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7A7DD" w14:textId="77777777" w:rsidR="007A488F" w:rsidRPr="00191AB6" w:rsidRDefault="007A488F" w:rsidP="00801FE9">
      <w:pPr>
        <w:tabs>
          <w:tab w:val="left" w:pos="6300"/>
        </w:tabs>
        <w:spacing w:after="120" w:line="240" w:lineRule="auto"/>
        <w:jc w:val="right"/>
        <w:rPr>
          <w:rFonts w:ascii="Times New Roman" w:hAnsi="Times New Roman" w:cs="Times New Roman"/>
          <w:sz w:val="24"/>
          <w:szCs w:val="24"/>
          <w:lang w:eastAsia="lv-LV"/>
        </w:rPr>
      </w:pPr>
      <w:r w:rsidRPr="00191AB6">
        <w:rPr>
          <w:rFonts w:ascii="Times New Roman" w:hAnsi="Times New Roman" w:cs="Times New Roman"/>
          <w:sz w:val="24"/>
          <w:szCs w:val="24"/>
          <w:lang w:eastAsia="lv-LV"/>
        </w:rPr>
        <w:t xml:space="preserve">Nolikuma </w:t>
      </w:r>
      <w:r w:rsidR="00C335B2" w:rsidRPr="00191AB6">
        <w:rPr>
          <w:rFonts w:ascii="Times New Roman" w:hAnsi="Times New Roman" w:cs="Times New Roman"/>
          <w:sz w:val="24"/>
          <w:szCs w:val="24"/>
          <w:lang w:eastAsia="lv-LV"/>
        </w:rPr>
        <w:t>6</w:t>
      </w:r>
      <w:r w:rsidRPr="00191AB6">
        <w:rPr>
          <w:rFonts w:ascii="Times New Roman" w:hAnsi="Times New Roman" w:cs="Times New Roman"/>
          <w:sz w:val="24"/>
          <w:szCs w:val="24"/>
          <w:lang w:eastAsia="lv-LV"/>
        </w:rPr>
        <w:t>.</w:t>
      </w:r>
      <w:r w:rsidR="00A9518F" w:rsidRPr="00191AB6">
        <w:rPr>
          <w:rFonts w:ascii="Times New Roman" w:hAnsi="Times New Roman" w:cs="Times New Roman"/>
          <w:sz w:val="24"/>
          <w:szCs w:val="24"/>
          <w:lang w:eastAsia="lv-LV"/>
        </w:rPr>
        <w:t xml:space="preserve"> </w:t>
      </w:r>
      <w:r w:rsidRPr="00191AB6">
        <w:rPr>
          <w:rFonts w:ascii="Times New Roman" w:hAnsi="Times New Roman" w:cs="Times New Roman"/>
          <w:sz w:val="24"/>
          <w:szCs w:val="24"/>
          <w:lang w:eastAsia="lv-LV"/>
        </w:rPr>
        <w:t>pielikums</w:t>
      </w:r>
    </w:p>
    <w:p w14:paraId="58EF84B4" w14:textId="77777777" w:rsidR="00801FE9" w:rsidRPr="00191AB6" w:rsidRDefault="00801FE9" w:rsidP="00801FE9">
      <w:pPr>
        <w:spacing w:after="0" w:line="240" w:lineRule="auto"/>
        <w:jc w:val="center"/>
        <w:rPr>
          <w:rFonts w:ascii="Times New Roman" w:eastAsia="Times New Roman" w:hAnsi="Times New Roman"/>
          <w:b/>
          <w:sz w:val="28"/>
          <w:szCs w:val="28"/>
        </w:rPr>
      </w:pPr>
    </w:p>
    <w:p w14:paraId="77C2C8CD" w14:textId="77777777" w:rsidR="00801FE9" w:rsidRPr="00191AB6" w:rsidRDefault="00801FE9" w:rsidP="00801FE9">
      <w:pPr>
        <w:spacing w:after="0" w:line="240" w:lineRule="auto"/>
        <w:jc w:val="center"/>
        <w:rPr>
          <w:rFonts w:ascii="Times New Roman" w:eastAsia="Times New Roman" w:hAnsi="Times New Roman"/>
          <w:b/>
          <w:bCs/>
          <w:sz w:val="28"/>
          <w:szCs w:val="28"/>
        </w:rPr>
      </w:pPr>
      <w:bookmarkStart w:id="0" w:name="_Hlk215835189"/>
      <w:r w:rsidRPr="00191AB6">
        <w:rPr>
          <w:rFonts w:ascii="Times New Roman" w:eastAsia="Times New Roman" w:hAnsi="Times New Roman"/>
          <w:b/>
          <w:bCs/>
          <w:sz w:val="28"/>
          <w:szCs w:val="28"/>
        </w:rPr>
        <w:t>ATKLĀTS KONKURSS</w:t>
      </w:r>
    </w:p>
    <w:p w14:paraId="64377BFC" w14:textId="77777777" w:rsidR="00DB2AA9" w:rsidRPr="00DB2AA9" w:rsidRDefault="00DB2AA9" w:rsidP="00DB2AA9">
      <w:pPr>
        <w:spacing w:after="0" w:line="240" w:lineRule="auto"/>
        <w:jc w:val="center"/>
        <w:rPr>
          <w:rFonts w:ascii="Times New Roman" w:eastAsia="Times New Roman" w:hAnsi="Times New Roman"/>
          <w:b/>
          <w:bCs/>
          <w:sz w:val="28"/>
          <w:szCs w:val="28"/>
          <w:lang w:eastAsia="x-none"/>
        </w:rPr>
      </w:pPr>
      <w:r w:rsidRPr="00DB2AA9">
        <w:rPr>
          <w:rFonts w:ascii="Times New Roman" w:eastAsia="Times New Roman" w:hAnsi="Times New Roman"/>
          <w:b/>
          <w:bCs/>
          <w:sz w:val="28"/>
          <w:szCs w:val="28"/>
          <w:lang w:eastAsia="x-none"/>
        </w:rPr>
        <w:t>identifikācijas Nr. JVP 2026/88/AK/APSPRIEDE</w:t>
      </w:r>
    </w:p>
    <w:p w14:paraId="02A538FB" w14:textId="77777777" w:rsidR="00BD242F" w:rsidRPr="00191AB6" w:rsidRDefault="00BD242F" w:rsidP="00801FE9">
      <w:pPr>
        <w:spacing w:after="0" w:line="240" w:lineRule="auto"/>
        <w:jc w:val="center"/>
        <w:rPr>
          <w:rFonts w:ascii="Times New Roman" w:eastAsia="Times New Roman" w:hAnsi="Times New Roman"/>
          <w:bCs/>
          <w:sz w:val="28"/>
          <w:szCs w:val="28"/>
        </w:rPr>
      </w:pPr>
    </w:p>
    <w:bookmarkEnd w:id="0"/>
    <w:p w14:paraId="4AD9C782" w14:textId="5786FF89" w:rsidR="00652982" w:rsidRDefault="0065388A" w:rsidP="0016666B">
      <w:pPr>
        <w:spacing w:before="120" w:after="0" w:line="240" w:lineRule="auto"/>
        <w:jc w:val="center"/>
        <w:rPr>
          <w:rFonts w:ascii="Times New Roman" w:eastAsia="Times New Roman" w:hAnsi="Times New Roman"/>
          <w:b/>
          <w:bCs/>
          <w:sz w:val="28"/>
          <w:szCs w:val="28"/>
        </w:rPr>
      </w:pPr>
      <w:r w:rsidRPr="00E6042B">
        <w:rPr>
          <w:rFonts w:ascii="Times New Roman" w:eastAsia="Times New Roman" w:hAnsi="Times New Roman"/>
          <w:b/>
          <w:bCs/>
          <w:sz w:val="28"/>
          <w:szCs w:val="28"/>
        </w:rPr>
        <w:t>“</w:t>
      </w:r>
      <w:bookmarkStart w:id="1" w:name="_Hlk215830168"/>
      <w:r w:rsidRPr="00B531C6">
        <w:rPr>
          <w:rFonts w:ascii="Times New Roman" w:eastAsia="Times New Roman" w:hAnsi="Times New Roman"/>
          <w:b/>
          <w:bCs/>
          <w:sz w:val="28"/>
          <w:szCs w:val="28"/>
        </w:rPr>
        <w:t>Būvprojekta "Svētes upes gultnes pārtīrīšana, krastu erozijas novēršana un caurplūdes atjaunošana un kompleksi pretplūdu pasākumi Tērvetes ielas rajonā, Jelgavā" izstrāde un autoruzraudzība</w:t>
      </w:r>
      <w:bookmarkEnd w:id="1"/>
      <w:r w:rsidRPr="00E6042B">
        <w:rPr>
          <w:rFonts w:ascii="Times New Roman" w:eastAsia="Times New Roman" w:hAnsi="Times New Roman"/>
          <w:b/>
          <w:bCs/>
          <w:sz w:val="28"/>
          <w:szCs w:val="28"/>
        </w:rPr>
        <w:t>”</w:t>
      </w:r>
    </w:p>
    <w:p w14:paraId="0CA6791E" w14:textId="77777777" w:rsidR="0065388A" w:rsidRPr="00191AB6" w:rsidRDefault="0065388A" w:rsidP="0016666B">
      <w:pPr>
        <w:spacing w:before="120" w:after="0" w:line="240" w:lineRule="auto"/>
        <w:jc w:val="center"/>
        <w:rPr>
          <w:rFonts w:ascii="Times New Roman" w:hAnsi="Times New Roman" w:cs="Times New Roman"/>
          <w:b/>
          <w:bCs/>
          <w:sz w:val="28"/>
          <w:szCs w:val="28"/>
        </w:rPr>
      </w:pPr>
    </w:p>
    <w:p w14:paraId="1FC79EDE" w14:textId="77777777" w:rsidR="00BD242F" w:rsidRPr="00191AB6" w:rsidRDefault="00615827" w:rsidP="00BD242F">
      <w:pPr>
        <w:spacing w:after="0" w:line="240" w:lineRule="auto"/>
        <w:jc w:val="center"/>
        <w:outlineLvl w:val="2"/>
        <w:rPr>
          <w:rFonts w:ascii="Times New Roman" w:eastAsia="Times New Roman" w:hAnsi="Times New Roman" w:cs="Times New Roman"/>
          <w:b/>
          <w:sz w:val="28"/>
          <w:szCs w:val="28"/>
        </w:rPr>
      </w:pPr>
      <w:r w:rsidRPr="00191AB6">
        <w:rPr>
          <w:rFonts w:ascii="Times New Roman" w:eastAsia="Times New Roman" w:hAnsi="Times New Roman" w:cs="Times New Roman"/>
          <w:b/>
          <w:sz w:val="28"/>
          <w:szCs w:val="28"/>
        </w:rPr>
        <w:t xml:space="preserve">SAIMNIECISKI </w:t>
      </w:r>
      <w:r w:rsidR="00BD242F" w:rsidRPr="00191AB6">
        <w:rPr>
          <w:rFonts w:ascii="Times New Roman" w:eastAsia="Times New Roman" w:hAnsi="Times New Roman" w:cs="Times New Roman"/>
          <w:b/>
          <w:sz w:val="28"/>
          <w:szCs w:val="28"/>
        </w:rPr>
        <w:t>VIS</w:t>
      </w:r>
      <w:r w:rsidRPr="00191AB6">
        <w:rPr>
          <w:rFonts w:ascii="Times New Roman" w:eastAsia="Times New Roman" w:hAnsi="Times New Roman" w:cs="Times New Roman"/>
          <w:b/>
          <w:sz w:val="28"/>
          <w:szCs w:val="28"/>
        </w:rPr>
        <w:t xml:space="preserve">IZDEVĪGĀKĀ </w:t>
      </w:r>
      <w:r w:rsidR="00377608" w:rsidRPr="00191AB6">
        <w:rPr>
          <w:rFonts w:ascii="Times New Roman" w:eastAsia="Times New Roman" w:hAnsi="Times New Roman" w:cs="Times New Roman"/>
          <w:b/>
          <w:sz w:val="28"/>
          <w:szCs w:val="28"/>
        </w:rPr>
        <w:t>PIEDĀVĀJUMA</w:t>
      </w:r>
      <w:r w:rsidR="007A488F" w:rsidRPr="00191AB6">
        <w:rPr>
          <w:rFonts w:ascii="Times New Roman" w:eastAsia="Times New Roman" w:hAnsi="Times New Roman" w:cs="Times New Roman"/>
          <w:b/>
          <w:sz w:val="28"/>
          <w:szCs w:val="28"/>
        </w:rPr>
        <w:t xml:space="preserve"> </w:t>
      </w:r>
    </w:p>
    <w:p w14:paraId="48267FEB" w14:textId="77777777" w:rsidR="00377608" w:rsidRPr="00191AB6" w:rsidRDefault="00615827" w:rsidP="00BD242F">
      <w:pPr>
        <w:spacing w:after="0" w:line="240" w:lineRule="auto"/>
        <w:jc w:val="center"/>
        <w:outlineLvl w:val="2"/>
        <w:rPr>
          <w:rFonts w:ascii="Times New Roman" w:eastAsia="Times New Roman" w:hAnsi="Times New Roman" w:cs="Times New Roman"/>
          <w:b/>
          <w:sz w:val="28"/>
          <w:szCs w:val="28"/>
        </w:rPr>
      </w:pPr>
      <w:r w:rsidRPr="00191AB6">
        <w:rPr>
          <w:rFonts w:ascii="Times New Roman" w:eastAsia="Times New Roman" w:hAnsi="Times New Roman" w:cs="Times New Roman"/>
          <w:b/>
          <w:sz w:val="28"/>
          <w:szCs w:val="28"/>
        </w:rPr>
        <w:t>IZ</w:t>
      </w:r>
      <w:r w:rsidR="00377608" w:rsidRPr="00191AB6">
        <w:rPr>
          <w:rFonts w:ascii="Times New Roman" w:eastAsia="Times New Roman" w:hAnsi="Times New Roman" w:cs="Times New Roman"/>
          <w:b/>
          <w:sz w:val="28"/>
          <w:szCs w:val="28"/>
        </w:rPr>
        <w:t>VĒRTĒŠANA</w:t>
      </w:r>
      <w:r w:rsidRPr="00191AB6">
        <w:rPr>
          <w:rFonts w:ascii="Times New Roman" w:eastAsia="Times New Roman" w:hAnsi="Times New Roman" w:cs="Times New Roman"/>
          <w:b/>
          <w:sz w:val="28"/>
          <w:szCs w:val="28"/>
        </w:rPr>
        <w:t>S</w:t>
      </w:r>
      <w:r w:rsidR="00377608" w:rsidRPr="00191AB6">
        <w:rPr>
          <w:rFonts w:ascii="Times New Roman" w:eastAsia="Times New Roman" w:hAnsi="Times New Roman" w:cs="Times New Roman"/>
          <w:b/>
          <w:sz w:val="28"/>
          <w:szCs w:val="28"/>
        </w:rPr>
        <w:t xml:space="preserve"> KRITĒRIJI</w:t>
      </w:r>
    </w:p>
    <w:p w14:paraId="080628FA" w14:textId="77777777" w:rsidR="00BD242F" w:rsidRPr="00191AB6" w:rsidRDefault="00BD242F" w:rsidP="00BD242F">
      <w:pPr>
        <w:spacing w:after="0" w:line="240" w:lineRule="auto"/>
        <w:jc w:val="center"/>
        <w:outlineLvl w:val="2"/>
        <w:rPr>
          <w:rFonts w:ascii="Times New Roman" w:eastAsia="Times New Roman" w:hAnsi="Times New Roman" w:cs="Times New Roman"/>
          <w:b/>
          <w:sz w:val="28"/>
          <w:szCs w:val="28"/>
        </w:rPr>
      </w:pPr>
    </w:p>
    <w:p w14:paraId="6F5EA0AF" w14:textId="77777777" w:rsidR="00615827" w:rsidRPr="00191AB6" w:rsidRDefault="00615827" w:rsidP="006663D0">
      <w:pPr>
        <w:pStyle w:val="Sarakstarindkopa"/>
        <w:numPr>
          <w:ilvl w:val="0"/>
          <w:numId w:val="35"/>
        </w:numPr>
        <w:spacing w:after="120" w:line="240" w:lineRule="auto"/>
        <w:ind w:left="284" w:hanging="284"/>
        <w:contextualSpacing w:val="0"/>
        <w:rPr>
          <w:rFonts w:ascii="Times New Roman" w:hAnsi="Times New Roman" w:cs="Times New Roman"/>
          <w:b/>
          <w:sz w:val="24"/>
          <w:szCs w:val="24"/>
        </w:rPr>
      </w:pPr>
      <w:r w:rsidRPr="00191AB6">
        <w:rPr>
          <w:rFonts w:ascii="Times New Roman" w:hAnsi="Times New Roman" w:cs="Times New Roman"/>
          <w:b/>
          <w:sz w:val="24"/>
          <w:szCs w:val="24"/>
        </w:rPr>
        <w:t>Piedāvājuma izvērtēšanas kritēriji</w:t>
      </w:r>
    </w:p>
    <w:tbl>
      <w:tblPr>
        <w:tblW w:w="4847" w:type="pct"/>
        <w:jc w:val="center"/>
        <w:tblLayout w:type="fixed"/>
        <w:tblLook w:val="04A0" w:firstRow="1" w:lastRow="0" w:firstColumn="1" w:lastColumn="0" w:noHBand="0" w:noVBand="1"/>
      </w:tblPr>
      <w:tblGrid>
        <w:gridCol w:w="670"/>
        <w:gridCol w:w="6627"/>
        <w:gridCol w:w="1488"/>
      </w:tblGrid>
      <w:tr w:rsidR="00DD5454" w:rsidRPr="00191AB6" w14:paraId="7BEB574D" w14:textId="77777777" w:rsidTr="006663D0">
        <w:trPr>
          <w:trHeight w:val="177"/>
          <w:jc w:val="center"/>
        </w:trPr>
        <w:tc>
          <w:tcPr>
            <w:tcW w:w="4153"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C475DAD" w14:textId="77777777" w:rsidR="00D757E4" w:rsidRPr="00191AB6" w:rsidRDefault="00D757E4" w:rsidP="00D757E4">
            <w:pPr>
              <w:spacing w:after="0" w:line="240" w:lineRule="auto"/>
              <w:jc w:val="center"/>
              <w:rPr>
                <w:rFonts w:ascii="Calibri" w:eastAsia="Times New Roman" w:hAnsi="Calibri" w:cs="Calibri"/>
                <w:b/>
                <w:bCs/>
                <w:i/>
                <w:lang w:eastAsia="lv-LV"/>
              </w:rPr>
            </w:pPr>
            <w:r w:rsidRPr="00191AB6">
              <w:rPr>
                <w:rFonts w:ascii="Times New Roman" w:eastAsia="Times New Roman" w:hAnsi="Times New Roman" w:cs="Times New Roman"/>
                <w:b/>
                <w:i/>
              </w:rPr>
              <w:t>Vērtēšanas kritērijs un apzīmējums</w:t>
            </w:r>
            <w:r w:rsidRPr="00191AB6">
              <w:rPr>
                <w:rFonts w:ascii="Calibri" w:eastAsia="Times New Roman" w:hAnsi="Calibri" w:cs="Calibri"/>
                <w:b/>
                <w:bCs/>
                <w:i/>
                <w:lang w:eastAsia="lv-LV"/>
              </w:rPr>
              <w:t xml:space="preserve"> </w:t>
            </w:r>
          </w:p>
        </w:tc>
        <w:tc>
          <w:tcPr>
            <w:tcW w:w="847"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8E17250" w14:textId="77777777" w:rsidR="00D757E4" w:rsidRPr="00191AB6" w:rsidRDefault="00D757E4" w:rsidP="00D757E4">
            <w:pPr>
              <w:spacing w:after="0" w:line="240" w:lineRule="auto"/>
              <w:jc w:val="center"/>
              <w:rPr>
                <w:rFonts w:ascii="Calibri" w:eastAsia="Times New Roman" w:hAnsi="Calibri" w:cs="Calibri"/>
                <w:b/>
                <w:bCs/>
                <w:i/>
                <w:lang w:eastAsia="lv-LV"/>
              </w:rPr>
            </w:pPr>
            <w:r w:rsidRPr="00191AB6">
              <w:rPr>
                <w:rFonts w:ascii="Times New Roman" w:eastAsia="Times New Roman" w:hAnsi="Times New Roman" w:cs="Times New Roman"/>
                <w:b/>
                <w:i/>
              </w:rPr>
              <w:t>Maksimālais punktu skaits</w:t>
            </w:r>
            <w:r w:rsidRPr="00191AB6">
              <w:rPr>
                <w:rFonts w:ascii="Calibri" w:eastAsia="Times New Roman" w:hAnsi="Calibri" w:cs="Calibri"/>
                <w:b/>
                <w:bCs/>
                <w:i/>
                <w:lang w:eastAsia="lv-LV"/>
              </w:rPr>
              <w:t xml:space="preserve"> </w:t>
            </w:r>
          </w:p>
        </w:tc>
      </w:tr>
      <w:tr w:rsidR="00DD5454" w:rsidRPr="00191AB6" w14:paraId="5D9BD1E9" w14:textId="77777777" w:rsidTr="003C1D07">
        <w:trPr>
          <w:trHeight w:val="479"/>
          <w:jc w:val="center"/>
        </w:trPr>
        <w:tc>
          <w:tcPr>
            <w:tcW w:w="381" w:type="pct"/>
            <w:tcBorders>
              <w:top w:val="single" w:sz="4" w:space="0" w:color="auto"/>
              <w:left w:val="single" w:sz="4" w:space="0" w:color="auto"/>
              <w:bottom w:val="single" w:sz="4" w:space="0" w:color="000000"/>
              <w:right w:val="nil"/>
            </w:tcBorders>
            <w:vAlign w:val="center"/>
            <w:hideMark/>
          </w:tcPr>
          <w:p w14:paraId="0E812913" w14:textId="77777777" w:rsidR="000D385D" w:rsidRPr="00191AB6" w:rsidRDefault="000D385D" w:rsidP="00D757E4">
            <w:pPr>
              <w:spacing w:after="0" w:line="240" w:lineRule="auto"/>
              <w:jc w:val="center"/>
              <w:rPr>
                <w:rFonts w:ascii="Times New Roman" w:eastAsia="Times New Roman" w:hAnsi="Times New Roman" w:cs="Times New Roman"/>
                <w:b/>
                <w:bCs/>
                <w:lang w:eastAsia="lv-LV"/>
              </w:rPr>
            </w:pPr>
            <w:r w:rsidRPr="00191AB6">
              <w:rPr>
                <w:rFonts w:ascii="Times New Roman" w:eastAsia="Times New Roman" w:hAnsi="Times New Roman" w:cs="Times New Roman"/>
                <w:b/>
              </w:rPr>
              <w:t>A</w:t>
            </w:r>
          </w:p>
        </w:tc>
        <w:tc>
          <w:tcPr>
            <w:tcW w:w="3772" w:type="pct"/>
            <w:tcBorders>
              <w:top w:val="single" w:sz="4" w:space="0" w:color="auto"/>
              <w:left w:val="single" w:sz="4" w:space="0" w:color="auto"/>
              <w:right w:val="single" w:sz="4" w:space="0" w:color="auto"/>
            </w:tcBorders>
            <w:noWrap/>
            <w:vAlign w:val="center"/>
            <w:hideMark/>
          </w:tcPr>
          <w:p w14:paraId="0C117A5F" w14:textId="77777777" w:rsidR="000D385D" w:rsidRPr="00191AB6" w:rsidRDefault="000D385D" w:rsidP="001C5212">
            <w:pPr>
              <w:spacing w:after="0" w:line="240" w:lineRule="auto"/>
              <w:rPr>
                <w:rFonts w:ascii="Times New Roman" w:eastAsia="Times New Roman" w:hAnsi="Times New Roman" w:cs="Times New Roman"/>
                <w:b/>
                <w:bCs/>
                <w:lang w:eastAsia="lv-LV"/>
              </w:rPr>
            </w:pPr>
            <w:r w:rsidRPr="00191AB6">
              <w:rPr>
                <w:rFonts w:ascii="Times New Roman" w:eastAsia="Times New Roman" w:hAnsi="Times New Roman" w:cs="Times New Roman"/>
                <w:b/>
              </w:rPr>
              <w:t xml:space="preserve">Zemākā piedāvātā cena, EUR bez PVN </w:t>
            </w:r>
          </w:p>
        </w:tc>
        <w:tc>
          <w:tcPr>
            <w:tcW w:w="847" w:type="pct"/>
            <w:tcBorders>
              <w:top w:val="nil"/>
              <w:left w:val="single" w:sz="4" w:space="0" w:color="auto"/>
              <w:bottom w:val="single" w:sz="4" w:space="0" w:color="000000"/>
              <w:right w:val="single" w:sz="4" w:space="0" w:color="auto"/>
            </w:tcBorders>
            <w:noWrap/>
            <w:vAlign w:val="center"/>
            <w:hideMark/>
          </w:tcPr>
          <w:p w14:paraId="15905865" w14:textId="77777777" w:rsidR="000D385D" w:rsidRPr="00191AB6" w:rsidRDefault="00755870" w:rsidP="00D757E4">
            <w:pPr>
              <w:spacing w:after="0" w:line="240" w:lineRule="auto"/>
              <w:jc w:val="center"/>
              <w:rPr>
                <w:rFonts w:ascii="Times New Roman" w:eastAsia="Times New Roman" w:hAnsi="Times New Roman" w:cs="Times New Roman"/>
                <w:b/>
                <w:bCs/>
                <w:sz w:val="24"/>
                <w:szCs w:val="24"/>
                <w:lang w:eastAsia="lv-LV"/>
              </w:rPr>
            </w:pPr>
            <w:r w:rsidRPr="00191AB6">
              <w:rPr>
                <w:rFonts w:ascii="Times New Roman" w:eastAsia="Times New Roman" w:hAnsi="Times New Roman" w:cs="Times New Roman"/>
                <w:b/>
                <w:bCs/>
                <w:sz w:val="24"/>
                <w:szCs w:val="24"/>
                <w:lang w:eastAsia="lv-LV"/>
              </w:rPr>
              <w:t>8</w:t>
            </w:r>
            <w:r w:rsidR="00B806DB" w:rsidRPr="00191AB6">
              <w:rPr>
                <w:rFonts w:ascii="Times New Roman" w:eastAsia="Times New Roman" w:hAnsi="Times New Roman" w:cs="Times New Roman"/>
                <w:b/>
                <w:bCs/>
                <w:sz w:val="24"/>
                <w:szCs w:val="24"/>
                <w:lang w:eastAsia="lv-LV"/>
              </w:rPr>
              <w:t>0</w:t>
            </w:r>
          </w:p>
        </w:tc>
      </w:tr>
      <w:tr w:rsidR="00755870" w:rsidRPr="00191AB6" w14:paraId="6AC4FD40" w14:textId="77777777" w:rsidTr="003C1D07">
        <w:trPr>
          <w:trHeight w:val="479"/>
          <w:jc w:val="center"/>
        </w:trPr>
        <w:tc>
          <w:tcPr>
            <w:tcW w:w="381" w:type="pct"/>
            <w:tcBorders>
              <w:top w:val="single" w:sz="4" w:space="0" w:color="auto"/>
              <w:left w:val="single" w:sz="4" w:space="0" w:color="auto"/>
              <w:bottom w:val="single" w:sz="4" w:space="0" w:color="000000"/>
              <w:right w:val="nil"/>
            </w:tcBorders>
            <w:vAlign w:val="center"/>
          </w:tcPr>
          <w:p w14:paraId="3DD0D2D4" w14:textId="77777777" w:rsidR="00755870" w:rsidRPr="00191AB6" w:rsidRDefault="00755870" w:rsidP="00D757E4">
            <w:pPr>
              <w:spacing w:after="0" w:line="240" w:lineRule="auto"/>
              <w:jc w:val="center"/>
              <w:rPr>
                <w:rFonts w:ascii="Times New Roman" w:eastAsia="Times New Roman" w:hAnsi="Times New Roman" w:cs="Times New Roman"/>
                <w:b/>
              </w:rPr>
            </w:pPr>
            <w:r w:rsidRPr="00191AB6">
              <w:rPr>
                <w:rFonts w:ascii="Times New Roman" w:eastAsia="Times New Roman" w:hAnsi="Times New Roman" w:cs="Times New Roman"/>
                <w:b/>
              </w:rPr>
              <w:t>B</w:t>
            </w:r>
          </w:p>
        </w:tc>
        <w:tc>
          <w:tcPr>
            <w:tcW w:w="3772" w:type="pct"/>
            <w:tcBorders>
              <w:top w:val="single" w:sz="4" w:space="0" w:color="auto"/>
              <w:left w:val="single" w:sz="4" w:space="0" w:color="auto"/>
              <w:right w:val="single" w:sz="4" w:space="0" w:color="auto"/>
            </w:tcBorders>
            <w:noWrap/>
            <w:vAlign w:val="center"/>
          </w:tcPr>
          <w:p w14:paraId="0F34DA2C" w14:textId="4DE49325" w:rsidR="00755870" w:rsidRPr="00191AB6" w:rsidRDefault="00755870" w:rsidP="00245986">
            <w:pPr>
              <w:spacing w:after="0" w:line="240" w:lineRule="auto"/>
              <w:rPr>
                <w:rFonts w:ascii="Times New Roman" w:eastAsia="Times New Roman" w:hAnsi="Times New Roman" w:cs="Times New Roman"/>
                <w:b/>
              </w:rPr>
            </w:pPr>
            <w:r w:rsidRPr="00191AB6">
              <w:rPr>
                <w:rFonts w:ascii="Times New Roman" w:eastAsia="Times New Roman" w:hAnsi="Times New Roman" w:cs="Times New Roman"/>
                <w:b/>
                <w:sz w:val="24"/>
                <w:szCs w:val="24"/>
              </w:rPr>
              <w:t xml:space="preserve">Pretendenta </w:t>
            </w:r>
            <w:r w:rsidR="00245986" w:rsidRPr="00191AB6">
              <w:rPr>
                <w:rFonts w:ascii="Times New Roman" w:eastAsia="Times New Roman" w:hAnsi="Times New Roman" w:cs="Times New Roman"/>
                <w:b/>
                <w:sz w:val="24"/>
                <w:szCs w:val="24"/>
              </w:rPr>
              <w:t>piedāvāt</w:t>
            </w:r>
            <w:r w:rsidR="00DE11DD">
              <w:rPr>
                <w:rFonts w:ascii="Times New Roman" w:eastAsia="Times New Roman" w:hAnsi="Times New Roman" w:cs="Times New Roman"/>
                <w:b/>
                <w:sz w:val="24"/>
                <w:szCs w:val="24"/>
              </w:rPr>
              <w:t>ā</w:t>
            </w:r>
            <w:r w:rsidR="00245986" w:rsidRPr="00191AB6">
              <w:rPr>
                <w:rFonts w:ascii="Times New Roman" w:eastAsia="Times New Roman" w:hAnsi="Times New Roman" w:cs="Times New Roman"/>
                <w:b/>
                <w:sz w:val="24"/>
                <w:szCs w:val="24"/>
              </w:rPr>
              <w:t xml:space="preserve"> speciālist</w:t>
            </w:r>
            <w:r w:rsidR="00DE11DD">
              <w:rPr>
                <w:rFonts w:ascii="Times New Roman" w:eastAsia="Times New Roman" w:hAnsi="Times New Roman" w:cs="Times New Roman"/>
                <w:b/>
                <w:sz w:val="24"/>
                <w:szCs w:val="24"/>
              </w:rPr>
              <w:t>a</w:t>
            </w:r>
            <w:r w:rsidR="00245986" w:rsidRPr="00191AB6">
              <w:rPr>
                <w:rFonts w:ascii="Times New Roman" w:eastAsia="Times New Roman" w:hAnsi="Times New Roman" w:cs="Times New Roman"/>
                <w:b/>
                <w:sz w:val="24"/>
                <w:szCs w:val="24"/>
              </w:rPr>
              <w:t xml:space="preserve"> pieredze</w:t>
            </w:r>
          </w:p>
        </w:tc>
        <w:tc>
          <w:tcPr>
            <w:tcW w:w="847" w:type="pct"/>
            <w:tcBorders>
              <w:top w:val="nil"/>
              <w:left w:val="single" w:sz="4" w:space="0" w:color="auto"/>
              <w:bottom w:val="single" w:sz="4" w:space="0" w:color="000000"/>
              <w:right w:val="single" w:sz="4" w:space="0" w:color="auto"/>
            </w:tcBorders>
            <w:noWrap/>
            <w:vAlign w:val="center"/>
          </w:tcPr>
          <w:p w14:paraId="79A28493" w14:textId="77777777" w:rsidR="00755870" w:rsidRPr="00191AB6" w:rsidRDefault="00755870" w:rsidP="00D757E4">
            <w:pPr>
              <w:spacing w:after="0" w:line="240" w:lineRule="auto"/>
              <w:jc w:val="center"/>
              <w:rPr>
                <w:rFonts w:ascii="Times New Roman" w:eastAsia="Times New Roman" w:hAnsi="Times New Roman" w:cs="Times New Roman"/>
                <w:b/>
                <w:bCs/>
                <w:sz w:val="24"/>
                <w:szCs w:val="24"/>
                <w:lang w:eastAsia="lv-LV"/>
              </w:rPr>
            </w:pPr>
            <w:r w:rsidRPr="00191AB6">
              <w:rPr>
                <w:rFonts w:ascii="Times New Roman" w:eastAsia="Times New Roman" w:hAnsi="Times New Roman" w:cs="Times New Roman"/>
                <w:b/>
                <w:bCs/>
                <w:sz w:val="24"/>
                <w:szCs w:val="24"/>
                <w:lang w:eastAsia="lv-LV"/>
              </w:rPr>
              <w:t>20</w:t>
            </w:r>
          </w:p>
        </w:tc>
      </w:tr>
      <w:tr w:rsidR="00DD5454" w:rsidRPr="00191AB6" w14:paraId="2C306BDA" w14:textId="77777777" w:rsidTr="003C1D07">
        <w:trPr>
          <w:trHeight w:val="300"/>
          <w:jc w:val="center"/>
        </w:trPr>
        <w:tc>
          <w:tcPr>
            <w:tcW w:w="4153" w:type="pct"/>
            <w:gridSpan w:val="2"/>
            <w:tcBorders>
              <w:top w:val="single" w:sz="4" w:space="0" w:color="auto"/>
              <w:left w:val="single" w:sz="4" w:space="0" w:color="auto"/>
              <w:bottom w:val="single" w:sz="4" w:space="0" w:color="auto"/>
              <w:right w:val="single" w:sz="4" w:space="0" w:color="000000"/>
            </w:tcBorders>
            <w:noWrap/>
            <w:vAlign w:val="bottom"/>
            <w:hideMark/>
          </w:tcPr>
          <w:p w14:paraId="22347836" w14:textId="77777777" w:rsidR="00D757E4" w:rsidRPr="00191AB6" w:rsidRDefault="003C1D07" w:rsidP="00BB3B6B">
            <w:pPr>
              <w:spacing w:after="0" w:line="240" w:lineRule="auto"/>
              <w:jc w:val="right"/>
              <w:rPr>
                <w:rFonts w:ascii="Times New Roman" w:eastAsia="Times New Roman" w:hAnsi="Times New Roman" w:cs="Times New Roman"/>
                <w:b/>
              </w:rPr>
            </w:pPr>
            <w:r w:rsidRPr="00191AB6">
              <w:rPr>
                <w:rFonts w:ascii="Times New Roman" w:eastAsia="Times New Roman" w:hAnsi="Times New Roman" w:cs="Times New Roman"/>
                <w:b/>
              </w:rPr>
              <w:t>Maksimālais iespējamais kopējais punktu skaits  (</w:t>
            </w:r>
            <w:r w:rsidR="00FF1B6F" w:rsidRPr="00191AB6">
              <w:rPr>
                <w:rFonts w:ascii="Times New Roman" w:eastAsia="Times New Roman" w:hAnsi="Times New Roman" w:cs="Times New Roman"/>
                <w:b/>
              </w:rPr>
              <w:t>A</w:t>
            </w:r>
            <w:r w:rsidRPr="00191AB6">
              <w:rPr>
                <w:rFonts w:ascii="Times New Roman" w:eastAsia="Times New Roman" w:hAnsi="Times New Roman" w:cs="Times New Roman"/>
                <w:b/>
              </w:rPr>
              <w:t xml:space="preserve">+ </w:t>
            </w:r>
            <w:r w:rsidR="00B806DB" w:rsidRPr="00191AB6">
              <w:rPr>
                <w:rFonts w:ascii="Times New Roman" w:eastAsia="Times New Roman" w:hAnsi="Times New Roman" w:cs="Times New Roman"/>
                <w:b/>
              </w:rPr>
              <w:t>B</w:t>
            </w:r>
            <w:r w:rsidR="00BB3B6B" w:rsidRPr="00191AB6">
              <w:rPr>
                <w:rFonts w:ascii="Times New Roman" w:eastAsia="Times New Roman" w:hAnsi="Times New Roman" w:cs="Times New Roman"/>
                <w:b/>
              </w:rPr>
              <w:t>):</w:t>
            </w:r>
            <w:r w:rsidRPr="00191AB6">
              <w:rPr>
                <w:rFonts w:ascii="Times New Roman" w:eastAsia="Times New Roman" w:hAnsi="Times New Roman" w:cs="Times New Roman"/>
                <w:b/>
              </w:rPr>
              <w:tab/>
            </w:r>
          </w:p>
        </w:tc>
        <w:tc>
          <w:tcPr>
            <w:tcW w:w="847" w:type="pct"/>
            <w:tcBorders>
              <w:top w:val="single" w:sz="4" w:space="0" w:color="auto"/>
              <w:left w:val="nil"/>
              <w:bottom w:val="single" w:sz="4" w:space="0" w:color="auto"/>
              <w:right w:val="single" w:sz="4" w:space="0" w:color="auto"/>
            </w:tcBorders>
            <w:noWrap/>
            <w:vAlign w:val="bottom"/>
            <w:hideMark/>
          </w:tcPr>
          <w:p w14:paraId="51F4821D" w14:textId="77777777" w:rsidR="00D757E4" w:rsidRPr="00191AB6" w:rsidRDefault="00D757E4" w:rsidP="00D757E4">
            <w:pPr>
              <w:spacing w:after="0" w:line="240" w:lineRule="auto"/>
              <w:jc w:val="center"/>
              <w:rPr>
                <w:rFonts w:ascii="Calibri" w:eastAsia="Times New Roman" w:hAnsi="Calibri" w:cs="Calibri"/>
                <w:b/>
                <w:bCs/>
                <w:lang w:eastAsia="lv-LV"/>
              </w:rPr>
            </w:pPr>
            <w:r w:rsidRPr="00191AB6">
              <w:rPr>
                <w:rFonts w:ascii="Times New Roman" w:eastAsia="Times New Roman" w:hAnsi="Times New Roman" w:cs="Times New Roman"/>
                <w:b/>
                <w:sz w:val="24"/>
                <w:szCs w:val="24"/>
              </w:rPr>
              <w:t>100</w:t>
            </w:r>
          </w:p>
        </w:tc>
      </w:tr>
    </w:tbl>
    <w:p w14:paraId="58A65173" w14:textId="77777777" w:rsidR="005848B5" w:rsidRPr="00191AB6" w:rsidRDefault="00615827" w:rsidP="002B3D2B">
      <w:pPr>
        <w:pStyle w:val="Sarakstarindkopa"/>
        <w:numPr>
          <w:ilvl w:val="0"/>
          <w:numId w:val="35"/>
        </w:numPr>
        <w:spacing w:before="240" w:after="120" w:line="240" w:lineRule="auto"/>
        <w:ind w:left="284" w:hanging="284"/>
        <w:rPr>
          <w:rFonts w:ascii="Times New Roman" w:hAnsi="Times New Roman" w:cs="Times New Roman"/>
          <w:b/>
          <w:sz w:val="24"/>
          <w:szCs w:val="24"/>
        </w:rPr>
      </w:pPr>
      <w:r w:rsidRPr="00191AB6">
        <w:rPr>
          <w:rFonts w:ascii="Times New Roman" w:hAnsi="Times New Roman" w:cs="Times New Roman"/>
          <w:b/>
          <w:sz w:val="24"/>
          <w:szCs w:val="24"/>
        </w:rPr>
        <w:t xml:space="preserve">Saimnieciski </w:t>
      </w:r>
      <w:r w:rsidR="00BD242F" w:rsidRPr="00191AB6">
        <w:rPr>
          <w:rFonts w:ascii="Times New Roman" w:hAnsi="Times New Roman" w:cs="Times New Roman"/>
          <w:b/>
          <w:sz w:val="24"/>
          <w:szCs w:val="24"/>
        </w:rPr>
        <w:t>vis</w:t>
      </w:r>
      <w:r w:rsidRPr="00191AB6">
        <w:rPr>
          <w:rFonts w:ascii="Times New Roman" w:hAnsi="Times New Roman" w:cs="Times New Roman"/>
          <w:b/>
          <w:sz w:val="24"/>
          <w:szCs w:val="24"/>
        </w:rPr>
        <w:t>izdevīgākā piedāvājuma aprēķina algoritms:</w:t>
      </w:r>
    </w:p>
    <w:p w14:paraId="7F8F9F03" w14:textId="77777777" w:rsidR="002B3D2B" w:rsidRPr="00191AB6" w:rsidRDefault="002B3D2B" w:rsidP="002B3D2B">
      <w:pPr>
        <w:pStyle w:val="Sarakstarindkopa"/>
        <w:spacing w:before="240" w:after="120" w:line="240" w:lineRule="auto"/>
        <w:ind w:left="284"/>
        <w:rPr>
          <w:rFonts w:ascii="Times New Roman" w:hAnsi="Times New Roman" w:cs="Times New Roman"/>
          <w:b/>
          <w:sz w:val="24"/>
          <w:szCs w:val="24"/>
        </w:rPr>
      </w:pPr>
    </w:p>
    <w:p w14:paraId="43D4280E" w14:textId="77777777" w:rsidR="005848B5" w:rsidRPr="00191AB6" w:rsidRDefault="005848B5" w:rsidP="002B3D2B">
      <w:pPr>
        <w:pStyle w:val="Sarakstarindkopa"/>
        <w:numPr>
          <w:ilvl w:val="1"/>
          <w:numId w:val="36"/>
        </w:numPr>
        <w:snapToGrid w:val="0"/>
        <w:spacing w:before="120" w:after="120" w:line="240" w:lineRule="auto"/>
        <w:ind w:left="425" w:hanging="425"/>
        <w:rPr>
          <w:rFonts w:ascii="Times New Roman" w:hAnsi="Times New Roman" w:cs="Times New Roman"/>
          <w:b/>
          <w:bCs/>
          <w:sz w:val="24"/>
          <w:szCs w:val="24"/>
        </w:rPr>
      </w:pPr>
      <w:r w:rsidRPr="00191AB6">
        <w:rPr>
          <w:rFonts w:ascii="Times New Roman" w:hAnsi="Times New Roman" w:cs="Times New Roman"/>
          <w:b/>
          <w:bCs/>
          <w:sz w:val="24"/>
          <w:szCs w:val="24"/>
        </w:rPr>
        <w:t xml:space="preserve"> </w:t>
      </w:r>
      <w:r w:rsidR="006663D0" w:rsidRPr="00191AB6">
        <w:rPr>
          <w:rFonts w:ascii="Times New Roman" w:hAnsi="Times New Roman" w:cs="Times New Roman"/>
          <w:b/>
          <w:bCs/>
          <w:sz w:val="24"/>
          <w:szCs w:val="24"/>
        </w:rPr>
        <w:t>A kritērija “Zemākā piedāvātā cena EUR, bez PVN”</w:t>
      </w:r>
      <w:r w:rsidR="006663D0" w:rsidRPr="00191AB6">
        <w:rPr>
          <w:rFonts w:ascii="Times New Roman" w:hAnsi="Times New Roman" w:cs="Times New Roman"/>
          <w:sz w:val="24"/>
          <w:szCs w:val="24"/>
        </w:rPr>
        <w:t xml:space="preserve"> aprēķins</w:t>
      </w:r>
    </w:p>
    <w:tbl>
      <w:tblPr>
        <w:tblW w:w="9347" w:type="dxa"/>
        <w:tblInd w:w="-25" w:type="dxa"/>
        <w:tblLayout w:type="fixed"/>
        <w:tblLook w:val="0000" w:firstRow="0" w:lastRow="0" w:firstColumn="0" w:lastColumn="0" w:noHBand="0" w:noVBand="0"/>
      </w:tblPr>
      <w:tblGrid>
        <w:gridCol w:w="4519"/>
        <w:gridCol w:w="4828"/>
      </w:tblGrid>
      <w:tr w:rsidR="00E80F7B" w:rsidRPr="00191AB6" w14:paraId="3330C66E" w14:textId="77777777" w:rsidTr="00772EE5">
        <w:trPr>
          <w:trHeight w:val="155"/>
          <w:tblHeader/>
        </w:trPr>
        <w:tc>
          <w:tcPr>
            <w:tcW w:w="4519" w:type="dxa"/>
            <w:tcBorders>
              <w:top w:val="single" w:sz="4" w:space="0" w:color="000000"/>
              <w:left w:val="single" w:sz="4" w:space="0" w:color="000000"/>
              <w:bottom w:val="single" w:sz="4" w:space="0" w:color="000000"/>
            </w:tcBorders>
            <w:shd w:val="clear" w:color="auto" w:fill="F2F2F2" w:themeFill="background1" w:themeFillShade="F2"/>
          </w:tcPr>
          <w:p w14:paraId="3D118591" w14:textId="77777777" w:rsidR="00E80F7B" w:rsidRPr="00191AB6" w:rsidRDefault="00E80F7B" w:rsidP="00AC3104">
            <w:pPr>
              <w:snapToGrid w:val="0"/>
              <w:spacing w:after="0" w:line="240" w:lineRule="auto"/>
              <w:jc w:val="center"/>
              <w:rPr>
                <w:rFonts w:ascii="Times New Roman" w:hAnsi="Times New Roman" w:cs="Times New Roman"/>
                <w:b/>
                <w:iCs/>
                <w:sz w:val="24"/>
                <w:szCs w:val="24"/>
              </w:rPr>
            </w:pPr>
            <w:r w:rsidRPr="00191AB6">
              <w:rPr>
                <w:rFonts w:ascii="Times New Roman" w:hAnsi="Times New Roman" w:cs="Times New Roman"/>
                <w:b/>
                <w:iCs/>
                <w:sz w:val="24"/>
                <w:szCs w:val="24"/>
              </w:rPr>
              <w:t>Kritērijs</w:t>
            </w:r>
          </w:p>
        </w:tc>
        <w:tc>
          <w:tcPr>
            <w:tcW w:w="482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43DD567" w14:textId="77777777" w:rsidR="00E80F7B" w:rsidRPr="00191AB6" w:rsidRDefault="00E80F7B" w:rsidP="00AC3104">
            <w:pPr>
              <w:snapToGrid w:val="0"/>
              <w:spacing w:after="0" w:line="240" w:lineRule="auto"/>
              <w:jc w:val="center"/>
              <w:rPr>
                <w:rFonts w:ascii="Times New Roman" w:hAnsi="Times New Roman" w:cs="Times New Roman"/>
                <w:b/>
                <w:iCs/>
                <w:sz w:val="24"/>
                <w:szCs w:val="24"/>
              </w:rPr>
            </w:pPr>
            <w:r w:rsidRPr="00191AB6">
              <w:rPr>
                <w:rFonts w:ascii="Times New Roman" w:hAnsi="Times New Roman" w:cs="Times New Roman"/>
                <w:b/>
                <w:iCs/>
                <w:sz w:val="24"/>
                <w:szCs w:val="24"/>
              </w:rPr>
              <w:t>Punktu piešķiršanas kārtība</w:t>
            </w:r>
          </w:p>
        </w:tc>
      </w:tr>
      <w:tr w:rsidR="00E80F7B" w:rsidRPr="00191AB6" w14:paraId="6F174ED2" w14:textId="77777777" w:rsidTr="00772EE5">
        <w:trPr>
          <w:trHeight w:val="2229"/>
        </w:trPr>
        <w:tc>
          <w:tcPr>
            <w:tcW w:w="4519" w:type="dxa"/>
            <w:tcBorders>
              <w:top w:val="single" w:sz="4" w:space="0" w:color="000000"/>
              <w:left w:val="single" w:sz="4" w:space="0" w:color="000000"/>
              <w:bottom w:val="single" w:sz="4" w:space="0" w:color="000000"/>
            </w:tcBorders>
          </w:tcPr>
          <w:p w14:paraId="71394705" w14:textId="77777777" w:rsidR="00E80F7B" w:rsidRPr="00191AB6" w:rsidRDefault="00E80F7B" w:rsidP="00AC3104">
            <w:pPr>
              <w:rPr>
                <w:rFonts w:ascii="Times New Roman" w:hAnsi="Times New Roman" w:cs="Times New Roman"/>
                <w:sz w:val="24"/>
                <w:szCs w:val="24"/>
              </w:rPr>
            </w:pPr>
            <w:r w:rsidRPr="00191AB6">
              <w:rPr>
                <w:rFonts w:ascii="Times New Roman" w:hAnsi="Times New Roman" w:cs="Times New Roman"/>
                <w:sz w:val="24"/>
                <w:szCs w:val="24"/>
              </w:rPr>
              <w:t xml:space="preserve">Pretendenta piedāvātā cena EUR par visu apjomu (bez PVN) </w:t>
            </w:r>
          </w:p>
          <w:p w14:paraId="3D667B95" w14:textId="77777777" w:rsidR="00E80F7B" w:rsidRPr="00191AB6" w:rsidRDefault="00E80F7B" w:rsidP="00AC3104">
            <w:pPr>
              <w:rPr>
                <w:rFonts w:ascii="Times New Roman" w:hAnsi="Times New Roman" w:cs="Times New Roman"/>
                <w:i/>
                <w:sz w:val="24"/>
                <w:szCs w:val="24"/>
              </w:rPr>
            </w:pPr>
          </w:p>
          <w:p w14:paraId="1F9FEB35" w14:textId="77777777" w:rsidR="00E80F7B" w:rsidRPr="00191AB6" w:rsidRDefault="00E80F7B" w:rsidP="00AC3104">
            <w:pPr>
              <w:rPr>
                <w:rFonts w:ascii="Times New Roman" w:hAnsi="Times New Roman" w:cs="Times New Roman"/>
                <w:i/>
                <w:sz w:val="24"/>
                <w:szCs w:val="24"/>
              </w:rPr>
            </w:pPr>
            <w:r w:rsidRPr="00191AB6">
              <w:rPr>
                <w:rFonts w:ascii="Times New Roman" w:hAnsi="Times New Roman" w:cs="Times New Roman"/>
                <w:i/>
                <w:sz w:val="24"/>
                <w:szCs w:val="24"/>
              </w:rPr>
              <w:t>Piedāvātā cena norādīta nolikuma 1.pielikumā “Finanšu piedāvājums”</w:t>
            </w:r>
          </w:p>
        </w:tc>
        <w:tc>
          <w:tcPr>
            <w:tcW w:w="4828" w:type="dxa"/>
            <w:tcBorders>
              <w:top w:val="single" w:sz="4" w:space="0" w:color="000000"/>
              <w:left w:val="single" w:sz="4" w:space="0" w:color="000000"/>
              <w:bottom w:val="single" w:sz="4" w:space="0" w:color="000000"/>
              <w:right w:val="single" w:sz="4" w:space="0" w:color="000000"/>
            </w:tcBorders>
          </w:tcPr>
          <w:p w14:paraId="550F0F31" w14:textId="77777777" w:rsidR="00E80F7B" w:rsidRPr="00191AB6" w:rsidRDefault="00E80F7B" w:rsidP="00AC3104">
            <w:pPr>
              <w:snapToGrid w:val="0"/>
              <w:spacing w:after="0" w:line="240" w:lineRule="auto"/>
              <w:jc w:val="both"/>
              <w:rPr>
                <w:rFonts w:ascii="Times New Roman" w:hAnsi="Times New Roman" w:cs="Times New Roman"/>
                <w:bCs/>
                <w:sz w:val="24"/>
                <w:szCs w:val="24"/>
              </w:rPr>
            </w:pPr>
            <w:r w:rsidRPr="00191AB6">
              <w:rPr>
                <w:rFonts w:ascii="Times New Roman" w:hAnsi="Times New Roman" w:cs="Times New Roman"/>
                <w:bCs/>
                <w:sz w:val="24"/>
                <w:szCs w:val="24"/>
              </w:rPr>
              <w:t xml:space="preserve">Maksimālo punktu skaitu – </w:t>
            </w:r>
            <w:r w:rsidRPr="00191AB6">
              <w:rPr>
                <w:rFonts w:ascii="Times New Roman" w:hAnsi="Times New Roman" w:cs="Times New Roman"/>
                <w:b/>
                <w:bCs/>
                <w:sz w:val="24"/>
                <w:szCs w:val="24"/>
              </w:rPr>
              <w:t>80 punkti</w:t>
            </w:r>
            <w:r w:rsidRPr="00191AB6">
              <w:rPr>
                <w:rFonts w:ascii="Times New Roman" w:hAnsi="Times New Roman" w:cs="Times New Roman"/>
                <w:bCs/>
                <w:sz w:val="24"/>
                <w:szCs w:val="24"/>
              </w:rPr>
              <w:t xml:space="preserve">, piešķir piedāvājumam ar viszemāko piedāvāto cenu. </w:t>
            </w:r>
          </w:p>
          <w:p w14:paraId="3DC6BAD2" w14:textId="77777777" w:rsidR="00E80F7B" w:rsidRPr="00191AB6" w:rsidRDefault="00E80F7B" w:rsidP="00AC3104">
            <w:pPr>
              <w:spacing w:after="120" w:line="240" w:lineRule="auto"/>
              <w:jc w:val="both"/>
              <w:rPr>
                <w:rFonts w:ascii="Times New Roman" w:hAnsi="Times New Roman" w:cs="Times New Roman"/>
                <w:bCs/>
                <w:sz w:val="24"/>
                <w:szCs w:val="24"/>
              </w:rPr>
            </w:pPr>
            <w:r w:rsidRPr="00191AB6">
              <w:rPr>
                <w:rFonts w:ascii="Times New Roman" w:hAnsi="Times New Roman" w:cs="Times New Roman"/>
                <w:bCs/>
                <w:sz w:val="24"/>
                <w:szCs w:val="24"/>
              </w:rPr>
              <w:t>Pārējiem piedāvājumiem punktus aprēķina pēc šādas formulas:</w:t>
            </w:r>
          </w:p>
          <w:p w14:paraId="0BF9D2F9" w14:textId="77777777" w:rsidR="00E80F7B" w:rsidRPr="00191AB6" w:rsidRDefault="00E80F7B" w:rsidP="00AC3104">
            <w:pPr>
              <w:autoSpaceDE w:val="0"/>
              <w:autoSpaceDN w:val="0"/>
              <w:adjustRightInd w:val="0"/>
              <w:spacing w:after="120" w:line="240" w:lineRule="auto"/>
              <w:rPr>
                <w:rFonts w:ascii="Times New Roman" w:eastAsia="Calibri" w:hAnsi="Times New Roman" w:cs="Times New Roman"/>
                <w:i/>
                <w:iCs/>
                <w:sz w:val="24"/>
                <w:szCs w:val="24"/>
              </w:rPr>
            </w:pPr>
            <w:r w:rsidRPr="00191AB6">
              <w:rPr>
                <w:rFonts w:ascii="Times New Roman" w:eastAsia="Calibri" w:hAnsi="Times New Roman" w:cs="Times New Roman"/>
                <w:b/>
                <w:bCs/>
                <w:i/>
                <w:iCs/>
                <w:sz w:val="24"/>
                <w:szCs w:val="24"/>
              </w:rPr>
              <w:t xml:space="preserve">A </w:t>
            </w:r>
            <w:r w:rsidRPr="00191AB6">
              <w:rPr>
                <w:rFonts w:ascii="Times New Roman" w:eastAsia="Calibri" w:hAnsi="Times New Roman" w:cs="Times New Roman"/>
                <w:i/>
                <w:iCs/>
                <w:sz w:val="24"/>
                <w:szCs w:val="24"/>
              </w:rPr>
              <w:t>= A</w:t>
            </w:r>
            <w:r w:rsidRPr="00191AB6">
              <w:rPr>
                <w:rFonts w:ascii="Times New Roman" w:eastAsia="Calibri" w:hAnsi="Times New Roman" w:cs="Times New Roman"/>
                <w:i/>
                <w:iCs/>
                <w:sz w:val="24"/>
                <w:szCs w:val="24"/>
                <w:vertAlign w:val="subscript"/>
              </w:rPr>
              <w:t>zem</w:t>
            </w:r>
            <w:r w:rsidRPr="00191AB6">
              <w:rPr>
                <w:rFonts w:ascii="Times New Roman" w:eastAsia="Calibri" w:hAnsi="Times New Roman" w:cs="Times New Roman"/>
                <w:i/>
                <w:iCs/>
                <w:sz w:val="24"/>
                <w:szCs w:val="24"/>
              </w:rPr>
              <w:t xml:space="preserve"> / A</w:t>
            </w:r>
            <w:r w:rsidRPr="00191AB6">
              <w:rPr>
                <w:rFonts w:ascii="Times New Roman" w:eastAsia="Calibri" w:hAnsi="Times New Roman" w:cs="Times New Roman"/>
                <w:i/>
                <w:iCs/>
                <w:sz w:val="24"/>
                <w:szCs w:val="24"/>
                <w:vertAlign w:val="subscript"/>
              </w:rPr>
              <w:t>pied</w:t>
            </w:r>
            <w:r w:rsidRPr="00191AB6">
              <w:rPr>
                <w:rFonts w:ascii="Times New Roman" w:eastAsia="Calibri" w:hAnsi="Times New Roman" w:cs="Times New Roman"/>
                <w:i/>
                <w:iCs/>
                <w:sz w:val="24"/>
                <w:szCs w:val="24"/>
              </w:rPr>
              <w:t xml:space="preserve"> x </w:t>
            </w:r>
            <w:r w:rsidR="00D41D37" w:rsidRPr="00191AB6">
              <w:rPr>
                <w:rFonts w:ascii="Times New Roman" w:eastAsia="Calibri" w:hAnsi="Times New Roman" w:cs="Times New Roman"/>
                <w:i/>
                <w:iCs/>
                <w:sz w:val="24"/>
                <w:szCs w:val="24"/>
              </w:rPr>
              <w:t>8</w:t>
            </w:r>
            <w:r w:rsidRPr="00191AB6">
              <w:rPr>
                <w:rFonts w:ascii="Times New Roman" w:eastAsia="Calibri" w:hAnsi="Times New Roman" w:cs="Times New Roman"/>
                <w:i/>
                <w:iCs/>
                <w:sz w:val="24"/>
                <w:szCs w:val="24"/>
              </w:rPr>
              <w:t>0</w:t>
            </w:r>
          </w:p>
          <w:p w14:paraId="0A1F5548" w14:textId="77777777" w:rsidR="00E80F7B" w:rsidRPr="00191AB6" w:rsidRDefault="00E80F7B" w:rsidP="00AC3104">
            <w:pPr>
              <w:autoSpaceDE w:val="0"/>
              <w:autoSpaceDN w:val="0"/>
              <w:adjustRightInd w:val="0"/>
              <w:spacing w:after="0" w:line="240" w:lineRule="auto"/>
              <w:rPr>
                <w:rFonts w:ascii="Times New Roman" w:eastAsia="Calibri" w:hAnsi="Times New Roman" w:cs="Times New Roman"/>
                <w:sz w:val="24"/>
                <w:szCs w:val="24"/>
              </w:rPr>
            </w:pPr>
            <w:r w:rsidRPr="00191AB6">
              <w:rPr>
                <w:rFonts w:ascii="Times New Roman" w:eastAsia="Calibri" w:hAnsi="Times New Roman" w:cs="Times New Roman"/>
                <w:sz w:val="24"/>
                <w:szCs w:val="24"/>
              </w:rPr>
              <w:t>(</w:t>
            </w:r>
            <w:r w:rsidRPr="00191AB6">
              <w:rPr>
                <w:rFonts w:ascii="Times New Roman" w:eastAsia="Calibri" w:hAnsi="Times New Roman" w:cs="Times New Roman"/>
                <w:i/>
                <w:iCs/>
                <w:sz w:val="24"/>
                <w:szCs w:val="24"/>
              </w:rPr>
              <w:t>A</w:t>
            </w:r>
            <w:r w:rsidRPr="00191AB6">
              <w:rPr>
                <w:rFonts w:ascii="Times New Roman" w:eastAsia="Calibri" w:hAnsi="Times New Roman" w:cs="Times New Roman"/>
                <w:i/>
                <w:iCs/>
                <w:sz w:val="24"/>
                <w:szCs w:val="24"/>
                <w:vertAlign w:val="subscript"/>
              </w:rPr>
              <w:t>zem</w:t>
            </w:r>
            <w:r w:rsidRPr="00191AB6">
              <w:rPr>
                <w:rFonts w:ascii="Times New Roman" w:eastAsia="Calibri" w:hAnsi="Times New Roman" w:cs="Times New Roman"/>
                <w:i/>
                <w:iCs/>
                <w:sz w:val="24"/>
                <w:szCs w:val="24"/>
              </w:rPr>
              <w:t xml:space="preserve"> </w:t>
            </w:r>
            <w:r w:rsidRPr="00191AB6">
              <w:rPr>
                <w:rFonts w:ascii="Times New Roman" w:eastAsia="Calibri" w:hAnsi="Times New Roman" w:cs="Times New Roman"/>
                <w:sz w:val="24"/>
                <w:szCs w:val="24"/>
              </w:rPr>
              <w:t xml:space="preserve">– viszemākā piedāvātā cena; </w:t>
            </w:r>
            <w:r w:rsidRPr="00191AB6">
              <w:rPr>
                <w:rFonts w:ascii="Times New Roman" w:eastAsia="Calibri" w:hAnsi="Times New Roman" w:cs="Times New Roman"/>
                <w:i/>
                <w:iCs/>
                <w:sz w:val="24"/>
                <w:szCs w:val="24"/>
              </w:rPr>
              <w:t>A</w:t>
            </w:r>
            <w:r w:rsidRPr="00191AB6">
              <w:rPr>
                <w:rFonts w:ascii="Times New Roman" w:eastAsia="Calibri" w:hAnsi="Times New Roman" w:cs="Times New Roman"/>
                <w:i/>
                <w:iCs/>
                <w:sz w:val="24"/>
                <w:szCs w:val="24"/>
                <w:vertAlign w:val="subscript"/>
              </w:rPr>
              <w:t>pied</w:t>
            </w:r>
            <w:r w:rsidRPr="00191AB6">
              <w:rPr>
                <w:rFonts w:ascii="Times New Roman" w:eastAsia="Calibri" w:hAnsi="Times New Roman" w:cs="Times New Roman"/>
                <w:i/>
                <w:iCs/>
                <w:sz w:val="24"/>
                <w:szCs w:val="24"/>
              </w:rPr>
              <w:t xml:space="preserve"> </w:t>
            </w:r>
            <w:r w:rsidRPr="00191AB6">
              <w:rPr>
                <w:rFonts w:ascii="Times New Roman" w:eastAsia="Calibri" w:hAnsi="Times New Roman" w:cs="Times New Roman"/>
                <w:sz w:val="24"/>
                <w:szCs w:val="24"/>
              </w:rPr>
              <w:t xml:space="preserve">– vērtējamā piedāvājuma cena; </w:t>
            </w:r>
            <w:r w:rsidR="00D41D37" w:rsidRPr="00191AB6">
              <w:rPr>
                <w:rFonts w:ascii="Times New Roman" w:eastAsia="Calibri" w:hAnsi="Times New Roman" w:cs="Times New Roman"/>
                <w:i/>
                <w:iCs/>
                <w:sz w:val="24"/>
                <w:szCs w:val="24"/>
              </w:rPr>
              <w:t>8</w:t>
            </w:r>
            <w:r w:rsidRPr="00191AB6">
              <w:rPr>
                <w:rFonts w:ascii="Times New Roman" w:eastAsia="Calibri" w:hAnsi="Times New Roman" w:cs="Times New Roman"/>
                <w:i/>
                <w:iCs/>
                <w:sz w:val="24"/>
                <w:szCs w:val="24"/>
              </w:rPr>
              <w:t xml:space="preserve">0 </w:t>
            </w:r>
            <w:r w:rsidRPr="00191AB6">
              <w:rPr>
                <w:rFonts w:ascii="Times New Roman" w:eastAsia="Calibri" w:hAnsi="Times New Roman" w:cs="Times New Roman"/>
                <w:sz w:val="24"/>
                <w:szCs w:val="24"/>
              </w:rPr>
              <w:t>– kritērija maksimālā skaitliskā vērtība)</w:t>
            </w:r>
          </w:p>
        </w:tc>
      </w:tr>
    </w:tbl>
    <w:p w14:paraId="6C37B9CF" w14:textId="6E0C0FAD" w:rsidR="00E80F7B" w:rsidRPr="00191AB6" w:rsidRDefault="005848B5" w:rsidP="00F87789">
      <w:pPr>
        <w:pStyle w:val="Sarakstarindkopa"/>
        <w:numPr>
          <w:ilvl w:val="1"/>
          <w:numId w:val="36"/>
        </w:numPr>
        <w:spacing w:before="120" w:after="120" w:line="240" w:lineRule="auto"/>
        <w:ind w:left="426" w:hanging="426"/>
        <w:jc w:val="both"/>
        <w:rPr>
          <w:rFonts w:ascii="Times New Roman" w:hAnsi="Times New Roman" w:cs="Times New Roman"/>
          <w:bCs/>
          <w:sz w:val="24"/>
          <w:szCs w:val="24"/>
        </w:rPr>
      </w:pPr>
      <w:r w:rsidRPr="00191AB6">
        <w:rPr>
          <w:rFonts w:ascii="Times New Roman" w:hAnsi="Times New Roman" w:cs="Times New Roman"/>
          <w:b/>
          <w:bCs/>
          <w:sz w:val="24"/>
          <w:szCs w:val="24"/>
        </w:rPr>
        <w:t xml:space="preserve"> B </w:t>
      </w:r>
      <w:r w:rsidRPr="00191AB6">
        <w:rPr>
          <w:rFonts w:ascii="Times New Roman" w:hAnsi="Times New Roman" w:cs="Times New Roman"/>
          <w:b/>
          <w:sz w:val="24"/>
          <w:szCs w:val="24"/>
        </w:rPr>
        <w:t>kritērija</w:t>
      </w:r>
      <w:r w:rsidRPr="00191AB6">
        <w:rPr>
          <w:rFonts w:ascii="Times New Roman" w:hAnsi="Times New Roman" w:cs="Times New Roman"/>
          <w:b/>
          <w:bCs/>
          <w:sz w:val="24"/>
          <w:szCs w:val="24"/>
        </w:rPr>
        <w:t xml:space="preserve"> “</w:t>
      </w:r>
      <w:r w:rsidRPr="00191AB6">
        <w:rPr>
          <w:rFonts w:ascii="Times New Roman" w:eastAsia="Times New Roman" w:hAnsi="Times New Roman" w:cs="Times New Roman"/>
          <w:b/>
          <w:sz w:val="24"/>
          <w:szCs w:val="24"/>
        </w:rPr>
        <w:t>Pretendenta piedāvāt</w:t>
      </w:r>
      <w:r w:rsidR="00DE11DD">
        <w:rPr>
          <w:rFonts w:ascii="Times New Roman" w:eastAsia="Times New Roman" w:hAnsi="Times New Roman" w:cs="Times New Roman"/>
          <w:b/>
          <w:sz w:val="24"/>
          <w:szCs w:val="24"/>
        </w:rPr>
        <w:t>ā</w:t>
      </w:r>
      <w:r w:rsidRPr="00191AB6">
        <w:rPr>
          <w:rFonts w:ascii="Times New Roman" w:eastAsia="Times New Roman" w:hAnsi="Times New Roman" w:cs="Times New Roman"/>
          <w:b/>
          <w:sz w:val="24"/>
          <w:szCs w:val="24"/>
        </w:rPr>
        <w:t xml:space="preserve"> speciālist</w:t>
      </w:r>
      <w:r w:rsidR="00DE11DD">
        <w:rPr>
          <w:rFonts w:ascii="Times New Roman" w:eastAsia="Times New Roman" w:hAnsi="Times New Roman" w:cs="Times New Roman"/>
          <w:b/>
          <w:sz w:val="24"/>
          <w:szCs w:val="24"/>
        </w:rPr>
        <w:t>a</w:t>
      </w:r>
      <w:r w:rsidRPr="00191AB6">
        <w:rPr>
          <w:rFonts w:ascii="Times New Roman" w:eastAsia="Times New Roman" w:hAnsi="Times New Roman" w:cs="Times New Roman"/>
          <w:b/>
          <w:sz w:val="24"/>
          <w:szCs w:val="24"/>
        </w:rPr>
        <w:t xml:space="preserve"> pieredze” </w:t>
      </w:r>
      <w:r w:rsidRPr="00191AB6">
        <w:rPr>
          <w:rFonts w:ascii="Times New Roman" w:eastAsia="Times New Roman" w:hAnsi="Times New Roman" w:cs="Times New Roman"/>
          <w:bCs/>
          <w:sz w:val="24"/>
          <w:szCs w:val="24"/>
        </w:rPr>
        <w:t>aprēķins, iesniedzamā/vērtējamā informācija un punktu piešķiršanas algoritms</w:t>
      </w:r>
      <w:r w:rsidR="004A0133" w:rsidRPr="00191AB6">
        <w:rPr>
          <w:rFonts w:ascii="Times New Roman" w:eastAsia="Times New Roman" w:hAnsi="Times New Roman" w:cs="Times New Roman"/>
          <w:bCs/>
          <w:sz w:val="24"/>
          <w:szCs w:val="24"/>
        </w:rPr>
        <w:t>.</w:t>
      </w:r>
    </w:p>
    <w:p w14:paraId="12E37D3D" w14:textId="78A985F9" w:rsidR="004A0133" w:rsidRPr="00191AB6" w:rsidRDefault="004A0133" w:rsidP="004A0133">
      <w:pPr>
        <w:pStyle w:val="Paraststmeklis"/>
        <w:ind w:left="360"/>
        <w:jc w:val="both"/>
      </w:pPr>
      <w:r w:rsidRPr="00191AB6">
        <w:t xml:space="preserve">Tiek vērtēta tikai tā speciālista pieredze, kurš tiek piedāvāts kā </w:t>
      </w:r>
      <w:r w:rsidRPr="00191AB6">
        <w:rPr>
          <w:b/>
          <w:bCs/>
        </w:rPr>
        <w:t>būvniecības ieceres dokumentācijas izstrādātājs</w:t>
      </w:r>
      <w:r w:rsidRPr="00191AB6">
        <w:rPr>
          <w:rStyle w:val="Izteiksmgs"/>
        </w:rPr>
        <w:t xml:space="preserve"> </w:t>
      </w:r>
      <w:r w:rsidR="00DB4B6E">
        <w:rPr>
          <w:rStyle w:val="Izteiksmgs"/>
        </w:rPr>
        <w:t>(</w:t>
      </w:r>
      <w:r w:rsidRPr="00191AB6">
        <w:rPr>
          <w:rStyle w:val="Izteiksmgs"/>
        </w:rPr>
        <w:t>vadītājs</w:t>
      </w:r>
      <w:r w:rsidR="00DB4B6E">
        <w:rPr>
          <w:rStyle w:val="Izteiksmgs"/>
        </w:rPr>
        <w:t>)</w:t>
      </w:r>
      <w:r w:rsidRPr="00191AB6">
        <w:t xml:space="preserve"> saskaņā ar Nolikuma 2. pielikumā “Kvalifikācija” 2. punktu.</w:t>
      </w:r>
    </w:p>
    <w:tbl>
      <w:tblPr>
        <w:tblW w:w="9347" w:type="dxa"/>
        <w:tblInd w:w="-25" w:type="dxa"/>
        <w:tblLayout w:type="fixed"/>
        <w:tblLook w:val="0000" w:firstRow="0" w:lastRow="0" w:firstColumn="0" w:lastColumn="0" w:noHBand="0" w:noVBand="0"/>
      </w:tblPr>
      <w:tblGrid>
        <w:gridCol w:w="4528"/>
        <w:gridCol w:w="4819"/>
      </w:tblGrid>
      <w:tr w:rsidR="006E7D96" w:rsidRPr="00191AB6" w14:paraId="067385DD" w14:textId="77777777" w:rsidTr="00772EE5">
        <w:trPr>
          <w:trHeight w:val="460"/>
        </w:trPr>
        <w:tc>
          <w:tcPr>
            <w:tcW w:w="4528" w:type="dxa"/>
            <w:tcBorders>
              <w:top w:val="single" w:sz="4" w:space="0" w:color="000000"/>
              <w:left w:val="single" w:sz="4" w:space="0" w:color="000000"/>
              <w:bottom w:val="single" w:sz="4" w:space="0" w:color="000000"/>
            </w:tcBorders>
            <w:shd w:val="clear" w:color="auto" w:fill="F2F2F2" w:themeFill="background1" w:themeFillShade="F2"/>
            <w:vAlign w:val="center"/>
          </w:tcPr>
          <w:p w14:paraId="30E02D37" w14:textId="77777777" w:rsidR="006E7D96" w:rsidRPr="00191AB6" w:rsidRDefault="006E7D96" w:rsidP="005848B5">
            <w:pPr>
              <w:snapToGrid w:val="0"/>
              <w:jc w:val="center"/>
              <w:rPr>
                <w:rFonts w:ascii="Times New Roman" w:hAnsi="Times New Roman" w:cs="Times New Roman"/>
                <w:b/>
                <w:bCs/>
                <w:sz w:val="24"/>
                <w:szCs w:val="24"/>
              </w:rPr>
            </w:pPr>
            <w:r w:rsidRPr="00191AB6">
              <w:rPr>
                <w:rFonts w:ascii="Times New Roman" w:hAnsi="Times New Roman" w:cs="Times New Roman"/>
                <w:b/>
                <w:bCs/>
                <w:sz w:val="24"/>
                <w:szCs w:val="24"/>
              </w:rPr>
              <w:t>Kritērijs</w:t>
            </w:r>
          </w:p>
        </w:tc>
        <w:tc>
          <w:tcPr>
            <w:tcW w:w="481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33369EE" w14:textId="77777777" w:rsidR="006E7D96" w:rsidRPr="00191AB6" w:rsidRDefault="006E7D96" w:rsidP="005848B5">
            <w:pPr>
              <w:snapToGrid w:val="0"/>
              <w:jc w:val="center"/>
              <w:rPr>
                <w:rFonts w:ascii="Times New Roman" w:hAnsi="Times New Roman" w:cs="Times New Roman"/>
                <w:b/>
                <w:bCs/>
                <w:sz w:val="24"/>
                <w:szCs w:val="24"/>
              </w:rPr>
            </w:pPr>
            <w:r w:rsidRPr="00191AB6">
              <w:rPr>
                <w:rFonts w:ascii="Times New Roman" w:hAnsi="Times New Roman" w:cs="Times New Roman"/>
                <w:b/>
                <w:bCs/>
                <w:sz w:val="24"/>
                <w:szCs w:val="24"/>
              </w:rPr>
              <w:t>Punktu piešķiršanas kārtība</w:t>
            </w:r>
          </w:p>
        </w:tc>
      </w:tr>
      <w:tr w:rsidR="005848B5" w:rsidRPr="00191AB6" w14:paraId="5BFBAD0C" w14:textId="77777777" w:rsidTr="00772EE5">
        <w:trPr>
          <w:trHeight w:val="460"/>
        </w:trPr>
        <w:tc>
          <w:tcPr>
            <w:tcW w:w="9347"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8E31DD1" w14:textId="77777777" w:rsidR="005848B5" w:rsidRPr="00191AB6" w:rsidRDefault="005848B5" w:rsidP="00DA71AE">
            <w:pPr>
              <w:snapToGrid w:val="0"/>
              <w:jc w:val="center"/>
              <w:rPr>
                <w:rFonts w:ascii="Times New Roman" w:hAnsi="Times New Roman" w:cs="Times New Roman"/>
                <w:b/>
                <w:bCs/>
                <w:sz w:val="24"/>
                <w:szCs w:val="24"/>
              </w:rPr>
            </w:pPr>
            <w:r w:rsidRPr="00191AB6">
              <w:rPr>
                <w:rFonts w:ascii="Times New Roman" w:hAnsi="Times New Roman" w:cs="Times New Roman"/>
                <w:b/>
                <w:bCs/>
                <w:sz w:val="24"/>
                <w:szCs w:val="24"/>
              </w:rPr>
              <w:t>B kritērijā  kopējais maksimālais piešķiramais punktu skaits ir 20 punkti</w:t>
            </w:r>
          </w:p>
        </w:tc>
      </w:tr>
      <w:tr w:rsidR="006E7D96" w:rsidRPr="00191AB6" w14:paraId="6EA05E83" w14:textId="77777777" w:rsidTr="00772EE5">
        <w:trPr>
          <w:trHeight w:val="3396"/>
        </w:trPr>
        <w:tc>
          <w:tcPr>
            <w:tcW w:w="4528" w:type="dxa"/>
            <w:tcBorders>
              <w:top w:val="single" w:sz="4" w:space="0" w:color="000000"/>
              <w:left w:val="single" w:sz="4" w:space="0" w:color="000000"/>
              <w:bottom w:val="single" w:sz="4" w:space="0" w:color="000000"/>
            </w:tcBorders>
          </w:tcPr>
          <w:p w14:paraId="708177EC" w14:textId="5D1AA09F" w:rsidR="003A3DB8" w:rsidRDefault="0059125A" w:rsidP="0059125A">
            <w:pPr>
              <w:snapToGrid w:val="0"/>
              <w:spacing w:after="120"/>
              <w:jc w:val="both"/>
              <w:rPr>
                <w:rFonts w:ascii="Times New Roman" w:eastAsia="Times New Roman" w:hAnsi="Times New Roman" w:cs="Times New Roman"/>
                <w:sz w:val="24"/>
                <w:szCs w:val="24"/>
              </w:rPr>
            </w:pPr>
            <w:r w:rsidRPr="00191AB6">
              <w:rPr>
                <w:rFonts w:ascii="Times New Roman" w:hAnsi="Times New Roman" w:cs="Times New Roman"/>
                <w:sz w:val="24"/>
                <w:szCs w:val="24"/>
              </w:rPr>
              <w:lastRenderedPageBreak/>
              <w:t xml:space="preserve">Būvniecības ieceres dokumentācijas </w:t>
            </w:r>
            <w:r w:rsidR="00DB4B6E">
              <w:rPr>
                <w:rFonts w:ascii="Times New Roman" w:hAnsi="Times New Roman" w:cs="Times New Roman"/>
                <w:sz w:val="24"/>
                <w:szCs w:val="24"/>
              </w:rPr>
              <w:t>izstrādātāja (</w:t>
            </w:r>
            <w:r w:rsidRPr="00191AB6">
              <w:rPr>
                <w:rFonts w:ascii="Times New Roman" w:hAnsi="Times New Roman" w:cs="Times New Roman"/>
                <w:sz w:val="24"/>
                <w:szCs w:val="24"/>
              </w:rPr>
              <w:t>vadītāja</w:t>
            </w:r>
            <w:r w:rsidR="00DB4B6E">
              <w:rPr>
                <w:rFonts w:ascii="Times New Roman" w:hAnsi="Times New Roman" w:cs="Times New Roman"/>
                <w:sz w:val="24"/>
                <w:szCs w:val="24"/>
              </w:rPr>
              <w:t>)</w:t>
            </w:r>
            <w:r w:rsidRPr="00191AB6">
              <w:rPr>
                <w:rFonts w:ascii="Times New Roman" w:hAnsi="Times New Roman" w:cs="Times New Roman"/>
                <w:sz w:val="24"/>
                <w:szCs w:val="24"/>
              </w:rPr>
              <w:t xml:space="preserve"> </w:t>
            </w:r>
            <w:r w:rsidRPr="00191AB6">
              <w:rPr>
                <w:rFonts w:ascii="Times New Roman" w:eastAsia="Times New Roman" w:hAnsi="Times New Roman" w:cs="Times New Roman"/>
                <w:i/>
                <w:sz w:val="24"/>
                <w:szCs w:val="24"/>
              </w:rPr>
              <w:t>(kurš piedāvāts atbilstoši konkursa nolikuma 2. pielikuma “Kvalifikācija” 2. punktam)</w:t>
            </w:r>
            <w:r w:rsidRPr="00191AB6">
              <w:rPr>
                <w:rFonts w:ascii="Times New Roman" w:eastAsia="Times New Roman" w:hAnsi="Times New Roman" w:cs="Times New Roman"/>
                <w:b/>
                <w:sz w:val="24"/>
                <w:szCs w:val="24"/>
              </w:rPr>
              <w:t xml:space="preserve"> pieredze</w:t>
            </w:r>
            <w:r w:rsidRPr="00191AB6">
              <w:rPr>
                <w:rFonts w:ascii="Times New Roman" w:eastAsia="Times New Roman" w:hAnsi="Times New Roman" w:cs="Times New Roman"/>
                <w:sz w:val="24"/>
                <w:szCs w:val="24"/>
              </w:rPr>
              <w:t>, kas atbilst šādām prasībām</w:t>
            </w:r>
            <w:r w:rsidR="003A3DB8">
              <w:rPr>
                <w:rFonts w:ascii="Times New Roman" w:eastAsia="Times New Roman" w:hAnsi="Times New Roman" w:cs="Times New Roman"/>
                <w:sz w:val="24"/>
                <w:szCs w:val="24"/>
              </w:rPr>
              <w:t xml:space="preserve"> – </w:t>
            </w:r>
            <w:bookmarkStart w:id="2" w:name="_Hlk215835223"/>
          </w:p>
          <w:p w14:paraId="36D19407" w14:textId="6AC3B19B" w:rsidR="0059125A" w:rsidRPr="00191AB6" w:rsidRDefault="0059125A" w:rsidP="0059125A">
            <w:pPr>
              <w:snapToGrid w:val="0"/>
              <w:spacing w:after="120"/>
              <w:jc w:val="both"/>
              <w:rPr>
                <w:rFonts w:ascii="Times New Roman" w:hAnsi="Times New Roman" w:cs="Times New Roman"/>
                <w:b/>
                <w:sz w:val="24"/>
                <w:szCs w:val="24"/>
              </w:rPr>
            </w:pPr>
            <w:r w:rsidRPr="00191AB6">
              <w:rPr>
                <w:rFonts w:ascii="Times New Roman" w:hAnsi="Times New Roman" w:cs="Times New Roman"/>
                <w:sz w:val="24"/>
                <w:szCs w:val="24"/>
              </w:rPr>
              <w:t xml:space="preserve">iepriekšējo </w:t>
            </w:r>
            <w:r w:rsidR="00972641">
              <w:rPr>
                <w:rFonts w:ascii="Times New Roman" w:hAnsi="Times New Roman" w:cs="Times New Roman"/>
                <w:sz w:val="24"/>
                <w:szCs w:val="24"/>
              </w:rPr>
              <w:t>10</w:t>
            </w:r>
            <w:r w:rsidRPr="00F17B9E">
              <w:rPr>
                <w:rFonts w:ascii="Times New Roman" w:hAnsi="Times New Roman" w:cs="Times New Roman"/>
                <w:color w:val="000000" w:themeColor="text1"/>
                <w:sz w:val="24"/>
                <w:szCs w:val="24"/>
              </w:rPr>
              <w:t xml:space="preserve"> (</w:t>
            </w:r>
            <w:r w:rsidR="00972641">
              <w:rPr>
                <w:rFonts w:ascii="Times New Roman" w:hAnsi="Times New Roman" w:cs="Times New Roman"/>
                <w:color w:val="000000" w:themeColor="text1"/>
                <w:sz w:val="24"/>
                <w:szCs w:val="24"/>
              </w:rPr>
              <w:t>desmit</w:t>
            </w:r>
            <w:r w:rsidRPr="00F17B9E">
              <w:rPr>
                <w:rFonts w:ascii="Times New Roman" w:hAnsi="Times New Roman" w:cs="Times New Roman"/>
                <w:color w:val="000000" w:themeColor="text1"/>
                <w:sz w:val="24"/>
                <w:szCs w:val="24"/>
              </w:rPr>
              <w:t xml:space="preserve">) gadu laikā </w:t>
            </w:r>
            <w:r w:rsidRPr="00191AB6">
              <w:rPr>
                <w:rFonts w:ascii="Times New Roman" w:hAnsi="Times New Roman" w:cs="Times New Roman"/>
                <w:sz w:val="24"/>
                <w:szCs w:val="24"/>
              </w:rPr>
              <w:t xml:space="preserve">līdz piedāvājuma iesniegšanas termiņa beigām) ir pieredze </w:t>
            </w:r>
            <w:bookmarkStart w:id="3" w:name="_Hlk215834390"/>
            <w:r w:rsidRPr="00191AB6">
              <w:rPr>
                <w:rFonts w:ascii="Times New Roman" w:hAnsi="Times New Roman" w:cs="Times New Roman"/>
                <w:sz w:val="24"/>
                <w:szCs w:val="24"/>
              </w:rPr>
              <w:t>kā būvniecības ieceres</w:t>
            </w:r>
            <w:r w:rsidR="00DB4B6E">
              <w:rPr>
                <w:rFonts w:ascii="Times New Roman" w:hAnsi="Times New Roman" w:cs="Times New Roman"/>
                <w:sz w:val="24"/>
                <w:szCs w:val="24"/>
              </w:rPr>
              <w:t xml:space="preserve"> dokumentācijas izstrādātājam</w:t>
            </w:r>
            <w:r w:rsidRPr="00191AB6">
              <w:rPr>
                <w:rFonts w:ascii="Times New Roman" w:hAnsi="Times New Roman" w:cs="Times New Roman"/>
                <w:sz w:val="24"/>
                <w:szCs w:val="24"/>
              </w:rPr>
              <w:t xml:space="preserve"> </w:t>
            </w:r>
            <w:r w:rsidR="00DB4B6E">
              <w:rPr>
                <w:rFonts w:ascii="Times New Roman" w:hAnsi="Times New Roman" w:cs="Times New Roman"/>
                <w:sz w:val="24"/>
                <w:szCs w:val="24"/>
              </w:rPr>
              <w:t>(</w:t>
            </w:r>
            <w:r w:rsidRPr="00191AB6">
              <w:rPr>
                <w:rFonts w:ascii="Times New Roman" w:hAnsi="Times New Roman" w:cs="Times New Roman"/>
                <w:sz w:val="24"/>
                <w:szCs w:val="24"/>
              </w:rPr>
              <w:t>vadītājam</w:t>
            </w:r>
            <w:bookmarkEnd w:id="3"/>
            <w:r w:rsidR="00DB4B6E">
              <w:rPr>
                <w:rFonts w:ascii="Times New Roman" w:hAnsi="Times New Roman" w:cs="Times New Roman"/>
                <w:sz w:val="24"/>
                <w:szCs w:val="24"/>
              </w:rPr>
              <w:t>)</w:t>
            </w:r>
            <w:r w:rsidR="006A0887" w:rsidRPr="00191AB6">
              <w:rPr>
                <w:rFonts w:ascii="Times New Roman" w:hAnsi="Times New Roman" w:cs="Times New Roman"/>
                <w:b/>
                <w:sz w:val="24"/>
                <w:szCs w:val="24"/>
              </w:rPr>
              <w:t xml:space="preserve"> vismaz vienā</w:t>
            </w:r>
            <w:r w:rsidR="006A0887" w:rsidRPr="00191AB6">
              <w:rPr>
                <w:rFonts w:ascii="Times New Roman" w:hAnsi="Times New Roman" w:cs="Times New Roman"/>
                <w:sz w:val="24"/>
                <w:szCs w:val="24"/>
              </w:rPr>
              <w:t xml:space="preserve"> </w:t>
            </w:r>
            <w:r w:rsidR="006A0887" w:rsidRPr="00191AB6">
              <w:rPr>
                <w:rFonts w:ascii="Times New Roman" w:hAnsi="Times New Roman" w:cs="Times New Roman"/>
                <w:b/>
                <w:sz w:val="24"/>
                <w:szCs w:val="24"/>
              </w:rPr>
              <w:t xml:space="preserve">būvniecības iecerē, kuras ietvaros ir </w:t>
            </w:r>
            <w:r w:rsidR="00EF06DC" w:rsidRPr="00191AB6">
              <w:rPr>
                <w:rFonts w:ascii="Times New Roman" w:hAnsi="Times New Roman"/>
                <w:sz w:val="24"/>
                <w:szCs w:val="24"/>
              </w:rPr>
              <w:t xml:space="preserve">projektēta </w:t>
            </w:r>
            <w:r w:rsidR="00EF06DC" w:rsidRPr="00191AB6">
              <w:rPr>
                <w:rFonts w:ascii="Times New Roman" w:hAnsi="Times New Roman"/>
                <w:b/>
                <w:bCs/>
                <w:sz w:val="24"/>
                <w:szCs w:val="24"/>
              </w:rPr>
              <w:t>valsts nozīmes ūdensnotekas vai ārvalstīs -līdzvērtīgas nozīmes ūdensnotekas pārbūve</w:t>
            </w:r>
            <w:r w:rsidR="00EF06DC" w:rsidRPr="00191AB6">
              <w:rPr>
                <w:rStyle w:val="Vresatsauce"/>
                <w:rFonts w:ascii="Times New Roman" w:hAnsi="Times New Roman"/>
                <w:b/>
                <w:sz w:val="24"/>
                <w:szCs w:val="24"/>
              </w:rPr>
              <w:footnoteReference w:id="1"/>
            </w:r>
            <w:r w:rsidR="00DC3F60" w:rsidRPr="00191AB6">
              <w:rPr>
                <w:rFonts w:ascii="Times New Roman" w:hAnsi="Times New Roman"/>
                <w:b/>
                <w:bCs/>
                <w:sz w:val="24"/>
                <w:szCs w:val="24"/>
              </w:rPr>
              <w:t xml:space="preserve"> vai</w:t>
            </w:r>
            <w:r w:rsidR="00EF06DC" w:rsidRPr="00191AB6">
              <w:rPr>
                <w:rFonts w:ascii="Times New Roman" w:hAnsi="Times New Roman"/>
                <w:b/>
                <w:bCs/>
                <w:sz w:val="24"/>
                <w:szCs w:val="24"/>
              </w:rPr>
              <w:t xml:space="preserve"> atjaunošana</w:t>
            </w:r>
            <w:r w:rsidR="00EF06DC" w:rsidRPr="00191AB6">
              <w:rPr>
                <w:rStyle w:val="Vresatsauce"/>
                <w:rFonts w:ascii="Times New Roman" w:hAnsi="Times New Roman"/>
                <w:b/>
                <w:sz w:val="24"/>
                <w:szCs w:val="24"/>
              </w:rPr>
              <w:footnoteReference w:id="2"/>
            </w:r>
            <w:r w:rsidR="00EF06DC" w:rsidRPr="00191AB6">
              <w:rPr>
                <w:rFonts w:ascii="Times New Roman" w:hAnsi="Times New Roman"/>
                <w:b/>
                <w:sz w:val="24"/>
                <w:szCs w:val="24"/>
              </w:rPr>
              <w:t>,</w:t>
            </w:r>
            <w:r w:rsidR="00EF06DC" w:rsidRPr="00191AB6">
              <w:rPr>
                <w:rFonts w:ascii="Times New Roman" w:hAnsi="Times New Roman"/>
                <w:b/>
                <w:bCs/>
                <w:sz w:val="24"/>
                <w:szCs w:val="24"/>
              </w:rPr>
              <w:t xml:space="preserve"> un kuras projektētā objekta kopgarums ir vismaz </w:t>
            </w:r>
            <w:r w:rsidR="000441CA" w:rsidRPr="00191AB6">
              <w:rPr>
                <w:rFonts w:ascii="Times New Roman" w:hAnsi="Times New Roman"/>
                <w:b/>
                <w:bCs/>
                <w:sz w:val="24"/>
                <w:szCs w:val="24"/>
              </w:rPr>
              <w:t>2</w:t>
            </w:r>
            <w:r w:rsidR="00EF06DC" w:rsidRPr="00191AB6">
              <w:rPr>
                <w:rFonts w:ascii="Times New Roman" w:hAnsi="Times New Roman"/>
                <w:b/>
                <w:bCs/>
                <w:sz w:val="24"/>
                <w:szCs w:val="24"/>
              </w:rPr>
              <w:t xml:space="preserve"> (</w:t>
            </w:r>
            <w:r w:rsidR="000441CA" w:rsidRPr="00191AB6">
              <w:rPr>
                <w:rFonts w:ascii="Times New Roman" w:hAnsi="Times New Roman"/>
                <w:b/>
                <w:bCs/>
                <w:sz w:val="24"/>
                <w:szCs w:val="24"/>
              </w:rPr>
              <w:t>divi</w:t>
            </w:r>
            <w:r w:rsidR="00EF06DC" w:rsidRPr="00191AB6">
              <w:rPr>
                <w:rFonts w:ascii="Times New Roman" w:hAnsi="Times New Roman"/>
                <w:b/>
                <w:bCs/>
                <w:sz w:val="24"/>
                <w:szCs w:val="24"/>
              </w:rPr>
              <w:t>) kilometri</w:t>
            </w:r>
            <w:r w:rsidRPr="00191AB6">
              <w:rPr>
                <w:rFonts w:ascii="Times New Roman" w:hAnsi="Times New Roman" w:cs="Times New Roman"/>
                <w:b/>
                <w:sz w:val="24"/>
                <w:szCs w:val="24"/>
              </w:rPr>
              <w:t>.</w:t>
            </w:r>
          </w:p>
          <w:bookmarkEnd w:id="2"/>
          <w:p w14:paraId="21289E8C" w14:textId="5E74C331" w:rsidR="006E7D96" w:rsidRPr="00191AB6" w:rsidRDefault="00972641" w:rsidP="00DF2AB8">
            <w:pPr>
              <w:snapToGri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Pretendents i</w:t>
            </w:r>
            <w:r w:rsidR="00C07F2E" w:rsidRPr="00191AB6">
              <w:rPr>
                <w:rFonts w:ascii="Times New Roman" w:hAnsi="Times New Roman" w:cs="Times New Roman"/>
                <w:b/>
                <w:sz w:val="24"/>
                <w:szCs w:val="24"/>
              </w:rPr>
              <w:t xml:space="preserve">nformāciju norāda un iesniedz </w:t>
            </w:r>
            <w:r w:rsidR="00C07F2E" w:rsidRPr="00191AB6">
              <w:rPr>
                <w:rFonts w:ascii="Times New Roman" w:hAnsi="Times New Roman" w:cs="Times New Roman"/>
                <w:sz w:val="24"/>
                <w:szCs w:val="24"/>
              </w:rPr>
              <w:t xml:space="preserve">nolikuma </w:t>
            </w:r>
            <w:r w:rsidR="00C07F2E" w:rsidRPr="00191AB6">
              <w:rPr>
                <w:rFonts w:ascii="Times New Roman" w:hAnsi="Times New Roman" w:cs="Times New Roman"/>
                <w:sz w:val="24"/>
                <w:szCs w:val="24"/>
              </w:rPr>
              <w:br/>
            </w:r>
            <w:r w:rsidR="000F51B9" w:rsidRPr="00191AB6">
              <w:rPr>
                <w:rFonts w:ascii="Times New Roman" w:hAnsi="Times New Roman" w:cs="Times New Roman"/>
                <w:sz w:val="24"/>
                <w:szCs w:val="24"/>
              </w:rPr>
              <w:t>7</w:t>
            </w:r>
            <w:r w:rsidR="00C07F2E" w:rsidRPr="00191AB6">
              <w:rPr>
                <w:rFonts w:ascii="Times New Roman" w:hAnsi="Times New Roman" w:cs="Times New Roman"/>
                <w:sz w:val="24"/>
                <w:szCs w:val="24"/>
              </w:rPr>
              <w:t xml:space="preserve">. pielikumā “Informācija saimnieciski visizdevīgākā piedāvājuma izvērtēšanai”, kā arī </w:t>
            </w:r>
            <w:r w:rsidR="00C07F2E" w:rsidRPr="00191AB6">
              <w:rPr>
                <w:rFonts w:ascii="Times New Roman" w:hAnsi="Times New Roman" w:cs="Times New Roman"/>
                <w:b/>
                <w:sz w:val="24"/>
                <w:szCs w:val="24"/>
                <w:u w:val="single"/>
              </w:rPr>
              <w:t>iesniedz dokumentus</w:t>
            </w:r>
            <w:r w:rsidR="00C07F2E" w:rsidRPr="00191AB6">
              <w:rPr>
                <w:rFonts w:ascii="Times New Roman" w:hAnsi="Times New Roman" w:cs="Times New Roman"/>
                <w:sz w:val="24"/>
                <w:szCs w:val="24"/>
              </w:rPr>
              <w:t xml:space="preserve">, kas </w:t>
            </w:r>
            <w:r w:rsidRPr="00972641">
              <w:rPr>
                <w:rFonts w:ascii="Times New Roman" w:hAnsi="Times New Roman" w:cs="Times New Roman"/>
                <w:sz w:val="24"/>
                <w:szCs w:val="24"/>
              </w:rPr>
              <w:t>apliecina speciālista dalību attiecīgajos projektos</w:t>
            </w:r>
            <w:r w:rsidR="00C07F2E" w:rsidRPr="00191AB6">
              <w:rPr>
                <w:rFonts w:ascii="Times New Roman" w:hAnsi="Times New Roman" w:cs="Times New Roman"/>
                <w:sz w:val="24"/>
                <w:szCs w:val="24"/>
              </w:rPr>
              <w:t xml:space="preserve">, piemēram: </w:t>
            </w:r>
            <w:r>
              <w:rPr>
                <w:rFonts w:ascii="Times New Roman" w:hAnsi="Times New Roman" w:cs="Times New Roman"/>
                <w:sz w:val="24"/>
                <w:szCs w:val="24"/>
              </w:rPr>
              <w:t>p</w:t>
            </w:r>
            <w:r w:rsidR="00C07F2E" w:rsidRPr="00191AB6">
              <w:rPr>
                <w:rFonts w:ascii="Times New Roman" w:hAnsi="Times New Roman" w:cs="Times New Roman"/>
                <w:sz w:val="24"/>
                <w:szCs w:val="24"/>
              </w:rPr>
              <w:t>asūtītāja atsauksmi.</w:t>
            </w:r>
          </w:p>
        </w:tc>
        <w:tc>
          <w:tcPr>
            <w:tcW w:w="4819" w:type="dxa"/>
            <w:tcBorders>
              <w:top w:val="single" w:sz="4" w:space="0" w:color="000000"/>
              <w:left w:val="single" w:sz="4" w:space="0" w:color="000000"/>
              <w:bottom w:val="single" w:sz="4" w:space="0" w:color="000000"/>
              <w:right w:val="single" w:sz="4" w:space="0" w:color="000000"/>
            </w:tcBorders>
          </w:tcPr>
          <w:p w14:paraId="2E5717B5" w14:textId="4A4098E0" w:rsidR="0059125A" w:rsidRPr="00191AB6" w:rsidRDefault="0059125A" w:rsidP="0059125A">
            <w:pPr>
              <w:snapToGrid w:val="0"/>
              <w:spacing w:after="120" w:line="240" w:lineRule="auto"/>
              <w:jc w:val="both"/>
              <w:rPr>
                <w:rFonts w:ascii="Times New Roman" w:hAnsi="Times New Roman" w:cs="Times New Roman"/>
                <w:bCs/>
                <w:sz w:val="24"/>
                <w:szCs w:val="24"/>
              </w:rPr>
            </w:pPr>
            <w:r w:rsidRPr="00DB4B6E">
              <w:rPr>
                <w:rFonts w:ascii="Times New Roman" w:hAnsi="Times New Roman" w:cs="Times New Roman"/>
                <w:b/>
                <w:sz w:val="24"/>
                <w:szCs w:val="24"/>
              </w:rPr>
              <w:t>20 punkt</w:t>
            </w:r>
            <w:r w:rsidR="003A3DB8">
              <w:rPr>
                <w:rFonts w:ascii="Times New Roman" w:hAnsi="Times New Roman" w:cs="Times New Roman"/>
                <w:b/>
                <w:sz w:val="24"/>
                <w:szCs w:val="24"/>
              </w:rPr>
              <w:t xml:space="preserve">us </w:t>
            </w:r>
            <w:r w:rsidRPr="00191AB6">
              <w:rPr>
                <w:rFonts w:ascii="Times New Roman" w:hAnsi="Times New Roman" w:cs="Times New Roman"/>
                <w:bCs/>
                <w:sz w:val="24"/>
                <w:szCs w:val="24"/>
              </w:rPr>
              <w:t>piešķir</w:t>
            </w:r>
            <w:r w:rsidR="003A3DB8">
              <w:rPr>
                <w:rFonts w:ascii="Times New Roman" w:hAnsi="Times New Roman" w:cs="Times New Roman"/>
                <w:bCs/>
                <w:sz w:val="24"/>
                <w:szCs w:val="24"/>
              </w:rPr>
              <w:t>,</w:t>
            </w:r>
            <w:r w:rsidRPr="00191AB6">
              <w:rPr>
                <w:rFonts w:ascii="Times New Roman" w:hAnsi="Times New Roman" w:cs="Times New Roman"/>
                <w:bCs/>
                <w:sz w:val="24"/>
                <w:szCs w:val="24"/>
              </w:rPr>
              <w:t xml:space="preserve"> </w:t>
            </w:r>
            <w:r w:rsidR="003A3DB8">
              <w:rPr>
                <w:rFonts w:ascii="Times New Roman" w:hAnsi="Times New Roman" w:cs="Times New Roman"/>
                <w:bCs/>
                <w:sz w:val="24"/>
                <w:szCs w:val="24"/>
              </w:rPr>
              <w:t>ja</w:t>
            </w:r>
            <w:r w:rsidRPr="00191AB6">
              <w:rPr>
                <w:rFonts w:ascii="Times New Roman" w:hAnsi="Times New Roman" w:cs="Times New Roman"/>
                <w:bCs/>
                <w:sz w:val="24"/>
                <w:szCs w:val="24"/>
              </w:rPr>
              <w:t xml:space="preserve"> piedāvātais  būvniecības ieceres dokumentācijas </w:t>
            </w:r>
            <w:r w:rsidR="00DB4B6E">
              <w:rPr>
                <w:rFonts w:ascii="Times New Roman" w:hAnsi="Times New Roman" w:cs="Times New Roman"/>
                <w:bCs/>
                <w:sz w:val="24"/>
                <w:szCs w:val="24"/>
              </w:rPr>
              <w:t>izstrādātājs (</w:t>
            </w:r>
            <w:r w:rsidRPr="00191AB6">
              <w:rPr>
                <w:rFonts w:ascii="Times New Roman" w:hAnsi="Times New Roman" w:cs="Times New Roman"/>
                <w:bCs/>
                <w:sz w:val="24"/>
                <w:szCs w:val="24"/>
              </w:rPr>
              <w:t>vadītājs</w:t>
            </w:r>
            <w:r w:rsidR="00DB4B6E">
              <w:rPr>
                <w:rFonts w:ascii="Times New Roman" w:hAnsi="Times New Roman" w:cs="Times New Roman"/>
                <w:bCs/>
                <w:sz w:val="24"/>
                <w:szCs w:val="24"/>
              </w:rPr>
              <w:t>)</w:t>
            </w:r>
            <w:r w:rsidRPr="00191AB6">
              <w:rPr>
                <w:rFonts w:ascii="Times New Roman" w:hAnsi="Times New Roman" w:cs="Times New Roman"/>
                <w:bCs/>
                <w:sz w:val="24"/>
                <w:szCs w:val="24"/>
              </w:rPr>
              <w:t xml:space="preserve"> </w:t>
            </w:r>
            <w:r w:rsidR="003A3DB8" w:rsidRPr="003A3DB8">
              <w:rPr>
                <w:rFonts w:ascii="Times New Roman" w:hAnsi="Times New Roman" w:cs="Times New Roman"/>
                <w:bCs/>
                <w:sz w:val="24"/>
                <w:szCs w:val="24"/>
              </w:rPr>
              <w:t>atbilst kritērija prasībām un ir ieguvis pieredzi</w:t>
            </w:r>
            <w:r w:rsidR="003A3DB8">
              <w:rPr>
                <w:rFonts w:ascii="Times New Roman" w:hAnsi="Times New Roman" w:cs="Times New Roman"/>
                <w:bCs/>
                <w:sz w:val="24"/>
                <w:szCs w:val="24"/>
              </w:rPr>
              <w:t xml:space="preserve"> </w:t>
            </w:r>
            <w:r w:rsidRPr="00191AB6">
              <w:rPr>
                <w:rFonts w:ascii="Times New Roman" w:hAnsi="Times New Roman" w:cs="Times New Roman"/>
                <w:bCs/>
                <w:sz w:val="24"/>
                <w:szCs w:val="24"/>
              </w:rPr>
              <w:t>2</w:t>
            </w:r>
            <w:r w:rsidR="003A3DB8">
              <w:rPr>
                <w:rFonts w:ascii="Times New Roman" w:hAnsi="Times New Roman" w:cs="Times New Roman"/>
                <w:bCs/>
                <w:sz w:val="24"/>
                <w:szCs w:val="24"/>
              </w:rPr>
              <w:t> </w:t>
            </w:r>
            <w:r w:rsidRPr="00191AB6">
              <w:rPr>
                <w:rFonts w:ascii="Times New Roman" w:hAnsi="Times New Roman" w:cs="Times New Roman"/>
                <w:bCs/>
                <w:sz w:val="24"/>
                <w:szCs w:val="24"/>
              </w:rPr>
              <w:t>(divos) un vairāk līgumos.</w:t>
            </w:r>
          </w:p>
          <w:p w14:paraId="5E355318" w14:textId="66138AAE" w:rsidR="0059125A" w:rsidRPr="00191AB6" w:rsidRDefault="0059125A" w:rsidP="0059125A">
            <w:pPr>
              <w:snapToGrid w:val="0"/>
              <w:spacing w:after="0" w:line="240" w:lineRule="auto"/>
              <w:jc w:val="both"/>
              <w:rPr>
                <w:rFonts w:ascii="Times New Roman" w:hAnsi="Times New Roman" w:cs="Times New Roman"/>
                <w:bCs/>
                <w:sz w:val="24"/>
                <w:szCs w:val="24"/>
              </w:rPr>
            </w:pPr>
            <w:r w:rsidRPr="00DB4B6E">
              <w:rPr>
                <w:rFonts w:ascii="Times New Roman" w:hAnsi="Times New Roman" w:cs="Times New Roman"/>
                <w:b/>
                <w:sz w:val="24"/>
                <w:szCs w:val="24"/>
              </w:rPr>
              <w:t>10 punktus</w:t>
            </w:r>
            <w:r w:rsidRPr="00191AB6">
              <w:rPr>
                <w:rFonts w:ascii="Times New Roman" w:hAnsi="Times New Roman" w:cs="Times New Roman"/>
                <w:bCs/>
                <w:sz w:val="24"/>
                <w:szCs w:val="24"/>
              </w:rPr>
              <w:t xml:space="preserve"> </w:t>
            </w:r>
            <w:r w:rsidR="003A3DB8" w:rsidRPr="00191AB6">
              <w:rPr>
                <w:rFonts w:ascii="Times New Roman" w:hAnsi="Times New Roman" w:cs="Times New Roman"/>
                <w:bCs/>
                <w:sz w:val="24"/>
                <w:szCs w:val="24"/>
              </w:rPr>
              <w:t>piešķir</w:t>
            </w:r>
            <w:r w:rsidR="003A3DB8">
              <w:rPr>
                <w:rFonts w:ascii="Times New Roman" w:hAnsi="Times New Roman" w:cs="Times New Roman"/>
                <w:bCs/>
                <w:sz w:val="24"/>
                <w:szCs w:val="24"/>
              </w:rPr>
              <w:t>,</w:t>
            </w:r>
            <w:r w:rsidR="003A3DB8" w:rsidRPr="00191AB6">
              <w:rPr>
                <w:rFonts w:ascii="Times New Roman" w:hAnsi="Times New Roman" w:cs="Times New Roman"/>
                <w:bCs/>
                <w:sz w:val="24"/>
                <w:szCs w:val="24"/>
              </w:rPr>
              <w:t xml:space="preserve"> </w:t>
            </w:r>
            <w:r w:rsidR="003A3DB8">
              <w:rPr>
                <w:rFonts w:ascii="Times New Roman" w:hAnsi="Times New Roman" w:cs="Times New Roman"/>
                <w:bCs/>
                <w:sz w:val="24"/>
                <w:szCs w:val="24"/>
              </w:rPr>
              <w:t>ja</w:t>
            </w:r>
            <w:r w:rsidR="003A3DB8" w:rsidRPr="00191AB6">
              <w:rPr>
                <w:rFonts w:ascii="Times New Roman" w:hAnsi="Times New Roman" w:cs="Times New Roman"/>
                <w:bCs/>
                <w:sz w:val="24"/>
                <w:szCs w:val="24"/>
              </w:rPr>
              <w:t xml:space="preserve"> piedāvātais  būvniecības ieceres dokumentācijas </w:t>
            </w:r>
            <w:r w:rsidR="003A3DB8">
              <w:rPr>
                <w:rFonts w:ascii="Times New Roman" w:hAnsi="Times New Roman" w:cs="Times New Roman"/>
                <w:bCs/>
                <w:sz w:val="24"/>
                <w:szCs w:val="24"/>
              </w:rPr>
              <w:t>izstrādātājs (</w:t>
            </w:r>
            <w:r w:rsidR="003A3DB8" w:rsidRPr="00191AB6">
              <w:rPr>
                <w:rFonts w:ascii="Times New Roman" w:hAnsi="Times New Roman" w:cs="Times New Roman"/>
                <w:bCs/>
                <w:sz w:val="24"/>
                <w:szCs w:val="24"/>
              </w:rPr>
              <w:t>vadītājs</w:t>
            </w:r>
            <w:r w:rsidR="003A3DB8">
              <w:rPr>
                <w:rFonts w:ascii="Times New Roman" w:hAnsi="Times New Roman" w:cs="Times New Roman"/>
                <w:bCs/>
                <w:sz w:val="24"/>
                <w:szCs w:val="24"/>
              </w:rPr>
              <w:t>)</w:t>
            </w:r>
            <w:r w:rsidR="003A3DB8" w:rsidRPr="00191AB6">
              <w:rPr>
                <w:rFonts w:ascii="Times New Roman" w:hAnsi="Times New Roman" w:cs="Times New Roman"/>
                <w:bCs/>
                <w:sz w:val="24"/>
                <w:szCs w:val="24"/>
              </w:rPr>
              <w:t xml:space="preserve"> </w:t>
            </w:r>
            <w:r w:rsidR="003A3DB8" w:rsidRPr="003A3DB8">
              <w:rPr>
                <w:rFonts w:ascii="Times New Roman" w:hAnsi="Times New Roman" w:cs="Times New Roman"/>
                <w:bCs/>
                <w:sz w:val="24"/>
                <w:szCs w:val="24"/>
              </w:rPr>
              <w:t>atbilst kritērija prasībām un ir ieguvis pieredzi</w:t>
            </w:r>
            <w:r w:rsidR="003A3DB8">
              <w:rPr>
                <w:rFonts w:ascii="Times New Roman" w:hAnsi="Times New Roman" w:cs="Times New Roman"/>
                <w:bCs/>
                <w:sz w:val="24"/>
                <w:szCs w:val="24"/>
              </w:rPr>
              <w:t xml:space="preserve"> </w:t>
            </w:r>
            <w:r w:rsidRPr="00191AB6">
              <w:rPr>
                <w:rFonts w:ascii="Times New Roman" w:hAnsi="Times New Roman" w:cs="Times New Roman"/>
                <w:bCs/>
                <w:sz w:val="24"/>
                <w:szCs w:val="24"/>
              </w:rPr>
              <w:t>1</w:t>
            </w:r>
            <w:r w:rsidR="003A3DB8">
              <w:rPr>
                <w:rFonts w:ascii="Times New Roman" w:hAnsi="Times New Roman" w:cs="Times New Roman"/>
                <w:bCs/>
                <w:sz w:val="24"/>
                <w:szCs w:val="24"/>
              </w:rPr>
              <w:t> </w:t>
            </w:r>
            <w:r w:rsidRPr="00191AB6">
              <w:rPr>
                <w:rFonts w:ascii="Times New Roman" w:hAnsi="Times New Roman" w:cs="Times New Roman"/>
                <w:bCs/>
                <w:sz w:val="24"/>
                <w:szCs w:val="24"/>
              </w:rPr>
              <w:t>(vienā) līgumā.</w:t>
            </w:r>
          </w:p>
          <w:p w14:paraId="3EC19F7A" w14:textId="77777777" w:rsidR="0059125A" w:rsidRPr="00191AB6" w:rsidRDefault="0059125A" w:rsidP="0059125A">
            <w:pPr>
              <w:snapToGrid w:val="0"/>
              <w:spacing w:after="0" w:line="240" w:lineRule="auto"/>
              <w:jc w:val="both"/>
              <w:rPr>
                <w:rFonts w:ascii="Times New Roman" w:hAnsi="Times New Roman" w:cs="Times New Roman"/>
                <w:bCs/>
                <w:sz w:val="24"/>
                <w:szCs w:val="24"/>
              </w:rPr>
            </w:pPr>
          </w:p>
          <w:p w14:paraId="250FEA68" w14:textId="7019D4CD" w:rsidR="006E7D96" w:rsidRPr="00191AB6" w:rsidRDefault="004A4195" w:rsidP="0059125A">
            <w:pPr>
              <w:snapToGrid w:val="0"/>
              <w:spacing w:after="0" w:line="240" w:lineRule="auto"/>
              <w:jc w:val="both"/>
              <w:rPr>
                <w:rFonts w:ascii="Times New Roman" w:hAnsi="Times New Roman" w:cs="Times New Roman"/>
                <w:bCs/>
                <w:sz w:val="24"/>
                <w:szCs w:val="24"/>
              </w:rPr>
            </w:pPr>
            <w:r w:rsidRPr="00191AB6">
              <w:rPr>
                <w:rFonts w:ascii="Times New Roman" w:hAnsi="Times New Roman" w:cs="Times New Roman"/>
                <w:bCs/>
                <w:sz w:val="24"/>
                <w:szCs w:val="24"/>
              </w:rPr>
              <w:t xml:space="preserve"> </w:t>
            </w:r>
            <w:r w:rsidRPr="00191AB6">
              <w:rPr>
                <w:rFonts w:ascii="Times New Roman" w:hAnsi="Times New Roman" w:cs="Times New Roman"/>
                <w:b/>
                <w:bCs/>
                <w:sz w:val="24"/>
                <w:szCs w:val="24"/>
              </w:rPr>
              <w:t>0 punkt</w:t>
            </w:r>
            <w:r w:rsidR="003A3DB8">
              <w:rPr>
                <w:rFonts w:ascii="Times New Roman" w:hAnsi="Times New Roman" w:cs="Times New Roman"/>
                <w:b/>
                <w:bCs/>
                <w:sz w:val="24"/>
                <w:szCs w:val="24"/>
              </w:rPr>
              <w:t xml:space="preserve">us </w:t>
            </w:r>
            <w:r w:rsidR="003A3DB8">
              <w:rPr>
                <w:rFonts w:ascii="Times New Roman" w:hAnsi="Times New Roman" w:cs="Times New Roman"/>
                <w:bCs/>
                <w:sz w:val="24"/>
                <w:szCs w:val="24"/>
              </w:rPr>
              <w:t xml:space="preserve">piešķir, </w:t>
            </w:r>
            <w:r w:rsidR="003A3DB8" w:rsidRPr="003A3DB8">
              <w:rPr>
                <w:rFonts w:ascii="Times New Roman" w:hAnsi="Times New Roman" w:cs="Times New Roman"/>
                <w:bCs/>
                <w:sz w:val="24"/>
                <w:szCs w:val="24"/>
              </w:rPr>
              <w:t>ja piedāvātais būvniecības ieceres dokumentācijas izstrādātājs (vadītājs) neatbilst kritērija prasībām</w:t>
            </w:r>
            <w:r w:rsidRPr="00191AB6">
              <w:rPr>
                <w:rFonts w:ascii="Times New Roman" w:hAnsi="Times New Roman" w:cs="Times New Roman"/>
                <w:bCs/>
                <w:sz w:val="24"/>
                <w:szCs w:val="24"/>
              </w:rPr>
              <w:t>.</w:t>
            </w:r>
          </w:p>
        </w:tc>
      </w:tr>
    </w:tbl>
    <w:p w14:paraId="1956B36A" w14:textId="77777777" w:rsidR="008E39BB" w:rsidRPr="00191AB6" w:rsidRDefault="008E39BB" w:rsidP="008E39BB">
      <w:pPr>
        <w:pStyle w:val="Sarakstarindkopa"/>
        <w:spacing w:after="0" w:line="240" w:lineRule="auto"/>
        <w:ind w:left="788"/>
        <w:contextualSpacing w:val="0"/>
        <w:rPr>
          <w:rFonts w:ascii="Times New Roman" w:hAnsi="Times New Roman" w:cs="Times New Roman"/>
          <w:b/>
          <w:sz w:val="24"/>
          <w:szCs w:val="24"/>
        </w:rPr>
      </w:pPr>
    </w:p>
    <w:p w14:paraId="2E2DABAC" w14:textId="77777777" w:rsidR="00576FE9" w:rsidRPr="00191AB6" w:rsidRDefault="006E7D96" w:rsidP="002B3D2B">
      <w:pPr>
        <w:pStyle w:val="Sarakstarindkopa"/>
        <w:numPr>
          <w:ilvl w:val="0"/>
          <w:numId w:val="35"/>
        </w:numPr>
        <w:spacing w:after="120" w:line="240" w:lineRule="auto"/>
        <w:ind w:left="284" w:hanging="284"/>
        <w:rPr>
          <w:rFonts w:ascii="Times New Roman" w:hAnsi="Times New Roman" w:cs="Times New Roman"/>
          <w:b/>
          <w:sz w:val="24"/>
          <w:szCs w:val="24"/>
        </w:rPr>
      </w:pPr>
      <w:r w:rsidRPr="00191AB6">
        <w:rPr>
          <w:rFonts w:ascii="Times New Roman" w:hAnsi="Times New Roman" w:cs="Times New Roman"/>
          <w:b/>
          <w:sz w:val="24"/>
          <w:szCs w:val="24"/>
        </w:rPr>
        <w:t xml:space="preserve">Saimnieciski </w:t>
      </w:r>
      <w:r w:rsidR="00BD242F" w:rsidRPr="00191AB6">
        <w:rPr>
          <w:rFonts w:ascii="Times New Roman" w:hAnsi="Times New Roman" w:cs="Times New Roman"/>
          <w:b/>
          <w:sz w:val="24"/>
          <w:szCs w:val="24"/>
        </w:rPr>
        <w:t>vis</w:t>
      </w:r>
      <w:r w:rsidRPr="00191AB6">
        <w:rPr>
          <w:rFonts w:ascii="Times New Roman" w:hAnsi="Times New Roman" w:cs="Times New Roman"/>
          <w:b/>
          <w:sz w:val="24"/>
          <w:szCs w:val="24"/>
        </w:rPr>
        <w:t xml:space="preserve">izdevīgākā piedāvājuma noteikšana: </w:t>
      </w:r>
    </w:p>
    <w:p w14:paraId="291FA7DF" w14:textId="77777777" w:rsidR="006E7D96" w:rsidRPr="00191AB6" w:rsidRDefault="006E7D96" w:rsidP="00BD242F">
      <w:pPr>
        <w:pStyle w:val="Sarakstarindkopa"/>
        <w:spacing w:before="120" w:after="0" w:line="240" w:lineRule="auto"/>
        <w:ind w:left="284"/>
        <w:jc w:val="both"/>
        <w:rPr>
          <w:rFonts w:ascii="Times New Roman" w:hAnsi="Times New Roman" w:cs="Times New Roman"/>
          <w:b/>
          <w:sz w:val="24"/>
          <w:szCs w:val="24"/>
        </w:rPr>
      </w:pPr>
      <w:r w:rsidRPr="00191AB6">
        <w:rPr>
          <w:rFonts w:ascii="Times New Roman" w:eastAsia="Calibri" w:hAnsi="Times New Roman" w:cs="Times New Roman"/>
          <w:b/>
          <w:sz w:val="24"/>
          <w:szCs w:val="24"/>
        </w:rPr>
        <w:t xml:space="preserve">S = </w:t>
      </w:r>
      <w:r w:rsidR="00FF1B6F" w:rsidRPr="00191AB6">
        <w:rPr>
          <w:rFonts w:ascii="Times New Roman" w:eastAsia="Calibri" w:hAnsi="Times New Roman" w:cs="Times New Roman"/>
          <w:b/>
          <w:bCs/>
          <w:sz w:val="24"/>
          <w:szCs w:val="24"/>
        </w:rPr>
        <w:t>A</w:t>
      </w:r>
      <w:r w:rsidRPr="00191AB6">
        <w:rPr>
          <w:rFonts w:ascii="Times New Roman" w:eastAsia="Calibri" w:hAnsi="Times New Roman" w:cs="Times New Roman"/>
          <w:b/>
          <w:bCs/>
          <w:sz w:val="24"/>
          <w:szCs w:val="24"/>
          <w:vertAlign w:val="subscript"/>
        </w:rPr>
        <w:t xml:space="preserve"> </w:t>
      </w:r>
      <w:r w:rsidRPr="00191AB6">
        <w:rPr>
          <w:rFonts w:ascii="Times New Roman" w:eastAsia="Calibri" w:hAnsi="Times New Roman" w:cs="Times New Roman"/>
          <w:b/>
          <w:bCs/>
          <w:sz w:val="24"/>
          <w:szCs w:val="24"/>
        </w:rPr>
        <w:t xml:space="preserve">+ </w:t>
      </w:r>
      <w:r w:rsidR="00FF1B6F" w:rsidRPr="00191AB6">
        <w:rPr>
          <w:rFonts w:ascii="Times New Roman" w:eastAsia="Calibri" w:hAnsi="Times New Roman" w:cs="Times New Roman"/>
          <w:b/>
          <w:bCs/>
          <w:sz w:val="24"/>
          <w:szCs w:val="24"/>
        </w:rPr>
        <w:t>B</w:t>
      </w:r>
      <w:r w:rsidRPr="00191AB6">
        <w:rPr>
          <w:rFonts w:ascii="Times New Roman" w:eastAsia="Calibri" w:hAnsi="Times New Roman" w:cs="Times New Roman"/>
          <w:b/>
          <w:sz w:val="24"/>
          <w:szCs w:val="24"/>
        </w:rPr>
        <w:t xml:space="preserve"> </w:t>
      </w:r>
      <w:r w:rsidRPr="00191AB6">
        <w:rPr>
          <w:rFonts w:ascii="Times New Roman" w:eastAsia="Calibri" w:hAnsi="Times New Roman" w:cs="Times New Roman"/>
          <w:sz w:val="24"/>
          <w:szCs w:val="24"/>
        </w:rPr>
        <w:t xml:space="preserve">(S – kopējais vērtējamo kritēriju punktu skaits). </w:t>
      </w:r>
      <w:r w:rsidRPr="00191AB6">
        <w:rPr>
          <w:rFonts w:ascii="Times New Roman" w:hAnsi="Times New Roman" w:cs="Times New Roman"/>
          <w:sz w:val="24"/>
          <w:szCs w:val="24"/>
        </w:rPr>
        <w:t>Saimnieciski visizdevīgākais piedāvājums ir piedāvājums ar lielāko iegūto punktu kopsummu</w:t>
      </w:r>
      <w:r w:rsidRPr="00191AB6">
        <w:rPr>
          <w:rFonts w:ascii="Times New Roman" w:eastAsia="Calibri" w:hAnsi="Times New Roman" w:cs="Times New Roman"/>
          <w:sz w:val="24"/>
          <w:szCs w:val="24"/>
        </w:rPr>
        <w:t>.</w:t>
      </w:r>
    </w:p>
    <w:p w14:paraId="3E77ED4E" w14:textId="77777777" w:rsidR="006E7D96" w:rsidRPr="00191AB6" w:rsidRDefault="006E7D96" w:rsidP="00614CEA">
      <w:pPr>
        <w:spacing w:before="120" w:after="120"/>
        <w:ind w:left="284"/>
        <w:jc w:val="both"/>
        <w:rPr>
          <w:rFonts w:ascii="Times New Roman" w:eastAsia="Calibri" w:hAnsi="Times New Roman" w:cs="Times New Roman"/>
          <w:sz w:val="24"/>
          <w:szCs w:val="24"/>
        </w:rPr>
      </w:pPr>
      <w:r w:rsidRPr="00191AB6">
        <w:rPr>
          <w:rFonts w:ascii="Times New Roman" w:hAnsi="Times New Roman" w:cs="Times New Roman"/>
          <w:sz w:val="24"/>
          <w:szCs w:val="24"/>
          <w:lang w:eastAsia="ar-SA"/>
        </w:rPr>
        <w:t>Katrs kritērijs tiek vērtēts atbilstoši formulai: iepirkuma komisijas balss tiesīgo locekļu piešķirto punktu summa konkrētajā kritērijā tiek dalīta ar balss tiesīgo vērtējumu sniegušo iepirkuma komisijas locekļu skaitu.</w:t>
      </w:r>
    </w:p>
    <w:p w14:paraId="19D79444" w14:textId="77777777" w:rsidR="009337CF" w:rsidRPr="00191AB6" w:rsidRDefault="009337CF" w:rsidP="00614CEA">
      <w:pPr>
        <w:spacing w:before="120" w:after="120"/>
        <w:ind w:left="284"/>
        <w:jc w:val="both"/>
        <w:rPr>
          <w:rFonts w:eastAsia="Calibri"/>
          <w:lang w:eastAsia="lv-LV"/>
        </w:rPr>
      </w:pPr>
      <w:r w:rsidRPr="00191AB6">
        <w:rPr>
          <w:rFonts w:ascii="Times New Roman" w:hAnsi="Times New Roman" w:cs="Times New Roman"/>
          <w:sz w:val="24"/>
          <w:szCs w:val="24"/>
          <w:lang w:eastAsia="ar-SA"/>
        </w:rPr>
        <w:t>Iegūtie punkti katrā vērtēšanas stadijā tiek noapaļoti līdz diviem cipariem aiz komata (piemēram, ja iegūts punktu skaits „5,125” – tas tiek noapaļots uz „5,13”, ja iegūts punktu skaits „5,124” – tas tiek</w:t>
      </w:r>
      <w:r w:rsidRPr="00191AB6">
        <w:rPr>
          <w:rFonts w:eastAsia="Calibri"/>
          <w:lang w:eastAsia="lv-LV"/>
        </w:rPr>
        <w:t xml:space="preserve"> </w:t>
      </w:r>
      <w:r w:rsidRPr="00191AB6">
        <w:rPr>
          <w:rFonts w:ascii="Times New Roman" w:hAnsi="Times New Roman" w:cs="Times New Roman"/>
          <w:sz w:val="24"/>
          <w:szCs w:val="24"/>
          <w:lang w:eastAsia="ar-SA"/>
        </w:rPr>
        <w:t>noapaļots uz „5,12”.</w:t>
      </w:r>
    </w:p>
    <w:p w14:paraId="7E5FC0C0" w14:textId="77777777" w:rsidR="009337CF" w:rsidRPr="00191AB6" w:rsidRDefault="009337CF" w:rsidP="00614CEA">
      <w:pPr>
        <w:pStyle w:val="Sarakstarindkopa"/>
        <w:numPr>
          <w:ilvl w:val="0"/>
          <w:numId w:val="35"/>
        </w:numPr>
        <w:spacing w:after="200" w:line="276" w:lineRule="auto"/>
        <w:ind w:left="284" w:hanging="284"/>
        <w:jc w:val="both"/>
        <w:rPr>
          <w:rFonts w:ascii="Times New Roman" w:hAnsi="Times New Roman" w:cs="Times New Roman"/>
          <w:color w:val="FF0000"/>
          <w:sz w:val="24"/>
          <w:szCs w:val="24"/>
        </w:rPr>
      </w:pPr>
      <w:r w:rsidRPr="00191AB6">
        <w:rPr>
          <w:rFonts w:ascii="Times New Roman" w:hAnsi="Times New Roman" w:cs="Times New Roman"/>
          <w:sz w:val="24"/>
          <w:szCs w:val="24"/>
        </w:rPr>
        <w:t>Ja komisija konstatē, ka vismaz divu piedāvājumu novērtējums ir vienāds, tas ir – vismaz divi piedāvājumi novērtēti kā saimnieciski visizdevīgākie, tad komisija līguma slēgšanas tiesības piešķir pretendentam, kurš ieguvis lielāko punktu skaitu kritērijā kuram vairāk punktu kritērijā “</w:t>
      </w:r>
      <w:r w:rsidR="00FF1B6F" w:rsidRPr="00191AB6">
        <w:rPr>
          <w:rFonts w:ascii="Times New Roman" w:hAnsi="Times New Roman" w:cs="Times New Roman"/>
          <w:sz w:val="24"/>
          <w:szCs w:val="24"/>
        </w:rPr>
        <w:t>B</w:t>
      </w:r>
      <w:r w:rsidRPr="00191AB6">
        <w:rPr>
          <w:rFonts w:ascii="Times New Roman" w:hAnsi="Times New Roman" w:cs="Times New Roman"/>
          <w:sz w:val="24"/>
          <w:szCs w:val="24"/>
        </w:rPr>
        <w:t>” (</w:t>
      </w:r>
      <w:r w:rsidR="00FF1B6F" w:rsidRPr="00191AB6">
        <w:rPr>
          <w:rFonts w:ascii="Times New Roman" w:hAnsi="Times New Roman" w:cs="Times New Roman"/>
          <w:sz w:val="24"/>
          <w:szCs w:val="24"/>
        </w:rPr>
        <w:t>pretendenta piedāvāt</w:t>
      </w:r>
      <w:r w:rsidR="008E39BB" w:rsidRPr="00191AB6">
        <w:rPr>
          <w:rFonts w:ascii="Times New Roman" w:hAnsi="Times New Roman" w:cs="Times New Roman"/>
          <w:sz w:val="24"/>
          <w:szCs w:val="24"/>
        </w:rPr>
        <w:t>o</w:t>
      </w:r>
      <w:r w:rsidR="00FF1B6F" w:rsidRPr="00191AB6">
        <w:rPr>
          <w:rFonts w:ascii="Times New Roman" w:hAnsi="Times New Roman" w:cs="Times New Roman"/>
          <w:sz w:val="24"/>
          <w:szCs w:val="24"/>
        </w:rPr>
        <w:t xml:space="preserve"> speciālist</w:t>
      </w:r>
      <w:r w:rsidR="008E39BB" w:rsidRPr="00191AB6">
        <w:rPr>
          <w:rFonts w:ascii="Times New Roman" w:hAnsi="Times New Roman" w:cs="Times New Roman"/>
          <w:sz w:val="24"/>
          <w:szCs w:val="24"/>
        </w:rPr>
        <w:t>u</w:t>
      </w:r>
      <w:r w:rsidR="00FF1B6F" w:rsidRPr="00191AB6">
        <w:rPr>
          <w:rFonts w:ascii="Times New Roman" w:hAnsi="Times New Roman" w:cs="Times New Roman"/>
          <w:sz w:val="24"/>
          <w:szCs w:val="24"/>
        </w:rPr>
        <w:t xml:space="preserve"> pieredze</w:t>
      </w:r>
      <w:r w:rsidRPr="00191AB6">
        <w:rPr>
          <w:rFonts w:ascii="Times New Roman" w:hAnsi="Times New Roman" w:cs="Times New Roman"/>
          <w:sz w:val="24"/>
          <w:szCs w:val="24"/>
        </w:rPr>
        <w:t>)</w:t>
      </w:r>
      <w:r w:rsidRPr="00191AB6">
        <w:rPr>
          <w:rFonts w:ascii="Times New Roman" w:hAnsi="Times New Roman" w:cs="Times New Roman"/>
          <w:spacing w:val="1"/>
          <w:sz w:val="24"/>
          <w:szCs w:val="24"/>
        </w:rPr>
        <w:t>.</w:t>
      </w:r>
    </w:p>
    <w:p w14:paraId="3A7293F7" w14:textId="77777777" w:rsidR="00BD242F" w:rsidRPr="00191AB6" w:rsidRDefault="00BD242F" w:rsidP="00BD242F">
      <w:pPr>
        <w:pStyle w:val="Sarakstarindkopa"/>
        <w:spacing w:after="200" w:line="276" w:lineRule="auto"/>
        <w:ind w:left="284"/>
        <w:jc w:val="both"/>
        <w:rPr>
          <w:rFonts w:ascii="Times New Roman" w:hAnsi="Times New Roman" w:cs="Times New Roman"/>
          <w:color w:val="FF0000"/>
          <w:sz w:val="24"/>
          <w:szCs w:val="24"/>
        </w:rPr>
      </w:pPr>
    </w:p>
    <w:p w14:paraId="58A33B47" w14:textId="77777777" w:rsidR="009337CF" w:rsidRPr="00191AB6" w:rsidRDefault="009337CF" w:rsidP="00614CEA">
      <w:pPr>
        <w:pStyle w:val="Sarakstarindkopa"/>
        <w:numPr>
          <w:ilvl w:val="0"/>
          <w:numId w:val="35"/>
        </w:numPr>
        <w:spacing w:after="200" w:line="276" w:lineRule="auto"/>
        <w:ind w:left="284" w:hanging="284"/>
        <w:jc w:val="both"/>
        <w:rPr>
          <w:rFonts w:ascii="Times New Roman" w:eastAsia="Calibri" w:hAnsi="Times New Roman" w:cs="Times New Roman"/>
          <w:sz w:val="24"/>
          <w:szCs w:val="24"/>
        </w:rPr>
      </w:pPr>
      <w:r w:rsidRPr="00191AB6">
        <w:rPr>
          <w:rFonts w:ascii="Times New Roman" w:hAnsi="Times New Roman" w:cs="Times New Roman"/>
          <w:sz w:val="24"/>
          <w:szCs w:val="24"/>
        </w:rPr>
        <w:t>Ja komisija konstatē, ka kritērijā “</w:t>
      </w:r>
      <w:r w:rsidR="00FF1B6F" w:rsidRPr="00191AB6">
        <w:rPr>
          <w:rFonts w:ascii="Times New Roman" w:hAnsi="Times New Roman" w:cs="Times New Roman"/>
          <w:sz w:val="24"/>
          <w:szCs w:val="24"/>
        </w:rPr>
        <w:t>B</w:t>
      </w:r>
      <w:r w:rsidRPr="00191AB6">
        <w:rPr>
          <w:rFonts w:ascii="Times New Roman" w:hAnsi="Times New Roman" w:cs="Times New Roman"/>
          <w:sz w:val="24"/>
          <w:szCs w:val="24"/>
        </w:rPr>
        <w:t>” (</w:t>
      </w:r>
      <w:r w:rsidR="00FF1B6F" w:rsidRPr="00191AB6">
        <w:rPr>
          <w:rFonts w:ascii="Times New Roman" w:hAnsi="Times New Roman" w:cs="Times New Roman"/>
          <w:sz w:val="24"/>
          <w:szCs w:val="24"/>
        </w:rPr>
        <w:t>pretendenta piedāvāt</w:t>
      </w:r>
      <w:r w:rsidR="008E39BB" w:rsidRPr="00191AB6">
        <w:rPr>
          <w:rFonts w:ascii="Times New Roman" w:hAnsi="Times New Roman" w:cs="Times New Roman"/>
          <w:sz w:val="24"/>
          <w:szCs w:val="24"/>
        </w:rPr>
        <w:t>o</w:t>
      </w:r>
      <w:r w:rsidR="00FF1B6F" w:rsidRPr="00191AB6">
        <w:rPr>
          <w:rFonts w:ascii="Times New Roman" w:hAnsi="Times New Roman" w:cs="Times New Roman"/>
          <w:sz w:val="24"/>
          <w:szCs w:val="24"/>
        </w:rPr>
        <w:t xml:space="preserve"> speciālist</w:t>
      </w:r>
      <w:r w:rsidR="008E39BB" w:rsidRPr="00191AB6">
        <w:rPr>
          <w:rFonts w:ascii="Times New Roman" w:hAnsi="Times New Roman" w:cs="Times New Roman"/>
          <w:sz w:val="24"/>
          <w:szCs w:val="24"/>
        </w:rPr>
        <w:t>u</w:t>
      </w:r>
      <w:r w:rsidR="00FF1B6F" w:rsidRPr="00191AB6">
        <w:rPr>
          <w:rFonts w:ascii="Times New Roman" w:hAnsi="Times New Roman" w:cs="Times New Roman"/>
          <w:sz w:val="24"/>
          <w:szCs w:val="24"/>
        </w:rPr>
        <w:t xml:space="preserve"> pieredze</w:t>
      </w:r>
      <w:r w:rsidRPr="00191AB6">
        <w:rPr>
          <w:rFonts w:ascii="Times New Roman" w:hAnsi="Times New Roman" w:cs="Times New Roman"/>
          <w:sz w:val="24"/>
          <w:szCs w:val="24"/>
        </w:rPr>
        <w:t>)</w:t>
      </w:r>
      <w:r w:rsidRPr="00191AB6">
        <w:rPr>
          <w:rFonts w:ascii="Times New Roman" w:hAnsi="Times New Roman" w:cs="Times New Roman"/>
          <w:spacing w:val="1"/>
          <w:sz w:val="24"/>
          <w:szCs w:val="24"/>
        </w:rPr>
        <w:t xml:space="preserve"> ir vienāds, </w:t>
      </w:r>
      <w:r w:rsidRPr="00191AB6">
        <w:rPr>
          <w:rFonts w:ascii="Times New Roman" w:hAnsi="Times New Roman" w:cs="Times New Roman"/>
          <w:sz w:val="24"/>
          <w:szCs w:val="24"/>
        </w:rPr>
        <w:t>uzvarētāja noteikšanai tiks veikta izloze (</w:t>
      </w:r>
      <w:r w:rsidRPr="00191AB6">
        <w:rPr>
          <w:rFonts w:ascii="Times New Roman" w:hAnsi="Times New Roman" w:cs="Times New Roman"/>
          <w:i/>
          <w:sz w:val="24"/>
          <w:szCs w:val="24"/>
        </w:rPr>
        <w:t>nejaušības princips)</w:t>
      </w:r>
      <w:r w:rsidRPr="00191AB6">
        <w:rPr>
          <w:rFonts w:ascii="Times New Roman" w:hAnsi="Times New Roman" w:cs="Times New Roman"/>
          <w:sz w:val="24"/>
          <w:szCs w:val="24"/>
        </w:rPr>
        <w:t>. Par izlozes norisi tiešsaistes videokonferences platformā “Zoom” (datumu un laiku), katrs izlozes dalībnieks (pretendents) tiks informēts, nosūtot tam elektroniski vēstuli ar uzaicinājuma saiti. Pretendentam ir tiesības, bet ne pienākums piedalīties izlozē. Ja Pretendents nepiedalīsies izlozē, tad viņam nav tiesības celt iebildumus par notikušās izlozes rezultātiem.</w:t>
      </w:r>
    </w:p>
    <w:p w14:paraId="0925F6C0" w14:textId="77777777" w:rsidR="009337CF" w:rsidRDefault="009337CF" w:rsidP="006C3D20">
      <w:pPr>
        <w:spacing w:before="240" w:after="120" w:line="240" w:lineRule="auto"/>
        <w:jc w:val="both"/>
        <w:outlineLvl w:val="2"/>
        <w:rPr>
          <w:rFonts w:ascii="Times New Roman" w:eastAsia="Times New Roman" w:hAnsi="Times New Roman" w:cs="Times New Roman"/>
          <w:b/>
          <w:sz w:val="24"/>
          <w:szCs w:val="24"/>
        </w:rPr>
      </w:pPr>
    </w:p>
    <w:sectPr w:rsidR="009337CF" w:rsidSect="00801FE9">
      <w:pgSz w:w="11906" w:h="16838"/>
      <w:pgMar w:top="709" w:right="1133"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EF3C4" w14:textId="77777777" w:rsidR="00B55E3F" w:rsidRDefault="00B55E3F" w:rsidP="00097941">
      <w:pPr>
        <w:spacing w:after="0" w:line="240" w:lineRule="auto"/>
      </w:pPr>
      <w:r>
        <w:separator/>
      </w:r>
    </w:p>
  </w:endnote>
  <w:endnote w:type="continuationSeparator" w:id="0">
    <w:p w14:paraId="434DE85B" w14:textId="77777777" w:rsidR="00B55E3F" w:rsidRDefault="00B55E3F" w:rsidP="00097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49BDA" w14:textId="77777777" w:rsidR="00B55E3F" w:rsidRDefault="00B55E3F" w:rsidP="00097941">
      <w:pPr>
        <w:spacing w:after="0" w:line="240" w:lineRule="auto"/>
      </w:pPr>
      <w:r>
        <w:separator/>
      </w:r>
    </w:p>
  </w:footnote>
  <w:footnote w:type="continuationSeparator" w:id="0">
    <w:p w14:paraId="5ECB44DB" w14:textId="77777777" w:rsidR="00B55E3F" w:rsidRDefault="00B55E3F" w:rsidP="00097941">
      <w:pPr>
        <w:spacing w:after="0" w:line="240" w:lineRule="auto"/>
      </w:pPr>
      <w:r>
        <w:continuationSeparator/>
      </w:r>
    </w:p>
  </w:footnote>
  <w:footnote w:id="1">
    <w:p w14:paraId="5A925E96" w14:textId="77777777" w:rsidR="00EF06DC" w:rsidRPr="00C85D4F" w:rsidRDefault="00EF06DC" w:rsidP="00EF06DC">
      <w:pPr>
        <w:pStyle w:val="Vresteksts"/>
        <w:rPr>
          <w:lang w:val="lv-LV"/>
        </w:rPr>
      </w:pPr>
      <w:r>
        <w:rPr>
          <w:rStyle w:val="Vresatsauce"/>
        </w:rPr>
        <w:footnoteRef/>
      </w:r>
      <w:r w:rsidRPr="007A400C">
        <w:rPr>
          <w:lang w:val="lv-LV"/>
        </w:rPr>
        <w:t xml:space="preserve"> </w:t>
      </w:r>
      <w:r>
        <w:rPr>
          <w:rFonts w:eastAsia="Calibri"/>
          <w:b/>
          <w:i/>
          <w:lang w:val="lv-LV" w:bidi="lo-LA"/>
        </w:rPr>
        <w:t>pārbūve</w:t>
      </w:r>
      <w:r w:rsidRPr="00A04F8E">
        <w:rPr>
          <w:rFonts w:eastAsia="Calibri"/>
          <w:bCs/>
          <w:i/>
          <w:lang w:val="lv-LV" w:bidi="lo-LA"/>
        </w:rPr>
        <w:t xml:space="preserve"> -</w:t>
      </w:r>
      <w:r w:rsidRPr="007910DB">
        <w:rPr>
          <w:rFonts w:eastAsia="Calibri"/>
          <w:b/>
          <w:i/>
          <w:lang w:val="lv-LV" w:bidi="lo-LA"/>
        </w:rPr>
        <w:t xml:space="preserve"> </w:t>
      </w:r>
      <w:r w:rsidRPr="007910DB">
        <w:rPr>
          <w:i/>
          <w:lang w:val="lv-LV"/>
        </w:rPr>
        <w:t>būvdarbi, kuru rezultātā tiek mainīts būves vai tās daļas apjoms, vai pastiprināti nesošie elementi vai konstrukcijas, mainot vai nemainot lietošanas veidu.</w:t>
      </w:r>
    </w:p>
  </w:footnote>
  <w:footnote w:id="2">
    <w:p w14:paraId="3C438AF7" w14:textId="77777777" w:rsidR="00EF06DC" w:rsidRPr="00C85D4F" w:rsidRDefault="00EF06DC" w:rsidP="00EF06DC">
      <w:pPr>
        <w:pStyle w:val="Vresteksts"/>
        <w:rPr>
          <w:lang w:val="lv-LV"/>
        </w:rPr>
      </w:pPr>
      <w:r>
        <w:rPr>
          <w:rStyle w:val="Vresatsauce"/>
        </w:rPr>
        <w:footnoteRef/>
      </w:r>
      <w:r>
        <w:t xml:space="preserve"> </w:t>
      </w:r>
      <w:r w:rsidRPr="007910DB">
        <w:rPr>
          <w:rFonts w:eastAsia="Calibri"/>
          <w:b/>
          <w:i/>
          <w:lang w:val="lv-LV" w:bidi="lo-LA"/>
        </w:rPr>
        <w:t xml:space="preserve">atjaunošana </w:t>
      </w:r>
      <w:r w:rsidRPr="00A04F8E">
        <w:rPr>
          <w:rFonts w:eastAsia="Calibri"/>
          <w:bCs/>
          <w:i/>
          <w:lang w:val="lv-LV" w:bidi="lo-LA"/>
        </w:rPr>
        <w:t>-</w:t>
      </w:r>
      <w:r w:rsidRPr="007910DB">
        <w:rPr>
          <w:i/>
          <w:lang w:val="lv-LV"/>
        </w:rPr>
        <w:t xml:space="preserve"> būvdarbi, kuru rezultātā ir nomainīti nolietojušies būves nesošie elementi vai konstrukcijas vai veikti funkcionāli vai tehniski uzlabojumi, nemainot būves apjomu vai nesošo elementu nestspēju</w:t>
      </w:r>
      <w:r>
        <w:rPr>
          <w:i/>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F3B7D"/>
    <w:multiLevelType w:val="hybridMultilevel"/>
    <w:tmpl w:val="F88A70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3541FD"/>
    <w:multiLevelType w:val="hybridMultilevel"/>
    <w:tmpl w:val="E4D8BA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5356F5"/>
    <w:multiLevelType w:val="hybridMultilevel"/>
    <w:tmpl w:val="8A9ABF54"/>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9FF28FC"/>
    <w:multiLevelType w:val="hybridMultilevel"/>
    <w:tmpl w:val="72A0C63E"/>
    <w:lvl w:ilvl="0" w:tplc="891A240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491964"/>
    <w:multiLevelType w:val="hybridMultilevel"/>
    <w:tmpl w:val="93FCA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10A5770"/>
    <w:multiLevelType w:val="hybridMultilevel"/>
    <w:tmpl w:val="59AA593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496771A"/>
    <w:multiLevelType w:val="hybridMultilevel"/>
    <w:tmpl w:val="7832B76A"/>
    <w:lvl w:ilvl="0" w:tplc="13949A38">
      <w:start w:val="1"/>
      <w:numFmt w:val="decimal"/>
      <w:lvlText w:val="%1)"/>
      <w:lvlJc w:val="left"/>
      <w:pPr>
        <w:ind w:left="2520" w:hanging="360"/>
      </w:pPr>
      <w:rPr>
        <w:rFonts w:hint="default"/>
        <w:b/>
      </w:rPr>
    </w:lvl>
    <w:lvl w:ilvl="1" w:tplc="04260019" w:tentative="1">
      <w:start w:val="1"/>
      <w:numFmt w:val="lowerLetter"/>
      <w:lvlText w:val="%2."/>
      <w:lvlJc w:val="left"/>
      <w:pPr>
        <w:ind w:left="3240" w:hanging="360"/>
      </w:pPr>
    </w:lvl>
    <w:lvl w:ilvl="2" w:tplc="0426001B" w:tentative="1">
      <w:start w:val="1"/>
      <w:numFmt w:val="lowerRoman"/>
      <w:lvlText w:val="%3."/>
      <w:lvlJc w:val="right"/>
      <w:pPr>
        <w:ind w:left="3960" w:hanging="180"/>
      </w:pPr>
    </w:lvl>
    <w:lvl w:ilvl="3" w:tplc="0426000F" w:tentative="1">
      <w:start w:val="1"/>
      <w:numFmt w:val="decimal"/>
      <w:lvlText w:val="%4."/>
      <w:lvlJc w:val="left"/>
      <w:pPr>
        <w:ind w:left="4680" w:hanging="360"/>
      </w:pPr>
    </w:lvl>
    <w:lvl w:ilvl="4" w:tplc="04260019" w:tentative="1">
      <w:start w:val="1"/>
      <w:numFmt w:val="lowerLetter"/>
      <w:lvlText w:val="%5."/>
      <w:lvlJc w:val="left"/>
      <w:pPr>
        <w:ind w:left="5400" w:hanging="360"/>
      </w:pPr>
    </w:lvl>
    <w:lvl w:ilvl="5" w:tplc="0426001B" w:tentative="1">
      <w:start w:val="1"/>
      <w:numFmt w:val="lowerRoman"/>
      <w:lvlText w:val="%6."/>
      <w:lvlJc w:val="right"/>
      <w:pPr>
        <w:ind w:left="6120" w:hanging="180"/>
      </w:pPr>
    </w:lvl>
    <w:lvl w:ilvl="6" w:tplc="0426000F" w:tentative="1">
      <w:start w:val="1"/>
      <w:numFmt w:val="decimal"/>
      <w:lvlText w:val="%7."/>
      <w:lvlJc w:val="left"/>
      <w:pPr>
        <w:ind w:left="6840" w:hanging="360"/>
      </w:pPr>
    </w:lvl>
    <w:lvl w:ilvl="7" w:tplc="04260019" w:tentative="1">
      <w:start w:val="1"/>
      <w:numFmt w:val="lowerLetter"/>
      <w:lvlText w:val="%8."/>
      <w:lvlJc w:val="left"/>
      <w:pPr>
        <w:ind w:left="7560" w:hanging="360"/>
      </w:pPr>
    </w:lvl>
    <w:lvl w:ilvl="8" w:tplc="0426001B" w:tentative="1">
      <w:start w:val="1"/>
      <w:numFmt w:val="lowerRoman"/>
      <w:lvlText w:val="%9."/>
      <w:lvlJc w:val="right"/>
      <w:pPr>
        <w:ind w:left="8280" w:hanging="180"/>
      </w:pPr>
    </w:lvl>
  </w:abstractNum>
  <w:abstractNum w:abstractNumId="7" w15:restartNumberingAfterBreak="0">
    <w:nsid w:val="18FF2675"/>
    <w:multiLevelType w:val="hybridMultilevel"/>
    <w:tmpl w:val="18780E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1A65B4"/>
    <w:multiLevelType w:val="hybridMultilevel"/>
    <w:tmpl w:val="CBA65E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3C635C"/>
    <w:multiLevelType w:val="multilevel"/>
    <w:tmpl w:val="CBEA4E5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CC14C4B"/>
    <w:multiLevelType w:val="hybridMultilevel"/>
    <w:tmpl w:val="00DEC498"/>
    <w:lvl w:ilvl="0" w:tplc="0426000F">
      <w:start w:val="2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5777D83"/>
    <w:multiLevelType w:val="multilevel"/>
    <w:tmpl w:val="D2BC208C"/>
    <w:lvl w:ilvl="0">
      <w:start w:val="1"/>
      <w:numFmt w:val="decimal"/>
      <w:lvlText w:val="%1."/>
      <w:lvlJc w:val="left"/>
      <w:pPr>
        <w:ind w:left="360" w:hanging="360"/>
      </w:pPr>
      <w:rPr>
        <w:rFonts w:hint="default"/>
        <w:b/>
        <w:bCs w:val="0"/>
        <w:color w:val="212121"/>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5A14D0D"/>
    <w:multiLevelType w:val="hybridMultilevel"/>
    <w:tmpl w:val="5CFEF4DA"/>
    <w:lvl w:ilvl="0" w:tplc="0426000F">
      <w:start w:val="1"/>
      <w:numFmt w:val="decimal"/>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13" w15:restartNumberingAfterBreak="0">
    <w:nsid w:val="2BEF245E"/>
    <w:multiLevelType w:val="hybridMultilevel"/>
    <w:tmpl w:val="C7B03336"/>
    <w:lvl w:ilvl="0" w:tplc="D37CE44C">
      <w:start w:val="1"/>
      <w:numFmt w:val="decimal"/>
      <w:lvlText w:val="%1)"/>
      <w:lvlJc w:val="left"/>
      <w:pPr>
        <w:ind w:left="1800" w:hanging="360"/>
      </w:pPr>
      <w:rPr>
        <w:rFonts w:hint="default"/>
        <w:b/>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4" w15:restartNumberingAfterBreak="0">
    <w:nsid w:val="2C7B3871"/>
    <w:multiLevelType w:val="hybridMultilevel"/>
    <w:tmpl w:val="7B6C4C2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AD7165"/>
    <w:multiLevelType w:val="hybridMultilevel"/>
    <w:tmpl w:val="75D86BF0"/>
    <w:lvl w:ilvl="0" w:tplc="2A08FF1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B23EB2"/>
    <w:multiLevelType w:val="hybridMultilevel"/>
    <w:tmpl w:val="870C486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06148B2"/>
    <w:multiLevelType w:val="hybridMultilevel"/>
    <w:tmpl w:val="52DC4992"/>
    <w:lvl w:ilvl="0" w:tplc="0426000F">
      <w:start w:val="1"/>
      <w:numFmt w:val="decimal"/>
      <w:lvlText w:val="%1."/>
      <w:lvlJc w:val="left"/>
      <w:pPr>
        <w:ind w:left="153" w:hanging="360"/>
      </w:pPr>
    </w:lvl>
    <w:lvl w:ilvl="1" w:tplc="04260019" w:tentative="1">
      <w:start w:val="1"/>
      <w:numFmt w:val="lowerLetter"/>
      <w:lvlText w:val="%2."/>
      <w:lvlJc w:val="left"/>
      <w:pPr>
        <w:ind w:left="873" w:hanging="360"/>
      </w:pPr>
    </w:lvl>
    <w:lvl w:ilvl="2" w:tplc="0426001B" w:tentative="1">
      <w:start w:val="1"/>
      <w:numFmt w:val="lowerRoman"/>
      <w:lvlText w:val="%3."/>
      <w:lvlJc w:val="right"/>
      <w:pPr>
        <w:ind w:left="1593" w:hanging="180"/>
      </w:pPr>
    </w:lvl>
    <w:lvl w:ilvl="3" w:tplc="0426000F" w:tentative="1">
      <w:start w:val="1"/>
      <w:numFmt w:val="decimal"/>
      <w:lvlText w:val="%4."/>
      <w:lvlJc w:val="left"/>
      <w:pPr>
        <w:ind w:left="2313" w:hanging="360"/>
      </w:pPr>
    </w:lvl>
    <w:lvl w:ilvl="4" w:tplc="04260019" w:tentative="1">
      <w:start w:val="1"/>
      <w:numFmt w:val="lowerLetter"/>
      <w:lvlText w:val="%5."/>
      <w:lvlJc w:val="left"/>
      <w:pPr>
        <w:ind w:left="3033" w:hanging="360"/>
      </w:pPr>
    </w:lvl>
    <w:lvl w:ilvl="5" w:tplc="0426001B" w:tentative="1">
      <w:start w:val="1"/>
      <w:numFmt w:val="lowerRoman"/>
      <w:lvlText w:val="%6."/>
      <w:lvlJc w:val="right"/>
      <w:pPr>
        <w:ind w:left="3753" w:hanging="180"/>
      </w:pPr>
    </w:lvl>
    <w:lvl w:ilvl="6" w:tplc="0426000F" w:tentative="1">
      <w:start w:val="1"/>
      <w:numFmt w:val="decimal"/>
      <w:lvlText w:val="%7."/>
      <w:lvlJc w:val="left"/>
      <w:pPr>
        <w:ind w:left="4473" w:hanging="360"/>
      </w:pPr>
    </w:lvl>
    <w:lvl w:ilvl="7" w:tplc="04260019" w:tentative="1">
      <w:start w:val="1"/>
      <w:numFmt w:val="lowerLetter"/>
      <w:lvlText w:val="%8."/>
      <w:lvlJc w:val="left"/>
      <w:pPr>
        <w:ind w:left="5193" w:hanging="360"/>
      </w:pPr>
    </w:lvl>
    <w:lvl w:ilvl="8" w:tplc="0426001B" w:tentative="1">
      <w:start w:val="1"/>
      <w:numFmt w:val="lowerRoman"/>
      <w:lvlText w:val="%9."/>
      <w:lvlJc w:val="right"/>
      <w:pPr>
        <w:ind w:left="5913" w:hanging="180"/>
      </w:pPr>
    </w:lvl>
  </w:abstractNum>
  <w:abstractNum w:abstractNumId="18" w15:restartNumberingAfterBreak="0">
    <w:nsid w:val="30B4345E"/>
    <w:multiLevelType w:val="hybridMultilevel"/>
    <w:tmpl w:val="8C42469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33D753D"/>
    <w:multiLevelType w:val="multilevel"/>
    <w:tmpl w:val="FDB6DA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3E931ED"/>
    <w:multiLevelType w:val="hybridMultilevel"/>
    <w:tmpl w:val="2880281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479562B"/>
    <w:multiLevelType w:val="multilevel"/>
    <w:tmpl w:val="8FB24500"/>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A714ABC"/>
    <w:multiLevelType w:val="hybridMultilevel"/>
    <w:tmpl w:val="83026DBE"/>
    <w:lvl w:ilvl="0" w:tplc="BDAE4B52">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DA065D3"/>
    <w:multiLevelType w:val="hybridMultilevel"/>
    <w:tmpl w:val="236080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3010E27"/>
    <w:multiLevelType w:val="hybridMultilevel"/>
    <w:tmpl w:val="C34E16F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3A65BC5"/>
    <w:multiLevelType w:val="hybridMultilevel"/>
    <w:tmpl w:val="76C499C0"/>
    <w:lvl w:ilvl="0" w:tplc="6FD2623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951BBC"/>
    <w:multiLevelType w:val="hybridMultilevel"/>
    <w:tmpl w:val="577452DA"/>
    <w:lvl w:ilvl="0" w:tplc="46080424">
      <w:start w:val="7"/>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1084928"/>
    <w:multiLevelType w:val="multilevel"/>
    <w:tmpl w:val="490A93EA"/>
    <w:lvl w:ilvl="0">
      <w:start w:val="1"/>
      <w:numFmt w:val="decimal"/>
      <w:lvlText w:val="%1."/>
      <w:lvlJc w:val="left"/>
      <w:pPr>
        <w:ind w:left="720" w:hanging="360"/>
      </w:pPr>
      <w:rPr>
        <w:b/>
        <w:color w:val="auto"/>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77C5012"/>
    <w:multiLevelType w:val="hybridMultilevel"/>
    <w:tmpl w:val="6DCEFC38"/>
    <w:lvl w:ilvl="0" w:tplc="AA32D07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5F5332"/>
    <w:multiLevelType w:val="hybridMultilevel"/>
    <w:tmpl w:val="BE347B6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90A67DD"/>
    <w:multiLevelType w:val="multilevel"/>
    <w:tmpl w:val="8EDAD31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6D8308BF"/>
    <w:multiLevelType w:val="hybridMultilevel"/>
    <w:tmpl w:val="537E9BE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7D02805"/>
    <w:multiLevelType w:val="hybridMultilevel"/>
    <w:tmpl w:val="03B8E3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552C7A"/>
    <w:multiLevelType w:val="hybridMultilevel"/>
    <w:tmpl w:val="C234F786"/>
    <w:lvl w:ilvl="0" w:tplc="0426000F">
      <w:start w:val="5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D8C2556"/>
    <w:multiLevelType w:val="hybridMultilevel"/>
    <w:tmpl w:val="C6123886"/>
    <w:lvl w:ilvl="0" w:tplc="0426000F">
      <w:start w:val="4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EFD1406"/>
    <w:multiLevelType w:val="hybridMultilevel"/>
    <w:tmpl w:val="F2B0DA0A"/>
    <w:lvl w:ilvl="0" w:tplc="6BB80BEE">
      <w:start w:val="7"/>
      <w:numFmt w:val="decimal"/>
      <w:lvlText w:val="%1"/>
      <w:lvlJc w:val="left"/>
      <w:pPr>
        <w:ind w:left="360" w:hanging="360"/>
      </w:pPr>
      <w:rPr>
        <w:rFonts w:hint="default"/>
        <w:b/>
        <w:color w:val="FF000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16cid:durableId="723336610">
    <w:abstractNumId w:val="18"/>
  </w:num>
  <w:num w:numId="2" w16cid:durableId="1525435424">
    <w:abstractNumId w:val="17"/>
  </w:num>
  <w:num w:numId="3" w16cid:durableId="510994904">
    <w:abstractNumId w:val="23"/>
  </w:num>
  <w:num w:numId="4" w16cid:durableId="896164102">
    <w:abstractNumId w:val="5"/>
  </w:num>
  <w:num w:numId="5" w16cid:durableId="950740629">
    <w:abstractNumId w:val="4"/>
  </w:num>
  <w:num w:numId="6" w16cid:durableId="865102858">
    <w:abstractNumId w:val="8"/>
  </w:num>
  <w:num w:numId="7" w16cid:durableId="988822292">
    <w:abstractNumId w:val="22"/>
  </w:num>
  <w:num w:numId="8" w16cid:durableId="1463112283">
    <w:abstractNumId w:val="12"/>
  </w:num>
  <w:num w:numId="9" w16cid:durableId="520776571">
    <w:abstractNumId w:val="10"/>
  </w:num>
  <w:num w:numId="10" w16cid:durableId="1830559493">
    <w:abstractNumId w:val="31"/>
  </w:num>
  <w:num w:numId="11" w16cid:durableId="1316229036">
    <w:abstractNumId w:val="34"/>
  </w:num>
  <w:num w:numId="12" w16cid:durableId="1527207469">
    <w:abstractNumId w:val="29"/>
  </w:num>
  <w:num w:numId="13" w16cid:durableId="2042238684">
    <w:abstractNumId w:val="33"/>
  </w:num>
  <w:num w:numId="14" w16cid:durableId="406879591">
    <w:abstractNumId w:val="0"/>
  </w:num>
  <w:num w:numId="15" w16cid:durableId="312563168">
    <w:abstractNumId w:val="3"/>
  </w:num>
  <w:num w:numId="16" w16cid:durableId="1434596839">
    <w:abstractNumId w:val="14"/>
  </w:num>
  <w:num w:numId="17" w16cid:durableId="888803615">
    <w:abstractNumId w:val="27"/>
  </w:num>
  <w:num w:numId="18" w16cid:durableId="1495149542">
    <w:abstractNumId w:val="9"/>
  </w:num>
  <w:num w:numId="19" w16cid:durableId="1665205664">
    <w:abstractNumId w:val="21"/>
  </w:num>
  <w:num w:numId="20" w16cid:durableId="626619373">
    <w:abstractNumId w:val="15"/>
  </w:num>
  <w:num w:numId="21" w16cid:durableId="1301618882">
    <w:abstractNumId w:val="30"/>
  </w:num>
  <w:num w:numId="22" w16cid:durableId="1089236706">
    <w:abstractNumId w:val="28"/>
  </w:num>
  <w:num w:numId="23" w16cid:durableId="246891576">
    <w:abstractNumId w:val="1"/>
  </w:num>
  <w:num w:numId="24" w16cid:durableId="920796842">
    <w:abstractNumId w:val="32"/>
  </w:num>
  <w:num w:numId="25" w16cid:durableId="979504626">
    <w:abstractNumId w:val="25"/>
  </w:num>
  <w:num w:numId="26" w16cid:durableId="2046901388">
    <w:abstractNumId w:val="26"/>
  </w:num>
  <w:num w:numId="27" w16cid:durableId="1654142287">
    <w:abstractNumId w:val="2"/>
  </w:num>
  <w:num w:numId="28" w16cid:durableId="1673528046">
    <w:abstractNumId w:val="20"/>
  </w:num>
  <w:num w:numId="29" w16cid:durableId="760685732">
    <w:abstractNumId w:val="7"/>
  </w:num>
  <w:num w:numId="30" w16cid:durableId="1552886617">
    <w:abstractNumId w:val="13"/>
  </w:num>
  <w:num w:numId="31" w16cid:durableId="613368353">
    <w:abstractNumId w:val="6"/>
  </w:num>
  <w:num w:numId="32" w16cid:durableId="803160089">
    <w:abstractNumId w:val="16"/>
  </w:num>
  <w:num w:numId="33" w16cid:durableId="297104024">
    <w:abstractNumId w:val="24"/>
  </w:num>
  <w:num w:numId="34" w16cid:durableId="459105195">
    <w:abstractNumId w:val="35"/>
  </w:num>
  <w:num w:numId="35" w16cid:durableId="2007631481">
    <w:abstractNumId w:val="11"/>
  </w:num>
  <w:num w:numId="36" w16cid:durableId="205299308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822"/>
    <w:rsid w:val="00012B45"/>
    <w:rsid w:val="00024FA0"/>
    <w:rsid w:val="00025506"/>
    <w:rsid w:val="000266E8"/>
    <w:rsid w:val="0003263B"/>
    <w:rsid w:val="00040F5A"/>
    <w:rsid w:val="000428A5"/>
    <w:rsid w:val="000441CA"/>
    <w:rsid w:val="00046CB3"/>
    <w:rsid w:val="00051B86"/>
    <w:rsid w:val="0005246B"/>
    <w:rsid w:val="000619A0"/>
    <w:rsid w:val="0006291A"/>
    <w:rsid w:val="00065509"/>
    <w:rsid w:val="00071A68"/>
    <w:rsid w:val="000722CF"/>
    <w:rsid w:val="00073441"/>
    <w:rsid w:val="000832D3"/>
    <w:rsid w:val="00083E52"/>
    <w:rsid w:val="00085767"/>
    <w:rsid w:val="00097941"/>
    <w:rsid w:val="000A10B8"/>
    <w:rsid w:val="000B20BC"/>
    <w:rsid w:val="000C3227"/>
    <w:rsid w:val="000D385D"/>
    <w:rsid w:val="000D58DB"/>
    <w:rsid w:val="000E0A3A"/>
    <w:rsid w:val="000E1BDA"/>
    <w:rsid w:val="000E68A7"/>
    <w:rsid w:val="000F3356"/>
    <w:rsid w:val="000F51B9"/>
    <w:rsid w:val="000F5405"/>
    <w:rsid w:val="000F573D"/>
    <w:rsid w:val="00107F7E"/>
    <w:rsid w:val="00120389"/>
    <w:rsid w:val="001421FF"/>
    <w:rsid w:val="00161F59"/>
    <w:rsid w:val="00162C39"/>
    <w:rsid w:val="0016666B"/>
    <w:rsid w:val="00170B59"/>
    <w:rsid w:val="00176986"/>
    <w:rsid w:val="00176EA4"/>
    <w:rsid w:val="00181842"/>
    <w:rsid w:val="00191AB6"/>
    <w:rsid w:val="00192BF1"/>
    <w:rsid w:val="001946FE"/>
    <w:rsid w:val="00194A16"/>
    <w:rsid w:val="00194AB8"/>
    <w:rsid w:val="001A0603"/>
    <w:rsid w:val="001A3D30"/>
    <w:rsid w:val="001B00C4"/>
    <w:rsid w:val="001B29CD"/>
    <w:rsid w:val="001C5212"/>
    <w:rsid w:val="001D0B05"/>
    <w:rsid w:val="001D2DF0"/>
    <w:rsid w:val="001E27B0"/>
    <w:rsid w:val="001E5CB0"/>
    <w:rsid w:val="001F0822"/>
    <w:rsid w:val="00202756"/>
    <w:rsid w:val="0021492B"/>
    <w:rsid w:val="00215739"/>
    <w:rsid w:val="002172DA"/>
    <w:rsid w:val="00224BE6"/>
    <w:rsid w:val="002371EA"/>
    <w:rsid w:val="002429A9"/>
    <w:rsid w:val="00245986"/>
    <w:rsid w:val="00294F30"/>
    <w:rsid w:val="002A4D32"/>
    <w:rsid w:val="002B3D2B"/>
    <w:rsid w:val="002B5582"/>
    <w:rsid w:val="002C7564"/>
    <w:rsid w:val="002E11D3"/>
    <w:rsid w:val="002E4B24"/>
    <w:rsid w:val="002F3A05"/>
    <w:rsid w:val="0032094F"/>
    <w:rsid w:val="00323440"/>
    <w:rsid w:val="003239CE"/>
    <w:rsid w:val="00324474"/>
    <w:rsid w:val="003260BA"/>
    <w:rsid w:val="003430D2"/>
    <w:rsid w:val="00343D1B"/>
    <w:rsid w:val="00350C0A"/>
    <w:rsid w:val="00362F01"/>
    <w:rsid w:val="00367EC9"/>
    <w:rsid w:val="00377608"/>
    <w:rsid w:val="00377D0A"/>
    <w:rsid w:val="00381815"/>
    <w:rsid w:val="003870FA"/>
    <w:rsid w:val="003A073C"/>
    <w:rsid w:val="003A227B"/>
    <w:rsid w:val="003A3D14"/>
    <w:rsid w:val="003A3DB8"/>
    <w:rsid w:val="003A70A9"/>
    <w:rsid w:val="003B0529"/>
    <w:rsid w:val="003B163F"/>
    <w:rsid w:val="003B2B3D"/>
    <w:rsid w:val="003B5A3C"/>
    <w:rsid w:val="003C1D07"/>
    <w:rsid w:val="003D57EE"/>
    <w:rsid w:val="003D6980"/>
    <w:rsid w:val="003D7E46"/>
    <w:rsid w:val="003E4896"/>
    <w:rsid w:val="003F4188"/>
    <w:rsid w:val="003F54B6"/>
    <w:rsid w:val="00400E9F"/>
    <w:rsid w:val="0040591F"/>
    <w:rsid w:val="0040688D"/>
    <w:rsid w:val="00413F81"/>
    <w:rsid w:val="00440D7F"/>
    <w:rsid w:val="00474F0B"/>
    <w:rsid w:val="0047614A"/>
    <w:rsid w:val="00484D43"/>
    <w:rsid w:val="00490A82"/>
    <w:rsid w:val="004A0133"/>
    <w:rsid w:val="004A1151"/>
    <w:rsid w:val="004A4195"/>
    <w:rsid w:val="004A5CBE"/>
    <w:rsid w:val="004C16DE"/>
    <w:rsid w:val="004D6722"/>
    <w:rsid w:val="004E0F0D"/>
    <w:rsid w:val="004F6BBC"/>
    <w:rsid w:val="004F7417"/>
    <w:rsid w:val="005036B0"/>
    <w:rsid w:val="0050561F"/>
    <w:rsid w:val="00506408"/>
    <w:rsid w:val="005151DD"/>
    <w:rsid w:val="00520FB1"/>
    <w:rsid w:val="00532CBF"/>
    <w:rsid w:val="005366CA"/>
    <w:rsid w:val="00552954"/>
    <w:rsid w:val="00552F85"/>
    <w:rsid w:val="00562224"/>
    <w:rsid w:val="00564D2A"/>
    <w:rsid w:val="00567FB6"/>
    <w:rsid w:val="00572069"/>
    <w:rsid w:val="00576FE9"/>
    <w:rsid w:val="005848B5"/>
    <w:rsid w:val="0059125A"/>
    <w:rsid w:val="00592D64"/>
    <w:rsid w:val="00594914"/>
    <w:rsid w:val="00594DCB"/>
    <w:rsid w:val="005A0A89"/>
    <w:rsid w:val="005A3009"/>
    <w:rsid w:val="005A3620"/>
    <w:rsid w:val="005A3875"/>
    <w:rsid w:val="005C239A"/>
    <w:rsid w:val="005D64B8"/>
    <w:rsid w:val="005E47B4"/>
    <w:rsid w:val="005F317D"/>
    <w:rsid w:val="006006EB"/>
    <w:rsid w:val="0060771C"/>
    <w:rsid w:val="00610491"/>
    <w:rsid w:val="006108DF"/>
    <w:rsid w:val="0061264D"/>
    <w:rsid w:val="00612E47"/>
    <w:rsid w:val="00614CEA"/>
    <w:rsid w:val="00615827"/>
    <w:rsid w:val="00616E87"/>
    <w:rsid w:val="00623288"/>
    <w:rsid w:val="006307D9"/>
    <w:rsid w:val="00640DF3"/>
    <w:rsid w:val="00643322"/>
    <w:rsid w:val="00652982"/>
    <w:rsid w:val="0065388A"/>
    <w:rsid w:val="0065493B"/>
    <w:rsid w:val="00656F00"/>
    <w:rsid w:val="00664B6A"/>
    <w:rsid w:val="006651D0"/>
    <w:rsid w:val="006663D0"/>
    <w:rsid w:val="00676A25"/>
    <w:rsid w:val="006855C5"/>
    <w:rsid w:val="00696F38"/>
    <w:rsid w:val="006A0887"/>
    <w:rsid w:val="006A133F"/>
    <w:rsid w:val="006B1D6F"/>
    <w:rsid w:val="006B4A4B"/>
    <w:rsid w:val="006B523B"/>
    <w:rsid w:val="006B53E9"/>
    <w:rsid w:val="006C3D20"/>
    <w:rsid w:val="006D0CA1"/>
    <w:rsid w:val="006D5370"/>
    <w:rsid w:val="006E4D97"/>
    <w:rsid w:val="006E7D96"/>
    <w:rsid w:val="00703BB4"/>
    <w:rsid w:val="00753106"/>
    <w:rsid w:val="0075431D"/>
    <w:rsid w:val="00755870"/>
    <w:rsid w:val="0075667D"/>
    <w:rsid w:val="00772EE5"/>
    <w:rsid w:val="007852CA"/>
    <w:rsid w:val="007857B4"/>
    <w:rsid w:val="007A488F"/>
    <w:rsid w:val="007B0EC5"/>
    <w:rsid w:val="007B500C"/>
    <w:rsid w:val="007B6F86"/>
    <w:rsid w:val="007C3DCE"/>
    <w:rsid w:val="007C49C4"/>
    <w:rsid w:val="007D3754"/>
    <w:rsid w:val="007E7210"/>
    <w:rsid w:val="007F2E0D"/>
    <w:rsid w:val="00801FE9"/>
    <w:rsid w:val="00815EF1"/>
    <w:rsid w:val="00817CD1"/>
    <w:rsid w:val="0082194D"/>
    <w:rsid w:val="00826AC7"/>
    <w:rsid w:val="008308DF"/>
    <w:rsid w:val="008464AC"/>
    <w:rsid w:val="0084710D"/>
    <w:rsid w:val="00852C20"/>
    <w:rsid w:val="0086265D"/>
    <w:rsid w:val="008635C8"/>
    <w:rsid w:val="00876F85"/>
    <w:rsid w:val="00876FDA"/>
    <w:rsid w:val="00876FDE"/>
    <w:rsid w:val="008777F1"/>
    <w:rsid w:val="00884716"/>
    <w:rsid w:val="00892CFC"/>
    <w:rsid w:val="00894D80"/>
    <w:rsid w:val="008A3CD6"/>
    <w:rsid w:val="008A5CC9"/>
    <w:rsid w:val="008A6F82"/>
    <w:rsid w:val="008A715C"/>
    <w:rsid w:val="008A7B4B"/>
    <w:rsid w:val="008B15B1"/>
    <w:rsid w:val="008B2156"/>
    <w:rsid w:val="008C41ED"/>
    <w:rsid w:val="008D659B"/>
    <w:rsid w:val="008E13BF"/>
    <w:rsid w:val="008E33BC"/>
    <w:rsid w:val="008E39BB"/>
    <w:rsid w:val="008E6DDB"/>
    <w:rsid w:val="008F1212"/>
    <w:rsid w:val="008F18FC"/>
    <w:rsid w:val="0090036F"/>
    <w:rsid w:val="009123C6"/>
    <w:rsid w:val="00924097"/>
    <w:rsid w:val="00925CA8"/>
    <w:rsid w:val="0092673F"/>
    <w:rsid w:val="00932AD2"/>
    <w:rsid w:val="009337CF"/>
    <w:rsid w:val="00957830"/>
    <w:rsid w:val="00960AA5"/>
    <w:rsid w:val="00962450"/>
    <w:rsid w:val="00964313"/>
    <w:rsid w:val="00972641"/>
    <w:rsid w:val="0097368F"/>
    <w:rsid w:val="00974746"/>
    <w:rsid w:val="00974AB1"/>
    <w:rsid w:val="0098277C"/>
    <w:rsid w:val="009831AC"/>
    <w:rsid w:val="009927F1"/>
    <w:rsid w:val="009A75F6"/>
    <w:rsid w:val="009C671B"/>
    <w:rsid w:val="009D4B1A"/>
    <w:rsid w:val="009D64BC"/>
    <w:rsid w:val="009D7DF6"/>
    <w:rsid w:val="009E1C4D"/>
    <w:rsid w:val="009E4F22"/>
    <w:rsid w:val="009E72D4"/>
    <w:rsid w:val="009F07FF"/>
    <w:rsid w:val="009F108A"/>
    <w:rsid w:val="009F153A"/>
    <w:rsid w:val="009F2808"/>
    <w:rsid w:val="009F6105"/>
    <w:rsid w:val="00A242EE"/>
    <w:rsid w:val="00A25EE4"/>
    <w:rsid w:val="00A35F7A"/>
    <w:rsid w:val="00A569F1"/>
    <w:rsid w:val="00A56E25"/>
    <w:rsid w:val="00A57E08"/>
    <w:rsid w:val="00A633C2"/>
    <w:rsid w:val="00A90492"/>
    <w:rsid w:val="00A937A2"/>
    <w:rsid w:val="00A9518F"/>
    <w:rsid w:val="00A967DE"/>
    <w:rsid w:val="00AB5D0C"/>
    <w:rsid w:val="00AB684C"/>
    <w:rsid w:val="00AC4094"/>
    <w:rsid w:val="00AC6C8A"/>
    <w:rsid w:val="00AD173D"/>
    <w:rsid w:val="00AD2F23"/>
    <w:rsid w:val="00AF366B"/>
    <w:rsid w:val="00AF5E13"/>
    <w:rsid w:val="00B00120"/>
    <w:rsid w:val="00B1513E"/>
    <w:rsid w:val="00B24DEE"/>
    <w:rsid w:val="00B4032C"/>
    <w:rsid w:val="00B458EF"/>
    <w:rsid w:val="00B55E3F"/>
    <w:rsid w:val="00B56F1B"/>
    <w:rsid w:val="00B806DB"/>
    <w:rsid w:val="00B85EAB"/>
    <w:rsid w:val="00BA454A"/>
    <w:rsid w:val="00BA66C7"/>
    <w:rsid w:val="00BB05A4"/>
    <w:rsid w:val="00BB3B6B"/>
    <w:rsid w:val="00BC0C1E"/>
    <w:rsid w:val="00BD242F"/>
    <w:rsid w:val="00BE158C"/>
    <w:rsid w:val="00BE7D52"/>
    <w:rsid w:val="00BF60B6"/>
    <w:rsid w:val="00C0140D"/>
    <w:rsid w:val="00C06741"/>
    <w:rsid w:val="00C07F2E"/>
    <w:rsid w:val="00C25820"/>
    <w:rsid w:val="00C27B7A"/>
    <w:rsid w:val="00C335B2"/>
    <w:rsid w:val="00C35A6A"/>
    <w:rsid w:val="00C4405C"/>
    <w:rsid w:val="00C45ADD"/>
    <w:rsid w:val="00C65FFD"/>
    <w:rsid w:val="00C75896"/>
    <w:rsid w:val="00C77AAF"/>
    <w:rsid w:val="00C96274"/>
    <w:rsid w:val="00CA0DBF"/>
    <w:rsid w:val="00CA1FBD"/>
    <w:rsid w:val="00CB15EE"/>
    <w:rsid w:val="00CB54A0"/>
    <w:rsid w:val="00CB72CC"/>
    <w:rsid w:val="00CC5110"/>
    <w:rsid w:val="00CC6230"/>
    <w:rsid w:val="00CD2485"/>
    <w:rsid w:val="00CD48B9"/>
    <w:rsid w:val="00CE0211"/>
    <w:rsid w:val="00CE1715"/>
    <w:rsid w:val="00CE1F52"/>
    <w:rsid w:val="00CE404E"/>
    <w:rsid w:val="00CF2644"/>
    <w:rsid w:val="00D1343D"/>
    <w:rsid w:val="00D1554C"/>
    <w:rsid w:val="00D16AA1"/>
    <w:rsid w:val="00D23056"/>
    <w:rsid w:val="00D349D1"/>
    <w:rsid w:val="00D41D37"/>
    <w:rsid w:val="00D64367"/>
    <w:rsid w:val="00D66388"/>
    <w:rsid w:val="00D729AE"/>
    <w:rsid w:val="00D757E4"/>
    <w:rsid w:val="00D902B8"/>
    <w:rsid w:val="00D97EE4"/>
    <w:rsid w:val="00DB2AA9"/>
    <w:rsid w:val="00DB4B6E"/>
    <w:rsid w:val="00DC011B"/>
    <w:rsid w:val="00DC0ED4"/>
    <w:rsid w:val="00DC1A0B"/>
    <w:rsid w:val="00DC3F60"/>
    <w:rsid w:val="00DC7572"/>
    <w:rsid w:val="00DD1A8A"/>
    <w:rsid w:val="00DD1FB5"/>
    <w:rsid w:val="00DD5454"/>
    <w:rsid w:val="00DE0BFD"/>
    <w:rsid w:val="00DE11DD"/>
    <w:rsid w:val="00DE2354"/>
    <w:rsid w:val="00DF06AB"/>
    <w:rsid w:val="00DF2AB8"/>
    <w:rsid w:val="00E016E3"/>
    <w:rsid w:val="00E1136B"/>
    <w:rsid w:val="00E12CD5"/>
    <w:rsid w:val="00E1604D"/>
    <w:rsid w:val="00E16B0B"/>
    <w:rsid w:val="00E21159"/>
    <w:rsid w:val="00E23651"/>
    <w:rsid w:val="00E26EAD"/>
    <w:rsid w:val="00E449DE"/>
    <w:rsid w:val="00E46F9A"/>
    <w:rsid w:val="00E52556"/>
    <w:rsid w:val="00E54320"/>
    <w:rsid w:val="00E558E8"/>
    <w:rsid w:val="00E61359"/>
    <w:rsid w:val="00E75649"/>
    <w:rsid w:val="00E77508"/>
    <w:rsid w:val="00E80F7B"/>
    <w:rsid w:val="00E83CA8"/>
    <w:rsid w:val="00E87D24"/>
    <w:rsid w:val="00EA2BD8"/>
    <w:rsid w:val="00EA41D0"/>
    <w:rsid w:val="00EA6724"/>
    <w:rsid w:val="00EB6823"/>
    <w:rsid w:val="00EC3CB9"/>
    <w:rsid w:val="00ED3594"/>
    <w:rsid w:val="00ED52C1"/>
    <w:rsid w:val="00EF06DC"/>
    <w:rsid w:val="00EF5252"/>
    <w:rsid w:val="00F01FD0"/>
    <w:rsid w:val="00F02CE1"/>
    <w:rsid w:val="00F07F92"/>
    <w:rsid w:val="00F10338"/>
    <w:rsid w:val="00F11B36"/>
    <w:rsid w:val="00F17B9E"/>
    <w:rsid w:val="00F23177"/>
    <w:rsid w:val="00F43ACA"/>
    <w:rsid w:val="00F47A1F"/>
    <w:rsid w:val="00F5054B"/>
    <w:rsid w:val="00F61C9F"/>
    <w:rsid w:val="00F80B94"/>
    <w:rsid w:val="00F813DC"/>
    <w:rsid w:val="00F86F68"/>
    <w:rsid w:val="00F87789"/>
    <w:rsid w:val="00F95D18"/>
    <w:rsid w:val="00F96C46"/>
    <w:rsid w:val="00FA294C"/>
    <w:rsid w:val="00FA610F"/>
    <w:rsid w:val="00FB03D4"/>
    <w:rsid w:val="00FB3E0E"/>
    <w:rsid w:val="00FC059E"/>
    <w:rsid w:val="00FC233F"/>
    <w:rsid w:val="00FD4CAB"/>
    <w:rsid w:val="00FE3BD4"/>
    <w:rsid w:val="00FE57ED"/>
    <w:rsid w:val="00FF1B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EBE6C"/>
  <w15:docId w15:val="{271AF6F3-C3BF-4019-B602-7E8D65B4E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2,H&amp;P List Paragraph,Normal bullet 2,Bullet list,Virsraksti,List Paragraph1,Saistīto dokumentu saraksts,Syle 1,Numurets,PPS_Bullet,Colorful List - Accent 12,List Paragraph Red,Bullet EY,Satura rādītājs"/>
    <w:basedOn w:val="Parasts"/>
    <w:link w:val="SarakstarindkopaRakstz"/>
    <w:uiPriority w:val="99"/>
    <w:qFormat/>
    <w:rsid w:val="001F0822"/>
    <w:pPr>
      <w:ind w:left="720"/>
      <w:contextualSpacing/>
    </w:pPr>
  </w:style>
  <w:style w:type="table" w:styleId="Reatabula">
    <w:name w:val="Table Grid"/>
    <w:basedOn w:val="Parastatabula"/>
    <w:uiPriority w:val="39"/>
    <w:rsid w:val="007C4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basedOn w:val="Noklusjumarindkopasfonts"/>
    <w:uiPriority w:val="20"/>
    <w:qFormat/>
    <w:rsid w:val="008B2156"/>
    <w:rPr>
      <w:i/>
      <w:iCs/>
    </w:rPr>
  </w:style>
  <w:style w:type="paragraph" w:styleId="Balonteksts">
    <w:name w:val="Balloon Text"/>
    <w:basedOn w:val="Parasts"/>
    <w:link w:val="BalontekstsRakstz"/>
    <w:uiPriority w:val="99"/>
    <w:semiHidden/>
    <w:unhideWhenUsed/>
    <w:rsid w:val="003D7E46"/>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D7E46"/>
    <w:rPr>
      <w:rFonts w:ascii="Segoe UI" w:hAnsi="Segoe UI" w:cs="Segoe UI"/>
      <w:sz w:val="18"/>
      <w:szCs w:val="18"/>
    </w:rPr>
  </w:style>
  <w:style w:type="character" w:styleId="Komentraatsauce">
    <w:name w:val="annotation reference"/>
    <w:basedOn w:val="Noklusjumarindkopasfonts"/>
    <w:uiPriority w:val="99"/>
    <w:semiHidden/>
    <w:unhideWhenUsed/>
    <w:rsid w:val="004E0F0D"/>
    <w:rPr>
      <w:sz w:val="16"/>
      <w:szCs w:val="16"/>
    </w:rPr>
  </w:style>
  <w:style w:type="paragraph" w:styleId="Komentrateksts">
    <w:name w:val="annotation text"/>
    <w:basedOn w:val="Parasts"/>
    <w:link w:val="KomentratekstsRakstz"/>
    <w:uiPriority w:val="99"/>
    <w:unhideWhenUsed/>
    <w:rsid w:val="004E0F0D"/>
    <w:pPr>
      <w:spacing w:line="240" w:lineRule="auto"/>
    </w:pPr>
    <w:rPr>
      <w:sz w:val="20"/>
      <w:szCs w:val="20"/>
    </w:rPr>
  </w:style>
  <w:style w:type="character" w:customStyle="1" w:styleId="KomentratekstsRakstz">
    <w:name w:val="Komentāra teksts Rakstz."/>
    <w:basedOn w:val="Noklusjumarindkopasfonts"/>
    <w:link w:val="Komentrateksts"/>
    <w:uiPriority w:val="99"/>
    <w:rsid w:val="004E0F0D"/>
    <w:rPr>
      <w:sz w:val="20"/>
      <w:szCs w:val="20"/>
    </w:rPr>
  </w:style>
  <w:style w:type="paragraph" w:styleId="Komentratma">
    <w:name w:val="annotation subject"/>
    <w:basedOn w:val="Komentrateksts"/>
    <w:next w:val="Komentrateksts"/>
    <w:link w:val="KomentratmaRakstz"/>
    <w:uiPriority w:val="99"/>
    <w:semiHidden/>
    <w:unhideWhenUsed/>
    <w:rsid w:val="004E0F0D"/>
    <w:rPr>
      <w:b/>
      <w:bCs/>
    </w:rPr>
  </w:style>
  <w:style w:type="character" w:customStyle="1" w:styleId="KomentratmaRakstz">
    <w:name w:val="Komentāra tēma Rakstz."/>
    <w:basedOn w:val="KomentratekstsRakstz"/>
    <w:link w:val="Komentratma"/>
    <w:uiPriority w:val="99"/>
    <w:semiHidden/>
    <w:rsid w:val="004E0F0D"/>
    <w:rPr>
      <w:b/>
      <w:bCs/>
      <w:sz w:val="20"/>
      <w:szCs w:val="20"/>
    </w:rPr>
  </w:style>
  <w:style w:type="character" w:customStyle="1" w:styleId="SarakstarindkopaRakstz">
    <w:name w:val="Saraksta rindkopa Rakstz."/>
    <w:aliases w:val="Strip Rakstz.,2 Rakstz.,H&amp;P List Paragraph Rakstz.,Normal bullet 2 Rakstz.,Bullet list Rakstz.,Virsraksti Rakstz.,List Paragraph1 Rakstz.,Saistīto dokumentu saraksts Rakstz.,Syle 1 Rakstz.,Numurets Rakstz.,PPS_Bullet Rakstz."/>
    <w:link w:val="Sarakstarindkopa"/>
    <w:uiPriority w:val="99"/>
    <w:qFormat/>
    <w:locked/>
    <w:rsid w:val="00615827"/>
  </w:style>
  <w:style w:type="paragraph" w:styleId="Vresteksts">
    <w:name w:val="footnote text"/>
    <w:basedOn w:val="Parasts"/>
    <w:link w:val="VrestekstsRakstz"/>
    <w:uiPriority w:val="99"/>
    <w:rsid w:val="00097941"/>
    <w:pPr>
      <w:spacing w:after="0" w:line="240" w:lineRule="auto"/>
    </w:pPr>
    <w:rPr>
      <w:rFonts w:ascii="Times New Roman" w:eastAsia="Times New Roman" w:hAnsi="Times New Roman" w:cs="Times New Roman"/>
      <w:sz w:val="20"/>
      <w:szCs w:val="20"/>
      <w:lang w:val="en-US" w:eastAsia="lv-LV"/>
    </w:rPr>
  </w:style>
  <w:style w:type="character" w:customStyle="1" w:styleId="VrestekstsRakstz">
    <w:name w:val="Vēres teksts Rakstz."/>
    <w:basedOn w:val="Noklusjumarindkopasfonts"/>
    <w:link w:val="Vresteksts"/>
    <w:uiPriority w:val="99"/>
    <w:rsid w:val="00097941"/>
    <w:rPr>
      <w:rFonts w:ascii="Times New Roman" w:eastAsia="Times New Roman" w:hAnsi="Times New Roman" w:cs="Times New Roman"/>
      <w:sz w:val="20"/>
      <w:szCs w:val="20"/>
      <w:lang w:val="en-US" w:eastAsia="lv-LV"/>
    </w:rPr>
  </w:style>
  <w:style w:type="character" w:styleId="Vresatsauce">
    <w:name w:val="footnote reference"/>
    <w:aliases w:val="Footnote symbol"/>
    <w:basedOn w:val="Noklusjumarindkopasfonts"/>
    <w:uiPriority w:val="99"/>
    <w:rsid w:val="00097941"/>
    <w:rPr>
      <w:rFonts w:cs="Times New Roman"/>
      <w:vertAlign w:val="superscript"/>
    </w:rPr>
  </w:style>
  <w:style w:type="character" w:styleId="Hipersaite">
    <w:name w:val="Hyperlink"/>
    <w:basedOn w:val="Noklusjumarindkopasfonts"/>
    <w:uiPriority w:val="99"/>
    <w:rsid w:val="003A227B"/>
    <w:rPr>
      <w:rFonts w:cs="Times New Roman"/>
      <w:color w:val="024E34"/>
      <w:u w:val="none"/>
      <w:effect w:val="none"/>
    </w:rPr>
  </w:style>
  <w:style w:type="paragraph" w:styleId="Prskatjums">
    <w:name w:val="Revision"/>
    <w:hidden/>
    <w:uiPriority w:val="99"/>
    <w:semiHidden/>
    <w:rsid w:val="00C45ADD"/>
    <w:pPr>
      <w:spacing w:after="0" w:line="240" w:lineRule="auto"/>
    </w:pPr>
  </w:style>
  <w:style w:type="paragraph" w:styleId="Paraststmeklis">
    <w:name w:val="Normal (Web)"/>
    <w:basedOn w:val="Parasts"/>
    <w:uiPriority w:val="99"/>
    <w:semiHidden/>
    <w:unhideWhenUsed/>
    <w:rsid w:val="004A013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4A01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3161">
      <w:bodyDiv w:val="1"/>
      <w:marLeft w:val="0"/>
      <w:marRight w:val="0"/>
      <w:marTop w:val="0"/>
      <w:marBottom w:val="0"/>
      <w:divBdr>
        <w:top w:val="none" w:sz="0" w:space="0" w:color="auto"/>
        <w:left w:val="none" w:sz="0" w:space="0" w:color="auto"/>
        <w:bottom w:val="none" w:sz="0" w:space="0" w:color="auto"/>
        <w:right w:val="none" w:sz="0" w:space="0" w:color="auto"/>
      </w:divBdr>
    </w:div>
    <w:div w:id="130902299">
      <w:bodyDiv w:val="1"/>
      <w:marLeft w:val="0"/>
      <w:marRight w:val="0"/>
      <w:marTop w:val="0"/>
      <w:marBottom w:val="0"/>
      <w:divBdr>
        <w:top w:val="none" w:sz="0" w:space="0" w:color="auto"/>
        <w:left w:val="none" w:sz="0" w:space="0" w:color="auto"/>
        <w:bottom w:val="none" w:sz="0" w:space="0" w:color="auto"/>
        <w:right w:val="none" w:sz="0" w:space="0" w:color="auto"/>
      </w:divBdr>
    </w:div>
    <w:div w:id="361982998">
      <w:bodyDiv w:val="1"/>
      <w:marLeft w:val="0"/>
      <w:marRight w:val="0"/>
      <w:marTop w:val="0"/>
      <w:marBottom w:val="0"/>
      <w:divBdr>
        <w:top w:val="none" w:sz="0" w:space="0" w:color="auto"/>
        <w:left w:val="none" w:sz="0" w:space="0" w:color="auto"/>
        <w:bottom w:val="none" w:sz="0" w:space="0" w:color="auto"/>
        <w:right w:val="none" w:sz="0" w:space="0" w:color="auto"/>
      </w:divBdr>
    </w:div>
    <w:div w:id="384067864">
      <w:bodyDiv w:val="1"/>
      <w:marLeft w:val="0"/>
      <w:marRight w:val="0"/>
      <w:marTop w:val="0"/>
      <w:marBottom w:val="0"/>
      <w:divBdr>
        <w:top w:val="none" w:sz="0" w:space="0" w:color="auto"/>
        <w:left w:val="none" w:sz="0" w:space="0" w:color="auto"/>
        <w:bottom w:val="none" w:sz="0" w:space="0" w:color="auto"/>
        <w:right w:val="none" w:sz="0" w:space="0" w:color="auto"/>
      </w:divBdr>
    </w:div>
    <w:div w:id="444425559">
      <w:bodyDiv w:val="1"/>
      <w:marLeft w:val="0"/>
      <w:marRight w:val="0"/>
      <w:marTop w:val="0"/>
      <w:marBottom w:val="0"/>
      <w:divBdr>
        <w:top w:val="none" w:sz="0" w:space="0" w:color="auto"/>
        <w:left w:val="none" w:sz="0" w:space="0" w:color="auto"/>
        <w:bottom w:val="none" w:sz="0" w:space="0" w:color="auto"/>
        <w:right w:val="none" w:sz="0" w:space="0" w:color="auto"/>
      </w:divBdr>
    </w:div>
    <w:div w:id="494956322">
      <w:bodyDiv w:val="1"/>
      <w:marLeft w:val="0"/>
      <w:marRight w:val="0"/>
      <w:marTop w:val="0"/>
      <w:marBottom w:val="0"/>
      <w:divBdr>
        <w:top w:val="none" w:sz="0" w:space="0" w:color="auto"/>
        <w:left w:val="none" w:sz="0" w:space="0" w:color="auto"/>
        <w:bottom w:val="none" w:sz="0" w:space="0" w:color="auto"/>
        <w:right w:val="none" w:sz="0" w:space="0" w:color="auto"/>
      </w:divBdr>
    </w:div>
    <w:div w:id="563830152">
      <w:bodyDiv w:val="1"/>
      <w:marLeft w:val="0"/>
      <w:marRight w:val="0"/>
      <w:marTop w:val="0"/>
      <w:marBottom w:val="0"/>
      <w:divBdr>
        <w:top w:val="none" w:sz="0" w:space="0" w:color="auto"/>
        <w:left w:val="none" w:sz="0" w:space="0" w:color="auto"/>
        <w:bottom w:val="none" w:sz="0" w:space="0" w:color="auto"/>
        <w:right w:val="none" w:sz="0" w:space="0" w:color="auto"/>
      </w:divBdr>
    </w:div>
    <w:div w:id="599341268">
      <w:bodyDiv w:val="1"/>
      <w:marLeft w:val="0"/>
      <w:marRight w:val="0"/>
      <w:marTop w:val="0"/>
      <w:marBottom w:val="0"/>
      <w:divBdr>
        <w:top w:val="none" w:sz="0" w:space="0" w:color="auto"/>
        <w:left w:val="none" w:sz="0" w:space="0" w:color="auto"/>
        <w:bottom w:val="none" w:sz="0" w:space="0" w:color="auto"/>
        <w:right w:val="none" w:sz="0" w:space="0" w:color="auto"/>
      </w:divBdr>
    </w:div>
    <w:div w:id="634483275">
      <w:bodyDiv w:val="1"/>
      <w:marLeft w:val="0"/>
      <w:marRight w:val="0"/>
      <w:marTop w:val="0"/>
      <w:marBottom w:val="0"/>
      <w:divBdr>
        <w:top w:val="none" w:sz="0" w:space="0" w:color="auto"/>
        <w:left w:val="none" w:sz="0" w:space="0" w:color="auto"/>
        <w:bottom w:val="none" w:sz="0" w:space="0" w:color="auto"/>
        <w:right w:val="none" w:sz="0" w:space="0" w:color="auto"/>
      </w:divBdr>
    </w:div>
    <w:div w:id="666830793">
      <w:bodyDiv w:val="1"/>
      <w:marLeft w:val="0"/>
      <w:marRight w:val="0"/>
      <w:marTop w:val="0"/>
      <w:marBottom w:val="0"/>
      <w:divBdr>
        <w:top w:val="none" w:sz="0" w:space="0" w:color="auto"/>
        <w:left w:val="none" w:sz="0" w:space="0" w:color="auto"/>
        <w:bottom w:val="none" w:sz="0" w:space="0" w:color="auto"/>
        <w:right w:val="none" w:sz="0" w:space="0" w:color="auto"/>
      </w:divBdr>
    </w:div>
    <w:div w:id="864369309">
      <w:bodyDiv w:val="1"/>
      <w:marLeft w:val="0"/>
      <w:marRight w:val="0"/>
      <w:marTop w:val="0"/>
      <w:marBottom w:val="0"/>
      <w:divBdr>
        <w:top w:val="none" w:sz="0" w:space="0" w:color="auto"/>
        <w:left w:val="none" w:sz="0" w:space="0" w:color="auto"/>
        <w:bottom w:val="none" w:sz="0" w:space="0" w:color="auto"/>
        <w:right w:val="none" w:sz="0" w:space="0" w:color="auto"/>
      </w:divBdr>
    </w:div>
    <w:div w:id="971713457">
      <w:bodyDiv w:val="1"/>
      <w:marLeft w:val="0"/>
      <w:marRight w:val="0"/>
      <w:marTop w:val="0"/>
      <w:marBottom w:val="0"/>
      <w:divBdr>
        <w:top w:val="none" w:sz="0" w:space="0" w:color="auto"/>
        <w:left w:val="none" w:sz="0" w:space="0" w:color="auto"/>
        <w:bottom w:val="none" w:sz="0" w:space="0" w:color="auto"/>
        <w:right w:val="none" w:sz="0" w:space="0" w:color="auto"/>
      </w:divBdr>
    </w:div>
    <w:div w:id="983117778">
      <w:bodyDiv w:val="1"/>
      <w:marLeft w:val="0"/>
      <w:marRight w:val="0"/>
      <w:marTop w:val="0"/>
      <w:marBottom w:val="0"/>
      <w:divBdr>
        <w:top w:val="none" w:sz="0" w:space="0" w:color="auto"/>
        <w:left w:val="none" w:sz="0" w:space="0" w:color="auto"/>
        <w:bottom w:val="none" w:sz="0" w:space="0" w:color="auto"/>
        <w:right w:val="none" w:sz="0" w:space="0" w:color="auto"/>
      </w:divBdr>
    </w:div>
    <w:div w:id="1088620101">
      <w:bodyDiv w:val="1"/>
      <w:marLeft w:val="0"/>
      <w:marRight w:val="0"/>
      <w:marTop w:val="0"/>
      <w:marBottom w:val="0"/>
      <w:divBdr>
        <w:top w:val="none" w:sz="0" w:space="0" w:color="auto"/>
        <w:left w:val="none" w:sz="0" w:space="0" w:color="auto"/>
        <w:bottom w:val="none" w:sz="0" w:space="0" w:color="auto"/>
        <w:right w:val="none" w:sz="0" w:space="0" w:color="auto"/>
      </w:divBdr>
    </w:div>
    <w:div w:id="1114325525">
      <w:bodyDiv w:val="1"/>
      <w:marLeft w:val="0"/>
      <w:marRight w:val="0"/>
      <w:marTop w:val="0"/>
      <w:marBottom w:val="0"/>
      <w:divBdr>
        <w:top w:val="none" w:sz="0" w:space="0" w:color="auto"/>
        <w:left w:val="none" w:sz="0" w:space="0" w:color="auto"/>
        <w:bottom w:val="none" w:sz="0" w:space="0" w:color="auto"/>
        <w:right w:val="none" w:sz="0" w:space="0" w:color="auto"/>
      </w:divBdr>
    </w:div>
    <w:div w:id="1166358407">
      <w:bodyDiv w:val="1"/>
      <w:marLeft w:val="0"/>
      <w:marRight w:val="0"/>
      <w:marTop w:val="0"/>
      <w:marBottom w:val="0"/>
      <w:divBdr>
        <w:top w:val="none" w:sz="0" w:space="0" w:color="auto"/>
        <w:left w:val="none" w:sz="0" w:space="0" w:color="auto"/>
        <w:bottom w:val="none" w:sz="0" w:space="0" w:color="auto"/>
        <w:right w:val="none" w:sz="0" w:space="0" w:color="auto"/>
      </w:divBdr>
    </w:div>
    <w:div w:id="1243757144">
      <w:bodyDiv w:val="1"/>
      <w:marLeft w:val="0"/>
      <w:marRight w:val="0"/>
      <w:marTop w:val="0"/>
      <w:marBottom w:val="0"/>
      <w:divBdr>
        <w:top w:val="none" w:sz="0" w:space="0" w:color="auto"/>
        <w:left w:val="none" w:sz="0" w:space="0" w:color="auto"/>
        <w:bottom w:val="none" w:sz="0" w:space="0" w:color="auto"/>
        <w:right w:val="none" w:sz="0" w:space="0" w:color="auto"/>
      </w:divBdr>
    </w:div>
    <w:div w:id="1351568264">
      <w:bodyDiv w:val="1"/>
      <w:marLeft w:val="0"/>
      <w:marRight w:val="0"/>
      <w:marTop w:val="0"/>
      <w:marBottom w:val="0"/>
      <w:divBdr>
        <w:top w:val="none" w:sz="0" w:space="0" w:color="auto"/>
        <w:left w:val="none" w:sz="0" w:space="0" w:color="auto"/>
        <w:bottom w:val="none" w:sz="0" w:space="0" w:color="auto"/>
        <w:right w:val="none" w:sz="0" w:space="0" w:color="auto"/>
      </w:divBdr>
    </w:div>
    <w:div w:id="1536847419">
      <w:bodyDiv w:val="1"/>
      <w:marLeft w:val="0"/>
      <w:marRight w:val="0"/>
      <w:marTop w:val="0"/>
      <w:marBottom w:val="0"/>
      <w:divBdr>
        <w:top w:val="none" w:sz="0" w:space="0" w:color="auto"/>
        <w:left w:val="none" w:sz="0" w:space="0" w:color="auto"/>
        <w:bottom w:val="none" w:sz="0" w:space="0" w:color="auto"/>
        <w:right w:val="none" w:sz="0" w:space="0" w:color="auto"/>
      </w:divBdr>
    </w:div>
    <w:div w:id="1617250780">
      <w:bodyDiv w:val="1"/>
      <w:marLeft w:val="0"/>
      <w:marRight w:val="0"/>
      <w:marTop w:val="0"/>
      <w:marBottom w:val="0"/>
      <w:divBdr>
        <w:top w:val="none" w:sz="0" w:space="0" w:color="auto"/>
        <w:left w:val="none" w:sz="0" w:space="0" w:color="auto"/>
        <w:bottom w:val="none" w:sz="0" w:space="0" w:color="auto"/>
        <w:right w:val="none" w:sz="0" w:space="0" w:color="auto"/>
      </w:divBdr>
    </w:div>
    <w:div w:id="1801336438">
      <w:bodyDiv w:val="1"/>
      <w:marLeft w:val="0"/>
      <w:marRight w:val="0"/>
      <w:marTop w:val="0"/>
      <w:marBottom w:val="0"/>
      <w:divBdr>
        <w:top w:val="none" w:sz="0" w:space="0" w:color="auto"/>
        <w:left w:val="none" w:sz="0" w:space="0" w:color="auto"/>
        <w:bottom w:val="none" w:sz="0" w:space="0" w:color="auto"/>
        <w:right w:val="none" w:sz="0" w:space="0" w:color="auto"/>
      </w:divBdr>
    </w:div>
    <w:div w:id="1935090545">
      <w:bodyDiv w:val="1"/>
      <w:marLeft w:val="0"/>
      <w:marRight w:val="0"/>
      <w:marTop w:val="0"/>
      <w:marBottom w:val="0"/>
      <w:divBdr>
        <w:top w:val="none" w:sz="0" w:space="0" w:color="auto"/>
        <w:left w:val="none" w:sz="0" w:space="0" w:color="auto"/>
        <w:bottom w:val="none" w:sz="0" w:space="0" w:color="auto"/>
        <w:right w:val="none" w:sz="0" w:space="0" w:color="auto"/>
      </w:divBdr>
    </w:div>
    <w:div w:id="1942368923">
      <w:bodyDiv w:val="1"/>
      <w:marLeft w:val="0"/>
      <w:marRight w:val="0"/>
      <w:marTop w:val="0"/>
      <w:marBottom w:val="0"/>
      <w:divBdr>
        <w:top w:val="none" w:sz="0" w:space="0" w:color="auto"/>
        <w:left w:val="none" w:sz="0" w:space="0" w:color="auto"/>
        <w:bottom w:val="none" w:sz="0" w:space="0" w:color="auto"/>
        <w:right w:val="none" w:sz="0" w:space="0" w:color="auto"/>
      </w:divBdr>
    </w:div>
    <w:div w:id="2029794731">
      <w:bodyDiv w:val="1"/>
      <w:marLeft w:val="0"/>
      <w:marRight w:val="0"/>
      <w:marTop w:val="0"/>
      <w:marBottom w:val="0"/>
      <w:divBdr>
        <w:top w:val="none" w:sz="0" w:space="0" w:color="auto"/>
        <w:left w:val="none" w:sz="0" w:space="0" w:color="auto"/>
        <w:bottom w:val="none" w:sz="0" w:space="0" w:color="auto"/>
        <w:right w:val="none" w:sz="0" w:space="0" w:color="auto"/>
      </w:divBdr>
    </w:div>
    <w:div w:id="2092434069">
      <w:bodyDiv w:val="1"/>
      <w:marLeft w:val="0"/>
      <w:marRight w:val="0"/>
      <w:marTop w:val="0"/>
      <w:marBottom w:val="0"/>
      <w:divBdr>
        <w:top w:val="none" w:sz="0" w:space="0" w:color="auto"/>
        <w:left w:val="none" w:sz="0" w:space="0" w:color="auto"/>
        <w:bottom w:val="none" w:sz="0" w:space="0" w:color="auto"/>
        <w:right w:val="none" w:sz="0" w:space="0" w:color="auto"/>
      </w:divBdr>
    </w:div>
    <w:div w:id="213143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E4A75-8D34-47BD-8D2F-95E4AD72B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2806</Words>
  <Characters>1600</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Diāna Štopene</dc:creator>
  <cp:lastModifiedBy>Māris Rēvelis</cp:lastModifiedBy>
  <cp:revision>7</cp:revision>
  <cp:lastPrinted>2024-12-16T14:58:00Z</cp:lastPrinted>
  <dcterms:created xsi:type="dcterms:W3CDTF">2026-03-04T07:57:00Z</dcterms:created>
  <dcterms:modified xsi:type="dcterms:W3CDTF">2026-07-09T05:13:00Z</dcterms:modified>
</cp:coreProperties>
</file>