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2FD3F" w14:textId="3E900D70" w:rsidR="0085240C" w:rsidRPr="0085240C" w:rsidRDefault="0085240C" w:rsidP="0085240C">
      <w:pPr>
        <w:spacing w:line="276" w:lineRule="auto"/>
        <w:ind w:firstLine="426"/>
        <w:jc w:val="center"/>
        <w:rPr>
          <w:rFonts w:ascii="Arial" w:hAnsi="Arial" w:cs="Arial"/>
          <w:b/>
          <w:bCs/>
          <w:color w:val="000000"/>
          <w:sz w:val="22"/>
          <w:szCs w:val="22"/>
        </w:rPr>
      </w:pPr>
      <w:bookmarkStart w:id="0" w:name="_Ref42270023"/>
      <w:bookmarkStart w:id="1" w:name="_Toc43387772"/>
      <w:bookmarkStart w:id="2" w:name="_Toc234395230"/>
      <w:bookmarkStart w:id="3" w:name="_Hlk139465693"/>
      <w:r w:rsidRPr="0085240C">
        <w:rPr>
          <w:rFonts w:ascii="Arial" w:hAnsi="Arial" w:cs="Arial"/>
          <w:b/>
          <w:bCs/>
          <w:color w:val="000000"/>
          <w:sz w:val="22"/>
          <w:szCs w:val="22"/>
        </w:rPr>
        <w:t>8. </w:t>
      </w:r>
      <w:r w:rsidRPr="0085240C">
        <w:rPr>
          <w:rFonts w:ascii="Arial" w:hAnsi="Arial" w:cs="Arial"/>
          <w:b/>
          <w:bCs/>
          <w:color w:val="000000"/>
          <w:sz w:val="22"/>
          <w:szCs w:val="22"/>
        </w:rPr>
        <w:t>pielikums – Tehniskais piedāvājums iepirkuma 2. daļai (forma)</w:t>
      </w:r>
      <w:bookmarkEnd w:id="0"/>
      <w:bookmarkEnd w:id="1"/>
      <w:bookmarkEnd w:id="2"/>
    </w:p>
    <w:p w14:paraId="21DA3394" w14:textId="77777777" w:rsidR="0085240C" w:rsidRPr="009A1E15" w:rsidRDefault="0085240C" w:rsidP="0085240C">
      <w:pPr>
        <w:rPr>
          <w:rFonts w:ascii="Arial" w:hAnsi="Arial" w:cs="Arial"/>
          <w:sz w:val="22"/>
          <w:szCs w:val="22"/>
        </w:rPr>
      </w:pPr>
    </w:p>
    <w:p w14:paraId="4AF97880" w14:textId="77777777" w:rsidR="0085240C" w:rsidRPr="009A1E15" w:rsidRDefault="0085240C" w:rsidP="0085240C">
      <w:pPr>
        <w:spacing w:line="276" w:lineRule="auto"/>
        <w:ind w:left="5245"/>
        <w:rPr>
          <w:rFonts w:ascii="Arial" w:hAnsi="Arial" w:cs="Arial"/>
          <w:sz w:val="22"/>
          <w:szCs w:val="22"/>
          <w:lang w:eastAsia="lv-LV"/>
        </w:rPr>
      </w:pPr>
      <w:r w:rsidRPr="009A1E15">
        <w:rPr>
          <w:rFonts w:ascii="Arial" w:hAnsi="Arial" w:cs="Arial"/>
          <w:sz w:val="22"/>
          <w:szCs w:val="22"/>
          <w:lang w:eastAsia="lv-LV"/>
        </w:rPr>
        <w:t>Rīgas brīvostas pārvaldei</w:t>
      </w:r>
    </w:p>
    <w:p w14:paraId="5F90A821" w14:textId="77777777" w:rsidR="0085240C" w:rsidRPr="009A1E15" w:rsidRDefault="0085240C" w:rsidP="0085240C">
      <w:pPr>
        <w:spacing w:line="276" w:lineRule="auto"/>
        <w:ind w:left="5245"/>
        <w:rPr>
          <w:rFonts w:ascii="Arial" w:hAnsi="Arial" w:cs="Arial"/>
          <w:sz w:val="22"/>
          <w:szCs w:val="22"/>
          <w:lang w:eastAsia="lv-LV"/>
        </w:rPr>
      </w:pPr>
      <w:r w:rsidRPr="009A1E15">
        <w:rPr>
          <w:rFonts w:ascii="Arial" w:hAnsi="Arial" w:cs="Arial"/>
          <w:sz w:val="22"/>
          <w:szCs w:val="22"/>
          <w:lang w:eastAsia="lv-LV"/>
        </w:rPr>
        <w:t xml:space="preserve">PVN </w:t>
      </w:r>
      <w:proofErr w:type="spellStart"/>
      <w:r w:rsidRPr="009A1E15">
        <w:rPr>
          <w:rFonts w:ascii="Arial" w:hAnsi="Arial" w:cs="Arial"/>
          <w:sz w:val="22"/>
          <w:szCs w:val="22"/>
          <w:lang w:eastAsia="lv-LV"/>
        </w:rPr>
        <w:t>Reģ.Nr</w:t>
      </w:r>
      <w:proofErr w:type="spellEnd"/>
      <w:r w:rsidRPr="009A1E15">
        <w:rPr>
          <w:rFonts w:ascii="Arial" w:hAnsi="Arial" w:cs="Arial"/>
          <w:sz w:val="22"/>
          <w:szCs w:val="22"/>
          <w:lang w:eastAsia="lv-LV"/>
        </w:rPr>
        <w:t>. LV90000512408</w:t>
      </w:r>
    </w:p>
    <w:p w14:paraId="4B8EEDD4" w14:textId="77777777" w:rsidR="0085240C" w:rsidRPr="009A1E15" w:rsidRDefault="0085240C" w:rsidP="0085240C">
      <w:pPr>
        <w:spacing w:line="276" w:lineRule="auto"/>
        <w:ind w:left="5245"/>
        <w:rPr>
          <w:rFonts w:ascii="Arial" w:hAnsi="Arial" w:cs="Arial"/>
          <w:sz w:val="22"/>
          <w:szCs w:val="22"/>
          <w:lang w:eastAsia="lv-LV"/>
        </w:rPr>
      </w:pPr>
      <w:r w:rsidRPr="009A1E15">
        <w:rPr>
          <w:rFonts w:ascii="Arial" w:hAnsi="Arial" w:cs="Arial"/>
          <w:sz w:val="22"/>
          <w:szCs w:val="22"/>
          <w:lang w:eastAsia="lv-LV"/>
        </w:rPr>
        <w:t>Kalpaka bulvāris 12, Rīga, LV-1010</w:t>
      </w:r>
    </w:p>
    <w:p w14:paraId="4546B0D0" w14:textId="77777777" w:rsidR="0085240C" w:rsidRPr="009A1E15" w:rsidRDefault="0085240C" w:rsidP="0085240C">
      <w:pPr>
        <w:spacing w:line="276" w:lineRule="auto"/>
        <w:rPr>
          <w:rFonts w:ascii="Arial" w:hAnsi="Arial" w:cs="Arial"/>
          <w:sz w:val="22"/>
          <w:szCs w:val="22"/>
          <w:lang w:eastAsia="lv-LV"/>
        </w:rPr>
      </w:pPr>
    </w:p>
    <w:p w14:paraId="43F9EA63" w14:textId="77777777" w:rsidR="0085240C" w:rsidRPr="009A1E15" w:rsidRDefault="0085240C" w:rsidP="0085240C">
      <w:pPr>
        <w:pStyle w:val="Bezatstarpm"/>
        <w:spacing w:line="276" w:lineRule="auto"/>
        <w:jc w:val="center"/>
        <w:rPr>
          <w:rFonts w:ascii="Arial" w:eastAsiaTheme="minorEastAsia" w:hAnsi="Arial" w:cs="Arial"/>
          <w:b/>
          <w:sz w:val="22"/>
          <w:szCs w:val="22"/>
          <w:lang w:val="lv-LV" w:eastAsia="zh-CN"/>
        </w:rPr>
      </w:pPr>
      <w:r w:rsidRPr="009A1E15">
        <w:rPr>
          <w:rFonts w:ascii="Arial" w:eastAsiaTheme="minorEastAsia" w:hAnsi="Arial" w:cs="Arial"/>
          <w:b/>
          <w:sz w:val="22"/>
          <w:szCs w:val="22"/>
          <w:lang w:val="lv-LV" w:eastAsia="zh-CN"/>
        </w:rPr>
        <w:t>TEHNISKAIS PIEDĀVĀJUMS</w:t>
      </w:r>
    </w:p>
    <w:p w14:paraId="65A1B519" w14:textId="77777777" w:rsidR="0085240C" w:rsidRPr="009A1E15" w:rsidRDefault="0085240C" w:rsidP="0085240C">
      <w:pPr>
        <w:pStyle w:val="Bezatstarpm"/>
        <w:spacing w:line="276" w:lineRule="auto"/>
        <w:jc w:val="center"/>
        <w:rPr>
          <w:rFonts w:ascii="Arial" w:eastAsiaTheme="minorEastAsia" w:hAnsi="Arial" w:cs="Arial"/>
          <w:b/>
          <w:sz w:val="22"/>
          <w:szCs w:val="22"/>
          <w:lang w:val="lv-LV" w:eastAsia="zh-CN"/>
        </w:rPr>
      </w:pPr>
      <w:r w:rsidRPr="009A1E15">
        <w:rPr>
          <w:rFonts w:ascii="Arial" w:eastAsiaTheme="minorEastAsia" w:hAnsi="Arial" w:cs="Arial"/>
          <w:b/>
          <w:sz w:val="22"/>
          <w:szCs w:val="22"/>
          <w:lang w:val="lv-LV" w:eastAsia="zh-CN"/>
        </w:rPr>
        <w:t xml:space="preserve">Iepirkuma 2. daļa - </w:t>
      </w:r>
      <w:bookmarkStart w:id="4" w:name="_Hlk139377118"/>
      <w:r w:rsidRPr="009A1E15">
        <w:rPr>
          <w:rFonts w:ascii="Arial" w:eastAsiaTheme="minorEastAsia" w:hAnsi="Arial" w:cs="Arial"/>
          <w:b/>
          <w:sz w:val="22"/>
          <w:szCs w:val="22"/>
          <w:lang w:val="lv-LV" w:eastAsia="zh-CN"/>
        </w:rPr>
        <w:t>Automobiļu mazgāšanas un transportlīdzekļu ekspluatācijai nepieciešamo preču iegāde</w:t>
      </w:r>
      <w:bookmarkEnd w:id="4"/>
    </w:p>
    <w:p w14:paraId="07AD77D2" w14:textId="77777777" w:rsidR="0085240C" w:rsidRPr="009A1E15" w:rsidRDefault="0085240C" w:rsidP="0085240C">
      <w:pPr>
        <w:spacing w:line="276" w:lineRule="auto"/>
        <w:ind w:firstLine="426"/>
        <w:jc w:val="both"/>
        <w:rPr>
          <w:rFonts w:ascii="Arial" w:hAnsi="Arial" w:cs="Arial"/>
          <w:color w:val="000000"/>
          <w:sz w:val="22"/>
          <w:szCs w:val="22"/>
        </w:rPr>
      </w:pPr>
      <w:r w:rsidRPr="009A1E15">
        <w:rPr>
          <w:rFonts w:ascii="Arial" w:hAnsi="Arial" w:cs="Arial"/>
          <w:color w:val="000000"/>
          <w:sz w:val="22"/>
          <w:szCs w:val="22"/>
        </w:rPr>
        <w:t xml:space="preserve">Pretendents </w:t>
      </w:r>
      <w:r w:rsidRPr="009A1E15">
        <w:rPr>
          <w:rFonts w:ascii="Arial" w:hAnsi="Arial" w:cs="Arial"/>
          <w:color w:val="000000"/>
          <w:sz w:val="22"/>
          <w:szCs w:val="22"/>
          <w:shd w:val="clear" w:color="auto" w:fill="D9D9D9" w:themeFill="background1" w:themeFillShade="D9"/>
        </w:rPr>
        <w:t xml:space="preserve">&lt;nosaukums, reģistrācijas Nr.&gt;, </w:t>
      </w:r>
      <w:r w:rsidRPr="009A1E15">
        <w:rPr>
          <w:rFonts w:ascii="Arial" w:hAnsi="Arial" w:cs="Arial"/>
          <w:color w:val="000000"/>
          <w:sz w:val="22"/>
          <w:szCs w:val="22"/>
        </w:rPr>
        <w:t xml:space="preserve">tā </w:t>
      </w:r>
      <w:r w:rsidRPr="009A1E15">
        <w:rPr>
          <w:rFonts w:ascii="Arial" w:hAnsi="Arial" w:cs="Arial"/>
          <w:color w:val="000000"/>
          <w:sz w:val="22"/>
          <w:szCs w:val="22"/>
          <w:shd w:val="clear" w:color="auto" w:fill="D9D9D9" w:themeFill="background1" w:themeFillShade="D9"/>
        </w:rPr>
        <w:t>&lt;amats, vārds, uzvārds&gt;</w:t>
      </w:r>
      <w:r w:rsidRPr="009A1E15">
        <w:rPr>
          <w:rFonts w:ascii="Arial" w:hAnsi="Arial" w:cs="Arial"/>
          <w:color w:val="000000"/>
          <w:sz w:val="22"/>
          <w:szCs w:val="22"/>
        </w:rPr>
        <w:t xml:space="preserve"> personā, kurš(-a) rīkojas pamatojoties uz </w:t>
      </w:r>
      <w:r w:rsidRPr="009A1E15">
        <w:rPr>
          <w:rFonts w:ascii="Arial" w:hAnsi="Arial" w:cs="Arial"/>
          <w:color w:val="000000"/>
          <w:sz w:val="22"/>
          <w:szCs w:val="22"/>
          <w:shd w:val="clear" w:color="auto" w:fill="D9D9D9" w:themeFill="background1" w:themeFillShade="D9"/>
        </w:rPr>
        <w:t>&lt;statūtiem/pilnvaru&gt;</w:t>
      </w:r>
      <w:r w:rsidRPr="009A1E15">
        <w:rPr>
          <w:rFonts w:ascii="Arial" w:hAnsi="Arial" w:cs="Arial"/>
          <w:color w:val="000000"/>
          <w:sz w:val="22"/>
          <w:szCs w:val="22"/>
        </w:rPr>
        <w:t xml:space="preserve">, piedāvā nodrošināt automobiļu mazgāšanas pakalpojumu un iegādāties transporta līdzekļu ekspluatācijai nepieciešamās pirmās nepieciešamības preces, norēķinoties ar kredītkartēm saskaņā ar atklātas iepirkuma procedūras „Degvielas iegāde autotransportam un </w:t>
      </w:r>
      <w:proofErr w:type="spellStart"/>
      <w:r w:rsidRPr="009A1E15">
        <w:rPr>
          <w:rFonts w:ascii="Arial" w:hAnsi="Arial" w:cs="Arial"/>
          <w:color w:val="000000"/>
          <w:sz w:val="22"/>
          <w:szCs w:val="22"/>
        </w:rPr>
        <w:t>motormehānismiem</w:t>
      </w:r>
      <w:proofErr w:type="spellEnd"/>
      <w:r w:rsidRPr="009A1E15">
        <w:rPr>
          <w:rFonts w:ascii="Arial" w:hAnsi="Arial" w:cs="Arial"/>
          <w:color w:val="000000"/>
          <w:sz w:val="22"/>
          <w:szCs w:val="22"/>
        </w:rPr>
        <w:t>, papildus nepieciešamo preču iegāde un auto mazgāšana” (iepirkuma identifikācijas Nr. RBP 2026/9) nolikuma (t.sk. Tehniskā specifikācija iepirkuma 2. daļai) prasībām:</w:t>
      </w:r>
    </w:p>
    <w:tbl>
      <w:tblPr>
        <w:tblW w:w="9634" w:type="dxa"/>
        <w:jc w:val="center"/>
        <w:tblLayout w:type="fixed"/>
        <w:tblCellMar>
          <w:left w:w="0" w:type="dxa"/>
          <w:right w:w="0" w:type="dxa"/>
        </w:tblCellMar>
        <w:tblLook w:val="04A0" w:firstRow="1" w:lastRow="0" w:firstColumn="1" w:lastColumn="0" w:noHBand="0" w:noVBand="1"/>
      </w:tblPr>
      <w:tblGrid>
        <w:gridCol w:w="562"/>
        <w:gridCol w:w="3119"/>
        <w:gridCol w:w="3827"/>
        <w:gridCol w:w="2126"/>
      </w:tblGrid>
      <w:tr w:rsidR="0085240C" w:rsidRPr="009A1E15" w14:paraId="28AEAC08" w14:textId="77777777" w:rsidTr="00EE3517">
        <w:trPr>
          <w:trHeight w:val="315"/>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C0C0C0"/>
            <w:tcMar>
              <w:top w:w="15" w:type="dxa"/>
              <w:left w:w="15" w:type="dxa"/>
              <w:bottom w:w="0" w:type="dxa"/>
              <w:right w:w="15" w:type="dxa"/>
            </w:tcMar>
            <w:vAlign w:val="center"/>
            <w:hideMark/>
          </w:tcPr>
          <w:p w14:paraId="24DA70CF" w14:textId="77777777" w:rsidR="0085240C" w:rsidRPr="009A1E15" w:rsidRDefault="0085240C" w:rsidP="00EE3517">
            <w:pPr>
              <w:widowControl w:val="0"/>
              <w:autoSpaceDE w:val="0"/>
              <w:autoSpaceDN w:val="0"/>
              <w:adjustRightInd w:val="0"/>
              <w:rPr>
                <w:rFonts w:ascii="Arial" w:hAnsi="Arial" w:cs="Arial"/>
                <w:b/>
                <w:bCs/>
                <w:sz w:val="22"/>
                <w:szCs w:val="22"/>
                <w:lang w:eastAsia="lv-LV"/>
              </w:rPr>
            </w:pPr>
            <w:r w:rsidRPr="009A1E15">
              <w:rPr>
                <w:rFonts w:ascii="Arial" w:hAnsi="Arial" w:cs="Arial"/>
                <w:b/>
                <w:bCs/>
                <w:sz w:val="22"/>
                <w:szCs w:val="22"/>
              </w:rPr>
              <w:t xml:space="preserve">Nr. </w:t>
            </w:r>
            <w:proofErr w:type="spellStart"/>
            <w:r w:rsidRPr="009A1E15">
              <w:rPr>
                <w:rFonts w:ascii="Arial" w:hAnsi="Arial" w:cs="Arial"/>
                <w:b/>
                <w:bCs/>
                <w:sz w:val="22"/>
                <w:szCs w:val="22"/>
              </w:rPr>
              <w:t>p.k</w:t>
            </w:r>
            <w:proofErr w:type="spellEnd"/>
          </w:p>
        </w:tc>
        <w:tc>
          <w:tcPr>
            <w:tcW w:w="3119" w:type="dxa"/>
            <w:tcBorders>
              <w:top w:val="single" w:sz="4" w:space="0" w:color="auto"/>
              <w:left w:val="nil"/>
              <w:bottom w:val="single" w:sz="4" w:space="0" w:color="auto"/>
              <w:right w:val="single" w:sz="4" w:space="0" w:color="auto"/>
            </w:tcBorders>
            <w:shd w:val="clear" w:color="auto" w:fill="C0C0C0"/>
            <w:tcMar>
              <w:top w:w="15" w:type="dxa"/>
              <w:left w:w="15" w:type="dxa"/>
              <w:bottom w:w="0" w:type="dxa"/>
              <w:right w:w="15" w:type="dxa"/>
            </w:tcMar>
            <w:vAlign w:val="center"/>
            <w:hideMark/>
          </w:tcPr>
          <w:p w14:paraId="6B266D8B" w14:textId="77777777" w:rsidR="0085240C" w:rsidRPr="009A1E15" w:rsidRDefault="0085240C" w:rsidP="00EE3517">
            <w:pPr>
              <w:widowControl w:val="0"/>
              <w:autoSpaceDE w:val="0"/>
              <w:autoSpaceDN w:val="0"/>
              <w:adjustRightInd w:val="0"/>
              <w:jc w:val="center"/>
              <w:rPr>
                <w:rFonts w:ascii="Arial" w:hAnsi="Arial" w:cs="Arial"/>
                <w:b/>
                <w:bCs/>
                <w:sz w:val="22"/>
                <w:szCs w:val="22"/>
                <w:lang w:eastAsia="lv-LV"/>
              </w:rPr>
            </w:pPr>
            <w:r w:rsidRPr="009A1E15">
              <w:rPr>
                <w:rFonts w:ascii="Arial" w:hAnsi="Arial" w:cs="Arial"/>
                <w:b/>
                <w:bCs/>
                <w:sz w:val="22"/>
                <w:szCs w:val="22"/>
              </w:rPr>
              <w:t>Parametrs</w:t>
            </w:r>
          </w:p>
        </w:tc>
        <w:tc>
          <w:tcPr>
            <w:tcW w:w="3827" w:type="dxa"/>
            <w:tcBorders>
              <w:top w:val="single" w:sz="4" w:space="0" w:color="auto"/>
              <w:left w:val="nil"/>
              <w:bottom w:val="single" w:sz="4" w:space="0" w:color="auto"/>
              <w:right w:val="single" w:sz="4" w:space="0" w:color="auto"/>
            </w:tcBorders>
            <w:shd w:val="clear" w:color="auto" w:fill="C0C0C0"/>
            <w:tcMar>
              <w:top w:w="15" w:type="dxa"/>
              <w:left w:w="15" w:type="dxa"/>
              <w:bottom w:w="0" w:type="dxa"/>
              <w:right w:w="15" w:type="dxa"/>
            </w:tcMar>
            <w:vAlign w:val="center"/>
            <w:hideMark/>
          </w:tcPr>
          <w:p w14:paraId="3C455E1D" w14:textId="77777777" w:rsidR="0085240C" w:rsidRPr="009A1E15" w:rsidRDefault="0085240C" w:rsidP="00EE3517">
            <w:pPr>
              <w:widowControl w:val="0"/>
              <w:autoSpaceDE w:val="0"/>
              <w:autoSpaceDN w:val="0"/>
              <w:adjustRightInd w:val="0"/>
              <w:jc w:val="center"/>
              <w:rPr>
                <w:rFonts w:ascii="Arial" w:hAnsi="Arial" w:cs="Arial"/>
                <w:sz w:val="22"/>
                <w:szCs w:val="22"/>
                <w:lang w:eastAsia="lv-LV"/>
              </w:rPr>
            </w:pPr>
            <w:r w:rsidRPr="009A1E15">
              <w:rPr>
                <w:rFonts w:ascii="Arial" w:hAnsi="Arial" w:cs="Arial"/>
                <w:b/>
                <w:bCs/>
                <w:sz w:val="22"/>
                <w:szCs w:val="22"/>
              </w:rPr>
              <w:t>Minimālās prasības</w:t>
            </w:r>
          </w:p>
        </w:tc>
        <w:tc>
          <w:tcPr>
            <w:tcW w:w="2126" w:type="dxa"/>
            <w:tcBorders>
              <w:top w:val="single" w:sz="4" w:space="0" w:color="auto"/>
              <w:left w:val="nil"/>
              <w:bottom w:val="single" w:sz="4" w:space="0" w:color="auto"/>
              <w:right w:val="single" w:sz="4" w:space="0" w:color="auto"/>
            </w:tcBorders>
            <w:shd w:val="clear" w:color="auto" w:fill="C0C0C0"/>
          </w:tcPr>
          <w:p w14:paraId="4C3858AC" w14:textId="77777777" w:rsidR="0085240C" w:rsidRPr="009A1E15" w:rsidRDefault="0085240C" w:rsidP="00EE3517">
            <w:pPr>
              <w:widowControl w:val="0"/>
              <w:autoSpaceDE w:val="0"/>
              <w:autoSpaceDN w:val="0"/>
              <w:adjustRightInd w:val="0"/>
              <w:jc w:val="center"/>
              <w:rPr>
                <w:rFonts w:ascii="Arial" w:hAnsi="Arial" w:cs="Arial"/>
                <w:b/>
                <w:bCs/>
                <w:sz w:val="22"/>
                <w:szCs w:val="22"/>
              </w:rPr>
            </w:pPr>
            <w:r w:rsidRPr="009A1E15">
              <w:rPr>
                <w:rFonts w:ascii="Arial" w:hAnsi="Arial" w:cs="Arial"/>
                <w:b/>
                <w:bCs/>
                <w:sz w:val="22"/>
                <w:szCs w:val="22"/>
              </w:rPr>
              <w:t>Pretendenta piedāvātās iespējas</w:t>
            </w:r>
          </w:p>
        </w:tc>
      </w:tr>
      <w:tr w:rsidR="0085240C" w:rsidRPr="009A1E15" w14:paraId="3B54AA3D" w14:textId="77777777" w:rsidTr="00EE3517">
        <w:trPr>
          <w:trHeight w:val="633"/>
          <w:jc w:val="center"/>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00A77D0" w14:textId="77777777" w:rsidR="0085240C" w:rsidRPr="009A1E15" w:rsidRDefault="0085240C" w:rsidP="0085240C">
            <w:pPr>
              <w:pStyle w:val="Sarakstarindkopa"/>
              <w:widowControl w:val="0"/>
              <w:numPr>
                <w:ilvl w:val="0"/>
                <w:numId w:val="2"/>
              </w:numPr>
              <w:autoSpaceDE w:val="0"/>
              <w:autoSpaceDN w:val="0"/>
              <w:adjustRightInd w:val="0"/>
              <w:spacing w:line="276" w:lineRule="auto"/>
              <w:ind w:left="567" w:right="176" w:hanging="288"/>
              <w:rPr>
                <w:rFonts w:ascii="Arial" w:hAnsi="Arial" w:cs="Arial"/>
                <w:sz w:val="22"/>
              </w:rPr>
            </w:pPr>
          </w:p>
        </w:tc>
        <w:tc>
          <w:tcPr>
            <w:tcW w:w="3119"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CA33649" w14:textId="77777777" w:rsidR="0085240C" w:rsidRPr="009A1E15" w:rsidRDefault="0085240C" w:rsidP="00EE3517">
            <w:pPr>
              <w:rPr>
                <w:rFonts w:ascii="Arial" w:hAnsi="Arial" w:cs="Arial"/>
                <w:sz w:val="22"/>
                <w:szCs w:val="22"/>
              </w:rPr>
            </w:pPr>
            <w:r w:rsidRPr="009A1E15">
              <w:rPr>
                <w:rFonts w:ascii="Arial" w:hAnsi="Arial" w:cs="Arial"/>
                <w:sz w:val="22"/>
                <w:szCs w:val="22"/>
              </w:rPr>
              <w:t xml:space="preserve">Mazgāšanas pakalpojums </w:t>
            </w:r>
          </w:p>
        </w:tc>
        <w:tc>
          <w:tcPr>
            <w:tcW w:w="382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C66728C" w14:textId="77777777" w:rsidR="0085240C" w:rsidRPr="009A1E15" w:rsidRDefault="0085240C" w:rsidP="00EE3517">
            <w:pPr>
              <w:ind w:right="126"/>
              <w:jc w:val="both"/>
              <w:rPr>
                <w:rFonts w:ascii="Arial" w:hAnsi="Arial" w:cs="Arial"/>
                <w:sz w:val="22"/>
                <w:szCs w:val="22"/>
              </w:rPr>
            </w:pPr>
            <w:r w:rsidRPr="009A1E15">
              <w:rPr>
                <w:rFonts w:ascii="Arial" w:hAnsi="Arial" w:cs="Arial"/>
                <w:sz w:val="22"/>
                <w:szCs w:val="22"/>
              </w:rPr>
              <w:t>Automātiska automazgātava vieglo automašīnu virsbūves mazgāšanai.</w:t>
            </w:r>
          </w:p>
        </w:tc>
        <w:tc>
          <w:tcPr>
            <w:tcW w:w="2126" w:type="dxa"/>
            <w:tcBorders>
              <w:top w:val="nil"/>
              <w:left w:val="nil"/>
              <w:bottom w:val="single" w:sz="4" w:space="0" w:color="auto"/>
              <w:right w:val="single" w:sz="4" w:space="0" w:color="auto"/>
            </w:tcBorders>
            <w:vAlign w:val="center"/>
          </w:tcPr>
          <w:p w14:paraId="61455181" w14:textId="77777777" w:rsidR="0085240C" w:rsidRPr="009A1E15" w:rsidRDefault="0085240C" w:rsidP="00EE3517">
            <w:pPr>
              <w:widowControl w:val="0"/>
              <w:autoSpaceDE w:val="0"/>
              <w:autoSpaceDN w:val="0"/>
              <w:adjustRightInd w:val="0"/>
              <w:rPr>
                <w:rFonts w:ascii="Arial" w:hAnsi="Arial" w:cs="Arial"/>
                <w:sz w:val="22"/>
                <w:szCs w:val="22"/>
              </w:rPr>
            </w:pPr>
          </w:p>
        </w:tc>
      </w:tr>
      <w:tr w:rsidR="0085240C" w:rsidRPr="009A1E15" w14:paraId="52DEFE7E" w14:textId="77777777" w:rsidTr="00EE3517">
        <w:trPr>
          <w:trHeight w:val="570"/>
          <w:jc w:val="center"/>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A13C0F9" w14:textId="77777777" w:rsidR="0085240C" w:rsidRPr="009A1E15" w:rsidRDefault="0085240C" w:rsidP="0085240C">
            <w:pPr>
              <w:pStyle w:val="Sarakstarindkopa"/>
              <w:widowControl w:val="0"/>
              <w:numPr>
                <w:ilvl w:val="0"/>
                <w:numId w:val="2"/>
              </w:numPr>
              <w:autoSpaceDE w:val="0"/>
              <w:autoSpaceDN w:val="0"/>
              <w:adjustRightInd w:val="0"/>
              <w:spacing w:line="276" w:lineRule="auto"/>
              <w:ind w:left="567" w:right="176" w:hanging="288"/>
              <w:rPr>
                <w:rFonts w:ascii="Arial" w:hAnsi="Arial" w:cs="Arial"/>
                <w:sz w:val="22"/>
              </w:rPr>
            </w:pPr>
          </w:p>
        </w:tc>
        <w:tc>
          <w:tcPr>
            <w:tcW w:w="3119" w:type="dxa"/>
            <w:tcBorders>
              <w:top w:val="nil"/>
              <w:left w:val="nil"/>
              <w:bottom w:val="single" w:sz="4" w:space="0" w:color="auto"/>
              <w:right w:val="single" w:sz="4" w:space="0" w:color="auto"/>
            </w:tcBorders>
            <w:tcMar>
              <w:top w:w="15" w:type="dxa"/>
              <w:left w:w="15" w:type="dxa"/>
              <w:bottom w:w="0" w:type="dxa"/>
              <w:right w:w="15" w:type="dxa"/>
            </w:tcMar>
            <w:vAlign w:val="center"/>
          </w:tcPr>
          <w:p w14:paraId="22DEEFFE" w14:textId="77777777" w:rsidR="0085240C" w:rsidRPr="009A1E15" w:rsidRDefault="0085240C" w:rsidP="00EE3517">
            <w:pPr>
              <w:rPr>
                <w:rFonts w:ascii="Arial" w:hAnsi="Arial" w:cs="Arial"/>
                <w:sz w:val="22"/>
                <w:szCs w:val="22"/>
              </w:rPr>
            </w:pPr>
            <w:r w:rsidRPr="009A1E15">
              <w:rPr>
                <w:rFonts w:ascii="Arial" w:hAnsi="Arial" w:cs="Arial"/>
                <w:sz w:val="22"/>
                <w:szCs w:val="22"/>
              </w:rPr>
              <w:t xml:space="preserve">Automazgātavas pakalpojuma pieejamība </w:t>
            </w:r>
          </w:p>
        </w:tc>
        <w:tc>
          <w:tcPr>
            <w:tcW w:w="3827" w:type="dxa"/>
            <w:tcBorders>
              <w:top w:val="nil"/>
              <w:left w:val="nil"/>
              <w:bottom w:val="single" w:sz="4" w:space="0" w:color="auto"/>
              <w:right w:val="single" w:sz="4" w:space="0" w:color="auto"/>
            </w:tcBorders>
            <w:tcMar>
              <w:top w:w="15" w:type="dxa"/>
              <w:left w:w="15" w:type="dxa"/>
              <w:bottom w:w="0" w:type="dxa"/>
              <w:right w:w="15" w:type="dxa"/>
            </w:tcMar>
            <w:vAlign w:val="center"/>
          </w:tcPr>
          <w:p w14:paraId="5DA9AD73" w14:textId="77777777" w:rsidR="0085240C" w:rsidRPr="009A1E15" w:rsidRDefault="0085240C" w:rsidP="00EE3517">
            <w:pPr>
              <w:rPr>
                <w:rFonts w:ascii="Arial" w:hAnsi="Arial" w:cs="Arial"/>
                <w:sz w:val="22"/>
                <w:szCs w:val="22"/>
              </w:rPr>
            </w:pPr>
            <w:r w:rsidRPr="009A1E15">
              <w:rPr>
                <w:rFonts w:ascii="Arial" w:hAnsi="Arial" w:cs="Arial"/>
                <w:sz w:val="22"/>
                <w:szCs w:val="22"/>
              </w:rPr>
              <w:t>Darbdienās no plkst. 8:30-17:00</w:t>
            </w:r>
          </w:p>
        </w:tc>
        <w:tc>
          <w:tcPr>
            <w:tcW w:w="2126" w:type="dxa"/>
            <w:tcBorders>
              <w:top w:val="nil"/>
              <w:left w:val="nil"/>
              <w:bottom w:val="single" w:sz="4" w:space="0" w:color="auto"/>
              <w:right w:val="single" w:sz="4" w:space="0" w:color="auto"/>
            </w:tcBorders>
            <w:vAlign w:val="center"/>
          </w:tcPr>
          <w:p w14:paraId="51700E3C" w14:textId="77777777" w:rsidR="0085240C" w:rsidRPr="009A1E15" w:rsidRDefault="0085240C" w:rsidP="00EE3517">
            <w:pPr>
              <w:widowControl w:val="0"/>
              <w:autoSpaceDE w:val="0"/>
              <w:autoSpaceDN w:val="0"/>
              <w:adjustRightInd w:val="0"/>
              <w:rPr>
                <w:rFonts w:ascii="Arial" w:hAnsi="Arial" w:cs="Arial"/>
                <w:sz w:val="22"/>
                <w:szCs w:val="22"/>
              </w:rPr>
            </w:pPr>
          </w:p>
        </w:tc>
      </w:tr>
      <w:tr w:rsidR="0085240C" w:rsidRPr="009A1E15" w14:paraId="55EC76DB" w14:textId="77777777" w:rsidTr="00EE3517">
        <w:trPr>
          <w:trHeight w:val="945"/>
          <w:jc w:val="center"/>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FD61ACA" w14:textId="77777777" w:rsidR="0085240C" w:rsidRPr="009A1E15" w:rsidRDefault="0085240C" w:rsidP="0085240C">
            <w:pPr>
              <w:pStyle w:val="Sarakstarindkopa"/>
              <w:widowControl w:val="0"/>
              <w:numPr>
                <w:ilvl w:val="0"/>
                <w:numId w:val="2"/>
              </w:numPr>
              <w:autoSpaceDE w:val="0"/>
              <w:autoSpaceDN w:val="0"/>
              <w:adjustRightInd w:val="0"/>
              <w:spacing w:line="276" w:lineRule="auto"/>
              <w:ind w:left="567" w:right="176" w:hanging="288"/>
              <w:rPr>
                <w:rFonts w:ascii="Arial" w:hAnsi="Arial" w:cs="Arial"/>
                <w:sz w:val="22"/>
              </w:rPr>
            </w:pPr>
          </w:p>
        </w:tc>
        <w:tc>
          <w:tcPr>
            <w:tcW w:w="3119"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3CE8A40" w14:textId="77777777" w:rsidR="0085240C" w:rsidRPr="009A1E15" w:rsidRDefault="0085240C" w:rsidP="00EE3517">
            <w:pPr>
              <w:rPr>
                <w:rFonts w:ascii="Arial" w:hAnsi="Arial" w:cs="Arial"/>
                <w:sz w:val="22"/>
                <w:szCs w:val="22"/>
              </w:rPr>
            </w:pPr>
            <w:r w:rsidRPr="009A1E15">
              <w:rPr>
                <w:rFonts w:ascii="Arial" w:hAnsi="Arial" w:cs="Arial"/>
                <w:sz w:val="22"/>
                <w:szCs w:val="22"/>
              </w:rPr>
              <w:t>Mazgāšanas pakalpojumā tiek iekļauts:</w:t>
            </w:r>
          </w:p>
        </w:tc>
        <w:tc>
          <w:tcPr>
            <w:tcW w:w="382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59AB569" w14:textId="77777777" w:rsidR="0085240C" w:rsidRPr="009A1E15" w:rsidRDefault="0085240C" w:rsidP="00EE3517">
            <w:pPr>
              <w:ind w:right="126"/>
              <w:rPr>
                <w:rFonts w:ascii="Arial" w:hAnsi="Arial" w:cs="Arial"/>
                <w:sz w:val="22"/>
                <w:szCs w:val="22"/>
              </w:rPr>
            </w:pPr>
            <w:r w:rsidRPr="009A1E15">
              <w:rPr>
                <w:rFonts w:ascii="Arial" w:hAnsi="Arial" w:cs="Arial"/>
                <w:sz w:val="22"/>
                <w:szCs w:val="22"/>
              </w:rPr>
              <w:t>Virsbūves mazgāšana, virsbūves apstrāde (vaskošana), žāvēšana, riteņu disku mazgāšana.</w:t>
            </w:r>
          </w:p>
        </w:tc>
        <w:tc>
          <w:tcPr>
            <w:tcW w:w="2126" w:type="dxa"/>
            <w:tcBorders>
              <w:top w:val="nil"/>
              <w:left w:val="nil"/>
              <w:bottom w:val="single" w:sz="4" w:space="0" w:color="auto"/>
              <w:right w:val="single" w:sz="4" w:space="0" w:color="auto"/>
            </w:tcBorders>
            <w:vAlign w:val="center"/>
          </w:tcPr>
          <w:p w14:paraId="1B2E2FCC" w14:textId="77777777" w:rsidR="0085240C" w:rsidRPr="009A1E15" w:rsidRDefault="0085240C" w:rsidP="00EE3517">
            <w:pPr>
              <w:widowControl w:val="0"/>
              <w:autoSpaceDE w:val="0"/>
              <w:autoSpaceDN w:val="0"/>
              <w:adjustRightInd w:val="0"/>
              <w:rPr>
                <w:rFonts w:ascii="Arial" w:hAnsi="Arial" w:cs="Arial"/>
                <w:sz w:val="22"/>
                <w:szCs w:val="22"/>
              </w:rPr>
            </w:pPr>
          </w:p>
        </w:tc>
      </w:tr>
      <w:tr w:rsidR="0085240C" w:rsidRPr="009A1E15" w14:paraId="75D41FF6" w14:textId="77777777" w:rsidTr="00EE3517">
        <w:trPr>
          <w:trHeight w:val="588"/>
          <w:jc w:val="center"/>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B988FEA" w14:textId="77777777" w:rsidR="0085240C" w:rsidRPr="009A1E15" w:rsidRDefault="0085240C" w:rsidP="0085240C">
            <w:pPr>
              <w:pStyle w:val="Sarakstarindkopa"/>
              <w:widowControl w:val="0"/>
              <w:numPr>
                <w:ilvl w:val="0"/>
                <w:numId w:val="2"/>
              </w:numPr>
              <w:autoSpaceDE w:val="0"/>
              <w:autoSpaceDN w:val="0"/>
              <w:adjustRightInd w:val="0"/>
              <w:spacing w:line="276" w:lineRule="auto"/>
              <w:ind w:left="567" w:right="176" w:hanging="288"/>
              <w:rPr>
                <w:rFonts w:ascii="Arial" w:hAnsi="Arial" w:cs="Arial"/>
                <w:sz w:val="22"/>
              </w:rPr>
            </w:pPr>
          </w:p>
        </w:tc>
        <w:tc>
          <w:tcPr>
            <w:tcW w:w="3119" w:type="dxa"/>
            <w:tcBorders>
              <w:top w:val="nil"/>
              <w:left w:val="nil"/>
              <w:bottom w:val="single" w:sz="4" w:space="0" w:color="auto"/>
              <w:right w:val="single" w:sz="4" w:space="0" w:color="auto"/>
            </w:tcBorders>
            <w:tcMar>
              <w:top w:w="15" w:type="dxa"/>
              <w:left w:w="15" w:type="dxa"/>
              <w:bottom w:w="0" w:type="dxa"/>
              <w:right w:w="15" w:type="dxa"/>
            </w:tcMar>
            <w:vAlign w:val="center"/>
          </w:tcPr>
          <w:p w14:paraId="56D5F479" w14:textId="77777777" w:rsidR="0085240C" w:rsidRPr="009A1E15" w:rsidRDefault="0085240C" w:rsidP="00EE3517">
            <w:pPr>
              <w:rPr>
                <w:rFonts w:ascii="Arial" w:hAnsi="Arial" w:cs="Arial"/>
                <w:sz w:val="22"/>
                <w:szCs w:val="22"/>
              </w:rPr>
            </w:pPr>
            <w:r w:rsidRPr="009A1E15">
              <w:rPr>
                <w:rFonts w:ascii="Arial" w:hAnsi="Arial" w:cs="Arial"/>
                <w:color w:val="000000"/>
                <w:sz w:val="22"/>
                <w:szCs w:val="22"/>
              </w:rPr>
              <w:t>Autotransporta ekspluatācijas materiālu iegāde</w:t>
            </w:r>
          </w:p>
        </w:tc>
        <w:tc>
          <w:tcPr>
            <w:tcW w:w="3827" w:type="dxa"/>
            <w:tcBorders>
              <w:top w:val="nil"/>
              <w:left w:val="nil"/>
              <w:bottom w:val="single" w:sz="4" w:space="0" w:color="auto"/>
              <w:right w:val="single" w:sz="4" w:space="0" w:color="auto"/>
            </w:tcBorders>
            <w:tcMar>
              <w:top w:w="15" w:type="dxa"/>
              <w:left w:w="15" w:type="dxa"/>
              <w:bottom w:w="0" w:type="dxa"/>
              <w:right w:w="15" w:type="dxa"/>
            </w:tcMar>
            <w:vAlign w:val="center"/>
          </w:tcPr>
          <w:p w14:paraId="6910B885" w14:textId="77777777" w:rsidR="0085240C" w:rsidRPr="009A1E15" w:rsidRDefault="0085240C" w:rsidP="00EE3517">
            <w:pPr>
              <w:ind w:right="126"/>
              <w:rPr>
                <w:rFonts w:ascii="Arial" w:hAnsi="Arial" w:cs="Arial"/>
                <w:sz w:val="22"/>
                <w:szCs w:val="22"/>
              </w:rPr>
            </w:pPr>
            <w:r w:rsidRPr="009A1E15">
              <w:rPr>
                <w:rFonts w:ascii="Arial" w:hAnsi="Arial" w:cs="Arial"/>
                <w:sz w:val="22"/>
                <w:szCs w:val="22"/>
              </w:rPr>
              <w:t>Iespēja iegādāties vējstikla mazgāšanas šķidrumu</w:t>
            </w:r>
          </w:p>
        </w:tc>
        <w:tc>
          <w:tcPr>
            <w:tcW w:w="2126" w:type="dxa"/>
            <w:tcBorders>
              <w:top w:val="nil"/>
              <w:left w:val="nil"/>
              <w:bottom w:val="single" w:sz="4" w:space="0" w:color="auto"/>
              <w:right w:val="single" w:sz="4" w:space="0" w:color="auto"/>
            </w:tcBorders>
            <w:vAlign w:val="center"/>
          </w:tcPr>
          <w:p w14:paraId="4183BC1B" w14:textId="77777777" w:rsidR="0085240C" w:rsidRPr="009A1E15" w:rsidRDefault="0085240C" w:rsidP="00EE3517">
            <w:pPr>
              <w:widowControl w:val="0"/>
              <w:autoSpaceDE w:val="0"/>
              <w:autoSpaceDN w:val="0"/>
              <w:adjustRightInd w:val="0"/>
              <w:rPr>
                <w:rFonts w:ascii="Arial" w:hAnsi="Arial" w:cs="Arial"/>
                <w:sz w:val="22"/>
                <w:szCs w:val="22"/>
              </w:rPr>
            </w:pPr>
          </w:p>
        </w:tc>
      </w:tr>
      <w:tr w:rsidR="0085240C" w:rsidRPr="009A1E15" w14:paraId="746AC62B" w14:textId="77777777" w:rsidTr="00EE3517">
        <w:trPr>
          <w:trHeight w:val="714"/>
          <w:jc w:val="center"/>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5DB1D7F" w14:textId="77777777" w:rsidR="0085240C" w:rsidRPr="009A1E15" w:rsidRDefault="0085240C" w:rsidP="0085240C">
            <w:pPr>
              <w:pStyle w:val="Sarakstarindkopa"/>
              <w:widowControl w:val="0"/>
              <w:numPr>
                <w:ilvl w:val="0"/>
                <w:numId w:val="2"/>
              </w:numPr>
              <w:autoSpaceDE w:val="0"/>
              <w:autoSpaceDN w:val="0"/>
              <w:adjustRightInd w:val="0"/>
              <w:spacing w:line="276" w:lineRule="auto"/>
              <w:ind w:left="567" w:right="176" w:hanging="288"/>
              <w:rPr>
                <w:rFonts w:ascii="Arial" w:hAnsi="Arial" w:cs="Arial"/>
                <w:sz w:val="22"/>
              </w:rPr>
            </w:pPr>
          </w:p>
        </w:tc>
        <w:tc>
          <w:tcPr>
            <w:tcW w:w="3119"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207782A" w14:textId="77777777" w:rsidR="0085240C" w:rsidRPr="009A1E15" w:rsidRDefault="0085240C" w:rsidP="00EE3517">
            <w:pPr>
              <w:rPr>
                <w:rFonts w:ascii="Arial" w:hAnsi="Arial" w:cs="Arial"/>
                <w:sz w:val="22"/>
                <w:szCs w:val="22"/>
              </w:rPr>
            </w:pPr>
            <w:r w:rsidRPr="009A1E15">
              <w:rPr>
                <w:rFonts w:ascii="Arial" w:hAnsi="Arial" w:cs="Arial"/>
                <w:sz w:val="22"/>
                <w:szCs w:val="22"/>
              </w:rPr>
              <w:t>Bezskaidras naudas norēķins ar pēcapmaksu izmantojot kredītkartes.</w:t>
            </w:r>
          </w:p>
        </w:tc>
        <w:tc>
          <w:tcPr>
            <w:tcW w:w="382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399B3BC" w14:textId="77777777" w:rsidR="0085240C" w:rsidRPr="009A1E15" w:rsidRDefault="0085240C" w:rsidP="00EE3517">
            <w:pPr>
              <w:ind w:right="126"/>
              <w:rPr>
                <w:rFonts w:ascii="Arial" w:hAnsi="Arial" w:cs="Arial"/>
                <w:sz w:val="22"/>
                <w:szCs w:val="22"/>
              </w:rPr>
            </w:pPr>
            <w:r w:rsidRPr="009A1E15">
              <w:rPr>
                <w:rFonts w:ascii="Arial" w:hAnsi="Arial" w:cs="Arial"/>
                <w:sz w:val="22"/>
                <w:szCs w:val="22"/>
              </w:rPr>
              <w:t>Jānodrošina</w:t>
            </w:r>
          </w:p>
        </w:tc>
        <w:tc>
          <w:tcPr>
            <w:tcW w:w="2126" w:type="dxa"/>
            <w:tcBorders>
              <w:top w:val="nil"/>
              <w:left w:val="nil"/>
              <w:bottom w:val="single" w:sz="4" w:space="0" w:color="auto"/>
              <w:right w:val="single" w:sz="4" w:space="0" w:color="auto"/>
            </w:tcBorders>
            <w:vAlign w:val="center"/>
          </w:tcPr>
          <w:p w14:paraId="0A90E9EC" w14:textId="77777777" w:rsidR="0085240C" w:rsidRPr="009A1E15" w:rsidRDefault="0085240C" w:rsidP="00EE3517">
            <w:pPr>
              <w:widowControl w:val="0"/>
              <w:autoSpaceDE w:val="0"/>
              <w:autoSpaceDN w:val="0"/>
              <w:adjustRightInd w:val="0"/>
              <w:rPr>
                <w:rFonts w:ascii="Arial" w:hAnsi="Arial" w:cs="Arial"/>
                <w:sz w:val="22"/>
                <w:szCs w:val="22"/>
              </w:rPr>
            </w:pPr>
          </w:p>
        </w:tc>
      </w:tr>
      <w:tr w:rsidR="0085240C" w:rsidRPr="009A1E15" w14:paraId="510C4858" w14:textId="77777777" w:rsidTr="00EE3517">
        <w:trPr>
          <w:trHeight w:val="945"/>
          <w:jc w:val="center"/>
        </w:trPr>
        <w:tc>
          <w:tcPr>
            <w:tcW w:w="56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F414BBE" w14:textId="77777777" w:rsidR="0085240C" w:rsidRPr="009A1E15" w:rsidRDefault="0085240C" w:rsidP="0085240C">
            <w:pPr>
              <w:pStyle w:val="Sarakstarindkopa"/>
              <w:widowControl w:val="0"/>
              <w:numPr>
                <w:ilvl w:val="0"/>
                <w:numId w:val="2"/>
              </w:numPr>
              <w:autoSpaceDE w:val="0"/>
              <w:autoSpaceDN w:val="0"/>
              <w:adjustRightInd w:val="0"/>
              <w:spacing w:line="276" w:lineRule="auto"/>
              <w:ind w:left="567" w:right="176" w:hanging="288"/>
              <w:rPr>
                <w:rFonts w:ascii="Arial" w:hAnsi="Arial" w:cs="Arial"/>
                <w:sz w:val="22"/>
              </w:rPr>
            </w:pPr>
          </w:p>
        </w:tc>
        <w:tc>
          <w:tcPr>
            <w:tcW w:w="3119" w:type="dxa"/>
            <w:tcBorders>
              <w:top w:val="nil"/>
              <w:left w:val="nil"/>
              <w:bottom w:val="single" w:sz="4" w:space="0" w:color="auto"/>
              <w:right w:val="single" w:sz="4" w:space="0" w:color="auto"/>
            </w:tcBorders>
            <w:tcMar>
              <w:top w:w="15" w:type="dxa"/>
              <w:left w:w="15" w:type="dxa"/>
              <w:bottom w:w="0" w:type="dxa"/>
              <w:right w:w="15" w:type="dxa"/>
            </w:tcMar>
            <w:vAlign w:val="center"/>
          </w:tcPr>
          <w:p w14:paraId="4703960F" w14:textId="77777777" w:rsidR="0085240C" w:rsidRPr="009A1E15" w:rsidRDefault="0085240C" w:rsidP="00EE3517">
            <w:pPr>
              <w:ind w:right="127"/>
              <w:rPr>
                <w:rFonts w:ascii="Arial" w:hAnsi="Arial" w:cs="Arial"/>
                <w:sz w:val="22"/>
                <w:szCs w:val="22"/>
              </w:rPr>
            </w:pPr>
            <w:r w:rsidRPr="009A1E15">
              <w:rPr>
                <w:rFonts w:ascii="Arial" w:hAnsi="Arial" w:cs="Arial"/>
                <w:sz w:val="22"/>
                <w:szCs w:val="22"/>
              </w:rPr>
              <w:t>Pakalpojuma saņemšanai tiek nodrošināta kredītkaršu izgatavošana uz Rīgas brīvostas pārvaldes vārda par izpildītāja līdzekļiem 50 (gab.)</w:t>
            </w:r>
          </w:p>
        </w:tc>
        <w:tc>
          <w:tcPr>
            <w:tcW w:w="3827" w:type="dxa"/>
            <w:tcBorders>
              <w:top w:val="nil"/>
              <w:left w:val="nil"/>
              <w:bottom w:val="single" w:sz="4" w:space="0" w:color="auto"/>
              <w:right w:val="single" w:sz="4" w:space="0" w:color="auto"/>
            </w:tcBorders>
            <w:tcMar>
              <w:top w:w="15" w:type="dxa"/>
              <w:left w:w="15" w:type="dxa"/>
              <w:bottom w:w="0" w:type="dxa"/>
              <w:right w:w="15" w:type="dxa"/>
            </w:tcMar>
            <w:vAlign w:val="center"/>
          </w:tcPr>
          <w:p w14:paraId="6FA095B6" w14:textId="77777777" w:rsidR="0085240C" w:rsidRPr="009A1E15" w:rsidRDefault="0085240C" w:rsidP="00EE3517">
            <w:pPr>
              <w:rPr>
                <w:rFonts w:ascii="Arial" w:hAnsi="Arial" w:cs="Arial"/>
                <w:sz w:val="22"/>
                <w:szCs w:val="22"/>
              </w:rPr>
            </w:pPr>
            <w:r w:rsidRPr="009A1E15">
              <w:rPr>
                <w:rFonts w:ascii="Arial" w:hAnsi="Arial" w:cs="Arial"/>
                <w:sz w:val="22"/>
                <w:szCs w:val="22"/>
              </w:rPr>
              <w:t>Jānodrošina</w:t>
            </w:r>
          </w:p>
        </w:tc>
        <w:tc>
          <w:tcPr>
            <w:tcW w:w="2126" w:type="dxa"/>
            <w:tcBorders>
              <w:top w:val="nil"/>
              <w:left w:val="nil"/>
              <w:bottom w:val="single" w:sz="4" w:space="0" w:color="auto"/>
              <w:right w:val="single" w:sz="4" w:space="0" w:color="auto"/>
            </w:tcBorders>
            <w:vAlign w:val="center"/>
          </w:tcPr>
          <w:p w14:paraId="7E9C6644" w14:textId="77777777" w:rsidR="0085240C" w:rsidRPr="009A1E15" w:rsidRDefault="0085240C" w:rsidP="00EE3517">
            <w:pPr>
              <w:widowControl w:val="0"/>
              <w:autoSpaceDE w:val="0"/>
              <w:autoSpaceDN w:val="0"/>
              <w:adjustRightInd w:val="0"/>
              <w:rPr>
                <w:rFonts w:ascii="Arial" w:hAnsi="Arial" w:cs="Arial"/>
                <w:sz w:val="22"/>
                <w:szCs w:val="22"/>
              </w:rPr>
            </w:pPr>
          </w:p>
        </w:tc>
      </w:tr>
      <w:tr w:rsidR="0085240C" w:rsidRPr="009A1E15" w14:paraId="368A575E" w14:textId="77777777" w:rsidTr="00EE3517">
        <w:trPr>
          <w:cantSplit/>
          <w:trHeight w:val="315"/>
          <w:jc w:val="center"/>
        </w:trPr>
        <w:tc>
          <w:tcPr>
            <w:tcW w:w="562" w:type="dxa"/>
            <w:tcBorders>
              <w:top w:val="nil"/>
              <w:left w:val="single" w:sz="4" w:space="0" w:color="auto"/>
              <w:bottom w:val="single" w:sz="4" w:space="0" w:color="000000"/>
              <w:right w:val="single" w:sz="4" w:space="0" w:color="auto"/>
            </w:tcBorders>
            <w:vAlign w:val="center"/>
          </w:tcPr>
          <w:p w14:paraId="5F404BBB" w14:textId="77777777" w:rsidR="0085240C" w:rsidRPr="009A1E15" w:rsidRDefault="0085240C" w:rsidP="0085240C">
            <w:pPr>
              <w:pStyle w:val="Sarakstarindkopa"/>
              <w:widowControl w:val="0"/>
              <w:numPr>
                <w:ilvl w:val="0"/>
                <w:numId w:val="2"/>
              </w:numPr>
              <w:autoSpaceDE w:val="0"/>
              <w:autoSpaceDN w:val="0"/>
              <w:adjustRightInd w:val="0"/>
              <w:spacing w:line="276" w:lineRule="auto"/>
              <w:ind w:left="567" w:right="176" w:hanging="288"/>
              <w:rPr>
                <w:rFonts w:ascii="Arial" w:hAnsi="Arial" w:cs="Arial"/>
                <w:sz w:val="22"/>
              </w:rPr>
            </w:pPr>
          </w:p>
        </w:tc>
        <w:tc>
          <w:tcPr>
            <w:tcW w:w="3119"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0A63720" w14:textId="77777777" w:rsidR="0085240C" w:rsidRPr="009A1E15" w:rsidRDefault="0085240C" w:rsidP="00EE3517">
            <w:pPr>
              <w:rPr>
                <w:rFonts w:ascii="Arial" w:hAnsi="Arial" w:cs="Arial"/>
                <w:sz w:val="22"/>
                <w:szCs w:val="22"/>
              </w:rPr>
            </w:pPr>
            <w:r w:rsidRPr="009A1E15">
              <w:rPr>
                <w:rFonts w:ascii="Arial" w:hAnsi="Arial" w:cs="Arial"/>
                <w:sz w:val="22"/>
                <w:szCs w:val="22"/>
              </w:rPr>
              <w:t>Automazgātavas izvietojums:</w:t>
            </w:r>
          </w:p>
        </w:tc>
        <w:tc>
          <w:tcPr>
            <w:tcW w:w="382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39D9992" w14:textId="77777777" w:rsidR="0085240C" w:rsidRPr="009A1E15" w:rsidRDefault="0085240C" w:rsidP="00EE3517">
            <w:pPr>
              <w:rPr>
                <w:rFonts w:ascii="Arial" w:hAnsi="Arial" w:cs="Arial"/>
                <w:sz w:val="22"/>
                <w:szCs w:val="22"/>
              </w:rPr>
            </w:pPr>
            <w:r w:rsidRPr="009A1E15">
              <w:rPr>
                <w:rFonts w:ascii="Arial" w:hAnsi="Arial" w:cs="Arial"/>
                <w:sz w:val="22"/>
                <w:szCs w:val="22"/>
              </w:rPr>
              <w:t xml:space="preserve">Vismaz viena automazgātava ne tālāk kā 10 (desmit) km no pasūtītāja biroja Mihaila Tāla ielā 1, Rīgā </w:t>
            </w:r>
          </w:p>
        </w:tc>
        <w:tc>
          <w:tcPr>
            <w:tcW w:w="2126" w:type="dxa"/>
            <w:tcBorders>
              <w:top w:val="nil"/>
              <w:left w:val="nil"/>
              <w:bottom w:val="single" w:sz="4" w:space="0" w:color="auto"/>
              <w:right w:val="single" w:sz="4" w:space="0" w:color="auto"/>
            </w:tcBorders>
            <w:vAlign w:val="center"/>
          </w:tcPr>
          <w:p w14:paraId="101952CE" w14:textId="77777777" w:rsidR="0085240C" w:rsidRPr="009A1E15" w:rsidRDefault="0085240C" w:rsidP="00EE3517">
            <w:pPr>
              <w:widowControl w:val="0"/>
              <w:autoSpaceDE w:val="0"/>
              <w:autoSpaceDN w:val="0"/>
              <w:adjustRightInd w:val="0"/>
              <w:jc w:val="center"/>
              <w:rPr>
                <w:rFonts w:ascii="Arial" w:hAnsi="Arial" w:cs="Arial"/>
                <w:sz w:val="22"/>
                <w:szCs w:val="22"/>
              </w:rPr>
            </w:pPr>
            <w:r w:rsidRPr="009A1E15">
              <w:rPr>
                <w:rFonts w:ascii="Arial" w:hAnsi="Arial" w:cs="Arial"/>
                <w:sz w:val="22"/>
                <w:szCs w:val="22"/>
              </w:rPr>
              <w:t>&lt;</w:t>
            </w:r>
            <w:r w:rsidRPr="009A1E15">
              <w:rPr>
                <w:rFonts w:ascii="Arial" w:hAnsi="Arial" w:cs="Arial"/>
                <w:i/>
                <w:iCs/>
                <w:sz w:val="22"/>
                <w:szCs w:val="22"/>
                <w:shd w:val="clear" w:color="auto" w:fill="D9D9D9" w:themeFill="background1" w:themeFillShade="D9"/>
              </w:rPr>
              <w:t>norāda piedāvājumā iekļauto automazgātavu adreses</w:t>
            </w:r>
            <w:r w:rsidRPr="009A1E15">
              <w:rPr>
                <w:rFonts w:ascii="Arial" w:hAnsi="Arial" w:cs="Arial"/>
                <w:sz w:val="22"/>
                <w:szCs w:val="22"/>
              </w:rPr>
              <w:t>&gt;</w:t>
            </w:r>
          </w:p>
        </w:tc>
      </w:tr>
    </w:tbl>
    <w:p w14:paraId="74468344" w14:textId="77777777" w:rsidR="0085240C" w:rsidRPr="009A1E15" w:rsidRDefault="0085240C" w:rsidP="0085240C">
      <w:pPr>
        <w:spacing w:line="276" w:lineRule="auto"/>
        <w:ind w:firstLine="426"/>
        <w:jc w:val="both"/>
        <w:rPr>
          <w:rFonts w:ascii="Arial" w:hAnsi="Arial" w:cs="Arial"/>
          <w:color w:val="000000"/>
          <w:sz w:val="22"/>
          <w:szCs w:val="22"/>
        </w:rPr>
      </w:pPr>
    </w:p>
    <w:p w14:paraId="5026CAE7" w14:textId="77777777" w:rsidR="0085240C" w:rsidRPr="009A1E15" w:rsidRDefault="0085240C" w:rsidP="0085240C">
      <w:pPr>
        <w:jc w:val="both"/>
        <w:rPr>
          <w:rFonts w:ascii="Arial" w:hAnsi="Arial" w:cs="Arial"/>
          <w:sz w:val="22"/>
          <w:szCs w:val="22"/>
        </w:rPr>
      </w:pPr>
      <w:r w:rsidRPr="009A1E15">
        <w:rPr>
          <w:rFonts w:ascii="Arial" w:hAnsi="Arial" w:cs="Arial"/>
          <w:sz w:val="22"/>
          <w:szCs w:val="22"/>
        </w:rPr>
        <w:t xml:space="preserve">Ailē “Pretendenta piedāvātās iespējas” jānorāda konkrēts skaits (rādītājs) vai „Atbilst” (“Neatbilst”). Pretendents var norādīt arī tādus parametrus, kas pārsniedz izvirzītās minimālās prasības. Pretendents norāda automazgātavas adresi un attālumu virzienā no pasūtītāja biroja Mihaila Tāla ielā 1, Rīgā līdz tuvākajai automazgātavai. </w:t>
      </w:r>
      <w:r w:rsidRPr="009A1E15">
        <w:rPr>
          <w:rFonts w:ascii="Arial" w:hAnsi="Arial" w:cs="Arial"/>
          <w:color w:val="000000"/>
          <w:sz w:val="22"/>
          <w:szCs w:val="22"/>
        </w:rPr>
        <w:t xml:space="preserve">Iespējami īsāko maršrutu nosaka izmatojot tīmekļa vietnē Google </w:t>
      </w:r>
      <w:proofErr w:type="spellStart"/>
      <w:r w:rsidRPr="009A1E15">
        <w:rPr>
          <w:rFonts w:ascii="Arial" w:hAnsi="Arial" w:cs="Arial"/>
          <w:color w:val="000000"/>
          <w:sz w:val="22"/>
          <w:szCs w:val="22"/>
        </w:rPr>
        <w:t>Maps</w:t>
      </w:r>
      <w:proofErr w:type="spellEnd"/>
      <w:r w:rsidRPr="009A1E15">
        <w:rPr>
          <w:rFonts w:ascii="Arial" w:hAnsi="Arial" w:cs="Arial"/>
          <w:color w:val="000000"/>
          <w:sz w:val="22"/>
          <w:szCs w:val="22"/>
        </w:rPr>
        <w:t xml:space="preserve"> norādīto </w:t>
      </w:r>
      <w:hyperlink r:id="rId5" w:history="1">
        <w:r w:rsidRPr="009A1E15">
          <w:rPr>
            <w:rStyle w:val="Hipersaite"/>
            <w:rFonts w:ascii="Arial" w:eastAsia="Calibri" w:hAnsi="Arial" w:cs="Arial"/>
            <w:i/>
            <w:sz w:val="22"/>
            <w:szCs w:val="22"/>
          </w:rPr>
          <w:t xml:space="preserve">Pasūtītāja </w:t>
        </w:r>
        <w:r w:rsidRPr="009A1E15">
          <w:rPr>
            <w:rStyle w:val="Hipersaite"/>
            <w:rFonts w:ascii="Arial" w:eastAsia="Calibri" w:hAnsi="Arial" w:cs="Arial"/>
            <w:i/>
            <w:sz w:val="22"/>
            <w:szCs w:val="22"/>
          </w:rPr>
          <w:t>b</w:t>
        </w:r>
        <w:r w:rsidRPr="009A1E15">
          <w:rPr>
            <w:rStyle w:val="Hipersaite"/>
            <w:rFonts w:ascii="Arial" w:eastAsia="Calibri" w:hAnsi="Arial" w:cs="Arial"/>
            <w:i/>
            <w:sz w:val="22"/>
            <w:szCs w:val="22"/>
          </w:rPr>
          <w:t>iroja atrašanās vietu</w:t>
        </w:r>
      </w:hyperlink>
      <w:r w:rsidRPr="009A1E15">
        <w:rPr>
          <w:rFonts w:ascii="Arial" w:hAnsi="Arial" w:cs="Arial"/>
          <w:i/>
          <w:color w:val="000000"/>
          <w:sz w:val="22"/>
          <w:szCs w:val="22"/>
        </w:rPr>
        <w:t>,</w:t>
      </w:r>
      <w:r w:rsidRPr="009A1E15">
        <w:rPr>
          <w:rFonts w:ascii="Arial" w:hAnsi="Arial" w:cs="Arial"/>
          <w:color w:val="000000"/>
          <w:sz w:val="22"/>
          <w:szCs w:val="22"/>
        </w:rPr>
        <w:t xml:space="preserve"> un apliecinājumam pievieno </w:t>
      </w:r>
      <w:proofErr w:type="spellStart"/>
      <w:r w:rsidRPr="009A1E15">
        <w:rPr>
          <w:rFonts w:ascii="Arial" w:hAnsi="Arial" w:cs="Arial"/>
          <w:color w:val="000000"/>
          <w:sz w:val="22"/>
          <w:szCs w:val="22"/>
        </w:rPr>
        <w:t>ekrānšāviņu</w:t>
      </w:r>
      <w:proofErr w:type="spellEnd"/>
      <w:r w:rsidRPr="009A1E15">
        <w:rPr>
          <w:rFonts w:ascii="Arial" w:hAnsi="Arial" w:cs="Arial"/>
          <w:color w:val="000000"/>
          <w:sz w:val="22"/>
          <w:szCs w:val="22"/>
        </w:rPr>
        <w:t xml:space="preserve"> ar iespējami īsāko maršrutu.</w:t>
      </w:r>
    </w:p>
    <w:p w14:paraId="7B42DBDA" w14:textId="77777777" w:rsidR="0085240C" w:rsidRPr="009A1E15" w:rsidRDefault="0085240C" w:rsidP="0085240C">
      <w:pPr>
        <w:jc w:val="both"/>
        <w:rPr>
          <w:rFonts w:ascii="Arial" w:hAnsi="Arial" w:cs="Arial"/>
          <w:sz w:val="22"/>
          <w:szCs w:val="22"/>
        </w:rPr>
      </w:pPr>
    </w:p>
    <w:p w14:paraId="4EF93587" w14:textId="77777777" w:rsidR="0085240C" w:rsidRPr="009A1E15" w:rsidRDefault="0085240C" w:rsidP="0085240C">
      <w:pPr>
        <w:spacing w:line="276" w:lineRule="auto"/>
        <w:jc w:val="both"/>
        <w:rPr>
          <w:rFonts w:ascii="Arial" w:hAnsi="Arial" w:cs="Arial"/>
          <w:color w:val="000000"/>
          <w:sz w:val="22"/>
          <w:szCs w:val="22"/>
        </w:rPr>
      </w:pPr>
    </w:p>
    <w:p w14:paraId="49875548" w14:textId="77777777" w:rsidR="0085240C" w:rsidRPr="009A1E15" w:rsidRDefault="0085240C" w:rsidP="0085240C">
      <w:pPr>
        <w:spacing w:line="276" w:lineRule="auto"/>
        <w:jc w:val="both"/>
        <w:rPr>
          <w:rFonts w:ascii="Arial" w:hAnsi="Arial" w:cs="Arial"/>
          <w:color w:val="000000"/>
          <w:sz w:val="22"/>
          <w:szCs w:val="22"/>
        </w:rPr>
      </w:pPr>
    </w:p>
    <w:p w14:paraId="67DF91CE" w14:textId="77777777" w:rsidR="0085240C" w:rsidRPr="009A1E15" w:rsidRDefault="0085240C" w:rsidP="0085240C">
      <w:pPr>
        <w:spacing w:line="276" w:lineRule="auto"/>
        <w:jc w:val="both"/>
        <w:rPr>
          <w:rFonts w:ascii="Arial" w:hAnsi="Arial" w:cs="Arial"/>
          <w:sz w:val="22"/>
          <w:szCs w:val="22"/>
          <w:lang w:eastAsia="en-GB"/>
        </w:rPr>
      </w:pPr>
      <w:r w:rsidRPr="009A1E15">
        <w:rPr>
          <w:rFonts w:ascii="Arial" w:hAnsi="Arial" w:cs="Arial"/>
          <w:color w:val="000000"/>
          <w:sz w:val="22"/>
          <w:szCs w:val="22"/>
        </w:rPr>
        <w:t xml:space="preserve">Amatpersonas (vai pilnvarotās personas) paraksts </w:t>
      </w:r>
      <w:r w:rsidRPr="009A1E15">
        <w:rPr>
          <w:rFonts w:ascii="Arial" w:hAnsi="Arial" w:cs="Arial"/>
          <w:color w:val="000000"/>
          <w:sz w:val="22"/>
          <w:szCs w:val="22"/>
          <w:u w:val="single"/>
        </w:rPr>
        <w:tab/>
      </w:r>
      <w:r w:rsidRPr="009A1E15">
        <w:rPr>
          <w:rFonts w:ascii="Arial" w:hAnsi="Arial" w:cs="Arial"/>
          <w:color w:val="000000"/>
          <w:sz w:val="22"/>
          <w:szCs w:val="22"/>
          <w:u w:val="single"/>
        </w:rPr>
        <w:tab/>
      </w:r>
      <w:r w:rsidRPr="009A1E15">
        <w:rPr>
          <w:rFonts w:ascii="Arial" w:hAnsi="Arial" w:cs="Arial"/>
          <w:color w:val="000000"/>
          <w:sz w:val="22"/>
          <w:szCs w:val="22"/>
          <w:u w:val="single"/>
        </w:rPr>
        <w:tab/>
      </w:r>
      <w:r w:rsidRPr="009A1E15">
        <w:rPr>
          <w:rFonts w:ascii="Arial" w:hAnsi="Arial" w:cs="Arial"/>
          <w:color w:val="000000"/>
          <w:sz w:val="22"/>
          <w:szCs w:val="22"/>
          <w:u w:val="single"/>
        </w:rPr>
        <w:tab/>
      </w:r>
      <w:r w:rsidRPr="009A1E15">
        <w:rPr>
          <w:rFonts w:ascii="Arial" w:hAnsi="Arial" w:cs="Arial"/>
          <w:color w:val="000000"/>
          <w:sz w:val="22"/>
          <w:szCs w:val="22"/>
          <w:u w:val="single"/>
        </w:rPr>
        <w:tab/>
      </w:r>
      <w:r w:rsidRPr="009A1E15">
        <w:rPr>
          <w:rFonts w:ascii="Arial" w:hAnsi="Arial" w:cs="Arial"/>
          <w:color w:val="000000"/>
          <w:sz w:val="22"/>
          <w:szCs w:val="22"/>
          <w:u w:val="single"/>
        </w:rPr>
        <w:tab/>
      </w:r>
      <w:r w:rsidRPr="009A1E15">
        <w:rPr>
          <w:rFonts w:ascii="Arial" w:hAnsi="Arial" w:cs="Arial"/>
          <w:color w:val="000000"/>
          <w:sz w:val="22"/>
          <w:szCs w:val="22"/>
        </w:rPr>
        <w:t xml:space="preserve"> zīmogs</w:t>
      </w:r>
    </w:p>
    <w:p w14:paraId="06E98633" w14:textId="77777777" w:rsidR="0085240C" w:rsidRPr="009A1E15" w:rsidRDefault="0085240C" w:rsidP="0085240C">
      <w:pPr>
        <w:spacing w:line="276" w:lineRule="auto"/>
        <w:jc w:val="both"/>
        <w:rPr>
          <w:rFonts w:ascii="Arial" w:hAnsi="Arial" w:cs="Arial"/>
          <w:color w:val="000000"/>
          <w:sz w:val="22"/>
          <w:szCs w:val="22"/>
          <w:u w:val="single"/>
        </w:rPr>
      </w:pPr>
      <w:r w:rsidRPr="009A1E15">
        <w:rPr>
          <w:rFonts w:ascii="Arial" w:hAnsi="Arial" w:cs="Arial"/>
          <w:color w:val="000000"/>
          <w:sz w:val="22"/>
          <w:szCs w:val="22"/>
        </w:rPr>
        <w:t xml:space="preserve">Vārds, uzvārds un amats </w:t>
      </w:r>
      <w:r w:rsidRPr="009A1E15">
        <w:rPr>
          <w:rFonts w:ascii="Arial" w:hAnsi="Arial" w:cs="Arial"/>
          <w:color w:val="000000"/>
          <w:sz w:val="22"/>
          <w:szCs w:val="22"/>
          <w:u w:val="single"/>
        </w:rPr>
        <w:tab/>
      </w:r>
      <w:r w:rsidRPr="009A1E15">
        <w:rPr>
          <w:rFonts w:ascii="Arial" w:hAnsi="Arial" w:cs="Arial"/>
          <w:color w:val="000000"/>
          <w:sz w:val="22"/>
          <w:szCs w:val="22"/>
          <w:u w:val="single"/>
        </w:rPr>
        <w:tab/>
      </w:r>
      <w:r w:rsidRPr="009A1E15">
        <w:rPr>
          <w:rFonts w:ascii="Arial" w:hAnsi="Arial" w:cs="Arial"/>
          <w:color w:val="000000"/>
          <w:sz w:val="22"/>
          <w:szCs w:val="22"/>
          <w:u w:val="single"/>
        </w:rPr>
        <w:tab/>
      </w:r>
      <w:r w:rsidRPr="009A1E15">
        <w:rPr>
          <w:rFonts w:ascii="Arial" w:hAnsi="Arial" w:cs="Arial"/>
          <w:color w:val="000000"/>
          <w:sz w:val="22"/>
          <w:szCs w:val="22"/>
          <w:u w:val="single"/>
        </w:rPr>
        <w:tab/>
      </w:r>
      <w:r w:rsidRPr="009A1E15">
        <w:rPr>
          <w:rFonts w:ascii="Arial" w:hAnsi="Arial" w:cs="Arial"/>
          <w:color w:val="000000"/>
          <w:sz w:val="22"/>
          <w:szCs w:val="22"/>
          <w:u w:val="single"/>
        </w:rPr>
        <w:tab/>
      </w:r>
      <w:r w:rsidRPr="009A1E15">
        <w:rPr>
          <w:rFonts w:ascii="Arial" w:hAnsi="Arial" w:cs="Arial"/>
          <w:color w:val="000000"/>
          <w:sz w:val="22"/>
          <w:szCs w:val="22"/>
          <w:u w:val="single"/>
        </w:rPr>
        <w:tab/>
      </w:r>
      <w:r w:rsidRPr="009A1E15">
        <w:rPr>
          <w:rFonts w:ascii="Arial" w:hAnsi="Arial" w:cs="Arial"/>
          <w:color w:val="000000"/>
          <w:sz w:val="22"/>
          <w:szCs w:val="22"/>
          <w:u w:val="single"/>
        </w:rPr>
        <w:tab/>
      </w:r>
      <w:r w:rsidRPr="009A1E15">
        <w:rPr>
          <w:rFonts w:ascii="Arial" w:hAnsi="Arial" w:cs="Arial"/>
          <w:color w:val="000000"/>
          <w:sz w:val="22"/>
          <w:szCs w:val="22"/>
          <w:u w:val="single"/>
        </w:rPr>
        <w:tab/>
      </w:r>
    </w:p>
    <w:p w14:paraId="47CDF764" w14:textId="77777777" w:rsidR="0085240C" w:rsidRPr="009A1E15" w:rsidRDefault="0085240C" w:rsidP="0085240C">
      <w:pPr>
        <w:spacing w:line="276" w:lineRule="auto"/>
        <w:jc w:val="both"/>
        <w:rPr>
          <w:rFonts w:ascii="Arial" w:hAnsi="Arial" w:cs="Arial"/>
          <w:color w:val="000000"/>
          <w:sz w:val="22"/>
          <w:szCs w:val="22"/>
        </w:rPr>
      </w:pPr>
      <w:r w:rsidRPr="009A1E15">
        <w:rPr>
          <w:rFonts w:ascii="Arial" w:hAnsi="Arial" w:cs="Arial"/>
          <w:color w:val="000000"/>
          <w:sz w:val="22"/>
          <w:szCs w:val="22"/>
        </w:rPr>
        <w:t>Vieta, datums______________</w:t>
      </w:r>
    </w:p>
    <w:bookmarkEnd w:id="3"/>
    <w:p w14:paraId="3E5F32C9" w14:textId="77777777" w:rsidR="00C27C91" w:rsidRDefault="00C27C91"/>
    <w:sectPr w:rsidR="00C27C91" w:rsidSect="00C665B7">
      <w:pgSz w:w="12240" w:h="15840"/>
      <w:pgMar w:top="1440" w:right="126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804CC"/>
    <w:multiLevelType w:val="hybridMultilevel"/>
    <w:tmpl w:val="8668AA32"/>
    <w:lvl w:ilvl="0" w:tplc="DC569014">
      <w:start w:val="1"/>
      <w:numFmt w:val="decimal"/>
      <w:lvlText w:val="%1."/>
      <w:lvlJc w:val="left"/>
      <w:pPr>
        <w:ind w:left="2771"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5ED965C6"/>
    <w:multiLevelType w:val="hybridMultilevel"/>
    <w:tmpl w:val="A8C2AEF2"/>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414864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9316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40C"/>
    <w:rsid w:val="0085240C"/>
    <w:rsid w:val="009B7F76"/>
    <w:rsid w:val="00B76722"/>
    <w:rsid w:val="00C01BCA"/>
    <w:rsid w:val="00C27C91"/>
    <w:rsid w:val="00C665B7"/>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10838"/>
  <w15:chartTrackingRefBased/>
  <w15:docId w15:val="{12AEE00A-5A08-4B08-9BF4-C2A1E7E5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5240C"/>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
    <w:basedOn w:val="Parasts"/>
    <w:next w:val="Parasts"/>
    <w:link w:val="Virsraksts1Rakstz"/>
    <w:uiPriority w:val="9"/>
    <w:qFormat/>
    <w:rsid w:val="008524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8524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85240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85240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5240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85240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5240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5240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5240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
    <w:basedOn w:val="Noklusjumarindkopasfonts"/>
    <w:link w:val="Virsraksts1"/>
    <w:uiPriority w:val="9"/>
    <w:rsid w:val="0085240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5240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85240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85240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5240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85240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5240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5240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5240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5240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5240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5240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5240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5240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5240C"/>
    <w:rPr>
      <w:i/>
      <w:iCs/>
      <w:color w:val="404040" w:themeColor="text1" w:themeTint="BF"/>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85240C"/>
    <w:pPr>
      <w:ind w:left="720"/>
      <w:contextualSpacing/>
    </w:pPr>
  </w:style>
  <w:style w:type="character" w:styleId="Intensvsizclums">
    <w:name w:val="Intense Emphasis"/>
    <w:basedOn w:val="Noklusjumarindkopasfonts"/>
    <w:uiPriority w:val="21"/>
    <w:qFormat/>
    <w:rsid w:val="0085240C"/>
    <w:rPr>
      <w:i/>
      <w:iCs/>
      <w:color w:val="2F5496" w:themeColor="accent1" w:themeShade="BF"/>
    </w:rPr>
  </w:style>
  <w:style w:type="paragraph" w:styleId="Intensvscitts">
    <w:name w:val="Intense Quote"/>
    <w:basedOn w:val="Parasts"/>
    <w:next w:val="Parasts"/>
    <w:link w:val="IntensvscittsRakstz"/>
    <w:uiPriority w:val="30"/>
    <w:qFormat/>
    <w:rsid w:val="008524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5240C"/>
    <w:rPr>
      <w:i/>
      <w:iCs/>
      <w:color w:val="2F5496" w:themeColor="accent1" w:themeShade="BF"/>
    </w:rPr>
  </w:style>
  <w:style w:type="character" w:styleId="Intensvaatsauce">
    <w:name w:val="Intense Reference"/>
    <w:basedOn w:val="Noklusjumarindkopasfonts"/>
    <w:uiPriority w:val="32"/>
    <w:qFormat/>
    <w:rsid w:val="0085240C"/>
    <w:rPr>
      <w:b/>
      <w:bCs/>
      <w:smallCaps/>
      <w:color w:val="2F5496" w:themeColor="accent1" w:themeShade="BF"/>
      <w:spacing w:val="5"/>
    </w:rPr>
  </w:style>
  <w:style w:type="character" w:styleId="Hipersaite">
    <w:name w:val="Hyperlink"/>
    <w:uiPriority w:val="99"/>
    <w:unhideWhenUsed/>
    <w:rsid w:val="0085240C"/>
    <w:rPr>
      <w:color w:val="0000FF"/>
      <w:u w:val="single"/>
    </w:rPr>
  </w:style>
  <w:style w:type="paragraph" w:styleId="Bezatstarpm">
    <w:name w:val="No Spacing"/>
    <w:uiPriority w:val="1"/>
    <w:qFormat/>
    <w:rsid w:val="0085240C"/>
    <w:pPr>
      <w:spacing w:after="0" w:line="240" w:lineRule="auto"/>
    </w:pPr>
    <w:rPr>
      <w:rFonts w:ascii="Times New Roman" w:eastAsia="Calibri" w:hAnsi="Times New Roman" w:cs="Times New Roman"/>
      <w:kern w:val="0"/>
      <w:sz w:val="24"/>
      <w:szCs w:val="24"/>
      <w:lang w:val="en-US"/>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85240C"/>
  </w:style>
  <w:style w:type="character" w:styleId="Izmantotahipersaite">
    <w:name w:val="FollowedHyperlink"/>
    <w:basedOn w:val="Noklusjumarindkopasfonts"/>
    <w:uiPriority w:val="99"/>
    <w:semiHidden/>
    <w:unhideWhenUsed/>
    <w:rsid w:val="00C665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lv/maps/dir/Mihaila+T%C4%81la+iela+1,+Vidzemes+priek%C5%A1pils%C4%93ta,+R%C4%ABga,+LV-1045/@56.9554949,24.0654636,14z/data=!4m9!4m8!1m5!1m1!1s0x46eecfc6c18fc463:0xb7d82699a2c9fec!2m2!1d24.1089827!2d56.9636815!1m0!3e0?entry=ttu&amp;g_ep=EgoyMDI2MDYyOS4wIKXMDSoASAFQAw%3D%3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1709</Words>
  <Characters>975</Characters>
  <Application>Microsoft Office Word</Application>
  <DocSecurity>0</DocSecurity>
  <Lines>8</Lines>
  <Paragraphs>5</Paragraphs>
  <ScaleCrop>false</ScaleCrop>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2</cp:revision>
  <dcterms:created xsi:type="dcterms:W3CDTF">2026-07-09T07:32:00Z</dcterms:created>
  <dcterms:modified xsi:type="dcterms:W3CDTF">2026-07-09T07:33:00Z</dcterms:modified>
</cp:coreProperties>
</file>