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FCAEA" w14:textId="77777777" w:rsidR="00453AE3" w:rsidRPr="00453AE3" w:rsidRDefault="00453AE3" w:rsidP="007A6E80">
      <w:pPr>
        <w:spacing w:after="0" w:line="240" w:lineRule="auto"/>
        <w:ind w:right="48" w:firstLine="446"/>
        <w:jc w:val="right"/>
        <w:rPr>
          <w:sz w:val="20"/>
          <w:szCs w:val="20"/>
          <w:lang w:val="lv-LV"/>
        </w:rPr>
      </w:pPr>
      <w:bookmarkStart w:id="0" w:name="OLE_LINK1"/>
      <w:bookmarkStart w:id="1" w:name="_Hlk508952791"/>
      <w:bookmarkStart w:id="2" w:name="_Hlk155709169"/>
      <w:r w:rsidRPr="00453AE3">
        <w:rPr>
          <w:sz w:val="20"/>
          <w:szCs w:val="20"/>
          <w:lang w:val="lv-LV"/>
        </w:rPr>
        <w:t>Pārtikas drošības, dzīvnieku veselības un vides zinātniskā institūta “BIOR”</w:t>
      </w:r>
    </w:p>
    <w:p w14:paraId="38684548" w14:textId="77777777" w:rsidR="00453AE3" w:rsidRPr="00453AE3" w:rsidRDefault="00453AE3" w:rsidP="007A6E80">
      <w:pPr>
        <w:spacing w:after="0" w:line="240" w:lineRule="auto"/>
        <w:ind w:right="48"/>
        <w:jc w:val="right"/>
        <w:rPr>
          <w:noProof/>
          <w:sz w:val="20"/>
          <w:szCs w:val="20"/>
          <w:lang w:val="lv-LV"/>
        </w:rPr>
      </w:pPr>
      <w:r w:rsidRPr="00453AE3">
        <w:rPr>
          <w:sz w:val="20"/>
          <w:szCs w:val="20"/>
          <w:lang w:val="lv-LV"/>
        </w:rPr>
        <w:t xml:space="preserve">  atklāta konkursa </w:t>
      </w:r>
      <w:bookmarkEnd w:id="0"/>
      <w:r w:rsidRPr="00453AE3">
        <w:rPr>
          <w:noProof/>
          <w:sz w:val="20"/>
          <w:szCs w:val="20"/>
          <w:lang w:val="lv-LV"/>
        </w:rPr>
        <w:t>„Laboratorijas iekārtu iegāde Mikrobioloģijas un patoloģijas laboratorijai’’</w:t>
      </w:r>
    </w:p>
    <w:p w14:paraId="03BB7DB1" w14:textId="4540F8B7" w:rsidR="00453AE3" w:rsidRDefault="00453AE3" w:rsidP="007A6E80">
      <w:pPr>
        <w:spacing w:after="0" w:line="240" w:lineRule="auto"/>
        <w:ind w:right="48"/>
        <w:jc w:val="right"/>
        <w:rPr>
          <w:rFonts w:ascii="Calibri" w:hAnsi="Calibri" w:cs="Calibri"/>
          <w:sz w:val="20"/>
          <w:szCs w:val="20"/>
          <w:lang w:val="lv-LV"/>
        </w:rPr>
      </w:pPr>
      <w:r w:rsidRPr="00453AE3">
        <w:rPr>
          <w:noProof/>
          <w:sz w:val="20"/>
          <w:szCs w:val="20"/>
          <w:lang w:val="lv-LV"/>
        </w:rPr>
        <w:t xml:space="preserve"> (ID. Nr. BIOR 202</w:t>
      </w:r>
      <w:r w:rsidR="00BB0545">
        <w:rPr>
          <w:noProof/>
          <w:sz w:val="20"/>
          <w:szCs w:val="20"/>
          <w:lang w:val="lv-LV"/>
        </w:rPr>
        <w:t>6</w:t>
      </w:r>
      <w:r w:rsidRPr="00453AE3">
        <w:rPr>
          <w:noProof/>
          <w:sz w:val="20"/>
          <w:szCs w:val="20"/>
          <w:lang w:val="lv-LV"/>
        </w:rPr>
        <w:t xml:space="preserve">/22/AK) </w:t>
      </w:r>
      <w:r w:rsidRPr="00453AE3">
        <w:rPr>
          <w:sz w:val="20"/>
          <w:szCs w:val="20"/>
          <w:lang w:val="lv-LV"/>
        </w:rPr>
        <w:t>nolikuma</w:t>
      </w:r>
      <w:r w:rsidR="00220779" w:rsidRPr="00453AE3">
        <w:rPr>
          <w:rFonts w:ascii="Calibri" w:hAnsi="Calibri" w:cs="Calibri"/>
          <w:sz w:val="20"/>
          <w:szCs w:val="20"/>
          <w:lang w:val="lv-LV"/>
        </w:rPr>
        <w:t xml:space="preserve"> </w:t>
      </w:r>
    </w:p>
    <w:p w14:paraId="57668C6E" w14:textId="3063E7AC" w:rsidR="00D42C14" w:rsidRPr="00C91659" w:rsidRDefault="005334A0" w:rsidP="007A6E80">
      <w:pPr>
        <w:spacing w:after="0" w:line="240" w:lineRule="auto"/>
        <w:ind w:right="48"/>
        <w:jc w:val="right"/>
        <w:rPr>
          <w:rFonts w:cstheme="minorHAnsi"/>
          <w:sz w:val="20"/>
          <w:szCs w:val="20"/>
          <w:lang w:val="lv-LV"/>
        </w:rPr>
      </w:pPr>
      <w:r w:rsidRPr="00C91659">
        <w:rPr>
          <w:rFonts w:cstheme="minorHAnsi"/>
          <w:sz w:val="20"/>
          <w:szCs w:val="20"/>
          <w:lang w:val="lv-LV"/>
        </w:rPr>
        <w:t>3</w:t>
      </w:r>
      <w:r w:rsidR="00D42C14" w:rsidRPr="00C91659">
        <w:rPr>
          <w:rFonts w:cstheme="minorHAnsi"/>
          <w:sz w:val="20"/>
          <w:szCs w:val="20"/>
          <w:lang w:val="lv-LV"/>
        </w:rPr>
        <w:t>. pielikums</w:t>
      </w:r>
      <w:bookmarkEnd w:id="1"/>
    </w:p>
    <w:bookmarkEnd w:id="2"/>
    <w:p w14:paraId="49C3DDA7" w14:textId="464C1CB1" w:rsidR="00380C3A" w:rsidRPr="00C91659" w:rsidRDefault="00380C3A" w:rsidP="00453AE3">
      <w:pPr>
        <w:spacing w:after="0" w:line="240" w:lineRule="auto"/>
        <w:jc w:val="right"/>
        <w:rPr>
          <w:rFonts w:ascii="Calibri" w:eastAsia="Times New Roman" w:hAnsi="Calibri" w:cs="Times New Roman"/>
          <w:kern w:val="28"/>
          <w:sz w:val="20"/>
          <w:szCs w:val="20"/>
          <w:lang w:val="lv-LV" w:eastAsia="lv-LV"/>
        </w:rPr>
      </w:pPr>
    </w:p>
    <w:p w14:paraId="258CCAC3" w14:textId="77777777" w:rsidR="0025737D" w:rsidRPr="00C91659" w:rsidRDefault="0025737D" w:rsidP="00453AE3">
      <w:pPr>
        <w:spacing w:after="0" w:line="240" w:lineRule="auto"/>
        <w:jc w:val="center"/>
        <w:rPr>
          <w:rFonts w:cstheme="minorHAnsi"/>
          <w:sz w:val="20"/>
          <w:szCs w:val="20"/>
          <w:lang w:val="lv-LV"/>
        </w:rPr>
      </w:pPr>
    </w:p>
    <w:p w14:paraId="7A1B2815" w14:textId="409FC34C" w:rsidR="00380C3A" w:rsidRPr="00C91659" w:rsidRDefault="00380C3A" w:rsidP="0004289F">
      <w:pPr>
        <w:spacing w:after="0" w:line="240" w:lineRule="auto"/>
        <w:jc w:val="center"/>
        <w:rPr>
          <w:rFonts w:ascii="Calibri" w:hAnsi="Calibri" w:cs="Calibri"/>
          <w:b/>
          <w:lang w:val="lv-LV"/>
        </w:rPr>
      </w:pPr>
      <w:r w:rsidRPr="00C91659">
        <w:rPr>
          <w:rFonts w:ascii="Calibri" w:hAnsi="Calibri" w:cs="Calibri"/>
          <w:b/>
          <w:lang w:val="lv-LV"/>
        </w:rPr>
        <w:t>FINANŠU PIEDĀVĀJUMS</w:t>
      </w:r>
    </w:p>
    <w:p w14:paraId="7AC26455" w14:textId="77777777" w:rsidR="00566AF4" w:rsidRPr="00566AF4" w:rsidRDefault="00566AF4" w:rsidP="00566AF4">
      <w:pPr>
        <w:jc w:val="center"/>
        <w:rPr>
          <w:b/>
          <w:lang w:val="lv-LV"/>
        </w:rPr>
      </w:pPr>
      <w:r w:rsidRPr="00566AF4">
        <w:rPr>
          <w:b/>
          <w:lang w:val="lv-LV"/>
        </w:rPr>
        <w:t xml:space="preserve">2. daļa </w:t>
      </w:r>
      <w:r w:rsidRPr="00566AF4">
        <w:rPr>
          <w:rFonts w:eastAsia="Times New Roman"/>
          <w:b/>
          <w:kern w:val="3"/>
          <w:lang w:val="lv-LV"/>
        </w:rPr>
        <w:t xml:space="preserve">Reālā laika </w:t>
      </w:r>
      <w:proofErr w:type="spellStart"/>
      <w:r w:rsidRPr="00566AF4">
        <w:rPr>
          <w:rFonts w:eastAsia="Times New Roman"/>
          <w:b/>
          <w:kern w:val="3"/>
          <w:lang w:val="lv-LV"/>
        </w:rPr>
        <w:t>polimerāzes</w:t>
      </w:r>
      <w:proofErr w:type="spellEnd"/>
      <w:r w:rsidRPr="00566AF4">
        <w:rPr>
          <w:rFonts w:eastAsia="Times New Roman"/>
          <w:b/>
          <w:kern w:val="3"/>
          <w:lang w:val="lv-LV"/>
        </w:rPr>
        <w:t xml:space="preserve"> ķēdes reakcijas (PCR) iekārta </w:t>
      </w:r>
    </w:p>
    <w:p w14:paraId="15F6ECBB" w14:textId="77777777" w:rsidR="009B67EA" w:rsidRPr="00566AF4" w:rsidRDefault="009B67EA" w:rsidP="00D42C14">
      <w:pPr>
        <w:ind w:left="360"/>
        <w:jc w:val="center"/>
        <w:rPr>
          <w:rFonts w:asciiTheme="majorHAnsi" w:hAnsiTheme="majorHAnsi" w:cstheme="majorHAnsi"/>
          <w:b/>
          <w:bCs/>
          <w:sz w:val="24"/>
          <w:szCs w:val="24"/>
          <w:lang w:val="lv-LV"/>
        </w:rPr>
      </w:pPr>
    </w:p>
    <w:tbl>
      <w:tblPr>
        <w:tblStyle w:val="TableGrid"/>
        <w:tblW w:w="11902" w:type="dxa"/>
        <w:jc w:val="center"/>
        <w:tblLayout w:type="fixed"/>
        <w:tblLook w:val="04A0" w:firstRow="1" w:lastRow="0" w:firstColumn="1" w:lastColumn="0" w:noHBand="0" w:noVBand="1"/>
      </w:tblPr>
      <w:tblGrid>
        <w:gridCol w:w="3924"/>
        <w:gridCol w:w="3017"/>
        <w:gridCol w:w="2552"/>
        <w:gridCol w:w="2409"/>
      </w:tblGrid>
      <w:tr w:rsidR="0020603A" w:rsidRPr="00566AF4" w14:paraId="28BE84A7" w14:textId="77777777" w:rsidTr="0020603A">
        <w:trPr>
          <w:jc w:val="center"/>
        </w:trPr>
        <w:tc>
          <w:tcPr>
            <w:tcW w:w="3924" w:type="dxa"/>
            <w:shd w:val="clear" w:color="auto" w:fill="D9D9D9" w:themeFill="background1" w:themeFillShade="D9"/>
            <w:vAlign w:val="center"/>
          </w:tcPr>
          <w:p w14:paraId="7FCFD54E" w14:textId="77777777" w:rsidR="0020603A" w:rsidRPr="00566AF4" w:rsidRDefault="0020603A" w:rsidP="00383286">
            <w:pPr>
              <w:widowControl w:val="0"/>
              <w:tabs>
                <w:tab w:val="left" w:pos="708"/>
                <w:tab w:val="center" w:pos="4844"/>
                <w:tab w:val="right" w:pos="968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aps/>
                <w:kern w:val="28"/>
                <w:lang w:val="lv-LV"/>
              </w:rPr>
            </w:pPr>
            <w:r w:rsidRPr="00566AF4">
              <w:rPr>
                <w:rFonts w:eastAsia="Times New Roman" w:cstheme="minorHAnsi"/>
                <w:b/>
                <w:caps/>
                <w:kern w:val="28"/>
                <w:lang w:val="lv-LV"/>
              </w:rPr>
              <w:t>nosaukums</w:t>
            </w:r>
          </w:p>
        </w:tc>
        <w:tc>
          <w:tcPr>
            <w:tcW w:w="3017" w:type="dxa"/>
            <w:shd w:val="clear" w:color="auto" w:fill="D9D9D9" w:themeFill="background1" w:themeFillShade="D9"/>
            <w:vAlign w:val="center"/>
          </w:tcPr>
          <w:p w14:paraId="20394444" w14:textId="2553BE91" w:rsidR="0020603A" w:rsidRPr="00566AF4" w:rsidRDefault="0020603A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566AF4">
              <w:rPr>
                <w:rFonts w:cstheme="minorHAnsi"/>
                <w:b/>
                <w:bCs/>
                <w:caps/>
                <w:lang w:val="lv-LV" w:bidi="lo-LA"/>
              </w:rPr>
              <w:t xml:space="preserve">Cena* </w:t>
            </w:r>
          </w:p>
          <w:p w14:paraId="4FFCA2D1" w14:textId="77777777" w:rsidR="0020603A" w:rsidRPr="00566AF4" w:rsidRDefault="0020603A" w:rsidP="00383286">
            <w:pPr>
              <w:jc w:val="center"/>
              <w:rPr>
                <w:rFonts w:cstheme="minorHAnsi"/>
                <w:b/>
                <w:caps/>
                <w:lang w:val="lv-LV"/>
              </w:rPr>
            </w:pPr>
            <w:r w:rsidRPr="00566AF4">
              <w:rPr>
                <w:rFonts w:cstheme="minorHAnsi"/>
                <w:b/>
                <w:bCs/>
                <w:caps/>
                <w:lang w:val="lv-LV" w:bidi="lo-LA"/>
              </w:rPr>
              <w:t xml:space="preserve">EUR bez PVN 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9FF1C05" w14:textId="77777777" w:rsidR="0020603A" w:rsidRPr="00566AF4" w:rsidRDefault="0020603A" w:rsidP="00383286">
            <w:pPr>
              <w:jc w:val="center"/>
              <w:rPr>
                <w:rFonts w:cstheme="minorHAnsi"/>
                <w:b/>
                <w:bCs/>
                <w:caps/>
                <w:lang w:val="lv-LV" w:eastAsia="lv-LV" w:bidi="lo-LA"/>
              </w:rPr>
            </w:pPr>
            <w:r w:rsidRPr="00566AF4">
              <w:rPr>
                <w:rFonts w:cstheme="minorHAnsi"/>
                <w:b/>
                <w:bCs/>
                <w:caps/>
                <w:lang w:val="lv-LV" w:bidi="lo-LA"/>
              </w:rPr>
              <w:t>PVN (21%), EUR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3AE2BB77" w14:textId="77777777" w:rsidR="0020603A" w:rsidRPr="00566AF4" w:rsidRDefault="0020603A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566AF4">
              <w:rPr>
                <w:rFonts w:cstheme="minorHAnsi"/>
                <w:b/>
                <w:bCs/>
                <w:caps/>
                <w:lang w:val="lv-LV" w:bidi="lo-LA"/>
              </w:rPr>
              <w:t>Kopā,</w:t>
            </w:r>
          </w:p>
          <w:p w14:paraId="273EA14B" w14:textId="77777777" w:rsidR="0020603A" w:rsidRPr="00566AF4" w:rsidRDefault="0020603A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566AF4">
              <w:rPr>
                <w:rFonts w:cstheme="minorHAnsi"/>
                <w:b/>
                <w:bCs/>
                <w:caps/>
                <w:lang w:val="lv-LV" w:bidi="lo-LA"/>
              </w:rPr>
              <w:t xml:space="preserve">cena EUR ar PVN </w:t>
            </w:r>
          </w:p>
        </w:tc>
      </w:tr>
      <w:tr w:rsidR="0020603A" w:rsidRPr="00566AF4" w14:paraId="19EE60F2" w14:textId="77777777" w:rsidTr="0020603A">
        <w:trPr>
          <w:trHeight w:val="962"/>
          <w:jc w:val="center"/>
        </w:trPr>
        <w:tc>
          <w:tcPr>
            <w:tcW w:w="3924" w:type="dxa"/>
            <w:vAlign w:val="center"/>
          </w:tcPr>
          <w:p w14:paraId="7C43E0EF" w14:textId="06E3D81D" w:rsidR="0020603A" w:rsidRPr="00566AF4" w:rsidRDefault="0020603A" w:rsidP="00566AF4">
            <w:pPr>
              <w:jc w:val="center"/>
              <w:rPr>
                <w:b/>
                <w:lang w:val="lv-LV"/>
              </w:rPr>
            </w:pPr>
            <w:r w:rsidRPr="00566AF4">
              <w:rPr>
                <w:rFonts w:eastAsia="Times New Roman"/>
                <w:b/>
                <w:kern w:val="3"/>
                <w:lang w:val="lv-LV"/>
              </w:rPr>
              <w:t xml:space="preserve">Reālā laika </w:t>
            </w:r>
            <w:proofErr w:type="spellStart"/>
            <w:r w:rsidRPr="00566AF4">
              <w:rPr>
                <w:rFonts w:eastAsia="Times New Roman"/>
                <w:b/>
                <w:kern w:val="3"/>
                <w:lang w:val="lv-LV"/>
              </w:rPr>
              <w:t>polimerāzes</w:t>
            </w:r>
            <w:proofErr w:type="spellEnd"/>
            <w:r w:rsidRPr="00566AF4">
              <w:rPr>
                <w:rFonts w:eastAsia="Times New Roman"/>
                <w:b/>
                <w:kern w:val="3"/>
                <w:lang w:val="lv-LV"/>
              </w:rPr>
              <w:t xml:space="preserve"> ķēdes reakcijas (PCR) iekārta </w:t>
            </w:r>
          </w:p>
          <w:p w14:paraId="2FF3BC4E" w14:textId="646470AF" w:rsidR="0020603A" w:rsidRPr="00566AF4" w:rsidRDefault="0020603A" w:rsidP="00383286">
            <w:pPr>
              <w:spacing w:after="120"/>
              <w:jc w:val="center"/>
              <w:rPr>
                <w:rFonts w:cstheme="minorHAnsi"/>
                <w:highlight w:val="yellow"/>
                <w:lang w:val="lv-LV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C0A5" w14:textId="77777777" w:rsidR="0020603A" w:rsidRPr="00566AF4" w:rsidRDefault="0020603A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55EB9" w14:textId="77777777" w:rsidR="0020603A" w:rsidRPr="00566AF4" w:rsidRDefault="0020603A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9E72" w14:textId="77777777" w:rsidR="0020603A" w:rsidRPr="00566AF4" w:rsidRDefault="0020603A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</w:tr>
    </w:tbl>
    <w:p w14:paraId="449413FE" w14:textId="77777777" w:rsidR="009B67EA" w:rsidRPr="00566AF4" w:rsidRDefault="009B67EA" w:rsidP="00D42C14">
      <w:pPr>
        <w:ind w:left="360"/>
        <w:jc w:val="center"/>
        <w:rPr>
          <w:rFonts w:asciiTheme="majorHAnsi" w:hAnsiTheme="majorHAnsi" w:cstheme="majorHAnsi"/>
          <w:b/>
          <w:bCs/>
          <w:sz w:val="24"/>
          <w:szCs w:val="24"/>
          <w:lang w:val="lv-LV"/>
        </w:rPr>
      </w:pPr>
    </w:p>
    <w:p w14:paraId="0F304218" w14:textId="3620872B" w:rsidR="00DF5A97" w:rsidRPr="00C91659" w:rsidRDefault="00DF5A97" w:rsidP="00453AE3">
      <w:pPr>
        <w:spacing w:after="0"/>
        <w:jc w:val="both"/>
        <w:rPr>
          <w:rFonts w:ascii="Calibri" w:hAnsi="Calibri"/>
          <w:lang w:val="lv-LV"/>
        </w:rPr>
      </w:pPr>
      <w:bookmarkStart w:id="3" w:name="_Hlk75838324"/>
      <w:r w:rsidRPr="00566AF4">
        <w:rPr>
          <w:rFonts w:ascii="Calibri" w:hAnsi="Calibri"/>
          <w:lang w:val="lv-LV"/>
        </w:rPr>
        <w:t>*Norādītā cena ietver visas izmaksas, kas saistītas ar tehniskajai specifikācija</w:t>
      </w:r>
      <w:r w:rsidR="00453AE3" w:rsidRPr="00566AF4">
        <w:rPr>
          <w:rFonts w:ascii="Calibri" w:hAnsi="Calibri"/>
          <w:lang w:val="lv-LV"/>
        </w:rPr>
        <w:t>s prasībām</w:t>
      </w:r>
      <w:r w:rsidRPr="00566AF4">
        <w:rPr>
          <w:rFonts w:ascii="Calibri" w:hAnsi="Calibri"/>
          <w:lang w:val="lv-LV"/>
        </w:rPr>
        <w:t xml:space="preserve"> atbilstoš</w:t>
      </w:r>
      <w:r w:rsidR="00453AE3" w:rsidRPr="00566AF4">
        <w:rPr>
          <w:rFonts w:ascii="Calibri" w:hAnsi="Calibri"/>
          <w:lang w:val="lv-LV"/>
        </w:rPr>
        <w:t>u</w:t>
      </w:r>
      <w:r w:rsidRPr="00566AF4">
        <w:rPr>
          <w:rFonts w:ascii="Calibri" w:hAnsi="Calibri"/>
          <w:lang w:val="lv-LV"/>
        </w:rPr>
        <w:t xml:space="preserve"> iekārt</w:t>
      </w:r>
      <w:r w:rsidR="00453AE3" w:rsidRPr="00566AF4">
        <w:rPr>
          <w:rFonts w:ascii="Calibri" w:hAnsi="Calibri"/>
          <w:lang w:val="lv-LV"/>
        </w:rPr>
        <w:t>u</w:t>
      </w:r>
      <w:r w:rsidRPr="00566AF4">
        <w:rPr>
          <w:rFonts w:ascii="Calibri" w:hAnsi="Calibri"/>
          <w:lang w:val="lv-LV"/>
        </w:rPr>
        <w:t xml:space="preserve"> piegādi, t.sk.</w:t>
      </w:r>
      <w:r w:rsidR="00453AE3" w:rsidRPr="00566AF4">
        <w:rPr>
          <w:rFonts w:ascii="Calibri" w:hAnsi="Calibri"/>
          <w:lang w:val="lv-LV"/>
        </w:rPr>
        <w:t>,</w:t>
      </w:r>
      <w:r w:rsidRPr="00566AF4">
        <w:rPr>
          <w:rFonts w:ascii="Calibri" w:hAnsi="Calibri"/>
          <w:lang w:val="lv-LV"/>
        </w:rPr>
        <w:t xml:space="preserve"> uzstādīšanu, garantijas</w:t>
      </w:r>
      <w:r w:rsidRPr="00C91659">
        <w:rPr>
          <w:rFonts w:ascii="Calibri" w:hAnsi="Calibri"/>
          <w:lang w:val="lv-LV"/>
        </w:rPr>
        <w:t xml:space="preserve"> servisa nodrošināšanu, nodokļu, nodevu, transportēšanas u.c. izmaksas, kas nepieciešamas pakalpojuma pilnīgai un kvalitatīvai sniegšanai saskaņā ar iepirkuma nolikumu un tā pielikumiem.</w:t>
      </w:r>
      <w:bookmarkEnd w:id="3"/>
    </w:p>
    <w:p w14:paraId="350AA3FA" w14:textId="744176A6" w:rsidR="00341997" w:rsidRDefault="00341997" w:rsidP="00380C3A">
      <w:pPr>
        <w:spacing w:after="0"/>
        <w:jc w:val="both"/>
        <w:rPr>
          <w:rFonts w:ascii="Calibri" w:hAnsi="Calibri"/>
          <w:lang w:val="lv-LV"/>
        </w:rPr>
      </w:pPr>
    </w:p>
    <w:sectPr w:rsidR="00341997" w:rsidSect="00380C3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A6FDC"/>
    <w:multiLevelType w:val="hybridMultilevel"/>
    <w:tmpl w:val="BAB89CC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814DA2"/>
    <w:multiLevelType w:val="multilevel"/>
    <w:tmpl w:val="7E085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1186446"/>
    <w:multiLevelType w:val="hybridMultilevel"/>
    <w:tmpl w:val="9FE6AD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442091">
    <w:abstractNumId w:val="1"/>
  </w:num>
  <w:num w:numId="2" w16cid:durableId="137648077">
    <w:abstractNumId w:val="0"/>
  </w:num>
  <w:num w:numId="3" w16cid:durableId="96022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C3A"/>
    <w:rsid w:val="0000234E"/>
    <w:rsid w:val="0004289F"/>
    <w:rsid w:val="00051960"/>
    <w:rsid w:val="000D27AC"/>
    <w:rsid w:val="001F47D0"/>
    <w:rsid w:val="0020603A"/>
    <w:rsid w:val="002202AA"/>
    <w:rsid w:val="00220779"/>
    <w:rsid w:val="0025737D"/>
    <w:rsid w:val="002C27D3"/>
    <w:rsid w:val="002E4551"/>
    <w:rsid w:val="003063D1"/>
    <w:rsid w:val="00337CFB"/>
    <w:rsid w:val="00341997"/>
    <w:rsid w:val="00362D7F"/>
    <w:rsid w:val="00370794"/>
    <w:rsid w:val="00380C3A"/>
    <w:rsid w:val="00445A5C"/>
    <w:rsid w:val="00453AE3"/>
    <w:rsid w:val="00490809"/>
    <w:rsid w:val="0053283E"/>
    <w:rsid w:val="005334A0"/>
    <w:rsid w:val="00566AF4"/>
    <w:rsid w:val="00571452"/>
    <w:rsid w:val="005B3FF7"/>
    <w:rsid w:val="005F3209"/>
    <w:rsid w:val="00631367"/>
    <w:rsid w:val="006A46F1"/>
    <w:rsid w:val="006F4529"/>
    <w:rsid w:val="00727912"/>
    <w:rsid w:val="007A6E80"/>
    <w:rsid w:val="0080593D"/>
    <w:rsid w:val="008E491D"/>
    <w:rsid w:val="00901493"/>
    <w:rsid w:val="00916FDC"/>
    <w:rsid w:val="00963376"/>
    <w:rsid w:val="009B5487"/>
    <w:rsid w:val="009B67EA"/>
    <w:rsid w:val="00A06C1A"/>
    <w:rsid w:val="00A21EEC"/>
    <w:rsid w:val="00AF4D7D"/>
    <w:rsid w:val="00B55109"/>
    <w:rsid w:val="00BB0545"/>
    <w:rsid w:val="00BC70D1"/>
    <w:rsid w:val="00C04229"/>
    <w:rsid w:val="00C91659"/>
    <w:rsid w:val="00CD7550"/>
    <w:rsid w:val="00D40F29"/>
    <w:rsid w:val="00D42C14"/>
    <w:rsid w:val="00D80E78"/>
    <w:rsid w:val="00DD1120"/>
    <w:rsid w:val="00DD6C59"/>
    <w:rsid w:val="00DF5A97"/>
    <w:rsid w:val="00E33246"/>
    <w:rsid w:val="00E54984"/>
    <w:rsid w:val="00EB07E4"/>
    <w:rsid w:val="00ED65FB"/>
    <w:rsid w:val="00EE2869"/>
    <w:rsid w:val="00F46EDF"/>
    <w:rsid w:val="00FD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878C"/>
  <w15:chartTrackingRefBased/>
  <w15:docId w15:val="{66E8F576-232A-4B21-A062-27A2123F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380C3A"/>
    <w:pPr>
      <w:widowControl w:val="0"/>
      <w:tabs>
        <w:tab w:val="center" w:pos="4844"/>
        <w:tab w:val="right" w:pos="9689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80C3A"/>
    <w:rPr>
      <w:rFonts w:ascii="Times New Roman" w:eastAsia="Times New Roman" w:hAnsi="Times New Roman" w:cs="Times New Roman"/>
      <w:kern w:val="28"/>
      <w:sz w:val="20"/>
      <w:szCs w:val="20"/>
      <w:lang w:val="en-GB" w:eastAsia="x-none"/>
    </w:rPr>
  </w:style>
  <w:style w:type="paragraph" w:styleId="ListParagraph">
    <w:name w:val="List Paragraph"/>
    <w:basedOn w:val="Normal"/>
    <w:qFormat/>
    <w:rsid w:val="00257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Inese Paspārne</cp:lastModifiedBy>
  <cp:revision>3</cp:revision>
  <cp:lastPrinted>2024-08-14T06:53:00Z</cp:lastPrinted>
  <dcterms:created xsi:type="dcterms:W3CDTF">2026-07-06T10:02:00Z</dcterms:created>
  <dcterms:modified xsi:type="dcterms:W3CDTF">2026-07-07T05:34:00Z</dcterms:modified>
</cp:coreProperties>
</file>