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2E7BDF" w14:textId="47D5CC00" w:rsidR="00C446EA" w:rsidRDefault="00C446EA" w:rsidP="00C446EA">
      <w:pPr>
        <w:spacing w:after="0" w:line="240" w:lineRule="auto"/>
        <w:jc w:val="center"/>
        <w:rPr>
          <w:rFonts w:ascii="Times New Roman" w:eastAsia="Times New Roman" w:hAnsi="Times New Roman" w:cs="Times New Roman"/>
          <w:b/>
          <w:kern w:val="0"/>
          <w:sz w:val="28"/>
          <w:szCs w:val="24"/>
          <w14:ligatures w14:val="none"/>
        </w:rPr>
      </w:pPr>
      <w:r>
        <w:rPr>
          <w:rFonts w:ascii="Times New Roman" w:eastAsia="Times New Roman" w:hAnsi="Times New Roman" w:cs="Times New Roman"/>
          <w:b/>
          <w:kern w:val="0"/>
          <w:sz w:val="28"/>
          <w:szCs w:val="24"/>
          <w14:ligatures w14:val="none"/>
        </w:rPr>
        <w:t>IEPIRKUMA  LĪGUM</w:t>
      </w:r>
      <w:r w:rsidR="00897AE1">
        <w:rPr>
          <w:rFonts w:ascii="Times New Roman" w:eastAsia="Times New Roman" w:hAnsi="Times New Roman" w:cs="Times New Roman"/>
          <w:b/>
          <w:kern w:val="0"/>
          <w:sz w:val="28"/>
          <w:szCs w:val="24"/>
          <w14:ligatures w14:val="none"/>
        </w:rPr>
        <w:t>S</w:t>
      </w:r>
    </w:p>
    <w:p w14:paraId="2F52F2F4" w14:textId="77777777" w:rsidR="00C446EA" w:rsidRDefault="00C446EA" w:rsidP="00C446EA">
      <w:pPr>
        <w:spacing w:after="0"/>
        <w:jc w:val="center"/>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bCs/>
          <w:sz w:val="24"/>
          <w:szCs w:val="24"/>
        </w:rPr>
        <w:t>Tautas tērpu un audumu iegāde Jēkabpils novada Kultūras pārvaldes amatiermākslas kolektīviem</w:t>
      </w:r>
      <w:r>
        <w:rPr>
          <w:rFonts w:ascii="Times New Roman" w:hAnsi="Times New Roman" w:cs="Times New Roman"/>
          <w:sz w:val="24"/>
          <w:szCs w:val="24"/>
        </w:rPr>
        <w:t>”</w:t>
      </w:r>
    </w:p>
    <w:p w14:paraId="1C3F456C" w14:textId="77777777" w:rsidR="00C446EA" w:rsidRDefault="00C446EA" w:rsidP="00C446EA">
      <w:pPr>
        <w:spacing w:after="0"/>
        <w:jc w:val="center"/>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i/>
          <w:iCs/>
          <w:kern w:val="0"/>
          <w14:ligatures w14:val="none"/>
        </w:rPr>
        <w:t>Identifikācijas Nr. JNP 2026/76</w:t>
      </w:r>
      <w:r>
        <w:rPr>
          <w:rFonts w:ascii="Times New Roman" w:eastAsia="Times New Roman" w:hAnsi="Times New Roman" w:cs="Times New Roman"/>
          <w:kern w:val="0"/>
          <w:sz w:val="24"/>
          <w:szCs w:val="24"/>
          <w14:ligatures w14:val="none"/>
        </w:rPr>
        <w:t>)</w:t>
      </w:r>
    </w:p>
    <w:p w14:paraId="4A5BC135" w14:textId="13D4AD5B" w:rsidR="00897AE1" w:rsidRPr="00897AE1" w:rsidRDefault="00897AE1" w:rsidP="00C446EA">
      <w:pPr>
        <w:spacing w:after="0"/>
        <w:jc w:val="center"/>
        <w:rPr>
          <w:rFonts w:ascii="Times New Roman" w:eastAsia="Times New Roman" w:hAnsi="Times New Roman" w:cs="Times New Roman"/>
          <w:b/>
          <w:bCs/>
          <w:kern w:val="0"/>
          <w:sz w:val="24"/>
          <w:szCs w:val="24"/>
          <w14:ligatures w14:val="none"/>
        </w:rPr>
      </w:pPr>
      <w:r w:rsidRPr="00897AE1">
        <w:rPr>
          <w:rFonts w:ascii="Times New Roman" w:eastAsia="Times New Roman" w:hAnsi="Times New Roman" w:cs="Times New Roman"/>
          <w:b/>
          <w:bCs/>
          <w:kern w:val="0"/>
          <w:sz w:val="24"/>
          <w:szCs w:val="24"/>
          <w14:ligatures w14:val="none"/>
        </w:rPr>
        <w:t>1.daļā</w:t>
      </w:r>
    </w:p>
    <w:p w14:paraId="4256FE5A" w14:textId="48374080" w:rsidR="00C446EA" w:rsidRDefault="00C446EA" w:rsidP="00897AE1">
      <w:pPr>
        <w:jc w:val="right"/>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Jēkabpilī, Jēkabpils novadā</w:t>
      </w:r>
      <w:r>
        <w:rPr>
          <w:rFonts w:ascii="Times New Roman" w:eastAsia="Times New Roman" w:hAnsi="Times New Roman" w:cs="Times New Roman"/>
          <w:kern w:val="0"/>
          <w:sz w:val="24"/>
          <w:szCs w:val="24"/>
          <w14:ligatures w14:val="none"/>
        </w:rPr>
        <w:tab/>
      </w:r>
      <w:r>
        <w:rPr>
          <w:rFonts w:ascii="Times New Roman" w:eastAsia="Times New Roman" w:hAnsi="Times New Roman" w:cs="Times New Roman"/>
          <w:kern w:val="0"/>
          <w:sz w:val="24"/>
          <w:szCs w:val="24"/>
          <w14:ligatures w14:val="none"/>
        </w:rPr>
        <w:tab/>
      </w:r>
      <w:r>
        <w:rPr>
          <w:rFonts w:ascii="Times New Roman" w:eastAsia="Times New Roman" w:hAnsi="Times New Roman" w:cs="Times New Roman"/>
          <w:kern w:val="0"/>
          <w:sz w:val="24"/>
          <w:szCs w:val="24"/>
          <w14:ligatures w14:val="none"/>
        </w:rPr>
        <w:tab/>
      </w:r>
      <w:r>
        <w:rPr>
          <w:rFonts w:ascii="Times New Roman" w:eastAsia="Times New Roman" w:hAnsi="Times New Roman" w:cs="Times New Roman"/>
          <w:kern w:val="0"/>
          <w:sz w:val="24"/>
          <w:szCs w:val="24"/>
          <w14:ligatures w14:val="none"/>
        </w:rPr>
        <w:tab/>
        <w:t xml:space="preserve">                  </w:t>
      </w:r>
      <w:r w:rsidR="00897AE1">
        <w:rPr>
          <w:rFonts w:ascii="Times New Roman" w:eastAsia="Times New Roman" w:hAnsi="Times New Roman" w:cs="Times New Roman"/>
          <w:kern w:val="0"/>
          <w:sz w:val="24"/>
          <w:szCs w:val="24"/>
          <w14:ligatures w14:val="none"/>
        </w:rPr>
        <w:t>Dokuments parakstīts ar drošu elektronisko parakstu</w:t>
      </w:r>
    </w:p>
    <w:p w14:paraId="07CE645F" w14:textId="0A0B0FCF" w:rsidR="002209E1" w:rsidRDefault="002209E1" w:rsidP="002209E1">
      <w:pPr>
        <w:spacing w:after="0"/>
        <w:ind w:firstLine="720"/>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b/>
          <w:kern w:val="0"/>
          <w:sz w:val="24"/>
          <w:szCs w:val="24"/>
          <w14:ligatures w14:val="none"/>
        </w:rPr>
        <w:t>Jēkabpils novada pašvaldība</w:t>
      </w:r>
      <w:r>
        <w:rPr>
          <w:rFonts w:ascii="Times New Roman" w:eastAsia="Times New Roman" w:hAnsi="Times New Roman" w:cs="Times New Roman"/>
          <w:kern w:val="0"/>
          <w:sz w:val="24"/>
          <w:szCs w:val="24"/>
          <w14:ligatures w14:val="none"/>
        </w:rPr>
        <w:t xml:space="preserve">, reģistrācijas Nr.90000024205, </w:t>
      </w:r>
      <w:r>
        <w:rPr>
          <w:rFonts w:ascii="Times New Roman" w:eastAsia="Times New Roman" w:hAnsi="Times New Roman" w:cs="Times New Roman"/>
          <w:kern w:val="0"/>
          <w:sz w:val="24"/>
          <w:szCs w:val="24"/>
          <w:lang w:eastAsia="ar-SA"/>
          <w14:ligatures w14:val="none"/>
        </w:rPr>
        <w:t xml:space="preserve">tās domes priekšsēdētāja vietniece izglītības un kultūras jautājumos Aijas </w:t>
      </w:r>
      <w:proofErr w:type="spellStart"/>
      <w:r>
        <w:rPr>
          <w:rFonts w:ascii="Times New Roman" w:eastAsia="Times New Roman" w:hAnsi="Times New Roman" w:cs="Times New Roman"/>
          <w:kern w:val="0"/>
          <w:sz w:val="24"/>
          <w:szCs w:val="24"/>
          <w:lang w:eastAsia="ar-SA"/>
          <w14:ligatures w14:val="none"/>
        </w:rPr>
        <w:t>Veteres</w:t>
      </w:r>
      <w:proofErr w:type="spellEnd"/>
      <w:r>
        <w:rPr>
          <w:rFonts w:ascii="Times New Roman" w:eastAsia="Times New Roman" w:hAnsi="Times New Roman" w:cs="Times New Roman"/>
          <w:kern w:val="0"/>
          <w:sz w:val="24"/>
          <w:szCs w:val="24"/>
          <w:lang w:eastAsia="ar-SA"/>
          <w14:ligatures w14:val="none"/>
        </w:rPr>
        <w:t xml:space="preserve"> personā, kur</w:t>
      </w:r>
      <w:r w:rsidR="00E54B8E">
        <w:rPr>
          <w:rFonts w:ascii="Times New Roman" w:eastAsia="Times New Roman" w:hAnsi="Times New Roman" w:cs="Times New Roman"/>
          <w:kern w:val="0"/>
          <w:sz w:val="24"/>
          <w:szCs w:val="24"/>
          <w:lang w:eastAsia="ar-SA"/>
          <w14:ligatures w14:val="none"/>
        </w:rPr>
        <w:t>a</w:t>
      </w:r>
      <w:r>
        <w:rPr>
          <w:rFonts w:ascii="Times New Roman" w:eastAsia="Times New Roman" w:hAnsi="Times New Roman" w:cs="Times New Roman"/>
          <w:kern w:val="0"/>
          <w:sz w:val="24"/>
          <w:szCs w:val="24"/>
          <w:lang w:eastAsia="ar-SA"/>
          <w14:ligatures w14:val="none"/>
        </w:rPr>
        <w:t xml:space="preserve"> rīkojas uz Pašvaldību likuma un Jēkabpils novada pašvaldības nolikuma pamata, turpmāk - </w:t>
      </w:r>
      <w:r>
        <w:rPr>
          <w:rFonts w:ascii="Times New Roman" w:eastAsia="Times New Roman" w:hAnsi="Times New Roman" w:cs="Times New Roman"/>
          <w:b/>
          <w:kern w:val="0"/>
          <w:sz w:val="24"/>
          <w:szCs w:val="24"/>
          <w:lang w:eastAsia="ar-SA"/>
          <w14:ligatures w14:val="none"/>
        </w:rPr>
        <w:t>Pasūtītājs</w:t>
      </w:r>
      <w:r>
        <w:rPr>
          <w:rFonts w:ascii="Times New Roman" w:eastAsia="Times New Roman" w:hAnsi="Times New Roman" w:cs="Times New Roman"/>
          <w:bCs/>
          <w:kern w:val="0"/>
          <w:sz w:val="24"/>
          <w:szCs w:val="24"/>
          <w:lang w:eastAsia="ar-SA"/>
          <w14:ligatures w14:val="none"/>
        </w:rPr>
        <w:t>,</w:t>
      </w:r>
      <w:r>
        <w:rPr>
          <w:rFonts w:ascii="Times New Roman" w:eastAsia="Times New Roman" w:hAnsi="Times New Roman" w:cs="Times New Roman"/>
          <w:kern w:val="0"/>
          <w:sz w:val="24"/>
          <w:szCs w:val="24"/>
          <w:lang w:eastAsia="ar-SA"/>
          <w14:ligatures w14:val="none"/>
        </w:rPr>
        <w:t xml:space="preserve"> no vienas puses, </w:t>
      </w:r>
      <w:r>
        <w:rPr>
          <w:rFonts w:ascii="Times New Roman" w:eastAsia="Times New Roman" w:hAnsi="Times New Roman" w:cs="Times New Roman"/>
          <w:kern w:val="0"/>
          <w:sz w:val="24"/>
          <w:szCs w:val="24"/>
          <w14:ligatures w14:val="none"/>
        </w:rPr>
        <w:t xml:space="preserve">un </w:t>
      </w:r>
    </w:p>
    <w:p w14:paraId="4B9CAAF3" w14:textId="695DAD84" w:rsidR="00C446EA" w:rsidRDefault="00BB6E4C" w:rsidP="00C446EA">
      <w:pPr>
        <w:spacing w:after="0"/>
        <w:ind w:firstLine="720"/>
        <w:jc w:val="both"/>
        <w:rPr>
          <w:rFonts w:ascii="Times New Roman" w:eastAsia="Arial Unicode MS" w:hAnsi="Times New Roman" w:cs="Times New Roman"/>
          <w:kern w:val="0"/>
          <w:sz w:val="24"/>
          <w:szCs w:val="24"/>
          <w14:ligatures w14:val="none"/>
        </w:rPr>
      </w:pPr>
      <w:r>
        <w:rPr>
          <w:rFonts w:ascii="Times New Roman" w:eastAsia="Times New Roman" w:hAnsi="Times New Roman" w:cs="Times New Roman"/>
          <w:b/>
          <w:iCs/>
          <w:kern w:val="0"/>
          <w:sz w:val="24"/>
          <w:szCs w:val="24"/>
          <w14:ligatures w14:val="none"/>
        </w:rPr>
        <w:t>SIA “</w:t>
      </w:r>
      <w:proofErr w:type="spellStart"/>
      <w:r>
        <w:rPr>
          <w:rFonts w:ascii="Times New Roman" w:eastAsia="Times New Roman" w:hAnsi="Times New Roman" w:cs="Times New Roman"/>
          <w:b/>
          <w:iCs/>
          <w:kern w:val="0"/>
          <w:sz w:val="24"/>
          <w:szCs w:val="24"/>
          <w14:ligatures w14:val="none"/>
        </w:rPr>
        <w:t>Mayra</w:t>
      </w:r>
      <w:proofErr w:type="spellEnd"/>
      <w:r>
        <w:rPr>
          <w:rFonts w:ascii="Times New Roman" w:eastAsia="Times New Roman" w:hAnsi="Times New Roman" w:cs="Times New Roman"/>
          <w:b/>
          <w:iCs/>
          <w:kern w:val="0"/>
          <w:sz w:val="24"/>
          <w:szCs w:val="24"/>
          <w14:ligatures w14:val="none"/>
        </w:rPr>
        <w:t xml:space="preserve"> Latvia”, </w:t>
      </w:r>
      <w:r w:rsidR="00C446EA">
        <w:rPr>
          <w:rFonts w:ascii="Times New Roman" w:eastAsia="Times New Roman" w:hAnsi="Times New Roman" w:cs="Times New Roman"/>
          <w:bCs/>
          <w:kern w:val="0"/>
          <w:sz w:val="24"/>
          <w:szCs w:val="24"/>
          <w14:ligatures w14:val="none"/>
        </w:rPr>
        <w:t>reģistrācijas Nr.</w:t>
      </w:r>
      <w:r>
        <w:rPr>
          <w:rFonts w:ascii="Times New Roman" w:eastAsia="Times New Roman" w:hAnsi="Times New Roman" w:cs="Times New Roman"/>
          <w:kern w:val="0"/>
          <w:sz w:val="24"/>
          <w:szCs w:val="24"/>
          <w14:ligatures w14:val="none"/>
        </w:rPr>
        <w:t>40203531245</w:t>
      </w:r>
      <w:r w:rsidR="00C446EA">
        <w:rPr>
          <w:rFonts w:ascii="Times New Roman" w:eastAsia="Times New Roman" w:hAnsi="Times New Roman" w:cs="Times New Roman"/>
          <w:kern w:val="0"/>
          <w:sz w:val="24"/>
          <w:szCs w:val="24"/>
          <w14:ligatures w14:val="none"/>
        </w:rPr>
        <w:t xml:space="preserve">, </w:t>
      </w:r>
      <w:r w:rsidR="00C446EA">
        <w:rPr>
          <w:rFonts w:ascii="Times New Roman" w:eastAsia="Arial Unicode MS" w:hAnsi="Times New Roman" w:cs="Times New Roman"/>
          <w:kern w:val="0"/>
          <w:sz w:val="24"/>
          <w:szCs w:val="24"/>
          <w14:ligatures w14:val="none"/>
        </w:rPr>
        <w:t xml:space="preserve">kura vārdā saskaņā ar statūtiem rīkojas </w:t>
      </w:r>
      <w:r w:rsidR="00356542">
        <w:rPr>
          <w:rFonts w:ascii="Times New Roman" w:eastAsia="Arial Unicode MS" w:hAnsi="Times New Roman" w:cs="Times New Roman"/>
          <w:kern w:val="0"/>
          <w:sz w:val="24"/>
          <w:szCs w:val="24"/>
          <w14:ligatures w14:val="none"/>
        </w:rPr>
        <w:t xml:space="preserve">valdes loceklis Maira </w:t>
      </w:r>
      <w:proofErr w:type="spellStart"/>
      <w:r w:rsidR="00356542">
        <w:rPr>
          <w:rFonts w:ascii="Times New Roman" w:eastAsia="Arial Unicode MS" w:hAnsi="Times New Roman" w:cs="Times New Roman"/>
          <w:kern w:val="0"/>
          <w:sz w:val="24"/>
          <w:szCs w:val="24"/>
          <w14:ligatures w14:val="none"/>
        </w:rPr>
        <w:t>Mārtinsone</w:t>
      </w:r>
      <w:proofErr w:type="spellEnd"/>
      <w:r w:rsidR="00356542">
        <w:rPr>
          <w:rFonts w:ascii="Times New Roman" w:eastAsia="Arial Unicode MS" w:hAnsi="Times New Roman" w:cs="Times New Roman"/>
          <w:kern w:val="0"/>
          <w:sz w:val="24"/>
          <w:szCs w:val="24"/>
          <w14:ligatures w14:val="none"/>
        </w:rPr>
        <w:t>,</w:t>
      </w:r>
      <w:r w:rsidR="00C446EA">
        <w:rPr>
          <w:rFonts w:ascii="Times New Roman" w:eastAsia="Arial Unicode MS" w:hAnsi="Times New Roman" w:cs="Times New Roman"/>
          <w:kern w:val="0"/>
          <w:sz w:val="24"/>
          <w:szCs w:val="24"/>
          <w14:ligatures w14:val="none"/>
        </w:rPr>
        <w:t xml:space="preserve"> turpmāk – </w:t>
      </w:r>
      <w:r w:rsidR="00C446EA">
        <w:rPr>
          <w:rFonts w:ascii="Times New Roman" w:eastAsia="Arial Unicode MS" w:hAnsi="Times New Roman" w:cs="Times New Roman"/>
          <w:b/>
          <w:bCs/>
          <w:kern w:val="0"/>
          <w:sz w:val="24"/>
          <w:szCs w:val="24"/>
          <w14:ligatures w14:val="none"/>
        </w:rPr>
        <w:t xml:space="preserve">Izpildītājs </w:t>
      </w:r>
      <w:r w:rsidR="00C446EA">
        <w:rPr>
          <w:rFonts w:ascii="Times New Roman" w:eastAsia="Arial Unicode MS" w:hAnsi="Times New Roman" w:cs="Times New Roman"/>
          <w:kern w:val="0"/>
          <w:sz w:val="24"/>
          <w:szCs w:val="24"/>
          <w14:ligatures w14:val="none"/>
        </w:rPr>
        <w:t xml:space="preserve">, no otras puses, turpmāk abi kopā – Puses, bet katrs atsevišķi – Puse, </w:t>
      </w:r>
    </w:p>
    <w:p w14:paraId="5456F6AE" w14:textId="54EC16EF" w:rsidR="00C446EA" w:rsidRDefault="00C446EA" w:rsidP="00C446EA">
      <w:pPr>
        <w:spacing w:after="0"/>
        <w:ind w:firstLine="720"/>
        <w:jc w:val="both"/>
        <w:rPr>
          <w:rFonts w:ascii="Times New Roman" w:eastAsia="Arial Unicode MS"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pamatojoties uz Jēkabpils novada Iepirkuma komisijas </w:t>
      </w:r>
      <w:r w:rsidR="00356542">
        <w:rPr>
          <w:rFonts w:ascii="Times New Roman" w:eastAsia="Times New Roman" w:hAnsi="Times New Roman" w:cs="Times New Roman"/>
          <w:kern w:val="0"/>
          <w:sz w:val="24"/>
          <w:szCs w:val="24"/>
          <w14:ligatures w14:val="none"/>
        </w:rPr>
        <w:t>2026</w:t>
      </w:r>
      <w:r>
        <w:rPr>
          <w:rFonts w:ascii="Times New Roman" w:eastAsia="Times New Roman" w:hAnsi="Times New Roman" w:cs="Times New Roman"/>
          <w:kern w:val="0"/>
          <w:sz w:val="24"/>
          <w:szCs w:val="24"/>
          <w14:ligatures w14:val="none"/>
        </w:rPr>
        <w:t>.</w:t>
      </w:r>
      <w:r w:rsidR="00356542">
        <w:rPr>
          <w:rFonts w:ascii="Times New Roman" w:eastAsia="Times New Roman" w:hAnsi="Times New Roman" w:cs="Times New Roman"/>
          <w:kern w:val="0"/>
          <w:sz w:val="24"/>
          <w:szCs w:val="24"/>
          <w14:ligatures w14:val="none"/>
        </w:rPr>
        <w:t>gada 7.augusta</w:t>
      </w:r>
      <w:r>
        <w:rPr>
          <w:rFonts w:ascii="Times New Roman" w:eastAsia="Times New Roman" w:hAnsi="Times New Roman" w:cs="Times New Roman"/>
          <w:kern w:val="0"/>
          <w:sz w:val="24"/>
          <w:szCs w:val="24"/>
          <w14:ligatures w14:val="none"/>
        </w:rPr>
        <w:t xml:space="preserve"> lēmumu (protokols Nr.</w:t>
      </w:r>
      <w:r w:rsidR="00356542">
        <w:rPr>
          <w:rFonts w:ascii="Times New Roman" w:eastAsia="Times New Roman" w:hAnsi="Times New Roman" w:cs="Times New Roman"/>
          <w:kern w:val="0"/>
          <w:sz w:val="24"/>
          <w:szCs w:val="24"/>
          <w14:ligatures w14:val="none"/>
        </w:rPr>
        <w:t>2</w:t>
      </w:r>
      <w:r>
        <w:rPr>
          <w:rFonts w:ascii="Times New Roman" w:eastAsia="Times New Roman" w:hAnsi="Times New Roman" w:cs="Times New Roman"/>
          <w:kern w:val="0"/>
          <w:sz w:val="24"/>
          <w:szCs w:val="24"/>
          <w14:ligatures w14:val="none"/>
        </w:rPr>
        <w:t xml:space="preserve">) par iepirkuma </w:t>
      </w:r>
      <w:r>
        <w:rPr>
          <w:rFonts w:ascii="Times New Roman" w:hAnsi="Times New Roman" w:cs="Times New Roman"/>
          <w:sz w:val="24"/>
          <w:szCs w:val="24"/>
        </w:rPr>
        <w:t>“</w:t>
      </w:r>
      <w:r>
        <w:rPr>
          <w:rFonts w:ascii="Times New Roman" w:hAnsi="Times New Roman" w:cs="Times New Roman"/>
          <w:color w:val="000000"/>
          <w:sz w:val="24"/>
          <w:szCs w:val="24"/>
          <w:shd w:val="clear" w:color="auto" w:fill="FFFFFF"/>
        </w:rPr>
        <w:t>Tautas tērpu un audumu iegāde Jēkabpils novada Kultūras pārvaldes amatiermākslas kolektīviem</w:t>
      </w:r>
      <w:r>
        <w:rPr>
          <w:rFonts w:ascii="Times New Roman" w:eastAsia="Times New Roman" w:hAnsi="Times New Roman" w:cs="Times New Roman"/>
          <w:kern w:val="0"/>
          <w:sz w:val="24"/>
          <w:szCs w:val="24"/>
          <w14:ligatures w14:val="none"/>
        </w:rPr>
        <w:t xml:space="preserve">”, ID Nr. JNP 2026/76, </w:t>
      </w:r>
      <w:r>
        <w:rPr>
          <w:rFonts w:ascii="Times New Roman" w:eastAsia="Times New Roman" w:hAnsi="Times New Roman" w:cs="Times New Roman"/>
          <w:bCs/>
          <w:kern w:val="0"/>
          <w:sz w:val="24"/>
          <w:szCs w:val="24"/>
          <w14:ligatures w14:val="none"/>
        </w:rPr>
        <w:t>turpmāk - Iepirkums</w:t>
      </w:r>
      <w:r>
        <w:rPr>
          <w:rFonts w:ascii="Times New Roman" w:eastAsia="Times New Roman" w:hAnsi="Times New Roman" w:cs="Times New Roman"/>
          <w:kern w:val="0"/>
          <w:sz w:val="24"/>
          <w:szCs w:val="24"/>
          <w14:ligatures w14:val="none"/>
        </w:rPr>
        <w:t>, rezultātiem, pamatojoties uz Piegādātāja iesniegto piedāvājumu Iepirkumā, noslēdz iepirkuma līgumu, turpmāk - Līgums, par:</w:t>
      </w:r>
      <w:r>
        <w:rPr>
          <w:rFonts w:ascii="Times New Roman" w:eastAsia="Arial Unicode MS" w:hAnsi="Times New Roman" w:cs="Times New Roman"/>
          <w:kern w:val="0"/>
          <w:sz w:val="24"/>
          <w:szCs w:val="24"/>
          <w14:ligatures w14:val="none"/>
        </w:rPr>
        <w:t xml:space="preserve"> </w:t>
      </w:r>
    </w:p>
    <w:p w14:paraId="27425937" w14:textId="77777777" w:rsidR="00C446EA" w:rsidRDefault="00C446EA" w:rsidP="00C446EA">
      <w:pPr>
        <w:spacing w:after="0"/>
        <w:jc w:val="both"/>
        <w:rPr>
          <w:rFonts w:ascii="Times New Roman" w:eastAsia="Times New Roman" w:hAnsi="Times New Roman" w:cs="Times New Roman"/>
          <w:kern w:val="0"/>
          <w:sz w:val="24"/>
          <w:szCs w:val="24"/>
          <w14:ligatures w14:val="none"/>
        </w:rPr>
      </w:pPr>
    </w:p>
    <w:p w14:paraId="37654AF4" w14:textId="7767D08B" w:rsidR="00C446EA" w:rsidRPr="00D753FA" w:rsidRDefault="00C446EA" w:rsidP="00D753FA">
      <w:pPr>
        <w:pStyle w:val="ListParagraph"/>
        <w:numPr>
          <w:ilvl w:val="0"/>
          <w:numId w:val="4"/>
        </w:numPr>
        <w:jc w:val="center"/>
        <w:rPr>
          <w:rFonts w:ascii="Times New Roman" w:eastAsia="Times New Roman" w:hAnsi="Times New Roman" w:cs="Times New Roman"/>
          <w:b/>
        </w:rPr>
      </w:pPr>
      <w:r w:rsidRPr="00D753FA">
        <w:rPr>
          <w:rFonts w:ascii="Times New Roman" w:eastAsia="Times New Roman" w:hAnsi="Times New Roman" w:cs="Times New Roman"/>
          <w:b/>
        </w:rPr>
        <w:t>LĪGUMA PRIEKŠMETS</w:t>
      </w:r>
    </w:p>
    <w:p w14:paraId="43F9406B" w14:textId="43C0479F" w:rsidR="00C446EA" w:rsidRDefault="00C446EA" w:rsidP="00C446EA">
      <w:pPr>
        <w:spacing w:after="0"/>
        <w:ind w:left="426" w:right="-156" w:hanging="426"/>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1.1. Pasūtītājs uzdod un Izpildītājs apņemas veikt </w:t>
      </w:r>
      <w:r w:rsidR="00684B9D" w:rsidRPr="00684B9D">
        <w:rPr>
          <w:rFonts w:ascii="Times New Roman" w:eastAsia="Times New Roman" w:hAnsi="Times New Roman" w:cs="Times New Roman"/>
          <w:b/>
          <w:sz w:val="24"/>
          <w:szCs w:val="24"/>
        </w:rPr>
        <w:t>tautas tērpu un tautas tērpu audumu</w:t>
      </w:r>
      <w:r w:rsidR="00684B9D">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 xml:space="preserve">(turpmāk – Prece) izgatavošanu un piegādi </w:t>
      </w:r>
      <w:r>
        <w:rPr>
          <w:rFonts w:ascii="Times New Roman" w:eastAsia="Times New Roman" w:hAnsi="Times New Roman" w:cs="Times New Roman"/>
          <w:sz w:val="24"/>
          <w:szCs w:val="24"/>
        </w:rPr>
        <w:t>Jēkabpils novada Kultūras pārvaldes amatiermākslas kolektīviem,</w:t>
      </w:r>
      <w:r>
        <w:rPr>
          <w:rFonts w:ascii="Times New Roman" w:eastAsia="Times New Roman" w:hAnsi="Times New Roman" w:cs="Times New Roman"/>
          <w:bCs/>
          <w:sz w:val="24"/>
          <w:szCs w:val="24"/>
        </w:rPr>
        <w:t xml:space="preserve"> atbilstoši iepirkuma priekšmetam </w:t>
      </w:r>
      <w:r w:rsidR="003748A0">
        <w:rPr>
          <w:rFonts w:ascii="Times New Roman" w:eastAsia="Times New Roman" w:hAnsi="Times New Roman" w:cs="Times New Roman"/>
          <w:b/>
          <w:sz w:val="24"/>
          <w:szCs w:val="24"/>
        </w:rPr>
        <w:t>1.</w:t>
      </w:r>
      <w:r>
        <w:rPr>
          <w:rFonts w:ascii="Times New Roman" w:eastAsia="Times New Roman" w:hAnsi="Times New Roman" w:cs="Times New Roman"/>
          <w:b/>
          <w:sz w:val="24"/>
          <w:szCs w:val="24"/>
        </w:rPr>
        <w:t>daļā,</w:t>
      </w:r>
      <w:r>
        <w:rPr>
          <w:rFonts w:ascii="Times New Roman" w:eastAsia="Times New Roman" w:hAnsi="Times New Roman" w:cs="Times New Roman"/>
          <w:bCs/>
          <w:sz w:val="24"/>
          <w:szCs w:val="24"/>
        </w:rPr>
        <w:t xml:space="preserve"> saskaņā ar Finanšu piedāvājumu (Līguma 1.pielikums), un Tehnisko specifikāciju/Tehnisko piedāvājumu (Līguma 2.pielikums), ievērojot Pasūtītāja prasības un Līguma noteikumus.</w:t>
      </w:r>
    </w:p>
    <w:p w14:paraId="4C29112D" w14:textId="77777777" w:rsidR="00C446EA" w:rsidRDefault="00C446EA" w:rsidP="00C446EA">
      <w:pPr>
        <w:spacing w:after="0"/>
        <w:ind w:left="426" w:right="-156" w:hanging="426"/>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1.2. Izpildītājs, parakstot šo Līgumu, apliecina, ka viņš ir pienācīgi iepazinies ar Pasūtītāja prasībām, Preču apjomu, pielietojamiem materiāliem, un atsakās saistībā ar to izvirzīt jebkāda satura iebildumus vai pretenzijas. Izpildītājs apliecina, ka Piegāde ir realizējama un, ka Līguma 2.1. apakšpunktā ir iekļauti visi Izpildītāja ar Piegādes izpildi saistītie izdevumi.</w:t>
      </w:r>
    </w:p>
    <w:p w14:paraId="5E84D00D" w14:textId="77777777" w:rsidR="00C446EA" w:rsidRDefault="00C446EA" w:rsidP="00C446EA">
      <w:pPr>
        <w:spacing w:after="0"/>
        <w:ind w:left="426" w:right="-156" w:hanging="426"/>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1.3. Pirms Piegādes izpildes uzsākšanas ir jāsaskaņo ar Pasūtītāja atbildīgo personu viss nepieciešamais.</w:t>
      </w:r>
    </w:p>
    <w:p w14:paraId="282E615C" w14:textId="77777777" w:rsidR="00C446EA" w:rsidRDefault="00C446EA" w:rsidP="00C446EA">
      <w:pPr>
        <w:spacing w:after="0"/>
        <w:ind w:left="426" w:right="-156" w:hanging="426"/>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1.4. Preces piegādes vieta –Jēkabpils novada administratīvā teritorija.</w:t>
      </w:r>
    </w:p>
    <w:p w14:paraId="1659C9B6" w14:textId="77777777" w:rsidR="00C446EA" w:rsidRDefault="00C446EA" w:rsidP="00C446EA">
      <w:pPr>
        <w:spacing w:after="0"/>
        <w:ind w:left="426" w:hanging="426"/>
        <w:jc w:val="both"/>
        <w:rPr>
          <w:rFonts w:ascii="Times New Roman" w:eastAsia="Times New Roman" w:hAnsi="Times New Roman" w:cs="Times New Roman"/>
          <w:kern w:val="0"/>
          <w:sz w:val="24"/>
          <w:szCs w:val="24"/>
          <w14:ligatures w14:val="none"/>
        </w:rPr>
      </w:pPr>
    </w:p>
    <w:p w14:paraId="0D9C02F1" w14:textId="6D4A38C8" w:rsidR="00C446EA" w:rsidRPr="008F6F04" w:rsidRDefault="00C446EA" w:rsidP="008F6F04">
      <w:pPr>
        <w:pStyle w:val="ListParagraph"/>
        <w:numPr>
          <w:ilvl w:val="0"/>
          <w:numId w:val="2"/>
        </w:numPr>
        <w:tabs>
          <w:tab w:val="left" w:pos="426"/>
        </w:tabs>
        <w:suppressAutoHyphens/>
        <w:spacing w:after="0" w:line="240" w:lineRule="auto"/>
        <w:jc w:val="center"/>
        <w:rPr>
          <w:rFonts w:ascii="Times New Roman" w:eastAsia="Times New Roman" w:hAnsi="Times New Roman" w:cs="Times New Roman"/>
          <w:kern w:val="0"/>
          <w14:ligatures w14:val="none"/>
        </w:rPr>
      </w:pPr>
      <w:r w:rsidRPr="008F6F04">
        <w:rPr>
          <w:rFonts w:ascii="Times New Roman" w:eastAsia="Times New Roman" w:hAnsi="Times New Roman" w:cs="Times New Roman"/>
          <w:b/>
        </w:rPr>
        <w:t>LĪGUMA SUMMA UN NORĒĶINU KĀRTĪBA</w:t>
      </w:r>
    </w:p>
    <w:p w14:paraId="35299764" w14:textId="06EB81E1" w:rsidR="00C446EA" w:rsidRPr="00CE09C5" w:rsidRDefault="00C446EA" w:rsidP="00CE09C5">
      <w:pPr>
        <w:pStyle w:val="ListParagraph"/>
        <w:numPr>
          <w:ilvl w:val="1"/>
          <w:numId w:val="2"/>
        </w:numPr>
        <w:spacing w:after="0"/>
        <w:jc w:val="both"/>
        <w:rPr>
          <w:rFonts w:ascii="Times New Roman" w:hAnsi="Times New Roman" w:cs="Times New Roman"/>
          <w:b/>
        </w:rPr>
      </w:pPr>
      <w:proofErr w:type="spellStart"/>
      <w:r w:rsidRPr="00CE09C5">
        <w:rPr>
          <w:rFonts w:ascii="Times New Roman" w:hAnsi="Times New Roman" w:cs="Times New Roman"/>
        </w:rPr>
        <w:t>Līgumcena</w:t>
      </w:r>
      <w:proofErr w:type="spellEnd"/>
      <w:r w:rsidRPr="00CE09C5">
        <w:rPr>
          <w:rFonts w:ascii="Times New Roman" w:hAnsi="Times New Roman" w:cs="Times New Roman"/>
        </w:rPr>
        <w:t xml:space="preserve"> </w:t>
      </w:r>
      <w:proofErr w:type="spellStart"/>
      <w:r w:rsidRPr="00CE09C5">
        <w:rPr>
          <w:rFonts w:ascii="Times New Roman" w:hAnsi="Times New Roman" w:cs="Times New Roman"/>
        </w:rPr>
        <w:t>ir</w:t>
      </w:r>
      <w:proofErr w:type="spellEnd"/>
      <w:r w:rsidRPr="00CE09C5">
        <w:rPr>
          <w:rFonts w:ascii="Times New Roman" w:hAnsi="Times New Roman" w:cs="Times New Roman"/>
        </w:rPr>
        <w:t xml:space="preserve"> </w:t>
      </w:r>
      <w:r w:rsidR="00E74940" w:rsidRPr="00CE09C5">
        <w:rPr>
          <w:rStyle w:val="normaltextrun"/>
          <w:rFonts w:ascii="Times New Roman" w:eastAsiaTheme="majorEastAsia" w:hAnsi="Times New Roman" w:cs="Times New Roman"/>
          <w:b/>
          <w:bCs/>
          <w:lang w:val="lv-LV"/>
        </w:rPr>
        <w:t>9490,00</w:t>
      </w:r>
      <w:r w:rsidRPr="00CE09C5">
        <w:rPr>
          <w:rFonts w:ascii="Times New Roman" w:hAnsi="Times New Roman" w:cs="Times New Roman"/>
          <w:i/>
        </w:rPr>
        <w:t xml:space="preserve"> </w:t>
      </w:r>
      <w:r w:rsidRPr="00CE09C5">
        <w:rPr>
          <w:rFonts w:ascii="Times New Roman" w:hAnsi="Times New Roman" w:cs="Times New Roman"/>
          <w:b/>
          <w:bCs/>
          <w:iCs/>
        </w:rPr>
        <w:t xml:space="preserve">EUR </w:t>
      </w:r>
      <w:r w:rsidRPr="00CE09C5">
        <w:rPr>
          <w:rFonts w:ascii="Times New Roman" w:hAnsi="Times New Roman" w:cs="Times New Roman"/>
        </w:rPr>
        <w:t>(</w:t>
      </w:r>
      <w:proofErr w:type="spellStart"/>
      <w:r w:rsidR="00E74940" w:rsidRPr="00CE09C5">
        <w:rPr>
          <w:rFonts w:ascii="Times New Roman" w:hAnsi="Times New Roman" w:cs="Times New Roman"/>
        </w:rPr>
        <w:t>deviņi</w:t>
      </w:r>
      <w:proofErr w:type="spellEnd"/>
      <w:r w:rsidR="00E74940" w:rsidRPr="00CE09C5">
        <w:rPr>
          <w:rFonts w:ascii="Times New Roman" w:hAnsi="Times New Roman" w:cs="Times New Roman"/>
        </w:rPr>
        <w:t xml:space="preserve"> </w:t>
      </w:r>
      <w:proofErr w:type="spellStart"/>
      <w:r w:rsidR="00E74940" w:rsidRPr="00CE09C5">
        <w:rPr>
          <w:rFonts w:ascii="Times New Roman" w:hAnsi="Times New Roman" w:cs="Times New Roman"/>
        </w:rPr>
        <w:t>tūkstoši</w:t>
      </w:r>
      <w:proofErr w:type="spellEnd"/>
      <w:r w:rsidR="00E74940" w:rsidRPr="00CE09C5">
        <w:rPr>
          <w:rFonts w:ascii="Times New Roman" w:hAnsi="Times New Roman" w:cs="Times New Roman"/>
        </w:rPr>
        <w:t xml:space="preserve"> </w:t>
      </w:r>
      <w:proofErr w:type="spellStart"/>
      <w:r w:rsidR="00E74940" w:rsidRPr="00CE09C5">
        <w:rPr>
          <w:rFonts w:ascii="Times New Roman" w:hAnsi="Times New Roman" w:cs="Times New Roman"/>
        </w:rPr>
        <w:t>šetri</w:t>
      </w:r>
      <w:proofErr w:type="spellEnd"/>
      <w:r w:rsidR="00E74940" w:rsidRPr="00CE09C5">
        <w:rPr>
          <w:rFonts w:ascii="Times New Roman" w:hAnsi="Times New Roman" w:cs="Times New Roman"/>
        </w:rPr>
        <w:t xml:space="preserve"> </w:t>
      </w:r>
      <w:proofErr w:type="spellStart"/>
      <w:r w:rsidR="00E74940" w:rsidRPr="00CE09C5">
        <w:rPr>
          <w:rFonts w:ascii="Times New Roman" w:hAnsi="Times New Roman" w:cs="Times New Roman"/>
        </w:rPr>
        <w:t>simti</w:t>
      </w:r>
      <w:proofErr w:type="spellEnd"/>
      <w:r w:rsidR="00E74940" w:rsidRPr="00CE09C5">
        <w:rPr>
          <w:rFonts w:ascii="Times New Roman" w:hAnsi="Times New Roman" w:cs="Times New Roman"/>
        </w:rPr>
        <w:t xml:space="preserve"> </w:t>
      </w:r>
      <w:proofErr w:type="spellStart"/>
      <w:r w:rsidR="00E74940" w:rsidRPr="00CE09C5">
        <w:rPr>
          <w:rFonts w:ascii="Times New Roman" w:hAnsi="Times New Roman" w:cs="Times New Roman"/>
        </w:rPr>
        <w:t>deviņdesmit</w:t>
      </w:r>
      <w:proofErr w:type="spellEnd"/>
      <w:r w:rsidRPr="00CE09C5">
        <w:rPr>
          <w:rFonts w:ascii="Times New Roman" w:hAnsi="Times New Roman" w:cs="Times New Roman"/>
        </w:rPr>
        <w:t xml:space="preserve"> </w:t>
      </w:r>
      <w:r w:rsidRPr="00CE09C5">
        <w:rPr>
          <w:rFonts w:ascii="Times New Roman" w:hAnsi="Times New Roman" w:cs="Times New Roman"/>
          <w:i/>
        </w:rPr>
        <w:t>euro</w:t>
      </w:r>
      <w:r w:rsidRPr="00CE09C5">
        <w:rPr>
          <w:rFonts w:ascii="Times New Roman" w:hAnsi="Times New Roman" w:cs="Times New Roman"/>
        </w:rPr>
        <w:t xml:space="preserve"> un </w:t>
      </w:r>
      <w:r w:rsidR="00E74940" w:rsidRPr="00CE09C5">
        <w:rPr>
          <w:rFonts w:ascii="Times New Roman" w:hAnsi="Times New Roman" w:cs="Times New Roman"/>
        </w:rPr>
        <w:t>0</w:t>
      </w:r>
      <w:r w:rsidRPr="00CE09C5">
        <w:rPr>
          <w:rFonts w:ascii="Times New Roman" w:hAnsi="Times New Roman" w:cs="Times New Roman"/>
        </w:rPr>
        <w:t xml:space="preserve"> </w:t>
      </w:r>
      <w:r w:rsidRPr="00CE09C5">
        <w:rPr>
          <w:rFonts w:ascii="Times New Roman" w:hAnsi="Times New Roman" w:cs="Times New Roman"/>
          <w:i/>
        </w:rPr>
        <w:t>centi</w:t>
      </w:r>
      <w:r w:rsidRPr="00CE09C5">
        <w:rPr>
          <w:rFonts w:ascii="Times New Roman" w:hAnsi="Times New Roman" w:cs="Times New Roman"/>
        </w:rPr>
        <w:t xml:space="preserve">) bez pievienotās vērtības nodokļa (turpmāk PVN). PVN 21% (divdesmit viens procents) </w:t>
      </w:r>
      <w:r w:rsidR="00094E66" w:rsidRPr="00CE09C5">
        <w:rPr>
          <w:rFonts w:ascii="Times New Roman" w:hAnsi="Times New Roman" w:cs="Times New Roman"/>
        </w:rPr>
        <w:t>1992,90</w:t>
      </w:r>
      <w:r w:rsidRPr="00CE09C5">
        <w:rPr>
          <w:rFonts w:ascii="Times New Roman" w:hAnsi="Times New Roman" w:cs="Times New Roman"/>
        </w:rPr>
        <w:t xml:space="preserve"> </w:t>
      </w:r>
      <w:r w:rsidRPr="00CE09C5">
        <w:rPr>
          <w:rFonts w:ascii="Times New Roman" w:hAnsi="Times New Roman" w:cs="Times New Roman"/>
          <w:b/>
          <w:bCs/>
          <w:iCs/>
        </w:rPr>
        <w:t>EUR</w:t>
      </w:r>
      <w:r w:rsidRPr="00CE09C5">
        <w:rPr>
          <w:rFonts w:ascii="Times New Roman" w:hAnsi="Times New Roman" w:cs="Times New Roman"/>
        </w:rPr>
        <w:t xml:space="preserve"> (</w:t>
      </w:r>
      <w:r w:rsidR="00094E66" w:rsidRPr="00CE09C5">
        <w:rPr>
          <w:rFonts w:ascii="Times New Roman" w:hAnsi="Times New Roman" w:cs="Times New Roman"/>
        </w:rPr>
        <w:t xml:space="preserve">viens tūkstotis deviņi </w:t>
      </w:r>
      <w:proofErr w:type="spellStart"/>
      <w:r w:rsidR="00094E66" w:rsidRPr="00CE09C5">
        <w:rPr>
          <w:rFonts w:ascii="Times New Roman" w:hAnsi="Times New Roman" w:cs="Times New Roman"/>
        </w:rPr>
        <w:t>simti</w:t>
      </w:r>
      <w:proofErr w:type="spellEnd"/>
      <w:r w:rsidR="00870E15" w:rsidRPr="00CE09C5">
        <w:rPr>
          <w:rFonts w:ascii="Times New Roman" w:hAnsi="Times New Roman" w:cs="Times New Roman"/>
        </w:rPr>
        <w:t xml:space="preserve"> </w:t>
      </w:r>
      <w:proofErr w:type="spellStart"/>
      <w:r w:rsidR="00870E15" w:rsidRPr="00CE09C5">
        <w:rPr>
          <w:rFonts w:ascii="Times New Roman" w:hAnsi="Times New Roman" w:cs="Times New Roman"/>
        </w:rPr>
        <w:t>deviņdesmit</w:t>
      </w:r>
      <w:proofErr w:type="spellEnd"/>
      <w:r w:rsidR="00870E15" w:rsidRPr="00CE09C5">
        <w:rPr>
          <w:rFonts w:ascii="Times New Roman" w:hAnsi="Times New Roman" w:cs="Times New Roman"/>
        </w:rPr>
        <w:t xml:space="preserve"> divi</w:t>
      </w:r>
      <w:r w:rsidRPr="00CE09C5">
        <w:rPr>
          <w:rFonts w:ascii="Times New Roman" w:hAnsi="Times New Roman" w:cs="Times New Roman"/>
        </w:rPr>
        <w:t xml:space="preserve"> </w:t>
      </w:r>
      <w:r w:rsidRPr="00CE09C5">
        <w:rPr>
          <w:rFonts w:ascii="Times New Roman" w:hAnsi="Times New Roman" w:cs="Times New Roman"/>
          <w:i/>
        </w:rPr>
        <w:t>euro</w:t>
      </w:r>
      <w:r w:rsidRPr="00CE09C5">
        <w:rPr>
          <w:rFonts w:ascii="Times New Roman" w:hAnsi="Times New Roman" w:cs="Times New Roman"/>
        </w:rPr>
        <w:t xml:space="preserve"> un </w:t>
      </w:r>
      <w:r w:rsidR="00094E66" w:rsidRPr="00CE09C5">
        <w:rPr>
          <w:rFonts w:ascii="Times New Roman" w:hAnsi="Times New Roman" w:cs="Times New Roman"/>
        </w:rPr>
        <w:t>90</w:t>
      </w:r>
      <w:r w:rsidRPr="00CE09C5">
        <w:rPr>
          <w:rFonts w:ascii="Times New Roman" w:hAnsi="Times New Roman" w:cs="Times New Roman"/>
        </w:rPr>
        <w:t xml:space="preserve"> </w:t>
      </w:r>
      <w:proofErr w:type="spellStart"/>
      <w:proofErr w:type="gramStart"/>
      <w:r w:rsidRPr="00CE09C5">
        <w:rPr>
          <w:rFonts w:ascii="Times New Roman" w:hAnsi="Times New Roman" w:cs="Times New Roman"/>
          <w:i/>
        </w:rPr>
        <w:t>centi</w:t>
      </w:r>
      <w:proofErr w:type="spellEnd"/>
      <w:r w:rsidRPr="00CE09C5">
        <w:rPr>
          <w:rFonts w:ascii="Times New Roman" w:hAnsi="Times New Roman" w:cs="Times New Roman"/>
          <w:i/>
        </w:rPr>
        <w:t xml:space="preserve"> </w:t>
      </w:r>
      <w:r w:rsidRPr="00CE09C5">
        <w:rPr>
          <w:rFonts w:ascii="Times New Roman" w:hAnsi="Times New Roman" w:cs="Times New Roman"/>
        </w:rPr>
        <w:t>)</w:t>
      </w:r>
      <w:proofErr w:type="gramEnd"/>
      <w:r w:rsidRPr="00CE09C5">
        <w:rPr>
          <w:rFonts w:ascii="Times New Roman" w:hAnsi="Times New Roman" w:cs="Times New Roman"/>
        </w:rPr>
        <w:t xml:space="preserve">. Līgumcenas un PVN kopējā summa ir </w:t>
      </w:r>
      <w:r w:rsidR="00BC7945" w:rsidRPr="00CE09C5">
        <w:rPr>
          <w:rStyle w:val="normaltextrun"/>
          <w:rFonts w:ascii="Times New Roman" w:eastAsiaTheme="majorEastAsia" w:hAnsi="Times New Roman" w:cs="Times New Roman"/>
          <w:b/>
          <w:bCs/>
          <w:lang w:val="lv-LV"/>
        </w:rPr>
        <w:t>11 482,90</w:t>
      </w:r>
      <w:r w:rsidR="00BC7945" w:rsidRPr="00CE09C5">
        <w:rPr>
          <w:rStyle w:val="normaltextrun"/>
          <w:rFonts w:eastAsiaTheme="majorEastAsia"/>
          <w:lang w:val="lv-LV"/>
        </w:rPr>
        <w:t xml:space="preserve"> </w:t>
      </w:r>
      <w:r w:rsidRPr="00CE09C5">
        <w:rPr>
          <w:rFonts w:ascii="Times New Roman" w:hAnsi="Times New Roman" w:cs="Times New Roman"/>
          <w:b/>
          <w:bCs/>
          <w:iCs/>
        </w:rPr>
        <w:t>EUR</w:t>
      </w:r>
      <w:r w:rsidRPr="00CE09C5">
        <w:rPr>
          <w:rFonts w:ascii="Times New Roman" w:hAnsi="Times New Roman" w:cs="Times New Roman"/>
          <w:i/>
        </w:rPr>
        <w:t xml:space="preserve"> </w:t>
      </w:r>
      <w:r w:rsidRPr="00CE09C5">
        <w:rPr>
          <w:rFonts w:ascii="Times New Roman" w:hAnsi="Times New Roman" w:cs="Times New Roman"/>
        </w:rPr>
        <w:t>(</w:t>
      </w:r>
      <w:proofErr w:type="spellStart"/>
      <w:r w:rsidR="00BC7945" w:rsidRPr="00CE09C5">
        <w:rPr>
          <w:rFonts w:ascii="Times New Roman" w:hAnsi="Times New Roman" w:cs="Times New Roman"/>
        </w:rPr>
        <w:t>vienpadsmit</w:t>
      </w:r>
      <w:proofErr w:type="spellEnd"/>
      <w:r w:rsidR="00BC7945" w:rsidRPr="00CE09C5">
        <w:rPr>
          <w:rFonts w:ascii="Times New Roman" w:hAnsi="Times New Roman" w:cs="Times New Roman"/>
        </w:rPr>
        <w:t xml:space="preserve"> </w:t>
      </w:r>
      <w:proofErr w:type="spellStart"/>
      <w:r w:rsidR="00BC7945" w:rsidRPr="00CE09C5">
        <w:rPr>
          <w:rFonts w:ascii="Times New Roman" w:hAnsi="Times New Roman" w:cs="Times New Roman"/>
        </w:rPr>
        <w:t>tūkstoši</w:t>
      </w:r>
      <w:proofErr w:type="spellEnd"/>
      <w:r w:rsidR="00BC7945" w:rsidRPr="00CE09C5">
        <w:rPr>
          <w:rFonts w:ascii="Times New Roman" w:hAnsi="Times New Roman" w:cs="Times New Roman"/>
        </w:rPr>
        <w:t xml:space="preserve"> </w:t>
      </w:r>
      <w:proofErr w:type="spellStart"/>
      <w:r w:rsidR="00BC7945" w:rsidRPr="00CE09C5">
        <w:rPr>
          <w:rFonts w:ascii="Times New Roman" w:hAnsi="Times New Roman" w:cs="Times New Roman"/>
        </w:rPr>
        <w:t>četri</w:t>
      </w:r>
      <w:proofErr w:type="spellEnd"/>
      <w:r w:rsidR="00BC7945" w:rsidRPr="00CE09C5">
        <w:rPr>
          <w:rFonts w:ascii="Times New Roman" w:hAnsi="Times New Roman" w:cs="Times New Roman"/>
        </w:rPr>
        <w:t xml:space="preserve"> </w:t>
      </w:r>
      <w:proofErr w:type="spellStart"/>
      <w:r w:rsidR="00BC7945" w:rsidRPr="00CE09C5">
        <w:rPr>
          <w:rFonts w:ascii="Times New Roman" w:hAnsi="Times New Roman" w:cs="Times New Roman"/>
        </w:rPr>
        <w:t>sinti</w:t>
      </w:r>
      <w:proofErr w:type="spellEnd"/>
      <w:r w:rsidR="00BC7945" w:rsidRPr="00CE09C5">
        <w:rPr>
          <w:rFonts w:ascii="Times New Roman" w:hAnsi="Times New Roman" w:cs="Times New Roman"/>
        </w:rPr>
        <w:t xml:space="preserve"> </w:t>
      </w:r>
      <w:proofErr w:type="spellStart"/>
      <w:r w:rsidR="00BC7945" w:rsidRPr="00CE09C5">
        <w:rPr>
          <w:rFonts w:ascii="Times New Roman" w:hAnsi="Times New Roman" w:cs="Times New Roman"/>
        </w:rPr>
        <w:t>astoņdesmit</w:t>
      </w:r>
      <w:proofErr w:type="spellEnd"/>
      <w:r w:rsidR="00BC7945" w:rsidRPr="00CE09C5">
        <w:rPr>
          <w:rFonts w:ascii="Times New Roman" w:hAnsi="Times New Roman" w:cs="Times New Roman"/>
        </w:rPr>
        <w:t xml:space="preserve"> divi</w:t>
      </w:r>
      <w:r w:rsidRPr="00CE09C5">
        <w:rPr>
          <w:rFonts w:ascii="Times New Roman" w:hAnsi="Times New Roman" w:cs="Times New Roman"/>
        </w:rPr>
        <w:t xml:space="preserve"> </w:t>
      </w:r>
      <w:r w:rsidRPr="00CE09C5">
        <w:rPr>
          <w:rFonts w:ascii="Times New Roman" w:hAnsi="Times New Roman" w:cs="Times New Roman"/>
          <w:i/>
        </w:rPr>
        <w:t>euro</w:t>
      </w:r>
      <w:r w:rsidRPr="00CE09C5">
        <w:rPr>
          <w:rFonts w:ascii="Times New Roman" w:hAnsi="Times New Roman" w:cs="Times New Roman"/>
        </w:rPr>
        <w:t xml:space="preserve"> un </w:t>
      </w:r>
      <w:r w:rsidR="00BC7945" w:rsidRPr="00CE09C5">
        <w:rPr>
          <w:rFonts w:ascii="Times New Roman" w:hAnsi="Times New Roman" w:cs="Times New Roman"/>
        </w:rPr>
        <w:t xml:space="preserve">90 </w:t>
      </w:r>
      <w:r w:rsidRPr="00CE09C5">
        <w:rPr>
          <w:rFonts w:ascii="Times New Roman" w:hAnsi="Times New Roman" w:cs="Times New Roman"/>
          <w:i/>
        </w:rPr>
        <w:t>centi</w:t>
      </w:r>
      <w:r w:rsidRPr="00CE09C5">
        <w:rPr>
          <w:rFonts w:ascii="Times New Roman" w:hAnsi="Times New Roman" w:cs="Times New Roman"/>
        </w:rPr>
        <w:t xml:space="preserve">), turpmāk – </w:t>
      </w:r>
      <w:r w:rsidRPr="00CE09C5">
        <w:rPr>
          <w:rFonts w:ascii="Times New Roman" w:hAnsi="Times New Roman" w:cs="Times New Roman"/>
          <w:b/>
        </w:rPr>
        <w:t>Līguma</w:t>
      </w:r>
      <w:r w:rsidRPr="00CE09C5">
        <w:rPr>
          <w:rFonts w:ascii="Times New Roman" w:hAnsi="Times New Roman" w:cs="Times New Roman"/>
        </w:rPr>
        <w:t xml:space="preserve"> </w:t>
      </w:r>
      <w:r w:rsidRPr="00CE09C5">
        <w:rPr>
          <w:rFonts w:ascii="Times New Roman" w:hAnsi="Times New Roman" w:cs="Times New Roman"/>
          <w:b/>
        </w:rPr>
        <w:t>summa</w:t>
      </w:r>
      <w:r w:rsidRPr="00CE09C5">
        <w:rPr>
          <w:rFonts w:ascii="Times New Roman" w:hAnsi="Times New Roman" w:cs="Times New Roman"/>
        </w:rPr>
        <w:t>.</w:t>
      </w:r>
      <w:r w:rsidRPr="00CE09C5">
        <w:rPr>
          <w:rFonts w:ascii="Times New Roman" w:eastAsia="Times New Roman" w:hAnsi="Times New Roman" w:cs="Times New Roman"/>
          <w:lang w:eastAsia="lv-LV"/>
        </w:rPr>
        <w:t xml:space="preserve"> </w:t>
      </w:r>
      <w:r w:rsidRPr="00CE09C5">
        <w:rPr>
          <w:rFonts w:ascii="Times New Roman" w:hAnsi="Times New Roman" w:cs="Times New Roman"/>
        </w:rPr>
        <w:t>Līguma darbības laikā Līguma summu nedrīkst pārsniegt.</w:t>
      </w:r>
      <w:r w:rsidRPr="00CE09C5">
        <w:t xml:space="preserve"> </w:t>
      </w:r>
    </w:p>
    <w:p w14:paraId="17A1A7E1" w14:textId="09AE35B2" w:rsidR="00C446EA" w:rsidRDefault="00C446EA" w:rsidP="00CE09C5">
      <w:pPr>
        <w:pStyle w:val="ListParagraph"/>
        <w:numPr>
          <w:ilvl w:val="1"/>
          <w:numId w:val="2"/>
        </w:numPr>
        <w:spacing w:after="0" w:line="256" w:lineRule="auto"/>
        <w:jc w:val="both"/>
        <w:rPr>
          <w:rFonts w:ascii="Times New Roman" w:hAnsi="Times New Roman" w:cs="Times New Roman"/>
          <w:lang w:val="lv-LV"/>
        </w:rPr>
      </w:pPr>
      <w:r>
        <w:rPr>
          <w:rFonts w:ascii="Times New Roman" w:hAnsi="Times New Roman" w:cs="Times New Roman"/>
          <w:lang w:val="lv-LV"/>
        </w:rPr>
        <w:t>Preces cenas noteiktas Līguma 1. pielikumā „Finanšu piedāvājums”, saskaņā ar Izpildītāja piedāvājumu Iepirkumā.</w:t>
      </w:r>
    </w:p>
    <w:p w14:paraId="2FB22055" w14:textId="77777777" w:rsidR="00C446EA" w:rsidRDefault="00C446EA" w:rsidP="00CE09C5">
      <w:pPr>
        <w:pStyle w:val="ListParagraph"/>
        <w:numPr>
          <w:ilvl w:val="1"/>
          <w:numId w:val="2"/>
        </w:numPr>
        <w:spacing w:after="0" w:line="256" w:lineRule="auto"/>
        <w:ind w:left="578" w:hanging="578"/>
        <w:jc w:val="both"/>
        <w:rPr>
          <w:rFonts w:ascii="Times New Roman" w:hAnsi="Times New Roman" w:cs="Times New Roman"/>
          <w:lang w:val="x-none"/>
        </w:rPr>
      </w:pPr>
      <w:r>
        <w:rPr>
          <w:rFonts w:ascii="Times New Roman" w:hAnsi="Times New Roman" w:cs="Times New Roman"/>
          <w:lang w:val="x-none"/>
        </w:rPr>
        <w:t xml:space="preserve">Preces </w:t>
      </w:r>
      <w:proofErr w:type="spellStart"/>
      <w:r>
        <w:rPr>
          <w:rFonts w:ascii="Times New Roman" w:hAnsi="Times New Roman" w:cs="Times New Roman"/>
          <w:lang w:val="x-none"/>
        </w:rPr>
        <w:t>cenās</w:t>
      </w:r>
      <w:proofErr w:type="spellEnd"/>
      <w:r>
        <w:rPr>
          <w:rFonts w:ascii="Times New Roman" w:hAnsi="Times New Roman" w:cs="Times New Roman"/>
          <w:lang w:val="x-none"/>
        </w:rPr>
        <w:t xml:space="preserve"> </w:t>
      </w:r>
      <w:proofErr w:type="spellStart"/>
      <w:r>
        <w:rPr>
          <w:rFonts w:ascii="Times New Roman" w:hAnsi="Times New Roman" w:cs="Times New Roman"/>
          <w:lang w:val="x-none"/>
        </w:rPr>
        <w:t>ir</w:t>
      </w:r>
      <w:proofErr w:type="spellEnd"/>
      <w:r>
        <w:rPr>
          <w:rFonts w:ascii="Times New Roman" w:hAnsi="Times New Roman" w:cs="Times New Roman"/>
          <w:lang w:val="x-none"/>
        </w:rPr>
        <w:t xml:space="preserve"> </w:t>
      </w:r>
      <w:proofErr w:type="spellStart"/>
      <w:r>
        <w:rPr>
          <w:rFonts w:ascii="Times New Roman" w:hAnsi="Times New Roman" w:cs="Times New Roman"/>
          <w:lang w:val="x-none"/>
        </w:rPr>
        <w:t>iekļauta</w:t>
      </w:r>
      <w:proofErr w:type="spellEnd"/>
      <w:r>
        <w:rPr>
          <w:rFonts w:ascii="Times New Roman" w:hAnsi="Times New Roman" w:cs="Times New Roman"/>
          <w:lang w:val="x-none"/>
        </w:rPr>
        <w:t xml:space="preserve"> Preces </w:t>
      </w:r>
      <w:proofErr w:type="spellStart"/>
      <w:r>
        <w:rPr>
          <w:rFonts w:ascii="Times New Roman" w:hAnsi="Times New Roman" w:cs="Times New Roman"/>
          <w:lang w:val="x-none"/>
        </w:rPr>
        <w:t>vērtība</w:t>
      </w:r>
      <w:proofErr w:type="spellEnd"/>
      <w:r>
        <w:rPr>
          <w:rFonts w:ascii="Times New Roman" w:hAnsi="Times New Roman" w:cs="Times New Roman"/>
          <w:lang w:val="x-none"/>
        </w:rPr>
        <w:t xml:space="preserve">, </w:t>
      </w:r>
      <w:proofErr w:type="spellStart"/>
      <w:r>
        <w:rPr>
          <w:rFonts w:ascii="Times New Roman" w:hAnsi="Times New Roman" w:cs="Times New Roman"/>
          <w:lang w:val="x-none"/>
        </w:rPr>
        <w:t>mēru</w:t>
      </w:r>
      <w:proofErr w:type="spellEnd"/>
      <w:r>
        <w:rPr>
          <w:rFonts w:ascii="Times New Roman" w:hAnsi="Times New Roman" w:cs="Times New Roman"/>
          <w:lang w:val="x-none"/>
        </w:rPr>
        <w:t xml:space="preserve"> </w:t>
      </w:r>
      <w:proofErr w:type="spellStart"/>
      <w:r>
        <w:rPr>
          <w:rFonts w:ascii="Times New Roman" w:hAnsi="Times New Roman" w:cs="Times New Roman"/>
          <w:lang w:val="x-none"/>
        </w:rPr>
        <w:t>noņemšanas</w:t>
      </w:r>
      <w:proofErr w:type="spellEnd"/>
      <w:r>
        <w:rPr>
          <w:rFonts w:ascii="Times New Roman" w:hAnsi="Times New Roman" w:cs="Times New Roman"/>
          <w:lang w:val="x-none"/>
        </w:rPr>
        <w:t xml:space="preserve"> un </w:t>
      </w:r>
      <w:proofErr w:type="spellStart"/>
      <w:r>
        <w:rPr>
          <w:rFonts w:ascii="Times New Roman" w:hAnsi="Times New Roman" w:cs="Times New Roman"/>
          <w:lang w:val="x-none"/>
        </w:rPr>
        <w:t>uzmērīšanas</w:t>
      </w:r>
      <w:proofErr w:type="spellEnd"/>
      <w:r>
        <w:rPr>
          <w:rFonts w:ascii="Times New Roman" w:hAnsi="Times New Roman" w:cs="Times New Roman"/>
          <w:lang w:val="x-none"/>
        </w:rPr>
        <w:t xml:space="preserve"> </w:t>
      </w:r>
      <w:proofErr w:type="spellStart"/>
      <w:r>
        <w:rPr>
          <w:rFonts w:ascii="Times New Roman" w:hAnsi="Times New Roman" w:cs="Times New Roman"/>
          <w:lang w:val="x-none"/>
        </w:rPr>
        <w:t>izmaksas</w:t>
      </w:r>
      <w:proofErr w:type="spellEnd"/>
      <w:r>
        <w:rPr>
          <w:rFonts w:ascii="Times New Roman" w:hAnsi="Times New Roman" w:cs="Times New Roman"/>
          <w:lang w:val="x-none"/>
        </w:rPr>
        <w:t xml:space="preserve">,  </w:t>
      </w:r>
      <w:proofErr w:type="spellStart"/>
      <w:r>
        <w:rPr>
          <w:rFonts w:ascii="Times New Roman" w:hAnsi="Times New Roman" w:cs="Times New Roman"/>
          <w:lang w:val="x-none"/>
        </w:rPr>
        <w:t>piegādes</w:t>
      </w:r>
      <w:proofErr w:type="spellEnd"/>
      <w:r>
        <w:rPr>
          <w:rFonts w:ascii="Times New Roman" w:hAnsi="Times New Roman" w:cs="Times New Roman"/>
          <w:lang w:val="x-none"/>
        </w:rPr>
        <w:t xml:space="preserve"> un </w:t>
      </w:r>
      <w:proofErr w:type="spellStart"/>
      <w:r>
        <w:rPr>
          <w:rFonts w:ascii="Times New Roman" w:hAnsi="Times New Roman" w:cs="Times New Roman"/>
          <w:lang w:val="x-none"/>
        </w:rPr>
        <w:t>izkraušanas</w:t>
      </w:r>
      <w:proofErr w:type="spellEnd"/>
      <w:r>
        <w:rPr>
          <w:rFonts w:ascii="Times New Roman" w:hAnsi="Times New Roman" w:cs="Times New Roman"/>
          <w:lang w:val="x-none"/>
        </w:rPr>
        <w:t xml:space="preserve"> </w:t>
      </w:r>
      <w:proofErr w:type="spellStart"/>
      <w:r>
        <w:rPr>
          <w:rFonts w:ascii="Times New Roman" w:hAnsi="Times New Roman" w:cs="Times New Roman"/>
          <w:lang w:val="x-none"/>
        </w:rPr>
        <w:t>izmaksas</w:t>
      </w:r>
      <w:proofErr w:type="spellEnd"/>
      <w:r>
        <w:rPr>
          <w:rFonts w:ascii="Times New Roman" w:hAnsi="Times New Roman" w:cs="Times New Roman"/>
          <w:lang w:val="x-none"/>
        </w:rPr>
        <w:t xml:space="preserve">, </w:t>
      </w:r>
      <w:proofErr w:type="spellStart"/>
      <w:r>
        <w:rPr>
          <w:rFonts w:ascii="Times New Roman" w:hAnsi="Times New Roman" w:cs="Times New Roman"/>
          <w:lang w:val="x-none"/>
        </w:rPr>
        <w:t>transporta</w:t>
      </w:r>
      <w:proofErr w:type="spellEnd"/>
      <w:r>
        <w:rPr>
          <w:rFonts w:ascii="Times New Roman" w:hAnsi="Times New Roman" w:cs="Times New Roman"/>
          <w:lang w:val="x-none"/>
        </w:rPr>
        <w:t xml:space="preserve"> </w:t>
      </w:r>
      <w:proofErr w:type="spellStart"/>
      <w:r>
        <w:rPr>
          <w:rFonts w:ascii="Times New Roman" w:hAnsi="Times New Roman" w:cs="Times New Roman"/>
          <w:lang w:val="x-none"/>
        </w:rPr>
        <w:t>izmaksas</w:t>
      </w:r>
      <w:proofErr w:type="spellEnd"/>
      <w:r>
        <w:rPr>
          <w:rFonts w:ascii="Times New Roman" w:hAnsi="Times New Roman" w:cs="Times New Roman"/>
          <w:lang w:val="x-none"/>
        </w:rPr>
        <w:t xml:space="preserve">, </w:t>
      </w:r>
      <w:proofErr w:type="spellStart"/>
      <w:r>
        <w:rPr>
          <w:rFonts w:ascii="Times New Roman" w:hAnsi="Times New Roman" w:cs="Times New Roman"/>
          <w:lang w:val="x-none"/>
        </w:rPr>
        <w:t>visi</w:t>
      </w:r>
      <w:proofErr w:type="spellEnd"/>
      <w:r>
        <w:rPr>
          <w:rFonts w:ascii="Times New Roman" w:hAnsi="Times New Roman" w:cs="Times New Roman"/>
          <w:lang w:val="x-none"/>
        </w:rPr>
        <w:t xml:space="preserve"> Preces </w:t>
      </w:r>
      <w:proofErr w:type="spellStart"/>
      <w:r>
        <w:rPr>
          <w:rFonts w:ascii="Times New Roman" w:hAnsi="Times New Roman" w:cs="Times New Roman"/>
          <w:lang w:val="x-none"/>
        </w:rPr>
        <w:t>izgatavošanai</w:t>
      </w:r>
      <w:proofErr w:type="spellEnd"/>
      <w:r>
        <w:rPr>
          <w:rFonts w:ascii="Times New Roman" w:hAnsi="Times New Roman" w:cs="Times New Roman"/>
          <w:lang w:val="x-none"/>
        </w:rPr>
        <w:t xml:space="preserve"> </w:t>
      </w:r>
      <w:proofErr w:type="spellStart"/>
      <w:r>
        <w:rPr>
          <w:rFonts w:ascii="Times New Roman" w:hAnsi="Times New Roman" w:cs="Times New Roman"/>
          <w:lang w:val="x-none"/>
        </w:rPr>
        <w:lastRenderedPageBreak/>
        <w:t>nepieciešamie</w:t>
      </w:r>
      <w:proofErr w:type="spellEnd"/>
      <w:r>
        <w:rPr>
          <w:rFonts w:ascii="Times New Roman" w:hAnsi="Times New Roman" w:cs="Times New Roman"/>
          <w:lang w:val="x-none"/>
        </w:rPr>
        <w:t xml:space="preserve"> </w:t>
      </w:r>
      <w:proofErr w:type="spellStart"/>
      <w:r>
        <w:rPr>
          <w:rFonts w:ascii="Times New Roman" w:hAnsi="Times New Roman" w:cs="Times New Roman"/>
          <w:lang w:val="x-none"/>
        </w:rPr>
        <w:t>materiāli</w:t>
      </w:r>
      <w:proofErr w:type="spellEnd"/>
      <w:r>
        <w:rPr>
          <w:rFonts w:ascii="Times New Roman" w:hAnsi="Times New Roman" w:cs="Times New Roman"/>
          <w:lang w:val="x-none"/>
        </w:rPr>
        <w:t xml:space="preserve"> un </w:t>
      </w:r>
      <w:proofErr w:type="spellStart"/>
      <w:r>
        <w:rPr>
          <w:rFonts w:ascii="Times New Roman" w:hAnsi="Times New Roman" w:cs="Times New Roman"/>
          <w:lang w:val="x-none"/>
        </w:rPr>
        <w:t>palīgmateriāli</w:t>
      </w:r>
      <w:proofErr w:type="spellEnd"/>
      <w:r>
        <w:rPr>
          <w:rFonts w:ascii="Times New Roman" w:hAnsi="Times New Roman" w:cs="Times New Roman"/>
          <w:lang w:val="x-none"/>
        </w:rPr>
        <w:t xml:space="preserve">, </w:t>
      </w:r>
      <w:proofErr w:type="spellStart"/>
      <w:r>
        <w:rPr>
          <w:rFonts w:ascii="Times New Roman" w:hAnsi="Times New Roman" w:cs="Times New Roman"/>
          <w:lang w:val="x-none"/>
        </w:rPr>
        <w:t>darbaspēks</w:t>
      </w:r>
      <w:proofErr w:type="spellEnd"/>
      <w:r>
        <w:rPr>
          <w:rFonts w:ascii="Times New Roman" w:hAnsi="Times New Roman" w:cs="Times New Roman"/>
          <w:lang w:val="x-none"/>
        </w:rPr>
        <w:t xml:space="preserve">, </w:t>
      </w:r>
      <w:proofErr w:type="spellStart"/>
      <w:r>
        <w:rPr>
          <w:rFonts w:ascii="Times New Roman" w:hAnsi="Times New Roman" w:cs="Times New Roman"/>
          <w:lang w:val="x-none"/>
        </w:rPr>
        <w:t>kā</w:t>
      </w:r>
      <w:proofErr w:type="spellEnd"/>
      <w:r>
        <w:rPr>
          <w:rFonts w:ascii="Times New Roman" w:hAnsi="Times New Roman" w:cs="Times New Roman"/>
          <w:lang w:val="x-none"/>
        </w:rPr>
        <w:t xml:space="preserve"> </w:t>
      </w:r>
      <w:proofErr w:type="spellStart"/>
      <w:r>
        <w:rPr>
          <w:rFonts w:ascii="Times New Roman" w:hAnsi="Times New Roman" w:cs="Times New Roman"/>
          <w:lang w:val="x-none"/>
        </w:rPr>
        <w:t>arī</w:t>
      </w:r>
      <w:proofErr w:type="spellEnd"/>
      <w:r>
        <w:rPr>
          <w:rFonts w:ascii="Times New Roman" w:hAnsi="Times New Roman" w:cs="Times New Roman"/>
          <w:lang w:val="x-none"/>
        </w:rPr>
        <w:t xml:space="preserve"> </w:t>
      </w:r>
      <w:proofErr w:type="spellStart"/>
      <w:r>
        <w:rPr>
          <w:rFonts w:ascii="Times New Roman" w:hAnsi="Times New Roman" w:cs="Times New Roman"/>
          <w:lang w:val="x-none"/>
        </w:rPr>
        <w:t>visi</w:t>
      </w:r>
      <w:proofErr w:type="spellEnd"/>
      <w:r>
        <w:rPr>
          <w:rFonts w:ascii="Times New Roman" w:hAnsi="Times New Roman" w:cs="Times New Roman"/>
          <w:lang w:val="x-none"/>
        </w:rPr>
        <w:t xml:space="preserve"> </w:t>
      </w:r>
      <w:proofErr w:type="spellStart"/>
      <w:r>
        <w:rPr>
          <w:rFonts w:ascii="Times New Roman" w:hAnsi="Times New Roman" w:cs="Times New Roman"/>
          <w:lang w:val="x-none"/>
        </w:rPr>
        <w:t>valsts</w:t>
      </w:r>
      <w:proofErr w:type="spellEnd"/>
      <w:r>
        <w:rPr>
          <w:rFonts w:ascii="Times New Roman" w:hAnsi="Times New Roman" w:cs="Times New Roman"/>
          <w:lang w:val="x-none"/>
        </w:rPr>
        <w:t xml:space="preserve"> un </w:t>
      </w:r>
      <w:proofErr w:type="spellStart"/>
      <w:r>
        <w:rPr>
          <w:rFonts w:ascii="Times New Roman" w:hAnsi="Times New Roman" w:cs="Times New Roman"/>
          <w:lang w:val="x-none"/>
        </w:rPr>
        <w:t>pašvaldības</w:t>
      </w:r>
      <w:proofErr w:type="spellEnd"/>
      <w:r>
        <w:rPr>
          <w:rFonts w:ascii="Times New Roman" w:hAnsi="Times New Roman" w:cs="Times New Roman"/>
          <w:lang w:val="x-none"/>
        </w:rPr>
        <w:t xml:space="preserve"> </w:t>
      </w:r>
      <w:proofErr w:type="spellStart"/>
      <w:r>
        <w:rPr>
          <w:rFonts w:ascii="Times New Roman" w:hAnsi="Times New Roman" w:cs="Times New Roman"/>
          <w:lang w:val="x-none"/>
        </w:rPr>
        <w:t>noteiktie</w:t>
      </w:r>
      <w:proofErr w:type="spellEnd"/>
      <w:r>
        <w:rPr>
          <w:rFonts w:ascii="Times New Roman" w:hAnsi="Times New Roman" w:cs="Times New Roman"/>
          <w:lang w:val="x-none"/>
        </w:rPr>
        <w:t xml:space="preserve"> </w:t>
      </w:r>
      <w:proofErr w:type="spellStart"/>
      <w:r>
        <w:rPr>
          <w:rFonts w:ascii="Times New Roman" w:hAnsi="Times New Roman" w:cs="Times New Roman"/>
          <w:lang w:val="x-none"/>
        </w:rPr>
        <w:t>nodokļi</w:t>
      </w:r>
      <w:proofErr w:type="spellEnd"/>
      <w:r>
        <w:rPr>
          <w:rFonts w:ascii="Times New Roman" w:hAnsi="Times New Roman" w:cs="Times New Roman"/>
          <w:lang w:val="x-none"/>
        </w:rPr>
        <w:t xml:space="preserve"> (</w:t>
      </w:r>
      <w:proofErr w:type="spellStart"/>
      <w:r>
        <w:rPr>
          <w:rFonts w:ascii="Times New Roman" w:hAnsi="Times New Roman" w:cs="Times New Roman"/>
          <w:lang w:val="x-none"/>
        </w:rPr>
        <w:t>izņemot</w:t>
      </w:r>
      <w:proofErr w:type="spellEnd"/>
      <w:r>
        <w:rPr>
          <w:rFonts w:ascii="Times New Roman" w:hAnsi="Times New Roman" w:cs="Times New Roman"/>
          <w:lang w:val="x-none"/>
        </w:rPr>
        <w:t xml:space="preserve"> PVN), </w:t>
      </w:r>
      <w:proofErr w:type="spellStart"/>
      <w:r>
        <w:rPr>
          <w:rFonts w:ascii="Times New Roman" w:hAnsi="Times New Roman" w:cs="Times New Roman"/>
          <w:lang w:val="x-none"/>
        </w:rPr>
        <w:t>nodevas</w:t>
      </w:r>
      <w:proofErr w:type="spellEnd"/>
      <w:r>
        <w:rPr>
          <w:rFonts w:ascii="Times New Roman" w:hAnsi="Times New Roman" w:cs="Times New Roman"/>
          <w:lang w:val="x-none"/>
        </w:rPr>
        <w:t xml:space="preserve"> un </w:t>
      </w:r>
      <w:proofErr w:type="spellStart"/>
      <w:r>
        <w:rPr>
          <w:rFonts w:ascii="Times New Roman" w:hAnsi="Times New Roman" w:cs="Times New Roman"/>
          <w:lang w:val="x-none"/>
        </w:rPr>
        <w:t>citas</w:t>
      </w:r>
      <w:proofErr w:type="spellEnd"/>
      <w:r>
        <w:rPr>
          <w:rFonts w:ascii="Times New Roman" w:hAnsi="Times New Roman" w:cs="Times New Roman"/>
          <w:lang w:val="x-none"/>
        </w:rPr>
        <w:t xml:space="preserve"> </w:t>
      </w:r>
      <w:proofErr w:type="spellStart"/>
      <w:r>
        <w:rPr>
          <w:rFonts w:ascii="Times New Roman" w:hAnsi="Times New Roman" w:cs="Times New Roman"/>
          <w:lang w:val="x-none"/>
        </w:rPr>
        <w:t>izmaksas</w:t>
      </w:r>
      <w:proofErr w:type="spellEnd"/>
      <w:r>
        <w:rPr>
          <w:rFonts w:ascii="Times New Roman" w:hAnsi="Times New Roman" w:cs="Times New Roman"/>
          <w:lang w:val="x-none"/>
        </w:rPr>
        <w:t xml:space="preserve">, kas </w:t>
      </w:r>
      <w:proofErr w:type="spellStart"/>
      <w:r>
        <w:rPr>
          <w:rFonts w:ascii="Times New Roman" w:hAnsi="Times New Roman" w:cs="Times New Roman"/>
          <w:lang w:val="x-none"/>
        </w:rPr>
        <w:t>saistītas</w:t>
      </w:r>
      <w:proofErr w:type="spellEnd"/>
      <w:r>
        <w:rPr>
          <w:rFonts w:ascii="Times New Roman" w:hAnsi="Times New Roman" w:cs="Times New Roman"/>
          <w:lang w:val="x-none"/>
        </w:rPr>
        <w:t xml:space="preserve"> </w:t>
      </w:r>
      <w:proofErr w:type="spellStart"/>
      <w:r>
        <w:rPr>
          <w:rFonts w:ascii="Times New Roman" w:hAnsi="Times New Roman" w:cs="Times New Roman"/>
          <w:lang w:val="x-none"/>
        </w:rPr>
        <w:t>ar</w:t>
      </w:r>
      <w:proofErr w:type="spellEnd"/>
      <w:r>
        <w:rPr>
          <w:rFonts w:ascii="Times New Roman" w:hAnsi="Times New Roman" w:cs="Times New Roman"/>
          <w:lang w:val="x-none"/>
        </w:rPr>
        <w:t xml:space="preserve"> </w:t>
      </w:r>
      <w:proofErr w:type="spellStart"/>
      <w:r>
        <w:rPr>
          <w:rFonts w:ascii="Times New Roman" w:hAnsi="Times New Roman" w:cs="Times New Roman"/>
          <w:lang w:val="x-none"/>
        </w:rPr>
        <w:t>kvalitatīvu</w:t>
      </w:r>
      <w:proofErr w:type="spellEnd"/>
      <w:r>
        <w:rPr>
          <w:rFonts w:ascii="Times New Roman" w:hAnsi="Times New Roman" w:cs="Times New Roman"/>
          <w:lang w:val="x-none"/>
        </w:rPr>
        <w:t xml:space="preserve"> Preces </w:t>
      </w:r>
      <w:proofErr w:type="spellStart"/>
      <w:r>
        <w:rPr>
          <w:rFonts w:ascii="Times New Roman" w:hAnsi="Times New Roman" w:cs="Times New Roman"/>
          <w:lang w:val="x-none"/>
        </w:rPr>
        <w:t>izgatavošanu</w:t>
      </w:r>
      <w:proofErr w:type="spellEnd"/>
      <w:r>
        <w:rPr>
          <w:rFonts w:ascii="Times New Roman" w:hAnsi="Times New Roman" w:cs="Times New Roman"/>
          <w:lang w:val="x-none"/>
        </w:rPr>
        <w:t xml:space="preserve"> un </w:t>
      </w:r>
      <w:proofErr w:type="spellStart"/>
      <w:r>
        <w:rPr>
          <w:rFonts w:ascii="Times New Roman" w:hAnsi="Times New Roman" w:cs="Times New Roman"/>
          <w:lang w:val="x-none"/>
        </w:rPr>
        <w:t>tās</w:t>
      </w:r>
      <w:proofErr w:type="spellEnd"/>
      <w:r>
        <w:rPr>
          <w:rFonts w:ascii="Times New Roman" w:hAnsi="Times New Roman" w:cs="Times New Roman"/>
          <w:lang w:val="x-none"/>
        </w:rPr>
        <w:t xml:space="preserve"> </w:t>
      </w:r>
      <w:proofErr w:type="spellStart"/>
      <w:r>
        <w:rPr>
          <w:rFonts w:ascii="Times New Roman" w:hAnsi="Times New Roman" w:cs="Times New Roman"/>
          <w:lang w:val="x-none"/>
        </w:rPr>
        <w:t>piegādi</w:t>
      </w:r>
      <w:proofErr w:type="spellEnd"/>
      <w:r>
        <w:rPr>
          <w:rFonts w:ascii="Times New Roman" w:hAnsi="Times New Roman" w:cs="Times New Roman"/>
          <w:lang w:val="x-none"/>
        </w:rPr>
        <w:t xml:space="preserve">. </w:t>
      </w:r>
    </w:p>
    <w:p w14:paraId="5F8F1C31" w14:textId="77777777" w:rsidR="00C446EA" w:rsidRDefault="00C446EA" w:rsidP="00CE09C5">
      <w:pPr>
        <w:pStyle w:val="ListParagraph"/>
        <w:numPr>
          <w:ilvl w:val="1"/>
          <w:numId w:val="2"/>
        </w:numPr>
        <w:spacing w:after="0" w:line="256" w:lineRule="auto"/>
        <w:ind w:left="567"/>
        <w:jc w:val="both"/>
        <w:rPr>
          <w:rFonts w:ascii="Times New Roman" w:hAnsi="Times New Roman" w:cs="Times New Roman"/>
          <w:b/>
          <w:lang w:val="x-none"/>
        </w:rPr>
      </w:pPr>
      <w:proofErr w:type="spellStart"/>
      <w:r>
        <w:rPr>
          <w:rFonts w:ascii="Times New Roman" w:hAnsi="Times New Roman" w:cs="Times New Roman"/>
          <w:lang w:val="x-none"/>
        </w:rPr>
        <w:t>Izpild</w:t>
      </w:r>
      <w:r>
        <w:rPr>
          <w:rFonts w:ascii="Times New Roman" w:hAnsi="Times New Roman" w:cs="Times New Roman"/>
        </w:rPr>
        <w:t>ītājs</w:t>
      </w:r>
      <w:proofErr w:type="spellEnd"/>
      <w:r>
        <w:rPr>
          <w:rFonts w:ascii="Times New Roman" w:hAnsi="Times New Roman" w:cs="Times New Roman"/>
          <w:lang w:val="x-none"/>
        </w:rPr>
        <w:t xml:space="preserve"> Preces </w:t>
      </w:r>
      <w:proofErr w:type="spellStart"/>
      <w:r>
        <w:rPr>
          <w:rFonts w:ascii="Times New Roman" w:hAnsi="Times New Roman" w:cs="Times New Roman"/>
          <w:lang w:val="x-none"/>
        </w:rPr>
        <w:t>cenu</w:t>
      </w:r>
      <w:proofErr w:type="spellEnd"/>
      <w:r>
        <w:rPr>
          <w:rFonts w:ascii="Times New Roman" w:hAnsi="Times New Roman" w:cs="Times New Roman"/>
          <w:lang w:val="x-none"/>
        </w:rPr>
        <w:t xml:space="preserve"> </w:t>
      </w:r>
      <w:proofErr w:type="spellStart"/>
      <w:r>
        <w:rPr>
          <w:rFonts w:ascii="Times New Roman" w:hAnsi="Times New Roman" w:cs="Times New Roman"/>
          <w:lang w:val="x-none"/>
        </w:rPr>
        <w:t>nedrīkst</w:t>
      </w:r>
      <w:proofErr w:type="spellEnd"/>
      <w:r>
        <w:rPr>
          <w:rFonts w:ascii="Times New Roman" w:hAnsi="Times New Roman" w:cs="Times New Roman"/>
          <w:lang w:val="x-none"/>
        </w:rPr>
        <w:t xml:space="preserve"> </w:t>
      </w:r>
      <w:proofErr w:type="spellStart"/>
      <w:r>
        <w:rPr>
          <w:rFonts w:ascii="Times New Roman" w:hAnsi="Times New Roman" w:cs="Times New Roman"/>
          <w:lang w:val="x-none"/>
        </w:rPr>
        <w:t>paaugstināt</w:t>
      </w:r>
      <w:proofErr w:type="spellEnd"/>
      <w:r>
        <w:rPr>
          <w:rFonts w:ascii="Times New Roman" w:hAnsi="Times New Roman" w:cs="Times New Roman"/>
          <w:lang w:val="x-none"/>
        </w:rPr>
        <w:t xml:space="preserve"> </w:t>
      </w:r>
      <w:proofErr w:type="spellStart"/>
      <w:r>
        <w:rPr>
          <w:rFonts w:ascii="Times New Roman" w:hAnsi="Times New Roman" w:cs="Times New Roman"/>
          <w:lang w:val="x-none"/>
        </w:rPr>
        <w:t>Līguma</w:t>
      </w:r>
      <w:proofErr w:type="spellEnd"/>
      <w:r>
        <w:rPr>
          <w:rFonts w:ascii="Times New Roman" w:hAnsi="Times New Roman" w:cs="Times New Roman"/>
          <w:lang w:val="x-none"/>
        </w:rPr>
        <w:t xml:space="preserve"> </w:t>
      </w:r>
      <w:proofErr w:type="spellStart"/>
      <w:r>
        <w:rPr>
          <w:rFonts w:ascii="Times New Roman" w:hAnsi="Times New Roman" w:cs="Times New Roman"/>
          <w:lang w:val="x-none"/>
        </w:rPr>
        <w:t>darbības</w:t>
      </w:r>
      <w:proofErr w:type="spellEnd"/>
      <w:r>
        <w:rPr>
          <w:rFonts w:ascii="Times New Roman" w:hAnsi="Times New Roman" w:cs="Times New Roman"/>
          <w:lang w:val="x-none"/>
        </w:rPr>
        <w:t xml:space="preserve"> </w:t>
      </w:r>
      <w:proofErr w:type="spellStart"/>
      <w:r>
        <w:rPr>
          <w:rFonts w:ascii="Times New Roman" w:hAnsi="Times New Roman" w:cs="Times New Roman"/>
          <w:lang w:val="x-none"/>
        </w:rPr>
        <w:t>laikā</w:t>
      </w:r>
      <w:proofErr w:type="spellEnd"/>
      <w:r>
        <w:rPr>
          <w:rFonts w:ascii="Times New Roman" w:hAnsi="Times New Roman" w:cs="Times New Roman"/>
          <w:lang w:val="x-none"/>
        </w:rPr>
        <w:t xml:space="preserve">, </w:t>
      </w:r>
      <w:proofErr w:type="spellStart"/>
      <w:r>
        <w:rPr>
          <w:rFonts w:ascii="Times New Roman" w:hAnsi="Times New Roman" w:cs="Times New Roman"/>
          <w:lang w:val="x-none"/>
        </w:rPr>
        <w:t>izņemot</w:t>
      </w:r>
      <w:proofErr w:type="spellEnd"/>
      <w:r>
        <w:rPr>
          <w:rFonts w:ascii="Times New Roman" w:hAnsi="Times New Roman" w:cs="Times New Roman"/>
          <w:lang w:val="x-none"/>
        </w:rPr>
        <w:t xml:space="preserve"> </w:t>
      </w:r>
      <w:proofErr w:type="spellStart"/>
      <w:r>
        <w:rPr>
          <w:rFonts w:ascii="Times New Roman" w:hAnsi="Times New Roman" w:cs="Times New Roman"/>
          <w:lang w:val="x-none"/>
        </w:rPr>
        <w:t>gadījumu</w:t>
      </w:r>
      <w:proofErr w:type="spellEnd"/>
      <w:r>
        <w:rPr>
          <w:rFonts w:ascii="Times New Roman" w:hAnsi="Times New Roman" w:cs="Times New Roman"/>
          <w:lang w:val="x-none"/>
        </w:rPr>
        <w:t xml:space="preserve">, ja </w:t>
      </w:r>
      <w:proofErr w:type="spellStart"/>
      <w:r>
        <w:rPr>
          <w:rFonts w:ascii="Times New Roman" w:hAnsi="Times New Roman" w:cs="Times New Roman"/>
          <w:lang w:val="x-none"/>
        </w:rPr>
        <w:t>mainās</w:t>
      </w:r>
      <w:proofErr w:type="spellEnd"/>
      <w:r>
        <w:rPr>
          <w:rFonts w:ascii="Times New Roman" w:hAnsi="Times New Roman" w:cs="Times New Roman"/>
          <w:lang w:val="x-none"/>
        </w:rPr>
        <w:t xml:space="preserve"> </w:t>
      </w:r>
      <w:proofErr w:type="spellStart"/>
      <w:r>
        <w:rPr>
          <w:rFonts w:ascii="Times New Roman" w:hAnsi="Times New Roman" w:cs="Times New Roman"/>
          <w:lang w:val="x-none"/>
        </w:rPr>
        <w:t>valsts</w:t>
      </w:r>
      <w:proofErr w:type="spellEnd"/>
      <w:r>
        <w:rPr>
          <w:rFonts w:ascii="Times New Roman" w:hAnsi="Times New Roman" w:cs="Times New Roman"/>
          <w:lang w:val="x-none"/>
        </w:rPr>
        <w:t xml:space="preserve"> </w:t>
      </w:r>
      <w:proofErr w:type="spellStart"/>
      <w:r>
        <w:rPr>
          <w:rFonts w:ascii="Times New Roman" w:hAnsi="Times New Roman" w:cs="Times New Roman"/>
          <w:lang w:val="x-none"/>
        </w:rPr>
        <w:t>nodokļu</w:t>
      </w:r>
      <w:proofErr w:type="spellEnd"/>
      <w:r>
        <w:rPr>
          <w:rFonts w:ascii="Times New Roman" w:hAnsi="Times New Roman" w:cs="Times New Roman"/>
          <w:lang w:val="x-none"/>
        </w:rPr>
        <w:t xml:space="preserve"> un </w:t>
      </w:r>
      <w:proofErr w:type="spellStart"/>
      <w:r>
        <w:rPr>
          <w:rFonts w:ascii="Times New Roman" w:hAnsi="Times New Roman" w:cs="Times New Roman"/>
          <w:lang w:val="x-none"/>
        </w:rPr>
        <w:t>nodevu</w:t>
      </w:r>
      <w:proofErr w:type="spellEnd"/>
      <w:r>
        <w:rPr>
          <w:rFonts w:ascii="Times New Roman" w:hAnsi="Times New Roman" w:cs="Times New Roman"/>
          <w:lang w:val="x-none"/>
        </w:rPr>
        <w:t xml:space="preserve"> </w:t>
      </w:r>
      <w:proofErr w:type="spellStart"/>
      <w:r>
        <w:rPr>
          <w:rFonts w:ascii="Times New Roman" w:hAnsi="Times New Roman" w:cs="Times New Roman"/>
          <w:lang w:val="x-none"/>
        </w:rPr>
        <w:t>likme</w:t>
      </w:r>
      <w:proofErr w:type="spellEnd"/>
      <w:r>
        <w:rPr>
          <w:rFonts w:ascii="Times New Roman" w:hAnsi="Times New Roman" w:cs="Times New Roman"/>
          <w:lang w:val="x-none"/>
        </w:rPr>
        <w:t xml:space="preserve">, </w:t>
      </w:r>
      <w:proofErr w:type="spellStart"/>
      <w:r>
        <w:rPr>
          <w:rFonts w:ascii="Times New Roman" w:hAnsi="Times New Roman" w:cs="Times New Roman"/>
          <w:lang w:val="x-none"/>
        </w:rPr>
        <w:t>ar</w:t>
      </w:r>
      <w:proofErr w:type="spellEnd"/>
      <w:r>
        <w:rPr>
          <w:rFonts w:ascii="Times New Roman" w:hAnsi="Times New Roman" w:cs="Times New Roman"/>
          <w:lang w:val="x-none"/>
        </w:rPr>
        <w:t xml:space="preserve"> ko </w:t>
      </w:r>
      <w:proofErr w:type="spellStart"/>
      <w:r>
        <w:rPr>
          <w:rFonts w:ascii="Times New Roman" w:hAnsi="Times New Roman" w:cs="Times New Roman"/>
          <w:lang w:val="x-none"/>
        </w:rPr>
        <w:t>tiek</w:t>
      </w:r>
      <w:proofErr w:type="spellEnd"/>
      <w:r>
        <w:rPr>
          <w:rFonts w:ascii="Times New Roman" w:hAnsi="Times New Roman" w:cs="Times New Roman"/>
          <w:lang w:val="x-none"/>
        </w:rPr>
        <w:t xml:space="preserve"> </w:t>
      </w:r>
      <w:proofErr w:type="spellStart"/>
      <w:r>
        <w:rPr>
          <w:rFonts w:ascii="Times New Roman" w:hAnsi="Times New Roman" w:cs="Times New Roman"/>
          <w:lang w:val="x-none"/>
        </w:rPr>
        <w:t>aplikta</w:t>
      </w:r>
      <w:proofErr w:type="spellEnd"/>
      <w:r>
        <w:rPr>
          <w:rFonts w:ascii="Times New Roman" w:hAnsi="Times New Roman" w:cs="Times New Roman"/>
          <w:lang w:val="x-none"/>
        </w:rPr>
        <w:t xml:space="preserve"> </w:t>
      </w:r>
      <w:proofErr w:type="spellStart"/>
      <w:r>
        <w:rPr>
          <w:rFonts w:ascii="Times New Roman" w:hAnsi="Times New Roman" w:cs="Times New Roman"/>
          <w:lang w:val="x-none"/>
        </w:rPr>
        <w:t>Prece</w:t>
      </w:r>
      <w:proofErr w:type="spellEnd"/>
      <w:r>
        <w:rPr>
          <w:rFonts w:ascii="Times New Roman" w:hAnsi="Times New Roman" w:cs="Times New Roman"/>
          <w:lang w:val="x-none"/>
        </w:rPr>
        <w:t xml:space="preserve">. </w:t>
      </w:r>
      <w:proofErr w:type="spellStart"/>
      <w:r>
        <w:rPr>
          <w:rFonts w:ascii="Times New Roman" w:hAnsi="Times New Roman" w:cs="Times New Roman"/>
          <w:lang w:val="x-none"/>
        </w:rPr>
        <w:t>Izpild</w:t>
      </w:r>
      <w:r>
        <w:rPr>
          <w:rFonts w:ascii="Times New Roman" w:hAnsi="Times New Roman" w:cs="Times New Roman"/>
        </w:rPr>
        <w:t>ītājam</w:t>
      </w:r>
      <w:proofErr w:type="spellEnd"/>
      <w:r>
        <w:rPr>
          <w:rFonts w:ascii="Times New Roman" w:hAnsi="Times New Roman" w:cs="Times New Roman"/>
          <w:lang w:val="x-none"/>
        </w:rPr>
        <w:t xml:space="preserve"> Preces </w:t>
      </w:r>
      <w:proofErr w:type="spellStart"/>
      <w:r>
        <w:rPr>
          <w:rFonts w:ascii="Times New Roman" w:hAnsi="Times New Roman" w:cs="Times New Roman"/>
          <w:lang w:val="x-none"/>
        </w:rPr>
        <w:t>cenas</w:t>
      </w:r>
      <w:proofErr w:type="spellEnd"/>
      <w:r>
        <w:rPr>
          <w:rFonts w:ascii="Times New Roman" w:hAnsi="Times New Roman" w:cs="Times New Roman"/>
          <w:lang w:val="x-none"/>
        </w:rPr>
        <w:t xml:space="preserve"> </w:t>
      </w:r>
      <w:proofErr w:type="spellStart"/>
      <w:r>
        <w:rPr>
          <w:rFonts w:ascii="Times New Roman" w:hAnsi="Times New Roman" w:cs="Times New Roman"/>
          <w:lang w:val="x-none"/>
        </w:rPr>
        <w:t>paaugstināšanu</w:t>
      </w:r>
      <w:proofErr w:type="spellEnd"/>
      <w:r>
        <w:rPr>
          <w:rFonts w:ascii="Times New Roman" w:hAnsi="Times New Roman" w:cs="Times New Roman"/>
          <w:lang w:val="x-none"/>
        </w:rPr>
        <w:t xml:space="preserve"> </w:t>
      </w:r>
      <w:proofErr w:type="spellStart"/>
      <w:r>
        <w:rPr>
          <w:rFonts w:ascii="Times New Roman" w:hAnsi="Times New Roman" w:cs="Times New Roman"/>
          <w:lang w:val="x-none"/>
        </w:rPr>
        <w:t>iepriekš</w:t>
      </w:r>
      <w:proofErr w:type="spellEnd"/>
      <w:r>
        <w:rPr>
          <w:rFonts w:ascii="Times New Roman" w:hAnsi="Times New Roman" w:cs="Times New Roman"/>
          <w:lang w:val="x-none"/>
        </w:rPr>
        <w:t xml:space="preserve"> </w:t>
      </w:r>
      <w:proofErr w:type="spellStart"/>
      <w:r>
        <w:rPr>
          <w:rFonts w:ascii="Times New Roman" w:hAnsi="Times New Roman" w:cs="Times New Roman"/>
          <w:lang w:val="x-none"/>
        </w:rPr>
        <w:t>jāsaskaņo</w:t>
      </w:r>
      <w:proofErr w:type="spellEnd"/>
      <w:r>
        <w:rPr>
          <w:rFonts w:ascii="Times New Roman" w:hAnsi="Times New Roman" w:cs="Times New Roman"/>
          <w:lang w:val="x-none"/>
        </w:rPr>
        <w:t xml:space="preserve"> </w:t>
      </w:r>
      <w:proofErr w:type="spellStart"/>
      <w:r>
        <w:rPr>
          <w:rFonts w:ascii="Times New Roman" w:hAnsi="Times New Roman" w:cs="Times New Roman"/>
          <w:lang w:val="x-none"/>
        </w:rPr>
        <w:t>ar</w:t>
      </w:r>
      <w:proofErr w:type="spellEnd"/>
      <w:r>
        <w:rPr>
          <w:rFonts w:ascii="Times New Roman" w:hAnsi="Times New Roman" w:cs="Times New Roman"/>
          <w:lang w:val="x-none"/>
        </w:rPr>
        <w:t xml:space="preserve"> </w:t>
      </w:r>
      <w:proofErr w:type="spellStart"/>
      <w:r>
        <w:rPr>
          <w:rFonts w:ascii="Times New Roman" w:hAnsi="Times New Roman" w:cs="Times New Roman"/>
          <w:lang w:val="x-none"/>
        </w:rPr>
        <w:t>Pas</w:t>
      </w:r>
      <w:r>
        <w:rPr>
          <w:rFonts w:ascii="Times New Roman" w:hAnsi="Times New Roman" w:cs="Times New Roman"/>
        </w:rPr>
        <w:t>ūtītāju</w:t>
      </w:r>
      <w:proofErr w:type="spellEnd"/>
      <w:r>
        <w:rPr>
          <w:rFonts w:ascii="Times New Roman" w:hAnsi="Times New Roman" w:cs="Times New Roman"/>
          <w:lang w:val="x-none"/>
        </w:rPr>
        <w:t>.</w:t>
      </w:r>
    </w:p>
    <w:p w14:paraId="1039704D" w14:textId="77777777" w:rsidR="00C446EA" w:rsidRDefault="00C446EA" w:rsidP="00CE09C5">
      <w:pPr>
        <w:pStyle w:val="ListParagraph"/>
        <w:numPr>
          <w:ilvl w:val="1"/>
          <w:numId w:val="2"/>
        </w:numPr>
        <w:tabs>
          <w:tab w:val="num" w:pos="426"/>
        </w:tabs>
        <w:suppressAutoHyphens/>
        <w:spacing w:after="0" w:line="240" w:lineRule="auto"/>
        <w:ind w:left="567" w:hanging="567"/>
        <w:jc w:val="both"/>
        <w:rPr>
          <w:rFonts w:ascii="Times New Roman" w:eastAsia="Times New Roman" w:hAnsi="Times New Roman" w:cs="Times New Roman"/>
          <w:lang w:val="lv-LV"/>
        </w:rPr>
      </w:pPr>
      <w:r>
        <w:rPr>
          <w:rFonts w:ascii="Times New Roman" w:eastAsia="Times New Roman" w:hAnsi="Times New Roman" w:cs="Times New Roman"/>
          <w:lang w:val="lv-LV"/>
        </w:rPr>
        <w:t xml:space="preserve">  Pasūtītājs neapmaksā Izpildītāja sniegto Piegādi, ja ir pārsniegta Līguma 2.1.punktā noteiktā Līguma kopējā summa</w:t>
      </w:r>
    </w:p>
    <w:p w14:paraId="0695EE0D" w14:textId="77777777" w:rsidR="00C446EA" w:rsidRDefault="00C446EA" w:rsidP="00CE09C5">
      <w:pPr>
        <w:pStyle w:val="ListParagraph"/>
        <w:numPr>
          <w:ilvl w:val="1"/>
          <w:numId w:val="2"/>
        </w:numPr>
        <w:tabs>
          <w:tab w:val="num" w:pos="284"/>
          <w:tab w:val="left" w:pos="426"/>
        </w:tabs>
        <w:spacing w:after="0" w:line="256" w:lineRule="auto"/>
        <w:ind w:left="567"/>
        <w:jc w:val="both"/>
        <w:rPr>
          <w:rFonts w:ascii="Times New Roman" w:eastAsia="Times New Roman" w:hAnsi="Times New Roman" w:cs="Times New Roman"/>
          <w:lang w:val="lv-LV"/>
        </w:rPr>
      </w:pPr>
      <w:r>
        <w:rPr>
          <w:rFonts w:ascii="Times New Roman" w:hAnsi="Times New Roman" w:cs="Times New Roman"/>
          <w:lang w:val="lv-LV"/>
        </w:rPr>
        <w:t xml:space="preserve">  </w:t>
      </w:r>
      <w:r>
        <w:rPr>
          <w:rFonts w:ascii="Times New Roman" w:eastAsia="Times New Roman" w:hAnsi="Times New Roman" w:cs="Times New Roman"/>
          <w:iCs/>
          <w:lang w:val="lv-LV"/>
        </w:rPr>
        <w:t xml:space="preserve">Apmaksa tiek veikta </w:t>
      </w:r>
      <w:r>
        <w:rPr>
          <w:rFonts w:ascii="Times New Roman" w:eastAsia="Times New Roman" w:hAnsi="Times New Roman" w:cs="Times New Roman"/>
          <w:b/>
          <w:bCs/>
          <w:iCs/>
          <w:lang w:val="lv-LV"/>
        </w:rPr>
        <w:t>10 (desmit) darba dienu</w:t>
      </w:r>
      <w:r>
        <w:rPr>
          <w:rFonts w:ascii="Times New Roman" w:eastAsia="Times New Roman" w:hAnsi="Times New Roman" w:cs="Times New Roman"/>
          <w:iCs/>
          <w:lang w:val="lv-LV"/>
        </w:rPr>
        <w:t xml:space="preserve"> laikā pēc Preces piegādes, nodošanas-pieņemšanas akta parakstīšanas un rēķina iesniegšanas.</w:t>
      </w:r>
    </w:p>
    <w:p w14:paraId="40DA256A" w14:textId="77777777" w:rsidR="00C446EA" w:rsidRDefault="00C446EA" w:rsidP="00CE09C5">
      <w:pPr>
        <w:pStyle w:val="ListParagraph"/>
        <w:numPr>
          <w:ilvl w:val="1"/>
          <w:numId w:val="2"/>
        </w:numPr>
        <w:tabs>
          <w:tab w:val="num" w:pos="284"/>
          <w:tab w:val="left" w:pos="426"/>
        </w:tabs>
        <w:spacing w:after="0" w:line="256" w:lineRule="auto"/>
        <w:ind w:left="567"/>
        <w:jc w:val="both"/>
        <w:rPr>
          <w:rFonts w:ascii="Times New Roman" w:eastAsia="Times New Roman" w:hAnsi="Times New Roman" w:cs="Times New Roman"/>
          <w:lang w:val="lv-LV"/>
        </w:rPr>
      </w:pPr>
      <w:r>
        <w:rPr>
          <w:rFonts w:ascii="Times New Roman" w:eastAsia="Times New Roman" w:hAnsi="Times New Roman" w:cs="Times New Roman"/>
          <w:lang w:val="lv-LV"/>
        </w:rPr>
        <w:t xml:space="preserve">  Puses vienojas, ka Izpildītājs rēķinu var sagatavot un iesniegt elektroniski bez rekvizīta “paraksts” ar atsauci uz Līgumu kā attaisnojošu dokumentu, nosūtot to uz Pasūtītāja elektroniskā pasta adresi: </w:t>
      </w:r>
      <w:hyperlink r:id="rId7" w:history="1">
        <w:r>
          <w:rPr>
            <w:rStyle w:val="Hyperlink"/>
            <w:rFonts w:ascii="Times New Roman" w:eastAsia="Times New Roman" w:hAnsi="Times New Roman" w:cs="Times New Roman"/>
            <w:lang w:val="lv-LV"/>
          </w:rPr>
          <w:t>pasts@jekabpils.lv</w:t>
        </w:r>
      </w:hyperlink>
      <w:r>
        <w:rPr>
          <w:rFonts w:ascii="Times New Roman" w:eastAsia="Times New Roman" w:hAnsi="Times New Roman" w:cs="Times New Roman"/>
          <w:lang w:val="lv-LV"/>
        </w:rPr>
        <w:t xml:space="preserve"> . Izpildītājs, sagatavojot rēķinu, iekļauj tajā informāciju par Līgumu (nosaukumu, datumu, Nr., ja tāds ir piešķirts un Darba nodošanas – pieņemšanas akta parakstīšanas datumu). Puses vienojas, ka rēķins tiek uzskatīts par nogādātu Izpildītājam nākamajā darba dienā pēc tā nosūtīšanas uz šajā punktā minēto Pasūtītāja elektroniskā pasta adresi. </w:t>
      </w:r>
    </w:p>
    <w:p w14:paraId="0BDA324C" w14:textId="77777777" w:rsidR="00C446EA" w:rsidRDefault="00C446EA" w:rsidP="00CE09C5">
      <w:pPr>
        <w:pStyle w:val="ListParagraph"/>
        <w:numPr>
          <w:ilvl w:val="1"/>
          <w:numId w:val="2"/>
        </w:numPr>
        <w:tabs>
          <w:tab w:val="num" w:pos="284"/>
          <w:tab w:val="left" w:pos="426"/>
        </w:tabs>
        <w:spacing w:after="0" w:line="256" w:lineRule="auto"/>
        <w:ind w:left="567"/>
        <w:jc w:val="both"/>
        <w:rPr>
          <w:rFonts w:ascii="Times New Roman" w:eastAsia="Times New Roman" w:hAnsi="Times New Roman" w:cs="Times New Roman"/>
          <w:lang w:val="lv-LV"/>
        </w:rPr>
      </w:pPr>
      <w:r>
        <w:rPr>
          <w:rFonts w:ascii="Times New Roman" w:eastAsia="Times New Roman" w:hAnsi="Times New Roman" w:cs="Times New Roman"/>
          <w:lang w:val="lv-LV"/>
        </w:rPr>
        <w:t xml:space="preserve">  Maksājums ir uzskatāms par izpildītu dienā, kad tas ir pārskaitīts uz Izpildītāja bankas kontu. Strīdus gadījumā tiek noteikts, ka maksājums uzskatāms par izpildītu dienā, kad Pasūtītājs ir iesniedzis izpildei bankā maksājuma uzdevumu, un banka to ir pieņēmusi izpildei.</w:t>
      </w:r>
    </w:p>
    <w:p w14:paraId="4CC83878" w14:textId="77777777" w:rsidR="00C446EA" w:rsidRDefault="00C446EA" w:rsidP="00CE09C5">
      <w:pPr>
        <w:pStyle w:val="ListParagraph"/>
        <w:numPr>
          <w:ilvl w:val="1"/>
          <w:numId w:val="2"/>
        </w:numPr>
        <w:tabs>
          <w:tab w:val="num" w:pos="284"/>
          <w:tab w:val="left" w:pos="426"/>
        </w:tabs>
        <w:spacing w:after="0" w:line="256" w:lineRule="auto"/>
        <w:ind w:left="567"/>
        <w:jc w:val="both"/>
        <w:rPr>
          <w:rFonts w:ascii="Times New Roman" w:eastAsia="Times New Roman" w:hAnsi="Times New Roman" w:cs="Times New Roman"/>
          <w:lang w:val="lv-LV"/>
        </w:rPr>
      </w:pPr>
      <w:r>
        <w:rPr>
          <w:rFonts w:ascii="Times New Roman" w:eastAsia="Times New Roman" w:hAnsi="Times New Roman" w:cs="Times New Roman"/>
          <w:lang w:val="lv-LV"/>
        </w:rPr>
        <w:t>Pasūtītājs ir tiesīgs 3 (trīs) dienu laikā no Darbu pieņemšanas iesniegt Izpildītājam pretenziju par veikto Darbu kvalitāti, norādot uz konkrētiem trūkumiem Darbu izpildē.</w:t>
      </w:r>
    </w:p>
    <w:p w14:paraId="382B298A" w14:textId="77777777" w:rsidR="00C446EA" w:rsidRDefault="00C446EA" w:rsidP="00CE09C5">
      <w:pPr>
        <w:pStyle w:val="ListParagraph"/>
        <w:numPr>
          <w:ilvl w:val="1"/>
          <w:numId w:val="2"/>
        </w:numPr>
        <w:tabs>
          <w:tab w:val="num" w:pos="284"/>
          <w:tab w:val="left" w:pos="426"/>
        </w:tabs>
        <w:spacing w:after="0" w:line="256" w:lineRule="auto"/>
        <w:ind w:left="567"/>
        <w:jc w:val="both"/>
        <w:rPr>
          <w:rFonts w:ascii="Times New Roman" w:eastAsia="Times New Roman" w:hAnsi="Times New Roman" w:cs="Times New Roman"/>
          <w:lang w:val="lv-LV"/>
        </w:rPr>
      </w:pPr>
      <w:r>
        <w:rPr>
          <w:rFonts w:ascii="Times New Roman" w:eastAsia="Times New Roman" w:hAnsi="Times New Roman" w:cs="Times New Roman"/>
          <w:lang w:val="lv-LV"/>
        </w:rPr>
        <w:t>Darba nekvalitatīvas izpildes gadījumos trūkumu novēršana vai atkārtota Darbu veikšana notiek par Izpildītāja līdzekļiem.</w:t>
      </w:r>
    </w:p>
    <w:p w14:paraId="6AE553B8" w14:textId="77777777" w:rsidR="00C446EA" w:rsidRDefault="00C446EA" w:rsidP="00C446EA">
      <w:pPr>
        <w:pStyle w:val="ListParagraph"/>
        <w:tabs>
          <w:tab w:val="left" w:pos="426"/>
        </w:tabs>
        <w:spacing w:after="0"/>
        <w:ind w:left="567"/>
        <w:jc w:val="both"/>
        <w:rPr>
          <w:rFonts w:ascii="Times New Roman" w:eastAsia="Times New Roman" w:hAnsi="Times New Roman" w:cs="Times New Roman"/>
          <w:lang w:val="lv-LV"/>
        </w:rPr>
      </w:pPr>
    </w:p>
    <w:p w14:paraId="7AC9A9B5" w14:textId="77777777" w:rsidR="00C446EA" w:rsidRDefault="00C446EA" w:rsidP="00CE09C5">
      <w:pPr>
        <w:pStyle w:val="ListParagraph"/>
        <w:numPr>
          <w:ilvl w:val="0"/>
          <w:numId w:val="2"/>
        </w:numPr>
        <w:spacing w:after="0" w:line="256" w:lineRule="auto"/>
        <w:jc w:val="center"/>
        <w:rPr>
          <w:rFonts w:ascii="Times New Roman" w:eastAsia="Times New Roman" w:hAnsi="Times New Roman" w:cs="Times New Roman"/>
          <w:b/>
          <w:bCs/>
        </w:rPr>
      </w:pPr>
      <w:r>
        <w:rPr>
          <w:rFonts w:ascii="Times New Roman" w:eastAsia="Times New Roman" w:hAnsi="Times New Roman" w:cs="Times New Roman"/>
          <w:b/>
          <w:bCs/>
        </w:rPr>
        <w:t>LĪGUMA IZPILDES NOSACĪJUMI</w:t>
      </w:r>
    </w:p>
    <w:p w14:paraId="25808C4D" w14:textId="02F9ACFF" w:rsidR="00C446EA" w:rsidRDefault="00C446EA" w:rsidP="00CE09C5">
      <w:pPr>
        <w:pStyle w:val="ListParagraph"/>
        <w:numPr>
          <w:ilvl w:val="1"/>
          <w:numId w:val="2"/>
        </w:numPr>
        <w:tabs>
          <w:tab w:val="num" w:pos="567"/>
        </w:tabs>
        <w:spacing w:after="0" w:line="256" w:lineRule="auto"/>
        <w:ind w:left="567"/>
        <w:jc w:val="both"/>
        <w:rPr>
          <w:rFonts w:ascii="Times New Roman" w:eastAsia="Times New Roman" w:hAnsi="Times New Roman" w:cs="Times New Roman"/>
          <w:b/>
          <w:bCs/>
          <w:lang w:val="lv-LV"/>
        </w:rPr>
      </w:pPr>
      <w:r>
        <w:rPr>
          <w:rFonts w:ascii="Times New Roman" w:eastAsia="Times New Roman" w:hAnsi="Times New Roman" w:cs="Times New Roman"/>
          <w:lang w:val="lv-LV"/>
        </w:rPr>
        <w:t xml:space="preserve">Izpildītājs izgatavo un piegādā Preces </w:t>
      </w:r>
      <w:r>
        <w:rPr>
          <w:rFonts w:ascii="Times New Roman" w:eastAsia="Times New Roman" w:hAnsi="Times New Roman" w:cs="Times New Roman"/>
          <w:b/>
          <w:bCs/>
          <w:lang w:val="lv-LV"/>
        </w:rPr>
        <w:t>līdz</w:t>
      </w:r>
      <w:r w:rsidR="00E54B8E">
        <w:rPr>
          <w:rFonts w:ascii="Times New Roman" w:eastAsia="Times New Roman" w:hAnsi="Times New Roman" w:cs="Times New Roman"/>
          <w:b/>
          <w:bCs/>
          <w:lang w:val="lv-LV"/>
        </w:rPr>
        <w:t xml:space="preserve"> 2026.gada 15.decembrim</w:t>
      </w:r>
      <w:r>
        <w:rPr>
          <w:rFonts w:ascii="Times New Roman" w:eastAsia="Times New Roman" w:hAnsi="Times New Roman" w:cs="Times New Roman"/>
          <w:lang w:val="lv-LV"/>
        </w:rPr>
        <w:t xml:space="preserve"> no Līguma abpusējas parakstīšanas dienas.</w:t>
      </w:r>
    </w:p>
    <w:p w14:paraId="4F933013" w14:textId="77777777" w:rsidR="00C446EA" w:rsidRDefault="00C446EA" w:rsidP="00CE09C5">
      <w:pPr>
        <w:pStyle w:val="ListParagraph"/>
        <w:numPr>
          <w:ilvl w:val="1"/>
          <w:numId w:val="2"/>
        </w:numPr>
        <w:tabs>
          <w:tab w:val="num" w:pos="567"/>
        </w:tabs>
        <w:spacing w:after="0" w:line="256" w:lineRule="auto"/>
        <w:ind w:left="567"/>
        <w:jc w:val="both"/>
        <w:rPr>
          <w:rFonts w:ascii="Times New Roman" w:eastAsia="Times New Roman" w:hAnsi="Times New Roman" w:cs="Times New Roman"/>
          <w:b/>
          <w:bCs/>
          <w:lang w:val="lv-LV"/>
        </w:rPr>
      </w:pPr>
      <w:r>
        <w:rPr>
          <w:rFonts w:ascii="Times New Roman" w:eastAsia="Times New Roman" w:hAnsi="Times New Roman" w:cs="Times New Roman"/>
          <w:lang w:val="lv-LV"/>
        </w:rPr>
        <w:t>Izpildītājs Preču izgatavošanu veic ar savu darba spēku, ar saviem rīkiem un savu materiālu, veicot visas nepieciešamās darbības 1.Pielikumā noteikto Preču prasību realizācijai un piegādei.</w:t>
      </w:r>
    </w:p>
    <w:p w14:paraId="5CA83B64" w14:textId="77777777" w:rsidR="00C446EA" w:rsidRDefault="00C446EA" w:rsidP="00CE09C5">
      <w:pPr>
        <w:pStyle w:val="ListParagraph"/>
        <w:numPr>
          <w:ilvl w:val="1"/>
          <w:numId w:val="2"/>
        </w:numPr>
        <w:tabs>
          <w:tab w:val="num" w:pos="567"/>
        </w:tabs>
        <w:spacing w:after="0" w:line="256" w:lineRule="auto"/>
        <w:ind w:left="567"/>
        <w:jc w:val="both"/>
        <w:rPr>
          <w:rFonts w:ascii="Times New Roman" w:eastAsia="Times New Roman" w:hAnsi="Times New Roman" w:cs="Times New Roman"/>
          <w:b/>
          <w:bCs/>
          <w:lang w:val="lv-LV"/>
        </w:rPr>
      </w:pPr>
      <w:r>
        <w:rPr>
          <w:rFonts w:ascii="Times New Roman" w:eastAsia="Times New Roman" w:hAnsi="Times New Roman" w:cs="Times New Roman"/>
          <w:lang w:val="lv-LV"/>
        </w:rPr>
        <w:t>Pasūtītāja un Izpildītāja Līguma 3.12.apakšpunktā norādītās kontaktpersonas, savstarpēji vienojas par Preču konkrētu piegādes kārtību un laiku, kā arī citām darbībām, kas nepieciešamas Līguma sekmīgai izpildei.</w:t>
      </w:r>
    </w:p>
    <w:p w14:paraId="3CFB5A26" w14:textId="77777777" w:rsidR="00C446EA" w:rsidRDefault="00C446EA" w:rsidP="00CE09C5">
      <w:pPr>
        <w:pStyle w:val="ListParagraph"/>
        <w:numPr>
          <w:ilvl w:val="1"/>
          <w:numId w:val="2"/>
        </w:numPr>
        <w:tabs>
          <w:tab w:val="left" w:pos="284"/>
          <w:tab w:val="num" w:pos="567"/>
        </w:tabs>
        <w:spacing w:after="0" w:line="256" w:lineRule="auto"/>
        <w:ind w:left="567"/>
        <w:jc w:val="both"/>
        <w:rPr>
          <w:rFonts w:ascii="Times New Roman" w:eastAsia="Times New Roman" w:hAnsi="Times New Roman" w:cs="Times New Roman"/>
          <w:b/>
          <w:bCs/>
          <w:lang w:val="lv-LV"/>
        </w:rPr>
      </w:pPr>
      <w:r>
        <w:rPr>
          <w:rFonts w:ascii="Times New Roman" w:eastAsia="Times New Roman" w:hAnsi="Times New Roman" w:cs="Times New Roman"/>
          <w:lang w:val="lv-LV"/>
        </w:rPr>
        <w:t>Piegādātājs nodod Preces Pasūtītājam kopā ar nodošanas – pieņemšanas aktu ievērojot Līguma 3.10 punktā noteikto.</w:t>
      </w:r>
    </w:p>
    <w:p w14:paraId="11BE3016" w14:textId="77777777" w:rsidR="00C446EA" w:rsidRDefault="00C446EA" w:rsidP="00CE09C5">
      <w:pPr>
        <w:pStyle w:val="ListParagraph"/>
        <w:numPr>
          <w:ilvl w:val="1"/>
          <w:numId w:val="2"/>
        </w:numPr>
        <w:tabs>
          <w:tab w:val="left" w:pos="284"/>
          <w:tab w:val="num" w:pos="567"/>
        </w:tabs>
        <w:spacing w:after="0" w:line="256" w:lineRule="auto"/>
        <w:ind w:left="567"/>
        <w:jc w:val="both"/>
        <w:rPr>
          <w:rFonts w:ascii="Times New Roman" w:eastAsia="Times New Roman" w:hAnsi="Times New Roman" w:cs="Times New Roman"/>
          <w:b/>
          <w:bCs/>
          <w:lang w:val="lv-LV"/>
        </w:rPr>
      </w:pPr>
      <w:r>
        <w:rPr>
          <w:rFonts w:ascii="Times New Roman" w:eastAsia="Times New Roman" w:hAnsi="Times New Roman" w:cs="Times New Roman"/>
          <w:lang w:val="lv-LV"/>
        </w:rPr>
        <w:t xml:space="preserve">Pasūtītājs 2 (divu) darbdienu laikā no Preču piegādes ir tiesīgs pārbaudīt Preču atbilstību Līguma noteikumiem. </w:t>
      </w:r>
    </w:p>
    <w:p w14:paraId="48476C05" w14:textId="77777777" w:rsidR="00C446EA" w:rsidRDefault="00C446EA" w:rsidP="00CE09C5">
      <w:pPr>
        <w:pStyle w:val="ListParagraph"/>
        <w:numPr>
          <w:ilvl w:val="1"/>
          <w:numId w:val="2"/>
        </w:numPr>
        <w:tabs>
          <w:tab w:val="left" w:pos="284"/>
          <w:tab w:val="num" w:pos="567"/>
        </w:tabs>
        <w:spacing w:after="0" w:line="256" w:lineRule="auto"/>
        <w:ind w:left="567"/>
        <w:jc w:val="both"/>
        <w:rPr>
          <w:rFonts w:ascii="Times New Roman" w:eastAsia="Times New Roman" w:hAnsi="Times New Roman" w:cs="Times New Roman"/>
          <w:b/>
          <w:bCs/>
          <w:lang w:val="lv-LV"/>
        </w:rPr>
      </w:pPr>
      <w:r>
        <w:rPr>
          <w:rFonts w:ascii="Times New Roman" w:eastAsia="Times New Roman" w:hAnsi="Times New Roman" w:cs="Times New Roman"/>
          <w:lang w:val="lv-LV"/>
        </w:rPr>
        <w:t>Ja Preces atbilst visām Līguma prasībām, tad Pasūtītāja pārstāvis veic atzīmi par Preču pieņemšanu uz Piegādātājam nododamā pieņemšanas – nodošanas akta eksemplāra, parakstot to. Ja Preces vai kāda no to daļām neatbilst visām Līguma prasībām, Pasūtītāja pārstāvis, pieaicinot Izpildītāju, sagatavo Preču defektu aktu un nodod to Izpildītājam.</w:t>
      </w:r>
    </w:p>
    <w:p w14:paraId="7707E636" w14:textId="77777777" w:rsidR="00C446EA" w:rsidRDefault="00C446EA" w:rsidP="00CE09C5">
      <w:pPr>
        <w:pStyle w:val="ListParagraph"/>
        <w:numPr>
          <w:ilvl w:val="1"/>
          <w:numId w:val="2"/>
        </w:numPr>
        <w:tabs>
          <w:tab w:val="left" w:pos="284"/>
          <w:tab w:val="num" w:pos="567"/>
        </w:tabs>
        <w:spacing w:after="0" w:line="256" w:lineRule="auto"/>
        <w:ind w:left="567"/>
        <w:jc w:val="both"/>
        <w:rPr>
          <w:rFonts w:ascii="Times New Roman" w:eastAsia="Times New Roman" w:hAnsi="Times New Roman" w:cs="Times New Roman"/>
          <w:b/>
          <w:bCs/>
          <w:lang w:val="lv-LV"/>
        </w:rPr>
      </w:pPr>
      <w:r>
        <w:rPr>
          <w:rFonts w:ascii="Times New Roman" w:eastAsia="Times New Roman" w:hAnsi="Times New Roman" w:cs="Times New Roman"/>
          <w:lang w:val="lv-LV"/>
        </w:rPr>
        <w:t xml:space="preserve">Preču neatbilstības gadījumā Pasūtītājs ir tiesīgs atgriezt Izpildītājam Līguma noteikumiem neatbilstošās Preces vai kādu no to daļām, un neapmaksāt Līgumam neatbilstošo Preču </w:t>
      </w:r>
      <w:r>
        <w:rPr>
          <w:rFonts w:ascii="Times New Roman" w:eastAsia="Times New Roman" w:hAnsi="Times New Roman" w:cs="Times New Roman"/>
          <w:lang w:val="lv-LV"/>
        </w:rPr>
        <w:lastRenderedPageBreak/>
        <w:t>vērtību. Izpildītājs pieņem atpakaļ no Pasūtītāja Līgumam neatbilstošās Preces vai neatbilstošo Preču daļu, ja neatbilstoša ir tikai kāda no Preču daļām, un veic to aizvietošanu ar atbilstošām Precēm vai novērš Precēm defektus 5 (piecu) darbdienu laikā no Preču defektu akta sagatavošanas dienas par saviem līdzekļiem, un atkārtoti iesniedz Pasūtītājam jaunu nodošanas – pieņemšanas aktu. Pasūtītājs šajā gadījumā rīkojas saskaņā ar Līguma noteikumiem, kas regulē Preču pieņemšanu. Preču defektu novēršana nepagarina Preču piegādes termiņu.</w:t>
      </w:r>
    </w:p>
    <w:p w14:paraId="0517A320" w14:textId="77777777" w:rsidR="00C446EA" w:rsidRDefault="00C446EA" w:rsidP="00CE09C5">
      <w:pPr>
        <w:pStyle w:val="ListParagraph"/>
        <w:numPr>
          <w:ilvl w:val="1"/>
          <w:numId w:val="2"/>
        </w:numPr>
        <w:tabs>
          <w:tab w:val="left" w:pos="284"/>
          <w:tab w:val="num" w:pos="567"/>
        </w:tabs>
        <w:spacing w:after="0" w:line="256" w:lineRule="auto"/>
        <w:ind w:left="567"/>
        <w:jc w:val="both"/>
        <w:rPr>
          <w:rFonts w:ascii="Times New Roman" w:eastAsia="Times New Roman" w:hAnsi="Times New Roman" w:cs="Times New Roman"/>
          <w:b/>
          <w:bCs/>
          <w:lang w:val="lv-LV"/>
        </w:rPr>
      </w:pPr>
      <w:r>
        <w:rPr>
          <w:rFonts w:ascii="Times New Roman" w:eastAsia="Times New Roman" w:hAnsi="Times New Roman" w:cs="Times New Roman"/>
          <w:lang w:val="lv-LV"/>
        </w:rPr>
        <w:t>Jautājumu par Preču defektu aktā norādītā pamatotību izlemj Līdzēju pārstāvji Preču defektu akta sastādīšanas brīdī. Ja pārstāvji nevar vienoties, Līdzējiem ir tiesības pieaicināt neatkarīgu ekspertu, kura Piegādi apmaksā Piegādātājs, ja tiek konstatēts, ka Preču defekta rašanās iemesls nav Pasūtītāja vaina. Ja neatkarīgais eksperts konstatē, ka Preču defekts radies Pasūtītāja vainas dēļ, neatkarīgā eksperta Piegādi apmaksā Pasūtītājs.</w:t>
      </w:r>
    </w:p>
    <w:p w14:paraId="76D9BFB0" w14:textId="77777777" w:rsidR="00C446EA" w:rsidRDefault="00C446EA" w:rsidP="00CE09C5">
      <w:pPr>
        <w:pStyle w:val="ListParagraph"/>
        <w:numPr>
          <w:ilvl w:val="1"/>
          <w:numId w:val="2"/>
        </w:numPr>
        <w:tabs>
          <w:tab w:val="left" w:pos="284"/>
          <w:tab w:val="num" w:pos="567"/>
        </w:tabs>
        <w:spacing w:after="0" w:line="256" w:lineRule="auto"/>
        <w:ind w:left="567"/>
        <w:jc w:val="both"/>
        <w:rPr>
          <w:rFonts w:ascii="Times New Roman" w:eastAsia="Times New Roman" w:hAnsi="Times New Roman" w:cs="Times New Roman"/>
          <w:b/>
          <w:bCs/>
          <w:lang w:val="lv-LV"/>
        </w:rPr>
      </w:pPr>
      <w:r>
        <w:rPr>
          <w:rFonts w:ascii="Times New Roman" w:eastAsia="Times New Roman" w:hAnsi="Times New Roman" w:cs="Times New Roman"/>
          <w:lang w:val="lv-LV"/>
        </w:rPr>
        <w:t xml:space="preserve">Preces uzskatāmas par piegādātām un nodotām Pasūtītājam ar brīdi, kad Līdzēji abpusēji parakstījuši pieņemšanas – nodošanas aktu. </w:t>
      </w:r>
    </w:p>
    <w:p w14:paraId="1A9BC491" w14:textId="77777777" w:rsidR="00C446EA" w:rsidRDefault="00C446EA" w:rsidP="00CE09C5">
      <w:pPr>
        <w:pStyle w:val="ListParagraph"/>
        <w:numPr>
          <w:ilvl w:val="1"/>
          <w:numId w:val="2"/>
        </w:numPr>
        <w:tabs>
          <w:tab w:val="left" w:pos="284"/>
          <w:tab w:val="num" w:pos="567"/>
        </w:tabs>
        <w:spacing w:after="0" w:line="256" w:lineRule="auto"/>
        <w:ind w:left="567"/>
        <w:jc w:val="both"/>
        <w:rPr>
          <w:rFonts w:ascii="Times New Roman" w:eastAsia="Times New Roman" w:hAnsi="Times New Roman" w:cs="Times New Roman"/>
          <w:b/>
          <w:bCs/>
          <w:lang w:val="lv-LV"/>
        </w:rPr>
      </w:pPr>
      <w:r>
        <w:rPr>
          <w:rFonts w:ascii="Times New Roman" w:eastAsia="Times New Roman" w:hAnsi="Times New Roman" w:cs="Times New Roman"/>
          <w:lang w:val="lv-LV"/>
        </w:rPr>
        <w:t>Piegādātājs ir atbildīgs par piegādājamo Preču nejaušas, pilnīgas vai daļējas bojāejas vai   sabojāšanās risku līdz Preču rēķina un pieņemšanas – nodošanas akta parakstīšanas brīdim.</w:t>
      </w:r>
    </w:p>
    <w:p w14:paraId="64D0AB71" w14:textId="77777777" w:rsidR="00C446EA" w:rsidRDefault="00C446EA" w:rsidP="00CE09C5">
      <w:pPr>
        <w:pStyle w:val="ListParagraph"/>
        <w:numPr>
          <w:ilvl w:val="1"/>
          <w:numId w:val="2"/>
        </w:numPr>
        <w:tabs>
          <w:tab w:val="left" w:pos="284"/>
          <w:tab w:val="num" w:pos="567"/>
        </w:tabs>
        <w:spacing w:after="0" w:line="256" w:lineRule="auto"/>
        <w:ind w:left="567"/>
        <w:jc w:val="both"/>
        <w:rPr>
          <w:rFonts w:ascii="Times New Roman" w:eastAsia="Times New Roman" w:hAnsi="Times New Roman" w:cs="Times New Roman"/>
          <w:b/>
          <w:bCs/>
          <w:lang w:val="lv-LV"/>
        </w:rPr>
      </w:pPr>
      <w:r>
        <w:rPr>
          <w:rFonts w:ascii="Times New Roman" w:eastAsia="Times New Roman" w:hAnsi="Times New Roman" w:cs="Times New Roman"/>
          <w:lang w:val="lv-LV"/>
        </w:rPr>
        <w:t>Izpildītājam mēru noņemšanu, pielaikošanu un piegādi nepieciešams  (attiecas uz visām iepirkuma daļām) iepriekš telefoniski saskaņot ar kontaktpersonu no Pasūtītāja puses.</w:t>
      </w:r>
    </w:p>
    <w:p w14:paraId="344DF3CE" w14:textId="77777777" w:rsidR="00C446EA" w:rsidRDefault="00C446EA" w:rsidP="00CE09C5">
      <w:pPr>
        <w:pStyle w:val="ListParagraph"/>
        <w:numPr>
          <w:ilvl w:val="1"/>
          <w:numId w:val="2"/>
        </w:numPr>
        <w:tabs>
          <w:tab w:val="left" w:pos="284"/>
          <w:tab w:val="num" w:pos="567"/>
        </w:tabs>
        <w:spacing w:after="0" w:line="256" w:lineRule="auto"/>
        <w:ind w:left="567"/>
        <w:jc w:val="both"/>
        <w:rPr>
          <w:rFonts w:ascii="Times New Roman" w:eastAsia="Times New Roman" w:hAnsi="Times New Roman" w:cs="Times New Roman"/>
          <w:b/>
          <w:bCs/>
          <w:lang w:val="lv-LV"/>
        </w:rPr>
      </w:pPr>
      <w:r>
        <w:rPr>
          <w:rFonts w:ascii="Times New Roman" w:eastAsia="Times New Roman" w:hAnsi="Times New Roman" w:cs="Times New Roman"/>
          <w:lang w:val="lv-LV"/>
        </w:rPr>
        <w:t>Kontaktpersonas Līguma darbības laikā:</w:t>
      </w:r>
    </w:p>
    <w:p w14:paraId="2EC3B861" w14:textId="7E8C75BC" w:rsidR="007B59C0" w:rsidRPr="00D9644F" w:rsidRDefault="007B59C0" w:rsidP="00104B49">
      <w:pPr>
        <w:spacing w:after="0"/>
        <w:ind w:left="567"/>
        <w:rPr>
          <w:rFonts w:ascii="Times New Roman" w:eastAsia="Times New Roman" w:hAnsi="Times New Roman" w:cs="Times New Roman"/>
          <w:sz w:val="24"/>
          <w:szCs w:val="24"/>
        </w:rPr>
      </w:pPr>
      <w:r w:rsidRPr="00D9644F">
        <w:rPr>
          <w:rFonts w:ascii="Times New Roman" w:eastAsia="Times New Roman" w:hAnsi="Times New Roman" w:cs="Times New Roman"/>
          <w:sz w:val="24"/>
          <w:szCs w:val="24"/>
        </w:rPr>
        <w:t>3</w:t>
      </w:r>
      <w:r w:rsidR="00104B49" w:rsidRPr="00D9644F">
        <w:rPr>
          <w:rFonts w:ascii="Times New Roman" w:eastAsia="Times New Roman" w:hAnsi="Times New Roman" w:cs="Times New Roman"/>
          <w:sz w:val="24"/>
          <w:szCs w:val="24"/>
        </w:rPr>
        <w:t>.12.1.</w:t>
      </w:r>
      <w:r w:rsidR="00C446EA" w:rsidRPr="00D9644F">
        <w:rPr>
          <w:rFonts w:ascii="Times New Roman" w:eastAsia="Times New Roman" w:hAnsi="Times New Roman" w:cs="Times New Roman"/>
          <w:sz w:val="24"/>
          <w:szCs w:val="24"/>
        </w:rPr>
        <w:t xml:space="preserve">no Pasūtītāja puses: </w:t>
      </w:r>
    </w:p>
    <w:p w14:paraId="74CAE746" w14:textId="575D328E" w:rsidR="007B59C0" w:rsidRPr="00D9644F" w:rsidRDefault="00D9644F" w:rsidP="00B66744">
      <w:pPr>
        <w:spacing w:after="0"/>
        <w:ind w:left="567"/>
        <w:jc w:val="both"/>
        <w:rPr>
          <w:rFonts w:ascii="Times New Roman" w:eastAsia="Times New Roman" w:hAnsi="Times New Roman" w:cs="Times New Roman"/>
          <w:sz w:val="24"/>
          <w:szCs w:val="24"/>
        </w:rPr>
      </w:pPr>
      <w:r w:rsidRPr="00D9644F">
        <w:rPr>
          <w:rFonts w:ascii="Times New Roman" w:eastAsia="Times New Roman" w:hAnsi="Times New Roman" w:cs="Times New Roman"/>
          <w:sz w:val="24"/>
          <w:szCs w:val="24"/>
        </w:rPr>
        <w:t xml:space="preserve">Par līguma izpildi, aktu parakstīšanu atbildīgā persona – Jēkabpils novada Kultūras pārvaldes direktora vietniece Linda </w:t>
      </w:r>
      <w:proofErr w:type="spellStart"/>
      <w:r w:rsidRPr="00D9644F">
        <w:rPr>
          <w:rFonts w:ascii="Times New Roman" w:eastAsia="Times New Roman" w:hAnsi="Times New Roman" w:cs="Times New Roman"/>
          <w:sz w:val="24"/>
          <w:szCs w:val="24"/>
        </w:rPr>
        <w:t>Valte</w:t>
      </w:r>
      <w:proofErr w:type="spellEnd"/>
      <w:r w:rsidRPr="00D9644F">
        <w:rPr>
          <w:rFonts w:ascii="Times New Roman" w:eastAsia="Times New Roman" w:hAnsi="Times New Roman" w:cs="Times New Roman"/>
          <w:sz w:val="24"/>
          <w:szCs w:val="24"/>
        </w:rPr>
        <w:t xml:space="preserve">, tālrunis 28620824, e-pasts – </w:t>
      </w:r>
      <w:hyperlink r:id="rId8" w:history="1">
        <w:r w:rsidRPr="00D9644F">
          <w:rPr>
            <w:rStyle w:val="Hyperlink"/>
            <w:rFonts w:ascii="Times New Roman" w:eastAsia="Times New Roman" w:hAnsi="Times New Roman" w:cs="Times New Roman"/>
            <w:sz w:val="24"/>
            <w:szCs w:val="24"/>
          </w:rPr>
          <w:t>linda.valte@jekabpils.lv</w:t>
        </w:r>
      </w:hyperlink>
      <w:r w:rsidRPr="00D9644F">
        <w:rPr>
          <w:rFonts w:ascii="Times New Roman" w:eastAsia="Times New Roman" w:hAnsi="Times New Roman" w:cs="Times New Roman"/>
          <w:sz w:val="24"/>
          <w:szCs w:val="24"/>
        </w:rPr>
        <w:t xml:space="preserve"> </w:t>
      </w:r>
    </w:p>
    <w:p w14:paraId="0D98B0ED" w14:textId="24B61BAB" w:rsidR="00104B49" w:rsidRPr="00D9644F" w:rsidRDefault="00104B49" w:rsidP="00B66744">
      <w:pPr>
        <w:spacing w:after="0"/>
        <w:ind w:left="567"/>
        <w:jc w:val="both"/>
        <w:rPr>
          <w:rFonts w:ascii="Times New Roman" w:eastAsia="Times New Roman" w:hAnsi="Times New Roman" w:cs="Times New Roman"/>
          <w:b/>
          <w:bCs/>
          <w:sz w:val="24"/>
          <w:szCs w:val="24"/>
          <w:lang w:eastAsia="en-GB"/>
        </w:rPr>
      </w:pPr>
      <w:r w:rsidRPr="00D9644F">
        <w:rPr>
          <w:rFonts w:ascii="Times New Roman" w:eastAsia="Times New Roman" w:hAnsi="Times New Roman" w:cs="Times New Roman"/>
          <w:sz w:val="24"/>
          <w:szCs w:val="24"/>
          <w:lang w:eastAsia="en-GB"/>
        </w:rPr>
        <w:t xml:space="preserve">Iepirkuma daļas visu izstrādājumu toņus, izmērus un auduma paraugus pirms aušanas saskaņot ar pasūtītāju. Kontaktpersona: Atašienes Tautas nama vadītāja Vēsma </w:t>
      </w:r>
      <w:proofErr w:type="spellStart"/>
      <w:r w:rsidRPr="00D9644F">
        <w:rPr>
          <w:rFonts w:ascii="Times New Roman" w:eastAsia="Times New Roman" w:hAnsi="Times New Roman" w:cs="Times New Roman"/>
          <w:sz w:val="24"/>
          <w:szCs w:val="24"/>
          <w:lang w:eastAsia="en-GB"/>
        </w:rPr>
        <w:t>Turkopole</w:t>
      </w:r>
      <w:proofErr w:type="spellEnd"/>
      <w:r w:rsidRPr="00D9644F">
        <w:rPr>
          <w:rFonts w:ascii="Times New Roman" w:eastAsia="Times New Roman" w:hAnsi="Times New Roman" w:cs="Times New Roman"/>
          <w:sz w:val="24"/>
          <w:szCs w:val="24"/>
          <w:lang w:eastAsia="en-GB"/>
        </w:rPr>
        <w:t xml:space="preserve"> tel.: </w:t>
      </w:r>
      <w:hyperlink r:id="rId9">
        <w:r w:rsidRPr="00D9644F">
          <w:rPr>
            <w:rFonts w:ascii="Times New Roman" w:eastAsia="Times New Roman" w:hAnsi="Times New Roman" w:cs="Times New Roman"/>
            <w:color w:val="000080"/>
            <w:sz w:val="24"/>
            <w:szCs w:val="24"/>
            <w:u w:val="single"/>
            <w:lang w:eastAsia="en-GB"/>
          </w:rPr>
          <w:t>26464890</w:t>
        </w:r>
      </w:hyperlink>
      <w:r w:rsidRPr="00D9644F">
        <w:rPr>
          <w:rFonts w:ascii="Times New Roman" w:eastAsia="Times New Roman" w:hAnsi="Times New Roman" w:cs="Times New Roman"/>
          <w:sz w:val="24"/>
          <w:szCs w:val="24"/>
          <w:lang w:eastAsia="en-GB"/>
        </w:rPr>
        <w:t>; e-pasts</w:t>
      </w:r>
      <w:r w:rsidRPr="00B66744">
        <w:rPr>
          <w:rFonts w:ascii="Times New Roman" w:eastAsia="Times New Roman" w:hAnsi="Times New Roman" w:cs="Times New Roman"/>
          <w:sz w:val="24"/>
          <w:szCs w:val="24"/>
          <w:lang w:eastAsia="en-GB"/>
        </w:rPr>
        <w:t>: </w:t>
      </w:r>
      <w:hyperlink r:id="rId10">
        <w:r w:rsidRPr="00B66744">
          <w:rPr>
            <w:rFonts w:ascii="Times New Roman" w:eastAsia="Times New Roman" w:hAnsi="Times New Roman" w:cs="Times New Roman"/>
            <w:color w:val="000080"/>
            <w:sz w:val="24"/>
            <w:szCs w:val="24"/>
            <w:u w:val="single"/>
            <w:lang w:eastAsia="en-GB"/>
          </w:rPr>
          <w:t>vesma.turkopole@jekabpils.lv</w:t>
        </w:r>
      </w:hyperlink>
      <w:r w:rsidR="00B66744">
        <w:rPr>
          <w:rFonts w:ascii="Times New Roman" w:hAnsi="Times New Roman" w:cs="Times New Roman"/>
          <w:sz w:val="24"/>
          <w:szCs w:val="24"/>
        </w:rPr>
        <w:t>.</w:t>
      </w:r>
    </w:p>
    <w:p w14:paraId="2D8EF2F0" w14:textId="35C81E5C" w:rsidR="00C446EA" w:rsidRDefault="00C446EA" w:rsidP="00C446EA">
      <w:pPr>
        <w:pStyle w:val="ListParagraph"/>
        <w:spacing w:after="0"/>
        <w:ind w:left="709"/>
        <w:rPr>
          <w:rFonts w:ascii="Times New Roman" w:eastAsia="Times New Roman" w:hAnsi="Times New Roman" w:cs="Times New Roman"/>
          <w:lang w:val="lv-LV"/>
        </w:rPr>
      </w:pPr>
    </w:p>
    <w:p w14:paraId="600AB781" w14:textId="6D68AEB6" w:rsidR="00C446EA" w:rsidRDefault="00C446EA" w:rsidP="00B66744">
      <w:pPr>
        <w:pStyle w:val="ListParagraph"/>
        <w:spacing w:after="0"/>
        <w:ind w:left="420"/>
        <w:jc w:val="both"/>
        <w:rPr>
          <w:rFonts w:ascii="Times New Roman" w:eastAsia="Times New Roman" w:hAnsi="Times New Roman" w:cs="Times New Roman"/>
          <w:lang w:val="lv-LV"/>
        </w:rPr>
      </w:pPr>
      <w:r>
        <w:rPr>
          <w:rFonts w:ascii="Times New Roman" w:eastAsia="Times New Roman" w:hAnsi="Times New Roman" w:cs="Times New Roman"/>
          <w:lang w:val="lv-LV"/>
        </w:rPr>
        <w:t xml:space="preserve">     </w:t>
      </w:r>
      <w:r w:rsidR="007B59C0">
        <w:rPr>
          <w:rFonts w:ascii="Times New Roman" w:eastAsia="Times New Roman" w:hAnsi="Times New Roman" w:cs="Times New Roman"/>
          <w:lang w:val="lv-LV"/>
        </w:rPr>
        <w:t>3</w:t>
      </w:r>
      <w:r>
        <w:rPr>
          <w:rFonts w:ascii="Times New Roman" w:eastAsia="Times New Roman" w:hAnsi="Times New Roman" w:cs="Times New Roman"/>
          <w:lang w:val="lv-LV"/>
        </w:rPr>
        <w:t>.12.2. no Izpildītāja puses –</w:t>
      </w:r>
      <w:r w:rsidR="001F72A8">
        <w:rPr>
          <w:rFonts w:ascii="Times New Roman" w:eastAsia="Times New Roman" w:hAnsi="Times New Roman" w:cs="Times New Roman"/>
          <w:lang w:val="lv-LV"/>
        </w:rPr>
        <w:t xml:space="preserve"> valdes loceklis Maira </w:t>
      </w:r>
      <w:proofErr w:type="spellStart"/>
      <w:r w:rsidR="001F72A8">
        <w:rPr>
          <w:rFonts w:ascii="Times New Roman" w:eastAsia="Times New Roman" w:hAnsi="Times New Roman" w:cs="Times New Roman"/>
          <w:lang w:val="lv-LV"/>
        </w:rPr>
        <w:t>Mārtinsone</w:t>
      </w:r>
      <w:proofErr w:type="spellEnd"/>
      <w:r>
        <w:rPr>
          <w:rFonts w:ascii="Times New Roman" w:eastAsia="Times New Roman" w:hAnsi="Times New Roman" w:cs="Times New Roman"/>
          <w:lang w:val="lv-LV"/>
        </w:rPr>
        <w:t>, tālruņa Nr. +371</w:t>
      </w:r>
      <w:r w:rsidR="001F72A8">
        <w:rPr>
          <w:rFonts w:ascii="Times New Roman" w:eastAsia="Times New Roman" w:hAnsi="Times New Roman" w:cs="Times New Roman"/>
          <w:lang w:val="lv-LV"/>
        </w:rPr>
        <w:t xml:space="preserve"> 25227777, </w:t>
      </w:r>
      <w:r>
        <w:rPr>
          <w:rFonts w:ascii="Times New Roman" w:eastAsia="Times New Roman" w:hAnsi="Times New Roman" w:cs="Times New Roman"/>
          <w:lang w:val="lv-LV"/>
        </w:rPr>
        <w:t>e-pasts</w:t>
      </w:r>
      <w:r w:rsidR="001F72A8">
        <w:rPr>
          <w:rFonts w:ascii="Times New Roman" w:eastAsia="Times New Roman" w:hAnsi="Times New Roman" w:cs="Times New Roman"/>
          <w:lang w:val="lv-LV"/>
        </w:rPr>
        <w:t xml:space="preserve"> mayralatvia@gmail.com.</w:t>
      </w:r>
    </w:p>
    <w:p w14:paraId="162EB34C" w14:textId="77777777" w:rsidR="00C446EA" w:rsidRDefault="00C446EA" w:rsidP="00C446EA">
      <w:pPr>
        <w:pStyle w:val="ListParagraph"/>
        <w:spacing w:after="0"/>
        <w:ind w:left="420"/>
        <w:jc w:val="center"/>
        <w:rPr>
          <w:rFonts w:ascii="Times New Roman" w:eastAsia="Times New Roman" w:hAnsi="Times New Roman" w:cs="Times New Roman"/>
          <w:lang w:val="lv-LV"/>
        </w:rPr>
      </w:pPr>
    </w:p>
    <w:p w14:paraId="18A11F83" w14:textId="77777777" w:rsidR="00C446EA" w:rsidRDefault="00C446EA" w:rsidP="00CE09C5">
      <w:pPr>
        <w:pStyle w:val="ListParagraph"/>
        <w:numPr>
          <w:ilvl w:val="0"/>
          <w:numId w:val="2"/>
        </w:numPr>
        <w:tabs>
          <w:tab w:val="left" w:pos="3213"/>
        </w:tabs>
        <w:spacing w:after="0" w:line="256" w:lineRule="auto"/>
        <w:jc w:val="center"/>
        <w:rPr>
          <w:rFonts w:ascii="Times New Roman" w:eastAsia="Times New Roman" w:hAnsi="Times New Roman" w:cs="Times New Roman"/>
          <w:b/>
          <w:lang w:val="lv-LV"/>
        </w:rPr>
      </w:pPr>
      <w:r>
        <w:rPr>
          <w:rFonts w:ascii="Times New Roman" w:eastAsia="Times New Roman" w:hAnsi="Times New Roman" w:cs="Times New Roman"/>
          <w:b/>
          <w:lang w:val="lv-LV"/>
        </w:rPr>
        <w:t xml:space="preserve">PREČU KVALITĀTE </w:t>
      </w:r>
    </w:p>
    <w:p w14:paraId="7842A134" w14:textId="77777777" w:rsidR="00C446EA" w:rsidRDefault="00C446EA" w:rsidP="00CE09C5">
      <w:pPr>
        <w:pStyle w:val="ListParagraph"/>
        <w:numPr>
          <w:ilvl w:val="1"/>
          <w:numId w:val="2"/>
        </w:numPr>
        <w:tabs>
          <w:tab w:val="num" w:pos="567"/>
          <w:tab w:val="left" w:pos="3213"/>
        </w:tabs>
        <w:spacing w:after="0" w:line="256" w:lineRule="auto"/>
        <w:ind w:left="567"/>
        <w:jc w:val="both"/>
        <w:rPr>
          <w:rFonts w:ascii="Times New Roman" w:eastAsia="Times New Roman" w:hAnsi="Times New Roman" w:cs="Times New Roman"/>
          <w:b/>
          <w:lang w:val="lv-LV"/>
        </w:rPr>
      </w:pPr>
      <w:r>
        <w:rPr>
          <w:rFonts w:ascii="Times New Roman" w:eastAsia="Times New Roman" w:hAnsi="Times New Roman" w:cs="Times New Roman"/>
          <w:iCs/>
          <w:lang w:val="lv-LV"/>
        </w:rPr>
        <w:t xml:space="preserve">Izpildītājs </w:t>
      </w:r>
      <w:r>
        <w:rPr>
          <w:rFonts w:ascii="Times New Roman" w:eastAsia="Times New Roman" w:hAnsi="Times New Roman" w:cs="Times New Roman"/>
          <w:lang w:val="lv-LV"/>
        </w:rPr>
        <w:t xml:space="preserve">garantē, ka piegādātās Preces atbilst Līguma noteikumiem un ir derīgas lietošanai tām paredzētajam mērķim. </w:t>
      </w:r>
    </w:p>
    <w:p w14:paraId="2F2F4612" w14:textId="77777777" w:rsidR="00C446EA" w:rsidRDefault="00C446EA" w:rsidP="00CE09C5">
      <w:pPr>
        <w:pStyle w:val="ListParagraph"/>
        <w:numPr>
          <w:ilvl w:val="1"/>
          <w:numId w:val="2"/>
        </w:numPr>
        <w:tabs>
          <w:tab w:val="num" w:pos="567"/>
          <w:tab w:val="left" w:pos="3213"/>
        </w:tabs>
        <w:spacing w:after="0" w:line="256" w:lineRule="auto"/>
        <w:ind w:left="567"/>
        <w:jc w:val="both"/>
        <w:rPr>
          <w:rFonts w:ascii="Times New Roman" w:eastAsia="Times New Roman" w:hAnsi="Times New Roman" w:cs="Times New Roman"/>
          <w:b/>
          <w:lang w:val="lv-LV"/>
        </w:rPr>
      </w:pPr>
      <w:r>
        <w:rPr>
          <w:rFonts w:ascii="Times New Roman" w:eastAsia="Times New Roman" w:hAnsi="Times New Roman" w:cs="Times New Roman"/>
          <w:lang w:val="lv-LV"/>
        </w:rPr>
        <w:t xml:space="preserve">Ja Preču piegādes brīdī </w:t>
      </w:r>
      <w:r>
        <w:rPr>
          <w:rFonts w:ascii="Times New Roman" w:eastAsia="Times New Roman" w:hAnsi="Times New Roman" w:cs="Times New Roman"/>
          <w:iCs/>
          <w:lang w:val="lv-LV"/>
        </w:rPr>
        <w:t>Pasūtītājs</w:t>
      </w:r>
      <w:r>
        <w:rPr>
          <w:rFonts w:ascii="Times New Roman" w:eastAsia="Times New Roman" w:hAnsi="Times New Roman" w:cs="Times New Roman"/>
          <w:lang w:val="lv-LV"/>
        </w:rPr>
        <w:t xml:space="preserve"> konstatē Precēm kādu trūkumu, defektu vai bojājumu, kas radies nekvalitatīva </w:t>
      </w:r>
      <w:r>
        <w:rPr>
          <w:rFonts w:ascii="Times New Roman" w:eastAsia="Times New Roman" w:hAnsi="Times New Roman" w:cs="Times New Roman"/>
          <w:iCs/>
          <w:lang w:val="lv-LV"/>
        </w:rPr>
        <w:t>Izpildītāja</w:t>
      </w:r>
      <w:r>
        <w:rPr>
          <w:rFonts w:ascii="Times New Roman" w:eastAsia="Times New Roman" w:hAnsi="Times New Roman" w:cs="Times New Roman"/>
          <w:lang w:val="lv-LV"/>
        </w:rPr>
        <w:t xml:space="preserve"> darba vai Preču izgatavošanā pielietotā materiāla dēļ, pieaicinot </w:t>
      </w:r>
      <w:r>
        <w:rPr>
          <w:rFonts w:ascii="Times New Roman" w:eastAsia="Times New Roman" w:hAnsi="Times New Roman" w:cs="Times New Roman"/>
          <w:iCs/>
          <w:lang w:val="lv-LV"/>
        </w:rPr>
        <w:t>Izpildītāja</w:t>
      </w:r>
      <w:r>
        <w:rPr>
          <w:rFonts w:ascii="Times New Roman" w:eastAsia="Times New Roman" w:hAnsi="Times New Roman" w:cs="Times New Roman"/>
          <w:lang w:val="lv-LV"/>
        </w:rPr>
        <w:t xml:space="preserve"> pārstāvi, tiek sastādīta rakstiska pretenzija un iesniegta Izpildītājam. </w:t>
      </w:r>
      <w:r>
        <w:rPr>
          <w:rFonts w:ascii="Times New Roman" w:eastAsia="Times New Roman" w:hAnsi="Times New Roman" w:cs="Times New Roman"/>
          <w:iCs/>
          <w:lang w:val="lv-LV"/>
        </w:rPr>
        <w:t>Izpildītājs</w:t>
      </w:r>
      <w:r>
        <w:rPr>
          <w:rFonts w:ascii="Times New Roman" w:eastAsia="Times New Roman" w:hAnsi="Times New Roman" w:cs="Times New Roman"/>
          <w:lang w:val="lv-LV"/>
        </w:rPr>
        <w:t xml:space="preserve"> 2 (divu) darbdienu laikā no pretenzijas saņemšanas dienas izvērtē pretenzijā norādītos trūkumus, un rakstiski paziņo </w:t>
      </w:r>
      <w:r>
        <w:rPr>
          <w:rFonts w:ascii="Times New Roman" w:eastAsia="Times New Roman" w:hAnsi="Times New Roman" w:cs="Times New Roman"/>
          <w:iCs/>
          <w:lang w:val="lv-LV"/>
        </w:rPr>
        <w:t>Pasūtītājam</w:t>
      </w:r>
      <w:r>
        <w:rPr>
          <w:rFonts w:ascii="Times New Roman" w:eastAsia="Times New Roman" w:hAnsi="Times New Roman" w:cs="Times New Roman"/>
          <w:i/>
          <w:lang w:val="lv-LV"/>
        </w:rPr>
        <w:t>,</w:t>
      </w:r>
      <w:r>
        <w:rPr>
          <w:rFonts w:ascii="Times New Roman" w:eastAsia="Times New Roman" w:hAnsi="Times New Roman" w:cs="Times New Roman"/>
          <w:lang w:val="lv-LV"/>
        </w:rPr>
        <w:t xml:space="preserve"> savu lēmumu. Ja </w:t>
      </w:r>
      <w:r>
        <w:rPr>
          <w:rFonts w:ascii="Times New Roman" w:eastAsia="Times New Roman" w:hAnsi="Times New Roman" w:cs="Times New Roman"/>
          <w:iCs/>
          <w:lang w:val="lv-LV"/>
        </w:rPr>
        <w:t>Izpildītājs</w:t>
      </w:r>
      <w:r>
        <w:rPr>
          <w:rFonts w:ascii="Times New Roman" w:eastAsia="Times New Roman" w:hAnsi="Times New Roman" w:cs="Times New Roman"/>
          <w:lang w:val="lv-LV"/>
        </w:rPr>
        <w:t xml:space="preserve"> akceptē norādītos trūkumus, tas rakstiski paziņo </w:t>
      </w:r>
      <w:r>
        <w:rPr>
          <w:rFonts w:ascii="Times New Roman" w:eastAsia="Times New Roman" w:hAnsi="Times New Roman" w:cs="Times New Roman"/>
          <w:iCs/>
          <w:lang w:val="lv-LV"/>
        </w:rPr>
        <w:t>Pasūtītājam</w:t>
      </w:r>
      <w:r>
        <w:rPr>
          <w:rFonts w:ascii="Times New Roman" w:eastAsia="Times New Roman" w:hAnsi="Times New Roman" w:cs="Times New Roman"/>
          <w:i/>
          <w:lang w:val="lv-LV"/>
        </w:rPr>
        <w:t xml:space="preserve"> </w:t>
      </w:r>
      <w:r>
        <w:rPr>
          <w:rFonts w:ascii="Times New Roman" w:eastAsia="Times New Roman" w:hAnsi="Times New Roman" w:cs="Times New Roman"/>
          <w:lang w:val="lv-LV"/>
        </w:rPr>
        <w:t xml:space="preserve">par to novēršanu uz sava rēķina, kā arī par novēršanas termiņiem, kas nevar būt ilgāki par 5 (piecām) darbdienām. Ja defekti vai trūkumi ir radušies Pasūtītāja vainas dēļ, </w:t>
      </w:r>
      <w:r>
        <w:rPr>
          <w:rFonts w:ascii="Times New Roman" w:eastAsia="Times New Roman" w:hAnsi="Times New Roman" w:cs="Times New Roman"/>
          <w:iCs/>
          <w:lang w:val="lv-LV"/>
        </w:rPr>
        <w:t>Izpildītājam</w:t>
      </w:r>
      <w:r>
        <w:rPr>
          <w:rFonts w:ascii="Times New Roman" w:eastAsia="Times New Roman" w:hAnsi="Times New Roman" w:cs="Times New Roman"/>
          <w:lang w:val="lv-LV"/>
        </w:rPr>
        <w:t xml:space="preserve"> nav pienākuma nodrošināt garantijas izpildi.</w:t>
      </w:r>
    </w:p>
    <w:p w14:paraId="439FF5E2" w14:textId="77777777" w:rsidR="00C446EA" w:rsidRDefault="00C446EA" w:rsidP="00CE09C5">
      <w:pPr>
        <w:pStyle w:val="ListParagraph"/>
        <w:numPr>
          <w:ilvl w:val="1"/>
          <w:numId w:val="2"/>
        </w:numPr>
        <w:tabs>
          <w:tab w:val="num" w:pos="567"/>
          <w:tab w:val="left" w:pos="3213"/>
        </w:tabs>
        <w:spacing w:after="0" w:line="256" w:lineRule="auto"/>
        <w:ind w:left="567"/>
        <w:jc w:val="both"/>
        <w:rPr>
          <w:rFonts w:ascii="Times New Roman" w:eastAsia="Times New Roman" w:hAnsi="Times New Roman" w:cs="Times New Roman"/>
          <w:b/>
          <w:lang w:val="lv-LV"/>
        </w:rPr>
      </w:pPr>
      <w:r>
        <w:rPr>
          <w:rFonts w:ascii="Times New Roman" w:eastAsia="Times New Roman" w:hAnsi="Times New Roman" w:cs="Times New Roman"/>
          <w:lang w:val="lv-LV"/>
        </w:rPr>
        <w:t xml:space="preserve"> Ja Līdzēji nevar vienoties par Preču piegādes laikā atklāto defektu novēršanu, Līdzējiem ir tiesības pieaicināt neatkarīgu ekspertu, kura Piegādi apmaksā </w:t>
      </w:r>
      <w:r>
        <w:rPr>
          <w:rFonts w:ascii="Times New Roman" w:eastAsia="Times New Roman" w:hAnsi="Times New Roman" w:cs="Times New Roman"/>
          <w:iCs/>
          <w:lang w:val="lv-LV"/>
        </w:rPr>
        <w:t>Piegādātājs</w:t>
      </w:r>
      <w:r>
        <w:rPr>
          <w:rFonts w:ascii="Times New Roman" w:eastAsia="Times New Roman" w:hAnsi="Times New Roman" w:cs="Times New Roman"/>
          <w:lang w:val="lv-LV"/>
        </w:rPr>
        <w:t xml:space="preserve">, ja tiek konstatēts, ka Preču defekta rašanās iemesls nav Pasūtītāja vaina. Ja neatkarīgais eksperts konstatē, ka Preču defekts radies </w:t>
      </w:r>
      <w:r>
        <w:rPr>
          <w:rFonts w:ascii="Times New Roman" w:eastAsia="Times New Roman" w:hAnsi="Times New Roman" w:cs="Times New Roman"/>
          <w:iCs/>
          <w:lang w:val="lv-LV"/>
        </w:rPr>
        <w:t>Pasūtītāja</w:t>
      </w:r>
      <w:r>
        <w:rPr>
          <w:rFonts w:ascii="Times New Roman" w:eastAsia="Times New Roman" w:hAnsi="Times New Roman" w:cs="Times New Roman"/>
          <w:lang w:val="lv-LV"/>
        </w:rPr>
        <w:t xml:space="preserve"> vainas dēļ, neatkarīgā eksperta Piegādi apmaksā </w:t>
      </w:r>
      <w:r>
        <w:rPr>
          <w:rFonts w:ascii="Times New Roman" w:eastAsia="Times New Roman" w:hAnsi="Times New Roman" w:cs="Times New Roman"/>
          <w:iCs/>
          <w:lang w:val="lv-LV"/>
        </w:rPr>
        <w:t>Pasūtītājs.</w:t>
      </w:r>
    </w:p>
    <w:p w14:paraId="6AA8B4AB" w14:textId="77777777" w:rsidR="00C446EA" w:rsidRDefault="00C446EA" w:rsidP="00C446EA">
      <w:pPr>
        <w:pStyle w:val="ListParagraph"/>
        <w:tabs>
          <w:tab w:val="left" w:pos="3213"/>
        </w:tabs>
        <w:ind w:left="420"/>
        <w:rPr>
          <w:rFonts w:ascii="Times New Roman" w:eastAsia="Times New Roman" w:hAnsi="Times New Roman" w:cs="Times New Roman"/>
          <w:lang w:val="lv-LV"/>
        </w:rPr>
      </w:pPr>
    </w:p>
    <w:p w14:paraId="6527EE98" w14:textId="77777777" w:rsidR="00C446EA" w:rsidRDefault="00C446EA" w:rsidP="00CE09C5">
      <w:pPr>
        <w:pStyle w:val="ListParagraph"/>
        <w:numPr>
          <w:ilvl w:val="0"/>
          <w:numId w:val="2"/>
        </w:numPr>
        <w:tabs>
          <w:tab w:val="left" w:pos="3213"/>
        </w:tabs>
        <w:spacing w:after="0" w:line="256" w:lineRule="auto"/>
        <w:jc w:val="center"/>
        <w:rPr>
          <w:rFonts w:ascii="Times New Roman" w:eastAsia="Times New Roman" w:hAnsi="Times New Roman" w:cs="Times New Roman"/>
          <w:b/>
          <w:lang w:val="lv-LV"/>
        </w:rPr>
      </w:pPr>
      <w:r>
        <w:rPr>
          <w:rFonts w:ascii="Times New Roman" w:eastAsia="Times New Roman" w:hAnsi="Times New Roman" w:cs="Times New Roman"/>
          <w:b/>
          <w:lang w:val="lv-LV"/>
        </w:rPr>
        <w:t>PUŠU SAISTĪBAS UN PIENĀKUMI</w:t>
      </w:r>
    </w:p>
    <w:p w14:paraId="47F91B54" w14:textId="77777777" w:rsidR="00C446EA" w:rsidRDefault="00C446EA" w:rsidP="00CE09C5">
      <w:pPr>
        <w:pStyle w:val="ListParagraph"/>
        <w:numPr>
          <w:ilvl w:val="1"/>
          <w:numId w:val="2"/>
        </w:numPr>
        <w:tabs>
          <w:tab w:val="left" w:pos="3213"/>
        </w:tabs>
        <w:spacing w:after="0" w:line="256" w:lineRule="auto"/>
        <w:ind w:hanging="718"/>
        <w:jc w:val="both"/>
        <w:rPr>
          <w:rFonts w:ascii="Times New Roman" w:eastAsia="Times New Roman" w:hAnsi="Times New Roman" w:cs="Times New Roman"/>
          <w:lang w:val="lv-LV"/>
        </w:rPr>
      </w:pPr>
      <w:r>
        <w:rPr>
          <w:rFonts w:ascii="Times New Roman" w:eastAsia="Times New Roman" w:hAnsi="Times New Roman" w:cs="Times New Roman"/>
          <w:lang w:val="lv-LV"/>
        </w:rPr>
        <w:t>Pasūtītājs:</w:t>
      </w:r>
    </w:p>
    <w:p w14:paraId="3A9A44C0" w14:textId="77777777" w:rsidR="00C446EA" w:rsidRDefault="00C446EA" w:rsidP="00CE09C5">
      <w:pPr>
        <w:pStyle w:val="ListParagraph"/>
        <w:numPr>
          <w:ilvl w:val="2"/>
          <w:numId w:val="2"/>
        </w:numPr>
        <w:tabs>
          <w:tab w:val="left" w:pos="3213"/>
        </w:tabs>
        <w:spacing w:after="0" w:line="256" w:lineRule="auto"/>
        <w:ind w:left="1418"/>
        <w:jc w:val="both"/>
        <w:rPr>
          <w:rFonts w:ascii="Times New Roman" w:eastAsia="Times New Roman" w:hAnsi="Times New Roman" w:cs="Times New Roman"/>
          <w:lang w:val="lv-LV"/>
        </w:rPr>
      </w:pPr>
      <w:r>
        <w:rPr>
          <w:rFonts w:ascii="Times New Roman" w:eastAsia="Times New Roman" w:hAnsi="Times New Roman" w:cs="Times New Roman"/>
          <w:lang w:val="lv-LV"/>
        </w:rPr>
        <w:t>pieņem piegādāto Līguma prasībām atbilstošu, kvalitatīvu Preci, ja tā piegādāta saskaņā ar Līguma noteikumiem;</w:t>
      </w:r>
    </w:p>
    <w:p w14:paraId="4B4C4E6B" w14:textId="77777777" w:rsidR="00C446EA" w:rsidRDefault="00C446EA" w:rsidP="00CE09C5">
      <w:pPr>
        <w:pStyle w:val="ListParagraph"/>
        <w:numPr>
          <w:ilvl w:val="2"/>
          <w:numId w:val="2"/>
        </w:numPr>
        <w:tabs>
          <w:tab w:val="left" w:pos="3213"/>
        </w:tabs>
        <w:spacing w:after="0" w:line="256" w:lineRule="auto"/>
        <w:ind w:left="1418"/>
        <w:jc w:val="both"/>
        <w:rPr>
          <w:rFonts w:ascii="Times New Roman" w:eastAsia="Times New Roman" w:hAnsi="Times New Roman" w:cs="Times New Roman"/>
          <w:lang w:val="lv-LV"/>
        </w:rPr>
      </w:pPr>
      <w:r>
        <w:rPr>
          <w:rFonts w:ascii="Times New Roman" w:eastAsia="Times New Roman" w:hAnsi="Times New Roman" w:cs="Times New Roman"/>
          <w:lang w:val="lv-LV"/>
        </w:rPr>
        <w:t>samaksā par pieņemto Līguma prasībām atbilstošu, kvalitatīvu Preci Līgumā noteiktajā kārtībā.</w:t>
      </w:r>
    </w:p>
    <w:p w14:paraId="49694273" w14:textId="77777777" w:rsidR="00C446EA" w:rsidRDefault="00C446EA" w:rsidP="00CE09C5">
      <w:pPr>
        <w:pStyle w:val="ListParagraph"/>
        <w:numPr>
          <w:ilvl w:val="1"/>
          <w:numId w:val="2"/>
        </w:numPr>
        <w:tabs>
          <w:tab w:val="left" w:pos="3213"/>
        </w:tabs>
        <w:spacing w:after="0" w:line="256" w:lineRule="auto"/>
        <w:ind w:left="1418" w:hanging="1276"/>
        <w:jc w:val="both"/>
        <w:rPr>
          <w:rFonts w:ascii="Times New Roman" w:eastAsia="Times New Roman" w:hAnsi="Times New Roman" w:cs="Times New Roman"/>
          <w:lang w:val="lv-LV"/>
        </w:rPr>
      </w:pPr>
      <w:r>
        <w:rPr>
          <w:rFonts w:ascii="Times New Roman" w:eastAsia="Times New Roman" w:hAnsi="Times New Roman" w:cs="Times New Roman"/>
          <w:lang w:val="lv-LV"/>
        </w:rPr>
        <w:t>Izpildītājs:</w:t>
      </w:r>
    </w:p>
    <w:p w14:paraId="66271EFA" w14:textId="77777777" w:rsidR="00C446EA" w:rsidRDefault="00C446EA" w:rsidP="00CE09C5">
      <w:pPr>
        <w:pStyle w:val="ListParagraph"/>
        <w:numPr>
          <w:ilvl w:val="2"/>
          <w:numId w:val="2"/>
        </w:numPr>
        <w:tabs>
          <w:tab w:val="left" w:pos="3213"/>
        </w:tabs>
        <w:spacing w:after="0" w:line="256" w:lineRule="auto"/>
        <w:ind w:left="1418"/>
        <w:jc w:val="both"/>
        <w:rPr>
          <w:rFonts w:ascii="Times New Roman" w:eastAsia="Times New Roman" w:hAnsi="Times New Roman" w:cs="Times New Roman"/>
          <w:lang w:val="lv-LV"/>
        </w:rPr>
      </w:pPr>
      <w:r>
        <w:rPr>
          <w:rFonts w:ascii="Times New Roman" w:eastAsia="Times New Roman" w:hAnsi="Times New Roman" w:cs="Times New Roman"/>
          <w:lang w:val="lv-LV"/>
        </w:rPr>
        <w:t>Izgatavo, piegādā un pārdod Līguma noteikumiem atbilstošu, kvalitatīvu Preci saskaņā ar Iepirkuma nolikumu un Līguma noteikumiem;</w:t>
      </w:r>
    </w:p>
    <w:p w14:paraId="05DC3790" w14:textId="77777777" w:rsidR="00C446EA" w:rsidRDefault="00C446EA" w:rsidP="00CE09C5">
      <w:pPr>
        <w:pStyle w:val="ListParagraph"/>
        <w:numPr>
          <w:ilvl w:val="2"/>
          <w:numId w:val="2"/>
        </w:numPr>
        <w:tabs>
          <w:tab w:val="left" w:pos="3213"/>
        </w:tabs>
        <w:spacing w:after="0" w:line="256" w:lineRule="auto"/>
        <w:ind w:left="1418"/>
        <w:jc w:val="both"/>
        <w:rPr>
          <w:rFonts w:ascii="Times New Roman" w:eastAsia="Times New Roman" w:hAnsi="Times New Roman" w:cs="Times New Roman"/>
          <w:lang w:val="lv-LV"/>
        </w:rPr>
      </w:pPr>
      <w:r>
        <w:rPr>
          <w:rFonts w:ascii="Times New Roman" w:eastAsia="Times New Roman" w:hAnsi="Times New Roman" w:cs="Times New Roman"/>
          <w:lang w:val="lv-LV"/>
        </w:rPr>
        <w:t>piegādā Preci ražotāja standarta iepakojumā, nodrošinot pilnīgu Preces drošību pret iespējamiem bojājumiem to transportējot;</w:t>
      </w:r>
    </w:p>
    <w:p w14:paraId="6C4C4183" w14:textId="77777777" w:rsidR="00C446EA" w:rsidRDefault="00C446EA" w:rsidP="00CE09C5">
      <w:pPr>
        <w:pStyle w:val="ListParagraph"/>
        <w:numPr>
          <w:ilvl w:val="2"/>
          <w:numId w:val="2"/>
        </w:numPr>
        <w:tabs>
          <w:tab w:val="left" w:pos="3213"/>
        </w:tabs>
        <w:spacing w:after="0" w:line="256" w:lineRule="auto"/>
        <w:ind w:left="1418"/>
        <w:jc w:val="both"/>
        <w:rPr>
          <w:rFonts w:ascii="Times New Roman" w:eastAsia="Times New Roman" w:hAnsi="Times New Roman" w:cs="Times New Roman"/>
          <w:lang w:val="lv-LV"/>
        </w:rPr>
      </w:pPr>
      <w:r>
        <w:rPr>
          <w:rFonts w:ascii="Times New Roman" w:eastAsia="Times New Roman" w:hAnsi="Times New Roman" w:cs="Times New Roman"/>
          <w:lang w:val="lv-LV"/>
        </w:rPr>
        <w:t>dod Precei garantiju un pilda garantijas saistības;</w:t>
      </w:r>
    </w:p>
    <w:p w14:paraId="447A3341" w14:textId="77777777" w:rsidR="00C446EA" w:rsidRDefault="00C446EA" w:rsidP="00CE09C5">
      <w:pPr>
        <w:pStyle w:val="ListParagraph"/>
        <w:numPr>
          <w:ilvl w:val="2"/>
          <w:numId w:val="2"/>
        </w:numPr>
        <w:tabs>
          <w:tab w:val="left" w:pos="3213"/>
        </w:tabs>
        <w:spacing w:after="0" w:line="256" w:lineRule="auto"/>
        <w:ind w:left="1418"/>
        <w:jc w:val="both"/>
        <w:rPr>
          <w:rFonts w:ascii="Times New Roman" w:eastAsia="Times New Roman" w:hAnsi="Times New Roman" w:cs="Times New Roman"/>
          <w:lang w:val="lv-LV"/>
        </w:rPr>
      </w:pPr>
      <w:r>
        <w:rPr>
          <w:rFonts w:ascii="Times New Roman" w:eastAsia="Times New Roman" w:hAnsi="Times New Roman" w:cs="Times New Roman"/>
          <w:lang w:val="lv-LV"/>
        </w:rPr>
        <w:t>iepazīstina Pasūtītāju ar patiesu un pilnīgu informāciju par Preces kvalitāti, lietošanas instrukciju, uzglabāšanas un kopšanas noteikumiem;</w:t>
      </w:r>
    </w:p>
    <w:p w14:paraId="1F0D1769" w14:textId="77777777" w:rsidR="00C446EA" w:rsidRDefault="00C446EA" w:rsidP="00CE09C5">
      <w:pPr>
        <w:pStyle w:val="ListParagraph"/>
        <w:numPr>
          <w:ilvl w:val="2"/>
          <w:numId w:val="2"/>
        </w:numPr>
        <w:tabs>
          <w:tab w:val="left" w:pos="3213"/>
        </w:tabs>
        <w:spacing w:after="0" w:line="256" w:lineRule="auto"/>
        <w:ind w:left="1418"/>
        <w:jc w:val="both"/>
        <w:rPr>
          <w:rFonts w:ascii="Times New Roman" w:eastAsia="Times New Roman" w:hAnsi="Times New Roman" w:cs="Times New Roman"/>
          <w:lang w:val="lv-LV"/>
        </w:rPr>
      </w:pPr>
      <w:r>
        <w:rPr>
          <w:rFonts w:ascii="Times New Roman" w:eastAsia="Times New Roman" w:hAnsi="Times New Roman" w:cs="Times New Roman"/>
          <w:lang w:val="lv-LV"/>
        </w:rPr>
        <w:t>Līguma prasībām neatbilstošas un/vai nekvalitatīvas Preces piegādes gadījumā apmaina to pret Līguma prasībām atbilstošu un/vai kvalitatīvu Preci uz sava rēķina vai atmaksā Preces vērtību, ja Preci nav iespējams apmainīt.</w:t>
      </w:r>
    </w:p>
    <w:p w14:paraId="5447E5F8" w14:textId="77777777" w:rsidR="00C446EA" w:rsidRDefault="00C446EA" w:rsidP="00C446EA">
      <w:pPr>
        <w:tabs>
          <w:tab w:val="left" w:pos="567"/>
        </w:tabs>
        <w:spacing w:after="0" w:line="240" w:lineRule="auto"/>
        <w:jc w:val="center"/>
        <w:rPr>
          <w:rFonts w:ascii="Times New Roman" w:eastAsia="Times New Roman" w:hAnsi="Times New Roman" w:cs="Times New Roman"/>
          <w:b/>
          <w:kern w:val="0"/>
          <w:sz w:val="24"/>
          <w:szCs w:val="24"/>
          <w14:ligatures w14:val="none"/>
        </w:rPr>
      </w:pPr>
    </w:p>
    <w:p w14:paraId="654E383A" w14:textId="77777777" w:rsidR="00C446EA" w:rsidRDefault="00C446EA" w:rsidP="00CE09C5">
      <w:pPr>
        <w:pStyle w:val="ListParagraph"/>
        <w:widowControl w:val="0"/>
        <w:numPr>
          <w:ilvl w:val="0"/>
          <w:numId w:val="2"/>
        </w:numPr>
        <w:tabs>
          <w:tab w:val="left" w:pos="567"/>
        </w:tabs>
        <w:overflowPunct w:val="0"/>
        <w:autoSpaceDE w:val="0"/>
        <w:autoSpaceDN w:val="0"/>
        <w:adjustRightInd w:val="0"/>
        <w:spacing w:after="0" w:line="240" w:lineRule="auto"/>
        <w:jc w:val="center"/>
        <w:rPr>
          <w:rFonts w:ascii="Times New Roman" w:eastAsia="Times New Roman" w:hAnsi="Times New Roman" w:cs="Times New Roman"/>
          <w:b/>
          <w:kern w:val="0"/>
          <w:lang w:val="lv-LV"/>
          <w14:ligatures w14:val="none"/>
        </w:rPr>
      </w:pPr>
      <w:r>
        <w:rPr>
          <w:rFonts w:ascii="Times New Roman" w:eastAsia="Times New Roman" w:hAnsi="Times New Roman" w:cs="Times New Roman"/>
          <w:b/>
          <w:lang w:val="lv-LV"/>
        </w:rPr>
        <w:t>LĪGUMA GROZĪŠANAS UN IZBEIGŠANAS KĀRTĪBA</w:t>
      </w:r>
    </w:p>
    <w:p w14:paraId="04D000CF" w14:textId="77777777" w:rsidR="00C446EA" w:rsidRDefault="00C446EA" w:rsidP="00CE09C5">
      <w:pPr>
        <w:pStyle w:val="ListParagraph"/>
        <w:widowControl w:val="0"/>
        <w:numPr>
          <w:ilvl w:val="1"/>
          <w:numId w:val="2"/>
        </w:numPr>
        <w:shd w:val="clear" w:color="auto" w:fill="FFFFFF"/>
        <w:tabs>
          <w:tab w:val="num" w:pos="567"/>
        </w:tabs>
        <w:autoSpaceDE w:val="0"/>
        <w:autoSpaceDN w:val="0"/>
        <w:adjustRightInd w:val="0"/>
        <w:spacing w:after="0" w:line="240" w:lineRule="auto"/>
        <w:ind w:left="567"/>
        <w:jc w:val="both"/>
        <w:rPr>
          <w:rFonts w:ascii="Times New Roman" w:hAnsi="Times New Roman" w:cs="Times New Roman"/>
          <w:color w:val="000000"/>
          <w:lang w:val="lv-LV" w:eastAsia="lv-LV"/>
        </w:rPr>
      </w:pPr>
      <w:r>
        <w:rPr>
          <w:rFonts w:ascii="Times New Roman" w:eastAsia="Calibri" w:hAnsi="Times New Roman" w:cs="Times New Roman"/>
          <w:lang w:val="lv-LV" w:eastAsia="lv-LV"/>
        </w:rPr>
        <w:t xml:space="preserve">Puses savstarpēji vienojoties, ir tiesīgas izdarīt izmaiņas Līgumā, ievērojot Publisko iepirkumu likuma 61. pantā noteikto attiecībā uz grozījumu veikšanu Līgumā. Ikviena Līguma izmaiņa tiek noformēta </w:t>
      </w:r>
      <w:proofErr w:type="spellStart"/>
      <w:r>
        <w:rPr>
          <w:rFonts w:ascii="Times New Roman" w:eastAsia="Calibri" w:hAnsi="Times New Roman" w:cs="Times New Roman"/>
          <w:lang w:val="lv-LV" w:eastAsia="lv-LV"/>
        </w:rPr>
        <w:t>rakstveidā</w:t>
      </w:r>
      <w:proofErr w:type="spellEnd"/>
      <w:r>
        <w:rPr>
          <w:rFonts w:ascii="Times New Roman" w:eastAsia="Calibri" w:hAnsi="Times New Roman" w:cs="Times New Roman"/>
          <w:lang w:val="lv-LV" w:eastAsia="lv-LV"/>
        </w:rPr>
        <w:t xml:space="preserve"> un tā stājas spēkā pēc tam, kad to ir parakstījuši abas Puses. Jebkuras izmaiņas vai papildinājumi Līgumā kļūst par šā Līguma neatņemamu sastāvdaļu</w:t>
      </w:r>
      <w:r>
        <w:rPr>
          <w:rFonts w:ascii="Times New Roman" w:hAnsi="Times New Roman" w:cs="Times New Roman"/>
          <w:color w:val="000000"/>
          <w:lang w:val="lv-LV" w:eastAsia="lv-LV"/>
        </w:rPr>
        <w:t>.</w:t>
      </w:r>
    </w:p>
    <w:p w14:paraId="3ABBC2B7" w14:textId="77777777" w:rsidR="00C446EA" w:rsidRDefault="00C446EA" w:rsidP="00CE09C5">
      <w:pPr>
        <w:pStyle w:val="ListParagraph"/>
        <w:widowControl w:val="0"/>
        <w:numPr>
          <w:ilvl w:val="1"/>
          <w:numId w:val="2"/>
        </w:numPr>
        <w:shd w:val="clear" w:color="auto" w:fill="FFFFFF"/>
        <w:tabs>
          <w:tab w:val="num" w:pos="567"/>
        </w:tabs>
        <w:autoSpaceDE w:val="0"/>
        <w:autoSpaceDN w:val="0"/>
        <w:adjustRightInd w:val="0"/>
        <w:spacing w:after="0" w:line="240" w:lineRule="auto"/>
        <w:ind w:left="567"/>
        <w:jc w:val="both"/>
        <w:rPr>
          <w:rFonts w:ascii="Times New Roman" w:hAnsi="Times New Roman" w:cs="Times New Roman"/>
          <w:color w:val="000000"/>
          <w:lang w:val="lv-LV" w:eastAsia="lv-LV"/>
        </w:rPr>
      </w:pPr>
      <w:r>
        <w:rPr>
          <w:rFonts w:ascii="Times New Roman" w:hAnsi="Times New Roman" w:cs="Times New Roman"/>
          <w:color w:val="000000"/>
          <w:lang w:val="lv-LV" w:eastAsia="lv-LV"/>
        </w:rPr>
        <w:t xml:space="preserve">Līgums var tikt izbeigts, Pusēm par to savstarpēji vienojoties </w:t>
      </w:r>
      <w:proofErr w:type="spellStart"/>
      <w:r>
        <w:rPr>
          <w:rFonts w:ascii="Times New Roman" w:hAnsi="Times New Roman" w:cs="Times New Roman"/>
          <w:color w:val="000000"/>
          <w:lang w:val="lv-LV" w:eastAsia="lv-LV"/>
        </w:rPr>
        <w:t>rakstveidā</w:t>
      </w:r>
      <w:proofErr w:type="spellEnd"/>
      <w:r>
        <w:rPr>
          <w:rFonts w:ascii="Times New Roman" w:hAnsi="Times New Roman" w:cs="Times New Roman"/>
          <w:color w:val="000000"/>
          <w:lang w:val="lv-LV" w:eastAsia="lv-LV"/>
        </w:rPr>
        <w:t>.</w:t>
      </w:r>
    </w:p>
    <w:p w14:paraId="5029C530" w14:textId="77777777" w:rsidR="00C446EA" w:rsidRDefault="00C446EA" w:rsidP="00CE09C5">
      <w:pPr>
        <w:pStyle w:val="ListParagraph"/>
        <w:widowControl w:val="0"/>
        <w:numPr>
          <w:ilvl w:val="1"/>
          <w:numId w:val="2"/>
        </w:numPr>
        <w:shd w:val="clear" w:color="auto" w:fill="FFFFFF"/>
        <w:tabs>
          <w:tab w:val="num" w:pos="567"/>
        </w:tabs>
        <w:autoSpaceDE w:val="0"/>
        <w:autoSpaceDN w:val="0"/>
        <w:adjustRightInd w:val="0"/>
        <w:spacing w:after="0" w:line="240" w:lineRule="auto"/>
        <w:ind w:left="567"/>
        <w:jc w:val="both"/>
        <w:rPr>
          <w:rFonts w:ascii="Times New Roman" w:hAnsi="Times New Roman" w:cs="Times New Roman"/>
          <w:color w:val="000000"/>
          <w:lang w:val="lv-LV" w:eastAsia="lv-LV"/>
        </w:rPr>
      </w:pPr>
      <w:r>
        <w:rPr>
          <w:rFonts w:ascii="Times New Roman" w:hAnsi="Times New Roman" w:cs="Times New Roman"/>
          <w:lang w:val="lv-LV"/>
        </w:rPr>
        <w:t>Ir pieļaujami tikai Līguma nebūtiski grozījumi. Būtiskus grozījumus drīkst izdarīt tikai šajā Līguma sadaļā un Publisko iepirkumu likuma 61. panta trešajā daļā minētajos gadījumos:</w:t>
      </w:r>
    </w:p>
    <w:p w14:paraId="6D7EB30D" w14:textId="77777777" w:rsidR="00C446EA" w:rsidRDefault="00C446EA" w:rsidP="00CE09C5">
      <w:pPr>
        <w:numPr>
          <w:ilvl w:val="2"/>
          <w:numId w:val="2"/>
        </w:numPr>
        <w:tabs>
          <w:tab w:val="num" w:pos="1276"/>
        </w:tabs>
        <w:spacing w:after="0" w:line="240" w:lineRule="auto"/>
        <w:ind w:left="1276"/>
        <w:jc w:val="both"/>
        <w:outlineLvl w:val="1"/>
        <w:rPr>
          <w:rFonts w:ascii="Times New Roman" w:hAnsi="Times New Roman" w:cs="Times New Roman"/>
          <w:bCs/>
          <w:sz w:val="24"/>
          <w:szCs w:val="24"/>
        </w:rPr>
      </w:pPr>
      <w:r>
        <w:rPr>
          <w:rFonts w:ascii="Times New Roman" w:hAnsi="Times New Roman" w:cs="Times New Roman"/>
          <w:sz w:val="24"/>
          <w:szCs w:val="24"/>
        </w:rPr>
        <w:t>Pasūtītājam ir nepieciešami papildu darbi, kas nebija iekļauti sākotnējā Iepirkumā, un piegādātāja maiņa radītu būtisku izmaksu pieaugumu, un to nevar veikt tādu ekonomisku vai tehnisku iemeslu dēļ kā aizvietojamība vai savietojamība ar jau sākotnējā iepirkumā iegādāto aprīkojumu, pakalpojumiem vai iekārtām, vai piegādātāja maiņa radītu ievērojamas grūtības;</w:t>
      </w:r>
    </w:p>
    <w:p w14:paraId="30A7FA27" w14:textId="77777777" w:rsidR="00C446EA" w:rsidRDefault="00C446EA" w:rsidP="00CE09C5">
      <w:pPr>
        <w:numPr>
          <w:ilvl w:val="2"/>
          <w:numId w:val="2"/>
        </w:numPr>
        <w:tabs>
          <w:tab w:val="num" w:pos="1276"/>
        </w:tabs>
        <w:spacing w:after="0" w:line="240" w:lineRule="auto"/>
        <w:ind w:left="1276"/>
        <w:jc w:val="both"/>
        <w:outlineLvl w:val="1"/>
        <w:rPr>
          <w:rFonts w:ascii="Times New Roman" w:hAnsi="Times New Roman" w:cs="Times New Roman"/>
          <w:bCs/>
          <w:sz w:val="24"/>
          <w:szCs w:val="24"/>
        </w:rPr>
      </w:pPr>
      <w:r>
        <w:rPr>
          <w:rFonts w:ascii="Times New Roman" w:hAnsi="Times New Roman" w:cs="Times New Roman"/>
          <w:sz w:val="24"/>
          <w:szCs w:val="24"/>
        </w:rPr>
        <w:t>Līguma grozījumi ir nepieciešami tādu iemeslu dēļ, kurus Pasūtītājs iepriekš nevarēja paredzēt;</w:t>
      </w:r>
    </w:p>
    <w:p w14:paraId="37346A88" w14:textId="77777777" w:rsidR="00C446EA" w:rsidRDefault="00C446EA" w:rsidP="00CE09C5">
      <w:pPr>
        <w:numPr>
          <w:ilvl w:val="2"/>
          <w:numId w:val="2"/>
        </w:numPr>
        <w:tabs>
          <w:tab w:val="num" w:pos="1276"/>
        </w:tabs>
        <w:spacing w:after="0" w:line="240" w:lineRule="auto"/>
        <w:ind w:left="1276"/>
        <w:jc w:val="both"/>
        <w:outlineLvl w:val="1"/>
        <w:rPr>
          <w:rFonts w:ascii="Times New Roman" w:hAnsi="Times New Roman" w:cs="Times New Roman"/>
          <w:bCs/>
          <w:color w:val="000000"/>
          <w:sz w:val="24"/>
          <w:szCs w:val="24"/>
        </w:rPr>
      </w:pPr>
      <w:r>
        <w:rPr>
          <w:rFonts w:ascii="Times New Roman" w:hAnsi="Times New Roman" w:cs="Times New Roman"/>
          <w:sz w:val="24"/>
          <w:szCs w:val="24"/>
        </w:rPr>
        <w:t xml:space="preserve">Iepirkumā izraudzīto pretendentu (līgumslēdzēju pusi) aizstāj ar citu piegādātāju atbilstoši komerctiesību jomas normatīvo aktu noteikumiem par komersantu reorganizāciju un uzņēmuma pāreju, un šis piegādātājs atbilst paziņojumā par līgumu vai Iepirkuma dokumentos noteiktajām kvalifikācijas prasībām, un uz to neattiecas šā </w:t>
      </w:r>
      <w:r>
        <w:rPr>
          <w:rFonts w:ascii="Times New Roman" w:hAnsi="Times New Roman" w:cs="Times New Roman"/>
          <w:color w:val="000000"/>
          <w:sz w:val="24"/>
          <w:szCs w:val="24"/>
        </w:rPr>
        <w:t xml:space="preserve">likuma </w:t>
      </w:r>
      <w:hyperlink r:id="rId11" w:anchor="p42" w:history="1">
        <w:r>
          <w:rPr>
            <w:rStyle w:val="Hyperlink"/>
            <w:rFonts w:ascii="Times New Roman" w:hAnsi="Times New Roman" w:cs="Times New Roman"/>
            <w:sz w:val="24"/>
            <w:szCs w:val="24"/>
          </w:rPr>
          <w:t>42. panta</w:t>
        </w:r>
      </w:hyperlink>
      <w:r>
        <w:rPr>
          <w:rFonts w:ascii="Times New Roman" w:hAnsi="Times New Roman" w:cs="Times New Roman"/>
          <w:color w:val="000000"/>
          <w:sz w:val="24"/>
          <w:szCs w:val="24"/>
        </w:rPr>
        <w:t xml:space="preserve"> </w:t>
      </w:r>
      <w:r>
        <w:rPr>
          <w:rFonts w:ascii="Times New Roman" w:hAnsi="Times New Roman" w:cs="Times New Roman"/>
          <w:color w:val="000000"/>
          <w:sz w:val="24"/>
          <w:szCs w:val="24"/>
          <w:shd w:val="clear" w:color="auto" w:fill="FFFFFF"/>
        </w:rPr>
        <w:t xml:space="preserve">otrās daļas 1., 2., 3., 4. un 11. punktā minētie </w:t>
      </w:r>
      <w:r>
        <w:rPr>
          <w:rFonts w:ascii="Times New Roman" w:hAnsi="Times New Roman" w:cs="Times New Roman"/>
          <w:color w:val="000000"/>
          <w:sz w:val="24"/>
          <w:szCs w:val="24"/>
        </w:rPr>
        <w:t xml:space="preserve">izslēgšanas noteikumi. </w:t>
      </w:r>
    </w:p>
    <w:p w14:paraId="70E7BE5E" w14:textId="77777777" w:rsidR="00C446EA" w:rsidRDefault="00C446EA" w:rsidP="00CE09C5">
      <w:pPr>
        <w:pStyle w:val="ListParagraph"/>
        <w:widowControl w:val="0"/>
        <w:numPr>
          <w:ilvl w:val="1"/>
          <w:numId w:val="2"/>
        </w:numPr>
        <w:shd w:val="clear" w:color="auto" w:fill="FFFFFF"/>
        <w:tabs>
          <w:tab w:val="num" w:pos="567"/>
        </w:tabs>
        <w:autoSpaceDE w:val="0"/>
        <w:autoSpaceDN w:val="0"/>
        <w:adjustRightInd w:val="0"/>
        <w:spacing w:after="0" w:line="240" w:lineRule="auto"/>
        <w:ind w:left="709"/>
        <w:jc w:val="both"/>
        <w:rPr>
          <w:rFonts w:ascii="Times New Roman" w:hAnsi="Times New Roman" w:cs="Times New Roman"/>
          <w:color w:val="000000"/>
          <w:lang w:val="lv-LV" w:eastAsia="lv-LV"/>
        </w:rPr>
      </w:pPr>
      <w:r>
        <w:rPr>
          <w:rFonts w:ascii="Times New Roman" w:hAnsi="Times New Roman" w:cs="Times New Roman"/>
          <w:lang w:val="lv-LV"/>
        </w:rPr>
        <w:t xml:space="preserve"> Līgumu var grozīt Pusēm vienojoties Līgumā noteiktajos gadījumos, kā arī citos gadījumos, ja tam ir objektīvs pamatojums un grozījumi ir nepieciešami iepirkuma līguma mērķa sasniegšanai.</w:t>
      </w:r>
    </w:p>
    <w:p w14:paraId="057F099F" w14:textId="77777777" w:rsidR="00C446EA" w:rsidRDefault="00C446EA" w:rsidP="00CE09C5">
      <w:pPr>
        <w:pStyle w:val="ListParagraph"/>
        <w:widowControl w:val="0"/>
        <w:numPr>
          <w:ilvl w:val="1"/>
          <w:numId w:val="2"/>
        </w:numPr>
        <w:shd w:val="clear" w:color="auto" w:fill="FFFFFF"/>
        <w:tabs>
          <w:tab w:val="num" w:pos="567"/>
        </w:tabs>
        <w:autoSpaceDE w:val="0"/>
        <w:autoSpaceDN w:val="0"/>
        <w:adjustRightInd w:val="0"/>
        <w:spacing w:after="0" w:line="240" w:lineRule="auto"/>
        <w:ind w:left="709"/>
        <w:jc w:val="both"/>
        <w:rPr>
          <w:rFonts w:ascii="Times New Roman" w:hAnsi="Times New Roman" w:cs="Times New Roman"/>
          <w:color w:val="000000"/>
          <w:lang w:val="lv-LV" w:eastAsia="lv-LV"/>
        </w:rPr>
      </w:pPr>
      <w:r>
        <w:rPr>
          <w:rFonts w:ascii="Times New Roman" w:hAnsi="Times New Roman" w:cs="Times New Roman"/>
          <w:color w:val="000000"/>
          <w:lang w:val="lv-LV" w:eastAsia="lv-LV"/>
        </w:rPr>
        <w:t xml:space="preserve"> Pasūtītājam ir tiesības vienpusēji pirms termiņa atkāpties no Līguma, 3 (trīs) darbdienas iepriekš par to </w:t>
      </w:r>
      <w:proofErr w:type="spellStart"/>
      <w:r>
        <w:rPr>
          <w:rFonts w:ascii="Times New Roman" w:hAnsi="Times New Roman" w:cs="Times New Roman"/>
          <w:color w:val="000000"/>
          <w:lang w:val="lv-LV" w:eastAsia="lv-LV"/>
        </w:rPr>
        <w:t>rakstveidā</w:t>
      </w:r>
      <w:proofErr w:type="spellEnd"/>
      <w:r>
        <w:rPr>
          <w:rFonts w:ascii="Times New Roman" w:hAnsi="Times New Roman" w:cs="Times New Roman"/>
          <w:color w:val="000000"/>
          <w:lang w:val="lv-LV" w:eastAsia="lv-LV"/>
        </w:rPr>
        <w:t xml:space="preserve"> brīdinot Izpildītāju, ja:</w:t>
      </w:r>
    </w:p>
    <w:p w14:paraId="75A0DAC5" w14:textId="77777777" w:rsidR="00C446EA" w:rsidRDefault="00C446EA" w:rsidP="00CE09C5">
      <w:pPr>
        <w:pStyle w:val="ListParagraph"/>
        <w:widowControl w:val="0"/>
        <w:numPr>
          <w:ilvl w:val="2"/>
          <w:numId w:val="2"/>
        </w:numPr>
        <w:shd w:val="clear" w:color="auto" w:fill="FFFFFF"/>
        <w:autoSpaceDE w:val="0"/>
        <w:autoSpaceDN w:val="0"/>
        <w:adjustRightInd w:val="0"/>
        <w:spacing w:after="0" w:line="240" w:lineRule="auto"/>
        <w:ind w:left="1276"/>
        <w:jc w:val="both"/>
        <w:rPr>
          <w:rFonts w:ascii="Times New Roman" w:hAnsi="Times New Roman" w:cs="Times New Roman"/>
          <w:color w:val="000000"/>
          <w:lang w:val="lv-LV" w:eastAsia="lv-LV"/>
        </w:rPr>
      </w:pPr>
      <w:r>
        <w:rPr>
          <w:rFonts w:ascii="Times New Roman" w:hAnsi="Times New Roman" w:cs="Times New Roman"/>
          <w:color w:val="000000"/>
          <w:lang w:val="lv-LV" w:eastAsia="lv-LV"/>
        </w:rPr>
        <w:t>Izpildītājs savas vainas dēļ nesniedz Preču piegādi;</w:t>
      </w:r>
    </w:p>
    <w:p w14:paraId="36F5B8BE" w14:textId="77777777" w:rsidR="00C446EA" w:rsidRDefault="00C446EA" w:rsidP="00CE09C5">
      <w:pPr>
        <w:pStyle w:val="ListParagraph"/>
        <w:widowControl w:val="0"/>
        <w:numPr>
          <w:ilvl w:val="2"/>
          <w:numId w:val="2"/>
        </w:numPr>
        <w:shd w:val="clear" w:color="auto" w:fill="FFFFFF"/>
        <w:autoSpaceDE w:val="0"/>
        <w:autoSpaceDN w:val="0"/>
        <w:adjustRightInd w:val="0"/>
        <w:spacing w:after="0" w:line="240" w:lineRule="auto"/>
        <w:ind w:left="1276"/>
        <w:jc w:val="both"/>
        <w:rPr>
          <w:rFonts w:ascii="Times New Roman" w:hAnsi="Times New Roman" w:cs="Times New Roman"/>
          <w:lang w:val="lv-LV" w:eastAsia="lv-LV"/>
        </w:rPr>
      </w:pPr>
      <w:r>
        <w:rPr>
          <w:rFonts w:ascii="Times New Roman" w:hAnsi="Times New Roman" w:cs="Times New Roman"/>
          <w:lang w:val="lv-LV" w:eastAsia="lv-LV"/>
        </w:rPr>
        <w:t xml:space="preserve">ja Izpildītājs 2 (divas) reizes piegādājis Līguma prasībām neatbilstošu vai </w:t>
      </w:r>
      <w:r>
        <w:rPr>
          <w:rFonts w:ascii="Times New Roman" w:hAnsi="Times New Roman" w:cs="Times New Roman"/>
          <w:lang w:val="lv-LV" w:eastAsia="lv-LV"/>
        </w:rPr>
        <w:lastRenderedPageBreak/>
        <w:t>nekvalitatīvu Preci par ko ir sastādīts akts par konstatētajiem trūkumiem;</w:t>
      </w:r>
    </w:p>
    <w:p w14:paraId="0BBD308F" w14:textId="77777777" w:rsidR="00C446EA" w:rsidRDefault="00C446EA" w:rsidP="00CE09C5">
      <w:pPr>
        <w:pStyle w:val="ListParagraph"/>
        <w:widowControl w:val="0"/>
        <w:numPr>
          <w:ilvl w:val="2"/>
          <w:numId w:val="2"/>
        </w:numPr>
        <w:shd w:val="clear" w:color="auto" w:fill="FFFFFF"/>
        <w:autoSpaceDE w:val="0"/>
        <w:autoSpaceDN w:val="0"/>
        <w:adjustRightInd w:val="0"/>
        <w:spacing w:after="0" w:line="240" w:lineRule="auto"/>
        <w:ind w:left="1276"/>
        <w:jc w:val="both"/>
        <w:rPr>
          <w:rFonts w:ascii="Times New Roman" w:hAnsi="Times New Roman" w:cs="Times New Roman"/>
          <w:color w:val="000000"/>
          <w:lang w:val="lv-LV" w:eastAsia="lv-LV"/>
        </w:rPr>
      </w:pPr>
      <w:r>
        <w:rPr>
          <w:rFonts w:ascii="Times New Roman" w:hAnsi="Times New Roman" w:cs="Times New Roman"/>
          <w:lang w:val="lv-LV"/>
        </w:rPr>
        <w:t>Izpildītājs nepienācīgi pilda savas Līgumā noteiktās saistības, un pēc Pasūtītāja  brīdinājuma saņemšanas nav novērsis konstatēto Līgumā noteikto saistību neizpildi vai  turpina tās nepildīt;</w:t>
      </w:r>
    </w:p>
    <w:p w14:paraId="73FCA820" w14:textId="77777777" w:rsidR="00C446EA" w:rsidRDefault="00C446EA" w:rsidP="00CE09C5">
      <w:pPr>
        <w:pStyle w:val="ListParagraph"/>
        <w:widowControl w:val="0"/>
        <w:numPr>
          <w:ilvl w:val="2"/>
          <w:numId w:val="2"/>
        </w:numPr>
        <w:shd w:val="clear" w:color="auto" w:fill="FFFFFF"/>
        <w:autoSpaceDE w:val="0"/>
        <w:autoSpaceDN w:val="0"/>
        <w:adjustRightInd w:val="0"/>
        <w:spacing w:after="0" w:line="240" w:lineRule="auto"/>
        <w:ind w:left="1276"/>
        <w:jc w:val="both"/>
        <w:rPr>
          <w:rFonts w:ascii="Times New Roman" w:hAnsi="Times New Roman" w:cs="Times New Roman"/>
          <w:color w:val="000000"/>
          <w:lang w:val="lv-LV" w:eastAsia="lv-LV"/>
        </w:rPr>
      </w:pPr>
      <w:r>
        <w:rPr>
          <w:rFonts w:ascii="Times New Roman" w:hAnsi="Times New Roman" w:cs="Times New Roman"/>
          <w:color w:val="000000"/>
          <w:lang w:val="lv-LV" w:eastAsia="lv-LV"/>
        </w:rPr>
        <w:t>Izpildītājs ar tiesas lēmumu ir pakļauts maksātnespējas vai tiesiskās aizsardzības procesam;</w:t>
      </w:r>
    </w:p>
    <w:p w14:paraId="3ECACD16" w14:textId="77777777" w:rsidR="00C446EA" w:rsidRDefault="00C446EA" w:rsidP="00CE09C5">
      <w:pPr>
        <w:pStyle w:val="ListParagraph"/>
        <w:widowControl w:val="0"/>
        <w:numPr>
          <w:ilvl w:val="2"/>
          <w:numId w:val="2"/>
        </w:numPr>
        <w:shd w:val="clear" w:color="auto" w:fill="FFFFFF"/>
        <w:autoSpaceDE w:val="0"/>
        <w:autoSpaceDN w:val="0"/>
        <w:adjustRightInd w:val="0"/>
        <w:spacing w:after="0" w:line="240" w:lineRule="auto"/>
        <w:ind w:left="1276"/>
        <w:jc w:val="both"/>
        <w:rPr>
          <w:rFonts w:ascii="Times New Roman" w:hAnsi="Times New Roman" w:cs="Times New Roman"/>
          <w:color w:val="000000"/>
          <w:lang w:val="lv-LV" w:eastAsia="lv-LV"/>
        </w:rPr>
      </w:pPr>
      <w:r>
        <w:rPr>
          <w:rFonts w:ascii="Times New Roman" w:hAnsi="Times New Roman" w:cs="Times New Roman"/>
          <w:color w:val="000000"/>
          <w:lang w:val="lv-LV" w:eastAsia="lv-LV"/>
        </w:rPr>
        <w:t>Izpildītājam ir piemērotas sankcijas vai būtiskas finanšu un kapitāla tirgus intereses ietekmējošas Eiropas Savienības vai Ziemeļatlantijas līguma organizācijas dalībvalsts noteiktās sankcijas, kuru dēļ Līgumu nav iespējams izpildīt, un/vai Līguma izpilde tiek būtiski (ilgāk par 30 kalendāra dienām) kavēta, un/vai nav iespējams veikt samaksu.</w:t>
      </w:r>
    </w:p>
    <w:p w14:paraId="052A8968" w14:textId="77777777" w:rsidR="00C446EA" w:rsidRDefault="00C446EA" w:rsidP="00CE09C5">
      <w:pPr>
        <w:pStyle w:val="ListParagraph"/>
        <w:widowControl w:val="0"/>
        <w:numPr>
          <w:ilvl w:val="1"/>
          <w:numId w:val="2"/>
        </w:numPr>
        <w:shd w:val="clear" w:color="auto" w:fill="FFFFFF"/>
        <w:tabs>
          <w:tab w:val="num" w:pos="709"/>
        </w:tabs>
        <w:autoSpaceDE w:val="0"/>
        <w:autoSpaceDN w:val="0"/>
        <w:adjustRightInd w:val="0"/>
        <w:spacing w:after="0" w:line="240" w:lineRule="auto"/>
        <w:ind w:left="709"/>
        <w:jc w:val="both"/>
        <w:rPr>
          <w:rFonts w:ascii="Times New Roman" w:hAnsi="Times New Roman" w:cs="Times New Roman"/>
          <w:color w:val="000000"/>
          <w:lang w:val="lv-LV" w:eastAsia="lv-LV"/>
        </w:rPr>
      </w:pPr>
      <w:r>
        <w:rPr>
          <w:rFonts w:ascii="Times New Roman" w:hAnsi="Times New Roman" w:cs="Times New Roman"/>
          <w:color w:val="000000"/>
          <w:lang w:val="lv-LV" w:eastAsia="lv-LV"/>
        </w:rPr>
        <w:t>Ja Līgums tiek izbeigts saskaņā ar 6.5. punktu, Pasūtītājs norēķinās ar Izpildītāju par faktiski sniegto Piegādi, kas atbilst Līguma nosacījumiem, Pušu sastādītā un parakstītā aktā noteiktā apmērā.</w:t>
      </w:r>
    </w:p>
    <w:p w14:paraId="4BE6080A" w14:textId="77777777" w:rsidR="00C446EA" w:rsidRDefault="00C446EA" w:rsidP="00CE09C5">
      <w:pPr>
        <w:pStyle w:val="ListParagraph"/>
        <w:widowControl w:val="0"/>
        <w:numPr>
          <w:ilvl w:val="1"/>
          <w:numId w:val="2"/>
        </w:numPr>
        <w:shd w:val="clear" w:color="auto" w:fill="FFFFFF"/>
        <w:tabs>
          <w:tab w:val="num" w:pos="709"/>
        </w:tabs>
        <w:autoSpaceDE w:val="0"/>
        <w:autoSpaceDN w:val="0"/>
        <w:adjustRightInd w:val="0"/>
        <w:spacing w:after="0" w:line="240" w:lineRule="auto"/>
        <w:ind w:left="709"/>
        <w:jc w:val="both"/>
        <w:rPr>
          <w:rFonts w:ascii="Times New Roman" w:hAnsi="Times New Roman" w:cs="Times New Roman"/>
          <w:color w:val="000000"/>
          <w:lang w:val="lv-LV" w:eastAsia="lv-LV"/>
        </w:rPr>
      </w:pPr>
      <w:r>
        <w:rPr>
          <w:rFonts w:ascii="Times New Roman" w:hAnsi="Times New Roman" w:cs="Times New Roman"/>
          <w:lang w:val="lv-LV"/>
        </w:rPr>
        <w:t>Izpildītājs</w:t>
      </w:r>
      <w:r>
        <w:rPr>
          <w:rFonts w:ascii="Times New Roman" w:hAnsi="Times New Roman" w:cs="Times New Roman"/>
          <w:color w:val="000000"/>
          <w:bdr w:val="none" w:sz="0" w:space="0" w:color="auto" w:frame="1"/>
          <w:lang w:val="lv-LV" w:eastAsia="lv-LV"/>
        </w:rPr>
        <w:t xml:space="preserve"> ir tiesīgs vienpusēji pirms termiņa izbeigt Līgumu, paziņojot par to Pasūtītājam </w:t>
      </w:r>
      <w:proofErr w:type="spellStart"/>
      <w:r>
        <w:rPr>
          <w:rFonts w:ascii="Times New Roman" w:hAnsi="Times New Roman" w:cs="Times New Roman"/>
          <w:color w:val="000000"/>
          <w:bdr w:val="none" w:sz="0" w:space="0" w:color="auto" w:frame="1"/>
          <w:lang w:val="lv-LV" w:eastAsia="lv-LV"/>
        </w:rPr>
        <w:t>rakstveidā</w:t>
      </w:r>
      <w:proofErr w:type="spellEnd"/>
      <w:r>
        <w:rPr>
          <w:rFonts w:ascii="Times New Roman" w:hAnsi="Times New Roman" w:cs="Times New Roman"/>
          <w:color w:val="000000"/>
          <w:bdr w:val="none" w:sz="0" w:space="0" w:color="auto" w:frame="1"/>
          <w:lang w:val="lv-LV" w:eastAsia="lv-LV"/>
        </w:rPr>
        <w:t xml:space="preserve"> 3 (trīs) darbdienas iepriekš, ja: </w:t>
      </w:r>
    </w:p>
    <w:p w14:paraId="52CF3662" w14:textId="77777777" w:rsidR="00C446EA" w:rsidRDefault="00C446EA" w:rsidP="00CE09C5">
      <w:pPr>
        <w:pStyle w:val="ListParagraph"/>
        <w:widowControl w:val="0"/>
        <w:numPr>
          <w:ilvl w:val="2"/>
          <w:numId w:val="2"/>
        </w:numPr>
        <w:shd w:val="clear" w:color="auto" w:fill="FFFFFF"/>
        <w:autoSpaceDE w:val="0"/>
        <w:autoSpaceDN w:val="0"/>
        <w:adjustRightInd w:val="0"/>
        <w:spacing w:after="0" w:line="240" w:lineRule="auto"/>
        <w:ind w:left="1276"/>
        <w:jc w:val="both"/>
        <w:rPr>
          <w:rFonts w:ascii="Times New Roman" w:hAnsi="Times New Roman" w:cs="Times New Roman"/>
          <w:color w:val="000000"/>
          <w:lang w:val="lv-LV" w:eastAsia="lv-LV"/>
        </w:rPr>
      </w:pPr>
      <w:r>
        <w:rPr>
          <w:rFonts w:ascii="Times New Roman" w:hAnsi="Times New Roman" w:cs="Times New Roman"/>
          <w:color w:val="000000"/>
          <w:bdr w:val="none" w:sz="0" w:space="0" w:color="auto" w:frame="1"/>
          <w:lang w:val="lv-LV" w:eastAsia="lv-LV"/>
        </w:rPr>
        <w:t xml:space="preserve">Pasūtītājs ir nokavējis kādu Līgumā noteikto maksājumu termiņu ilgāk kā 30 (trīsdesmit) dienas un maksājumu nav veicis arī 20 (divdesmit) dienu laikā pēc </w:t>
      </w:r>
      <w:r>
        <w:rPr>
          <w:rFonts w:ascii="Times New Roman" w:hAnsi="Times New Roman" w:cs="Times New Roman"/>
          <w:lang w:val="lv-LV"/>
        </w:rPr>
        <w:t>Izpildītāja</w:t>
      </w:r>
      <w:r>
        <w:rPr>
          <w:rFonts w:ascii="Times New Roman" w:hAnsi="Times New Roman" w:cs="Times New Roman"/>
          <w:color w:val="000000"/>
          <w:bdr w:val="none" w:sz="0" w:space="0" w:color="auto" w:frame="1"/>
          <w:lang w:val="lv-LV" w:eastAsia="lv-LV"/>
        </w:rPr>
        <w:t xml:space="preserve"> rakstveida brīdinājuma saņemšanas, pastāvot nosacījumam, ka </w:t>
      </w:r>
      <w:r>
        <w:rPr>
          <w:rFonts w:ascii="Times New Roman" w:hAnsi="Times New Roman" w:cs="Times New Roman"/>
          <w:lang w:val="lv-LV"/>
        </w:rPr>
        <w:t>Izpildītājs</w:t>
      </w:r>
      <w:r>
        <w:rPr>
          <w:rFonts w:ascii="Times New Roman" w:hAnsi="Times New Roman" w:cs="Times New Roman"/>
          <w:color w:val="000000"/>
          <w:bdr w:val="none" w:sz="0" w:space="0" w:color="auto" w:frame="1"/>
          <w:lang w:val="lv-LV" w:eastAsia="lv-LV"/>
        </w:rPr>
        <w:t xml:space="preserve"> ir izpildījis visus priekšnoteikumus maksājuma saņemšanai. Šajā gadījumā Pasūtītājam jāsamaksā </w:t>
      </w:r>
      <w:r>
        <w:rPr>
          <w:rFonts w:ascii="Times New Roman" w:hAnsi="Times New Roman" w:cs="Times New Roman"/>
          <w:lang w:val="lv-LV"/>
        </w:rPr>
        <w:t>Izpildītājam</w:t>
      </w:r>
      <w:r>
        <w:rPr>
          <w:rFonts w:ascii="Times New Roman" w:hAnsi="Times New Roman" w:cs="Times New Roman"/>
          <w:color w:val="000000"/>
          <w:bdr w:val="none" w:sz="0" w:space="0" w:color="auto" w:frame="1"/>
          <w:lang w:val="lv-LV" w:eastAsia="lv-LV"/>
        </w:rPr>
        <w:t xml:space="preserve"> par kvalitatīvi sniegto Piegādi, kā arī </w:t>
      </w:r>
      <w:r>
        <w:rPr>
          <w:rFonts w:ascii="Times New Roman" w:hAnsi="Times New Roman" w:cs="Times New Roman"/>
          <w:lang w:val="lv-LV"/>
        </w:rPr>
        <w:t>Izpildītājam</w:t>
      </w:r>
      <w:r>
        <w:rPr>
          <w:rFonts w:ascii="Times New Roman" w:hAnsi="Times New Roman" w:cs="Times New Roman"/>
          <w:color w:val="000000"/>
          <w:bdr w:val="none" w:sz="0" w:space="0" w:color="auto" w:frame="1"/>
          <w:lang w:val="lv-LV" w:eastAsia="lv-LV"/>
        </w:rPr>
        <w:t xml:space="preserve"> ir tiesības aprēķināt līgumsodu saskaņā ar Līguma 2.12 punktu.</w:t>
      </w:r>
    </w:p>
    <w:p w14:paraId="726623C4" w14:textId="77777777" w:rsidR="00C446EA" w:rsidRDefault="00C446EA" w:rsidP="00CE09C5">
      <w:pPr>
        <w:pStyle w:val="ListParagraph"/>
        <w:widowControl w:val="0"/>
        <w:numPr>
          <w:ilvl w:val="2"/>
          <w:numId w:val="2"/>
        </w:numPr>
        <w:shd w:val="clear" w:color="auto" w:fill="FFFFFF"/>
        <w:autoSpaceDE w:val="0"/>
        <w:autoSpaceDN w:val="0"/>
        <w:adjustRightInd w:val="0"/>
        <w:spacing w:after="0" w:line="240" w:lineRule="auto"/>
        <w:ind w:left="1276"/>
        <w:jc w:val="both"/>
        <w:rPr>
          <w:rFonts w:ascii="Times New Roman" w:hAnsi="Times New Roman" w:cs="Times New Roman"/>
          <w:color w:val="000000"/>
          <w:lang w:val="lv-LV" w:eastAsia="lv-LV"/>
        </w:rPr>
      </w:pPr>
      <w:r>
        <w:rPr>
          <w:rFonts w:ascii="Times New Roman" w:eastAsia="Georgia" w:hAnsi="Times New Roman" w:cs="Times New Roman"/>
          <w:lang w:val="lv-LV"/>
        </w:rPr>
        <w:t>Pasūtītājs 5 (piecu) darbdienu laikā nesniedz Izpildītājam pieprasīto vai tam pieejamo informāciju, kas nepieciešama Līguma izpildei un tas būtiski kavē Piegādi izpildi. Šajā gadījumā Pasūtītājam jāsamaksā Izpildītājam par kvalitatīvi sniegto Piegādes daļu.</w:t>
      </w:r>
    </w:p>
    <w:p w14:paraId="5377120F" w14:textId="77777777" w:rsidR="00C446EA" w:rsidRDefault="00C446EA" w:rsidP="00C446EA">
      <w:pPr>
        <w:widowControl w:val="0"/>
        <w:overflowPunct w:val="0"/>
        <w:autoSpaceDE w:val="0"/>
        <w:autoSpaceDN w:val="0"/>
        <w:adjustRightInd w:val="0"/>
        <w:spacing w:after="0" w:line="240" w:lineRule="auto"/>
        <w:ind w:left="360"/>
        <w:jc w:val="both"/>
        <w:rPr>
          <w:rFonts w:ascii="Times New Roman" w:eastAsia="Calibri" w:hAnsi="Times New Roman" w:cs="Times New Roman"/>
          <w:b/>
          <w:bCs/>
          <w:sz w:val="24"/>
          <w:szCs w:val="24"/>
        </w:rPr>
      </w:pPr>
    </w:p>
    <w:p w14:paraId="19FCAD08" w14:textId="77777777" w:rsidR="00C446EA" w:rsidRDefault="00C446EA" w:rsidP="00CE09C5">
      <w:pPr>
        <w:pStyle w:val="ListParagraph"/>
        <w:numPr>
          <w:ilvl w:val="0"/>
          <w:numId w:val="2"/>
        </w:numPr>
        <w:suppressAutoHyphens/>
        <w:spacing w:after="0" w:line="276" w:lineRule="auto"/>
        <w:jc w:val="center"/>
        <w:rPr>
          <w:rFonts w:ascii="Times New Roman" w:eastAsia="Calibri" w:hAnsi="Times New Roman" w:cs="Times New Roman"/>
          <w:b/>
          <w:bCs/>
          <w:lang w:val="lv-LV"/>
        </w:rPr>
      </w:pPr>
      <w:r>
        <w:rPr>
          <w:rFonts w:ascii="Times New Roman" w:eastAsia="Calibri" w:hAnsi="Times New Roman" w:cs="Times New Roman"/>
          <w:b/>
          <w:lang w:val="lv-LV"/>
        </w:rPr>
        <w:t xml:space="preserve"> IZNOMĀTĀJA PERSONĀLS UN APAKŠUZŅĒMĒJI (JA PLĀNO PIESAISTĪT)</w:t>
      </w:r>
    </w:p>
    <w:p w14:paraId="0D86CEBF" w14:textId="77777777" w:rsidR="00C446EA" w:rsidRDefault="00C446EA" w:rsidP="00CE09C5">
      <w:pPr>
        <w:pStyle w:val="ListParagraph"/>
        <w:widowControl w:val="0"/>
        <w:numPr>
          <w:ilvl w:val="1"/>
          <w:numId w:val="2"/>
        </w:numPr>
        <w:tabs>
          <w:tab w:val="left" w:pos="567"/>
          <w:tab w:val="num" w:pos="709"/>
        </w:tabs>
        <w:overflowPunct w:val="0"/>
        <w:autoSpaceDE w:val="0"/>
        <w:autoSpaceDN w:val="0"/>
        <w:adjustRightInd w:val="0"/>
        <w:spacing w:after="0" w:line="240" w:lineRule="auto"/>
        <w:ind w:left="709"/>
        <w:jc w:val="both"/>
        <w:rPr>
          <w:rFonts w:ascii="Times New Roman" w:eastAsia="Times New Roman" w:hAnsi="Times New Roman" w:cs="Times New Roman"/>
          <w:bCs/>
          <w:lang w:val="lv-LV"/>
        </w:rPr>
      </w:pPr>
      <w:r>
        <w:rPr>
          <w:rFonts w:ascii="Times New Roman" w:eastAsia="Times New Roman" w:hAnsi="Times New Roman" w:cs="Times New Roman"/>
          <w:b/>
          <w:lang w:val="lv-LV"/>
        </w:rPr>
        <w:t xml:space="preserve">  </w:t>
      </w:r>
      <w:r>
        <w:rPr>
          <w:rFonts w:ascii="Times New Roman" w:eastAsia="Times New Roman" w:hAnsi="Times New Roman" w:cs="Times New Roman"/>
          <w:bCs/>
          <w:lang w:val="lv-LV"/>
        </w:rPr>
        <w:t xml:space="preserve">Izpildītājs 3 (trīs) darba dienu laikā no Līguma noslēgšanas iesniedz Pasūtītājam līguma izpildē iesaistīto apakšuzņēmēju sarakstu, kurus tas norādījis savā piedāvājumā. Sarakstā norāda arī Izpildītāja apakšuzņēmēju apakšuzņēmējus. Līguma izpildes laikā Izpildītājs paziņo Pasūtītāja pilnvarotajam pārstāvim par jebkurām minētās informācijas izmaiņām, kā arī papildina sarakstu ar informāciju par apakšuzņēmēju, kas tiek vēlāk iesaistīts Līguma izpildē. </w:t>
      </w:r>
    </w:p>
    <w:p w14:paraId="07B629C4" w14:textId="77777777" w:rsidR="00C446EA" w:rsidRDefault="00C446EA" w:rsidP="00CE09C5">
      <w:pPr>
        <w:pStyle w:val="ListParagraph"/>
        <w:widowControl w:val="0"/>
        <w:numPr>
          <w:ilvl w:val="1"/>
          <w:numId w:val="2"/>
        </w:numPr>
        <w:tabs>
          <w:tab w:val="left" w:pos="567"/>
          <w:tab w:val="num" w:pos="709"/>
        </w:tabs>
        <w:overflowPunct w:val="0"/>
        <w:autoSpaceDE w:val="0"/>
        <w:autoSpaceDN w:val="0"/>
        <w:adjustRightInd w:val="0"/>
        <w:spacing w:after="0" w:line="240" w:lineRule="auto"/>
        <w:ind w:left="709"/>
        <w:jc w:val="both"/>
        <w:rPr>
          <w:rFonts w:ascii="Times New Roman" w:eastAsia="Times New Roman" w:hAnsi="Times New Roman" w:cs="Times New Roman"/>
          <w:bCs/>
          <w:lang w:val="lv-LV"/>
        </w:rPr>
      </w:pPr>
      <w:r>
        <w:rPr>
          <w:rFonts w:ascii="Times New Roman" w:eastAsia="Times New Roman" w:hAnsi="Times New Roman" w:cs="Times New Roman"/>
          <w:bCs/>
          <w:lang w:val="lv-LV"/>
        </w:rPr>
        <w:t xml:space="preserve"> Līguma izpildē iesaistītā apakšuzņēmēja nomaiņu un papildu apakšuzņēmēju iesaisti veic saskaņā ar Publisko iepirkumu likuma 62.pantā noteikto kārtību.</w:t>
      </w:r>
    </w:p>
    <w:p w14:paraId="726CF667" w14:textId="77777777" w:rsidR="00C446EA" w:rsidRDefault="00C446EA" w:rsidP="00C446EA">
      <w:pPr>
        <w:widowControl w:val="0"/>
        <w:tabs>
          <w:tab w:val="left" w:pos="567"/>
        </w:tabs>
        <w:overflowPunct w:val="0"/>
        <w:autoSpaceDE w:val="0"/>
        <w:autoSpaceDN w:val="0"/>
        <w:adjustRightInd w:val="0"/>
        <w:spacing w:after="0" w:line="240" w:lineRule="auto"/>
        <w:jc w:val="both"/>
        <w:rPr>
          <w:rFonts w:ascii="Times New Roman" w:eastAsia="Times New Roman" w:hAnsi="Times New Roman" w:cs="Times New Roman"/>
          <w:bCs/>
          <w:sz w:val="24"/>
          <w:szCs w:val="24"/>
        </w:rPr>
      </w:pPr>
    </w:p>
    <w:p w14:paraId="5935C215" w14:textId="77777777" w:rsidR="00C446EA" w:rsidRDefault="00C446EA" w:rsidP="00CE09C5">
      <w:pPr>
        <w:pStyle w:val="ListParagraph"/>
        <w:widowControl w:val="0"/>
        <w:numPr>
          <w:ilvl w:val="0"/>
          <w:numId w:val="2"/>
        </w:numPr>
        <w:tabs>
          <w:tab w:val="left" w:pos="567"/>
        </w:tabs>
        <w:overflowPunct w:val="0"/>
        <w:autoSpaceDE w:val="0"/>
        <w:autoSpaceDN w:val="0"/>
        <w:adjustRightInd w:val="0"/>
        <w:spacing w:after="0" w:line="240" w:lineRule="auto"/>
        <w:jc w:val="center"/>
        <w:rPr>
          <w:rFonts w:ascii="Times New Roman" w:eastAsia="Times New Roman" w:hAnsi="Times New Roman" w:cs="Times New Roman"/>
          <w:b/>
          <w:lang w:val="lv-LV"/>
        </w:rPr>
      </w:pPr>
      <w:r>
        <w:rPr>
          <w:rFonts w:ascii="Times New Roman" w:eastAsia="Times New Roman" w:hAnsi="Times New Roman" w:cs="Times New Roman"/>
          <w:b/>
          <w:lang w:val="lv-LV"/>
        </w:rPr>
        <w:t>STRĪDU RISINĀŠANAS KĀRTĪBA</w:t>
      </w:r>
    </w:p>
    <w:p w14:paraId="7E63726C" w14:textId="77777777" w:rsidR="00C446EA" w:rsidRDefault="00C446EA" w:rsidP="00CE09C5">
      <w:pPr>
        <w:widowControl w:val="0"/>
        <w:numPr>
          <w:ilvl w:val="1"/>
          <w:numId w:val="2"/>
        </w:numPr>
        <w:tabs>
          <w:tab w:val="left" w:pos="567"/>
          <w:tab w:val="num" w:pos="709"/>
        </w:tabs>
        <w:overflowPunct w:val="0"/>
        <w:autoSpaceDE w:val="0"/>
        <w:autoSpaceDN w:val="0"/>
        <w:adjustRightInd w:val="0"/>
        <w:spacing w:after="0" w:line="240" w:lineRule="auto"/>
        <w:ind w:left="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Visi strīdi, kas Pusēm rodas Līguma noteikumu neizpildes vai nepienācīgas izpildes gadījumā, tiek risināti, Pusēm vienojoties savstarpēju pārrunu ceļā. Ja Pusēm radušos strīdus un domstarpības neizdodas novērst pārrunu ceļā, Puses tos risina tiesā saskaņā ar Latvijas Republikas spēkā esošajiem normatīvajiem aktiem.</w:t>
      </w:r>
    </w:p>
    <w:p w14:paraId="48298E6C" w14:textId="77777777" w:rsidR="00C446EA" w:rsidRDefault="00C446EA" w:rsidP="00C446EA">
      <w:pPr>
        <w:widowControl w:val="0"/>
        <w:tabs>
          <w:tab w:val="left" w:pos="567"/>
        </w:tabs>
        <w:overflowPunct w:val="0"/>
        <w:autoSpaceDE w:val="0"/>
        <w:autoSpaceDN w:val="0"/>
        <w:adjustRightInd w:val="0"/>
        <w:spacing w:after="0" w:line="240" w:lineRule="auto"/>
        <w:ind w:left="360"/>
        <w:jc w:val="both"/>
        <w:rPr>
          <w:rFonts w:ascii="Times New Roman" w:eastAsia="Times New Roman" w:hAnsi="Times New Roman" w:cs="Times New Roman"/>
          <w:kern w:val="0"/>
          <w:sz w:val="24"/>
          <w:szCs w:val="24"/>
          <w14:ligatures w14:val="none"/>
        </w:rPr>
      </w:pPr>
    </w:p>
    <w:p w14:paraId="7D49A25E" w14:textId="77777777" w:rsidR="00C446EA" w:rsidRDefault="00C446EA" w:rsidP="00CE09C5">
      <w:pPr>
        <w:pStyle w:val="ListParagraph"/>
        <w:widowControl w:val="0"/>
        <w:numPr>
          <w:ilvl w:val="0"/>
          <w:numId w:val="2"/>
        </w:numPr>
        <w:tabs>
          <w:tab w:val="left" w:pos="567"/>
        </w:tabs>
        <w:overflowPunct w:val="0"/>
        <w:autoSpaceDE w:val="0"/>
        <w:autoSpaceDN w:val="0"/>
        <w:adjustRightInd w:val="0"/>
        <w:spacing w:after="0" w:line="240" w:lineRule="auto"/>
        <w:jc w:val="center"/>
        <w:rPr>
          <w:rFonts w:ascii="Times New Roman" w:eastAsia="Times New Roman" w:hAnsi="Times New Roman" w:cs="Times New Roman"/>
          <w:b/>
          <w:kern w:val="0"/>
          <w:lang w:val="lv-LV"/>
          <w14:ligatures w14:val="none"/>
        </w:rPr>
      </w:pPr>
      <w:r>
        <w:rPr>
          <w:rFonts w:ascii="Times New Roman" w:eastAsia="Times New Roman" w:hAnsi="Times New Roman" w:cs="Times New Roman"/>
          <w:b/>
          <w:lang w:val="lv-LV"/>
        </w:rPr>
        <w:t>FIZISKO PERSONU DATU AIZSARDZĪBA</w:t>
      </w:r>
    </w:p>
    <w:p w14:paraId="0CE6E7E3" w14:textId="77777777" w:rsidR="00C446EA" w:rsidRDefault="00C446EA" w:rsidP="00C446EA">
      <w:pPr>
        <w:pStyle w:val="ListParagraph"/>
        <w:widowControl w:val="0"/>
        <w:tabs>
          <w:tab w:val="left" w:pos="567"/>
        </w:tabs>
        <w:overflowPunct w:val="0"/>
        <w:autoSpaceDE w:val="0"/>
        <w:autoSpaceDN w:val="0"/>
        <w:adjustRightInd w:val="0"/>
        <w:spacing w:after="0" w:line="240" w:lineRule="auto"/>
        <w:ind w:left="357" w:hanging="357"/>
        <w:jc w:val="both"/>
        <w:rPr>
          <w:rFonts w:ascii="Times New Roman" w:eastAsia="Times New Roman" w:hAnsi="Times New Roman" w:cs="Times New Roman"/>
          <w:bCs/>
          <w:lang w:val="lv-LV"/>
        </w:rPr>
      </w:pPr>
      <w:r>
        <w:rPr>
          <w:rFonts w:ascii="Times New Roman" w:eastAsia="Times New Roman" w:hAnsi="Times New Roman" w:cs="Times New Roman"/>
          <w:bCs/>
          <w:lang w:val="lv-LV"/>
        </w:rPr>
        <w:t xml:space="preserve">9.1. 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w:t>
      </w:r>
      <w:r>
        <w:rPr>
          <w:rFonts w:ascii="Times New Roman" w:eastAsia="Times New Roman" w:hAnsi="Times New Roman" w:cs="Times New Roman"/>
          <w:bCs/>
          <w:lang w:val="lv-LV"/>
        </w:rPr>
        <w:lastRenderedPageBreak/>
        <w:t>attiecībā uz personas datu apstrādi un šādu datu brīvu apriti.</w:t>
      </w:r>
    </w:p>
    <w:p w14:paraId="115AAD22" w14:textId="77777777" w:rsidR="00C446EA" w:rsidRDefault="00C446EA" w:rsidP="00C446EA">
      <w:pPr>
        <w:pStyle w:val="ListParagraph"/>
        <w:widowControl w:val="0"/>
        <w:tabs>
          <w:tab w:val="left" w:pos="567"/>
        </w:tabs>
        <w:overflowPunct w:val="0"/>
        <w:autoSpaceDE w:val="0"/>
        <w:autoSpaceDN w:val="0"/>
        <w:adjustRightInd w:val="0"/>
        <w:spacing w:after="0" w:line="240" w:lineRule="auto"/>
        <w:ind w:left="357" w:hanging="357"/>
        <w:jc w:val="both"/>
        <w:rPr>
          <w:rFonts w:ascii="Times New Roman" w:eastAsia="Times New Roman" w:hAnsi="Times New Roman" w:cs="Times New Roman"/>
          <w:bCs/>
          <w:lang w:val="lv-LV"/>
        </w:rPr>
      </w:pPr>
      <w:r>
        <w:rPr>
          <w:rFonts w:ascii="Times New Roman" w:eastAsia="Times New Roman" w:hAnsi="Times New Roman" w:cs="Times New Roman"/>
          <w:bCs/>
          <w:lang w:val="lv-LV"/>
        </w:rPr>
        <w:t>9.2. Puse, kura nodod otrai pusei fizisko personu datus apstrādei, atbild par piekrišanu  iegūšanu no attiecīgajiem datu subjektiem.</w:t>
      </w:r>
    </w:p>
    <w:p w14:paraId="5EB0B7A2" w14:textId="77777777" w:rsidR="00C446EA" w:rsidRDefault="00C446EA" w:rsidP="00C446EA">
      <w:pPr>
        <w:pStyle w:val="ListParagraph"/>
        <w:widowControl w:val="0"/>
        <w:tabs>
          <w:tab w:val="left" w:pos="567"/>
        </w:tabs>
        <w:overflowPunct w:val="0"/>
        <w:autoSpaceDE w:val="0"/>
        <w:autoSpaceDN w:val="0"/>
        <w:adjustRightInd w:val="0"/>
        <w:spacing w:after="0" w:line="240" w:lineRule="auto"/>
        <w:ind w:left="357" w:hanging="357"/>
        <w:jc w:val="both"/>
        <w:rPr>
          <w:rFonts w:ascii="Times New Roman" w:eastAsia="Times New Roman" w:hAnsi="Times New Roman" w:cs="Times New Roman"/>
          <w:bCs/>
          <w:lang w:val="lv-LV"/>
        </w:rPr>
      </w:pPr>
      <w:r>
        <w:rPr>
          <w:rFonts w:ascii="Times New Roman" w:eastAsia="Times New Roman" w:hAnsi="Times New Roman" w:cs="Times New Roman"/>
          <w:bCs/>
          <w:lang w:val="lv-LV"/>
        </w:rPr>
        <w:t>9.3. Puses apņemas nenodot tālāk trešajām personām no otras puses iegūtos fizisko personu datus, izņemot gadījumus, kad līgumā ir noteikts citādāk vai tiesību normatīvie akti paredz šādu datu nodošanu.</w:t>
      </w:r>
    </w:p>
    <w:p w14:paraId="3C81AA3A" w14:textId="77777777" w:rsidR="00C446EA" w:rsidRDefault="00C446EA" w:rsidP="00C446EA">
      <w:pPr>
        <w:pStyle w:val="ListParagraph"/>
        <w:widowControl w:val="0"/>
        <w:tabs>
          <w:tab w:val="left" w:pos="567"/>
        </w:tabs>
        <w:overflowPunct w:val="0"/>
        <w:autoSpaceDE w:val="0"/>
        <w:autoSpaceDN w:val="0"/>
        <w:adjustRightInd w:val="0"/>
        <w:spacing w:after="0" w:line="240" w:lineRule="auto"/>
        <w:ind w:left="357" w:hanging="357"/>
        <w:jc w:val="both"/>
        <w:rPr>
          <w:rFonts w:ascii="Times New Roman" w:eastAsia="Times New Roman" w:hAnsi="Times New Roman" w:cs="Times New Roman"/>
          <w:bCs/>
          <w:lang w:val="lv-LV"/>
        </w:rPr>
      </w:pPr>
      <w:r>
        <w:rPr>
          <w:rFonts w:ascii="Times New Roman" w:eastAsia="Times New Roman" w:hAnsi="Times New Roman" w:cs="Times New Roman"/>
          <w:bCs/>
          <w:lang w:val="lv-LV"/>
        </w:rPr>
        <w:t>9.4. 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556C4DE2" w14:textId="77777777" w:rsidR="00C446EA" w:rsidRDefault="00C446EA" w:rsidP="00C446EA">
      <w:pPr>
        <w:pStyle w:val="ListParagraph"/>
        <w:widowControl w:val="0"/>
        <w:tabs>
          <w:tab w:val="left" w:pos="567"/>
        </w:tabs>
        <w:overflowPunct w:val="0"/>
        <w:autoSpaceDE w:val="0"/>
        <w:autoSpaceDN w:val="0"/>
        <w:adjustRightInd w:val="0"/>
        <w:spacing w:after="0" w:line="240" w:lineRule="auto"/>
        <w:ind w:left="357" w:hanging="357"/>
        <w:jc w:val="both"/>
        <w:rPr>
          <w:rFonts w:ascii="Times New Roman" w:eastAsia="Times New Roman" w:hAnsi="Times New Roman" w:cs="Times New Roman"/>
          <w:bCs/>
          <w:lang w:val="lv-LV"/>
        </w:rPr>
      </w:pPr>
      <w:r>
        <w:rPr>
          <w:rFonts w:ascii="Times New Roman" w:eastAsia="Times New Roman" w:hAnsi="Times New Roman" w:cs="Times New Roman"/>
          <w:bCs/>
          <w:lang w:val="lv-LV"/>
        </w:rPr>
        <w:t>9.5. Neskatoties uz līguma 8.3.punktā minēto, Izpildītājs piekrīt, ka Pasūtītājs nodod no Izpildītāja saņemtos fizisko personu datus trešajām personām, kas sniedz Pasūtītājam Piegādi un ar kurām Pasūtītājs sadarbojas tā darbības un šī līguma izpildes nodrošināšanai.</w:t>
      </w:r>
    </w:p>
    <w:p w14:paraId="36F4B6A3" w14:textId="77777777" w:rsidR="00C446EA" w:rsidRDefault="00C446EA" w:rsidP="00C446EA">
      <w:pPr>
        <w:pStyle w:val="ListParagraph"/>
        <w:widowControl w:val="0"/>
        <w:tabs>
          <w:tab w:val="left" w:pos="567"/>
        </w:tabs>
        <w:overflowPunct w:val="0"/>
        <w:autoSpaceDE w:val="0"/>
        <w:autoSpaceDN w:val="0"/>
        <w:adjustRightInd w:val="0"/>
        <w:spacing w:after="0" w:line="240" w:lineRule="auto"/>
        <w:ind w:left="357" w:hanging="357"/>
        <w:jc w:val="both"/>
        <w:rPr>
          <w:rFonts w:ascii="Times New Roman" w:eastAsia="Times New Roman" w:hAnsi="Times New Roman" w:cs="Times New Roman"/>
          <w:bCs/>
          <w:lang w:val="lv-LV"/>
        </w:rPr>
      </w:pPr>
      <w:r>
        <w:rPr>
          <w:rFonts w:ascii="Times New Roman" w:eastAsia="Times New Roman" w:hAnsi="Times New Roman" w:cs="Times New Roman"/>
          <w:bCs/>
          <w:lang w:val="lv-LV"/>
        </w:rPr>
        <w:t>9.6. Puses apņemas pēc otras puses pieprasījuma iznīcināt no otras puses iegūtos fizisko personu datus, ja  izbeidzas nepieciešamība tos apstrādāt šī līguma izpildes nodrošināšanai.</w:t>
      </w:r>
    </w:p>
    <w:p w14:paraId="650F5564" w14:textId="77777777" w:rsidR="00C446EA" w:rsidRDefault="00C446EA" w:rsidP="00C446EA">
      <w:pPr>
        <w:tabs>
          <w:tab w:val="left" w:pos="360"/>
        </w:tabs>
        <w:spacing w:after="0" w:line="240" w:lineRule="auto"/>
        <w:jc w:val="both"/>
        <w:rPr>
          <w:rFonts w:ascii="Times New Roman" w:eastAsia="Times New Roman" w:hAnsi="Times New Roman" w:cs="Times New Roman"/>
          <w:b/>
          <w:kern w:val="0"/>
          <w:sz w:val="24"/>
          <w:szCs w:val="24"/>
          <w14:ligatures w14:val="none"/>
        </w:rPr>
      </w:pPr>
    </w:p>
    <w:p w14:paraId="184BD6CA" w14:textId="77777777" w:rsidR="00C446EA" w:rsidRDefault="00C446EA" w:rsidP="00CE09C5">
      <w:pPr>
        <w:numPr>
          <w:ilvl w:val="0"/>
          <w:numId w:val="2"/>
        </w:numPr>
        <w:tabs>
          <w:tab w:val="left" w:pos="567"/>
        </w:tabs>
        <w:spacing w:after="0" w:line="240" w:lineRule="auto"/>
        <w:ind w:left="567" w:hanging="567"/>
        <w:contextualSpacing/>
        <w:jc w:val="center"/>
        <w:rPr>
          <w:rFonts w:ascii="Times New Roman" w:eastAsia="Times New Roman" w:hAnsi="Times New Roman" w:cs="Times New Roman"/>
          <w:b/>
          <w:kern w:val="0"/>
          <w:sz w:val="24"/>
          <w:szCs w:val="24"/>
          <w14:ligatures w14:val="none"/>
        </w:rPr>
      </w:pPr>
      <w:r>
        <w:rPr>
          <w:rFonts w:ascii="Times New Roman" w:eastAsia="Times New Roman" w:hAnsi="Times New Roman" w:cs="Times New Roman"/>
          <w:b/>
          <w:kern w:val="0"/>
          <w:sz w:val="24"/>
          <w:szCs w:val="24"/>
          <w14:ligatures w14:val="none"/>
        </w:rPr>
        <w:t>NEPĀRVARAMA VARA</w:t>
      </w:r>
    </w:p>
    <w:p w14:paraId="307BC7B8" w14:textId="77777777" w:rsidR="00C446EA" w:rsidRDefault="00C446EA" w:rsidP="00CE09C5">
      <w:pPr>
        <w:widowControl w:val="0"/>
        <w:numPr>
          <w:ilvl w:val="1"/>
          <w:numId w:val="2"/>
        </w:numPr>
        <w:tabs>
          <w:tab w:val="left" w:pos="284"/>
        </w:tabs>
        <w:overflowPunct w:val="0"/>
        <w:autoSpaceDE w:val="0"/>
        <w:autoSpaceDN w:val="0"/>
        <w:adjustRightInd w:val="0"/>
        <w:spacing w:after="0" w:line="240" w:lineRule="auto"/>
        <w:ind w:left="426"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kuras Puses iepriekš nevarēja paredzēt.</w:t>
      </w:r>
    </w:p>
    <w:p w14:paraId="17A9AA80" w14:textId="77777777" w:rsidR="00C446EA" w:rsidRDefault="00C446EA" w:rsidP="00CE09C5">
      <w:pPr>
        <w:widowControl w:val="0"/>
        <w:numPr>
          <w:ilvl w:val="1"/>
          <w:numId w:val="2"/>
        </w:numPr>
        <w:tabs>
          <w:tab w:val="left" w:pos="284"/>
        </w:tabs>
        <w:overflowPunct w:val="0"/>
        <w:autoSpaceDE w:val="0"/>
        <w:autoSpaceDN w:val="0"/>
        <w:adjustRightInd w:val="0"/>
        <w:spacing w:after="0" w:line="240" w:lineRule="auto"/>
        <w:ind w:left="426"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Pusei, kas atsaucas uz nepārvaramas varas vai ārkārtēja rakstura apstākļu darbību, nekavējoties, bet ne vēlāk kā 3 (trīs) darba dienu laikā par šādiem apstākļiem </w:t>
      </w:r>
      <w:proofErr w:type="spellStart"/>
      <w:r>
        <w:rPr>
          <w:rFonts w:ascii="Times New Roman" w:eastAsia="Times New Roman" w:hAnsi="Times New Roman" w:cs="Times New Roman"/>
          <w:kern w:val="0"/>
          <w:sz w:val="24"/>
          <w:szCs w:val="24"/>
          <w14:ligatures w14:val="none"/>
        </w:rPr>
        <w:t>rakstveidā</w:t>
      </w:r>
      <w:proofErr w:type="spellEnd"/>
      <w:r>
        <w:rPr>
          <w:rFonts w:ascii="Times New Roman" w:eastAsia="Times New Roman" w:hAnsi="Times New Roman" w:cs="Times New Roman"/>
          <w:kern w:val="0"/>
          <w:sz w:val="24"/>
          <w:szCs w:val="24"/>
          <w14:ligatures w14:val="none"/>
        </w:rPr>
        <w:t xml:space="preserve"> jāziņo otrai Pusei. Ziņojumā jānorāda, kādā termiņā pēc viņa uzskata ir iespējama un paredzama viņa Līgumā paredzēto saistību izpilde, un, pēc pieprasījuma, šādam ziņojumam ir jāpievieno kompetentas institūcijas izsniegta izziņa, kas satur ārkārtējo apstākļu darbības apstiprinājumu un to raksturojumu. Nesavlaicīga paziņojuma gadījumā Puse netiek atbrīvots no Līguma saistību izpildes, ja vien tam par iemeslu nav bijuši paši nepārvaramas varas vai ārkārtēja rakstura apstākļi.</w:t>
      </w:r>
    </w:p>
    <w:p w14:paraId="62FE9D01" w14:textId="77777777" w:rsidR="00C446EA" w:rsidRDefault="00C446EA" w:rsidP="00CE09C5">
      <w:pPr>
        <w:widowControl w:val="0"/>
        <w:numPr>
          <w:ilvl w:val="1"/>
          <w:numId w:val="2"/>
        </w:numPr>
        <w:tabs>
          <w:tab w:val="left" w:pos="284"/>
        </w:tabs>
        <w:overflowPunct w:val="0"/>
        <w:autoSpaceDE w:val="0"/>
        <w:autoSpaceDN w:val="0"/>
        <w:adjustRightInd w:val="0"/>
        <w:spacing w:after="0" w:line="240" w:lineRule="auto"/>
        <w:ind w:left="426"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Nepārvaramas varas vai ārkārtēja rakstura apstākļu iestāšanās gadījumā Līguma darbības termiņš tiek pārcelts atbilstoši šādu apstākļu darbības laikam vai arī Puses vienojas par Līguma laušanu.</w:t>
      </w:r>
    </w:p>
    <w:p w14:paraId="5CDA2B85" w14:textId="77777777" w:rsidR="00C446EA" w:rsidRDefault="00C446EA" w:rsidP="00C446EA">
      <w:pPr>
        <w:widowControl w:val="0"/>
        <w:tabs>
          <w:tab w:val="left" w:pos="567"/>
        </w:tabs>
        <w:overflowPunct w:val="0"/>
        <w:autoSpaceDE w:val="0"/>
        <w:autoSpaceDN w:val="0"/>
        <w:adjustRightInd w:val="0"/>
        <w:spacing w:after="0" w:line="240" w:lineRule="auto"/>
        <w:ind w:left="567"/>
        <w:jc w:val="both"/>
        <w:rPr>
          <w:rFonts w:ascii="Times New Roman" w:eastAsia="Times New Roman" w:hAnsi="Times New Roman" w:cs="Times New Roman"/>
          <w:kern w:val="0"/>
          <w:sz w:val="24"/>
          <w:szCs w:val="24"/>
          <w14:ligatures w14:val="none"/>
        </w:rPr>
      </w:pPr>
    </w:p>
    <w:p w14:paraId="38C46655" w14:textId="77777777" w:rsidR="00C446EA" w:rsidRDefault="00C446EA" w:rsidP="00CE09C5">
      <w:pPr>
        <w:numPr>
          <w:ilvl w:val="0"/>
          <w:numId w:val="2"/>
        </w:numPr>
        <w:tabs>
          <w:tab w:val="left" w:pos="567"/>
        </w:tabs>
        <w:spacing w:after="0" w:line="240" w:lineRule="auto"/>
        <w:ind w:left="567" w:hanging="567"/>
        <w:contextualSpacing/>
        <w:jc w:val="center"/>
        <w:rPr>
          <w:rFonts w:ascii="Times New Roman" w:eastAsia="Times New Roman" w:hAnsi="Times New Roman" w:cs="Times New Roman"/>
          <w:b/>
          <w:kern w:val="0"/>
          <w:sz w:val="24"/>
          <w:szCs w:val="24"/>
          <w14:ligatures w14:val="none"/>
        </w:rPr>
      </w:pPr>
      <w:r>
        <w:rPr>
          <w:rFonts w:ascii="Times New Roman" w:eastAsia="Times New Roman" w:hAnsi="Times New Roman" w:cs="Times New Roman"/>
          <w:b/>
          <w:kern w:val="0"/>
          <w:sz w:val="24"/>
          <w:szCs w:val="24"/>
          <w14:ligatures w14:val="none"/>
        </w:rPr>
        <w:t>CITI NOTEIKUMI</w:t>
      </w:r>
    </w:p>
    <w:p w14:paraId="61969CA0" w14:textId="77777777" w:rsidR="00C446EA" w:rsidRDefault="00C446EA" w:rsidP="00CE09C5">
      <w:pPr>
        <w:widowControl w:val="0"/>
        <w:numPr>
          <w:ilvl w:val="1"/>
          <w:numId w:val="2"/>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Līgums var tikts grozīts tikai Pusēm savstarpēji vienojoties vai normatīvajos aktos noteiktajos gadījumos. Visi Līguma grozījumi un papildinājumi tiek izteikti </w:t>
      </w:r>
      <w:proofErr w:type="spellStart"/>
      <w:r>
        <w:rPr>
          <w:rFonts w:ascii="Times New Roman" w:eastAsia="Times New Roman" w:hAnsi="Times New Roman" w:cs="Times New Roman"/>
          <w:kern w:val="0"/>
          <w:sz w:val="24"/>
          <w:szCs w:val="24"/>
          <w14:ligatures w14:val="none"/>
        </w:rPr>
        <w:t>rakstveidā</w:t>
      </w:r>
      <w:proofErr w:type="spellEnd"/>
      <w:r>
        <w:rPr>
          <w:rFonts w:ascii="Times New Roman" w:eastAsia="Times New Roman" w:hAnsi="Times New Roman" w:cs="Times New Roman"/>
          <w:kern w:val="0"/>
          <w:sz w:val="24"/>
          <w:szCs w:val="24"/>
          <w14:ligatures w14:val="none"/>
        </w:rPr>
        <w:t xml:space="preserve">, un pievienojami pie Līguma kā pielikumi, no to parakstīšanas dienas kļūst par Līguma neatņemamu sastāvdaļu. </w:t>
      </w:r>
    </w:p>
    <w:p w14:paraId="6A03867B" w14:textId="77777777" w:rsidR="00C446EA" w:rsidRDefault="00C446EA" w:rsidP="00CE09C5">
      <w:pPr>
        <w:widowControl w:val="0"/>
        <w:numPr>
          <w:ilvl w:val="1"/>
          <w:numId w:val="2"/>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Līgums zaudē spēku, ja Puses vienojas par Līguma izpildes pārtraukšanu vai Līgums tiek lauzts. Līgums var tikt lauzts tikai Līgumā noteiktajā kārtībā vai normatīvajos aktos noteiktajā kārtībā, vai Pusēm savstarpēji vienojoties.</w:t>
      </w:r>
    </w:p>
    <w:p w14:paraId="244B0D27" w14:textId="77777777" w:rsidR="00C446EA" w:rsidRDefault="00C446EA" w:rsidP="00CE09C5">
      <w:pPr>
        <w:widowControl w:val="0"/>
        <w:numPr>
          <w:ilvl w:val="1"/>
          <w:numId w:val="2"/>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Puses apņemas ievērot personu datu apstrādes normatīvo aktu prasības par fizisku personu datu apstrādi un šādu datu brīvu apriti ar Līgumu nodibināto saistību īstenošanai nepieciešamajā apjomā, kas saistītas ar Līguma izpildi.</w:t>
      </w:r>
    </w:p>
    <w:p w14:paraId="6E445D4B" w14:textId="77777777" w:rsidR="00C446EA" w:rsidRDefault="00C446EA" w:rsidP="00CE09C5">
      <w:pPr>
        <w:widowControl w:val="0"/>
        <w:numPr>
          <w:ilvl w:val="1"/>
          <w:numId w:val="2"/>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Pušu reorganizācija vai to vadītāju maiņa nevar būt par pamatu Līguma pārtraukšanai vai izbeigšanai. Gadījumā, ja kāda no Pusēm tiek reorganizēta, Līgums paliek spēkā un tā noteikumi ir saistoši Pušu tiesību pārņēmējam.</w:t>
      </w:r>
    </w:p>
    <w:p w14:paraId="4FBBF510" w14:textId="77777777" w:rsidR="00C446EA" w:rsidRDefault="00C446EA" w:rsidP="00CE09C5">
      <w:pPr>
        <w:widowControl w:val="0"/>
        <w:numPr>
          <w:ilvl w:val="1"/>
          <w:numId w:val="2"/>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hAnsi="Times New Roman" w:cs="Times New Roman"/>
          <w:sz w:val="24"/>
          <w:szCs w:val="24"/>
        </w:rPr>
        <w:lastRenderedPageBreak/>
        <w:t>Jautājumi, kas nav atrunāti Līgumā, tiek risināti saskaņā ar Latvijas Republikā spēkā esošajiem normatīvajiem aktiem.</w:t>
      </w:r>
    </w:p>
    <w:p w14:paraId="78B55986" w14:textId="77777777" w:rsidR="00C446EA" w:rsidRDefault="00C446EA" w:rsidP="00CE09C5">
      <w:pPr>
        <w:widowControl w:val="0"/>
        <w:numPr>
          <w:ilvl w:val="1"/>
          <w:numId w:val="2"/>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hAnsi="Times New Roman" w:cs="Times New Roman"/>
          <w:sz w:val="24"/>
          <w:szCs w:val="24"/>
        </w:rPr>
        <w:t>Puses apņemas neizpaust trešajām personām Līguma izpildes gaitā saņemtās konfidenciālās ziņas, kā arī datus, kas var tikt izmantoti konkurences nolūkos.</w:t>
      </w:r>
    </w:p>
    <w:p w14:paraId="60386D67" w14:textId="77777777" w:rsidR="00C446EA" w:rsidRDefault="00C446EA" w:rsidP="00CE09C5">
      <w:pPr>
        <w:widowControl w:val="0"/>
        <w:numPr>
          <w:ilvl w:val="1"/>
          <w:numId w:val="2"/>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hAnsi="Times New Roman" w:cs="Times New Roman"/>
          <w:sz w:val="24"/>
          <w:szCs w:val="24"/>
        </w:rPr>
        <w:t>Katra Puse apņemas neveikt nekādas darbības, kuras tieši vai netieši var nodarīt zaudējumus otras Puses interesēm un prestižam.</w:t>
      </w:r>
    </w:p>
    <w:p w14:paraId="6FC9EED8" w14:textId="77777777" w:rsidR="00C446EA" w:rsidRDefault="00C446EA" w:rsidP="00CE09C5">
      <w:pPr>
        <w:widowControl w:val="0"/>
        <w:numPr>
          <w:ilvl w:val="1"/>
          <w:numId w:val="2"/>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hAnsi="Times New Roman" w:cs="Times New Roman"/>
          <w:sz w:val="24"/>
          <w:szCs w:val="24"/>
        </w:rPr>
        <w:t>Līgums ar pielikumiem ir parakstīts ar drošu elektronisko parakstu un satur laika zīmogu. Līgumam kā tā neatņemamas sastāvdaļas, pievienoti sekojoši pielikumi:</w:t>
      </w:r>
    </w:p>
    <w:p w14:paraId="30DCB9EC" w14:textId="77777777" w:rsidR="00C446EA" w:rsidRDefault="00C446EA" w:rsidP="00CE09C5">
      <w:pPr>
        <w:widowControl w:val="0"/>
        <w:numPr>
          <w:ilvl w:val="1"/>
          <w:numId w:val="2"/>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sz w:val="24"/>
          <w:szCs w:val="24"/>
        </w:rPr>
        <w:t>Līgumā izveidotais noteikumu sadalījums pa sadaļām ar tām piešķirtajiem nosaukumiem ir izmantojams tikai un vienīgi atsaucēm un nekādā gadījumā nevar tikt izmantots vai ietekmēt Līguma noteikumu interpretāciju.</w:t>
      </w:r>
    </w:p>
    <w:p w14:paraId="1ED56A7A" w14:textId="77777777" w:rsidR="00C446EA" w:rsidRDefault="00C446EA" w:rsidP="00CE09C5">
      <w:pPr>
        <w:widowControl w:val="0"/>
        <w:numPr>
          <w:ilvl w:val="1"/>
          <w:numId w:val="2"/>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sz w:val="24"/>
          <w:szCs w:val="24"/>
        </w:rPr>
        <w:t>Jebkāda ar Līgumu saistīta un jebkurā formā pieejama informācija vai cita veida dati, tai skaitā Izpildītāja  sagatavotie materiāli, pieder Pasūtītājam  un ir tā īpašums. Izpildītājam  nav tiesību bez Pasūtītāja  atļaujas tos nodot trešajām personām un jebkādā veidā ierobežot Pasūtītāja  tiesības brīvi un pēc saviem ieskatiem rīkoties ar tiem.</w:t>
      </w:r>
    </w:p>
    <w:p w14:paraId="7C6298B1" w14:textId="77777777" w:rsidR="00C446EA" w:rsidRDefault="00C446EA" w:rsidP="00CE09C5">
      <w:pPr>
        <w:widowControl w:val="0"/>
        <w:numPr>
          <w:ilvl w:val="1"/>
          <w:numId w:val="2"/>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Pušu pilnvarotie pārstāvji ir atbildīgi par Līguma izpildes uzraudzīšanu, tai skaitā, par Piegādes pieņemšanas un nodošanas organizēšanu, Piegādes pieņemšanas – nodošanas akta noformēšanu, iesniegšanu un parakstīšanu atbilstoši Līguma prasībām, savlaicīgu rēķinu iesniegšanu un pieņemšanu, apstiprināšanu un nodošanu apmaksai.</w:t>
      </w:r>
    </w:p>
    <w:p w14:paraId="6D88BE5A" w14:textId="77777777" w:rsidR="00C446EA" w:rsidRDefault="00C446EA" w:rsidP="00CE09C5">
      <w:pPr>
        <w:widowControl w:val="0"/>
        <w:numPr>
          <w:ilvl w:val="1"/>
          <w:numId w:val="2"/>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Pilnvaroto pārstāvju vai rekvizītu maiņas gadījumā Puses apņemas par to rakstiski paziņot otrai Pusei 5 (piecu) darba dienu laikā no izmaiņu iestāšanās dienas.</w:t>
      </w:r>
    </w:p>
    <w:p w14:paraId="31FB6CDF" w14:textId="75DF7502" w:rsidR="00C446EA" w:rsidRDefault="00C446EA" w:rsidP="00CE09C5">
      <w:pPr>
        <w:widowControl w:val="0"/>
        <w:numPr>
          <w:ilvl w:val="1"/>
          <w:numId w:val="2"/>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eastAsia="Calibri" w:hAnsi="Times New Roman" w:cs="Times New Roman"/>
          <w:kern w:val="0"/>
          <w:sz w:val="24"/>
          <w:szCs w:val="24"/>
          <w14:ligatures w14:val="none"/>
        </w:rPr>
        <w:t>Līgums ar pielikumiem ir parakstīts ar drošu elektronisko parakstu un satur laika zīmogu.</w:t>
      </w:r>
    </w:p>
    <w:p w14:paraId="158C6954" w14:textId="77777777" w:rsidR="00C446EA" w:rsidRDefault="00C446EA" w:rsidP="00C446EA">
      <w:pPr>
        <w:widowControl w:val="0"/>
        <w:tabs>
          <w:tab w:val="left" w:pos="567"/>
        </w:tabs>
        <w:overflowPunct w:val="0"/>
        <w:autoSpaceDE w:val="0"/>
        <w:autoSpaceDN w:val="0"/>
        <w:adjustRightInd w:val="0"/>
        <w:spacing w:after="0" w:line="240" w:lineRule="auto"/>
        <w:ind w:left="567"/>
        <w:jc w:val="both"/>
        <w:rPr>
          <w:rFonts w:ascii="Times New Roman" w:eastAsia="Times New Roman" w:hAnsi="Times New Roman" w:cs="Times New Roman"/>
          <w:kern w:val="0"/>
          <w:sz w:val="24"/>
          <w:szCs w:val="24"/>
          <w14:ligatures w14:val="none"/>
        </w:rPr>
      </w:pPr>
    </w:p>
    <w:p w14:paraId="46B1657A" w14:textId="77777777" w:rsidR="00C446EA" w:rsidRDefault="00C446EA" w:rsidP="00CE09C5">
      <w:pPr>
        <w:pStyle w:val="ListParagraph"/>
        <w:widowControl w:val="0"/>
        <w:numPr>
          <w:ilvl w:val="0"/>
          <w:numId w:val="2"/>
        </w:numPr>
        <w:tabs>
          <w:tab w:val="left" w:pos="567"/>
        </w:tabs>
        <w:overflowPunct w:val="0"/>
        <w:autoSpaceDE w:val="0"/>
        <w:autoSpaceDN w:val="0"/>
        <w:adjustRightInd w:val="0"/>
        <w:spacing w:after="0" w:line="240" w:lineRule="auto"/>
        <w:jc w:val="center"/>
        <w:rPr>
          <w:rFonts w:ascii="Times New Roman" w:eastAsia="Times New Roman" w:hAnsi="Times New Roman" w:cs="Times New Roman"/>
          <w:b/>
          <w:kern w:val="0"/>
          <w14:ligatures w14:val="none"/>
        </w:rPr>
      </w:pPr>
      <w:r>
        <w:rPr>
          <w:rFonts w:ascii="Times New Roman" w:eastAsia="Times New Roman" w:hAnsi="Times New Roman" w:cs="Times New Roman"/>
          <w:b/>
        </w:rPr>
        <w:t>PUŠU REKVIZĪTI UN PARAKSTI</w:t>
      </w:r>
    </w:p>
    <w:tbl>
      <w:tblPr>
        <w:tblW w:w="9781" w:type="dxa"/>
        <w:tblLayout w:type="fixed"/>
        <w:tblLook w:val="04A0" w:firstRow="1" w:lastRow="0" w:firstColumn="1" w:lastColumn="0" w:noHBand="0" w:noVBand="1"/>
      </w:tblPr>
      <w:tblGrid>
        <w:gridCol w:w="3936"/>
        <w:gridCol w:w="540"/>
        <w:gridCol w:w="5305"/>
      </w:tblGrid>
      <w:tr w:rsidR="00C446EA" w14:paraId="7BA191DD" w14:textId="77777777" w:rsidTr="003F2D7C">
        <w:tc>
          <w:tcPr>
            <w:tcW w:w="3936" w:type="dxa"/>
            <w:hideMark/>
          </w:tcPr>
          <w:p w14:paraId="1E8EC85F" w14:textId="77777777" w:rsidR="00C446EA" w:rsidRDefault="00C446EA">
            <w:pPr>
              <w:keepNext/>
              <w:spacing w:after="0" w:line="240" w:lineRule="auto"/>
              <w:outlineLvl w:val="2"/>
              <w:rPr>
                <w:rFonts w:ascii="Times New Roman" w:eastAsia="Calibri" w:hAnsi="Times New Roman" w:cs="Times New Roman"/>
                <w:b/>
                <w:kern w:val="0"/>
                <w:sz w:val="24"/>
                <w:szCs w:val="24"/>
                <w14:ligatures w14:val="none"/>
              </w:rPr>
            </w:pPr>
            <w:bookmarkStart w:id="0" w:name="_Toc96427600"/>
            <w:r>
              <w:rPr>
                <w:rFonts w:ascii="Times New Roman" w:eastAsia="Calibri" w:hAnsi="Times New Roman" w:cs="Times New Roman"/>
                <w:b/>
                <w:kern w:val="0"/>
                <w:sz w:val="24"/>
                <w:szCs w:val="24"/>
                <w14:ligatures w14:val="none"/>
              </w:rPr>
              <w:t>Pasūtītājs:</w:t>
            </w:r>
            <w:bookmarkEnd w:id="0"/>
          </w:p>
          <w:p w14:paraId="66A9B030" w14:textId="77777777" w:rsidR="00C446EA" w:rsidRDefault="00C446EA">
            <w:pPr>
              <w:keepNext/>
              <w:spacing w:after="0" w:line="240" w:lineRule="auto"/>
              <w:outlineLvl w:val="2"/>
              <w:rPr>
                <w:rFonts w:ascii="Times New Roman" w:eastAsia="Calibri" w:hAnsi="Times New Roman" w:cs="Times New Roman"/>
                <w:b/>
                <w:kern w:val="0"/>
                <w:sz w:val="24"/>
                <w:szCs w:val="24"/>
                <w14:ligatures w14:val="none"/>
              </w:rPr>
            </w:pPr>
            <w:bookmarkStart w:id="1" w:name="_Toc96427601"/>
            <w:r>
              <w:rPr>
                <w:rFonts w:ascii="Times New Roman" w:eastAsia="Calibri" w:hAnsi="Times New Roman" w:cs="Times New Roman"/>
                <w:b/>
                <w:kern w:val="0"/>
                <w:sz w:val="24"/>
                <w:szCs w:val="24"/>
                <w14:ligatures w14:val="none"/>
              </w:rPr>
              <w:t>Jēkabpils novada pašvaldība</w:t>
            </w:r>
            <w:bookmarkEnd w:id="1"/>
          </w:p>
          <w:p w14:paraId="16D90CD0" w14:textId="77777777" w:rsidR="00C446EA" w:rsidRDefault="00C446EA">
            <w:pPr>
              <w:spacing w:after="0" w:line="240" w:lineRule="auto"/>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Reģistrācijas Nr. 90000024205</w:t>
            </w:r>
          </w:p>
          <w:p w14:paraId="1FCD4634" w14:textId="77777777" w:rsidR="00C446EA" w:rsidRDefault="00C446EA">
            <w:pPr>
              <w:spacing w:after="0" w:line="240" w:lineRule="auto"/>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PVN maksātāja Nr. LV 90000024205</w:t>
            </w:r>
          </w:p>
          <w:p w14:paraId="210B0D0A" w14:textId="77777777" w:rsidR="00C446EA" w:rsidRDefault="00C446EA">
            <w:pPr>
              <w:spacing w:after="0" w:line="240" w:lineRule="auto"/>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Brīvības iela 120, Jēkabpils, </w:t>
            </w:r>
          </w:p>
          <w:p w14:paraId="3FFFEB6F" w14:textId="77777777" w:rsidR="00C446EA" w:rsidRDefault="00C446EA">
            <w:pPr>
              <w:spacing w:after="0" w:line="240" w:lineRule="auto"/>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Jēkabpils novads, LV-5201</w:t>
            </w:r>
          </w:p>
          <w:p w14:paraId="57F7E102" w14:textId="57C591DE" w:rsidR="00C446EA" w:rsidRDefault="00A4432B">
            <w:pPr>
              <w:spacing w:after="0" w:line="240" w:lineRule="auto"/>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Banka: </w:t>
            </w:r>
            <w:r w:rsidR="00C446EA">
              <w:rPr>
                <w:rFonts w:ascii="Times New Roman" w:eastAsia="Calibri" w:hAnsi="Times New Roman" w:cs="Times New Roman"/>
                <w:kern w:val="0"/>
                <w:sz w:val="24"/>
                <w:szCs w:val="24"/>
                <w14:ligatures w14:val="none"/>
              </w:rPr>
              <w:t>AS Swedbank</w:t>
            </w:r>
          </w:p>
          <w:p w14:paraId="5B7FE1D7" w14:textId="3D5EE9D5" w:rsidR="00C446EA" w:rsidRDefault="00A4432B">
            <w:pPr>
              <w:spacing w:after="0" w:line="240" w:lineRule="auto"/>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Kods: </w:t>
            </w:r>
            <w:r w:rsidR="00C446EA">
              <w:rPr>
                <w:rFonts w:ascii="Times New Roman" w:eastAsia="Calibri" w:hAnsi="Times New Roman" w:cs="Times New Roman"/>
                <w:kern w:val="0"/>
                <w:sz w:val="24"/>
                <w:szCs w:val="24"/>
                <w14:ligatures w14:val="none"/>
              </w:rPr>
              <w:t>HABALV22</w:t>
            </w:r>
          </w:p>
          <w:p w14:paraId="5407E652" w14:textId="0D1B73E5" w:rsidR="00C446EA" w:rsidRDefault="00A4432B">
            <w:pPr>
              <w:spacing w:after="0"/>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Konta Nr. </w:t>
            </w:r>
            <w:r w:rsidR="00C446EA">
              <w:rPr>
                <w:rFonts w:ascii="Times New Roman" w:eastAsia="Calibri" w:hAnsi="Times New Roman" w:cs="Times New Roman"/>
                <w:kern w:val="0"/>
                <w:sz w:val="24"/>
                <w:szCs w:val="24"/>
                <w14:ligatures w14:val="none"/>
              </w:rPr>
              <w:t>LV75HABA0001401057077</w:t>
            </w:r>
          </w:p>
          <w:p w14:paraId="4E1BC33C" w14:textId="77777777" w:rsidR="00C446EA" w:rsidRDefault="00C446EA">
            <w:pPr>
              <w:spacing w:after="0"/>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E-pasta adrese: </w:t>
            </w:r>
            <w:hyperlink r:id="rId12" w:history="1">
              <w:r>
                <w:rPr>
                  <w:rStyle w:val="Hyperlink"/>
                  <w:rFonts w:ascii="Times New Roman" w:eastAsia="Calibri" w:hAnsi="Times New Roman" w:cs="Times New Roman"/>
                  <w:color w:val="0000FF"/>
                  <w:kern w:val="0"/>
                  <w:sz w:val="24"/>
                  <w:szCs w:val="24"/>
                  <w14:ligatures w14:val="none"/>
                </w:rPr>
                <w:t>pasts@jekabpils.lv</w:t>
              </w:r>
            </w:hyperlink>
          </w:p>
        </w:tc>
        <w:tc>
          <w:tcPr>
            <w:tcW w:w="540" w:type="dxa"/>
          </w:tcPr>
          <w:p w14:paraId="1A1DC0C5" w14:textId="77777777" w:rsidR="00C446EA" w:rsidRDefault="00C446EA">
            <w:pPr>
              <w:suppressAutoHyphens/>
              <w:spacing w:after="0" w:line="240" w:lineRule="auto"/>
              <w:jc w:val="both"/>
              <w:rPr>
                <w:rFonts w:ascii="Times New Roman" w:eastAsia="Calibri" w:hAnsi="Times New Roman" w:cs="Times New Roman"/>
                <w:kern w:val="0"/>
                <w:sz w:val="24"/>
                <w:szCs w:val="24"/>
                <w:lang w:eastAsia="ar-SA"/>
                <w14:ligatures w14:val="none"/>
              </w:rPr>
            </w:pPr>
          </w:p>
        </w:tc>
        <w:tc>
          <w:tcPr>
            <w:tcW w:w="5305" w:type="dxa"/>
            <w:hideMark/>
          </w:tcPr>
          <w:p w14:paraId="02791598" w14:textId="77777777" w:rsidR="00C446EA" w:rsidRDefault="00C446EA">
            <w:pPr>
              <w:keepNext/>
              <w:keepLines/>
              <w:spacing w:after="0" w:line="240" w:lineRule="auto"/>
              <w:outlineLvl w:val="0"/>
              <w:rPr>
                <w:rFonts w:ascii="Times New Roman" w:eastAsia="Calibri" w:hAnsi="Times New Roman" w:cs="Times New Roman"/>
                <w:b/>
                <w:bCs/>
                <w:iCs/>
                <w:kern w:val="0"/>
                <w:sz w:val="24"/>
                <w:szCs w:val="24"/>
                <w14:ligatures w14:val="none"/>
              </w:rPr>
            </w:pPr>
            <w:bookmarkStart w:id="2" w:name="_Toc96427602"/>
            <w:r>
              <w:rPr>
                <w:rFonts w:ascii="Times New Roman" w:eastAsia="Calibri" w:hAnsi="Times New Roman" w:cs="Times New Roman"/>
                <w:b/>
                <w:bCs/>
                <w:iCs/>
                <w:kern w:val="0"/>
                <w:sz w:val="24"/>
                <w:szCs w:val="24"/>
                <w14:ligatures w14:val="none"/>
              </w:rPr>
              <w:t>Izpildītājs:</w:t>
            </w:r>
            <w:bookmarkEnd w:id="2"/>
          </w:p>
          <w:p w14:paraId="7A3E1B64" w14:textId="69B043FD" w:rsidR="00C446EA" w:rsidRDefault="00C46426">
            <w:pPr>
              <w:spacing w:after="0" w:line="240" w:lineRule="auto"/>
              <w:rPr>
                <w:rFonts w:ascii="Times New Roman" w:eastAsia="Calibri" w:hAnsi="Times New Roman" w:cs="Times New Roman"/>
                <w:b/>
                <w:bCs/>
                <w:kern w:val="0"/>
                <w:sz w:val="24"/>
                <w:szCs w:val="24"/>
                <w14:ligatures w14:val="none"/>
              </w:rPr>
            </w:pPr>
            <w:r>
              <w:rPr>
                <w:rFonts w:ascii="Times New Roman" w:eastAsia="Calibri" w:hAnsi="Times New Roman" w:cs="Times New Roman"/>
                <w:b/>
                <w:bCs/>
                <w:kern w:val="0"/>
                <w:sz w:val="24"/>
                <w:szCs w:val="24"/>
                <w14:ligatures w14:val="none"/>
              </w:rPr>
              <w:t xml:space="preserve">SIA </w:t>
            </w:r>
            <w:proofErr w:type="spellStart"/>
            <w:r>
              <w:rPr>
                <w:rFonts w:ascii="Times New Roman" w:eastAsia="Calibri" w:hAnsi="Times New Roman" w:cs="Times New Roman"/>
                <w:b/>
                <w:bCs/>
                <w:kern w:val="0"/>
                <w:sz w:val="24"/>
                <w:szCs w:val="24"/>
                <w14:ligatures w14:val="none"/>
              </w:rPr>
              <w:t>Mayra</w:t>
            </w:r>
            <w:proofErr w:type="spellEnd"/>
            <w:r>
              <w:rPr>
                <w:rFonts w:ascii="Times New Roman" w:eastAsia="Calibri" w:hAnsi="Times New Roman" w:cs="Times New Roman"/>
                <w:b/>
                <w:bCs/>
                <w:kern w:val="0"/>
                <w:sz w:val="24"/>
                <w:szCs w:val="24"/>
                <w14:ligatures w14:val="none"/>
              </w:rPr>
              <w:t xml:space="preserve"> Latvia</w:t>
            </w:r>
          </w:p>
          <w:p w14:paraId="3BADCDDB" w14:textId="76A6E9FF" w:rsidR="00C446EA" w:rsidRDefault="00C446EA">
            <w:pPr>
              <w:spacing w:after="0" w:line="240" w:lineRule="auto"/>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Reģistrācijas </w:t>
            </w:r>
            <w:r w:rsidR="00C46426">
              <w:rPr>
                <w:rFonts w:ascii="Times New Roman" w:eastAsia="Calibri" w:hAnsi="Times New Roman" w:cs="Times New Roman"/>
                <w:kern w:val="0"/>
                <w:sz w:val="24"/>
                <w:szCs w:val="24"/>
                <w14:ligatures w14:val="none"/>
              </w:rPr>
              <w:t>Nr. 40203531245</w:t>
            </w:r>
          </w:p>
          <w:p w14:paraId="15BF2526" w14:textId="603DC3A0" w:rsidR="00C446EA" w:rsidRDefault="00C446EA">
            <w:pPr>
              <w:spacing w:after="0" w:line="240" w:lineRule="auto"/>
              <w:rPr>
                <w:rFonts w:ascii="Times New Roman" w:eastAsia="Calibri" w:hAnsi="Times New Roman" w:cs="Times New Roman"/>
                <w:iCs/>
                <w:kern w:val="0"/>
                <w:sz w:val="24"/>
                <w:szCs w:val="24"/>
                <w14:ligatures w14:val="none"/>
              </w:rPr>
            </w:pPr>
            <w:r>
              <w:rPr>
                <w:rFonts w:ascii="Times New Roman" w:eastAsia="Calibri" w:hAnsi="Times New Roman" w:cs="Times New Roman"/>
                <w:kern w:val="0"/>
                <w:sz w:val="24"/>
                <w:szCs w:val="24"/>
                <w14:ligatures w14:val="none"/>
              </w:rPr>
              <w:t>PVN maksātāja Nr. LV</w:t>
            </w:r>
            <w:r w:rsidR="00C46426">
              <w:rPr>
                <w:rFonts w:ascii="Times New Roman" w:eastAsia="Calibri" w:hAnsi="Times New Roman" w:cs="Times New Roman"/>
                <w:kern w:val="0"/>
                <w:sz w:val="24"/>
                <w:szCs w:val="24"/>
                <w14:ligatures w14:val="none"/>
              </w:rPr>
              <w:t xml:space="preserve"> 40203531245</w:t>
            </w:r>
          </w:p>
          <w:p w14:paraId="19C90452" w14:textId="1BD83403" w:rsidR="00C46426" w:rsidRPr="00A4432B" w:rsidRDefault="00C446EA">
            <w:pPr>
              <w:spacing w:after="0" w:line="240" w:lineRule="auto"/>
              <w:rPr>
                <w:rFonts w:ascii="Times New Roman" w:eastAsia="Calibri" w:hAnsi="Times New Roman" w:cs="Times New Roman"/>
                <w:iCs/>
                <w:kern w:val="0"/>
                <w:sz w:val="24"/>
                <w:szCs w:val="24"/>
                <w14:ligatures w14:val="none"/>
              </w:rPr>
            </w:pPr>
            <w:r w:rsidRPr="00A4432B">
              <w:rPr>
                <w:rFonts w:ascii="Times New Roman" w:eastAsia="Calibri" w:hAnsi="Times New Roman" w:cs="Times New Roman"/>
                <w:iCs/>
                <w:kern w:val="0"/>
                <w:sz w:val="24"/>
                <w:szCs w:val="24"/>
                <w14:ligatures w14:val="none"/>
              </w:rPr>
              <w:t xml:space="preserve">Juridiskā adrese: </w:t>
            </w:r>
            <w:r w:rsidR="00C46426" w:rsidRPr="00A4432B">
              <w:rPr>
                <w:rFonts w:ascii="Times New Roman" w:eastAsia="Calibri" w:hAnsi="Times New Roman" w:cs="Times New Roman"/>
                <w:iCs/>
                <w:kern w:val="0"/>
                <w:sz w:val="24"/>
                <w:szCs w:val="24"/>
                <w14:ligatures w14:val="none"/>
              </w:rPr>
              <w:t>Bitenieku iela 17, Rumbula, Stopiņu pagasts, Ropažu novads, LV-2121</w:t>
            </w:r>
          </w:p>
          <w:p w14:paraId="2B9AD85D" w14:textId="07F3F6FB" w:rsidR="00C46426" w:rsidRPr="00A4432B" w:rsidRDefault="009A3967">
            <w:pPr>
              <w:spacing w:after="0" w:line="240" w:lineRule="auto"/>
              <w:rPr>
                <w:rFonts w:ascii="Times New Roman" w:eastAsia="Calibri" w:hAnsi="Times New Roman" w:cs="Times New Roman"/>
                <w:kern w:val="0"/>
                <w:sz w:val="24"/>
                <w:szCs w:val="24"/>
                <w14:ligatures w14:val="none"/>
              </w:rPr>
            </w:pPr>
            <w:r w:rsidRPr="00A4432B">
              <w:rPr>
                <w:rFonts w:ascii="Times New Roman" w:eastAsia="Calibri" w:hAnsi="Times New Roman" w:cs="Times New Roman"/>
                <w:kern w:val="0"/>
                <w:sz w:val="24"/>
                <w:szCs w:val="24"/>
                <w14:ligatures w14:val="none"/>
              </w:rPr>
              <w:t>Banka:</w:t>
            </w:r>
            <w:r w:rsidR="0040703F" w:rsidRPr="00A4432B">
              <w:rPr>
                <w:rFonts w:ascii="Times New Roman" w:eastAsia="Calibri" w:hAnsi="Times New Roman" w:cs="Times New Roman"/>
                <w:kern w:val="0"/>
                <w:sz w:val="24"/>
                <w:szCs w:val="24"/>
                <w14:ligatures w14:val="none"/>
              </w:rPr>
              <w:t xml:space="preserve"> AS Citadele banka</w:t>
            </w:r>
          </w:p>
          <w:p w14:paraId="07D0FD2A" w14:textId="7A84ED58" w:rsidR="009A3967" w:rsidRPr="00A4432B" w:rsidRDefault="009A3967">
            <w:pPr>
              <w:spacing w:after="0" w:line="240" w:lineRule="auto"/>
              <w:rPr>
                <w:rFonts w:ascii="Times New Roman" w:eastAsia="Calibri" w:hAnsi="Times New Roman" w:cs="Times New Roman"/>
                <w:kern w:val="0"/>
                <w:sz w:val="24"/>
                <w:szCs w:val="24"/>
                <w14:ligatures w14:val="none"/>
              </w:rPr>
            </w:pPr>
            <w:r w:rsidRPr="00A4432B">
              <w:rPr>
                <w:rFonts w:ascii="Times New Roman" w:eastAsia="Calibri" w:hAnsi="Times New Roman" w:cs="Times New Roman"/>
                <w:kern w:val="0"/>
                <w:sz w:val="24"/>
                <w:szCs w:val="24"/>
                <w14:ligatures w14:val="none"/>
              </w:rPr>
              <w:t>Kods:</w:t>
            </w:r>
            <w:r w:rsidR="0040703F" w:rsidRPr="00A4432B">
              <w:rPr>
                <w:rFonts w:ascii="Times New Roman" w:eastAsia="Calibri" w:hAnsi="Times New Roman" w:cs="Times New Roman"/>
                <w:kern w:val="0"/>
                <w:sz w:val="24"/>
                <w:szCs w:val="24"/>
                <w14:ligatures w14:val="none"/>
              </w:rPr>
              <w:t xml:space="preserve"> </w:t>
            </w:r>
            <w:r w:rsidR="00A4432B" w:rsidRPr="00A4432B">
              <w:rPr>
                <w:rFonts w:ascii="Times New Roman" w:eastAsia="Calibri" w:hAnsi="Times New Roman" w:cs="Times New Roman"/>
                <w:kern w:val="0"/>
                <w:sz w:val="24"/>
                <w:szCs w:val="24"/>
                <w14:ligatures w14:val="none"/>
              </w:rPr>
              <w:t>PARXLV</w:t>
            </w:r>
          </w:p>
          <w:p w14:paraId="12B46715" w14:textId="7110936B" w:rsidR="00C46426" w:rsidRDefault="009A3967">
            <w:pPr>
              <w:spacing w:after="0" w:line="240" w:lineRule="auto"/>
              <w:rPr>
                <w:rFonts w:ascii="Times New Roman" w:eastAsia="Calibri" w:hAnsi="Times New Roman" w:cs="Times New Roman"/>
                <w:kern w:val="0"/>
                <w:sz w:val="24"/>
                <w:szCs w:val="24"/>
                <w14:ligatures w14:val="none"/>
              </w:rPr>
            </w:pPr>
            <w:r w:rsidRPr="00A4432B">
              <w:rPr>
                <w:rFonts w:ascii="Times New Roman" w:eastAsia="Calibri" w:hAnsi="Times New Roman" w:cs="Times New Roman"/>
                <w:kern w:val="0"/>
                <w:sz w:val="24"/>
                <w:szCs w:val="24"/>
                <w14:ligatures w14:val="none"/>
              </w:rPr>
              <w:t>Konta Nr.</w:t>
            </w:r>
            <w:r w:rsidR="00A4432B" w:rsidRPr="00A4432B">
              <w:rPr>
                <w:rFonts w:ascii="Times New Roman" w:eastAsia="Calibri" w:hAnsi="Times New Roman" w:cs="Times New Roman"/>
                <w:kern w:val="0"/>
                <w:sz w:val="24"/>
                <w:szCs w:val="24"/>
                <w14:ligatures w14:val="none"/>
              </w:rPr>
              <w:t xml:space="preserve"> </w:t>
            </w:r>
            <w:r w:rsidR="00A4432B" w:rsidRPr="00A4432B">
              <w:rPr>
                <w:rFonts w:ascii="Times New Roman" w:eastAsia="Calibri" w:hAnsi="Times New Roman" w:cs="Times New Roman"/>
                <w:kern w:val="0"/>
                <w:sz w:val="24"/>
                <w:szCs w:val="24"/>
                <w14:ligatures w14:val="none"/>
              </w:rPr>
              <w:t>LV59PARX0031959880001</w:t>
            </w:r>
          </w:p>
          <w:p w14:paraId="6100ED6E" w14:textId="6AC9CD0A" w:rsidR="00C446EA" w:rsidRDefault="00C446EA">
            <w:pPr>
              <w:spacing w:after="0" w:line="240" w:lineRule="auto"/>
              <w:rPr>
                <w:rFonts w:ascii="Times New Roman" w:eastAsia="Calibri" w:hAnsi="Times New Roman" w:cs="Times New Roman"/>
                <w:iCs/>
                <w:kern w:val="0"/>
                <w:sz w:val="24"/>
                <w:szCs w:val="24"/>
                <w14:ligatures w14:val="none"/>
              </w:rPr>
            </w:pPr>
            <w:r>
              <w:rPr>
                <w:rFonts w:ascii="Times New Roman" w:eastAsia="Calibri" w:hAnsi="Times New Roman" w:cs="Times New Roman"/>
                <w:kern w:val="0"/>
                <w:sz w:val="24"/>
                <w:szCs w:val="24"/>
                <w14:ligatures w14:val="none"/>
              </w:rPr>
              <w:t xml:space="preserve">E-pasta adrese: </w:t>
            </w:r>
            <w:r w:rsidR="009A3967">
              <w:rPr>
                <w:rFonts w:ascii="Times New Roman" w:eastAsia="Calibri" w:hAnsi="Times New Roman" w:cs="Times New Roman"/>
                <w:kern w:val="0"/>
                <w:sz w:val="24"/>
                <w:szCs w:val="24"/>
                <w14:ligatures w14:val="none"/>
              </w:rPr>
              <w:t>mayralatvia@gmail.com</w:t>
            </w:r>
          </w:p>
        </w:tc>
      </w:tr>
      <w:tr w:rsidR="003F2D7C" w14:paraId="191ECC4D" w14:textId="77777777" w:rsidTr="003F2D7C">
        <w:tc>
          <w:tcPr>
            <w:tcW w:w="3936" w:type="dxa"/>
          </w:tcPr>
          <w:p w14:paraId="702ED796" w14:textId="77777777" w:rsidR="003F2D7C" w:rsidRDefault="003F2D7C" w:rsidP="003F2D7C">
            <w:pPr>
              <w:suppressAutoHyphens/>
              <w:spacing w:after="0" w:line="240" w:lineRule="auto"/>
              <w:jc w:val="both"/>
              <w:rPr>
                <w:rFonts w:ascii="Times New Roman" w:eastAsia="Calibri" w:hAnsi="Times New Roman" w:cs="Times New Roman"/>
                <w:kern w:val="0"/>
                <w:sz w:val="24"/>
                <w:szCs w:val="24"/>
                <w:lang w:eastAsia="ar-SA"/>
                <w14:ligatures w14:val="none"/>
              </w:rPr>
            </w:pPr>
          </w:p>
          <w:p w14:paraId="5B0E79CF" w14:textId="50117CBE" w:rsidR="003F2D7C" w:rsidRDefault="003F2D7C" w:rsidP="003F2D7C">
            <w:pPr>
              <w:suppressAutoHyphens/>
              <w:spacing w:after="0" w:line="240" w:lineRule="auto"/>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Domes priekšsēdētāja vietniece izglītības un kultūras jautājumos</w:t>
            </w:r>
          </w:p>
        </w:tc>
        <w:tc>
          <w:tcPr>
            <w:tcW w:w="540" w:type="dxa"/>
          </w:tcPr>
          <w:p w14:paraId="5563EC3E" w14:textId="77777777" w:rsidR="003F2D7C" w:rsidRDefault="003F2D7C" w:rsidP="003F2D7C">
            <w:pPr>
              <w:suppressAutoHyphens/>
              <w:spacing w:after="0" w:line="240" w:lineRule="auto"/>
              <w:jc w:val="both"/>
              <w:rPr>
                <w:rFonts w:ascii="Times New Roman" w:eastAsia="Calibri" w:hAnsi="Times New Roman" w:cs="Times New Roman"/>
                <w:kern w:val="0"/>
                <w:sz w:val="24"/>
                <w:szCs w:val="24"/>
                <w:lang w:eastAsia="ar-SA"/>
                <w14:ligatures w14:val="none"/>
              </w:rPr>
            </w:pPr>
          </w:p>
        </w:tc>
        <w:tc>
          <w:tcPr>
            <w:tcW w:w="5305" w:type="dxa"/>
          </w:tcPr>
          <w:p w14:paraId="756AD9EA" w14:textId="77777777" w:rsidR="003F2D7C" w:rsidRDefault="003F2D7C" w:rsidP="003F2D7C">
            <w:pPr>
              <w:suppressAutoHyphens/>
              <w:spacing w:after="0" w:line="240" w:lineRule="auto"/>
              <w:jc w:val="both"/>
              <w:rPr>
                <w:rFonts w:ascii="Times New Roman" w:eastAsia="Calibri" w:hAnsi="Times New Roman" w:cs="Times New Roman"/>
                <w:iCs/>
                <w:kern w:val="0"/>
                <w:sz w:val="24"/>
                <w:szCs w:val="24"/>
                <w:lang w:eastAsia="ar-SA"/>
                <w14:ligatures w14:val="none"/>
              </w:rPr>
            </w:pPr>
          </w:p>
          <w:p w14:paraId="1F36EC95" w14:textId="3F77E470" w:rsidR="003F2D7C" w:rsidRDefault="009A3967" w:rsidP="003F2D7C">
            <w:pPr>
              <w:suppressAutoHyphens/>
              <w:spacing w:after="0" w:line="240" w:lineRule="auto"/>
              <w:jc w:val="both"/>
              <w:rPr>
                <w:rFonts w:ascii="Times New Roman" w:eastAsia="Calibri" w:hAnsi="Times New Roman" w:cs="Times New Roman"/>
                <w:iCs/>
                <w:kern w:val="0"/>
                <w:sz w:val="24"/>
                <w:szCs w:val="24"/>
                <w:lang w:eastAsia="ar-SA"/>
                <w14:ligatures w14:val="none"/>
              </w:rPr>
            </w:pPr>
            <w:r>
              <w:rPr>
                <w:rFonts w:ascii="Times New Roman" w:eastAsia="Calibri" w:hAnsi="Times New Roman" w:cs="Times New Roman"/>
                <w:iCs/>
                <w:kern w:val="0"/>
                <w:sz w:val="24"/>
                <w:szCs w:val="24"/>
                <w:lang w:eastAsia="ar-SA"/>
                <w14:ligatures w14:val="none"/>
              </w:rPr>
              <w:t>Valdes locekle</w:t>
            </w:r>
          </w:p>
        </w:tc>
      </w:tr>
      <w:tr w:rsidR="003F2D7C" w14:paraId="07B0244E" w14:textId="77777777" w:rsidTr="003F2D7C">
        <w:tc>
          <w:tcPr>
            <w:tcW w:w="3936" w:type="dxa"/>
          </w:tcPr>
          <w:p w14:paraId="49EB6A8D" w14:textId="77777777" w:rsidR="003F2D7C" w:rsidRDefault="003F2D7C" w:rsidP="003F2D7C">
            <w:pPr>
              <w:keepNext/>
              <w:spacing w:after="0" w:line="240" w:lineRule="auto"/>
              <w:outlineLvl w:val="1"/>
              <w:rPr>
                <w:rFonts w:ascii="Times New Roman" w:eastAsia="Calibri" w:hAnsi="Times New Roman" w:cs="Times New Roman"/>
                <w:kern w:val="0"/>
                <w:sz w:val="24"/>
                <w:szCs w:val="24"/>
                <w14:ligatures w14:val="none"/>
              </w:rPr>
            </w:pPr>
            <w:bookmarkStart w:id="3" w:name="_Toc96427603"/>
            <w:r>
              <w:rPr>
                <w:rFonts w:ascii="Times New Roman" w:eastAsia="Calibri" w:hAnsi="Times New Roman" w:cs="Times New Roman"/>
                <w:b/>
                <w:kern w:val="0"/>
                <w:sz w:val="24"/>
                <w:szCs w:val="24"/>
                <w14:ligatures w14:val="none"/>
              </w:rPr>
              <w:t>/</w:t>
            </w:r>
            <w:proofErr w:type="spellStart"/>
            <w:r>
              <w:rPr>
                <w:rFonts w:ascii="Times New Roman" w:eastAsia="Calibri" w:hAnsi="Times New Roman" w:cs="Times New Roman"/>
                <w:kern w:val="0"/>
                <w:sz w:val="24"/>
                <w:szCs w:val="24"/>
                <w14:ligatures w14:val="none"/>
              </w:rPr>
              <w:t>A.Vetere</w:t>
            </w:r>
            <w:proofErr w:type="spellEnd"/>
            <w:r>
              <w:rPr>
                <w:rFonts w:ascii="Times New Roman" w:eastAsia="Calibri" w:hAnsi="Times New Roman" w:cs="Times New Roman"/>
                <w:kern w:val="0"/>
                <w:sz w:val="24"/>
                <w:szCs w:val="24"/>
                <w14:ligatures w14:val="none"/>
              </w:rPr>
              <w:t>/</w:t>
            </w:r>
            <w:bookmarkEnd w:id="3"/>
          </w:p>
          <w:p w14:paraId="34F28BE4" w14:textId="77777777" w:rsidR="003F2D7C" w:rsidRDefault="003F2D7C" w:rsidP="003F2D7C">
            <w:pPr>
              <w:suppressAutoHyphens/>
              <w:spacing w:after="0" w:line="240" w:lineRule="auto"/>
              <w:rPr>
                <w:rFonts w:ascii="Times New Roman" w:eastAsia="Calibri" w:hAnsi="Times New Roman" w:cs="Times New Roman"/>
                <w:kern w:val="0"/>
                <w:sz w:val="24"/>
                <w:szCs w:val="24"/>
                <w:lang w:eastAsia="ar-SA"/>
                <w14:ligatures w14:val="none"/>
              </w:rPr>
            </w:pPr>
          </w:p>
        </w:tc>
        <w:tc>
          <w:tcPr>
            <w:tcW w:w="540" w:type="dxa"/>
          </w:tcPr>
          <w:p w14:paraId="57ED7D26" w14:textId="77777777" w:rsidR="003F2D7C" w:rsidRDefault="003F2D7C" w:rsidP="003F2D7C">
            <w:pPr>
              <w:suppressAutoHyphens/>
              <w:spacing w:after="0" w:line="240" w:lineRule="auto"/>
              <w:jc w:val="both"/>
              <w:rPr>
                <w:rFonts w:ascii="Times New Roman" w:eastAsia="Calibri" w:hAnsi="Times New Roman" w:cs="Times New Roman"/>
                <w:bCs/>
                <w:kern w:val="0"/>
                <w:sz w:val="24"/>
                <w:szCs w:val="24"/>
                <w:lang w:eastAsia="ar-SA"/>
                <w14:ligatures w14:val="none"/>
              </w:rPr>
            </w:pPr>
          </w:p>
        </w:tc>
        <w:tc>
          <w:tcPr>
            <w:tcW w:w="5305" w:type="dxa"/>
          </w:tcPr>
          <w:p w14:paraId="4CE6F40B" w14:textId="0F6ECEC5" w:rsidR="003F2D7C" w:rsidRDefault="003F2D7C" w:rsidP="003F2D7C">
            <w:pPr>
              <w:keepNext/>
              <w:spacing w:after="0" w:line="240" w:lineRule="auto"/>
              <w:outlineLvl w:val="1"/>
              <w:rPr>
                <w:rFonts w:ascii="Times New Roman" w:eastAsia="Calibri" w:hAnsi="Times New Roman" w:cs="Times New Roman"/>
                <w:bCs/>
                <w:kern w:val="0"/>
                <w:sz w:val="24"/>
                <w:szCs w:val="24"/>
                <w14:ligatures w14:val="none"/>
              </w:rPr>
            </w:pPr>
            <w:bookmarkStart w:id="4" w:name="_Toc96427604"/>
            <w:r>
              <w:rPr>
                <w:rFonts w:ascii="Times New Roman" w:eastAsia="Calibri" w:hAnsi="Times New Roman" w:cs="Times New Roman"/>
                <w:bCs/>
                <w:kern w:val="0"/>
                <w:sz w:val="24"/>
                <w:szCs w:val="24"/>
                <w14:ligatures w14:val="none"/>
              </w:rPr>
              <w:t>/</w:t>
            </w:r>
            <w:proofErr w:type="spellStart"/>
            <w:r w:rsidR="009A3967">
              <w:rPr>
                <w:rFonts w:ascii="Times New Roman" w:eastAsia="Calibri" w:hAnsi="Times New Roman" w:cs="Times New Roman"/>
                <w:bCs/>
                <w:kern w:val="0"/>
                <w:sz w:val="24"/>
                <w:szCs w:val="24"/>
                <w14:ligatures w14:val="none"/>
              </w:rPr>
              <w:t>M.Mārtinsone</w:t>
            </w:r>
            <w:proofErr w:type="spellEnd"/>
            <w:r>
              <w:rPr>
                <w:rFonts w:ascii="Times New Roman" w:eastAsia="Calibri" w:hAnsi="Times New Roman" w:cs="Times New Roman"/>
                <w:bCs/>
                <w:kern w:val="0"/>
                <w:sz w:val="24"/>
                <w:szCs w:val="24"/>
                <w14:ligatures w14:val="none"/>
              </w:rPr>
              <w:t>/</w:t>
            </w:r>
            <w:bookmarkEnd w:id="4"/>
          </w:p>
          <w:p w14:paraId="532D30A6" w14:textId="77777777" w:rsidR="003F2D7C" w:rsidRDefault="003F2D7C" w:rsidP="003F2D7C">
            <w:pPr>
              <w:suppressAutoHyphens/>
              <w:spacing w:after="0" w:line="240" w:lineRule="auto"/>
              <w:rPr>
                <w:rFonts w:ascii="Times New Roman" w:eastAsia="Calibri" w:hAnsi="Times New Roman" w:cs="Times New Roman"/>
                <w:kern w:val="0"/>
                <w:sz w:val="24"/>
                <w:szCs w:val="24"/>
                <w:lang w:eastAsia="ar-SA"/>
                <w14:ligatures w14:val="none"/>
              </w:rPr>
            </w:pPr>
          </w:p>
        </w:tc>
      </w:tr>
    </w:tbl>
    <w:p w14:paraId="0B6D6934" w14:textId="77777777" w:rsidR="00C446EA" w:rsidRDefault="00C446EA" w:rsidP="00C446EA">
      <w:pPr>
        <w:widowControl w:val="0"/>
        <w:overflowPunct w:val="0"/>
        <w:autoSpaceDE w:val="0"/>
        <w:autoSpaceDN w:val="0"/>
        <w:adjustRightInd w:val="0"/>
        <w:spacing w:after="0" w:line="20" w:lineRule="atLeast"/>
        <w:jc w:val="both"/>
        <w:rPr>
          <w:rFonts w:ascii="Times New Roman" w:eastAsia="Times New Roman" w:hAnsi="Times New Roman" w:cs="Times New Roman"/>
          <w:bCs/>
          <w:sz w:val="24"/>
          <w:szCs w:val="24"/>
        </w:rPr>
      </w:pPr>
    </w:p>
    <w:p w14:paraId="0B5ADC2F" w14:textId="77777777" w:rsidR="00E873AB" w:rsidRDefault="00E873AB"/>
    <w:p w14:paraId="5D3FE5BD" w14:textId="77777777" w:rsidR="00A4432B" w:rsidRDefault="00A4432B"/>
    <w:p w14:paraId="5542F8E0" w14:textId="77777777" w:rsidR="00A4432B" w:rsidRDefault="00A4432B"/>
    <w:sectPr w:rsidR="00A4432B" w:rsidSect="00684B9D">
      <w:footerReference w:type="default" r:id="rId13"/>
      <w:pgSz w:w="12240" w:h="15840"/>
      <w:pgMar w:top="1134"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31A86F" w14:textId="77777777" w:rsidR="00B7321C" w:rsidRDefault="00B7321C" w:rsidP="00A4432B">
      <w:pPr>
        <w:spacing w:after="0" w:line="240" w:lineRule="auto"/>
      </w:pPr>
      <w:r>
        <w:separator/>
      </w:r>
    </w:p>
  </w:endnote>
  <w:endnote w:type="continuationSeparator" w:id="0">
    <w:p w14:paraId="01F6A845" w14:textId="77777777" w:rsidR="00B7321C" w:rsidRDefault="00B7321C" w:rsidP="00A443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EFF" w:usb1="F9DFFFFF" w:usb2="0000007F" w:usb3="00000000" w:csb0="003F01FF" w:csb1="00000000"/>
  </w:font>
  <w:font w:name="Calibri">
    <w:panose1 w:val="020F0502020204030204"/>
    <w:charset w:val="BA"/>
    <w:family w:val="swiss"/>
    <w:pitch w:val="variable"/>
    <w:sig w:usb0="E4002EFF" w:usb1="C200247B" w:usb2="00000009" w:usb3="00000000" w:csb0="000001FF" w:csb1="00000000"/>
  </w:font>
  <w:font w:name="Georgia">
    <w:panose1 w:val="02040502050405020303"/>
    <w:charset w:val="BA"/>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97FD8" w14:textId="181E3504" w:rsidR="00A4432B" w:rsidRPr="00CD0019" w:rsidRDefault="00A4432B" w:rsidP="00CD0019">
    <w:pPr>
      <w:pStyle w:val="Footer"/>
      <w:jc w:val="center"/>
      <w:rPr>
        <w:rFonts w:ascii="Times New Roman" w:hAnsi="Times New Roman" w:cs="Times New Roman"/>
        <w:sz w:val="24"/>
        <w:szCs w:val="24"/>
      </w:rPr>
    </w:pPr>
    <w:r w:rsidRPr="00CD0019">
      <w:rPr>
        <w:rFonts w:ascii="Times New Roman" w:hAnsi="Times New Roman" w:cs="Times New Roman"/>
        <w:sz w:val="24"/>
        <w:szCs w:val="24"/>
      </w:rPr>
      <w:t xml:space="preserve">DOKUMENTS IR PARAKSTĪTS </w:t>
    </w:r>
    <w:r w:rsidR="00CD0019" w:rsidRPr="00CD0019">
      <w:rPr>
        <w:rFonts w:ascii="Times New Roman" w:hAnsi="Times New Roman" w:cs="Times New Roman"/>
        <w:sz w:val="24"/>
        <w:szCs w:val="24"/>
      </w:rPr>
      <w:t>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764AF3" w14:textId="77777777" w:rsidR="00B7321C" w:rsidRDefault="00B7321C" w:rsidP="00A4432B">
      <w:pPr>
        <w:spacing w:after="0" w:line="240" w:lineRule="auto"/>
      </w:pPr>
      <w:r>
        <w:separator/>
      </w:r>
    </w:p>
  </w:footnote>
  <w:footnote w:type="continuationSeparator" w:id="0">
    <w:p w14:paraId="3B44871F" w14:textId="77777777" w:rsidR="00B7321C" w:rsidRDefault="00B7321C" w:rsidP="00A443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13922A24"/>
    <w:lvl w:ilvl="0">
      <w:start w:val="1"/>
      <w:numFmt w:val="decimal"/>
      <w:lvlText w:val="%1."/>
      <w:lvlJc w:val="left"/>
      <w:pPr>
        <w:tabs>
          <w:tab w:val="num" w:pos="432"/>
        </w:tabs>
        <w:ind w:left="432" w:hanging="432"/>
      </w:pPr>
      <w:rPr>
        <w:rFonts w:ascii="Times New Roman" w:hAnsi="Times New Roman" w:hint="default"/>
        <w:b/>
        <w:bCs/>
        <w:sz w:val="24"/>
        <w:szCs w:val="24"/>
      </w:rPr>
    </w:lvl>
    <w:lvl w:ilvl="1">
      <w:start w:val="2"/>
      <w:numFmt w:val="decimal"/>
      <w:lvlText w:val="%1.%2."/>
      <w:lvlJc w:val="left"/>
      <w:pPr>
        <w:tabs>
          <w:tab w:val="num" w:pos="860"/>
        </w:tabs>
        <w:ind w:left="860" w:hanging="576"/>
      </w:pPr>
      <w:rPr>
        <w:rFonts w:hint="default"/>
        <w:b w:val="0"/>
        <w:bCs/>
        <w:sz w:val="22"/>
        <w:szCs w:val="22"/>
      </w:rPr>
    </w:lvl>
    <w:lvl w:ilvl="2">
      <w:start w:val="1"/>
      <w:numFmt w:val="decimal"/>
      <w:lvlText w:val="%1.%2.%3."/>
      <w:lvlJc w:val="left"/>
      <w:pPr>
        <w:tabs>
          <w:tab w:val="num" w:pos="720"/>
        </w:tabs>
        <w:ind w:left="720" w:hanging="720"/>
      </w:pPr>
      <w:rPr>
        <w:rFonts w:hint="default"/>
        <w:b w:val="0"/>
        <w:i w:val="0"/>
        <w:iCs/>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1330590F"/>
    <w:multiLevelType w:val="multilevel"/>
    <w:tmpl w:val="7666C78C"/>
    <w:lvl w:ilvl="0">
      <w:start w:val="2"/>
      <w:numFmt w:val="decimal"/>
      <w:lvlText w:val="%1."/>
      <w:lvlJc w:val="left"/>
      <w:pPr>
        <w:ind w:left="720" w:hanging="360"/>
      </w:pPr>
      <w:rPr>
        <w:rFonts w:hint="default"/>
        <w:b/>
      </w:rPr>
    </w:lvl>
    <w:lvl w:ilvl="1">
      <w:start w:val="1"/>
      <w:numFmt w:val="decimal"/>
      <w:isLgl/>
      <w:lvlText w:val="%1.%2."/>
      <w:lvlJc w:val="left"/>
      <w:pPr>
        <w:ind w:left="36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 w15:restartNumberingAfterBreak="0">
    <w:nsid w:val="23553879"/>
    <w:multiLevelType w:val="hybridMultilevel"/>
    <w:tmpl w:val="0CB0FC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7BF237F"/>
    <w:multiLevelType w:val="multilevel"/>
    <w:tmpl w:val="13922A24"/>
    <w:lvl w:ilvl="0">
      <w:start w:val="1"/>
      <w:numFmt w:val="decimal"/>
      <w:lvlText w:val="%1."/>
      <w:lvlJc w:val="left"/>
      <w:pPr>
        <w:tabs>
          <w:tab w:val="num" w:pos="432"/>
        </w:tabs>
        <w:ind w:left="432" w:hanging="432"/>
      </w:pPr>
      <w:rPr>
        <w:rFonts w:ascii="Times New Roman" w:hAnsi="Times New Roman" w:hint="default"/>
        <w:b/>
        <w:bCs/>
        <w:sz w:val="24"/>
        <w:szCs w:val="24"/>
      </w:rPr>
    </w:lvl>
    <w:lvl w:ilvl="1">
      <w:start w:val="2"/>
      <w:numFmt w:val="decimal"/>
      <w:lvlText w:val="%1.%2."/>
      <w:lvlJc w:val="left"/>
      <w:pPr>
        <w:tabs>
          <w:tab w:val="num" w:pos="860"/>
        </w:tabs>
        <w:ind w:left="860" w:hanging="576"/>
      </w:pPr>
      <w:rPr>
        <w:rFonts w:hint="default"/>
        <w:b w:val="0"/>
        <w:bCs/>
        <w:sz w:val="22"/>
        <w:szCs w:val="22"/>
      </w:rPr>
    </w:lvl>
    <w:lvl w:ilvl="2">
      <w:start w:val="1"/>
      <w:numFmt w:val="decimal"/>
      <w:lvlText w:val="%1.%2.%3."/>
      <w:lvlJc w:val="left"/>
      <w:pPr>
        <w:tabs>
          <w:tab w:val="num" w:pos="720"/>
        </w:tabs>
        <w:ind w:left="720" w:hanging="720"/>
      </w:pPr>
      <w:rPr>
        <w:rFonts w:hint="default"/>
        <w:b w:val="0"/>
        <w:i w:val="0"/>
        <w:iCs/>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16cid:durableId="1661614332">
    <w:abstractNumId w:val="0"/>
  </w:num>
  <w:num w:numId="2" w16cid:durableId="125467545">
    <w:abstractNumId w:val="1"/>
  </w:num>
  <w:num w:numId="3" w16cid:durableId="1558976758">
    <w:abstractNumId w:val="3"/>
  </w:num>
  <w:num w:numId="4" w16cid:durableId="17793253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392"/>
    <w:rsid w:val="00094E66"/>
    <w:rsid w:val="00104B49"/>
    <w:rsid w:val="001F72A8"/>
    <w:rsid w:val="002209E1"/>
    <w:rsid w:val="00300673"/>
    <w:rsid w:val="003010A3"/>
    <w:rsid w:val="00356542"/>
    <w:rsid w:val="003748A0"/>
    <w:rsid w:val="003F2D7C"/>
    <w:rsid w:val="0040703F"/>
    <w:rsid w:val="00684B9D"/>
    <w:rsid w:val="007B59C0"/>
    <w:rsid w:val="007F2B16"/>
    <w:rsid w:val="00870E15"/>
    <w:rsid w:val="00897AE1"/>
    <w:rsid w:val="008F6F04"/>
    <w:rsid w:val="0097191E"/>
    <w:rsid w:val="009A3967"/>
    <w:rsid w:val="009E2CF7"/>
    <w:rsid w:val="00A4432B"/>
    <w:rsid w:val="00B66744"/>
    <w:rsid w:val="00B7321C"/>
    <w:rsid w:val="00B84552"/>
    <w:rsid w:val="00BB6E4C"/>
    <w:rsid w:val="00BC7945"/>
    <w:rsid w:val="00BD0392"/>
    <w:rsid w:val="00C446EA"/>
    <w:rsid w:val="00C46426"/>
    <w:rsid w:val="00CD0019"/>
    <w:rsid w:val="00CE09C5"/>
    <w:rsid w:val="00D753FA"/>
    <w:rsid w:val="00D9644F"/>
    <w:rsid w:val="00E54B8E"/>
    <w:rsid w:val="00E74940"/>
    <w:rsid w:val="00E873AB"/>
    <w:rsid w:val="00EC4E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CDD9D"/>
  <w15:chartTrackingRefBased/>
  <w15:docId w15:val="{B2345F1C-1EB0-4199-B528-D5E5F2CB5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46EA"/>
    <w:pPr>
      <w:spacing w:line="256" w:lineRule="auto"/>
    </w:pPr>
    <w:rPr>
      <w:sz w:val="22"/>
      <w:szCs w:val="22"/>
      <w:lang w:val="lv-LV"/>
    </w:rPr>
  </w:style>
  <w:style w:type="paragraph" w:styleId="Heading1">
    <w:name w:val="heading 1"/>
    <w:basedOn w:val="Normal"/>
    <w:next w:val="Normal"/>
    <w:link w:val="Heading1Char"/>
    <w:uiPriority w:val="9"/>
    <w:qFormat/>
    <w:rsid w:val="00BD0392"/>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lang w:val="en-US"/>
    </w:rPr>
  </w:style>
  <w:style w:type="paragraph" w:styleId="Heading2">
    <w:name w:val="heading 2"/>
    <w:basedOn w:val="Normal"/>
    <w:next w:val="Normal"/>
    <w:link w:val="Heading2Char"/>
    <w:uiPriority w:val="9"/>
    <w:semiHidden/>
    <w:unhideWhenUsed/>
    <w:qFormat/>
    <w:rsid w:val="00BD0392"/>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lang w:val="en-US"/>
    </w:rPr>
  </w:style>
  <w:style w:type="paragraph" w:styleId="Heading3">
    <w:name w:val="heading 3"/>
    <w:basedOn w:val="Normal"/>
    <w:next w:val="Normal"/>
    <w:link w:val="Heading3Char"/>
    <w:uiPriority w:val="9"/>
    <w:semiHidden/>
    <w:unhideWhenUsed/>
    <w:qFormat/>
    <w:rsid w:val="00BD0392"/>
    <w:pPr>
      <w:keepNext/>
      <w:keepLines/>
      <w:spacing w:before="160" w:after="80" w:line="278" w:lineRule="auto"/>
      <w:outlineLvl w:val="2"/>
    </w:pPr>
    <w:rPr>
      <w:rFonts w:eastAsiaTheme="majorEastAsia" w:cstheme="majorBidi"/>
      <w:color w:val="0F4761" w:themeColor="accent1" w:themeShade="BF"/>
      <w:sz w:val="28"/>
      <w:szCs w:val="28"/>
      <w:lang w:val="en-US"/>
    </w:rPr>
  </w:style>
  <w:style w:type="paragraph" w:styleId="Heading4">
    <w:name w:val="heading 4"/>
    <w:basedOn w:val="Normal"/>
    <w:next w:val="Normal"/>
    <w:link w:val="Heading4Char"/>
    <w:uiPriority w:val="9"/>
    <w:semiHidden/>
    <w:unhideWhenUsed/>
    <w:qFormat/>
    <w:rsid w:val="00BD0392"/>
    <w:pPr>
      <w:keepNext/>
      <w:keepLines/>
      <w:spacing w:before="80" w:after="40" w:line="278" w:lineRule="auto"/>
      <w:outlineLvl w:val="3"/>
    </w:pPr>
    <w:rPr>
      <w:rFonts w:eastAsiaTheme="majorEastAsia" w:cstheme="majorBidi"/>
      <w:i/>
      <w:iCs/>
      <w:color w:val="0F4761" w:themeColor="accent1" w:themeShade="BF"/>
      <w:sz w:val="24"/>
      <w:szCs w:val="24"/>
      <w:lang w:val="en-US"/>
    </w:rPr>
  </w:style>
  <w:style w:type="paragraph" w:styleId="Heading5">
    <w:name w:val="heading 5"/>
    <w:basedOn w:val="Normal"/>
    <w:next w:val="Normal"/>
    <w:link w:val="Heading5Char"/>
    <w:uiPriority w:val="9"/>
    <w:semiHidden/>
    <w:unhideWhenUsed/>
    <w:qFormat/>
    <w:rsid w:val="00BD0392"/>
    <w:pPr>
      <w:keepNext/>
      <w:keepLines/>
      <w:spacing w:before="80" w:after="40" w:line="278" w:lineRule="auto"/>
      <w:outlineLvl w:val="4"/>
    </w:pPr>
    <w:rPr>
      <w:rFonts w:eastAsiaTheme="majorEastAsia" w:cstheme="majorBidi"/>
      <w:color w:val="0F4761" w:themeColor="accent1" w:themeShade="BF"/>
      <w:sz w:val="24"/>
      <w:szCs w:val="24"/>
      <w:lang w:val="en-US"/>
    </w:rPr>
  </w:style>
  <w:style w:type="paragraph" w:styleId="Heading6">
    <w:name w:val="heading 6"/>
    <w:basedOn w:val="Normal"/>
    <w:next w:val="Normal"/>
    <w:link w:val="Heading6Char"/>
    <w:uiPriority w:val="9"/>
    <w:semiHidden/>
    <w:unhideWhenUsed/>
    <w:qFormat/>
    <w:rsid w:val="00BD0392"/>
    <w:pPr>
      <w:keepNext/>
      <w:keepLines/>
      <w:spacing w:before="40" w:after="0" w:line="278" w:lineRule="auto"/>
      <w:outlineLvl w:val="5"/>
    </w:pPr>
    <w:rPr>
      <w:rFonts w:eastAsiaTheme="majorEastAsia" w:cstheme="majorBidi"/>
      <w:i/>
      <w:iCs/>
      <w:color w:val="595959" w:themeColor="text1" w:themeTint="A6"/>
      <w:sz w:val="24"/>
      <w:szCs w:val="24"/>
      <w:lang w:val="en-US"/>
    </w:rPr>
  </w:style>
  <w:style w:type="paragraph" w:styleId="Heading7">
    <w:name w:val="heading 7"/>
    <w:basedOn w:val="Normal"/>
    <w:next w:val="Normal"/>
    <w:link w:val="Heading7Char"/>
    <w:uiPriority w:val="9"/>
    <w:semiHidden/>
    <w:unhideWhenUsed/>
    <w:qFormat/>
    <w:rsid w:val="00BD0392"/>
    <w:pPr>
      <w:keepNext/>
      <w:keepLines/>
      <w:spacing w:before="40" w:after="0" w:line="278" w:lineRule="auto"/>
      <w:outlineLvl w:val="6"/>
    </w:pPr>
    <w:rPr>
      <w:rFonts w:eastAsiaTheme="majorEastAsia" w:cstheme="majorBidi"/>
      <w:color w:val="595959" w:themeColor="text1" w:themeTint="A6"/>
      <w:sz w:val="24"/>
      <w:szCs w:val="24"/>
      <w:lang w:val="en-US"/>
    </w:rPr>
  </w:style>
  <w:style w:type="paragraph" w:styleId="Heading8">
    <w:name w:val="heading 8"/>
    <w:basedOn w:val="Normal"/>
    <w:next w:val="Normal"/>
    <w:link w:val="Heading8Char"/>
    <w:uiPriority w:val="9"/>
    <w:semiHidden/>
    <w:unhideWhenUsed/>
    <w:qFormat/>
    <w:rsid w:val="00BD0392"/>
    <w:pPr>
      <w:keepNext/>
      <w:keepLines/>
      <w:spacing w:after="0" w:line="278" w:lineRule="auto"/>
      <w:outlineLvl w:val="7"/>
    </w:pPr>
    <w:rPr>
      <w:rFonts w:eastAsiaTheme="majorEastAsia" w:cstheme="majorBidi"/>
      <w:i/>
      <w:iCs/>
      <w:color w:val="272727" w:themeColor="text1" w:themeTint="D8"/>
      <w:sz w:val="24"/>
      <w:szCs w:val="24"/>
      <w:lang w:val="en-US"/>
    </w:rPr>
  </w:style>
  <w:style w:type="paragraph" w:styleId="Heading9">
    <w:name w:val="heading 9"/>
    <w:basedOn w:val="Normal"/>
    <w:next w:val="Normal"/>
    <w:link w:val="Heading9Char"/>
    <w:uiPriority w:val="9"/>
    <w:semiHidden/>
    <w:unhideWhenUsed/>
    <w:qFormat/>
    <w:rsid w:val="00BD0392"/>
    <w:pPr>
      <w:keepNext/>
      <w:keepLines/>
      <w:spacing w:after="0" w:line="278" w:lineRule="auto"/>
      <w:outlineLvl w:val="8"/>
    </w:pPr>
    <w:rPr>
      <w:rFonts w:eastAsiaTheme="majorEastAsia" w:cstheme="majorBidi"/>
      <w:color w:val="272727" w:themeColor="text1" w:themeTint="D8"/>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03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03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03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03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03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03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03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03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0392"/>
    <w:rPr>
      <w:rFonts w:eastAsiaTheme="majorEastAsia" w:cstheme="majorBidi"/>
      <w:color w:val="272727" w:themeColor="text1" w:themeTint="D8"/>
    </w:rPr>
  </w:style>
  <w:style w:type="paragraph" w:styleId="Title">
    <w:name w:val="Title"/>
    <w:basedOn w:val="Normal"/>
    <w:next w:val="Normal"/>
    <w:link w:val="TitleChar"/>
    <w:uiPriority w:val="10"/>
    <w:qFormat/>
    <w:rsid w:val="00BD0392"/>
    <w:pPr>
      <w:spacing w:after="80" w:line="240" w:lineRule="auto"/>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BD03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0392"/>
    <w:pPr>
      <w:numPr>
        <w:ilvl w:val="1"/>
      </w:numPr>
      <w:spacing w:line="278" w:lineRule="auto"/>
    </w:pPr>
    <w:rPr>
      <w:rFonts w:eastAsiaTheme="majorEastAsia" w:cstheme="majorBidi"/>
      <w:color w:val="595959" w:themeColor="text1" w:themeTint="A6"/>
      <w:spacing w:val="15"/>
      <w:sz w:val="28"/>
      <w:szCs w:val="28"/>
      <w:lang w:val="en-US"/>
    </w:rPr>
  </w:style>
  <w:style w:type="character" w:customStyle="1" w:styleId="SubtitleChar">
    <w:name w:val="Subtitle Char"/>
    <w:basedOn w:val="DefaultParagraphFont"/>
    <w:link w:val="Subtitle"/>
    <w:uiPriority w:val="11"/>
    <w:rsid w:val="00BD03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0392"/>
    <w:pPr>
      <w:spacing w:before="160" w:line="278" w:lineRule="auto"/>
      <w:jc w:val="center"/>
    </w:pPr>
    <w:rPr>
      <w:i/>
      <w:iCs/>
      <w:color w:val="404040" w:themeColor="text1" w:themeTint="BF"/>
      <w:sz w:val="24"/>
      <w:szCs w:val="24"/>
      <w:lang w:val="en-US"/>
    </w:rPr>
  </w:style>
  <w:style w:type="character" w:customStyle="1" w:styleId="QuoteChar">
    <w:name w:val="Quote Char"/>
    <w:basedOn w:val="DefaultParagraphFont"/>
    <w:link w:val="Quote"/>
    <w:uiPriority w:val="29"/>
    <w:rsid w:val="00BD0392"/>
    <w:rPr>
      <w:i/>
      <w:iCs/>
      <w:color w:val="404040" w:themeColor="text1" w:themeTint="BF"/>
    </w:rPr>
  </w:style>
  <w:style w:type="paragraph" w:styleId="ListParagraph">
    <w:name w:val="List Paragraph"/>
    <w:aliases w:val="Strip,Normal bullet 2,Bullet list,Syle 1,Saistīto dokumentu saraksts,Numurets,H&amp;P List Paragraph,2,List Paragraph1,Virsraksti,Colorful List - Accent 12,PPS_Bullet,list paragraph,h&amp;p list paragraph,saistīto dokumentu saraksts,syle 1"/>
    <w:basedOn w:val="Normal"/>
    <w:link w:val="ListParagraphChar"/>
    <w:uiPriority w:val="34"/>
    <w:qFormat/>
    <w:rsid w:val="00BD0392"/>
    <w:pPr>
      <w:spacing w:line="278" w:lineRule="auto"/>
      <w:ind w:left="720"/>
      <w:contextualSpacing/>
    </w:pPr>
    <w:rPr>
      <w:sz w:val="24"/>
      <w:szCs w:val="24"/>
      <w:lang w:val="en-US"/>
    </w:rPr>
  </w:style>
  <w:style w:type="character" w:styleId="IntenseEmphasis">
    <w:name w:val="Intense Emphasis"/>
    <w:basedOn w:val="DefaultParagraphFont"/>
    <w:uiPriority w:val="21"/>
    <w:qFormat/>
    <w:rsid w:val="00BD0392"/>
    <w:rPr>
      <w:i/>
      <w:iCs/>
      <w:color w:val="0F4761" w:themeColor="accent1" w:themeShade="BF"/>
    </w:rPr>
  </w:style>
  <w:style w:type="paragraph" w:styleId="IntenseQuote">
    <w:name w:val="Intense Quote"/>
    <w:basedOn w:val="Normal"/>
    <w:next w:val="Normal"/>
    <w:link w:val="IntenseQuoteChar"/>
    <w:uiPriority w:val="30"/>
    <w:qFormat/>
    <w:rsid w:val="00BD0392"/>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 w:val="24"/>
      <w:szCs w:val="24"/>
      <w:lang w:val="en-US"/>
    </w:rPr>
  </w:style>
  <w:style w:type="character" w:customStyle="1" w:styleId="IntenseQuoteChar">
    <w:name w:val="Intense Quote Char"/>
    <w:basedOn w:val="DefaultParagraphFont"/>
    <w:link w:val="IntenseQuote"/>
    <w:uiPriority w:val="30"/>
    <w:rsid w:val="00BD0392"/>
    <w:rPr>
      <w:i/>
      <w:iCs/>
      <w:color w:val="0F4761" w:themeColor="accent1" w:themeShade="BF"/>
    </w:rPr>
  </w:style>
  <w:style w:type="character" w:styleId="IntenseReference">
    <w:name w:val="Intense Reference"/>
    <w:basedOn w:val="DefaultParagraphFont"/>
    <w:uiPriority w:val="32"/>
    <w:qFormat/>
    <w:rsid w:val="00BD0392"/>
    <w:rPr>
      <w:b/>
      <w:bCs/>
      <w:smallCaps/>
      <w:color w:val="0F4761" w:themeColor="accent1" w:themeShade="BF"/>
      <w:spacing w:val="5"/>
    </w:rPr>
  </w:style>
  <w:style w:type="character" w:styleId="Hyperlink">
    <w:name w:val="Hyperlink"/>
    <w:basedOn w:val="DefaultParagraphFont"/>
    <w:uiPriority w:val="99"/>
    <w:unhideWhenUsed/>
    <w:rsid w:val="00C446EA"/>
    <w:rPr>
      <w:color w:val="467886" w:themeColor="hyperlink"/>
      <w:u w:val="single"/>
    </w:rPr>
  </w:style>
  <w:style w:type="character" w:styleId="UnresolvedMention">
    <w:name w:val="Unresolved Mention"/>
    <w:basedOn w:val="DefaultParagraphFont"/>
    <w:uiPriority w:val="99"/>
    <w:semiHidden/>
    <w:unhideWhenUsed/>
    <w:rsid w:val="00C446EA"/>
    <w:rPr>
      <w:color w:val="605E5C"/>
      <w:shd w:val="clear" w:color="auto" w:fill="E1DFDD"/>
    </w:rPr>
  </w:style>
  <w:style w:type="character" w:customStyle="1" w:styleId="ListParagraphChar">
    <w:name w:val="List Paragraph Char"/>
    <w:aliases w:val="Strip Char,Normal bullet 2 Char,Bullet list Char,Syle 1 Char,Saistīto dokumentu saraksts Char,Numurets Char,H&amp;P List Paragraph Char,2 Char,List Paragraph1 Char,Virsraksti Char,Colorful List - Accent 12 Char,PPS_Bullet Char"/>
    <w:link w:val="ListParagraph"/>
    <w:uiPriority w:val="34"/>
    <w:qFormat/>
    <w:locked/>
    <w:rsid w:val="00C446EA"/>
  </w:style>
  <w:style w:type="character" w:customStyle="1" w:styleId="normaltextrun">
    <w:name w:val="normaltextrun"/>
    <w:basedOn w:val="DefaultParagraphFont"/>
    <w:rsid w:val="00E74940"/>
  </w:style>
  <w:style w:type="paragraph" w:styleId="Header">
    <w:name w:val="header"/>
    <w:basedOn w:val="Normal"/>
    <w:link w:val="HeaderChar"/>
    <w:uiPriority w:val="99"/>
    <w:unhideWhenUsed/>
    <w:rsid w:val="00A4432B"/>
    <w:pPr>
      <w:tabs>
        <w:tab w:val="center" w:pos="4320"/>
        <w:tab w:val="right" w:pos="8640"/>
      </w:tabs>
      <w:spacing w:after="0" w:line="240" w:lineRule="auto"/>
    </w:pPr>
  </w:style>
  <w:style w:type="character" w:customStyle="1" w:styleId="HeaderChar">
    <w:name w:val="Header Char"/>
    <w:basedOn w:val="DefaultParagraphFont"/>
    <w:link w:val="Header"/>
    <w:uiPriority w:val="99"/>
    <w:rsid w:val="00A4432B"/>
    <w:rPr>
      <w:sz w:val="22"/>
      <w:szCs w:val="22"/>
      <w:lang w:val="lv-LV"/>
    </w:rPr>
  </w:style>
  <w:style w:type="paragraph" w:styleId="Footer">
    <w:name w:val="footer"/>
    <w:basedOn w:val="Normal"/>
    <w:link w:val="FooterChar"/>
    <w:uiPriority w:val="99"/>
    <w:unhideWhenUsed/>
    <w:rsid w:val="00A4432B"/>
    <w:pPr>
      <w:tabs>
        <w:tab w:val="center" w:pos="4320"/>
        <w:tab w:val="right" w:pos="8640"/>
      </w:tabs>
      <w:spacing w:after="0" w:line="240" w:lineRule="auto"/>
    </w:pPr>
  </w:style>
  <w:style w:type="character" w:customStyle="1" w:styleId="FooterChar">
    <w:name w:val="Footer Char"/>
    <w:basedOn w:val="DefaultParagraphFont"/>
    <w:link w:val="Footer"/>
    <w:uiPriority w:val="99"/>
    <w:rsid w:val="00A4432B"/>
    <w:rPr>
      <w:sz w:val="22"/>
      <w:szCs w:val="22"/>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nda.valte@jekabpils.lv"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pasts@jekabpils.lv" TargetMode="External"/><Relationship Id="rId12" Type="http://schemas.openxmlformats.org/officeDocument/2006/relationships/hyperlink" Target="mailto:pasts@jekabpil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kumi.lv/ta/id/287760"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vesma.turkopole@jekabpils.lv" TargetMode="External"/><Relationship Id="rId4" Type="http://schemas.openxmlformats.org/officeDocument/2006/relationships/webSettings" Target="webSettings.xml"/><Relationship Id="rId9" Type="http://schemas.openxmlformats.org/officeDocument/2006/relationships/hyperlink" Target="tel:+3712646489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31</TotalTime>
  <Pages>7</Pages>
  <Words>3205</Words>
  <Characters>18275</Characters>
  <Application>Microsoft Office Word</Application>
  <DocSecurity>0</DocSecurity>
  <Lines>152</Lines>
  <Paragraphs>42</Paragraphs>
  <ScaleCrop>false</ScaleCrop>
  <Company/>
  <LinksUpToDate>false</LinksUpToDate>
  <CharactersWithSpaces>21438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Erte</dc:creator>
  <cp:keywords/>
  <dc:description/>
  <cp:lastModifiedBy>Līga Erte</cp:lastModifiedBy>
  <cp:revision>29</cp:revision>
  <dcterms:created xsi:type="dcterms:W3CDTF">2026-08-17T12:20:00Z</dcterms:created>
  <dcterms:modified xsi:type="dcterms:W3CDTF">2026-08-20T08:18:00Z</dcterms:modified>
</cp:coreProperties>
</file>