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07F6C" w14:textId="2FDA5AFE" w:rsidR="00CB2D1B" w:rsidRPr="000732C1" w:rsidRDefault="000732C1" w:rsidP="005F41C6">
      <w:pPr>
        <w:tabs>
          <w:tab w:val="left" w:pos="0"/>
        </w:tabs>
        <w:ind w:left="851" w:right="-908"/>
        <w:jc w:val="right"/>
        <w:rPr>
          <w:bCs/>
        </w:rPr>
      </w:pPr>
      <w:r>
        <w:rPr>
          <w:bCs/>
        </w:rPr>
        <w:t>2</w:t>
      </w:r>
      <w:r w:rsidR="00CB2D1B" w:rsidRPr="000732C1">
        <w:rPr>
          <w:bCs/>
        </w:rPr>
        <w:t>. pielikums</w:t>
      </w:r>
    </w:p>
    <w:p w14:paraId="10C4F90D" w14:textId="6A89BC73" w:rsidR="00CB2D1B" w:rsidRPr="000732C1" w:rsidRDefault="00CB2D1B" w:rsidP="005F41C6">
      <w:pPr>
        <w:tabs>
          <w:tab w:val="left" w:pos="0"/>
        </w:tabs>
        <w:ind w:left="851" w:right="-908"/>
        <w:jc w:val="right"/>
        <w:rPr>
          <w:bCs/>
        </w:rPr>
      </w:pPr>
      <w:r w:rsidRPr="000732C1">
        <w:rPr>
          <w:bCs/>
        </w:rPr>
        <w:t>Iepirkuma MNP 2026</w:t>
      </w:r>
      <w:r w:rsidR="002B4AFE" w:rsidRPr="000732C1">
        <w:rPr>
          <w:bCs/>
        </w:rPr>
        <w:t>/82</w:t>
      </w:r>
    </w:p>
    <w:p w14:paraId="6F931EA5" w14:textId="77777777" w:rsidR="00CB2D1B" w:rsidRPr="000732C1" w:rsidRDefault="00CB2D1B" w:rsidP="005F41C6">
      <w:pPr>
        <w:tabs>
          <w:tab w:val="left" w:pos="0"/>
        </w:tabs>
        <w:ind w:left="851" w:right="-908"/>
        <w:jc w:val="right"/>
        <w:rPr>
          <w:bCs/>
        </w:rPr>
      </w:pPr>
      <w:r w:rsidRPr="000732C1">
        <w:rPr>
          <w:bCs/>
        </w:rPr>
        <w:t>noteikumiem</w:t>
      </w:r>
    </w:p>
    <w:p w14:paraId="34A4B216" w14:textId="3D16FF3A" w:rsidR="005A75ED" w:rsidRPr="009E13AF" w:rsidRDefault="009E13AF" w:rsidP="005A75ED">
      <w:pPr>
        <w:jc w:val="center"/>
        <w:rPr>
          <w:b/>
        </w:rPr>
      </w:pPr>
      <w:r w:rsidRPr="000732C1">
        <w:rPr>
          <w:b/>
        </w:rPr>
        <w:t>TEHNISKĀ SPECIFIKĀCIJA</w:t>
      </w:r>
      <w:r w:rsidRPr="009E13AF">
        <w:rPr>
          <w:b/>
        </w:rPr>
        <w:t xml:space="preserve"> </w:t>
      </w:r>
    </w:p>
    <w:p w14:paraId="5609BE3D" w14:textId="148117AC" w:rsidR="009E13AF" w:rsidRDefault="009E13AF" w:rsidP="005A75ED">
      <w:pPr>
        <w:jc w:val="center"/>
        <w:rPr>
          <w:b/>
        </w:rPr>
      </w:pPr>
      <w:r w:rsidRPr="009E13AF">
        <w:rPr>
          <w:b/>
        </w:rPr>
        <w:t xml:space="preserve">“VIENKĀRŠOTĀS ATJAUNOŠANAS DARBI MĀRUPES </w:t>
      </w:r>
      <w:r w:rsidR="002B4AFE">
        <w:rPr>
          <w:b/>
        </w:rPr>
        <w:t>PAMATSKOLĀ</w:t>
      </w:r>
      <w:r w:rsidRPr="009E13AF">
        <w:rPr>
          <w:b/>
        </w:rPr>
        <w:t>”</w:t>
      </w:r>
    </w:p>
    <w:p w14:paraId="08EE1731" w14:textId="77777777" w:rsidR="00C7338A" w:rsidRPr="00C7338A" w:rsidRDefault="00C7338A" w:rsidP="00C7338A">
      <w:pPr>
        <w:jc w:val="center"/>
        <w:rPr>
          <w:b/>
          <w:bCs/>
          <w:color w:val="000000"/>
        </w:rPr>
      </w:pPr>
      <w:r w:rsidRPr="00C7338A">
        <w:rPr>
          <w:b/>
          <w:bCs/>
          <w:color w:val="000000"/>
        </w:rPr>
        <w:t>Starpsienu izbūve  2-17 un 2-19 kabinetā, lai nodrošinātu</w:t>
      </w:r>
    </w:p>
    <w:p w14:paraId="5F2D7FDD" w14:textId="68E12DB4" w:rsidR="00C7338A" w:rsidRPr="00C7338A" w:rsidRDefault="00C7338A" w:rsidP="00C7338A">
      <w:pPr>
        <w:jc w:val="center"/>
        <w:rPr>
          <w:b/>
          <w:bCs/>
          <w:color w:val="000000"/>
        </w:rPr>
      </w:pPr>
      <w:r w:rsidRPr="00C7338A">
        <w:rPr>
          <w:b/>
          <w:bCs/>
          <w:color w:val="000000"/>
        </w:rPr>
        <w:t>mācību procesu speciālās izglītības skolēniem</w:t>
      </w:r>
    </w:p>
    <w:p w14:paraId="0494B228" w14:textId="21A33C57" w:rsidR="009E13AF" w:rsidRPr="00C7338A" w:rsidRDefault="009E13AF" w:rsidP="00C7338A">
      <w:pPr>
        <w:jc w:val="center"/>
        <w:rPr>
          <w:b/>
          <w:bCs/>
          <w:i/>
          <w:iCs/>
        </w:rPr>
      </w:pPr>
      <w:r w:rsidRPr="00B0188D">
        <w:rPr>
          <w:b/>
          <w:bCs/>
          <w:i/>
          <w:iCs/>
        </w:rPr>
        <w:t>(iepirkuma veids – projektē un būvē)</w:t>
      </w:r>
    </w:p>
    <w:p w14:paraId="35EB569D" w14:textId="77777777" w:rsidR="00942482" w:rsidRDefault="00942482" w:rsidP="00942482">
      <w:pPr>
        <w:jc w:val="center"/>
        <w:rPr>
          <w:b/>
          <w:bCs/>
        </w:rPr>
      </w:pPr>
    </w:p>
    <w:p w14:paraId="5864430D" w14:textId="3CC99546" w:rsidR="00942482" w:rsidRPr="00754777" w:rsidRDefault="00942482" w:rsidP="00754777">
      <w:pPr>
        <w:pStyle w:val="ListParagraph"/>
        <w:numPr>
          <w:ilvl w:val="0"/>
          <w:numId w:val="4"/>
        </w:numPr>
        <w:rPr>
          <w:b/>
          <w:bCs/>
        </w:rPr>
      </w:pPr>
      <w:r>
        <w:rPr>
          <w:b/>
          <w:bCs/>
        </w:rPr>
        <w:t>VISPĀRĪGĀ INFORMĀCIJA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20140C" w:rsidRPr="00667417" w14:paraId="0C840DB8" w14:textId="77777777" w:rsidTr="004A7E25">
        <w:trPr>
          <w:trHeight w:val="698"/>
        </w:trPr>
        <w:tc>
          <w:tcPr>
            <w:tcW w:w="2552" w:type="dxa"/>
            <w:vAlign w:val="center"/>
          </w:tcPr>
          <w:p w14:paraId="6EBB5065" w14:textId="76241B19" w:rsidR="00947D80" w:rsidRPr="00942482" w:rsidRDefault="009E13AF" w:rsidP="00E91434">
            <w:pPr>
              <w:pStyle w:val="ListParagraph"/>
              <w:numPr>
                <w:ilvl w:val="1"/>
                <w:numId w:val="4"/>
              </w:numPr>
              <w:rPr>
                <w:b/>
              </w:rPr>
            </w:pPr>
            <w:r w:rsidRPr="00B0188D">
              <w:rPr>
                <w:b/>
              </w:rPr>
              <w:t>Iepirkuma priekšmets / Objekts</w:t>
            </w:r>
          </w:p>
        </w:tc>
        <w:tc>
          <w:tcPr>
            <w:tcW w:w="6662" w:type="dxa"/>
            <w:vAlign w:val="center"/>
          </w:tcPr>
          <w:p w14:paraId="23083272" w14:textId="382896B7" w:rsidR="00947D80" w:rsidRPr="00C7338A" w:rsidRDefault="00C7338A" w:rsidP="008948FA">
            <w:pPr>
              <w:jc w:val="both"/>
              <w:rPr>
                <w:b/>
                <w:bCs/>
                <w:color w:val="000000"/>
                <w:sz w:val="22"/>
                <w:szCs w:val="22"/>
              </w:rPr>
            </w:pPr>
            <w:r w:rsidRPr="00C7338A">
              <w:rPr>
                <w:b/>
                <w:bCs/>
                <w:color w:val="000000"/>
                <w:sz w:val="22"/>
                <w:szCs w:val="22"/>
              </w:rPr>
              <w:t>Starpsienu izbūve 2-17 un 2-19 kabinetā, lai nodrošinātu mācību procesu speciālās izglītības skolēniem</w:t>
            </w:r>
            <w:r w:rsidR="007D4F23">
              <w:rPr>
                <w:b/>
                <w:bCs/>
                <w:color w:val="000000"/>
                <w:sz w:val="22"/>
                <w:szCs w:val="22"/>
              </w:rPr>
              <w:t xml:space="preserve"> </w:t>
            </w:r>
            <w:r w:rsidR="008648D7">
              <w:rPr>
                <w:b/>
                <w:bCs/>
                <w:color w:val="000000"/>
                <w:sz w:val="22"/>
                <w:szCs w:val="22"/>
              </w:rPr>
              <w:t xml:space="preserve"> Mārupes pamatskolā</w:t>
            </w:r>
          </w:p>
        </w:tc>
      </w:tr>
      <w:tr w:rsidR="0020140C" w:rsidRPr="00667417" w14:paraId="292742A5" w14:textId="77777777" w:rsidTr="004A7E25">
        <w:trPr>
          <w:trHeight w:val="708"/>
        </w:trPr>
        <w:tc>
          <w:tcPr>
            <w:tcW w:w="2552" w:type="dxa"/>
            <w:vAlign w:val="center"/>
          </w:tcPr>
          <w:p w14:paraId="410EF834" w14:textId="6D7FC069" w:rsidR="00947D80" w:rsidRPr="00942482" w:rsidRDefault="00947D80" w:rsidP="00E91434">
            <w:pPr>
              <w:pStyle w:val="ListParagraph"/>
              <w:numPr>
                <w:ilvl w:val="1"/>
                <w:numId w:val="4"/>
              </w:numPr>
              <w:rPr>
                <w:b/>
              </w:rPr>
            </w:pPr>
            <w:r w:rsidRPr="00942482">
              <w:rPr>
                <w:b/>
              </w:rPr>
              <w:t>Objekta adrese</w:t>
            </w:r>
          </w:p>
        </w:tc>
        <w:tc>
          <w:tcPr>
            <w:tcW w:w="6662" w:type="dxa"/>
            <w:vAlign w:val="center"/>
          </w:tcPr>
          <w:p w14:paraId="7654AABE" w14:textId="09DFBDDA" w:rsidR="00947D80" w:rsidRPr="00667417" w:rsidRDefault="00D854E2" w:rsidP="008948FA">
            <w:pPr>
              <w:jc w:val="both"/>
            </w:pPr>
            <w:proofErr w:type="spellStart"/>
            <w:r>
              <w:t>Viskalnu</w:t>
            </w:r>
            <w:proofErr w:type="spellEnd"/>
            <w:r>
              <w:t xml:space="preserve"> iela 7, Tīraine, Mārupes pagasts, Mārupes novads</w:t>
            </w:r>
            <w:r w:rsidR="000839C7">
              <w:t>, LV-2167</w:t>
            </w:r>
          </w:p>
        </w:tc>
      </w:tr>
      <w:tr w:rsidR="005F41C6" w:rsidRPr="00667417" w14:paraId="125A350F" w14:textId="77777777" w:rsidTr="004A7E25">
        <w:trPr>
          <w:trHeight w:val="832"/>
        </w:trPr>
        <w:tc>
          <w:tcPr>
            <w:tcW w:w="2552" w:type="dxa"/>
            <w:vAlign w:val="center"/>
          </w:tcPr>
          <w:p w14:paraId="3D62119A" w14:textId="0A7DB610" w:rsidR="005F41C6" w:rsidRPr="00942482" w:rsidRDefault="005F41C6" w:rsidP="00E91434">
            <w:pPr>
              <w:pStyle w:val="ListParagraph"/>
              <w:numPr>
                <w:ilvl w:val="1"/>
                <w:numId w:val="4"/>
              </w:numPr>
              <w:rPr>
                <w:b/>
              </w:rPr>
            </w:pPr>
            <w:r>
              <w:rPr>
                <w:b/>
              </w:rPr>
              <w:t>Būves kadastra apzīmējums</w:t>
            </w:r>
          </w:p>
        </w:tc>
        <w:tc>
          <w:tcPr>
            <w:tcW w:w="6662" w:type="dxa"/>
            <w:vAlign w:val="center"/>
          </w:tcPr>
          <w:p w14:paraId="764A1024" w14:textId="24AD0D0C" w:rsidR="005F41C6" w:rsidRDefault="005F41C6" w:rsidP="008948FA">
            <w:pPr>
              <w:jc w:val="both"/>
            </w:pPr>
            <w:r w:rsidRPr="007D510F">
              <w:rPr>
                <w:lang w:eastAsia="x-none"/>
              </w:rPr>
              <w:t>8076</w:t>
            </w:r>
            <w:r>
              <w:rPr>
                <w:lang w:eastAsia="x-none"/>
              </w:rPr>
              <w:t xml:space="preserve"> </w:t>
            </w:r>
            <w:r w:rsidRPr="007D510F">
              <w:rPr>
                <w:lang w:eastAsia="x-none"/>
              </w:rPr>
              <w:t>008</w:t>
            </w:r>
            <w:r>
              <w:rPr>
                <w:lang w:eastAsia="x-none"/>
              </w:rPr>
              <w:t xml:space="preserve"> </w:t>
            </w:r>
            <w:r w:rsidRPr="007D510F">
              <w:rPr>
                <w:lang w:eastAsia="x-none"/>
              </w:rPr>
              <w:t>0039</w:t>
            </w:r>
            <w:r>
              <w:rPr>
                <w:lang w:eastAsia="x-none"/>
              </w:rPr>
              <w:t xml:space="preserve"> </w:t>
            </w:r>
            <w:r w:rsidRPr="007D510F">
              <w:rPr>
                <w:lang w:eastAsia="x-none"/>
              </w:rPr>
              <w:t>005</w:t>
            </w:r>
          </w:p>
        </w:tc>
      </w:tr>
      <w:tr w:rsidR="0020140C" w:rsidRPr="00667417" w14:paraId="0D3BE8FD" w14:textId="77777777" w:rsidTr="004A7E25">
        <w:trPr>
          <w:trHeight w:val="832"/>
        </w:trPr>
        <w:tc>
          <w:tcPr>
            <w:tcW w:w="2552" w:type="dxa"/>
            <w:vAlign w:val="center"/>
          </w:tcPr>
          <w:p w14:paraId="62348516" w14:textId="10B79299" w:rsidR="00947D80" w:rsidRPr="00942482" w:rsidRDefault="00947D80" w:rsidP="00E91434">
            <w:pPr>
              <w:pStyle w:val="ListParagraph"/>
              <w:numPr>
                <w:ilvl w:val="1"/>
                <w:numId w:val="4"/>
              </w:numPr>
              <w:rPr>
                <w:b/>
              </w:rPr>
            </w:pPr>
            <w:r w:rsidRPr="00942482">
              <w:rPr>
                <w:b/>
              </w:rPr>
              <w:t>Pasūtītājs</w:t>
            </w:r>
          </w:p>
        </w:tc>
        <w:tc>
          <w:tcPr>
            <w:tcW w:w="6662" w:type="dxa"/>
            <w:vAlign w:val="center"/>
          </w:tcPr>
          <w:p w14:paraId="71FE4CF5" w14:textId="529A083A" w:rsidR="00E91434" w:rsidRDefault="00E91434" w:rsidP="008948FA">
            <w:pPr>
              <w:jc w:val="both"/>
            </w:pPr>
            <w:r>
              <w:t xml:space="preserve">Mārupes novada pašvaldība, </w:t>
            </w:r>
            <w:proofErr w:type="spellStart"/>
            <w:r>
              <w:t>Reģ</w:t>
            </w:r>
            <w:proofErr w:type="spellEnd"/>
            <w:r>
              <w:t>. Nr. 90000012827</w:t>
            </w:r>
          </w:p>
          <w:p w14:paraId="76148B96" w14:textId="43DB56CE" w:rsidR="00947D80" w:rsidRPr="00667417" w:rsidRDefault="00E91434" w:rsidP="008948FA">
            <w:pPr>
              <w:jc w:val="both"/>
            </w:pPr>
            <w:r>
              <w:t>Daugavas iela 29, Mārupe, Mārupes pagasts, Mārupes novads, LV-2167</w:t>
            </w:r>
          </w:p>
        </w:tc>
      </w:tr>
      <w:tr w:rsidR="0020140C" w:rsidRPr="00AD4D48" w14:paraId="28776D1C" w14:textId="77777777" w:rsidTr="004A7E25">
        <w:trPr>
          <w:trHeight w:val="702"/>
        </w:trPr>
        <w:tc>
          <w:tcPr>
            <w:tcW w:w="2552" w:type="dxa"/>
            <w:tcBorders>
              <w:top w:val="single" w:sz="4" w:space="0" w:color="auto"/>
              <w:left w:val="single" w:sz="4" w:space="0" w:color="auto"/>
              <w:bottom w:val="single" w:sz="4" w:space="0" w:color="auto"/>
              <w:right w:val="single" w:sz="4" w:space="0" w:color="auto"/>
            </w:tcBorders>
            <w:vAlign w:val="center"/>
          </w:tcPr>
          <w:p w14:paraId="2C6795D7" w14:textId="110F3D83" w:rsidR="003F5C7E" w:rsidRPr="00603B32" w:rsidRDefault="003F5C7E" w:rsidP="00603B32">
            <w:pPr>
              <w:pStyle w:val="ListParagraph"/>
              <w:numPr>
                <w:ilvl w:val="1"/>
                <w:numId w:val="4"/>
              </w:numPr>
              <w:spacing w:before="60" w:after="60"/>
              <w:rPr>
                <w:b/>
              </w:rPr>
            </w:pPr>
            <w:r w:rsidRPr="00603B32">
              <w:rPr>
                <w:b/>
              </w:rPr>
              <w:t>Būvniecības veids</w:t>
            </w:r>
          </w:p>
        </w:tc>
        <w:tc>
          <w:tcPr>
            <w:tcW w:w="6662" w:type="dxa"/>
            <w:tcBorders>
              <w:top w:val="single" w:sz="4" w:space="0" w:color="auto"/>
              <w:left w:val="single" w:sz="4" w:space="0" w:color="auto"/>
              <w:bottom w:val="single" w:sz="4" w:space="0" w:color="auto"/>
              <w:right w:val="single" w:sz="4" w:space="0" w:color="auto"/>
            </w:tcBorders>
            <w:vAlign w:val="center"/>
          </w:tcPr>
          <w:p w14:paraId="1CEC1892" w14:textId="3596E5E2" w:rsidR="003F5C7E" w:rsidRPr="003F5C7E" w:rsidRDefault="002276AE" w:rsidP="008948FA">
            <w:pPr>
              <w:jc w:val="both"/>
            </w:pPr>
            <w:r w:rsidRPr="00F45D37">
              <w:rPr>
                <w:rFonts w:eastAsia="Calibri"/>
                <w:lang w:eastAsia="en-US"/>
              </w:rPr>
              <w:t xml:space="preserve">Vienkāršota </w:t>
            </w:r>
            <w:r w:rsidR="00323D67" w:rsidRPr="00F45D37">
              <w:rPr>
                <w:rFonts w:eastAsia="Calibri"/>
                <w:lang w:eastAsia="en-US"/>
              </w:rPr>
              <w:t>atjaunošana</w:t>
            </w:r>
          </w:p>
        </w:tc>
      </w:tr>
      <w:tr w:rsidR="0020140C" w:rsidRPr="00AD4D48" w14:paraId="4541DBFA" w14:textId="77777777" w:rsidTr="004A7E25">
        <w:trPr>
          <w:trHeight w:val="702"/>
        </w:trPr>
        <w:tc>
          <w:tcPr>
            <w:tcW w:w="2552" w:type="dxa"/>
            <w:tcBorders>
              <w:top w:val="single" w:sz="4" w:space="0" w:color="auto"/>
              <w:left w:val="single" w:sz="4" w:space="0" w:color="auto"/>
              <w:bottom w:val="single" w:sz="4" w:space="0" w:color="auto"/>
              <w:right w:val="single" w:sz="4" w:space="0" w:color="auto"/>
            </w:tcBorders>
            <w:vAlign w:val="center"/>
          </w:tcPr>
          <w:p w14:paraId="33C8C7E2" w14:textId="5283F6EF" w:rsidR="0092674E" w:rsidRPr="007D510F" w:rsidRDefault="00DA7E0D" w:rsidP="007D510F">
            <w:pPr>
              <w:pStyle w:val="ListParagraph"/>
              <w:numPr>
                <w:ilvl w:val="1"/>
                <w:numId w:val="4"/>
              </w:numPr>
              <w:spacing w:before="60" w:after="60"/>
              <w:rPr>
                <w:b/>
              </w:rPr>
            </w:pPr>
            <w:r w:rsidRPr="007D510F">
              <w:rPr>
                <w:b/>
              </w:rPr>
              <w:t>Būves</w:t>
            </w:r>
            <w:r w:rsidR="0092674E" w:rsidRPr="007D510F">
              <w:rPr>
                <w:b/>
              </w:rPr>
              <w:t xml:space="preserve"> </w:t>
            </w:r>
            <w:r w:rsidR="005F41C6" w:rsidRPr="00B0188D">
              <w:rPr>
                <w:b/>
                <w:color w:val="000000"/>
              </w:rPr>
              <w:t>iedalījums grupā atbilstoši būvniecības procesam</w:t>
            </w:r>
          </w:p>
        </w:tc>
        <w:tc>
          <w:tcPr>
            <w:tcW w:w="6662" w:type="dxa"/>
            <w:tcBorders>
              <w:top w:val="single" w:sz="4" w:space="0" w:color="auto"/>
              <w:left w:val="single" w:sz="4" w:space="0" w:color="auto"/>
              <w:bottom w:val="single" w:sz="4" w:space="0" w:color="auto"/>
              <w:right w:val="single" w:sz="4" w:space="0" w:color="auto"/>
            </w:tcBorders>
            <w:vAlign w:val="center"/>
          </w:tcPr>
          <w:p w14:paraId="38A8F814" w14:textId="46317A82" w:rsidR="007D510F" w:rsidRPr="007D510F" w:rsidRDefault="005F41C6" w:rsidP="008948FA">
            <w:pPr>
              <w:jc w:val="both"/>
              <w:rPr>
                <w:lang w:eastAsia="x-none"/>
              </w:rPr>
            </w:pPr>
            <w:r>
              <w:rPr>
                <w:lang w:eastAsia="x-none"/>
              </w:rPr>
              <w:t>III</w:t>
            </w:r>
            <w:r w:rsidRPr="00B0188D">
              <w:rPr>
                <w:lang w:eastAsia="x-none"/>
              </w:rPr>
              <w:t xml:space="preserve"> grupa</w:t>
            </w:r>
          </w:p>
        </w:tc>
      </w:tr>
      <w:tr w:rsidR="005F41C6" w:rsidRPr="00AD4D48" w14:paraId="46B51390" w14:textId="77777777" w:rsidTr="004A7E25">
        <w:trPr>
          <w:trHeight w:val="702"/>
        </w:trPr>
        <w:tc>
          <w:tcPr>
            <w:tcW w:w="2552" w:type="dxa"/>
            <w:tcBorders>
              <w:top w:val="single" w:sz="4" w:space="0" w:color="auto"/>
              <w:left w:val="single" w:sz="4" w:space="0" w:color="auto"/>
              <w:bottom w:val="single" w:sz="4" w:space="0" w:color="auto"/>
              <w:right w:val="single" w:sz="4" w:space="0" w:color="auto"/>
            </w:tcBorders>
            <w:vAlign w:val="center"/>
          </w:tcPr>
          <w:p w14:paraId="6C0DA68D" w14:textId="7698B944" w:rsidR="005F41C6" w:rsidRPr="007D510F" w:rsidRDefault="005F41C6" w:rsidP="007D510F">
            <w:pPr>
              <w:pStyle w:val="ListParagraph"/>
              <w:numPr>
                <w:ilvl w:val="1"/>
                <w:numId w:val="4"/>
              </w:numPr>
              <w:spacing w:before="60" w:after="60"/>
              <w:rPr>
                <w:b/>
              </w:rPr>
            </w:pPr>
            <w:r w:rsidRPr="00B0188D">
              <w:rPr>
                <w:b/>
              </w:rPr>
              <w:t>Objekta plānotais lietošanas veids</w:t>
            </w:r>
          </w:p>
        </w:tc>
        <w:tc>
          <w:tcPr>
            <w:tcW w:w="6662" w:type="dxa"/>
            <w:tcBorders>
              <w:top w:val="single" w:sz="4" w:space="0" w:color="auto"/>
              <w:left w:val="single" w:sz="4" w:space="0" w:color="auto"/>
              <w:bottom w:val="single" w:sz="4" w:space="0" w:color="auto"/>
              <w:right w:val="single" w:sz="4" w:space="0" w:color="auto"/>
            </w:tcBorders>
            <w:vAlign w:val="center"/>
          </w:tcPr>
          <w:p w14:paraId="2D964CEB" w14:textId="77777777" w:rsidR="00AD6E1D" w:rsidRDefault="00AD6E1D" w:rsidP="00AD6E1D">
            <w:pPr>
              <w:ind w:left="603" w:hanging="566"/>
            </w:pPr>
            <w:r>
              <w:rPr>
                <w:lang w:eastAsia="x-none"/>
              </w:rPr>
              <w:t xml:space="preserve">1263    </w:t>
            </w:r>
            <w:r>
              <w:t>Skolas, universitātes un zinātniskajai pētniecībai</w:t>
            </w:r>
          </w:p>
          <w:p w14:paraId="62BB4E3B" w14:textId="7A11AF01" w:rsidR="005F41C6" w:rsidRDefault="00AD6E1D" w:rsidP="00AD6E1D">
            <w:pPr>
              <w:jc w:val="both"/>
              <w:rPr>
                <w:lang w:eastAsia="x-none"/>
              </w:rPr>
            </w:pPr>
            <w:r>
              <w:t>paredzētās ēkas</w:t>
            </w:r>
          </w:p>
        </w:tc>
      </w:tr>
      <w:tr w:rsidR="005F41C6" w:rsidRPr="00AD4D48" w14:paraId="25F6266A" w14:textId="77777777" w:rsidTr="004A7E25">
        <w:trPr>
          <w:trHeight w:val="702"/>
        </w:trPr>
        <w:tc>
          <w:tcPr>
            <w:tcW w:w="2552" w:type="dxa"/>
            <w:tcBorders>
              <w:top w:val="single" w:sz="4" w:space="0" w:color="auto"/>
              <w:left w:val="single" w:sz="4" w:space="0" w:color="auto"/>
              <w:bottom w:val="single" w:sz="4" w:space="0" w:color="auto"/>
              <w:right w:val="single" w:sz="4" w:space="0" w:color="auto"/>
            </w:tcBorders>
            <w:vAlign w:val="center"/>
          </w:tcPr>
          <w:p w14:paraId="36712A08" w14:textId="6B5D9663" w:rsidR="005F41C6" w:rsidRPr="007D510F" w:rsidRDefault="005F41C6" w:rsidP="007D510F">
            <w:pPr>
              <w:pStyle w:val="ListParagraph"/>
              <w:numPr>
                <w:ilvl w:val="1"/>
                <w:numId w:val="4"/>
              </w:numPr>
              <w:spacing w:before="60" w:after="60"/>
              <w:rPr>
                <w:b/>
              </w:rPr>
            </w:pPr>
            <w:r>
              <w:rPr>
                <w:b/>
              </w:rPr>
              <w:t>Būvniecības ieceres veids</w:t>
            </w:r>
          </w:p>
        </w:tc>
        <w:tc>
          <w:tcPr>
            <w:tcW w:w="6662" w:type="dxa"/>
            <w:tcBorders>
              <w:top w:val="single" w:sz="4" w:space="0" w:color="auto"/>
              <w:left w:val="single" w:sz="4" w:space="0" w:color="auto"/>
              <w:bottom w:val="single" w:sz="4" w:space="0" w:color="auto"/>
              <w:right w:val="single" w:sz="4" w:space="0" w:color="auto"/>
            </w:tcBorders>
            <w:vAlign w:val="center"/>
          </w:tcPr>
          <w:p w14:paraId="5EB830CF" w14:textId="77777777" w:rsidR="005F41C6" w:rsidRDefault="005F41C6" w:rsidP="005F41C6">
            <w:pPr>
              <w:jc w:val="both"/>
              <w:rPr>
                <w:lang w:eastAsia="x-none"/>
              </w:rPr>
            </w:pPr>
            <w:r>
              <w:rPr>
                <w:lang w:eastAsia="x-none"/>
              </w:rPr>
              <w:t>Paziņojums par būvniecību</w:t>
            </w:r>
          </w:p>
          <w:p w14:paraId="2E664F1F" w14:textId="5B355E66" w:rsidR="005F41C6" w:rsidRDefault="005F41C6" w:rsidP="005F41C6">
            <w:pPr>
              <w:jc w:val="both"/>
              <w:rPr>
                <w:lang w:eastAsia="x-none"/>
              </w:rPr>
            </w:pPr>
            <w:r w:rsidRPr="009B755F">
              <w:rPr>
                <w:i/>
                <w:iCs/>
                <w:sz w:val="20"/>
                <w:szCs w:val="20"/>
                <w:lang w:eastAsia="x-none"/>
              </w:rPr>
              <w:t>(j</w:t>
            </w:r>
            <w:r w:rsidRPr="009B755F">
              <w:rPr>
                <w:i/>
                <w:iCs/>
                <w:sz w:val="20"/>
                <w:szCs w:val="20"/>
              </w:rPr>
              <w:t xml:space="preserve">a projektēšanas gaitā kompetentās institūcijas nosaka citu būvniecības ieceres </w:t>
            </w:r>
            <w:r>
              <w:rPr>
                <w:i/>
                <w:iCs/>
                <w:sz w:val="20"/>
                <w:szCs w:val="20"/>
              </w:rPr>
              <w:t>veidu</w:t>
            </w:r>
            <w:r w:rsidRPr="009B755F">
              <w:rPr>
                <w:i/>
                <w:iCs/>
                <w:sz w:val="20"/>
                <w:szCs w:val="20"/>
              </w:rPr>
              <w:t>, Izpildītājam jānodrošina attiecīgā sastāva dokumentācijas izstrāde</w:t>
            </w:r>
            <w:r w:rsidRPr="009B755F">
              <w:rPr>
                <w:i/>
                <w:iCs/>
                <w:sz w:val="20"/>
                <w:szCs w:val="20"/>
                <w:lang w:eastAsia="x-none"/>
              </w:rPr>
              <w:t>)</w:t>
            </w:r>
          </w:p>
        </w:tc>
      </w:tr>
      <w:tr w:rsidR="005F41C6" w:rsidRPr="00AD4D48" w14:paraId="1B66F0C6" w14:textId="77777777" w:rsidTr="004A7E25">
        <w:trPr>
          <w:trHeight w:val="702"/>
        </w:trPr>
        <w:tc>
          <w:tcPr>
            <w:tcW w:w="2552" w:type="dxa"/>
            <w:tcBorders>
              <w:top w:val="single" w:sz="4" w:space="0" w:color="auto"/>
              <w:left w:val="single" w:sz="4" w:space="0" w:color="auto"/>
              <w:bottom w:val="single" w:sz="4" w:space="0" w:color="auto"/>
              <w:right w:val="single" w:sz="4" w:space="0" w:color="auto"/>
            </w:tcBorders>
            <w:vAlign w:val="center"/>
          </w:tcPr>
          <w:p w14:paraId="4F42A89B" w14:textId="3C76A0EB" w:rsidR="005F41C6" w:rsidRPr="007D510F" w:rsidRDefault="005F41C6" w:rsidP="007D510F">
            <w:pPr>
              <w:pStyle w:val="ListParagraph"/>
              <w:numPr>
                <w:ilvl w:val="1"/>
                <w:numId w:val="4"/>
              </w:numPr>
              <w:spacing w:before="60" w:after="60"/>
              <w:rPr>
                <w:b/>
              </w:rPr>
            </w:pPr>
            <w:r>
              <w:rPr>
                <w:b/>
              </w:rPr>
              <w:t>Būvdarbu dalījums kārtās</w:t>
            </w:r>
          </w:p>
        </w:tc>
        <w:tc>
          <w:tcPr>
            <w:tcW w:w="6662" w:type="dxa"/>
            <w:tcBorders>
              <w:top w:val="single" w:sz="4" w:space="0" w:color="auto"/>
              <w:left w:val="single" w:sz="4" w:space="0" w:color="auto"/>
              <w:bottom w:val="single" w:sz="4" w:space="0" w:color="auto"/>
              <w:right w:val="single" w:sz="4" w:space="0" w:color="auto"/>
            </w:tcBorders>
            <w:vAlign w:val="center"/>
          </w:tcPr>
          <w:p w14:paraId="4B4B1B66" w14:textId="386E4013" w:rsidR="005F41C6" w:rsidRDefault="005F41C6" w:rsidP="008948FA">
            <w:pPr>
              <w:jc w:val="both"/>
              <w:rPr>
                <w:lang w:eastAsia="x-none"/>
              </w:rPr>
            </w:pPr>
            <w:r>
              <w:rPr>
                <w:lang w:eastAsia="x-none"/>
              </w:rPr>
              <w:t>Darbus nav plānots dalīt kārtās</w:t>
            </w:r>
          </w:p>
        </w:tc>
      </w:tr>
      <w:tr w:rsidR="0020140C" w:rsidRPr="00AD4D48" w14:paraId="632C4B62" w14:textId="77777777" w:rsidTr="004A7E25">
        <w:trPr>
          <w:trHeight w:val="2537"/>
        </w:trPr>
        <w:tc>
          <w:tcPr>
            <w:tcW w:w="2552" w:type="dxa"/>
            <w:tcBorders>
              <w:top w:val="single" w:sz="4" w:space="0" w:color="auto"/>
              <w:left w:val="single" w:sz="4" w:space="0" w:color="auto"/>
              <w:bottom w:val="single" w:sz="4" w:space="0" w:color="auto"/>
              <w:right w:val="single" w:sz="4" w:space="0" w:color="auto"/>
            </w:tcBorders>
            <w:vAlign w:val="center"/>
          </w:tcPr>
          <w:p w14:paraId="0AA0CEF4" w14:textId="46F590D5" w:rsidR="0092674E" w:rsidRPr="007D510F" w:rsidRDefault="00166369" w:rsidP="007D510F">
            <w:pPr>
              <w:pStyle w:val="ListParagraph"/>
              <w:numPr>
                <w:ilvl w:val="1"/>
                <w:numId w:val="4"/>
              </w:numPr>
              <w:spacing w:before="60" w:after="60"/>
              <w:rPr>
                <w:b/>
              </w:rPr>
            </w:pPr>
            <w:r>
              <w:rPr>
                <w:b/>
              </w:rPr>
              <w:t>O</w:t>
            </w:r>
            <w:r w:rsidR="0092674E" w:rsidRPr="007D510F">
              <w:rPr>
                <w:b/>
              </w:rPr>
              <w:t xml:space="preserve">bjekta </w:t>
            </w:r>
            <w:r w:rsidR="008948FA">
              <w:rPr>
                <w:b/>
              </w:rPr>
              <w:t xml:space="preserve">vispārējie </w:t>
            </w:r>
            <w:r w:rsidR="0092674E" w:rsidRPr="007D510F">
              <w:rPr>
                <w:b/>
              </w:rPr>
              <w:t>parametri</w:t>
            </w:r>
          </w:p>
        </w:tc>
        <w:tc>
          <w:tcPr>
            <w:tcW w:w="6662" w:type="dxa"/>
            <w:tcBorders>
              <w:top w:val="single" w:sz="4" w:space="0" w:color="auto"/>
              <w:left w:val="single" w:sz="4" w:space="0" w:color="auto"/>
              <w:bottom w:val="single" w:sz="4" w:space="0" w:color="auto"/>
              <w:right w:val="single" w:sz="4" w:space="0" w:color="auto"/>
            </w:tcBorders>
            <w:vAlign w:val="center"/>
          </w:tcPr>
          <w:p w14:paraId="526C192F" w14:textId="5DAB1CED" w:rsidR="00180AA0" w:rsidRPr="00180AA0" w:rsidRDefault="00180AA0" w:rsidP="00180AA0">
            <w:pPr>
              <w:jc w:val="both"/>
              <w:rPr>
                <w:noProof/>
              </w:rPr>
            </w:pPr>
            <w:r>
              <w:t>Esošās Mārupes pamatskolas ēkas 2. stāva telpas Nr. 2-17 un Nr. 2-19 (001-191 un Nr. 001-193 pēc kadastrālās uzmērīšanas lietas, valodu apmācības klases) paredzēts pārbūvēt un pielāgot speciālās izglītības vajadzībām. Telpās tiks nodrošināts mācību process izglītojamajiem ar garīgās attīstības un fiziskās attīstības traucējumiem, īstenojot speciālās izglītības programmas. Darbu apjoms ~ 141 m2 (75 m</w:t>
            </w:r>
            <w:r w:rsidRPr="00D40ABA">
              <w:rPr>
                <w:vertAlign w:val="superscript"/>
              </w:rPr>
              <w:t xml:space="preserve">2 </w:t>
            </w:r>
            <w:r>
              <w:t>telpā Nr. 2-19 (001-193), 66 m</w:t>
            </w:r>
            <w:r w:rsidRPr="00D40ABA">
              <w:rPr>
                <w:vertAlign w:val="superscript"/>
              </w:rPr>
              <w:t>2</w:t>
            </w:r>
            <w:r>
              <w:t xml:space="preserve"> telpā Nr. 2- 17 (001-191))</w:t>
            </w:r>
          </w:p>
          <w:p w14:paraId="1EDEC4B0" w14:textId="323C67EF" w:rsidR="0020140C" w:rsidRPr="0092674E" w:rsidRDefault="00D86133" w:rsidP="0092674E">
            <w:pPr>
              <w:rPr>
                <w:rFonts w:eastAsia="Calibri"/>
                <w:lang w:eastAsia="en-US"/>
              </w:rPr>
            </w:pPr>
            <w:r>
              <w:rPr>
                <w:noProof/>
              </w:rPr>
              <w:drawing>
                <wp:inline distT="0" distB="0" distL="0" distR="0" wp14:anchorId="67D8FAD9" wp14:editId="2211456F">
                  <wp:extent cx="3883500" cy="1698622"/>
                  <wp:effectExtent l="0" t="0" r="3175" b="0"/>
                  <wp:docPr id="296203096"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02552" cy="1706955"/>
                          </a:xfrm>
                          <a:prstGeom prst="rect">
                            <a:avLst/>
                          </a:prstGeom>
                          <a:noFill/>
                          <a:ln>
                            <a:noFill/>
                          </a:ln>
                        </pic:spPr>
                      </pic:pic>
                    </a:graphicData>
                  </a:graphic>
                </wp:inline>
              </w:drawing>
            </w:r>
          </w:p>
        </w:tc>
      </w:tr>
    </w:tbl>
    <w:p w14:paraId="1F26ED34" w14:textId="6C0C317A" w:rsidR="00230F0B" w:rsidRDefault="00230F0B" w:rsidP="00942482">
      <w:pPr>
        <w:rPr>
          <w:b/>
          <w:bCs/>
        </w:rPr>
      </w:pPr>
    </w:p>
    <w:p w14:paraId="07A5BD47" w14:textId="41BAF13A" w:rsidR="00206F7F" w:rsidRDefault="00206F7F" w:rsidP="00A62162">
      <w:pPr>
        <w:pStyle w:val="ListParagraph"/>
        <w:numPr>
          <w:ilvl w:val="0"/>
          <w:numId w:val="4"/>
        </w:numPr>
        <w:rPr>
          <w:b/>
          <w:bCs/>
        </w:rPr>
      </w:pPr>
      <w:r>
        <w:rPr>
          <w:b/>
          <w:bCs/>
        </w:rPr>
        <w:lastRenderedPageBreak/>
        <w:t xml:space="preserve">ESOŠĀS SITUĀCIJAS FOTOFIKSĀCIJA </w:t>
      </w:r>
    </w:p>
    <w:tbl>
      <w:tblPr>
        <w:tblStyle w:val="TableGrid"/>
        <w:tblW w:w="102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5"/>
        <w:gridCol w:w="4756"/>
      </w:tblGrid>
      <w:tr w:rsidR="00206F7F" w14:paraId="3B119FB6" w14:textId="77777777" w:rsidTr="008372AE">
        <w:trPr>
          <w:jc w:val="center"/>
        </w:trPr>
        <w:tc>
          <w:tcPr>
            <w:tcW w:w="5445" w:type="dxa"/>
          </w:tcPr>
          <w:p w14:paraId="1B2BA0D8" w14:textId="77777777" w:rsidR="008515C5" w:rsidRDefault="008515C5" w:rsidP="008372AE">
            <w:pPr>
              <w:pStyle w:val="NormalWeb"/>
              <w:ind w:left="1171" w:hanging="142"/>
            </w:pPr>
            <w:r>
              <w:rPr>
                <w:noProof/>
              </w:rPr>
              <w:drawing>
                <wp:inline distT="0" distB="0" distL="0" distR="0" wp14:anchorId="73C630BE" wp14:editId="6EEC68FE">
                  <wp:extent cx="2660015" cy="1995012"/>
                  <wp:effectExtent l="0" t="0" r="6985" b="571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0155" cy="2002617"/>
                          </a:xfrm>
                          <a:prstGeom prst="rect">
                            <a:avLst/>
                          </a:prstGeom>
                          <a:noFill/>
                          <a:ln>
                            <a:noFill/>
                          </a:ln>
                        </pic:spPr>
                      </pic:pic>
                    </a:graphicData>
                  </a:graphic>
                </wp:inline>
              </w:drawing>
            </w:r>
          </w:p>
          <w:p w14:paraId="0ECCCB33" w14:textId="77777777" w:rsidR="00206F7F" w:rsidRDefault="00206F7F" w:rsidP="00206F7F">
            <w:pPr>
              <w:rPr>
                <w:b/>
                <w:bCs/>
              </w:rPr>
            </w:pPr>
          </w:p>
        </w:tc>
        <w:tc>
          <w:tcPr>
            <w:tcW w:w="4845" w:type="dxa"/>
          </w:tcPr>
          <w:p w14:paraId="4B5A6A2D" w14:textId="77777777" w:rsidR="008515C5" w:rsidRDefault="008515C5" w:rsidP="008515C5">
            <w:pPr>
              <w:pStyle w:val="NormalWeb"/>
            </w:pPr>
            <w:r>
              <w:rPr>
                <w:noProof/>
              </w:rPr>
              <w:drawing>
                <wp:inline distT="0" distB="0" distL="0" distR="0" wp14:anchorId="66A8183D" wp14:editId="42090407">
                  <wp:extent cx="2692399" cy="2019300"/>
                  <wp:effectExtent l="0" t="0" r="0" b="0"/>
                  <wp:docPr id="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701495" cy="2026122"/>
                          </a:xfrm>
                          <a:prstGeom prst="rect">
                            <a:avLst/>
                          </a:prstGeom>
                          <a:noFill/>
                          <a:ln>
                            <a:noFill/>
                          </a:ln>
                        </pic:spPr>
                      </pic:pic>
                    </a:graphicData>
                  </a:graphic>
                </wp:inline>
              </w:drawing>
            </w:r>
          </w:p>
          <w:p w14:paraId="619C0FA9" w14:textId="77777777" w:rsidR="00206F7F" w:rsidRDefault="00206F7F" w:rsidP="00206F7F">
            <w:pPr>
              <w:rPr>
                <w:b/>
                <w:bCs/>
              </w:rPr>
            </w:pPr>
          </w:p>
        </w:tc>
      </w:tr>
      <w:tr w:rsidR="00206F7F" w14:paraId="0D120B5B" w14:textId="77777777" w:rsidTr="008372AE">
        <w:trPr>
          <w:jc w:val="center"/>
        </w:trPr>
        <w:tc>
          <w:tcPr>
            <w:tcW w:w="5445" w:type="dxa"/>
          </w:tcPr>
          <w:p w14:paraId="40C8CDBB" w14:textId="77777777" w:rsidR="008515C5" w:rsidRDefault="008515C5" w:rsidP="008515C5">
            <w:pPr>
              <w:pStyle w:val="NormalWeb"/>
              <w:ind w:left="1313" w:hanging="284"/>
            </w:pPr>
            <w:r>
              <w:rPr>
                <w:noProof/>
              </w:rPr>
              <w:drawing>
                <wp:inline distT="0" distB="0" distL="0" distR="0" wp14:anchorId="72894956" wp14:editId="65BDEBB9">
                  <wp:extent cx="2914015" cy="2185511"/>
                  <wp:effectExtent l="0" t="0" r="635" b="5715"/>
                  <wp:docPr id="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3799" cy="2207849"/>
                          </a:xfrm>
                          <a:prstGeom prst="rect">
                            <a:avLst/>
                          </a:prstGeom>
                          <a:noFill/>
                          <a:ln>
                            <a:noFill/>
                          </a:ln>
                        </pic:spPr>
                      </pic:pic>
                    </a:graphicData>
                  </a:graphic>
                </wp:inline>
              </w:drawing>
            </w:r>
          </w:p>
          <w:p w14:paraId="2E28D060" w14:textId="77777777" w:rsidR="00206F7F" w:rsidRDefault="00206F7F" w:rsidP="00206F7F">
            <w:pPr>
              <w:rPr>
                <w:b/>
                <w:bCs/>
              </w:rPr>
            </w:pPr>
          </w:p>
        </w:tc>
        <w:tc>
          <w:tcPr>
            <w:tcW w:w="4845" w:type="dxa"/>
          </w:tcPr>
          <w:p w14:paraId="392245F2" w14:textId="77777777" w:rsidR="008515C5" w:rsidRDefault="008515C5" w:rsidP="008515C5">
            <w:pPr>
              <w:pStyle w:val="NormalWeb"/>
            </w:pPr>
            <w:r>
              <w:rPr>
                <w:noProof/>
              </w:rPr>
              <w:drawing>
                <wp:inline distT="0" distB="0" distL="0" distR="0" wp14:anchorId="72E21A12" wp14:editId="3A9E92BC">
                  <wp:extent cx="2882901" cy="2162175"/>
                  <wp:effectExtent l="0" t="0" r="0" b="0"/>
                  <wp:docPr id="5"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4228" cy="2178170"/>
                          </a:xfrm>
                          <a:prstGeom prst="rect">
                            <a:avLst/>
                          </a:prstGeom>
                          <a:noFill/>
                          <a:ln>
                            <a:noFill/>
                          </a:ln>
                        </pic:spPr>
                      </pic:pic>
                    </a:graphicData>
                  </a:graphic>
                </wp:inline>
              </w:drawing>
            </w:r>
          </w:p>
          <w:p w14:paraId="6ECEC2BF" w14:textId="77777777" w:rsidR="00206F7F" w:rsidRDefault="00206F7F" w:rsidP="00206F7F">
            <w:pPr>
              <w:rPr>
                <w:b/>
                <w:bCs/>
              </w:rPr>
            </w:pPr>
          </w:p>
        </w:tc>
      </w:tr>
      <w:tr w:rsidR="00206F7F" w14:paraId="629D96EA" w14:textId="77777777" w:rsidTr="008372AE">
        <w:trPr>
          <w:jc w:val="center"/>
        </w:trPr>
        <w:tc>
          <w:tcPr>
            <w:tcW w:w="5445" w:type="dxa"/>
          </w:tcPr>
          <w:p w14:paraId="084A602E" w14:textId="1544AFED" w:rsidR="00206F7F" w:rsidRPr="008372AE" w:rsidRDefault="008515C5" w:rsidP="008372AE">
            <w:pPr>
              <w:pStyle w:val="NormalWeb"/>
              <w:ind w:left="1029"/>
              <w:jc w:val="center"/>
            </w:pPr>
            <w:r>
              <w:rPr>
                <w:noProof/>
              </w:rPr>
              <w:drawing>
                <wp:inline distT="0" distB="0" distL="0" distR="0" wp14:anchorId="7229E37C" wp14:editId="7E4866D9">
                  <wp:extent cx="2257425" cy="3513501"/>
                  <wp:effectExtent l="0" t="0" r="0" b="0"/>
                  <wp:docPr id="6"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3027" cy="3537784"/>
                          </a:xfrm>
                          <a:prstGeom prst="rect">
                            <a:avLst/>
                          </a:prstGeom>
                          <a:noFill/>
                          <a:ln>
                            <a:noFill/>
                          </a:ln>
                        </pic:spPr>
                      </pic:pic>
                    </a:graphicData>
                  </a:graphic>
                </wp:inline>
              </w:drawing>
            </w:r>
          </w:p>
        </w:tc>
        <w:tc>
          <w:tcPr>
            <w:tcW w:w="4845" w:type="dxa"/>
          </w:tcPr>
          <w:p w14:paraId="28586814" w14:textId="5A2E7776" w:rsidR="00206F7F" w:rsidRDefault="008515C5" w:rsidP="00206F7F">
            <w:pPr>
              <w:rPr>
                <w:b/>
                <w:bCs/>
              </w:rPr>
            </w:pPr>
            <w:r>
              <w:rPr>
                <w:noProof/>
              </w:rPr>
              <w:drawing>
                <wp:inline distT="0" distB="0" distL="0" distR="0" wp14:anchorId="43A9BEE9" wp14:editId="35905CE4">
                  <wp:extent cx="2768175" cy="1524000"/>
                  <wp:effectExtent l="0" t="0" r="0" b="0"/>
                  <wp:docPr id="7"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797560" cy="1540178"/>
                          </a:xfrm>
                          <a:prstGeom prst="rect">
                            <a:avLst/>
                          </a:prstGeom>
                          <a:noFill/>
                          <a:ln>
                            <a:noFill/>
                          </a:ln>
                        </pic:spPr>
                      </pic:pic>
                    </a:graphicData>
                  </a:graphic>
                </wp:inline>
              </w:drawing>
            </w:r>
          </w:p>
        </w:tc>
      </w:tr>
    </w:tbl>
    <w:p w14:paraId="5A73AADC" w14:textId="362C293E" w:rsidR="00754777" w:rsidRDefault="00754777" w:rsidP="00206F7F">
      <w:pPr>
        <w:rPr>
          <w:b/>
          <w:bCs/>
        </w:rPr>
      </w:pPr>
    </w:p>
    <w:p w14:paraId="57370B16" w14:textId="77777777" w:rsidR="00754777" w:rsidRDefault="00754777">
      <w:pPr>
        <w:spacing w:after="160" w:line="278" w:lineRule="auto"/>
        <w:rPr>
          <w:b/>
          <w:bCs/>
        </w:rPr>
      </w:pPr>
      <w:r>
        <w:rPr>
          <w:b/>
          <w:bCs/>
        </w:rPr>
        <w:br w:type="page"/>
      </w:r>
    </w:p>
    <w:p w14:paraId="4CAA23CC" w14:textId="77777777" w:rsidR="00206F7F" w:rsidRPr="00206F7F" w:rsidRDefault="00206F7F" w:rsidP="00206F7F">
      <w:pPr>
        <w:rPr>
          <w:b/>
          <w:bCs/>
        </w:rPr>
      </w:pPr>
    </w:p>
    <w:p w14:paraId="2778D1B1" w14:textId="4A966B78" w:rsidR="00A62162" w:rsidRDefault="00E1564A" w:rsidP="00A62162">
      <w:pPr>
        <w:pStyle w:val="ListParagraph"/>
        <w:numPr>
          <w:ilvl w:val="0"/>
          <w:numId w:val="4"/>
        </w:numPr>
        <w:rPr>
          <w:b/>
          <w:bCs/>
        </w:rPr>
      </w:pPr>
      <w:r>
        <w:rPr>
          <w:b/>
          <w:bCs/>
        </w:rPr>
        <w:t xml:space="preserve">VISPĀRĪGIE DATI PAR </w:t>
      </w:r>
      <w:r w:rsidR="00653B25">
        <w:rPr>
          <w:b/>
          <w:bCs/>
        </w:rPr>
        <w:t>IEPIRKUMA PRIEKŠMETU</w:t>
      </w:r>
    </w:p>
    <w:p w14:paraId="01748B3F" w14:textId="2CBBF601" w:rsidR="00E1564A" w:rsidRDefault="00E1564A" w:rsidP="00E1564A">
      <w:pPr>
        <w:rPr>
          <w:b/>
          <w:bC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804"/>
      </w:tblGrid>
      <w:tr w:rsidR="00FE4425" w:rsidRPr="00667417" w14:paraId="42FAC770" w14:textId="77777777" w:rsidTr="007622C1">
        <w:trPr>
          <w:trHeight w:val="698"/>
        </w:trPr>
        <w:tc>
          <w:tcPr>
            <w:tcW w:w="2552" w:type="dxa"/>
            <w:vAlign w:val="center"/>
          </w:tcPr>
          <w:p w14:paraId="39ADAE74" w14:textId="051546DD" w:rsidR="00FE4425" w:rsidRPr="00942482" w:rsidRDefault="0068557E" w:rsidP="00B97EC8">
            <w:pPr>
              <w:pStyle w:val="ListParagraph"/>
              <w:numPr>
                <w:ilvl w:val="1"/>
                <w:numId w:val="4"/>
              </w:numPr>
              <w:rPr>
                <w:b/>
              </w:rPr>
            </w:pPr>
            <w:r>
              <w:rPr>
                <w:b/>
              </w:rPr>
              <w:t>Projekta</w:t>
            </w:r>
            <w:r w:rsidR="00653B25">
              <w:rPr>
                <w:b/>
              </w:rPr>
              <w:t xml:space="preserve"> </w:t>
            </w:r>
            <w:r w:rsidR="00FF66BC">
              <w:rPr>
                <w:b/>
              </w:rPr>
              <w:t>mērķis</w:t>
            </w:r>
          </w:p>
        </w:tc>
        <w:tc>
          <w:tcPr>
            <w:tcW w:w="6804" w:type="dxa"/>
            <w:vAlign w:val="center"/>
          </w:tcPr>
          <w:p w14:paraId="2BD1AE6E" w14:textId="2AC741F3" w:rsidR="00653B25" w:rsidRDefault="008948FA" w:rsidP="008948FA">
            <w:pPr>
              <w:jc w:val="both"/>
            </w:pPr>
            <w:r w:rsidRPr="00F45D37">
              <w:t>Izstrādāt</w:t>
            </w:r>
            <w:r w:rsidR="00653B25">
              <w:t xml:space="preserve"> būvniecības ieceri un izbūvēt Mārupes pamatskolā telpas, lai nodrošinātu mācību procesu izglītojamajiem ar garīgās attīstības un fiziskās attīstības traucējumiem.</w:t>
            </w:r>
          </w:p>
          <w:p w14:paraId="570A58BA" w14:textId="00D53A6D" w:rsidR="00746C39" w:rsidRPr="004854BF" w:rsidRDefault="00653B25" w:rsidP="008948FA">
            <w:pPr>
              <w:jc w:val="both"/>
            </w:pPr>
            <w:r w:rsidRPr="004637E1">
              <w:t xml:space="preserve">Ievērot “projektē un būvē” iepirkuma pamatprincipu, paredzot tādus tehniskos un arhitektoniskos risinājumus, kurus </w:t>
            </w:r>
            <w:r>
              <w:t xml:space="preserve">ir </w:t>
            </w:r>
            <w:r w:rsidRPr="004637E1">
              <w:t>iespējams secīgi realizēt būvdarbu laikā bez būtiskām izmaiņām projektētajos risinājumos.</w:t>
            </w:r>
          </w:p>
        </w:tc>
      </w:tr>
      <w:tr w:rsidR="00EB72A9" w:rsidRPr="00667417" w14:paraId="2BF0FDA7" w14:textId="77777777" w:rsidTr="007622C1">
        <w:trPr>
          <w:trHeight w:val="698"/>
        </w:trPr>
        <w:tc>
          <w:tcPr>
            <w:tcW w:w="2552" w:type="dxa"/>
            <w:vAlign w:val="center"/>
          </w:tcPr>
          <w:p w14:paraId="11492CDB" w14:textId="7A600EEC" w:rsidR="00EB72A9" w:rsidRDefault="0068557E" w:rsidP="00B97EC8">
            <w:pPr>
              <w:pStyle w:val="ListParagraph"/>
              <w:numPr>
                <w:ilvl w:val="1"/>
                <w:numId w:val="4"/>
              </w:numPr>
              <w:rPr>
                <w:b/>
              </w:rPr>
            </w:pPr>
            <w:r>
              <w:rPr>
                <w:b/>
              </w:rPr>
              <w:t>Projekta rezultāts</w:t>
            </w:r>
          </w:p>
        </w:tc>
        <w:tc>
          <w:tcPr>
            <w:tcW w:w="6804" w:type="dxa"/>
            <w:vAlign w:val="center"/>
          </w:tcPr>
          <w:p w14:paraId="3F4A9989" w14:textId="297F8785" w:rsidR="00EB72A9" w:rsidRPr="008948FA" w:rsidRDefault="006716F4" w:rsidP="008948FA">
            <w:pPr>
              <w:jc w:val="both"/>
            </w:pPr>
            <w:r>
              <w:t>Projekta rezultātā tiks izveidotas funkcionāli un ergonomiski organizētas mācību telpas, kas nodrošina speciālās izglītības programmu īstenošanai nepieciešamos apstākļus, tai skaitā pieejamību, drošību, atbilstošu akustiku, apgaismojumu un mācību procesa organizēšanai nepieciešamo infrastruktūru.</w:t>
            </w:r>
          </w:p>
        </w:tc>
      </w:tr>
    </w:tbl>
    <w:p w14:paraId="03AA2659" w14:textId="77777777" w:rsidR="00E1564A" w:rsidRPr="00E1564A" w:rsidRDefault="00E1564A" w:rsidP="00E1564A">
      <w:pPr>
        <w:rPr>
          <w:b/>
          <w:bCs/>
        </w:rPr>
      </w:pPr>
    </w:p>
    <w:p w14:paraId="4D5CF76B" w14:textId="06971448" w:rsidR="00297384" w:rsidRDefault="00297384" w:rsidP="00297384">
      <w:pPr>
        <w:pStyle w:val="ListParagraph"/>
        <w:numPr>
          <w:ilvl w:val="0"/>
          <w:numId w:val="4"/>
        </w:numPr>
        <w:rPr>
          <w:b/>
          <w:bCs/>
        </w:rPr>
      </w:pPr>
      <w:r>
        <w:rPr>
          <w:b/>
          <w:bCs/>
        </w:rPr>
        <w:t>METODOLOĢIJA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804"/>
      </w:tblGrid>
      <w:tr w:rsidR="00FF1E82" w:rsidRPr="00667417" w14:paraId="6F962815" w14:textId="77777777" w:rsidTr="007622C1">
        <w:trPr>
          <w:trHeight w:val="698"/>
        </w:trPr>
        <w:tc>
          <w:tcPr>
            <w:tcW w:w="2552" w:type="dxa"/>
            <w:vAlign w:val="center"/>
          </w:tcPr>
          <w:p w14:paraId="783FBB1A" w14:textId="3730C432" w:rsidR="00FF1E82" w:rsidRPr="00942482" w:rsidRDefault="00FF1E82" w:rsidP="008B4247">
            <w:pPr>
              <w:pStyle w:val="ListParagraph"/>
              <w:numPr>
                <w:ilvl w:val="1"/>
                <w:numId w:val="4"/>
              </w:numPr>
              <w:rPr>
                <w:b/>
              </w:rPr>
            </w:pPr>
            <w:r>
              <w:rPr>
                <w:b/>
              </w:rPr>
              <w:t>Pasūtītājs:</w:t>
            </w:r>
          </w:p>
        </w:tc>
        <w:tc>
          <w:tcPr>
            <w:tcW w:w="6804" w:type="dxa"/>
            <w:vAlign w:val="center"/>
          </w:tcPr>
          <w:p w14:paraId="4C121E64" w14:textId="77777777" w:rsidR="00FF1E82" w:rsidRPr="00B0188D" w:rsidRDefault="00FF1E82" w:rsidP="00FF1E82">
            <w:pPr>
              <w:pStyle w:val="Heading3"/>
              <w:spacing w:before="0"/>
              <w:ind w:left="41"/>
              <w:jc w:val="both"/>
              <w:rPr>
                <w:rFonts w:eastAsia="Times New Roman" w:cs="Times New Roman"/>
                <w:b/>
                <w:color w:val="auto"/>
                <w:sz w:val="24"/>
                <w:szCs w:val="24"/>
              </w:rPr>
            </w:pPr>
            <w:r w:rsidRPr="00B0188D">
              <w:rPr>
                <w:rFonts w:eastAsia="Times New Roman" w:cs="Times New Roman"/>
                <w:color w:val="auto"/>
                <w:sz w:val="24"/>
                <w:szCs w:val="24"/>
              </w:rPr>
              <w:t>nodrošina Izpildītāju ar sekojošiem dokumentiem uzdevuma veikšanai:</w:t>
            </w:r>
          </w:p>
          <w:p w14:paraId="3FF9DCBD" w14:textId="1ED9BDA1" w:rsidR="00FF1E82" w:rsidRPr="00667417" w:rsidRDefault="00FF1E82" w:rsidP="008B4247">
            <w:pPr>
              <w:pStyle w:val="ListParagraph"/>
              <w:numPr>
                <w:ilvl w:val="0"/>
                <w:numId w:val="11"/>
              </w:numPr>
              <w:jc w:val="both"/>
            </w:pPr>
            <w:r>
              <w:t>Kadastrālās uzmērīšanas lietu</w:t>
            </w:r>
          </w:p>
        </w:tc>
      </w:tr>
      <w:tr w:rsidR="00FF1E82" w:rsidRPr="00667417" w14:paraId="74440E99" w14:textId="77777777" w:rsidTr="007622C1">
        <w:trPr>
          <w:trHeight w:val="698"/>
        </w:trPr>
        <w:tc>
          <w:tcPr>
            <w:tcW w:w="2552" w:type="dxa"/>
            <w:vAlign w:val="center"/>
          </w:tcPr>
          <w:p w14:paraId="003103B5" w14:textId="2B4388BD" w:rsidR="00FF1E82" w:rsidRDefault="004465A6" w:rsidP="008B4247">
            <w:pPr>
              <w:pStyle w:val="ListParagraph"/>
              <w:numPr>
                <w:ilvl w:val="1"/>
                <w:numId w:val="4"/>
              </w:numPr>
              <w:rPr>
                <w:b/>
              </w:rPr>
            </w:pPr>
            <w:r>
              <w:rPr>
                <w:b/>
              </w:rPr>
              <w:t xml:space="preserve">Izpildītājs: </w:t>
            </w:r>
          </w:p>
        </w:tc>
        <w:tc>
          <w:tcPr>
            <w:tcW w:w="6804" w:type="dxa"/>
            <w:vAlign w:val="center"/>
          </w:tcPr>
          <w:p w14:paraId="0D3A82EE" w14:textId="77777777" w:rsidR="00FF1E82" w:rsidRPr="00B0188D" w:rsidRDefault="00FF1E82" w:rsidP="00FF1E82">
            <w:pPr>
              <w:pStyle w:val="Heading3"/>
              <w:spacing w:before="0" w:after="0"/>
              <w:ind w:left="41"/>
              <w:jc w:val="both"/>
              <w:rPr>
                <w:rFonts w:eastAsia="Times New Roman" w:cs="Times New Roman"/>
                <w:b/>
                <w:color w:val="auto"/>
                <w:sz w:val="24"/>
                <w:szCs w:val="24"/>
              </w:rPr>
            </w:pPr>
            <w:r w:rsidRPr="00B0188D">
              <w:rPr>
                <w:rFonts w:eastAsia="Times New Roman" w:cs="Times New Roman"/>
                <w:color w:val="auto"/>
                <w:sz w:val="24"/>
                <w:szCs w:val="24"/>
              </w:rPr>
              <w:t xml:space="preserve">veic projektēšanas un būvniecības darbus </w:t>
            </w:r>
            <w:r w:rsidRPr="00B0188D">
              <w:rPr>
                <w:rFonts w:cs="Times New Roman"/>
                <w:color w:val="auto"/>
                <w:sz w:val="24"/>
                <w:szCs w:val="24"/>
              </w:rPr>
              <w:t xml:space="preserve">kā vienotu procesu, nodrošinot savstarpēji koordinētu, tehniski un ekonomiski pamatotu risinājumu izstrādi un realizāciju, ņemot vērā Pasūtītāja sagatavotās Objekta funkcionālās un telpiskās prasības, izejas datus un pieejamo finansējumu. </w:t>
            </w:r>
          </w:p>
          <w:p w14:paraId="7367E834" w14:textId="18BDA26E" w:rsidR="00FF1E82" w:rsidRPr="001A7ABC" w:rsidRDefault="00FF1E82" w:rsidP="00FF1E82">
            <w:pPr>
              <w:jc w:val="both"/>
            </w:pPr>
            <w:r w:rsidRPr="00B0188D">
              <w:t>Izpildītājs ir pilnībā atbildīgs par Pasūtītājam piedāvāto risinājumu un iekārtu kvalitāti, savietojamību, funkcionalitāti un atbilstību normatīvo aktu prasībām.</w:t>
            </w:r>
          </w:p>
        </w:tc>
      </w:tr>
    </w:tbl>
    <w:p w14:paraId="1F1B1F0C" w14:textId="77777777" w:rsidR="00754777" w:rsidRDefault="00754777" w:rsidP="00754777">
      <w:pPr>
        <w:pStyle w:val="ListParagraph"/>
        <w:tabs>
          <w:tab w:val="left" w:pos="426"/>
        </w:tabs>
        <w:ind w:left="0" w:right="-1050"/>
        <w:rPr>
          <w:b/>
          <w:bCs/>
        </w:rPr>
      </w:pPr>
    </w:p>
    <w:p w14:paraId="3F52C4A4" w14:textId="65FC677D" w:rsidR="005675C2" w:rsidRPr="00E1669E" w:rsidRDefault="001812B7" w:rsidP="00E1669E">
      <w:pPr>
        <w:pStyle w:val="ListParagraph"/>
        <w:numPr>
          <w:ilvl w:val="0"/>
          <w:numId w:val="4"/>
        </w:numPr>
        <w:tabs>
          <w:tab w:val="left" w:pos="426"/>
        </w:tabs>
        <w:ind w:left="0" w:right="-1050" w:firstLine="0"/>
        <w:rPr>
          <w:b/>
          <w:bCs/>
        </w:rPr>
      </w:pPr>
      <w:r w:rsidRPr="00B0188D">
        <w:rPr>
          <w:b/>
          <w:bCs/>
        </w:rPr>
        <w:t>OBJEKTA PLĀNOJUMS UN FUNKCIONĀLĀS PRASĪBAS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7001"/>
      </w:tblGrid>
      <w:tr w:rsidR="00FF1C9C" w:rsidRPr="004854BF" w14:paraId="73F5A708" w14:textId="77777777" w:rsidTr="007622C1">
        <w:trPr>
          <w:trHeight w:val="698"/>
        </w:trPr>
        <w:tc>
          <w:tcPr>
            <w:tcW w:w="2402" w:type="dxa"/>
            <w:vAlign w:val="center"/>
          </w:tcPr>
          <w:p w14:paraId="7650F31C" w14:textId="2D298015" w:rsidR="00843F83" w:rsidRPr="00942482" w:rsidRDefault="0089482F" w:rsidP="00B329D7">
            <w:pPr>
              <w:pStyle w:val="ListParagraph"/>
              <w:numPr>
                <w:ilvl w:val="1"/>
                <w:numId w:val="4"/>
              </w:numPr>
              <w:rPr>
                <w:b/>
              </w:rPr>
            </w:pPr>
            <w:r w:rsidRPr="00184B5E">
              <w:rPr>
                <w:b/>
              </w:rPr>
              <w:t>Telpu</w:t>
            </w:r>
            <w:r w:rsidR="00C246AD" w:rsidRPr="00184B5E">
              <w:rPr>
                <w:b/>
              </w:rPr>
              <w:t xml:space="preserve"> </w:t>
            </w:r>
            <w:r w:rsidR="003C4556" w:rsidRPr="00184B5E">
              <w:rPr>
                <w:b/>
              </w:rPr>
              <w:t xml:space="preserve">plānojums un </w:t>
            </w:r>
            <w:r w:rsidR="00184B5E" w:rsidRPr="00184B5E">
              <w:rPr>
                <w:b/>
              </w:rPr>
              <w:t>funkcionālās prasības</w:t>
            </w:r>
          </w:p>
        </w:tc>
        <w:tc>
          <w:tcPr>
            <w:tcW w:w="6954" w:type="dxa"/>
            <w:vAlign w:val="center"/>
          </w:tcPr>
          <w:p w14:paraId="209FE091" w14:textId="4A9D49FE" w:rsidR="00C3302D" w:rsidRDefault="00E142BF" w:rsidP="006D5C5E">
            <w:pPr>
              <w:jc w:val="both"/>
            </w:pPr>
            <w:r w:rsidRPr="00982E41">
              <w:rPr>
                <w:b/>
                <w:bCs/>
                <w:u w:val="single"/>
              </w:rPr>
              <w:t>Telpā</w:t>
            </w:r>
            <w:r w:rsidR="00BD75AE" w:rsidRPr="00982E41">
              <w:rPr>
                <w:b/>
                <w:bCs/>
                <w:u w:val="single"/>
              </w:rPr>
              <w:t xml:space="preserve"> </w:t>
            </w:r>
            <w:r w:rsidR="006D5C5E" w:rsidRPr="00982E41">
              <w:rPr>
                <w:b/>
                <w:bCs/>
                <w:u w:val="single"/>
              </w:rPr>
              <w:t>Nr.</w:t>
            </w:r>
            <w:r w:rsidR="00180AA0">
              <w:rPr>
                <w:b/>
                <w:bCs/>
                <w:u w:val="single"/>
              </w:rPr>
              <w:t>2-17 (</w:t>
            </w:r>
            <w:r w:rsidRPr="00982E41">
              <w:rPr>
                <w:b/>
                <w:bCs/>
                <w:u w:val="single"/>
              </w:rPr>
              <w:t>001-</w:t>
            </w:r>
            <w:r w:rsidR="00BD75AE" w:rsidRPr="00982E41">
              <w:rPr>
                <w:b/>
                <w:bCs/>
                <w:u w:val="single"/>
              </w:rPr>
              <w:t>191</w:t>
            </w:r>
            <w:r w:rsidR="00180AA0">
              <w:rPr>
                <w:b/>
                <w:bCs/>
                <w:u w:val="single"/>
              </w:rPr>
              <w:t>)</w:t>
            </w:r>
            <w:r w:rsidR="006D5C5E">
              <w:t xml:space="preserve"> p</w:t>
            </w:r>
            <w:r w:rsidR="00217B31" w:rsidRPr="00217B31">
              <w:t>aredzēt divu papildu starpsienu izbūvi, sadalot esošo telpu trijās atsevišķās daļās, no kurām divas paredzētas mācību telpu ierīkošanai, bet viena – gaitenim.</w:t>
            </w:r>
            <w:r w:rsidR="00217B31">
              <w:t xml:space="preserve"> </w:t>
            </w:r>
            <w:r w:rsidR="00E96749">
              <w:t xml:space="preserve">Aptuvenie </w:t>
            </w:r>
            <w:r w:rsidR="00717D51">
              <w:t xml:space="preserve">nepieciešamie </w:t>
            </w:r>
            <w:r w:rsidR="00C3302D">
              <w:t>starp</w:t>
            </w:r>
            <w:r w:rsidR="00E96749">
              <w:t>sienu garumi 9.18</w:t>
            </w:r>
            <w:r w:rsidR="006D5C5E">
              <w:t xml:space="preserve"> </w:t>
            </w:r>
            <w:r w:rsidR="00E96749">
              <w:t>m un</w:t>
            </w:r>
            <w:r w:rsidR="009F461B">
              <w:t xml:space="preserve"> 4</w:t>
            </w:r>
            <w:r w:rsidR="006D5C5E">
              <w:t xml:space="preserve">.54 </w:t>
            </w:r>
            <w:r w:rsidR="009F461B">
              <w:t>m</w:t>
            </w:r>
            <w:r w:rsidR="00217B31">
              <w:t>.</w:t>
            </w:r>
            <w:r w:rsidR="006D5C5E">
              <w:t xml:space="preserve"> </w:t>
            </w:r>
            <w:r w:rsidR="006D5C5E" w:rsidRPr="0098347A">
              <w:t xml:space="preserve">Garākajā sienā paredzēt divu durvju aiļu izbūvi, nodrošinot piekļuvi no </w:t>
            </w:r>
            <w:proofErr w:type="spellStart"/>
            <w:r w:rsidR="006D5C5E" w:rsidRPr="0098347A">
              <w:t>jaunizveidotā</w:t>
            </w:r>
            <w:proofErr w:type="spellEnd"/>
            <w:r w:rsidR="006D5C5E" w:rsidRPr="0098347A">
              <w:t xml:space="preserve"> gaiteņa katrai no mācību telpām.</w:t>
            </w:r>
            <w:r w:rsidR="008A090E">
              <w:t xml:space="preserve"> Telpām ir j</w:t>
            </w:r>
            <w:r w:rsidR="008A090E" w:rsidRPr="00E22629">
              <w:t>ānodrošina atbilstība normatīvajos aktos noteiktajām evakuācijas ceļu prasībām,</w:t>
            </w:r>
            <w:r w:rsidR="008A090E">
              <w:t xml:space="preserve"> e</w:t>
            </w:r>
            <w:r w:rsidR="008A090E" w:rsidRPr="00E22629">
              <w:t>vakuācijas elektroiekārtu</w:t>
            </w:r>
            <w:r w:rsidR="008A090E">
              <w:t xml:space="preserve"> un ugunsdrošības pasākumu pārskata (UPP)</w:t>
            </w:r>
            <w:r w:rsidR="008A090E" w:rsidRPr="00E22629">
              <w:t xml:space="preserve"> </w:t>
            </w:r>
            <w:r w:rsidR="008A090E">
              <w:t>prasībām katrā telpā.</w:t>
            </w:r>
          </w:p>
          <w:p w14:paraId="51FC004D" w14:textId="2880E4F3" w:rsidR="00E1669E" w:rsidRPr="006D5C5E" w:rsidRDefault="003C4556" w:rsidP="006D5C5E">
            <w:pPr>
              <w:rPr>
                <w:noProof/>
              </w:rPr>
            </w:pPr>
            <w:r w:rsidRPr="006D5C5E">
              <w:rPr>
                <w:noProof/>
              </w:rPr>
              <w:drawing>
                <wp:anchor distT="0" distB="0" distL="114300" distR="114300" simplePos="0" relativeHeight="251685888" behindDoc="1" locked="0" layoutInCell="1" allowOverlap="1" wp14:anchorId="3560EC27" wp14:editId="022E0B0D">
                  <wp:simplePos x="0" y="0"/>
                  <wp:positionH relativeFrom="column">
                    <wp:posOffset>1167130</wp:posOffset>
                  </wp:positionH>
                  <wp:positionV relativeFrom="paragraph">
                    <wp:posOffset>-1632585</wp:posOffset>
                  </wp:positionV>
                  <wp:extent cx="1955165" cy="1595755"/>
                  <wp:effectExtent l="19050" t="19050" r="26035" b="23495"/>
                  <wp:wrapTopAndBottom/>
                  <wp:docPr id="13580920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480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55165" cy="159575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350"/>
            </w:tblGrid>
            <w:tr w:rsidR="006D5C5E" w14:paraId="35537A0B" w14:textId="77777777" w:rsidTr="006D5C5E">
              <w:tc>
                <w:tcPr>
                  <w:tcW w:w="3218" w:type="dxa"/>
                </w:tcPr>
                <w:p w14:paraId="3AD53DFF" w14:textId="214FB66D" w:rsidR="006D5C5E" w:rsidRDefault="006D5C5E" w:rsidP="006D5C5E">
                  <w:r w:rsidRPr="00B31730">
                    <w:rPr>
                      <w:noProof/>
                    </w:rPr>
                    <w:drawing>
                      <wp:anchor distT="0" distB="0" distL="114300" distR="114300" simplePos="0" relativeHeight="251687936" behindDoc="0" locked="0" layoutInCell="1" allowOverlap="1" wp14:anchorId="0A163DA1" wp14:editId="0C3F8247">
                        <wp:simplePos x="0" y="0"/>
                        <wp:positionH relativeFrom="column">
                          <wp:posOffset>635</wp:posOffset>
                        </wp:positionH>
                        <wp:positionV relativeFrom="paragraph">
                          <wp:posOffset>154113</wp:posOffset>
                        </wp:positionV>
                        <wp:extent cx="1918970" cy="1505585"/>
                        <wp:effectExtent l="0" t="0" r="5080" b="0"/>
                        <wp:wrapTopAndBottom/>
                        <wp:docPr id="2267909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9593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8970" cy="1505585"/>
                                </a:xfrm>
                                <a:prstGeom prst="rect">
                                  <a:avLst/>
                                </a:prstGeom>
                              </pic:spPr>
                            </pic:pic>
                          </a:graphicData>
                        </a:graphic>
                        <wp14:sizeRelH relativeFrom="margin">
                          <wp14:pctWidth>0</wp14:pctWidth>
                        </wp14:sizeRelH>
                        <wp14:sizeRelV relativeFrom="margin">
                          <wp14:pctHeight>0</wp14:pctHeight>
                        </wp14:sizeRelV>
                      </wp:anchor>
                    </w:drawing>
                  </w:r>
                </w:p>
              </w:tc>
              <w:tc>
                <w:tcPr>
                  <w:tcW w:w="3218" w:type="dxa"/>
                </w:tcPr>
                <w:p w14:paraId="21B8459E" w14:textId="558F659F" w:rsidR="006D5C5E" w:rsidRDefault="006D5C5E" w:rsidP="003C4556">
                  <w:pPr>
                    <w:jc w:val="center"/>
                  </w:pPr>
                  <w:r w:rsidRPr="00A87858">
                    <w:rPr>
                      <w:noProof/>
                    </w:rPr>
                    <w:drawing>
                      <wp:anchor distT="0" distB="0" distL="114300" distR="114300" simplePos="0" relativeHeight="251689984" behindDoc="1" locked="0" layoutInCell="1" allowOverlap="1" wp14:anchorId="01287ACA" wp14:editId="14473EC3">
                        <wp:simplePos x="0" y="0"/>
                        <wp:positionH relativeFrom="column">
                          <wp:posOffset>7470</wp:posOffset>
                        </wp:positionH>
                        <wp:positionV relativeFrom="paragraph">
                          <wp:posOffset>157987</wp:posOffset>
                        </wp:positionV>
                        <wp:extent cx="1990165" cy="1502198"/>
                        <wp:effectExtent l="0" t="0" r="0" b="3175"/>
                        <wp:wrapTopAndBottom/>
                        <wp:docPr id="112434872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935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0165" cy="1502198"/>
                                </a:xfrm>
                                <a:prstGeom prst="rect">
                                  <a:avLst/>
                                </a:prstGeom>
                              </pic:spPr>
                            </pic:pic>
                          </a:graphicData>
                        </a:graphic>
                        <wp14:sizeRelH relativeFrom="margin">
                          <wp14:pctWidth>0</wp14:pctWidth>
                        </wp14:sizeRelH>
                        <wp14:sizeRelV relativeFrom="margin">
                          <wp14:pctHeight>0</wp14:pctHeight>
                        </wp14:sizeRelV>
                      </wp:anchor>
                    </w:drawing>
                  </w:r>
                </w:p>
              </w:tc>
            </w:tr>
          </w:tbl>
          <w:p w14:paraId="075DE7C2" w14:textId="607E76D8" w:rsidR="00E1669E" w:rsidRPr="006D5C5E" w:rsidRDefault="006D5C5E" w:rsidP="003C4556">
            <w:pPr>
              <w:jc w:val="center"/>
              <w:rPr>
                <w:i/>
                <w:iCs/>
                <w:sz w:val="20"/>
                <w:szCs w:val="20"/>
              </w:rPr>
            </w:pPr>
            <w:r w:rsidRPr="006D5C5E">
              <w:rPr>
                <w:i/>
                <w:iCs/>
                <w:sz w:val="20"/>
                <w:szCs w:val="20"/>
              </w:rPr>
              <w:t>Konceptuāls telpas Nr.</w:t>
            </w:r>
            <w:r w:rsidR="00180AA0">
              <w:rPr>
                <w:i/>
                <w:iCs/>
                <w:sz w:val="20"/>
                <w:szCs w:val="20"/>
              </w:rPr>
              <w:t>2-17 (</w:t>
            </w:r>
            <w:r w:rsidRPr="006D5C5E">
              <w:rPr>
                <w:i/>
                <w:iCs/>
                <w:sz w:val="20"/>
                <w:szCs w:val="20"/>
              </w:rPr>
              <w:t xml:space="preserve"> 001-191</w:t>
            </w:r>
            <w:r w:rsidR="00180AA0">
              <w:rPr>
                <w:i/>
                <w:iCs/>
                <w:sz w:val="20"/>
                <w:szCs w:val="20"/>
              </w:rPr>
              <w:t>)</w:t>
            </w:r>
            <w:r>
              <w:rPr>
                <w:i/>
                <w:iCs/>
                <w:sz w:val="20"/>
                <w:szCs w:val="20"/>
              </w:rPr>
              <w:t xml:space="preserve"> plānojums</w:t>
            </w:r>
          </w:p>
          <w:p w14:paraId="21827695" w14:textId="326DAE05" w:rsidR="00E1669E" w:rsidRDefault="00E1669E" w:rsidP="003C4556">
            <w:pPr>
              <w:jc w:val="center"/>
            </w:pPr>
          </w:p>
          <w:p w14:paraId="4406F16E" w14:textId="27617851" w:rsidR="008A090E" w:rsidRDefault="008A090E" w:rsidP="008A090E">
            <w:pPr>
              <w:jc w:val="both"/>
            </w:pPr>
            <w:r>
              <w:t xml:space="preserve">Gan </w:t>
            </w:r>
            <w:proofErr w:type="spellStart"/>
            <w:r w:rsidR="00C75A75" w:rsidRPr="00C75A75">
              <w:t>jaunizbūvētajā</w:t>
            </w:r>
            <w:proofErr w:type="spellEnd"/>
            <w:r w:rsidR="00C75A75" w:rsidRPr="00C75A75">
              <w:t xml:space="preserve"> gaitenī</w:t>
            </w:r>
            <w:r>
              <w:t xml:space="preserve">, gan abās </w:t>
            </w:r>
            <w:r w:rsidR="00C75A75" w:rsidRPr="00C75A75">
              <w:t>mācību telpās</w:t>
            </w:r>
            <w:r>
              <w:t xml:space="preserve"> p</w:t>
            </w:r>
            <w:r w:rsidRPr="00C75A75">
              <w:t>aredzē</w:t>
            </w:r>
            <w:r w:rsidR="00982E41">
              <w:t>t un izbūvēt</w:t>
            </w:r>
            <w:r>
              <w:t>:</w:t>
            </w:r>
          </w:p>
          <w:p w14:paraId="48362560" w14:textId="77777777" w:rsidR="00DB047A" w:rsidRDefault="00DB047A" w:rsidP="00DB047A">
            <w:pPr>
              <w:pStyle w:val="ListParagraph"/>
              <w:numPr>
                <w:ilvl w:val="0"/>
                <w:numId w:val="12"/>
              </w:numPr>
              <w:jc w:val="both"/>
            </w:pPr>
            <w:r>
              <w:t>ventilācijas sistēmas pārbūvi, pielāgojot esošo ventilācijas tīklu jaunajam telpu plānojumam un nodrošinot katrai telpai tās funkcijai nepieciešamo gaisa apmaiņu;</w:t>
            </w:r>
          </w:p>
          <w:p w14:paraId="6044AEC3" w14:textId="0007F30D" w:rsidR="00DB047A" w:rsidRDefault="00DB047A" w:rsidP="00DB047A">
            <w:pPr>
              <w:pStyle w:val="ListParagraph"/>
              <w:numPr>
                <w:ilvl w:val="0"/>
                <w:numId w:val="12"/>
              </w:numPr>
              <w:jc w:val="both"/>
            </w:pPr>
            <w:r>
              <w:t xml:space="preserve">apgaismojuma sistēmas pārbūvi, maksimāli saglabājot un pielāgojot esošos gaismekļus, kā arī nepieciešamības gadījumā papildinot tos ar jauniem gaismekļiem, lai nodrošinātu mācību telpām atbilstošu apgaismojuma kvalitāti un gaitenim normatīvajos aktos noteikto apgaismojuma līmeni, izbūvēt apgaismojuma slēdžus un rozetes; </w:t>
            </w:r>
          </w:p>
          <w:p w14:paraId="45F15557" w14:textId="77777777" w:rsidR="00DB047A" w:rsidRDefault="00DB047A" w:rsidP="00DB047A">
            <w:pPr>
              <w:pStyle w:val="ListParagraph"/>
              <w:numPr>
                <w:ilvl w:val="0"/>
                <w:numId w:val="12"/>
              </w:numPr>
              <w:jc w:val="both"/>
            </w:pPr>
            <w:r>
              <w:t xml:space="preserve">automātiskās ugunsgrēka atklāšanas un trauksmes signalizācijas sistēmu, katrā </w:t>
            </w:r>
            <w:proofErr w:type="spellStart"/>
            <w:r>
              <w:t>jaunizveidotajā</w:t>
            </w:r>
            <w:proofErr w:type="spellEnd"/>
            <w:r>
              <w:t xml:space="preserve"> telpā uzstādot dūmu detektorus un integrējot tos esošajā sistēmu. </w:t>
            </w:r>
          </w:p>
          <w:p w14:paraId="08223D31" w14:textId="49BD300E" w:rsidR="00DB047A" w:rsidRDefault="00DB047A" w:rsidP="0086493D">
            <w:pPr>
              <w:pStyle w:val="ListParagraph"/>
              <w:numPr>
                <w:ilvl w:val="0"/>
                <w:numId w:val="12"/>
              </w:numPr>
              <w:jc w:val="both"/>
            </w:pPr>
            <w:r>
              <w:t>datu tīklu, papildinot esošo sistēmu.</w:t>
            </w:r>
          </w:p>
          <w:p w14:paraId="37D5BEF6" w14:textId="77777777" w:rsidR="000B7F6D" w:rsidRDefault="000B7F6D" w:rsidP="00E60FDD">
            <w:pPr>
              <w:ind w:left="360"/>
              <w:jc w:val="both"/>
            </w:pPr>
          </w:p>
          <w:p w14:paraId="673BB60A" w14:textId="4985D2D4" w:rsidR="00642A8E" w:rsidRDefault="007622C1" w:rsidP="00642A8E">
            <w:pPr>
              <w:jc w:val="both"/>
            </w:pPr>
            <w:r w:rsidRPr="00A24D31">
              <w:rPr>
                <w:noProof/>
              </w:rPr>
              <w:drawing>
                <wp:anchor distT="0" distB="0" distL="114300" distR="114300" simplePos="0" relativeHeight="251692032" behindDoc="0" locked="0" layoutInCell="1" allowOverlap="1" wp14:anchorId="7DFA1087" wp14:editId="51657014">
                  <wp:simplePos x="0" y="0"/>
                  <wp:positionH relativeFrom="column">
                    <wp:posOffset>1083945</wp:posOffset>
                  </wp:positionH>
                  <wp:positionV relativeFrom="paragraph">
                    <wp:posOffset>1718945</wp:posOffset>
                  </wp:positionV>
                  <wp:extent cx="1899285" cy="1448435"/>
                  <wp:effectExtent l="19050" t="19050" r="24765" b="18415"/>
                  <wp:wrapTopAndBottom/>
                  <wp:docPr id="157362575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2575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99285" cy="144843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982E41" w:rsidRPr="00642A8E">
              <w:rPr>
                <w:b/>
                <w:bCs/>
                <w:u w:val="single"/>
              </w:rPr>
              <w:t>Telpā Nr.</w:t>
            </w:r>
            <w:r w:rsidR="00180AA0">
              <w:rPr>
                <w:b/>
                <w:bCs/>
                <w:u w:val="single"/>
              </w:rPr>
              <w:t>2-19</w:t>
            </w:r>
            <w:r w:rsidR="00982E41" w:rsidRPr="00642A8E">
              <w:rPr>
                <w:b/>
                <w:bCs/>
                <w:u w:val="single"/>
              </w:rPr>
              <w:t xml:space="preserve"> </w:t>
            </w:r>
            <w:r w:rsidR="00180AA0">
              <w:rPr>
                <w:b/>
                <w:bCs/>
                <w:u w:val="single"/>
              </w:rPr>
              <w:t>(</w:t>
            </w:r>
            <w:r w:rsidR="00982E41" w:rsidRPr="00642A8E">
              <w:rPr>
                <w:b/>
                <w:bCs/>
                <w:u w:val="single"/>
              </w:rPr>
              <w:t>001-193</w:t>
            </w:r>
            <w:r w:rsidR="00180AA0">
              <w:rPr>
                <w:b/>
                <w:bCs/>
                <w:u w:val="single"/>
              </w:rPr>
              <w:t>)</w:t>
            </w:r>
            <w:r w:rsidR="00982E41">
              <w:t xml:space="preserve"> p</w:t>
            </w:r>
            <w:r w:rsidR="00982E41" w:rsidRPr="00217B31">
              <w:t>aredzēt</w:t>
            </w:r>
            <w:r w:rsidR="00642A8E">
              <w:t xml:space="preserve"> </w:t>
            </w:r>
            <w:r w:rsidR="00642A8E" w:rsidRPr="00217B31">
              <w:t>divu papildu starpsienu izbūvi, sadalot esošo telpu trijās atsevišķās daļās, no kurām divas paredzētas mācību telpu ierīkošanai, bet viena – gaitenim.</w:t>
            </w:r>
            <w:r w:rsidR="00642A8E">
              <w:t xml:space="preserve"> Aptuvenie nepieciešamie starpsienu garumi 7,2m un 6,76m.</w:t>
            </w:r>
            <w:r w:rsidR="00D6211C">
              <w:t xml:space="preserve"> Katrā no jaunajām starpsienām </w:t>
            </w:r>
            <w:r w:rsidR="00D6211C" w:rsidRPr="0098347A">
              <w:t>paredzēt</w:t>
            </w:r>
            <w:r w:rsidR="00D6211C">
              <w:t xml:space="preserve"> </w:t>
            </w:r>
            <w:r w:rsidR="00D6211C" w:rsidRPr="0098347A">
              <w:t>durvju ai</w:t>
            </w:r>
            <w:r w:rsidR="00D6211C">
              <w:t>les</w:t>
            </w:r>
            <w:r w:rsidR="00D6211C" w:rsidRPr="0098347A">
              <w:t xml:space="preserve"> izbūvi ar durvīm, nodrošinot piekļuvi no </w:t>
            </w:r>
            <w:proofErr w:type="spellStart"/>
            <w:r w:rsidR="00D6211C" w:rsidRPr="0098347A">
              <w:t>jaunizveidotā</w:t>
            </w:r>
            <w:proofErr w:type="spellEnd"/>
            <w:r w:rsidR="00D6211C" w:rsidRPr="0098347A">
              <w:t xml:space="preserve"> gaiteņa katrai mācību telp</w:t>
            </w:r>
            <w:r w:rsidR="00D6211C">
              <w:t xml:space="preserve">ai. </w:t>
            </w:r>
            <w:r w:rsidR="00760B0B">
              <w:t>Telpām ir j</w:t>
            </w:r>
            <w:r w:rsidR="00760B0B" w:rsidRPr="00E22629">
              <w:t>ānodrošina atbilstība normatīvajos aktos noteiktajām evakuācijas ceļu prasībām,</w:t>
            </w:r>
            <w:r w:rsidR="00760B0B">
              <w:t xml:space="preserve"> e</w:t>
            </w:r>
            <w:r w:rsidR="00760B0B" w:rsidRPr="00E22629">
              <w:t>vakuācijas elektroiekārtu</w:t>
            </w:r>
            <w:r w:rsidR="00760B0B">
              <w:t xml:space="preserve"> un ugunsdrošības pasākumu pārskata (UPP)</w:t>
            </w:r>
            <w:r w:rsidR="00760B0B" w:rsidRPr="00E22629">
              <w:t xml:space="preserve"> </w:t>
            </w:r>
            <w:r w:rsidR="00760B0B">
              <w:t>prasībām katrā telpā.</w:t>
            </w:r>
          </w:p>
          <w:p w14:paraId="420A9B93" w14:textId="585A25C7" w:rsidR="000B7F6D" w:rsidRDefault="000B7F6D" w:rsidP="00982E41">
            <w:pPr>
              <w:jc w:val="both"/>
            </w:pPr>
          </w:p>
          <w:tbl>
            <w:tblPr>
              <w:tblStyle w:val="TableGrid"/>
              <w:tblW w:w="0" w:type="auto"/>
              <w:tblInd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7"/>
              <w:gridCol w:w="3456"/>
            </w:tblGrid>
            <w:tr w:rsidR="007622C1" w14:paraId="14F73CC6" w14:textId="77777777" w:rsidTr="006B5D55">
              <w:tc>
                <w:tcPr>
                  <w:tcW w:w="3544" w:type="dxa"/>
                </w:tcPr>
                <w:p w14:paraId="28DB4124" w14:textId="51564F67" w:rsidR="007622C1" w:rsidRDefault="007622C1" w:rsidP="007622C1">
                  <w:pPr>
                    <w:jc w:val="both"/>
                  </w:pPr>
                  <w:r w:rsidRPr="00FF1C9C">
                    <w:rPr>
                      <w:noProof/>
                    </w:rPr>
                    <w:drawing>
                      <wp:anchor distT="0" distB="0" distL="114300" distR="114300" simplePos="0" relativeHeight="251694080" behindDoc="1" locked="0" layoutInCell="1" allowOverlap="1" wp14:anchorId="7730FC8E" wp14:editId="0C4D807F">
                        <wp:simplePos x="0" y="0"/>
                        <wp:positionH relativeFrom="column">
                          <wp:posOffset>61338</wp:posOffset>
                        </wp:positionH>
                        <wp:positionV relativeFrom="paragraph">
                          <wp:posOffset>190378</wp:posOffset>
                        </wp:positionV>
                        <wp:extent cx="1950085" cy="1592580"/>
                        <wp:effectExtent l="0" t="0" r="0" b="7620"/>
                        <wp:wrapTight wrapText="bothSides">
                          <wp:wrapPolygon edited="0">
                            <wp:start x="0" y="0"/>
                            <wp:lineTo x="0" y="21445"/>
                            <wp:lineTo x="21312" y="21445"/>
                            <wp:lineTo x="21312" y="0"/>
                            <wp:lineTo x="0" y="0"/>
                          </wp:wrapPolygon>
                        </wp:wrapTight>
                        <wp:docPr id="6144106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106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50085" cy="1592580"/>
                                </a:xfrm>
                                <a:prstGeom prst="rect">
                                  <a:avLst/>
                                </a:prstGeom>
                              </pic:spPr>
                            </pic:pic>
                          </a:graphicData>
                        </a:graphic>
                        <wp14:sizeRelH relativeFrom="margin">
                          <wp14:pctWidth>0</wp14:pctWidth>
                        </wp14:sizeRelH>
                        <wp14:sizeRelV relativeFrom="margin">
                          <wp14:pctHeight>0</wp14:pctHeight>
                        </wp14:sizeRelV>
                      </wp:anchor>
                    </w:drawing>
                  </w:r>
                </w:p>
              </w:tc>
              <w:tc>
                <w:tcPr>
                  <w:tcW w:w="3118" w:type="dxa"/>
                </w:tcPr>
                <w:p w14:paraId="7E5EC6A2" w14:textId="64C6D5F0" w:rsidR="007622C1" w:rsidRDefault="006B5D55" w:rsidP="007622C1">
                  <w:pPr>
                    <w:jc w:val="both"/>
                  </w:pPr>
                  <w:r w:rsidRPr="00C25832">
                    <w:rPr>
                      <w:noProof/>
                    </w:rPr>
                    <w:drawing>
                      <wp:anchor distT="0" distB="0" distL="114300" distR="114300" simplePos="0" relativeHeight="251696128" behindDoc="0" locked="0" layoutInCell="1" allowOverlap="1" wp14:anchorId="3B0A4968" wp14:editId="0E41C5CA">
                        <wp:simplePos x="0" y="0"/>
                        <wp:positionH relativeFrom="column">
                          <wp:posOffset>66746</wp:posOffset>
                        </wp:positionH>
                        <wp:positionV relativeFrom="paragraph">
                          <wp:posOffset>178067</wp:posOffset>
                        </wp:positionV>
                        <wp:extent cx="2054005" cy="1607948"/>
                        <wp:effectExtent l="0" t="0" r="3810" b="0"/>
                        <wp:wrapTopAndBottom/>
                        <wp:docPr id="68061086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1086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94875" cy="1639943"/>
                                </a:xfrm>
                                <a:prstGeom prst="rect">
                                  <a:avLst/>
                                </a:prstGeom>
                              </pic:spPr>
                            </pic:pic>
                          </a:graphicData>
                        </a:graphic>
                        <wp14:sizeRelH relativeFrom="margin">
                          <wp14:pctWidth>0</wp14:pctWidth>
                        </wp14:sizeRelH>
                        <wp14:sizeRelV relativeFrom="margin">
                          <wp14:pctHeight>0</wp14:pctHeight>
                        </wp14:sizeRelV>
                      </wp:anchor>
                    </w:drawing>
                  </w:r>
                </w:p>
              </w:tc>
            </w:tr>
          </w:tbl>
          <w:p w14:paraId="3702D299" w14:textId="67013DC2" w:rsidR="006B5D55" w:rsidRPr="006D5C5E" w:rsidRDefault="006B5D55" w:rsidP="006B5D55">
            <w:pPr>
              <w:jc w:val="center"/>
              <w:rPr>
                <w:i/>
                <w:iCs/>
                <w:sz w:val="20"/>
                <w:szCs w:val="20"/>
              </w:rPr>
            </w:pPr>
            <w:r w:rsidRPr="006D5C5E">
              <w:rPr>
                <w:i/>
                <w:iCs/>
                <w:sz w:val="20"/>
                <w:szCs w:val="20"/>
              </w:rPr>
              <w:t xml:space="preserve">Konceptuāls telpas Nr. </w:t>
            </w:r>
            <w:r w:rsidR="00180AA0">
              <w:rPr>
                <w:i/>
                <w:iCs/>
                <w:sz w:val="20"/>
                <w:szCs w:val="20"/>
              </w:rPr>
              <w:t>2-19 (</w:t>
            </w:r>
            <w:r w:rsidRPr="006D5C5E">
              <w:rPr>
                <w:i/>
                <w:iCs/>
                <w:sz w:val="20"/>
                <w:szCs w:val="20"/>
              </w:rPr>
              <w:t>001-19</w:t>
            </w:r>
            <w:r>
              <w:rPr>
                <w:i/>
                <w:iCs/>
                <w:sz w:val="20"/>
                <w:szCs w:val="20"/>
              </w:rPr>
              <w:t>3</w:t>
            </w:r>
            <w:r w:rsidR="00180AA0">
              <w:rPr>
                <w:i/>
                <w:iCs/>
                <w:sz w:val="20"/>
                <w:szCs w:val="20"/>
              </w:rPr>
              <w:t>)</w:t>
            </w:r>
            <w:r>
              <w:rPr>
                <w:i/>
                <w:iCs/>
                <w:sz w:val="20"/>
                <w:szCs w:val="20"/>
              </w:rPr>
              <w:t xml:space="preserve"> plānojums</w:t>
            </w:r>
          </w:p>
          <w:p w14:paraId="77D66D19" w14:textId="616E2AAF" w:rsidR="000B7F6D" w:rsidRDefault="000B7F6D" w:rsidP="006B5D55">
            <w:pPr>
              <w:jc w:val="center"/>
            </w:pPr>
          </w:p>
          <w:p w14:paraId="199594EE" w14:textId="77777777" w:rsidR="006B5D55" w:rsidRDefault="006B5D55" w:rsidP="006B5D55">
            <w:pPr>
              <w:jc w:val="both"/>
            </w:pPr>
            <w:r>
              <w:t xml:space="preserve">Gan </w:t>
            </w:r>
            <w:proofErr w:type="spellStart"/>
            <w:r w:rsidRPr="00C75A75">
              <w:t>jaunizbūvētajā</w:t>
            </w:r>
            <w:proofErr w:type="spellEnd"/>
            <w:r w:rsidRPr="00C75A75">
              <w:t xml:space="preserve"> gaitenī</w:t>
            </w:r>
            <w:r>
              <w:t xml:space="preserve">, gan abās </w:t>
            </w:r>
            <w:r w:rsidRPr="00C75A75">
              <w:t>mācību telpās</w:t>
            </w:r>
            <w:r>
              <w:t xml:space="preserve"> p</w:t>
            </w:r>
            <w:r w:rsidRPr="00C75A75">
              <w:t>aredzē</w:t>
            </w:r>
            <w:r>
              <w:t>t un izbūvēt:</w:t>
            </w:r>
          </w:p>
          <w:p w14:paraId="4DA17B27" w14:textId="205A94AA" w:rsidR="00E37AFC" w:rsidRDefault="00E37AFC" w:rsidP="00E37AFC">
            <w:pPr>
              <w:pStyle w:val="ListParagraph"/>
              <w:numPr>
                <w:ilvl w:val="0"/>
                <w:numId w:val="12"/>
              </w:numPr>
              <w:jc w:val="both"/>
            </w:pPr>
            <w:r>
              <w:t>ventilācijas sistēmas pārbūvi, pielāgojot esošo ventilācijas tīklu jaunajam telpu plānojumam un nodrošinot katrai telpai tās funkcijai nepieciešamo gaisa apmaiņu;</w:t>
            </w:r>
          </w:p>
          <w:p w14:paraId="46FE55EB" w14:textId="5911AD3D" w:rsidR="00E37AFC" w:rsidRDefault="00E37AFC" w:rsidP="00E37AFC">
            <w:pPr>
              <w:pStyle w:val="ListParagraph"/>
              <w:numPr>
                <w:ilvl w:val="0"/>
                <w:numId w:val="12"/>
              </w:numPr>
              <w:jc w:val="both"/>
            </w:pPr>
            <w:r>
              <w:t xml:space="preserve">apgaismojuma sistēmas pārbūvi, maksimāli saglabājot un pielāgojot esošos gaismekļus, kā arī nepieciešamības gadījumā papildinot tos ar jauniem gaismekļiem, lai nodrošinātu mācību telpām atbilstošu apgaismojuma kvalitāti un gaitenim normatīvajos aktos noteikto apgaismojuma līmeni, izbūvēt apgaismojuma slēdžus; </w:t>
            </w:r>
          </w:p>
          <w:p w14:paraId="42EBB2FF" w14:textId="01707B2C" w:rsidR="00E37AFC" w:rsidRDefault="00E37AFC" w:rsidP="00E37AFC">
            <w:pPr>
              <w:pStyle w:val="ListParagraph"/>
              <w:numPr>
                <w:ilvl w:val="0"/>
                <w:numId w:val="12"/>
              </w:numPr>
              <w:jc w:val="both"/>
            </w:pPr>
            <w:r>
              <w:t xml:space="preserve">automātiskās ugunsgrēka atklāšanas un trauksmes signalizācijas sistēmu, katrā </w:t>
            </w:r>
            <w:proofErr w:type="spellStart"/>
            <w:r>
              <w:t>jaunizveidotajā</w:t>
            </w:r>
            <w:proofErr w:type="spellEnd"/>
            <w:r>
              <w:t xml:space="preserve"> telpā uzstādot dūmu detektorus un integrējot tos esošajā sistēmu. </w:t>
            </w:r>
          </w:p>
          <w:p w14:paraId="1A8B7AE0" w14:textId="3A77398C" w:rsidR="00FF1C9C" w:rsidRPr="004854BF" w:rsidRDefault="00DB047A" w:rsidP="006B5D55">
            <w:pPr>
              <w:pStyle w:val="ListParagraph"/>
              <w:numPr>
                <w:ilvl w:val="0"/>
                <w:numId w:val="12"/>
              </w:numPr>
              <w:jc w:val="both"/>
            </w:pPr>
            <w:r>
              <w:t>d</w:t>
            </w:r>
            <w:r w:rsidR="00E37AFC">
              <w:t xml:space="preserve">atu tīklu papildinot esošo sistēmu. </w:t>
            </w:r>
          </w:p>
        </w:tc>
      </w:tr>
      <w:tr w:rsidR="00F93C1E" w:rsidRPr="008948FA" w14:paraId="42D5D103" w14:textId="77777777" w:rsidTr="007622C1">
        <w:trPr>
          <w:trHeight w:val="698"/>
        </w:trPr>
        <w:tc>
          <w:tcPr>
            <w:tcW w:w="2402" w:type="dxa"/>
            <w:vAlign w:val="center"/>
          </w:tcPr>
          <w:p w14:paraId="3EA227C5" w14:textId="0E99EC48" w:rsidR="00F93C1E" w:rsidRDefault="00F93C1E" w:rsidP="00B329D7">
            <w:pPr>
              <w:pStyle w:val="ListParagraph"/>
              <w:numPr>
                <w:ilvl w:val="1"/>
                <w:numId w:val="4"/>
              </w:numPr>
              <w:rPr>
                <w:b/>
              </w:rPr>
            </w:pPr>
            <w:r>
              <w:rPr>
                <w:b/>
              </w:rPr>
              <w:t xml:space="preserve"> Vides pieejamība</w:t>
            </w:r>
          </w:p>
        </w:tc>
        <w:tc>
          <w:tcPr>
            <w:tcW w:w="6954" w:type="dxa"/>
            <w:vAlign w:val="center"/>
          </w:tcPr>
          <w:p w14:paraId="23AA1D4C" w14:textId="4F5047E2" w:rsidR="001E3091" w:rsidRPr="00F132AB" w:rsidRDefault="00CB21B9" w:rsidP="00BC214E">
            <w:pPr>
              <w:jc w:val="both"/>
            </w:pPr>
            <w:r w:rsidRPr="00CB21B9">
              <w:t xml:space="preserve">Telpās tiks organizētas mācības </w:t>
            </w:r>
            <w:r w:rsidR="007F214E">
              <w:t>bērniem</w:t>
            </w:r>
            <w:r w:rsidR="007F214E" w:rsidRPr="00CB21B9">
              <w:t xml:space="preserve"> ar garīgās un fiziskās attīstības traucējumiem</w:t>
            </w:r>
            <w:r w:rsidR="007F214E">
              <w:t xml:space="preserve">, </w:t>
            </w:r>
            <w:r w:rsidRPr="00CB21B9">
              <w:t xml:space="preserve">speciālās izglītības </w:t>
            </w:r>
            <w:r w:rsidR="007F214E">
              <w:t xml:space="preserve">programmās. </w:t>
            </w:r>
            <w:r w:rsidRPr="00CB21B9">
              <w:t xml:space="preserve">Līdz ar to </w:t>
            </w:r>
            <w:proofErr w:type="spellStart"/>
            <w:r w:rsidRPr="00CB21B9">
              <w:t>jaunizbūvētajām</w:t>
            </w:r>
            <w:proofErr w:type="spellEnd"/>
            <w:r w:rsidRPr="00CB21B9">
              <w:t xml:space="preserve"> telpām jānodrošina pilnvērtīga vides pieejamība un aprīkojuma lietošanas iespējas bērniem ar īpašām vajadzībām, ievērojot </w:t>
            </w:r>
            <w:r w:rsidR="006555E1" w:rsidRPr="006555E1">
              <w:rPr>
                <w:color w:val="000000" w:themeColor="text1"/>
              </w:rPr>
              <w:t>19.11.2019. MK noteikum</w:t>
            </w:r>
            <w:r w:rsidR="00F132AB">
              <w:rPr>
                <w:color w:val="000000" w:themeColor="text1"/>
              </w:rPr>
              <w:t>u</w:t>
            </w:r>
            <w:r w:rsidR="006555E1" w:rsidRPr="006555E1">
              <w:rPr>
                <w:color w:val="000000" w:themeColor="text1"/>
              </w:rPr>
              <w:t xml:space="preserve"> Nr.556 “Prasības vispārējās izglītības iestādēm, ai to īstenotajās izglītības programmās uzņemtu izglītojamos ar speciālām vajadzībām”</w:t>
            </w:r>
            <w:r w:rsidR="00F132AB">
              <w:rPr>
                <w:color w:val="000000" w:themeColor="text1"/>
              </w:rPr>
              <w:t xml:space="preserve"> un </w:t>
            </w:r>
            <w:r w:rsidR="006555E1" w:rsidRPr="006555E1">
              <w:rPr>
                <w:color w:val="000000" w:themeColor="text1"/>
              </w:rPr>
              <w:t>11.01.2022. MK noteikum</w:t>
            </w:r>
            <w:r w:rsidR="00F132AB">
              <w:rPr>
                <w:color w:val="000000" w:themeColor="text1"/>
              </w:rPr>
              <w:t xml:space="preserve">u </w:t>
            </w:r>
            <w:r w:rsidR="006555E1" w:rsidRPr="006555E1">
              <w:rPr>
                <w:color w:val="000000" w:themeColor="text1"/>
              </w:rPr>
              <w:t>Nr.11 “</w:t>
            </w:r>
            <w:r w:rsidR="006555E1" w:rsidRPr="006555E1">
              <w:rPr>
                <w:color w:val="000000" w:themeColor="text1"/>
                <w:shd w:val="clear" w:color="auto" w:fill="FFFFFF"/>
              </w:rPr>
              <w:t>Kārtība, kādā izglītojamie tiek uzņemti vispārējās izglītības programmās un atskaitīti no tām, kā arī obligātās prasības izglītojamo pārcelšanai nākamajā klasē”</w:t>
            </w:r>
            <w:r w:rsidR="00F132AB">
              <w:rPr>
                <w:color w:val="000000" w:themeColor="text1"/>
                <w:shd w:val="clear" w:color="auto" w:fill="FFFFFF"/>
              </w:rPr>
              <w:t xml:space="preserve"> prasības</w:t>
            </w:r>
            <w:r w:rsidRPr="00CB21B9">
              <w:t>, kā arī piemērojamos Eiropas standartus</w:t>
            </w:r>
            <w:r w:rsidR="001E3091">
              <w:t>:</w:t>
            </w:r>
          </w:p>
          <w:p w14:paraId="5032A33B" w14:textId="77777777" w:rsidR="001E3091" w:rsidRPr="00D51478" w:rsidRDefault="001E3091" w:rsidP="001E3091">
            <w:pPr>
              <w:pStyle w:val="ListParagraph"/>
              <w:widowControl w:val="0"/>
              <w:numPr>
                <w:ilvl w:val="0"/>
                <w:numId w:val="9"/>
              </w:numPr>
              <w:suppressAutoHyphens/>
              <w:autoSpaceDE w:val="0"/>
              <w:contextualSpacing w:val="0"/>
            </w:pPr>
            <w:r w:rsidRPr="00D51478">
              <w:t xml:space="preserve">LVS EN 17210:2021 "Apbūvētas vides pieejamība un </w:t>
            </w:r>
            <w:proofErr w:type="spellStart"/>
            <w:r w:rsidRPr="00D51478">
              <w:t>izmantojamība</w:t>
            </w:r>
            <w:proofErr w:type="spellEnd"/>
            <w:r w:rsidRPr="00D51478">
              <w:t>. Funkcionālās prasības"</w:t>
            </w:r>
          </w:p>
          <w:p w14:paraId="6DDC9890" w14:textId="0E95C878" w:rsidR="00F93C1E" w:rsidRPr="00064FB5" w:rsidRDefault="001E3091" w:rsidP="001E3091">
            <w:pPr>
              <w:pStyle w:val="ListParagraph"/>
              <w:widowControl w:val="0"/>
              <w:numPr>
                <w:ilvl w:val="0"/>
                <w:numId w:val="9"/>
              </w:numPr>
              <w:suppressAutoHyphens/>
              <w:autoSpaceDE w:val="0"/>
              <w:contextualSpacing w:val="0"/>
            </w:pPr>
            <w:r w:rsidRPr="00D51478">
              <w:t>LVS CEN/TR</w:t>
            </w:r>
            <w:r w:rsidRPr="00611FA0">
              <w:t xml:space="preserve"> 17621:2021 "Apbūvētas vides pieejamība un </w:t>
            </w:r>
            <w:proofErr w:type="spellStart"/>
            <w:r w:rsidRPr="00611FA0">
              <w:t>izmantojamība</w:t>
            </w:r>
            <w:proofErr w:type="spellEnd"/>
            <w:r w:rsidRPr="00611FA0">
              <w:t>. Tehnisko raksturlielumu kritēriji un specifikācijas"</w:t>
            </w:r>
          </w:p>
        </w:tc>
      </w:tr>
    </w:tbl>
    <w:p w14:paraId="782AE4DE" w14:textId="2E64E81D" w:rsidR="008E06B1" w:rsidRDefault="007721ED" w:rsidP="008E06B1">
      <w:r w:rsidRPr="007721ED">
        <w:t>*</w:t>
      </w:r>
      <w:r w:rsidR="00FD5070" w:rsidRPr="00FD5070">
        <w:t xml:space="preserve"> Izvērtējot nepieciešamību</w:t>
      </w:r>
      <w:r w:rsidR="00A404E1">
        <w:t xml:space="preserve"> un </w:t>
      </w:r>
      <w:r w:rsidR="00B56D83">
        <w:t>prasības</w:t>
      </w:r>
      <w:r w:rsidR="00A404E1">
        <w:t>, darbu apjomi</w:t>
      </w:r>
      <w:r w:rsidR="00B56D83">
        <w:t xml:space="preserve"> </w:t>
      </w:r>
      <w:r w:rsidRPr="007721ED">
        <w:t xml:space="preserve">var tikt </w:t>
      </w:r>
      <w:r w:rsidR="00A404E1">
        <w:t>precizēti</w:t>
      </w:r>
      <w:r w:rsidRPr="007721ED">
        <w:t xml:space="preserve"> vai mainīt</w:t>
      </w:r>
      <w:r w:rsidR="00A404E1">
        <w:t>i</w:t>
      </w:r>
      <w:r w:rsidR="00870592">
        <w:t xml:space="preserve"> </w:t>
      </w:r>
      <w:r w:rsidR="00E1669E">
        <w:t xml:space="preserve">būvniecības ieceres </w:t>
      </w:r>
      <w:r w:rsidRPr="007721ED">
        <w:t>izstrādes laikā.</w:t>
      </w:r>
    </w:p>
    <w:p w14:paraId="00545D0E" w14:textId="77777777" w:rsidR="008E06B1" w:rsidRPr="008E06B1" w:rsidRDefault="008E06B1" w:rsidP="008E06B1"/>
    <w:p w14:paraId="209B0226" w14:textId="77777777" w:rsidR="008E06B1" w:rsidRPr="00B0188D" w:rsidRDefault="008E06B1" w:rsidP="008E06B1">
      <w:pPr>
        <w:pStyle w:val="ListParagraph"/>
        <w:numPr>
          <w:ilvl w:val="0"/>
          <w:numId w:val="4"/>
        </w:numPr>
        <w:ind w:left="0" w:firstLine="0"/>
        <w:rPr>
          <w:b/>
          <w:bCs/>
        </w:rPr>
      </w:pPr>
      <w:r w:rsidRPr="00B0188D">
        <w:rPr>
          <w:b/>
          <w:bCs/>
        </w:rPr>
        <w:t>PRASĪBAS PIEDĀVĀJUMA SAGATAVOŠANAI</w:t>
      </w:r>
    </w:p>
    <w:tbl>
      <w:tblPr>
        <w:tblStyle w:val="TableGrid"/>
        <w:tblW w:w="9351" w:type="dxa"/>
        <w:tblLook w:val="04A0" w:firstRow="1" w:lastRow="0" w:firstColumn="1" w:lastColumn="0" w:noHBand="0" w:noVBand="1"/>
      </w:tblPr>
      <w:tblGrid>
        <w:gridCol w:w="2405"/>
        <w:gridCol w:w="6946"/>
      </w:tblGrid>
      <w:tr w:rsidR="008E06B1" w:rsidRPr="00B0188D" w14:paraId="597A86E1" w14:textId="77777777" w:rsidTr="0086493D">
        <w:tc>
          <w:tcPr>
            <w:tcW w:w="2405" w:type="dxa"/>
            <w:vAlign w:val="center"/>
          </w:tcPr>
          <w:p w14:paraId="75AE3C0D" w14:textId="77777777" w:rsidR="008E06B1" w:rsidRPr="00B0188D" w:rsidRDefault="008E06B1" w:rsidP="008B4247">
            <w:pPr>
              <w:rPr>
                <w:b/>
                <w:bCs/>
              </w:rPr>
            </w:pPr>
            <w:r w:rsidRPr="00B0188D">
              <w:rPr>
                <w:b/>
                <w:bCs/>
              </w:rPr>
              <w:t xml:space="preserve">Prasības </w:t>
            </w:r>
            <w:r w:rsidRPr="00B0188D">
              <w:rPr>
                <w:b/>
                <w:bCs/>
                <w:i/>
                <w:iCs/>
              </w:rPr>
              <w:t xml:space="preserve">“projektē un būvē” </w:t>
            </w:r>
            <w:r w:rsidRPr="00B0188D">
              <w:rPr>
                <w:b/>
                <w:bCs/>
              </w:rPr>
              <w:t>piedāvājuma sagatavošanai</w:t>
            </w:r>
          </w:p>
        </w:tc>
        <w:tc>
          <w:tcPr>
            <w:tcW w:w="6946" w:type="dxa"/>
          </w:tcPr>
          <w:p w14:paraId="3842AD2B" w14:textId="77777777" w:rsidR="008E06B1" w:rsidRPr="00B0188D" w:rsidRDefault="008E06B1" w:rsidP="008B4247">
            <w:pPr>
              <w:ind w:left="40" w:hanging="3"/>
              <w:jc w:val="both"/>
              <w:rPr>
                <w:rFonts w:eastAsia="Calibri"/>
              </w:rPr>
            </w:pPr>
            <w:r w:rsidRPr="00B0188D">
              <w:t>Izpildītāja pienākumos, iepirkuma procedūras laikā, ietilpst pilnīga iepazīšanās ar iepirkuma priekšmetu, visu iespējamo risku, kas varētu rasties būvniecības dokumentu izstrādes un būvniecības procesā, apzināšana, būvniecības vietas un tai pieguļošās teritorijas apsekošana, lai veiktu tās novērtējumu piedāvājuma sagatavošanas laikā</w:t>
            </w:r>
            <w:r>
              <w:t xml:space="preserve">, </w:t>
            </w:r>
            <w:r w:rsidRPr="00B0188D">
              <w:t xml:space="preserve">ar visiem priekšdarbu laikā sagatavotajiem izpētes materiāliem. Ja nepieciešams, piedāvājuma sagatavošanas laikā </w:t>
            </w:r>
            <w:r>
              <w:t>Objektu</w:t>
            </w:r>
            <w:r w:rsidRPr="00B0188D">
              <w:t xml:space="preserve"> iespējams apmeklēt vairākas reizes un veikt atkārtotu apsekošanu, lai precizētu informāciju piedāvājuma sagatavošanas laikā un izvērtētu Pasūtītāja prasības.</w:t>
            </w:r>
          </w:p>
          <w:p w14:paraId="70FA1A91" w14:textId="77777777" w:rsidR="008E06B1" w:rsidRPr="00B0188D" w:rsidRDefault="008E06B1" w:rsidP="008B4247">
            <w:pPr>
              <w:ind w:left="40" w:hanging="3"/>
              <w:jc w:val="both"/>
              <w:rPr>
                <w:rFonts w:eastAsia="Calibri"/>
              </w:rPr>
            </w:pPr>
            <w:r w:rsidRPr="00B0188D">
              <w:t xml:space="preserve">Sagatavojot piedāvājumu, Izpildītājam, kā savas nozares profesionālim, jāapzina un jāparedz visi darbi, kas nepieciešami, lai varētu veikt kvalitatīvu būvniecības ieceres dokumentācijas izstrādi un būvdarbus atbilstoši tai. </w:t>
            </w:r>
          </w:p>
          <w:p w14:paraId="45DA259C" w14:textId="77777777" w:rsidR="008E06B1" w:rsidRPr="00B0188D" w:rsidRDefault="008E06B1" w:rsidP="008B4247">
            <w:pPr>
              <w:ind w:left="40" w:hanging="3"/>
              <w:jc w:val="both"/>
              <w:rPr>
                <w:bCs/>
                <w:kern w:val="1"/>
                <w:lang w:eastAsia="ar-SA"/>
              </w:rPr>
            </w:pPr>
            <w:r w:rsidRPr="00784A18">
              <w:t>Visiem attēliem un plāniem, kas pievienoti šajā Tehniskajā specifikācijā un/ vai tās pielikumos ir informatīva nozīme un tie var tikt precizēti būvniecības ieceres izstrādes laikā.</w:t>
            </w:r>
            <w:r w:rsidRPr="00B0188D">
              <w:t xml:space="preserve"> </w:t>
            </w:r>
          </w:p>
          <w:p w14:paraId="5CE1B21A" w14:textId="77777777" w:rsidR="008E06B1" w:rsidRPr="00B0188D" w:rsidRDefault="008E06B1" w:rsidP="008B4247">
            <w:pPr>
              <w:ind w:left="40" w:hanging="3"/>
              <w:jc w:val="both"/>
              <w:rPr>
                <w:bCs/>
                <w:kern w:val="1"/>
                <w:lang w:eastAsia="ar-SA"/>
              </w:rPr>
            </w:pPr>
            <w:r w:rsidRPr="00B0188D">
              <w:rPr>
                <w:rFonts w:eastAsia="Arial Narrow"/>
              </w:rPr>
              <w:t>Projektēšanas darbu procesā Pasūtītājam ir tiesības pieprasīt</w:t>
            </w:r>
            <w:r>
              <w:rPr>
                <w:rFonts w:eastAsia="Arial Narrow"/>
              </w:rPr>
              <w:t xml:space="preserve">, </w:t>
            </w:r>
            <w:r w:rsidRPr="00B0188D">
              <w:rPr>
                <w:rFonts w:eastAsia="Arial Narrow"/>
              </w:rPr>
              <w:t xml:space="preserve">un Izpildītājam ir jāizstrādā tehniski ekonomiskais pamatojums </w:t>
            </w:r>
            <w:r>
              <w:rPr>
                <w:rFonts w:eastAsia="Arial Narrow"/>
              </w:rPr>
              <w:t>risinājumiem</w:t>
            </w:r>
            <w:r w:rsidRPr="00B0188D">
              <w:rPr>
                <w:rFonts w:eastAsia="Arial Narrow"/>
              </w:rPr>
              <w:t>, lai Pasūtītājs varētu pamatoti izvēlēties saimnieciski izdevīgāko</w:t>
            </w:r>
            <w:r>
              <w:rPr>
                <w:rFonts w:eastAsia="Arial Narrow"/>
              </w:rPr>
              <w:t>s</w:t>
            </w:r>
            <w:r w:rsidRPr="00B0188D">
              <w:rPr>
                <w:rFonts w:eastAsia="Arial Narrow"/>
              </w:rPr>
              <w:t xml:space="preserve"> risinājumu</w:t>
            </w:r>
            <w:r>
              <w:rPr>
                <w:rFonts w:eastAsia="Arial Narrow"/>
              </w:rPr>
              <w:t>s</w:t>
            </w:r>
            <w:r w:rsidRPr="00B0188D">
              <w:rPr>
                <w:rFonts w:eastAsia="Arial Narrow"/>
              </w:rPr>
              <w:t>, kur</w:t>
            </w:r>
            <w:r>
              <w:rPr>
                <w:rFonts w:eastAsia="Arial Narrow"/>
              </w:rPr>
              <w:t xml:space="preserve">i </w:t>
            </w:r>
            <w:r w:rsidRPr="00B0188D">
              <w:rPr>
                <w:rFonts w:eastAsia="Arial Narrow"/>
              </w:rPr>
              <w:t>vienlaikus nodrošinātu Pasūtītāja prasībām nepieciešamo kvalitāti.</w:t>
            </w:r>
          </w:p>
        </w:tc>
      </w:tr>
    </w:tbl>
    <w:p w14:paraId="77089C13" w14:textId="77777777" w:rsidR="00A96C81" w:rsidRDefault="00A96C81" w:rsidP="005675C2">
      <w:pPr>
        <w:rPr>
          <w:b/>
          <w:bCs/>
        </w:rPr>
      </w:pPr>
    </w:p>
    <w:p w14:paraId="73954468" w14:textId="77777777" w:rsidR="00590218" w:rsidRPr="002B0E90" w:rsidRDefault="00590218" w:rsidP="00590218">
      <w:pPr>
        <w:pStyle w:val="ListParagraph"/>
        <w:numPr>
          <w:ilvl w:val="0"/>
          <w:numId w:val="4"/>
        </w:numPr>
        <w:ind w:left="0" w:firstLine="0"/>
        <w:rPr>
          <w:b/>
          <w:bCs/>
        </w:rPr>
      </w:pPr>
      <w:r w:rsidRPr="002B0E90">
        <w:rPr>
          <w:b/>
          <w:bCs/>
        </w:rPr>
        <w:t>PRASĪBAS PROJEKTĒŠANAI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590218" w:rsidRPr="002B0E90" w14:paraId="04470571" w14:textId="77777777" w:rsidTr="00F132AB">
        <w:trPr>
          <w:trHeight w:val="698"/>
        </w:trPr>
        <w:tc>
          <w:tcPr>
            <w:tcW w:w="2835" w:type="dxa"/>
            <w:vAlign w:val="center"/>
          </w:tcPr>
          <w:p w14:paraId="406E3381" w14:textId="77777777" w:rsidR="00590218" w:rsidRPr="002B0E90" w:rsidRDefault="00590218" w:rsidP="00590218">
            <w:pPr>
              <w:pStyle w:val="ListParagraph"/>
              <w:numPr>
                <w:ilvl w:val="1"/>
                <w:numId w:val="4"/>
              </w:numPr>
              <w:ind w:left="467" w:hanging="467"/>
              <w:rPr>
                <w:b/>
              </w:rPr>
            </w:pPr>
            <w:r w:rsidRPr="002B0E90">
              <w:rPr>
                <w:b/>
              </w:rPr>
              <w:t>Izmantojamie normatīvie dokumenti</w:t>
            </w:r>
          </w:p>
        </w:tc>
        <w:tc>
          <w:tcPr>
            <w:tcW w:w="6379" w:type="dxa"/>
            <w:vAlign w:val="center"/>
          </w:tcPr>
          <w:p w14:paraId="5EBAC117" w14:textId="77777777" w:rsidR="00590218" w:rsidRPr="002B0E90" w:rsidRDefault="00590218" w:rsidP="008B4247">
            <w:pPr>
              <w:spacing w:afterLines="120" w:after="288"/>
              <w:jc w:val="both"/>
            </w:pPr>
            <w:bookmarkStart w:id="0" w:name="bkm4"/>
            <w:r w:rsidRPr="002B0E90">
              <w:t>Izstrādājot būvniecības ieceri, Izpildītājam ir jāievēro Latvijas Republikā spēkā esošie normatīvie akti, normatīvi</w:t>
            </w:r>
            <w:bookmarkEnd w:id="0"/>
            <w:r w:rsidRPr="002B0E90">
              <w:t xml:space="preserve"> un Ministru kabineta noteikumu, kā arī Latvijas valsts standartu prasības, t.sk. </w:t>
            </w:r>
          </w:p>
          <w:p w14:paraId="3D8E7868" w14:textId="77777777" w:rsidR="00590218" w:rsidRPr="002B0E90" w:rsidRDefault="00590218" w:rsidP="00590218">
            <w:pPr>
              <w:pStyle w:val="ListParagraph"/>
              <w:numPr>
                <w:ilvl w:val="0"/>
                <w:numId w:val="14"/>
              </w:numPr>
              <w:ind w:left="880" w:hanging="425"/>
              <w:jc w:val="both"/>
            </w:pPr>
            <w:r w:rsidRPr="002B0E90">
              <w:t>Būvniecības likums;</w:t>
            </w:r>
          </w:p>
          <w:p w14:paraId="1DADFA96" w14:textId="77777777" w:rsidR="00590218" w:rsidRPr="002B0E90" w:rsidRDefault="00590218" w:rsidP="00590218">
            <w:pPr>
              <w:pStyle w:val="ListParagraph"/>
              <w:numPr>
                <w:ilvl w:val="0"/>
                <w:numId w:val="14"/>
              </w:numPr>
              <w:ind w:left="880" w:hanging="425"/>
              <w:jc w:val="both"/>
            </w:pPr>
            <w:r w:rsidRPr="002B0E90">
              <w:t>Vispārīgajiem būvnoteikumi;</w:t>
            </w:r>
          </w:p>
          <w:p w14:paraId="367306F0" w14:textId="77777777" w:rsidR="00590218" w:rsidRPr="002B0E90" w:rsidRDefault="00590218" w:rsidP="00590218">
            <w:pPr>
              <w:pStyle w:val="ListParagraph"/>
              <w:numPr>
                <w:ilvl w:val="0"/>
                <w:numId w:val="14"/>
              </w:numPr>
              <w:ind w:left="880" w:hanging="425"/>
              <w:jc w:val="both"/>
            </w:pPr>
            <w:r w:rsidRPr="002B0E90">
              <w:t xml:space="preserve">Ēku būvnoteikumi; </w:t>
            </w:r>
          </w:p>
          <w:p w14:paraId="75DDF2BC" w14:textId="77777777" w:rsidR="00590218" w:rsidRPr="002B0E90" w:rsidRDefault="00590218" w:rsidP="00590218">
            <w:pPr>
              <w:pStyle w:val="ListParagraph"/>
              <w:numPr>
                <w:ilvl w:val="0"/>
                <w:numId w:val="14"/>
              </w:numPr>
              <w:ind w:left="880" w:hanging="425"/>
              <w:jc w:val="both"/>
            </w:pPr>
            <w:r w:rsidRPr="002B0E90">
              <w:t>28.08.2018. MK noteikumi Nr.545 Noteikumi par Latvijas Būvnormatīvu LBN 202-18 “Būvniecības ieceres dokumentācijas noformēšana”;</w:t>
            </w:r>
          </w:p>
          <w:p w14:paraId="5EB6166C" w14:textId="77777777" w:rsidR="00590218" w:rsidRPr="002B0E90" w:rsidRDefault="00590218" w:rsidP="00590218">
            <w:pPr>
              <w:pStyle w:val="ListParagraph"/>
              <w:numPr>
                <w:ilvl w:val="0"/>
                <w:numId w:val="14"/>
              </w:numPr>
              <w:ind w:left="880" w:hanging="425"/>
              <w:jc w:val="both"/>
            </w:pPr>
            <w:r w:rsidRPr="002B0E90">
              <w:t>30.06.2015. MK noteikumi Nr.333 Noteikumi par Latvijas būvnormatīvu LBN 201-15 “Būvju ugunsdrošība”;</w:t>
            </w:r>
          </w:p>
          <w:p w14:paraId="0A871E74" w14:textId="773F13BD" w:rsidR="00590218" w:rsidRPr="002B0E90" w:rsidRDefault="00590218" w:rsidP="00590218">
            <w:pPr>
              <w:pStyle w:val="ListParagraph"/>
              <w:numPr>
                <w:ilvl w:val="0"/>
                <w:numId w:val="14"/>
              </w:numPr>
              <w:ind w:left="880" w:hanging="425"/>
              <w:jc w:val="both"/>
            </w:pPr>
            <w:r w:rsidRPr="002B0E90">
              <w:t xml:space="preserve">03.05.2017. </w:t>
            </w:r>
            <w:r w:rsidR="006555E1">
              <w:t>MK</w:t>
            </w:r>
            <w:r w:rsidRPr="002B0E90">
              <w:t xml:space="preserve"> noteikumi Nr.239 Noteikumi par LBN 501-17 "</w:t>
            </w:r>
            <w:proofErr w:type="spellStart"/>
            <w:r w:rsidRPr="002B0E90">
              <w:t>Būvizmaksu</w:t>
            </w:r>
            <w:proofErr w:type="spellEnd"/>
            <w:r w:rsidRPr="002B0E90">
              <w:t xml:space="preserve"> noteikšanas kārtība" </w:t>
            </w:r>
          </w:p>
          <w:p w14:paraId="7CA80D39" w14:textId="49E53930" w:rsidR="00590218" w:rsidRPr="002B0E90" w:rsidRDefault="00590218" w:rsidP="00590218">
            <w:pPr>
              <w:pStyle w:val="ListParagraph"/>
              <w:numPr>
                <w:ilvl w:val="0"/>
                <w:numId w:val="14"/>
              </w:numPr>
              <w:ind w:left="880" w:hanging="425"/>
              <w:jc w:val="both"/>
            </w:pPr>
            <w:r w:rsidRPr="002B0E90">
              <w:t>30.06.2015.</w:t>
            </w:r>
            <w:r w:rsidR="006555E1">
              <w:t xml:space="preserve"> </w:t>
            </w:r>
            <w:r w:rsidRPr="002B0E90">
              <w:t xml:space="preserve">MK noteikumi Nr. 332 par Latvijas būvnormatīvu LBN 221-15 “Ēku iekšējais ūdensvads un kanalizācija”; </w:t>
            </w:r>
          </w:p>
          <w:p w14:paraId="34B532D5" w14:textId="266BE99A" w:rsidR="00F132AB" w:rsidRPr="00F132AB" w:rsidRDefault="00F132AB" w:rsidP="00590218">
            <w:pPr>
              <w:pStyle w:val="ListParagraph"/>
              <w:numPr>
                <w:ilvl w:val="0"/>
                <w:numId w:val="14"/>
              </w:numPr>
              <w:ind w:left="880" w:hanging="425"/>
              <w:jc w:val="both"/>
            </w:pPr>
            <w:r w:rsidRPr="006555E1">
              <w:rPr>
                <w:color w:val="000000" w:themeColor="text1"/>
              </w:rPr>
              <w:t>19.11.2019. MK noteikum</w:t>
            </w:r>
            <w:r>
              <w:rPr>
                <w:color w:val="000000" w:themeColor="text1"/>
              </w:rPr>
              <w:t>i</w:t>
            </w:r>
            <w:r w:rsidRPr="006555E1">
              <w:rPr>
                <w:color w:val="000000" w:themeColor="text1"/>
              </w:rPr>
              <w:t xml:space="preserve"> Nr.556 “Prasības vispārējās izglītības iestādēm, ai to īstenotajās izglītības programmās uzņemtu izglītojamos ar speciālām vajadzībām”</w:t>
            </w:r>
            <w:r>
              <w:rPr>
                <w:color w:val="000000" w:themeColor="text1"/>
              </w:rPr>
              <w:t xml:space="preserve">; </w:t>
            </w:r>
          </w:p>
          <w:p w14:paraId="3067D18A" w14:textId="23443D80" w:rsidR="00F132AB" w:rsidRPr="002B0E90" w:rsidRDefault="00F132AB" w:rsidP="00590218">
            <w:pPr>
              <w:pStyle w:val="ListParagraph"/>
              <w:numPr>
                <w:ilvl w:val="0"/>
                <w:numId w:val="14"/>
              </w:numPr>
              <w:ind w:left="880" w:hanging="425"/>
              <w:jc w:val="both"/>
            </w:pPr>
            <w:r w:rsidRPr="006555E1">
              <w:rPr>
                <w:color w:val="000000" w:themeColor="text1"/>
              </w:rPr>
              <w:t>11.01.2022. MK noteikum</w:t>
            </w:r>
            <w:r>
              <w:rPr>
                <w:color w:val="000000" w:themeColor="text1"/>
              </w:rPr>
              <w:t xml:space="preserve">u </w:t>
            </w:r>
            <w:r w:rsidRPr="006555E1">
              <w:rPr>
                <w:color w:val="000000" w:themeColor="text1"/>
              </w:rPr>
              <w:t>Nr.11 “</w:t>
            </w:r>
            <w:r w:rsidRPr="006555E1">
              <w:rPr>
                <w:color w:val="000000" w:themeColor="text1"/>
                <w:shd w:val="clear" w:color="auto" w:fill="FFFFFF"/>
              </w:rPr>
              <w:t>Kārtība, kādā izglītojamie tiek uzņemti vispārējās izglītības programmās un atskaitīti no tām, kā arī obligātās prasības izglītojamo pārcelšanai nākamajā klasē</w:t>
            </w:r>
            <w:r>
              <w:rPr>
                <w:color w:val="000000" w:themeColor="text1"/>
                <w:shd w:val="clear" w:color="auto" w:fill="FFFFFF"/>
              </w:rPr>
              <w:t>”;</w:t>
            </w:r>
          </w:p>
          <w:p w14:paraId="54531535" w14:textId="1AA11B49" w:rsidR="00590218" w:rsidRPr="002B0E90" w:rsidRDefault="00590218" w:rsidP="00590218">
            <w:pPr>
              <w:pStyle w:val="ListParagraph"/>
              <w:numPr>
                <w:ilvl w:val="0"/>
                <w:numId w:val="14"/>
              </w:numPr>
              <w:ind w:left="880" w:hanging="425"/>
              <w:jc w:val="both"/>
            </w:pPr>
            <w:r w:rsidRPr="002B0E90">
              <w:t xml:space="preserve">LVS CEN/TR 17621:2021 Apbūvētas vides pieejamība un </w:t>
            </w:r>
            <w:proofErr w:type="spellStart"/>
            <w:r w:rsidRPr="002B0E90">
              <w:t>izmantojamība</w:t>
            </w:r>
            <w:proofErr w:type="spellEnd"/>
            <w:r w:rsidRPr="002B0E90">
              <w:t xml:space="preserve">. Tehnisko raksturlielumu kritēriji un specifikācijas; </w:t>
            </w:r>
          </w:p>
          <w:p w14:paraId="12616A4C" w14:textId="77777777" w:rsidR="00590218" w:rsidRPr="002B0E90" w:rsidRDefault="00590218" w:rsidP="00590218">
            <w:pPr>
              <w:pStyle w:val="ListParagraph"/>
              <w:numPr>
                <w:ilvl w:val="0"/>
                <w:numId w:val="14"/>
              </w:numPr>
              <w:ind w:left="880" w:hanging="425"/>
              <w:jc w:val="both"/>
            </w:pPr>
            <w:r w:rsidRPr="002B0E90">
              <w:t xml:space="preserve">LVS EN 17210:2021 Apbūvētas vides pieejamība un </w:t>
            </w:r>
            <w:proofErr w:type="spellStart"/>
            <w:r w:rsidRPr="002B0E90">
              <w:t>izmantojamība</w:t>
            </w:r>
            <w:proofErr w:type="spellEnd"/>
            <w:r w:rsidRPr="002B0E90">
              <w:t xml:space="preserve">. Funkcionālās prasības; </w:t>
            </w:r>
          </w:p>
          <w:p w14:paraId="3E37A97F" w14:textId="77777777" w:rsidR="00590218" w:rsidRPr="002B0E90" w:rsidRDefault="00590218" w:rsidP="00590218">
            <w:pPr>
              <w:pStyle w:val="ListParagraph"/>
              <w:numPr>
                <w:ilvl w:val="0"/>
                <w:numId w:val="14"/>
              </w:numPr>
              <w:ind w:left="880" w:hanging="425"/>
              <w:jc w:val="both"/>
            </w:pPr>
            <w:r w:rsidRPr="002B0E90">
              <w:t>Latvijas valsts standarti, kas attiecas uz konkrētajiem darbiem</w:t>
            </w:r>
          </w:p>
          <w:p w14:paraId="786E3657" w14:textId="77777777" w:rsidR="00590218" w:rsidRPr="002B0E90" w:rsidRDefault="00590218" w:rsidP="00590218">
            <w:pPr>
              <w:pStyle w:val="ListParagraph"/>
              <w:numPr>
                <w:ilvl w:val="0"/>
                <w:numId w:val="14"/>
              </w:numPr>
              <w:ind w:left="880" w:hanging="425"/>
              <w:jc w:val="both"/>
            </w:pPr>
            <w:r w:rsidRPr="002B0E90">
              <w:t xml:space="preserve">u.c. </w:t>
            </w:r>
          </w:p>
          <w:p w14:paraId="37279334" w14:textId="77777777" w:rsidR="00590218" w:rsidRPr="002B0E90" w:rsidRDefault="00590218" w:rsidP="008B4247">
            <w:pPr>
              <w:spacing w:afterLines="120" w:after="288"/>
              <w:ind w:left="37"/>
              <w:jc w:val="both"/>
            </w:pPr>
            <w:r w:rsidRPr="002B0E90">
              <w:t>Gadījumā, ja šajā Tehniskajā specifikācijā ir norādītas zemākas prasības, kā noteikts Latvijas būvnormatīvos un standartos, jāpiemēro Latvijas būvnormatīvi un standarti.</w:t>
            </w:r>
          </w:p>
        </w:tc>
      </w:tr>
      <w:tr w:rsidR="0096223C" w:rsidRPr="00E70E9B" w14:paraId="6426745E" w14:textId="77777777" w:rsidTr="00E70E9B">
        <w:trPr>
          <w:trHeight w:val="698"/>
        </w:trPr>
        <w:tc>
          <w:tcPr>
            <w:tcW w:w="2835" w:type="dxa"/>
            <w:shd w:val="clear" w:color="auto" w:fill="FFFFFF" w:themeFill="background1"/>
            <w:vAlign w:val="center"/>
          </w:tcPr>
          <w:p w14:paraId="33A86178" w14:textId="43B722F9" w:rsidR="0096223C" w:rsidRPr="00E70E9B" w:rsidRDefault="0096223C" w:rsidP="0096223C">
            <w:pPr>
              <w:pStyle w:val="ListParagraph"/>
              <w:numPr>
                <w:ilvl w:val="1"/>
                <w:numId w:val="4"/>
              </w:numPr>
              <w:ind w:left="467" w:hanging="467"/>
              <w:rPr>
                <w:b/>
              </w:rPr>
            </w:pPr>
          </w:p>
        </w:tc>
        <w:tc>
          <w:tcPr>
            <w:tcW w:w="6379" w:type="dxa"/>
            <w:shd w:val="clear" w:color="auto" w:fill="FFFFFF" w:themeFill="background1"/>
            <w:vAlign w:val="center"/>
          </w:tcPr>
          <w:p w14:paraId="46D13D38" w14:textId="7CF391BE" w:rsidR="0096223C" w:rsidRPr="00E70E9B" w:rsidRDefault="0096223C" w:rsidP="0096223C">
            <w:pPr>
              <w:jc w:val="both"/>
              <w:rPr>
                <w:lang w:eastAsia="x-none"/>
              </w:rPr>
            </w:pPr>
          </w:p>
        </w:tc>
      </w:tr>
      <w:tr w:rsidR="0096223C" w:rsidRPr="00B0188D" w14:paraId="54BD1A79" w14:textId="77777777" w:rsidTr="00F132AB">
        <w:trPr>
          <w:trHeight w:val="698"/>
        </w:trPr>
        <w:tc>
          <w:tcPr>
            <w:tcW w:w="2835" w:type="dxa"/>
            <w:vAlign w:val="center"/>
          </w:tcPr>
          <w:p w14:paraId="324B30FC" w14:textId="77777777" w:rsidR="0096223C" w:rsidRPr="00B0188D" w:rsidRDefault="0096223C" w:rsidP="0096223C">
            <w:pPr>
              <w:pStyle w:val="ListParagraph"/>
              <w:numPr>
                <w:ilvl w:val="1"/>
                <w:numId w:val="4"/>
              </w:numPr>
              <w:ind w:left="467" w:hanging="467"/>
              <w:rPr>
                <w:b/>
              </w:rPr>
            </w:pPr>
            <w:r w:rsidRPr="00B0188D">
              <w:rPr>
                <w:b/>
              </w:rPr>
              <w:t>Būvniecības ieceres dokumentācijas sastāvs</w:t>
            </w:r>
          </w:p>
        </w:tc>
        <w:tc>
          <w:tcPr>
            <w:tcW w:w="6379" w:type="dxa"/>
            <w:vAlign w:val="center"/>
          </w:tcPr>
          <w:p w14:paraId="09A31089" w14:textId="77777777" w:rsidR="0096223C" w:rsidRPr="00673DDA" w:rsidRDefault="0096223C" w:rsidP="0096223C">
            <w:pPr>
              <w:jc w:val="both"/>
            </w:pPr>
            <w:r w:rsidRPr="00673DDA">
              <w:t xml:space="preserve">Tiek izstrādātas sekojošas daļas: </w:t>
            </w:r>
          </w:p>
          <w:p w14:paraId="4FBE1B34" w14:textId="71402346" w:rsidR="0096223C" w:rsidRDefault="0096223C" w:rsidP="0096223C">
            <w:pPr>
              <w:pStyle w:val="ListParagraph"/>
              <w:numPr>
                <w:ilvl w:val="0"/>
                <w:numId w:val="13"/>
              </w:numPr>
              <w:jc w:val="both"/>
            </w:pPr>
            <w:r w:rsidRPr="00673DDA">
              <w:t>Skaidrojošais apraksts (SA)</w:t>
            </w:r>
          </w:p>
          <w:p w14:paraId="4F48F539" w14:textId="7C1E6E22" w:rsidR="0096223C" w:rsidRPr="00673DDA" w:rsidRDefault="0096223C" w:rsidP="0096223C">
            <w:pPr>
              <w:pStyle w:val="ListParagraph"/>
              <w:numPr>
                <w:ilvl w:val="0"/>
                <w:numId w:val="13"/>
              </w:numPr>
              <w:jc w:val="both"/>
            </w:pPr>
            <w:r>
              <w:t>Ugunsdrošības pasākumu pārskats (UPP)</w:t>
            </w:r>
          </w:p>
          <w:p w14:paraId="4B268603" w14:textId="77777777" w:rsidR="0096223C" w:rsidRPr="00673DDA" w:rsidRDefault="0096223C" w:rsidP="0096223C">
            <w:pPr>
              <w:pStyle w:val="ListParagraph"/>
              <w:numPr>
                <w:ilvl w:val="0"/>
                <w:numId w:val="13"/>
              </w:numPr>
              <w:jc w:val="both"/>
            </w:pPr>
            <w:r w:rsidRPr="00673DDA">
              <w:t>Arhitektūras risinājumi (AR)</w:t>
            </w:r>
          </w:p>
          <w:p w14:paraId="2190FB0C" w14:textId="5D7BCBA3" w:rsidR="0096223C" w:rsidRPr="00673DDA" w:rsidRDefault="0096223C" w:rsidP="0096223C">
            <w:pPr>
              <w:pStyle w:val="ListParagraph"/>
              <w:numPr>
                <w:ilvl w:val="0"/>
                <w:numId w:val="13"/>
              </w:numPr>
              <w:jc w:val="both"/>
            </w:pPr>
            <w:r w:rsidRPr="00673DDA">
              <w:t>Darbu organizēšanas projekts (DOP)</w:t>
            </w:r>
          </w:p>
          <w:p w14:paraId="5284324C" w14:textId="36E3BCAA" w:rsidR="0096223C" w:rsidRPr="00673DDA" w:rsidRDefault="0096223C" w:rsidP="0096223C">
            <w:pPr>
              <w:pStyle w:val="ListParagraph"/>
              <w:numPr>
                <w:ilvl w:val="0"/>
                <w:numId w:val="13"/>
              </w:numPr>
              <w:jc w:val="both"/>
            </w:pPr>
            <w:r w:rsidRPr="00673DDA">
              <w:t>Apkure un ventilācija</w:t>
            </w:r>
            <w:r>
              <w:t xml:space="preserve"> (AVK – V)</w:t>
            </w:r>
          </w:p>
          <w:p w14:paraId="348A6B32" w14:textId="77777777" w:rsidR="0096223C" w:rsidRDefault="0096223C" w:rsidP="0096223C">
            <w:pPr>
              <w:pStyle w:val="ListParagraph"/>
              <w:numPr>
                <w:ilvl w:val="0"/>
                <w:numId w:val="13"/>
              </w:numPr>
              <w:jc w:val="both"/>
            </w:pPr>
            <w:r w:rsidRPr="00673DDA">
              <w:t>Elektroapgāde</w:t>
            </w:r>
            <w:r>
              <w:t xml:space="preserve"> (EL)</w:t>
            </w:r>
          </w:p>
          <w:p w14:paraId="24A53EB2" w14:textId="23C20244" w:rsidR="0096223C" w:rsidRDefault="0096223C" w:rsidP="0096223C">
            <w:pPr>
              <w:pStyle w:val="ListParagraph"/>
              <w:numPr>
                <w:ilvl w:val="0"/>
                <w:numId w:val="13"/>
              </w:numPr>
              <w:jc w:val="both"/>
            </w:pPr>
            <w:r w:rsidRPr="00905A9A">
              <w:t>Ugunsdrošības atklāšanas un trauksmes signalizācija (UATS)</w:t>
            </w:r>
          </w:p>
          <w:p w14:paraId="7FA86C2F" w14:textId="77777777" w:rsidR="0096223C" w:rsidRDefault="0096223C" w:rsidP="0096223C">
            <w:pPr>
              <w:pStyle w:val="ListParagraph"/>
              <w:numPr>
                <w:ilvl w:val="0"/>
                <w:numId w:val="13"/>
              </w:numPr>
              <w:jc w:val="both"/>
            </w:pPr>
            <w:r w:rsidRPr="00905A9A">
              <w:t>Izmaksu aprēķins (T)</w:t>
            </w:r>
            <w:r>
              <w:t>.</w:t>
            </w:r>
          </w:p>
          <w:p w14:paraId="12E94451" w14:textId="72714D1E" w:rsidR="0096223C" w:rsidRPr="00673DDA" w:rsidRDefault="0096223C" w:rsidP="0096223C">
            <w:pPr>
              <w:ind w:left="64"/>
              <w:jc w:val="both"/>
            </w:pPr>
            <w:r w:rsidRPr="00673DDA">
              <w:t>Dokumentācijai jābūt pilnīgai un nepārprotami saprotamai gan Pasūtītājam, gan būvdarbus kontrolējošām iestādēm.</w:t>
            </w:r>
          </w:p>
          <w:p w14:paraId="19EE81D6" w14:textId="77777777" w:rsidR="0096223C" w:rsidRPr="00673DDA" w:rsidRDefault="0096223C" w:rsidP="0096223C">
            <w:pPr>
              <w:tabs>
                <w:tab w:val="left" w:pos="1290"/>
              </w:tabs>
              <w:jc w:val="both"/>
            </w:pPr>
            <w:r w:rsidRPr="00673DDA">
              <w:t xml:space="preserve">Atsevišķi risinājumi var tikt precizēti ievērojot esošo situāciju un iespējamos risinājumus. </w:t>
            </w:r>
          </w:p>
          <w:p w14:paraId="6DF7C13C" w14:textId="77777777" w:rsidR="0096223C" w:rsidRPr="00673DDA" w:rsidRDefault="0096223C" w:rsidP="0096223C">
            <w:pPr>
              <w:tabs>
                <w:tab w:val="left" w:pos="1290"/>
              </w:tabs>
              <w:jc w:val="both"/>
              <w:rPr>
                <w:highlight w:val="yellow"/>
              </w:rPr>
            </w:pPr>
            <w:r w:rsidRPr="00673DDA">
              <w:t>Šādi precizēju</w:t>
            </w:r>
            <w:r>
              <w:t>mi</w:t>
            </w:r>
            <w:r w:rsidRPr="00673DDA">
              <w:t xml:space="preserve"> netiek uzskatīti par papildu darbu veikšanu vai jaunu prasību izvirzīšanu, bet gan par standarta būvniecības procesa sastāvdaļu, kuras ietvaros Pasūtītājs sadarbībā ar Izpildītāju normatīvo aktu robežās, nemainot darbu apjomu un nenosakot jaunas pozīcijas, izstrādā un saskaņo optimālākos risinājumus.</w:t>
            </w:r>
          </w:p>
        </w:tc>
      </w:tr>
      <w:tr w:rsidR="0096223C" w:rsidRPr="00B0188D" w14:paraId="6C02F370" w14:textId="77777777" w:rsidTr="00F132AB">
        <w:trPr>
          <w:trHeight w:val="698"/>
        </w:trPr>
        <w:tc>
          <w:tcPr>
            <w:tcW w:w="2835" w:type="dxa"/>
            <w:vAlign w:val="center"/>
          </w:tcPr>
          <w:p w14:paraId="75AD8193" w14:textId="77777777" w:rsidR="0096223C" w:rsidRPr="00B0188D" w:rsidRDefault="0096223C" w:rsidP="0096223C">
            <w:pPr>
              <w:rPr>
                <w:b/>
              </w:rPr>
            </w:pPr>
          </w:p>
          <w:p w14:paraId="1C50DAA4" w14:textId="77777777" w:rsidR="0096223C" w:rsidRPr="00B0188D" w:rsidRDefault="0096223C" w:rsidP="0096223C">
            <w:pPr>
              <w:rPr>
                <w:b/>
              </w:rPr>
            </w:pPr>
          </w:p>
          <w:p w14:paraId="64E09154" w14:textId="77777777" w:rsidR="0096223C" w:rsidRPr="00B0188D" w:rsidRDefault="0096223C" w:rsidP="0096223C">
            <w:pPr>
              <w:pStyle w:val="ListParagraph"/>
              <w:numPr>
                <w:ilvl w:val="1"/>
                <w:numId w:val="4"/>
              </w:numPr>
              <w:ind w:left="598" w:hanging="425"/>
              <w:rPr>
                <w:b/>
              </w:rPr>
            </w:pPr>
            <w:r w:rsidRPr="00B0188D">
              <w:rPr>
                <w:b/>
              </w:rPr>
              <w:t xml:space="preserve"> Būvniecības ieceres formāts </w:t>
            </w:r>
          </w:p>
        </w:tc>
        <w:tc>
          <w:tcPr>
            <w:tcW w:w="6379" w:type="dxa"/>
            <w:vAlign w:val="center"/>
          </w:tcPr>
          <w:p w14:paraId="163435DC" w14:textId="77777777" w:rsidR="0096223C" w:rsidRPr="00B0188D" w:rsidRDefault="0096223C" w:rsidP="0096223C">
            <w:pPr>
              <w:spacing w:after="120"/>
              <w:ind w:left="30" w:hanging="30"/>
              <w:jc w:val="both"/>
            </w:pPr>
            <w:r w:rsidRPr="00B0188D">
              <w:rPr>
                <w:color w:val="000000" w:themeColor="text1"/>
                <w:kern w:val="28"/>
              </w:rPr>
              <w:t>Visa dokumentācija</w:t>
            </w:r>
            <w:r>
              <w:rPr>
                <w:color w:val="000000" w:themeColor="text1"/>
                <w:kern w:val="28"/>
              </w:rPr>
              <w:t xml:space="preserve">, </w:t>
            </w:r>
            <w:r w:rsidRPr="00B0188D">
              <w:rPr>
                <w:color w:val="000000" w:themeColor="text1"/>
                <w:kern w:val="28"/>
              </w:rPr>
              <w:t xml:space="preserve">nodrošinot nepieciešamo </w:t>
            </w:r>
            <w:proofErr w:type="spellStart"/>
            <w:r w:rsidRPr="00B0188D">
              <w:rPr>
                <w:color w:val="000000" w:themeColor="text1"/>
                <w:kern w:val="28"/>
              </w:rPr>
              <w:t>būvspeciālistu</w:t>
            </w:r>
            <w:proofErr w:type="spellEnd"/>
            <w:r w:rsidRPr="00B0188D">
              <w:rPr>
                <w:color w:val="000000" w:themeColor="text1"/>
                <w:kern w:val="28"/>
              </w:rPr>
              <w:t xml:space="preserve"> piesaisti</w:t>
            </w:r>
            <w:r>
              <w:rPr>
                <w:color w:val="000000" w:themeColor="text1"/>
                <w:kern w:val="28"/>
              </w:rPr>
              <w:t xml:space="preserve">, </w:t>
            </w:r>
            <w:r w:rsidRPr="00B0188D">
              <w:rPr>
                <w:color w:val="000000" w:themeColor="text1"/>
                <w:kern w:val="28"/>
              </w:rPr>
              <w:t xml:space="preserve">kopā ar darbu pieņemšanas nodošanas aktu </w:t>
            </w:r>
            <w:r>
              <w:rPr>
                <w:color w:val="000000" w:themeColor="text1"/>
                <w:kern w:val="28"/>
              </w:rPr>
              <w:t xml:space="preserve">tiek iesniegta Pasūtītājam </w:t>
            </w:r>
            <w:r w:rsidRPr="00B0188D">
              <w:t>USB datu nesēj</w:t>
            </w:r>
            <w:r>
              <w:t xml:space="preserve">ā. Dokumentācijai </w:t>
            </w:r>
            <w:r w:rsidRPr="00B0188D">
              <w:t xml:space="preserve"> </w:t>
            </w:r>
            <w:r>
              <w:t>ir jābūt sagatavotai</w:t>
            </w:r>
            <w:r w:rsidRPr="00B0188D">
              <w:t xml:space="preserve"> Microsoft Word (*.</w:t>
            </w:r>
            <w:proofErr w:type="spellStart"/>
            <w:r w:rsidRPr="00B0188D">
              <w:t>doc</w:t>
            </w:r>
            <w:proofErr w:type="spellEnd"/>
            <w:r w:rsidRPr="00B0188D">
              <w:t>), Microsoft Excel (*.</w:t>
            </w:r>
            <w:proofErr w:type="spellStart"/>
            <w:r w:rsidRPr="00B0188D">
              <w:t>xls</w:t>
            </w:r>
            <w:proofErr w:type="spellEnd"/>
            <w:r w:rsidRPr="00B0188D">
              <w:t xml:space="preserve">) un </w:t>
            </w:r>
            <w:proofErr w:type="spellStart"/>
            <w:r w:rsidRPr="00B0188D">
              <w:t>AutoCAD</w:t>
            </w:r>
            <w:proofErr w:type="spellEnd"/>
            <w:r w:rsidRPr="00B0188D">
              <w:t xml:space="preserve"> (*.</w:t>
            </w:r>
            <w:proofErr w:type="spellStart"/>
            <w:r w:rsidRPr="00B0188D">
              <w:t>dwg</w:t>
            </w:r>
            <w:proofErr w:type="spellEnd"/>
            <w:r w:rsidRPr="00B0188D">
              <w:t xml:space="preserve">) vai analoģiskas savstarpēji savietojamas programmas vidē (teksti, tāmes utt. Word un Excel, rasējumi </w:t>
            </w:r>
            <w:proofErr w:type="spellStart"/>
            <w:r w:rsidRPr="00B0188D">
              <w:t>AutoCAD</w:t>
            </w:r>
            <w:proofErr w:type="spellEnd"/>
            <w:r w:rsidRPr="00B0188D">
              <w:t xml:space="preserve"> (*.</w:t>
            </w:r>
            <w:proofErr w:type="spellStart"/>
            <w:r w:rsidRPr="00B0188D">
              <w:t>dwg</w:t>
            </w:r>
            <w:proofErr w:type="spellEnd"/>
            <w:r w:rsidRPr="00B0188D">
              <w:t>) vai analoģiskas savstarpēji savietojamas programmas vidē), kā arī visa dokumentācija sagatavota PDF (*.</w:t>
            </w:r>
            <w:proofErr w:type="spellStart"/>
            <w:r w:rsidRPr="00B0188D">
              <w:t>pdf</w:t>
            </w:r>
            <w:proofErr w:type="spellEnd"/>
            <w:r w:rsidRPr="00B0188D">
              <w:t>) formātā.</w:t>
            </w:r>
          </w:p>
        </w:tc>
      </w:tr>
    </w:tbl>
    <w:p w14:paraId="0F9FD5C8" w14:textId="77777777" w:rsidR="008E06B1" w:rsidRDefault="008E06B1" w:rsidP="005675C2">
      <w:pPr>
        <w:rPr>
          <w:b/>
          <w:bCs/>
        </w:rPr>
      </w:pPr>
    </w:p>
    <w:p w14:paraId="07D9270F" w14:textId="77777777" w:rsidR="00C002BC" w:rsidRPr="00407F59" w:rsidRDefault="00C002BC" w:rsidP="00C002BC">
      <w:pPr>
        <w:pStyle w:val="ListParagraph"/>
        <w:numPr>
          <w:ilvl w:val="0"/>
          <w:numId w:val="4"/>
        </w:numPr>
        <w:ind w:left="0" w:firstLine="0"/>
        <w:rPr>
          <w:b/>
          <w:bCs/>
        </w:rPr>
      </w:pPr>
      <w:r w:rsidRPr="00407F59">
        <w:rPr>
          <w:b/>
          <w:bCs/>
        </w:rPr>
        <w:t>PRASĪBAS BŪVDARBU VEIKŠANAI</w:t>
      </w:r>
    </w:p>
    <w:tbl>
      <w:tblPr>
        <w:tblStyle w:val="TableGrid"/>
        <w:tblW w:w="9209" w:type="dxa"/>
        <w:tblLook w:val="04A0" w:firstRow="1" w:lastRow="0" w:firstColumn="1" w:lastColumn="0" w:noHBand="0" w:noVBand="1"/>
      </w:tblPr>
      <w:tblGrid>
        <w:gridCol w:w="2866"/>
        <w:gridCol w:w="6343"/>
      </w:tblGrid>
      <w:tr w:rsidR="00C002BC" w:rsidRPr="00407F59" w14:paraId="46B89074" w14:textId="77777777" w:rsidTr="00C002BC">
        <w:tc>
          <w:tcPr>
            <w:tcW w:w="2866" w:type="dxa"/>
          </w:tcPr>
          <w:p w14:paraId="30BC1C0E" w14:textId="77777777" w:rsidR="00C002BC" w:rsidRPr="00407F59" w:rsidRDefault="00C002BC" w:rsidP="00C002BC">
            <w:pPr>
              <w:pStyle w:val="ListParagraph"/>
              <w:numPr>
                <w:ilvl w:val="1"/>
                <w:numId w:val="4"/>
              </w:numPr>
              <w:ind w:left="447" w:hanging="425"/>
              <w:rPr>
                <w:b/>
                <w:bCs/>
                <w:color w:val="000000" w:themeColor="text1"/>
              </w:rPr>
            </w:pPr>
            <w:r w:rsidRPr="00407F59">
              <w:rPr>
                <w:b/>
                <w:bCs/>
                <w:color w:val="000000" w:themeColor="text1"/>
              </w:rPr>
              <w:t xml:space="preserve"> Būvdarbu veikšana, saskaņošana un organizēšana:</w:t>
            </w:r>
          </w:p>
        </w:tc>
        <w:tc>
          <w:tcPr>
            <w:tcW w:w="6343" w:type="dxa"/>
          </w:tcPr>
          <w:p w14:paraId="3B8D0201" w14:textId="77777777" w:rsidR="00C002BC" w:rsidRPr="00407F59" w:rsidRDefault="00C002BC" w:rsidP="00C002BC">
            <w:pPr>
              <w:pStyle w:val="ListParagraph"/>
              <w:numPr>
                <w:ilvl w:val="2"/>
                <w:numId w:val="4"/>
              </w:numPr>
              <w:overflowPunct w:val="0"/>
              <w:autoSpaceDE w:val="0"/>
              <w:autoSpaceDN w:val="0"/>
              <w:adjustRightInd w:val="0"/>
              <w:ind w:left="360" w:hanging="360"/>
              <w:jc w:val="both"/>
              <w:textAlignment w:val="baseline"/>
              <w:rPr>
                <w:color w:val="000000" w:themeColor="text1"/>
              </w:rPr>
            </w:pPr>
            <w:r w:rsidRPr="00407F59">
              <w:rPr>
                <w:color w:val="000000" w:themeColor="text1"/>
              </w:rPr>
              <w:t>Izpildītājam ir jāievēro Latvijas Republikas spēkā esošās būvniecības, darba drošības un darba aizsardzības normas un noteikumi.</w:t>
            </w:r>
          </w:p>
          <w:p w14:paraId="2B92ADB1" w14:textId="77777777" w:rsidR="00C002BC" w:rsidRPr="00407F59" w:rsidRDefault="00C002BC" w:rsidP="00C002BC">
            <w:pPr>
              <w:pStyle w:val="ListParagraph"/>
              <w:numPr>
                <w:ilvl w:val="2"/>
                <w:numId w:val="4"/>
              </w:numPr>
              <w:overflowPunct w:val="0"/>
              <w:autoSpaceDE w:val="0"/>
              <w:autoSpaceDN w:val="0"/>
              <w:adjustRightInd w:val="0"/>
              <w:ind w:left="360" w:hanging="360"/>
              <w:jc w:val="both"/>
              <w:textAlignment w:val="baseline"/>
              <w:rPr>
                <w:color w:val="000000" w:themeColor="text1"/>
              </w:rPr>
            </w:pPr>
            <w:r w:rsidRPr="00407F59">
              <w:rPr>
                <w:color w:val="000000" w:themeColor="text1"/>
              </w:rPr>
              <w:t>Būvdarbu izpildes laikā Izpildītājs ir atbildīgs par kārtības noteikumu, darba drošības, elektrodrošības un ugunsdrošības prasību ievērošanu teritorijā, kas nodota darbu veikšanai.</w:t>
            </w:r>
          </w:p>
          <w:p w14:paraId="351E2429" w14:textId="77777777" w:rsidR="00C002BC" w:rsidRPr="00407F59" w:rsidRDefault="00C002BC" w:rsidP="00C002BC">
            <w:pPr>
              <w:pStyle w:val="ListParagraph"/>
              <w:numPr>
                <w:ilvl w:val="2"/>
                <w:numId w:val="4"/>
              </w:numPr>
              <w:overflowPunct w:val="0"/>
              <w:autoSpaceDE w:val="0"/>
              <w:autoSpaceDN w:val="0"/>
              <w:adjustRightInd w:val="0"/>
              <w:ind w:left="360" w:hanging="360"/>
              <w:jc w:val="both"/>
              <w:textAlignment w:val="baseline"/>
              <w:rPr>
                <w:color w:val="000000" w:themeColor="text1"/>
              </w:rPr>
            </w:pPr>
            <w:r w:rsidRPr="00407F59">
              <w:rPr>
                <w:color w:val="000000" w:themeColor="text1"/>
              </w:rPr>
              <w:t xml:space="preserve">Izpildītājam jānodrošina, ka Būvdarbu izpildē tiks ievērotas darba aizsardzības prasības saskaņā ar Ministru kabineta 2003. gada 25. februāra noteikumiem Nr.92 „Darba aizsardzības prasības veicot būvdarbus”. </w:t>
            </w:r>
          </w:p>
          <w:p w14:paraId="605E0FF6" w14:textId="77777777" w:rsidR="00C002BC" w:rsidRPr="00407F59" w:rsidRDefault="00C002BC" w:rsidP="00C002BC">
            <w:pPr>
              <w:pStyle w:val="ListParagraph"/>
              <w:numPr>
                <w:ilvl w:val="2"/>
                <w:numId w:val="4"/>
              </w:numPr>
              <w:overflowPunct w:val="0"/>
              <w:autoSpaceDE w:val="0"/>
              <w:autoSpaceDN w:val="0"/>
              <w:adjustRightInd w:val="0"/>
              <w:ind w:left="360" w:hanging="360"/>
              <w:jc w:val="both"/>
              <w:textAlignment w:val="baseline"/>
              <w:rPr>
                <w:color w:val="000000" w:themeColor="text1"/>
              </w:rPr>
            </w:pPr>
            <w:r w:rsidRPr="00407F59">
              <w:rPr>
                <w:color w:val="000000" w:themeColor="text1"/>
              </w:rPr>
              <w:t>Pirms būvdarbu uzsākšanas Izpildītājam ir rūpīgi jāiepazīstas ar būvdarbu veikšanas zonu, esošo situāciju, jāuzstāda norobežojošās konstrukcijas un brīdinājuma zīmes un jāveic citi nepieciešamie preventīvie pasākumi būvdarbu zonas iekārtošanai.</w:t>
            </w:r>
          </w:p>
          <w:p w14:paraId="13972CC2" w14:textId="77777777" w:rsidR="00C002BC" w:rsidRPr="00407F59" w:rsidRDefault="00C002BC" w:rsidP="00C002BC">
            <w:pPr>
              <w:pStyle w:val="ListParagraph"/>
              <w:numPr>
                <w:ilvl w:val="2"/>
                <w:numId w:val="4"/>
              </w:numPr>
              <w:overflowPunct w:val="0"/>
              <w:autoSpaceDE w:val="0"/>
              <w:autoSpaceDN w:val="0"/>
              <w:adjustRightInd w:val="0"/>
              <w:ind w:left="360" w:hanging="308"/>
              <w:jc w:val="both"/>
              <w:textAlignment w:val="baseline"/>
              <w:rPr>
                <w:color w:val="000000" w:themeColor="text1"/>
              </w:rPr>
            </w:pPr>
            <w:r w:rsidRPr="00407F59">
              <w:rPr>
                <w:color w:val="000000" w:themeColor="text1"/>
              </w:rPr>
              <w:t>Izpildītājs ir pilnībā atbildīgs par visu saistīto inženierkomunikāciju pārslēgšanu, atslēgšanu, būv</w:t>
            </w:r>
            <w:r>
              <w:rPr>
                <w:color w:val="000000" w:themeColor="text1"/>
              </w:rPr>
              <w:t>darbu zonai</w:t>
            </w:r>
            <w:r w:rsidRPr="00407F59">
              <w:rPr>
                <w:color w:val="000000" w:themeColor="text1"/>
              </w:rPr>
              <w:t xml:space="preserve"> piesaistīto resursu uzskaiti, pagaidu </w:t>
            </w:r>
            <w:proofErr w:type="spellStart"/>
            <w:r w:rsidRPr="00407F59">
              <w:rPr>
                <w:color w:val="000000" w:themeColor="text1"/>
              </w:rPr>
              <w:t>pieslēgumu</w:t>
            </w:r>
            <w:proofErr w:type="spellEnd"/>
            <w:r w:rsidRPr="00407F59">
              <w:rPr>
                <w:color w:val="000000" w:themeColor="text1"/>
              </w:rPr>
              <w:t xml:space="preserve"> izbūvi un ekspluatāciju būvdarbu izpildes laikā savām vajadzībām. Par patērētā ūdens un  elektrības, resursiem, ja tiek izmantota Pasūtītāja infrastruktūra, Izpildītājs maksā Pasūtītājam saskaņā skaitītāju rādītājiem vai vienojoties par konkrētu patēriņa aprēķinu.</w:t>
            </w:r>
          </w:p>
          <w:p w14:paraId="299CC088" w14:textId="77777777" w:rsidR="00C002BC" w:rsidRPr="00407F59" w:rsidRDefault="00C002BC" w:rsidP="00C002BC">
            <w:pPr>
              <w:pStyle w:val="ListParagraph"/>
              <w:numPr>
                <w:ilvl w:val="2"/>
                <w:numId w:val="4"/>
              </w:numPr>
              <w:overflowPunct w:val="0"/>
              <w:autoSpaceDE w:val="0"/>
              <w:autoSpaceDN w:val="0"/>
              <w:adjustRightInd w:val="0"/>
              <w:ind w:left="360" w:hanging="308"/>
              <w:jc w:val="both"/>
              <w:textAlignment w:val="baseline"/>
              <w:rPr>
                <w:color w:val="000000" w:themeColor="text1"/>
              </w:rPr>
            </w:pPr>
            <w:r w:rsidRPr="00407F59">
              <w:rPr>
                <w:color w:val="000000" w:themeColor="text1"/>
              </w:rPr>
              <w:t xml:space="preserve">Izpildītājam, pirms darbu uzsākšanas, jāsaskaņo minētā uzdevuma izpildei nepieciešamo tehnisko dokumentāciju ar valsts un/ vai pašvaldību, vai citām iestādēm un organizācijām, sedzot par saviem finanšu līdzekļiem visus ar iepriekšminētajām darbībām saistītās izmaksas. </w:t>
            </w:r>
          </w:p>
          <w:p w14:paraId="7D92E1C4" w14:textId="77777777" w:rsidR="00C002BC" w:rsidRPr="00407F59" w:rsidRDefault="00C002BC" w:rsidP="00C002BC">
            <w:pPr>
              <w:pStyle w:val="ListParagraph"/>
              <w:numPr>
                <w:ilvl w:val="2"/>
                <w:numId w:val="4"/>
              </w:numPr>
              <w:overflowPunct w:val="0"/>
              <w:autoSpaceDE w:val="0"/>
              <w:autoSpaceDN w:val="0"/>
              <w:adjustRightInd w:val="0"/>
              <w:ind w:left="360" w:hanging="308"/>
              <w:jc w:val="both"/>
              <w:textAlignment w:val="baseline"/>
              <w:rPr>
                <w:color w:val="000000" w:themeColor="text1"/>
              </w:rPr>
            </w:pPr>
            <w:r w:rsidRPr="00407F59">
              <w:rPr>
                <w:color w:val="000000" w:themeColor="text1"/>
              </w:rPr>
              <w:t xml:space="preserve">Būvdarbu laikā Izpildītājam ir jāievēro tīrība un kārtība darbu veikšanas zonā, kā arī teritorijā, ko ietekmē darbu izpilde (izbraukšana/iebraukšana). Izpildītājs ir pilnībā atbildīgs par atbilstošu brīdinājuma zīmju, norobežojumu, teritorijas transporta un gājēju kustības funkciju nepārtrauktību, ciktāl tas attiecas uz realizējamā Objekta darbiem. </w:t>
            </w:r>
          </w:p>
          <w:p w14:paraId="06EC1D88" w14:textId="77777777" w:rsidR="00C002BC" w:rsidRPr="00407F59" w:rsidRDefault="00C002BC" w:rsidP="00C002BC">
            <w:pPr>
              <w:pStyle w:val="ListParagraph"/>
              <w:numPr>
                <w:ilvl w:val="2"/>
                <w:numId w:val="4"/>
              </w:numPr>
              <w:overflowPunct w:val="0"/>
              <w:autoSpaceDE w:val="0"/>
              <w:autoSpaceDN w:val="0"/>
              <w:adjustRightInd w:val="0"/>
              <w:ind w:left="360" w:hanging="308"/>
              <w:jc w:val="both"/>
              <w:textAlignment w:val="baseline"/>
              <w:rPr>
                <w:color w:val="000000" w:themeColor="text1"/>
              </w:rPr>
            </w:pPr>
            <w:r w:rsidRPr="00407F59">
              <w:rPr>
                <w:color w:val="000000" w:themeColor="text1"/>
              </w:rPr>
              <w:t>Veicot būvdarbus</w:t>
            </w:r>
            <w:r>
              <w:rPr>
                <w:color w:val="000000" w:themeColor="text1"/>
              </w:rPr>
              <w:t>,</w:t>
            </w:r>
            <w:r w:rsidRPr="00407F59">
              <w:rPr>
                <w:color w:val="000000" w:themeColor="text1"/>
              </w:rPr>
              <w:t xml:space="preserve"> trokšņu un putekļu izdalīšanās jāsamazina līdz minimumam. Izpildītājs ir atbildīgs par būvgružu utilizēšanu atbilstoši likumdošanas prasībām, noslēdzot attiecīgu atkritumu apsaimniekošanas pakalpojumu līgumu;</w:t>
            </w:r>
          </w:p>
          <w:p w14:paraId="2B35B1AA" w14:textId="77777777" w:rsidR="00C002BC" w:rsidRPr="00407F59" w:rsidRDefault="00C002BC" w:rsidP="00C002BC">
            <w:pPr>
              <w:pStyle w:val="ListParagraph"/>
              <w:numPr>
                <w:ilvl w:val="2"/>
                <w:numId w:val="4"/>
              </w:numPr>
              <w:overflowPunct w:val="0"/>
              <w:autoSpaceDE w:val="0"/>
              <w:autoSpaceDN w:val="0"/>
              <w:adjustRightInd w:val="0"/>
              <w:ind w:left="360" w:hanging="308"/>
              <w:jc w:val="both"/>
              <w:textAlignment w:val="baseline"/>
              <w:rPr>
                <w:color w:val="000000" w:themeColor="text1"/>
              </w:rPr>
            </w:pPr>
            <w:r w:rsidRPr="00407F59">
              <w:rPr>
                <w:color w:val="000000" w:themeColor="text1"/>
              </w:rPr>
              <w:t>Izpildītājs veic visus darbus, piesaistot nepieciešamo darbaspēku, tehniku, aprīkojumu, darbarīkiem un materiāliem.</w:t>
            </w:r>
            <w:bookmarkStart w:id="1" w:name="n0"/>
            <w:bookmarkEnd w:id="1"/>
          </w:p>
          <w:p w14:paraId="45ED96A2" w14:textId="77777777" w:rsidR="00C002BC" w:rsidRPr="00407F59" w:rsidRDefault="00C002BC" w:rsidP="00C002BC">
            <w:pPr>
              <w:pStyle w:val="ListParagraph"/>
              <w:numPr>
                <w:ilvl w:val="2"/>
                <w:numId w:val="4"/>
              </w:numPr>
              <w:overflowPunct w:val="0"/>
              <w:autoSpaceDE w:val="0"/>
              <w:autoSpaceDN w:val="0"/>
              <w:adjustRightInd w:val="0"/>
              <w:ind w:left="360" w:hanging="360"/>
              <w:jc w:val="both"/>
              <w:textAlignment w:val="baseline"/>
              <w:rPr>
                <w:color w:val="000000" w:themeColor="text1"/>
              </w:rPr>
            </w:pPr>
            <w:r w:rsidRPr="00407F59">
              <w:rPr>
                <w:color w:val="000000" w:themeColor="text1"/>
              </w:rPr>
              <w:t>Visiem būv</w:t>
            </w:r>
            <w:r>
              <w:rPr>
                <w:color w:val="000000" w:themeColor="text1"/>
              </w:rPr>
              <w:t>darbu zonā</w:t>
            </w:r>
            <w:r w:rsidRPr="00407F59">
              <w:rPr>
                <w:color w:val="000000" w:themeColor="text1"/>
              </w:rPr>
              <w:t xml:space="preserve"> esošajiem cilvēkiem uz apģērba vai ķiveres ir jābūt rūpnieciski uzdrukātai atpazīšanas zīmei par pārstāvēto uzņēmumu.</w:t>
            </w:r>
          </w:p>
        </w:tc>
      </w:tr>
      <w:tr w:rsidR="00C002BC" w:rsidRPr="00407F59" w14:paraId="16E92712" w14:textId="77777777" w:rsidTr="00C002BC">
        <w:tc>
          <w:tcPr>
            <w:tcW w:w="2866" w:type="dxa"/>
          </w:tcPr>
          <w:p w14:paraId="3958BA30" w14:textId="71CC1B80" w:rsidR="00C002BC" w:rsidRPr="0089593E" w:rsidRDefault="00C002BC" w:rsidP="0089593E">
            <w:pPr>
              <w:pStyle w:val="ListParagraph"/>
              <w:numPr>
                <w:ilvl w:val="1"/>
                <w:numId w:val="4"/>
              </w:numPr>
              <w:jc w:val="both"/>
              <w:rPr>
                <w:b/>
                <w:bCs/>
                <w:color w:val="000000" w:themeColor="text1"/>
              </w:rPr>
            </w:pPr>
            <w:r w:rsidRPr="0089593E">
              <w:rPr>
                <w:b/>
                <w:bCs/>
                <w:color w:val="000000" w:themeColor="text1"/>
              </w:rPr>
              <w:t>Būvdarbu zonas tīrība</w:t>
            </w:r>
          </w:p>
          <w:p w14:paraId="1BEB8800" w14:textId="77777777" w:rsidR="00C002BC" w:rsidRPr="00407F59" w:rsidRDefault="00C002BC" w:rsidP="008B4247">
            <w:pPr>
              <w:pStyle w:val="ListParagraph"/>
              <w:ind w:left="0"/>
              <w:rPr>
                <w:b/>
                <w:bCs/>
              </w:rPr>
            </w:pPr>
          </w:p>
        </w:tc>
        <w:tc>
          <w:tcPr>
            <w:tcW w:w="6343" w:type="dxa"/>
          </w:tcPr>
          <w:p w14:paraId="35CD2332"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Izpildītājam netiks piedāvāti laukumi atkritumu izvietošanai, un tam pašam ir jāorganizē atkritumu izvietošanas iespējas uz sava rēķina. Neatļauta atkritumu izvietošana nav pieļaujama.</w:t>
            </w:r>
          </w:p>
          <w:p w14:paraId="19CBFBAD" w14:textId="5AB88F45"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Izpildītājs ir atbildīgs par adekvātu būvniecības zonas uzturēšanu kartībā. Materiāli un aprīkojums jānovieto, jāuzglabā un jāsakrauj tādā kārtībā, kas iespējami samazinātu vietējo aktivitāšu traucējumus un pārtraukumus. </w:t>
            </w:r>
          </w:p>
          <w:p w14:paraId="4182CC67"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Ja Pasūtītāja ieskatā būvdarbu zona netiek uzturēta atbilstošā kārtībā, tam ir tiesības rakstiski to norādīt Izpildītājam un tam ir pienākums 2 dienu laikā izpildīt Pasūtītāja norādīto.</w:t>
            </w:r>
          </w:p>
          <w:p w14:paraId="51E859DE"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Izpildītājs nodrošina, ka darba dienas / maiņas beigās tiek veikta darba vietas sakārtošana / tīrīšana - savās vietās nolikti instrumenti, materiāli, tehnika, darba apģērbs un veikta visu atgriezumu un būvgružu savākšana un nogādāšana tam paredzētā vietā, veikti uzkopšanas darbi.</w:t>
            </w:r>
          </w:p>
          <w:p w14:paraId="59CC7A4E"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Smēķēt nav atļauts ne Objektā, ne skolas teritorijā. </w:t>
            </w:r>
          </w:p>
          <w:p w14:paraId="147CE851" w14:textId="0AE7947E"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Pēc būvdarbu pabeigšanas un testēšanas Izpildītājam  jāaizvāc visi būvgruži un liekie materiāli (t.sk. visas pagaidu konstrukcijas, brīdinājumu zīmes, instrumenti, materiāli, izejvielas un celtniecības mašīnas vai aprīkojums, ko Izpildītājs vai kāds no viņa </w:t>
            </w:r>
            <w:r w:rsidR="0061716C">
              <w:t>apakšuzņēmējiem</w:t>
            </w:r>
            <w:r w:rsidR="0061716C" w:rsidRPr="00407F59">
              <w:t xml:space="preserve"> </w:t>
            </w:r>
            <w:r w:rsidRPr="00407F59">
              <w:t>izmantojuši darbu veikšanai) no būv</w:t>
            </w:r>
            <w:r>
              <w:t>darbu zonas</w:t>
            </w:r>
            <w:r w:rsidRPr="00407F59">
              <w:t xml:space="preserve"> un tā apkārtnes. Izpildītājam jāatstāj </w:t>
            </w:r>
            <w:r>
              <w:t>būvdarbu zona</w:t>
            </w:r>
            <w:r w:rsidRPr="00407F59">
              <w:t xml:space="preserve"> sakoptā  kārtībā. Izpildītājam ir pienākums sagatavot visas iekārtas ekspluatācijai – iztīrīt no visiem gružiem, netīrumiem un putekļiem, kas radušies būvniecības procesā. </w:t>
            </w:r>
          </w:p>
        </w:tc>
      </w:tr>
      <w:tr w:rsidR="00C002BC" w:rsidRPr="00407F59" w14:paraId="6AF12D95" w14:textId="77777777" w:rsidTr="00C002BC">
        <w:tc>
          <w:tcPr>
            <w:tcW w:w="2866" w:type="dxa"/>
          </w:tcPr>
          <w:p w14:paraId="098CA77F" w14:textId="77777777" w:rsidR="00C002BC" w:rsidRPr="00407F59" w:rsidRDefault="00C002BC" w:rsidP="0089593E">
            <w:pPr>
              <w:pStyle w:val="ListParagraph"/>
              <w:numPr>
                <w:ilvl w:val="1"/>
                <w:numId w:val="4"/>
              </w:numPr>
              <w:jc w:val="both"/>
              <w:rPr>
                <w:b/>
                <w:bCs/>
                <w:color w:val="000000" w:themeColor="text1"/>
              </w:rPr>
            </w:pPr>
            <w:r w:rsidRPr="00407F59">
              <w:rPr>
                <w:b/>
                <w:bCs/>
                <w:color w:val="000000" w:themeColor="text1"/>
              </w:rPr>
              <w:t>Atkārtoti izmantojamu vai pārstrādājamu atkritumu uzglabāšana:</w:t>
            </w:r>
          </w:p>
          <w:p w14:paraId="74027153" w14:textId="77777777" w:rsidR="00C002BC" w:rsidRPr="00407F59" w:rsidRDefault="00C002BC" w:rsidP="008B4247">
            <w:pPr>
              <w:numPr>
                <w:ilvl w:val="1"/>
                <w:numId w:val="0"/>
              </w:numPr>
              <w:ind w:left="993" w:hanging="993"/>
              <w:contextualSpacing/>
              <w:jc w:val="both"/>
              <w:rPr>
                <w:b/>
                <w:bCs/>
                <w:color w:val="000000" w:themeColor="text1"/>
              </w:rPr>
            </w:pPr>
          </w:p>
        </w:tc>
        <w:tc>
          <w:tcPr>
            <w:tcW w:w="6343" w:type="dxa"/>
          </w:tcPr>
          <w:p w14:paraId="1CC27437" w14:textId="421EC3D7" w:rsidR="00C002BC" w:rsidRPr="00407F59" w:rsidRDefault="00C002BC" w:rsidP="008B4247">
            <w:pPr>
              <w:overflowPunct w:val="0"/>
              <w:autoSpaceDE w:val="0"/>
              <w:autoSpaceDN w:val="0"/>
              <w:adjustRightInd w:val="0"/>
              <w:jc w:val="both"/>
              <w:textAlignment w:val="baseline"/>
              <w:rPr>
                <w:color w:val="000000" w:themeColor="text1"/>
              </w:rPr>
            </w:pPr>
            <w:r w:rsidRPr="00407F59">
              <w:rPr>
                <w:color w:val="000000" w:themeColor="text1"/>
              </w:rPr>
              <w:t xml:space="preserve">Izpildītājs būvobjektā nodrošina </w:t>
            </w:r>
            <w:proofErr w:type="spellStart"/>
            <w:r w:rsidRPr="00407F59">
              <w:rPr>
                <w:color w:val="000000" w:themeColor="text1"/>
              </w:rPr>
              <w:t>pārstrādājamu</w:t>
            </w:r>
            <w:proofErr w:type="spellEnd"/>
            <w:r w:rsidRPr="00407F59">
              <w:rPr>
                <w:color w:val="000000" w:themeColor="text1"/>
              </w:rPr>
              <w:t xml:space="preserve"> </w:t>
            </w:r>
            <w:r w:rsidR="0061716C" w:rsidRPr="00407F59">
              <w:rPr>
                <w:color w:val="000000" w:themeColor="text1"/>
              </w:rPr>
              <w:t>materiālu</w:t>
            </w:r>
            <w:r w:rsidRPr="00407F59">
              <w:rPr>
                <w:color w:val="000000" w:themeColor="text1"/>
              </w:rPr>
              <w:t xml:space="preserve"> </w:t>
            </w:r>
            <w:r w:rsidR="0061716C" w:rsidRPr="00407F59">
              <w:rPr>
                <w:color w:val="000000" w:themeColor="text1"/>
              </w:rPr>
              <w:t>šķirošanu</w:t>
            </w:r>
            <w:r w:rsidRPr="00407F59">
              <w:rPr>
                <w:color w:val="000000" w:themeColor="text1"/>
              </w:rPr>
              <w:t xml:space="preserve">. Darbu veikšanas projektā atbilstoši būvdarbu veidam Izpildītājs norāda šķirojamos atkritumus, norāda vietu atkritumu </w:t>
            </w:r>
            <w:r w:rsidR="0061716C" w:rsidRPr="00407F59">
              <w:rPr>
                <w:color w:val="000000" w:themeColor="text1"/>
              </w:rPr>
              <w:t>šķirošanai</w:t>
            </w:r>
            <w:r w:rsidRPr="00407F59">
              <w:rPr>
                <w:color w:val="000000" w:themeColor="text1"/>
              </w:rPr>
              <w:t xml:space="preserve"> un </w:t>
            </w:r>
            <w:r w:rsidR="0061716C" w:rsidRPr="00407F59">
              <w:rPr>
                <w:color w:val="000000" w:themeColor="text1"/>
              </w:rPr>
              <w:t>savākšanai</w:t>
            </w:r>
            <w:r w:rsidRPr="00407F59">
              <w:rPr>
                <w:color w:val="000000" w:themeColor="text1"/>
              </w:rPr>
              <w:t xml:space="preserve">, kā arī pēc Pasūtītāja pieprasījuma iesniedz izziņas vai pavadzīmes un </w:t>
            </w:r>
            <w:proofErr w:type="spellStart"/>
            <w:r w:rsidRPr="00407F59">
              <w:rPr>
                <w:color w:val="000000" w:themeColor="text1"/>
              </w:rPr>
              <w:t>faktūrrēķinus</w:t>
            </w:r>
            <w:proofErr w:type="spellEnd"/>
            <w:r w:rsidRPr="00407F59">
              <w:rPr>
                <w:color w:val="000000" w:themeColor="text1"/>
              </w:rPr>
              <w:t xml:space="preserve">, kas apliecina atkritumu atbilstošu nodošanu. </w:t>
            </w:r>
          </w:p>
        </w:tc>
      </w:tr>
      <w:tr w:rsidR="00C002BC" w:rsidRPr="00407F59" w14:paraId="1711F02E" w14:textId="77777777" w:rsidTr="00C002BC">
        <w:tc>
          <w:tcPr>
            <w:tcW w:w="2866" w:type="dxa"/>
          </w:tcPr>
          <w:p w14:paraId="416E9188" w14:textId="77777777" w:rsidR="00C002BC" w:rsidRPr="00407F59" w:rsidRDefault="00C002BC" w:rsidP="0089593E">
            <w:pPr>
              <w:pStyle w:val="ListParagraph"/>
              <w:numPr>
                <w:ilvl w:val="1"/>
                <w:numId w:val="4"/>
              </w:numPr>
              <w:rPr>
                <w:b/>
                <w:bCs/>
              </w:rPr>
            </w:pPr>
            <w:bookmarkStart w:id="2" w:name="_Toc49261511"/>
            <w:bookmarkStart w:id="3" w:name="_Toc73377297"/>
            <w:r w:rsidRPr="00407F59">
              <w:rPr>
                <w:b/>
                <w:bCs/>
              </w:rPr>
              <w:t>Standartu pielietošana būvdarbu laikā</w:t>
            </w:r>
            <w:bookmarkEnd w:id="2"/>
            <w:bookmarkEnd w:id="3"/>
          </w:p>
        </w:tc>
        <w:tc>
          <w:tcPr>
            <w:tcW w:w="6343" w:type="dxa"/>
          </w:tcPr>
          <w:p w14:paraId="49D1F788" w14:textId="77777777" w:rsidR="00C002BC" w:rsidRPr="00407F59" w:rsidRDefault="00C002BC" w:rsidP="008B4247">
            <w:pPr>
              <w:overflowPunct w:val="0"/>
              <w:autoSpaceDE w:val="0"/>
              <w:autoSpaceDN w:val="0"/>
              <w:adjustRightInd w:val="0"/>
              <w:jc w:val="both"/>
              <w:textAlignment w:val="baseline"/>
            </w:pPr>
            <w:r w:rsidRPr="00407F59">
              <w:t xml:space="preserve">Visi būvdarbi jāveic saskaņā ar būvniecības iecerē  norādītajiem standartiem. </w:t>
            </w:r>
          </w:p>
        </w:tc>
      </w:tr>
      <w:tr w:rsidR="00C002BC" w:rsidRPr="00B0188D" w14:paraId="52F5C575" w14:textId="77777777" w:rsidTr="00C002BC">
        <w:tc>
          <w:tcPr>
            <w:tcW w:w="2866" w:type="dxa"/>
          </w:tcPr>
          <w:p w14:paraId="6C3B54EA" w14:textId="77777777" w:rsidR="00C002BC" w:rsidRPr="00407F59" w:rsidRDefault="00C002BC" w:rsidP="0089593E">
            <w:pPr>
              <w:pStyle w:val="ListParagraph"/>
              <w:numPr>
                <w:ilvl w:val="1"/>
                <w:numId w:val="4"/>
              </w:numPr>
              <w:jc w:val="both"/>
              <w:rPr>
                <w:rFonts w:eastAsia="Calibri"/>
                <w:b/>
                <w:bCs/>
              </w:rPr>
            </w:pPr>
            <w:r w:rsidRPr="00407F59">
              <w:rPr>
                <w:rFonts w:eastAsia="Calibri"/>
                <w:b/>
                <w:bCs/>
              </w:rPr>
              <w:t xml:space="preserve">Darbu nodošana </w:t>
            </w:r>
          </w:p>
          <w:p w14:paraId="3B35991B" w14:textId="77777777" w:rsidR="00C002BC" w:rsidRPr="00407F59" w:rsidRDefault="00C002BC" w:rsidP="008B4247">
            <w:pPr>
              <w:numPr>
                <w:ilvl w:val="1"/>
                <w:numId w:val="0"/>
              </w:numPr>
              <w:ind w:left="993" w:hanging="993"/>
              <w:contextualSpacing/>
              <w:jc w:val="both"/>
              <w:rPr>
                <w:rFonts w:eastAsia="Calibri"/>
                <w:b/>
                <w:bCs/>
              </w:rPr>
            </w:pPr>
          </w:p>
        </w:tc>
        <w:tc>
          <w:tcPr>
            <w:tcW w:w="6343" w:type="dxa"/>
          </w:tcPr>
          <w:p w14:paraId="123F83A4" w14:textId="314BF024"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Pabeidzot būvdarbus, Izpildītājam ir jāsagatavo un Pasūtītājam jāiesniedz </w:t>
            </w:r>
            <w:proofErr w:type="spellStart"/>
            <w:r w:rsidRPr="00407F59">
              <w:t>izpildrasējumi</w:t>
            </w:r>
            <w:proofErr w:type="spellEnd"/>
            <w:r w:rsidRPr="00407F59">
              <w:t xml:space="preserve"> par izbūvētajiem un pārbūvētajiem </w:t>
            </w:r>
            <w:r w:rsidR="0061716C" w:rsidRPr="00407F59">
              <w:t>inženiertīkliem</w:t>
            </w:r>
            <w:r w:rsidRPr="00407F59">
              <w:t xml:space="preserve">. Rasējumi jānoformē atbilstoši LBN 202-18 </w:t>
            </w:r>
            <w:proofErr w:type="spellStart"/>
            <w:r w:rsidRPr="00407F59">
              <w:t>pdf</w:t>
            </w:r>
            <w:proofErr w:type="spellEnd"/>
            <w:r w:rsidRPr="00407F59">
              <w:t xml:space="preserve"> un DWG versijās. </w:t>
            </w:r>
            <w:proofErr w:type="spellStart"/>
            <w:r w:rsidRPr="00407F59">
              <w:t>Izpildrasējumos</w:t>
            </w:r>
            <w:proofErr w:type="spellEnd"/>
            <w:r w:rsidRPr="00407F59">
              <w:t xml:space="preserve"> ir jāattēlo visu sistēmu un objektu precīzi novietojumi ar piesaistēm.</w:t>
            </w:r>
          </w:p>
          <w:p w14:paraId="29A9F476"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Nododot objektu Izpildītājs iesniedz Pasūtītājam visu tehnisko </w:t>
            </w:r>
            <w:proofErr w:type="spellStart"/>
            <w:r w:rsidRPr="00407F59">
              <w:t>izpilddokumentāciju</w:t>
            </w:r>
            <w:proofErr w:type="spellEnd"/>
            <w:r w:rsidRPr="00407F59">
              <w:t xml:space="preserve"> – pielietoto būvmateriālu atbilstību apliecinošus dokumentus (atbilstības deklarācijas, tehnisko datu lapas, u.c.) latviešu valodā. </w:t>
            </w:r>
          </w:p>
          <w:p w14:paraId="78140A16"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Izpildītie darbi tiek akceptēti un pieņemti tikai pēc pilnībā pabeigtu visu iekārtu un sistēmu pārbaudes. Izpildītājs pēc pārbaužu pabeigšanas sagatavo un iesniedz Pasūtītājam atskaiti, kas satur mērījumus un atzinumu par iekārtu un sistēmu gatavību pieņemšanai. Tajā jāietver vadības, regulēšanas, izmēģināšanas u.c. dokumentācija, kas sastādīta montāžas pārbaudēs un nododot ekspluatācijā.</w:t>
            </w:r>
          </w:p>
          <w:p w14:paraId="33D3E92D" w14:textId="77777777" w:rsidR="00C002BC" w:rsidRDefault="00C002BC" w:rsidP="0089593E">
            <w:pPr>
              <w:pStyle w:val="ListParagraph"/>
              <w:numPr>
                <w:ilvl w:val="2"/>
                <w:numId w:val="4"/>
              </w:numPr>
              <w:overflowPunct w:val="0"/>
              <w:autoSpaceDE w:val="0"/>
              <w:autoSpaceDN w:val="0"/>
              <w:adjustRightInd w:val="0"/>
              <w:jc w:val="both"/>
              <w:textAlignment w:val="baseline"/>
            </w:pPr>
            <w:r w:rsidRPr="00407F59">
              <w:t>Pēc iekārtu uzstādīšanas Izpildītājs nodrošina Pasūtītāja norīkotajiem pārstāvjiem pilnīgu apmācības kursu par uzstādīto sistēmu ekspluatāciju un uzturēšanu kopumā. Apmācība tiek organizēta kā mācīšanās darba vietā un to nodrošina Izpildītāja personāls, kurš uzstāda iekārtas un nodod tās ekspluatācijā. Lietotāja rokasgrāmata tiek izmantota par apmācības pamata dokumentu, bet papildus tiek izmantota Izpildītāja iepriekš sagatavota sīkāka apmācības programma.</w:t>
            </w:r>
          </w:p>
          <w:p w14:paraId="63A52E80" w14:textId="77777777" w:rsidR="00C002BC" w:rsidRPr="00407F59" w:rsidRDefault="00C002BC" w:rsidP="0089593E">
            <w:pPr>
              <w:pStyle w:val="ListParagraph"/>
              <w:numPr>
                <w:ilvl w:val="2"/>
                <w:numId w:val="4"/>
              </w:numPr>
              <w:overflowPunct w:val="0"/>
              <w:autoSpaceDE w:val="0"/>
              <w:autoSpaceDN w:val="0"/>
              <w:adjustRightInd w:val="0"/>
              <w:jc w:val="both"/>
              <w:textAlignment w:val="baseline"/>
            </w:pPr>
            <w:r w:rsidRPr="00407F59">
              <w:t xml:space="preserve">Būvdarbu </w:t>
            </w:r>
            <w:proofErr w:type="spellStart"/>
            <w:r w:rsidRPr="00407F59">
              <w:t>izpilddokumentācija</w:t>
            </w:r>
            <w:proofErr w:type="spellEnd"/>
            <w:r w:rsidRPr="00407F59">
              <w:t xml:space="preserve"> jāiesniedz izdrukas veidā 1 eksemplārā un grafiskā daļa papildus arī USB formātā. Grafiskā daļa elektroniski ir jāsagatavo </w:t>
            </w:r>
            <w:proofErr w:type="spellStart"/>
            <w:r w:rsidRPr="00407F59">
              <w:t>AutoCAD</w:t>
            </w:r>
            <w:proofErr w:type="spellEnd"/>
            <w:r w:rsidRPr="00407F59">
              <w:t xml:space="preserve"> programmnodrošinājumam saprotamā formātā. Iepriekš saskaņojot ar Pasūtītāju, atsevišķa informācija var tikt iesniegta Adobe </w:t>
            </w:r>
            <w:proofErr w:type="spellStart"/>
            <w:r w:rsidRPr="00407F59">
              <w:t>Acrobat</w:t>
            </w:r>
            <w:proofErr w:type="spellEnd"/>
            <w:r w:rsidRPr="00407F59">
              <w:t xml:space="preserve"> failu formā. Teksta daļai jābūt izstrādātai Word un Excel programmnodrošinājumam saprotamā formātā. Dokumentācijai jābūt sagatavotai un iesietai lietošanai ērtā veidā.</w:t>
            </w:r>
          </w:p>
        </w:tc>
      </w:tr>
    </w:tbl>
    <w:p w14:paraId="257AF710" w14:textId="77777777" w:rsidR="002B4B60" w:rsidRPr="00A53E79" w:rsidRDefault="002B4B60" w:rsidP="002B4B60">
      <w:pPr>
        <w:rPr>
          <w:b/>
          <w:bCs/>
        </w:rPr>
      </w:pPr>
    </w:p>
    <w:p w14:paraId="7964EB23" w14:textId="135679AE" w:rsidR="002B4B60" w:rsidRPr="00E70E9B" w:rsidRDefault="002B4B60" w:rsidP="00E70E9B">
      <w:pPr>
        <w:pStyle w:val="ListParagraph"/>
        <w:numPr>
          <w:ilvl w:val="0"/>
          <w:numId w:val="4"/>
        </w:numPr>
        <w:rPr>
          <w:b/>
          <w:bCs/>
        </w:rPr>
      </w:pPr>
      <w:r w:rsidRPr="00E70E9B">
        <w:rPr>
          <w:b/>
          <w:bCs/>
        </w:rPr>
        <w:t>BŪVDARBU GARANTIJA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379"/>
      </w:tblGrid>
      <w:tr w:rsidR="002B4B60" w:rsidRPr="00B0188D" w14:paraId="1F0F3F75" w14:textId="77777777" w:rsidTr="008B4247">
        <w:trPr>
          <w:trHeight w:val="698"/>
        </w:trPr>
        <w:tc>
          <w:tcPr>
            <w:tcW w:w="2977" w:type="dxa"/>
            <w:vAlign w:val="center"/>
          </w:tcPr>
          <w:p w14:paraId="2F9DA51D" w14:textId="77777777" w:rsidR="002B4B60" w:rsidRPr="00B0188D" w:rsidRDefault="002B4B60" w:rsidP="008B4247">
            <w:pPr>
              <w:rPr>
                <w:b/>
              </w:rPr>
            </w:pPr>
            <w:r w:rsidRPr="00B0188D">
              <w:rPr>
                <w:b/>
              </w:rPr>
              <w:t>Būvdarbu garantijas perioda saistību izpildes nosacījumi</w:t>
            </w:r>
          </w:p>
        </w:tc>
        <w:tc>
          <w:tcPr>
            <w:tcW w:w="6379" w:type="dxa"/>
            <w:vAlign w:val="center"/>
          </w:tcPr>
          <w:p w14:paraId="4DD405B4" w14:textId="77777777" w:rsidR="002B4B60" w:rsidRPr="0063175D" w:rsidRDefault="002B4B60" w:rsidP="008B4247">
            <w:pPr>
              <w:spacing w:after="120"/>
              <w:jc w:val="both"/>
              <w:rPr>
                <w:bCs/>
                <w:kern w:val="1"/>
                <w:lang w:eastAsia="ar-SA"/>
              </w:rPr>
            </w:pPr>
            <w:r w:rsidRPr="00B0188D">
              <w:rPr>
                <w:bCs/>
                <w:kern w:val="1"/>
                <w:lang w:eastAsia="ar-SA"/>
              </w:rPr>
              <w:t xml:space="preserve">Veikt garantijas perioda būvdarbus un citus darbus, kas ir </w:t>
            </w:r>
            <w:r w:rsidRPr="0063175D">
              <w:rPr>
                <w:bCs/>
                <w:kern w:val="1"/>
                <w:lang w:eastAsia="ar-SA"/>
              </w:rPr>
              <w:t>attiecināmi uz paveikto darbu garantiju.</w:t>
            </w:r>
          </w:p>
          <w:p w14:paraId="59EB9EC2" w14:textId="77777777" w:rsidR="002B4B60" w:rsidRPr="00B0188D" w:rsidRDefault="002B4B60" w:rsidP="008B4247">
            <w:pPr>
              <w:spacing w:after="120"/>
              <w:jc w:val="both"/>
              <w:rPr>
                <w:bCs/>
                <w:kern w:val="1"/>
                <w:lang w:eastAsia="ar-SA"/>
              </w:rPr>
            </w:pPr>
            <w:r w:rsidRPr="0063175D">
              <w:t>Garantijas laiks tiek rēķināts no pabeigtu un Pasūtītājam nodotu Būvdarbu nodošanas un pieņemšanas akta abpusējas parakstīšanas dienas.</w:t>
            </w:r>
            <w:r w:rsidRPr="00B0188D">
              <w:t xml:space="preserve"> </w:t>
            </w:r>
          </w:p>
          <w:p w14:paraId="3F36668C" w14:textId="77777777" w:rsidR="002B4B60" w:rsidRPr="00B0188D" w:rsidRDefault="002B4B60" w:rsidP="008B4247">
            <w:pPr>
              <w:spacing w:after="120"/>
              <w:jc w:val="both"/>
            </w:pPr>
            <w:r w:rsidRPr="00B0188D">
              <w:t xml:space="preserve">Izpildītājam ir jānodrošina, lai izmantoto būvizstrādājumu (materiālu, izstrādājumu un iekārtu) ražotāju (pārdevēju, piegādātāju) sniegtās garantijas tiktu nodotas Pasūtītājam vienlaicīgi ar būvdarbu nodošanas un pieņemšanas akta iesniegšanu un Pasūtītājs tās varētu brīvi izmantot. </w:t>
            </w:r>
          </w:p>
          <w:p w14:paraId="2508DC2E" w14:textId="77777777" w:rsidR="002B4B60" w:rsidRPr="00B0188D" w:rsidRDefault="002B4B60" w:rsidP="008B4247">
            <w:pPr>
              <w:spacing w:after="120"/>
              <w:jc w:val="both"/>
            </w:pPr>
            <w:r w:rsidRPr="00B0188D">
              <w:t>Garantijas periodā Izpildītāja atbildība ir atrunāta Līguma noteikumos. Pasūtītājs ir atbildīgs par apsaimniekošanu un ikdienas uzturēšanu, kas nav Izpildītāja atbildībā un kompetencē (piem. lietotāja radītie bojājumi).</w:t>
            </w:r>
          </w:p>
          <w:p w14:paraId="5FF3A9F3" w14:textId="77777777" w:rsidR="002B4B60" w:rsidRPr="00B0188D" w:rsidRDefault="002B4B60" w:rsidP="008B4247">
            <w:pPr>
              <w:spacing w:after="120"/>
              <w:jc w:val="both"/>
            </w:pPr>
            <w:r w:rsidRPr="00B0188D">
              <w:rPr>
                <w:b/>
              </w:rPr>
              <w:t xml:space="preserve">Ja Izpildītājam, pēc tā labākajām pūlēm neizdodas novērst atklātos defektus līgumā noteiktā kārtībā, Pasūtītājam ir tiesības piemērot līgumā norādītos līgumsodus, vai piesaistīt citus Izpildītājus (speciālistus) defektu novēršanai un radušās izmaksas pieprasīt segt Izpildītājam. </w:t>
            </w:r>
          </w:p>
          <w:p w14:paraId="21CBB5EE" w14:textId="77777777" w:rsidR="002B4B60" w:rsidRPr="00B0188D" w:rsidRDefault="002B4B60" w:rsidP="008B4247">
            <w:pPr>
              <w:spacing w:after="120"/>
              <w:jc w:val="both"/>
            </w:pPr>
            <w:r w:rsidRPr="00B0188D">
              <w:t>Garantijas periodā Izpildītājam ir jānodrošina iespēja Pasūtītājam sazināties ar būvdarba vadītāju vai citu pieredzējušu inženieri, kurš piedalījies būvdarbu veikšanas laikā, lai operatīvi risinātu ar garantiju saistītus jautājumus.</w:t>
            </w:r>
          </w:p>
        </w:tc>
      </w:tr>
    </w:tbl>
    <w:p w14:paraId="270236BC" w14:textId="77777777" w:rsidR="002B4B60" w:rsidRPr="00B0188D" w:rsidRDefault="002B4B60" w:rsidP="002B4B60">
      <w:pPr>
        <w:pStyle w:val="ListParagraph"/>
        <w:ind w:left="0"/>
        <w:rPr>
          <w:b/>
          <w:bCs/>
        </w:rPr>
      </w:pPr>
    </w:p>
    <w:p w14:paraId="18D44E4A" w14:textId="34D40B61" w:rsidR="002B4B60" w:rsidRPr="001D7529" w:rsidRDefault="002B4B60" w:rsidP="00E70E9B">
      <w:pPr>
        <w:pStyle w:val="ListParagraph"/>
        <w:numPr>
          <w:ilvl w:val="0"/>
          <w:numId w:val="4"/>
        </w:numPr>
        <w:rPr>
          <w:b/>
          <w:bCs/>
        </w:rPr>
      </w:pPr>
      <w:r w:rsidRPr="001D7529">
        <w:rPr>
          <w:b/>
          <w:bCs/>
        </w:rPr>
        <w:t>TERMIŅI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379"/>
      </w:tblGrid>
      <w:tr w:rsidR="002B4B60" w:rsidRPr="001D7529" w14:paraId="46749F4E" w14:textId="77777777" w:rsidTr="008B4247">
        <w:trPr>
          <w:trHeight w:val="698"/>
        </w:trPr>
        <w:tc>
          <w:tcPr>
            <w:tcW w:w="2977" w:type="dxa"/>
            <w:vAlign w:val="center"/>
          </w:tcPr>
          <w:p w14:paraId="23CC3EC8" w14:textId="235667B2" w:rsidR="002B4B60" w:rsidRPr="001D7529" w:rsidRDefault="002B4B60" w:rsidP="002B4B60">
            <w:pPr>
              <w:pStyle w:val="ListParagraph"/>
              <w:numPr>
                <w:ilvl w:val="1"/>
                <w:numId w:val="21"/>
              </w:numPr>
              <w:rPr>
                <w:b/>
              </w:rPr>
            </w:pPr>
            <w:r w:rsidRPr="001D7529">
              <w:rPr>
                <w:b/>
              </w:rPr>
              <w:t xml:space="preserve">Darbu izpildes termiņi </w:t>
            </w:r>
          </w:p>
        </w:tc>
        <w:tc>
          <w:tcPr>
            <w:tcW w:w="6379" w:type="dxa"/>
            <w:vAlign w:val="center"/>
          </w:tcPr>
          <w:p w14:paraId="70FAD61E" w14:textId="77777777" w:rsidR="0086493D" w:rsidRPr="00E41511" w:rsidRDefault="0086493D" w:rsidP="0086493D">
            <w:pPr>
              <w:spacing w:before="100" w:beforeAutospacing="1" w:after="100" w:afterAutospacing="1"/>
              <w:jc w:val="both"/>
            </w:pPr>
            <w:r w:rsidRPr="00E41511">
              <w:t>Kopējais Līguma darbu izpildes termiņš tiek noteikts 8 (astoņas) nedēļas no Līguma abpusējas parakstīšanas dienas, paredzot šādu darbu izpildes secību un termiņus:</w:t>
            </w:r>
          </w:p>
          <w:p w14:paraId="61F52F2A" w14:textId="77777777" w:rsidR="0086493D" w:rsidRPr="00E41511" w:rsidRDefault="0086493D" w:rsidP="0086493D">
            <w:pPr>
              <w:numPr>
                <w:ilvl w:val="0"/>
                <w:numId w:val="20"/>
              </w:numPr>
              <w:spacing w:before="100" w:beforeAutospacing="1" w:after="100" w:afterAutospacing="1"/>
              <w:jc w:val="both"/>
            </w:pPr>
            <w:r w:rsidRPr="00E41511">
              <w:t xml:space="preserve">sākotnējie risinājumi un priekšlikumi iesniedzami Pasūtītājam izskatīšanai un saskaņošanai 2 (divu) nedēļu laikā no Līguma abpusējas parakstīšanas dienas; </w:t>
            </w:r>
          </w:p>
          <w:p w14:paraId="161F3840" w14:textId="77777777" w:rsidR="0086493D" w:rsidRPr="00E41511" w:rsidRDefault="0086493D" w:rsidP="0086493D">
            <w:pPr>
              <w:numPr>
                <w:ilvl w:val="0"/>
                <w:numId w:val="20"/>
              </w:numPr>
              <w:spacing w:before="100" w:beforeAutospacing="1" w:after="100" w:afterAutospacing="1"/>
              <w:jc w:val="both"/>
            </w:pPr>
            <w:r w:rsidRPr="00E41511">
              <w:t xml:space="preserve">Pasūtītājs 1 (vienas) nedēļas laikā izvērtē iesniegtos risinājumus un sniedz saskaņojumu vai nepieciešamās piezīmes; </w:t>
            </w:r>
          </w:p>
          <w:p w14:paraId="46BDA87F" w14:textId="77777777" w:rsidR="0086493D" w:rsidRPr="00E41511" w:rsidRDefault="0086493D" w:rsidP="0086493D">
            <w:pPr>
              <w:numPr>
                <w:ilvl w:val="0"/>
                <w:numId w:val="20"/>
              </w:numPr>
              <w:spacing w:before="100" w:beforeAutospacing="1" w:after="100" w:afterAutospacing="1"/>
              <w:jc w:val="both"/>
            </w:pPr>
            <w:r w:rsidRPr="00E41511">
              <w:t xml:space="preserve">pēc Pasūtītāja saskaņojuma saņemšanas Izpildītājs iesniedz būvniecības ieceres dokumentāciju BIS, sagatavojot un iesniedzot paziņojumu par būvniecību; </w:t>
            </w:r>
          </w:p>
          <w:p w14:paraId="74F5E148" w14:textId="77777777" w:rsidR="0086493D" w:rsidRPr="00E41511" w:rsidRDefault="0086493D" w:rsidP="0086493D">
            <w:pPr>
              <w:numPr>
                <w:ilvl w:val="0"/>
                <w:numId w:val="20"/>
              </w:numPr>
              <w:spacing w:before="100" w:beforeAutospacing="1" w:after="100" w:afterAutospacing="1"/>
              <w:jc w:val="both"/>
            </w:pPr>
            <w:r w:rsidRPr="00E41511">
              <w:t xml:space="preserve">būvdarbu uzsākšana paredzēta 4. (ceturtajā) nedēļā no Līguma abpusējas parakstīšanas dienas; </w:t>
            </w:r>
          </w:p>
          <w:p w14:paraId="49546A08" w14:textId="292BEC75" w:rsidR="0086493D" w:rsidRPr="001D7529" w:rsidRDefault="0086493D" w:rsidP="0086493D">
            <w:pPr>
              <w:jc w:val="both"/>
            </w:pPr>
            <w:r w:rsidRPr="00E41511">
              <w:t>būvdarbi izpildāmi 4 (četru) nedēļu laikā</w:t>
            </w:r>
            <w:r>
              <w:t xml:space="preserve"> (ja darbi netiek pabeigti līdz 31.08.2026., tad, sākot no 01.09.2026. būvdarbi var tikt veikti tikai tādā laikā, kad netiek traucēts mācību process un darbu veikšanas laiks tiek saskaņots ar Mārupes pamatskolas saimniecības vadītāju)</w:t>
            </w:r>
          </w:p>
        </w:tc>
      </w:tr>
      <w:tr w:rsidR="002B4B60" w:rsidRPr="00B0188D" w14:paraId="3A477A25" w14:textId="77777777" w:rsidTr="008B4247">
        <w:trPr>
          <w:trHeight w:val="698"/>
        </w:trPr>
        <w:tc>
          <w:tcPr>
            <w:tcW w:w="2977" w:type="dxa"/>
            <w:shd w:val="clear" w:color="auto" w:fill="FFFFFF" w:themeFill="background1"/>
            <w:vAlign w:val="center"/>
          </w:tcPr>
          <w:p w14:paraId="03104A7B" w14:textId="0BDE5138" w:rsidR="002B4B60" w:rsidRPr="001D7529" w:rsidRDefault="002B4B60" w:rsidP="00FC29E0">
            <w:pPr>
              <w:pStyle w:val="ListParagraph"/>
              <w:numPr>
                <w:ilvl w:val="1"/>
                <w:numId w:val="21"/>
              </w:numPr>
              <w:rPr>
                <w:b/>
              </w:rPr>
            </w:pPr>
            <w:r w:rsidRPr="001D7529">
              <w:rPr>
                <w:b/>
              </w:rPr>
              <w:t>Garantijas darbu saistību izpildes termiņš</w:t>
            </w:r>
          </w:p>
        </w:tc>
        <w:tc>
          <w:tcPr>
            <w:tcW w:w="6379" w:type="dxa"/>
            <w:vAlign w:val="center"/>
          </w:tcPr>
          <w:p w14:paraId="23060DAD" w14:textId="77777777" w:rsidR="002B4B60" w:rsidRPr="00FA7D01" w:rsidRDefault="002B4B60" w:rsidP="008B4247">
            <w:pPr>
              <w:spacing w:after="120"/>
              <w:jc w:val="both"/>
              <w:rPr>
                <w:bCs/>
                <w:kern w:val="1"/>
                <w:lang w:eastAsia="ar-SA"/>
              </w:rPr>
            </w:pPr>
            <w:r w:rsidRPr="001D7529">
              <w:t>Garantijas laiks būvdarbiem 36 (trīsdesmit seši) mēneši no abpusēji parakstīta darbu pieņemšanas nodošanas akta brīža.</w:t>
            </w:r>
            <w:r>
              <w:t xml:space="preserve"> </w:t>
            </w:r>
          </w:p>
        </w:tc>
      </w:tr>
    </w:tbl>
    <w:p w14:paraId="76E6610D" w14:textId="77777777" w:rsidR="00A62162" w:rsidRDefault="00A62162" w:rsidP="00A62162">
      <w:pPr>
        <w:rPr>
          <w:b/>
          <w:bCs/>
        </w:rPr>
      </w:pPr>
    </w:p>
    <w:p w14:paraId="6DB110B6" w14:textId="77777777" w:rsidR="00430794" w:rsidRDefault="00430794" w:rsidP="00430794">
      <w:pPr>
        <w:tabs>
          <w:tab w:val="left" w:pos="6105"/>
        </w:tabs>
        <w:rPr>
          <w:b/>
          <w:bCs/>
        </w:rPr>
      </w:pPr>
    </w:p>
    <w:p w14:paraId="2A8D9010" w14:textId="59283368" w:rsidR="00E01BCF" w:rsidRPr="005279E3" w:rsidRDefault="00E25280" w:rsidP="00B7286B">
      <w:pPr>
        <w:rPr>
          <w:b/>
          <w:bCs/>
        </w:rPr>
      </w:pPr>
      <w:r w:rsidRPr="005279E3">
        <w:rPr>
          <w:b/>
          <w:bCs/>
        </w:rPr>
        <w:t>Pielikum</w:t>
      </w:r>
      <w:r w:rsidR="004A7E25" w:rsidRPr="005279E3">
        <w:rPr>
          <w:b/>
          <w:bCs/>
        </w:rPr>
        <w:t>i</w:t>
      </w:r>
      <w:r w:rsidRPr="005279E3">
        <w:rPr>
          <w:b/>
          <w:bCs/>
        </w:rPr>
        <w:t>:</w:t>
      </w:r>
    </w:p>
    <w:p w14:paraId="3EADCF53" w14:textId="61EFD215" w:rsidR="00A96C81" w:rsidRDefault="004A7E25" w:rsidP="00A62162">
      <w:r>
        <w:rPr>
          <w:b/>
          <w:bCs/>
        </w:rPr>
        <w:tab/>
      </w:r>
      <w:r w:rsidRPr="004A7E25">
        <w:t>Nr.1</w:t>
      </w:r>
      <w:r>
        <w:tab/>
        <w:t xml:space="preserve">Telpu pārplānojuma skice; </w:t>
      </w:r>
    </w:p>
    <w:p w14:paraId="75D2BC13" w14:textId="1E9DFE48" w:rsidR="004A7E25" w:rsidRPr="004A7E25" w:rsidRDefault="004A7E25" w:rsidP="00A62162">
      <w:r>
        <w:tab/>
        <w:t>Nr.2</w:t>
      </w:r>
      <w:r>
        <w:tab/>
      </w:r>
      <w:r w:rsidR="00E07AF3">
        <w:t>Ventilācijas sistēmas pārbūves skice</w:t>
      </w:r>
    </w:p>
    <w:p w14:paraId="1943C6FE" w14:textId="77777777" w:rsidR="004A7E25" w:rsidRDefault="004A7E25" w:rsidP="00A62162">
      <w:pPr>
        <w:rPr>
          <w:b/>
          <w:bCs/>
        </w:rPr>
      </w:pPr>
    </w:p>
    <w:p w14:paraId="21B4049C" w14:textId="2CB6BB2A" w:rsidR="004A7E25" w:rsidRDefault="00BC598F" w:rsidP="00A62162">
      <w:pPr>
        <w:rPr>
          <w:b/>
          <w:bCs/>
        </w:rPr>
      </w:pPr>
      <w:r>
        <w:rPr>
          <w:b/>
          <w:bCs/>
        </w:rPr>
        <w:t>Tehniskā specifikācija aktualizēta 10.07.2026.</w:t>
      </w:r>
    </w:p>
    <w:p w14:paraId="5DFC6FFB" w14:textId="17AC16DC" w:rsidR="00C40777" w:rsidRDefault="00C40777" w:rsidP="00C40777">
      <w:pPr>
        <w:widowControl w:val="0"/>
        <w:rPr>
          <w:rFonts w:eastAsia="Arial Unicode MS"/>
          <w:b/>
          <w:sz w:val="22"/>
          <w:szCs w:val="22"/>
          <w:lang w:bidi="lv-LV"/>
        </w:rPr>
      </w:pPr>
      <w:r w:rsidRPr="00AD4D48">
        <w:rPr>
          <w:rFonts w:eastAsia="Arial Unicode MS"/>
          <w:b/>
          <w:sz w:val="22"/>
          <w:szCs w:val="22"/>
          <w:lang w:bidi="lv-LV"/>
        </w:rPr>
        <w:t>Sagatavoja:</w:t>
      </w:r>
    </w:p>
    <w:p w14:paraId="3860CCDF" w14:textId="3FF5AD85" w:rsidR="00C40777" w:rsidRPr="00AD4D48" w:rsidRDefault="00C40777" w:rsidP="00C40777">
      <w:pPr>
        <w:widowControl w:val="0"/>
        <w:rPr>
          <w:rFonts w:eastAsia="Arial Unicode MS"/>
          <w:b/>
          <w:sz w:val="22"/>
          <w:szCs w:val="22"/>
          <w:lang w:bidi="lv-LV"/>
        </w:rPr>
      </w:pPr>
    </w:p>
    <w:p w14:paraId="26DBBCE6" w14:textId="7E019BF1" w:rsidR="00C40777" w:rsidRPr="00736CE1" w:rsidRDefault="00C40777" w:rsidP="00C40777">
      <w:pPr>
        <w:rPr>
          <w:rFonts w:eastAsia="Arial Unicode MS"/>
          <w:sz w:val="22"/>
          <w:szCs w:val="22"/>
          <w:lang w:bidi="lv-LV"/>
        </w:rPr>
      </w:pPr>
      <w:bookmarkStart w:id="4" w:name="_Hlk178145637"/>
      <w:r w:rsidRPr="00736CE1">
        <w:rPr>
          <w:rFonts w:eastAsia="Arial Unicode MS"/>
          <w:sz w:val="22"/>
          <w:szCs w:val="22"/>
          <w:lang w:bidi="lv-LV"/>
        </w:rPr>
        <w:t xml:space="preserve">Mārupes novada pašvaldības </w:t>
      </w:r>
    </w:p>
    <w:p w14:paraId="56EA78E7" w14:textId="137FF02A" w:rsidR="00C40777" w:rsidRPr="00AD4D48" w:rsidRDefault="00C40777" w:rsidP="00C40777">
      <w:pPr>
        <w:rPr>
          <w:rFonts w:eastAsia="Arial Unicode MS"/>
          <w:sz w:val="22"/>
          <w:szCs w:val="22"/>
          <w:lang w:bidi="lv-LV"/>
        </w:rPr>
      </w:pPr>
      <w:r w:rsidRPr="00736CE1">
        <w:rPr>
          <w:rFonts w:eastAsia="Arial Unicode MS"/>
          <w:sz w:val="22"/>
          <w:szCs w:val="22"/>
          <w:lang w:bidi="lv-LV"/>
        </w:rPr>
        <w:t xml:space="preserve">Pašvaldības īpašumu pārvaldes Būvniecības nodaļas </w:t>
      </w:r>
      <w:r w:rsidRPr="00AD4D48">
        <w:rPr>
          <w:rFonts w:eastAsia="Arial Unicode MS"/>
          <w:sz w:val="22"/>
          <w:szCs w:val="22"/>
          <w:lang w:bidi="lv-LV"/>
        </w:rPr>
        <w:t>būvinženieris</w:t>
      </w:r>
    </w:p>
    <w:p w14:paraId="7C2D1C57" w14:textId="150803C0" w:rsidR="00C40777" w:rsidRDefault="00C40777" w:rsidP="00C40777">
      <w:pPr>
        <w:rPr>
          <w:rFonts w:eastAsia="Arial Unicode MS"/>
          <w:sz w:val="22"/>
          <w:szCs w:val="22"/>
          <w:lang w:bidi="lv-LV"/>
        </w:rPr>
      </w:pPr>
      <w:r>
        <w:rPr>
          <w:rFonts w:eastAsia="Arial Unicode MS"/>
          <w:sz w:val="22"/>
          <w:szCs w:val="22"/>
          <w:lang w:bidi="lv-LV"/>
        </w:rPr>
        <w:t>Rihards Pauls</w:t>
      </w:r>
    </w:p>
    <w:p w14:paraId="574EE49E" w14:textId="6F8493D2" w:rsidR="00852B2C" w:rsidRDefault="00852B2C" w:rsidP="00C40777">
      <w:pPr>
        <w:rPr>
          <w:rFonts w:eastAsia="Arial Unicode MS"/>
          <w:sz w:val="22"/>
          <w:szCs w:val="22"/>
          <w:lang w:bidi="lv-LV"/>
        </w:rPr>
      </w:pPr>
    </w:p>
    <w:p w14:paraId="6B810881" w14:textId="2DDE7751" w:rsidR="00852B2C" w:rsidRPr="00736CE1" w:rsidRDefault="00852B2C" w:rsidP="00852B2C">
      <w:pPr>
        <w:rPr>
          <w:rFonts w:eastAsia="Arial Unicode MS"/>
          <w:sz w:val="22"/>
          <w:szCs w:val="22"/>
          <w:lang w:bidi="lv-LV"/>
        </w:rPr>
      </w:pPr>
      <w:r w:rsidRPr="00736CE1">
        <w:rPr>
          <w:rFonts w:eastAsia="Arial Unicode MS"/>
          <w:sz w:val="22"/>
          <w:szCs w:val="22"/>
          <w:lang w:bidi="lv-LV"/>
        </w:rPr>
        <w:t xml:space="preserve">Mārupes novada pašvaldības </w:t>
      </w:r>
    </w:p>
    <w:p w14:paraId="50303413" w14:textId="50313E9D" w:rsidR="00852B2C" w:rsidRPr="00AD4D48" w:rsidRDefault="00852B2C" w:rsidP="00852B2C">
      <w:pPr>
        <w:rPr>
          <w:rFonts w:eastAsia="Arial Unicode MS"/>
          <w:sz w:val="22"/>
          <w:szCs w:val="22"/>
          <w:lang w:bidi="lv-LV"/>
        </w:rPr>
      </w:pPr>
      <w:r w:rsidRPr="00736CE1">
        <w:rPr>
          <w:rFonts w:eastAsia="Arial Unicode MS"/>
          <w:sz w:val="22"/>
          <w:szCs w:val="22"/>
          <w:lang w:bidi="lv-LV"/>
        </w:rPr>
        <w:t xml:space="preserve">Pašvaldības īpašumu pārvaldes Būvniecības nodaļas </w:t>
      </w:r>
      <w:r>
        <w:rPr>
          <w:rFonts w:eastAsia="Arial Unicode MS"/>
          <w:sz w:val="22"/>
          <w:szCs w:val="22"/>
          <w:lang w:bidi="lv-LV"/>
        </w:rPr>
        <w:t>projektu vadītāja</w:t>
      </w:r>
    </w:p>
    <w:p w14:paraId="644A9671" w14:textId="730EDA48" w:rsidR="00852B2C" w:rsidRDefault="00852B2C" w:rsidP="00852B2C">
      <w:pPr>
        <w:rPr>
          <w:rFonts w:eastAsia="Arial Unicode MS"/>
          <w:sz w:val="22"/>
          <w:szCs w:val="22"/>
          <w:lang w:bidi="lv-LV"/>
        </w:rPr>
      </w:pPr>
      <w:r>
        <w:rPr>
          <w:rFonts w:eastAsia="Arial Unicode MS"/>
          <w:sz w:val="22"/>
          <w:szCs w:val="22"/>
          <w:lang w:bidi="lv-LV"/>
        </w:rPr>
        <w:t xml:space="preserve">Agita Užāne </w:t>
      </w:r>
    </w:p>
    <w:p w14:paraId="33761D8E" w14:textId="1BD8FF82" w:rsidR="00852B2C" w:rsidRPr="00AD4D48" w:rsidRDefault="00852B2C" w:rsidP="00C40777">
      <w:pPr>
        <w:rPr>
          <w:rFonts w:eastAsia="Arial Unicode MS"/>
          <w:sz w:val="22"/>
          <w:szCs w:val="22"/>
          <w:lang w:bidi="lv-LV"/>
        </w:rPr>
      </w:pPr>
    </w:p>
    <w:bookmarkEnd w:id="4"/>
    <w:p w14:paraId="03CBA3FB" w14:textId="145190FB" w:rsidR="00C40777" w:rsidRPr="00AD4D48" w:rsidRDefault="00C40777" w:rsidP="00C40777">
      <w:pPr>
        <w:rPr>
          <w:rFonts w:eastAsia="Arial Unicode MS"/>
          <w:b/>
          <w:bCs/>
          <w:sz w:val="22"/>
          <w:szCs w:val="22"/>
          <w:lang w:bidi="lv-LV"/>
        </w:rPr>
      </w:pPr>
      <w:r w:rsidRPr="00AD4D48">
        <w:rPr>
          <w:rFonts w:eastAsia="Arial Unicode MS"/>
          <w:b/>
          <w:bCs/>
          <w:sz w:val="22"/>
          <w:szCs w:val="22"/>
          <w:lang w:bidi="lv-LV"/>
        </w:rPr>
        <w:t>Saskaņoja:</w:t>
      </w:r>
    </w:p>
    <w:p w14:paraId="1CB663CD" w14:textId="1833B857" w:rsidR="008A23F4" w:rsidRDefault="008A23F4" w:rsidP="008A23F4">
      <w:pPr>
        <w:rPr>
          <w:rFonts w:eastAsia="Arial Unicode MS"/>
          <w:sz w:val="22"/>
          <w:szCs w:val="22"/>
          <w:lang w:bidi="lv-LV"/>
        </w:rPr>
      </w:pPr>
    </w:p>
    <w:p w14:paraId="1A26AEE3" w14:textId="3DFC2C04" w:rsidR="008A23F4" w:rsidRPr="00736CE1" w:rsidRDefault="008A23F4" w:rsidP="008A23F4">
      <w:pPr>
        <w:rPr>
          <w:rFonts w:eastAsia="Arial Unicode MS"/>
          <w:sz w:val="22"/>
          <w:szCs w:val="22"/>
          <w:lang w:bidi="lv-LV"/>
        </w:rPr>
      </w:pPr>
      <w:r w:rsidRPr="00736CE1">
        <w:rPr>
          <w:rFonts w:eastAsia="Arial Unicode MS"/>
          <w:sz w:val="22"/>
          <w:szCs w:val="22"/>
          <w:lang w:bidi="lv-LV"/>
        </w:rPr>
        <w:t xml:space="preserve">Mārupes novada pašvaldības </w:t>
      </w:r>
    </w:p>
    <w:p w14:paraId="590FFF79" w14:textId="18485047" w:rsidR="008A23F4" w:rsidRPr="00736CE1" w:rsidRDefault="008A23F4" w:rsidP="008A23F4">
      <w:pPr>
        <w:rPr>
          <w:rFonts w:eastAsia="Arial Unicode MS"/>
          <w:sz w:val="22"/>
          <w:szCs w:val="22"/>
          <w:lang w:bidi="lv-LV"/>
        </w:rPr>
      </w:pPr>
      <w:r w:rsidRPr="00736CE1">
        <w:rPr>
          <w:rFonts w:eastAsia="Arial Unicode MS"/>
          <w:sz w:val="22"/>
          <w:szCs w:val="22"/>
          <w:lang w:bidi="lv-LV"/>
        </w:rPr>
        <w:t>Pašvaldības īpašumu pārvaldes Būvniecības nodaļas vadītājs</w:t>
      </w:r>
    </w:p>
    <w:p w14:paraId="55C8A9F6" w14:textId="0CD13990" w:rsidR="008A23F4" w:rsidRDefault="008A23F4" w:rsidP="008A23F4">
      <w:pPr>
        <w:rPr>
          <w:rFonts w:eastAsia="Arial Unicode MS"/>
          <w:sz w:val="22"/>
          <w:szCs w:val="22"/>
          <w:lang w:bidi="lv-LV"/>
        </w:rPr>
      </w:pPr>
      <w:r w:rsidRPr="00A96C81">
        <w:rPr>
          <w:rFonts w:eastAsia="Arial Unicode MS"/>
          <w:sz w:val="22"/>
          <w:szCs w:val="22"/>
          <w:lang w:bidi="lv-LV"/>
        </w:rPr>
        <w:t>Ilvess Muižnieks</w:t>
      </w:r>
    </w:p>
    <w:p w14:paraId="365E7C32" w14:textId="1A7E0ED3" w:rsidR="00C40777" w:rsidRDefault="00C40777" w:rsidP="00C40777">
      <w:pPr>
        <w:widowControl w:val="0"/>
        <w:rPr>
          <w:rFonts w:eastAsia="Arial Unicode MS"/>
          <w:sz w:val="22"/>
          <w:szCs w:val="22"/>
          <w:lang w:bidi="lv-LV"/>
        </w:rPr>
      </w:pPr>
    </w:p>
    <w:p w14:paraId="61CF63DA" w14:textId="620A7918" w:rsidR="00C40777" w:rsidRPr="00736CE1" w:rsidRDefault="00C40777" w:rsidP="00C40777">
      <w:pPr>
        <w:widowControl w:val="0"/>
        <w:rPr>
          <w:rFonts w:eastAsia="Arial Unicode MS"/>
          <w:sz w:val="22"/>
          <w:szCs w:val="22"/>
          <w:lang w:bidi="lv-LV"/>
        </w:rPr>
      </w:pPr>
      <w:r w:rsidRPr="00736CE1">
        <w:rPr>
          <w:rFonts w:eastAsia="Arial Unicode MS"/>
          <w:sz w:val="22"/>
          <w:szCs w:val="22"/>
          <w:lang w:bidi="lv-LV"/>
        </w:rPr>
        <w:t>Mārupes novada pašvaldības</w:t>
      </w:r>
    </w:p>
    <w:p w14:paraId="6C368C4B" w14:textId="3C18F3CF" w:rsidR="00C40777" w:rsidRPr="00736CE1" w:rsidRDefault="00C40777" w:rsidP="00C40777">
      <w:pPr>
        <w:widowControl w:val="0"/>
        <w:rPr>
          <w:rFonts w:eastAsia="Arial Unicode MS"/>
          <w:sz w:val="22"/>
          <w:szCs w:val="22"/>
          <w:lang w:bidi="lv-LV"/>
        </w:rPr>
      </w:pPr>
      <w:r w:rsidRPr="00736CE1">
        <w:rPr>
          <w:rFonts w:eastAsia="Arial Unicode MS"/>
          <w:sz w:val="22"/>
          <w:szCs w:val="22"/>
          <w:lang w:bidi="lv-LV"/>
        </w:rPr>
        <w:t>Pašvaldības īpašumu pārvaldes vadītāj</w:t>
      </w:r>
      <w:r>
        <w:rPr>
          <w:rFonts w:eastAsia="Arial Unicode MS"/>
          <w:sz w:val="22"/>
          <w:szCs w:val="22"/>
          <w:lang w:bidi="lv-LV"/>
        </w:rPr>
        <w:t>s</w:t>
      </w:r>
    </w:p>
    <w:p w14:paraId="421B7F9D" w14:textId="6302573A" w:rsidR="00120786" w:rsidRDefault="00C40777" w:rsidP="00C40777">
      <w:pPr>
        <w:rPr>
          <w:rFonts w:eastAsia="Arial Unicode MS"/>
          <w:sz w:val="22"/>
          <w:szCs w:val="22"/>
          <w:lang w:bidi="lv-LV"/>
        </w:rPr>
      </w:pPr>
      <w:r>
        <w:rPr>
          <w:rFonts w:eastAsia="Arial Unicode MS"/>
          <w:sz w:val="22"/>
          <w:szCs w:val="22"/>
          <w:lang w:bidi="lv-LV"/>
        </w:rPr>
        <w:t>Uldis Bārdulis</w:t>
      </w:r>
    </w:p>
    <w:p w14:paraId="693C8CC3" w14:textId="19BA9558" w:rsidR="00E44268" w:rsidRDefault="00E44268">
      <w:pPr>
        <w:spacing w:after="160" w:line="278" w:lineRule="auto"/>
        <w:rPr>
          <w:b/>
          <w:bCs/>
        </w:rPr>
      </w:pPr>
      <w:r>
        <w:rPr>
          <w:b/>
          <w:bCs/>
        </w:rPr>
        <w:br w:type="page"/>
      </w:r>
    </w:p>
    <w:p w14:paraId="3562275A" w14:textId="536FD619" w:rsidR="00340F15" w:rsidRPr="00340F15" w:rsidRDefault="00340F15" w:rsidP="00340F15">
      <w:pPr>
        <w:jc w:val="right"/>
      </w:pPr>
      <w:r>
        <w:t>1</w:t>
      </w:r>
      <w:r w:rsidRPr="00340F15">
        <w:t>.pielikums</w:t>
      </w:r>
    </w:p>
    <w:p w14:paraId="0A17C12A" w14:textId="4E9F8BE5" w:rsidR="00340F15" w:rsidRPr="00340F15" w:rsidRDefault="00340F15" w:rsidP="00340F15">
      <w:pPr>
        <w:jc w:val="right"/>
      </w:pPr>
      <w:r w:rsidRPr="00340F15">
        <w:t>TEHNISKAI  SPECIFIKĀCIJAI</w:t>
      </w:r>
    </w:p>
    <w:p w14:paraId="1B5EE281" w14:textId="77777777" w:rsidR="00FD7475" w:rsidRDefault="00340F15" w:rsidP="00FD7475">
      <w:pPr>
        <w:jc w:val="right"/>
      </w:pPr>
      <w:r w:rsidRPr="00340F15">
        <w:t>“VIENKĀRŠOTĀS ATJAUNOŠANAS DARBI</w:t>
      </w:r>
      <w:r w:rsidR="00FD7475">
        <w:t xml:space="preserve"> </w:t>
      </w:r>
    </w:p>
    <w:p w14:paraId="74BE4CD6" w14:textId="4191EDF4" w:rsidR="00340F15" w:rsidRPr="00340F15" w:rsidRDefault="00340F15" w:rsidP="00FD7475">
      <w:pPr>
        <w:jc w:val="right"/>
      </w:pPr>
      <w:r w:rsidRPr="00340F15">
        <w:t>MĀRUPES</w:t>
      </w:r>
      <w:r w:rsidR="00FD7475">
        <w:t xml:space="preserve"> </w:t>
      </w:r>
      <w:r w:rsidR="000930F6">
        <w:t>PAMATSKOLĀ</w:t>
      </w:r>
      <w:r w:rsidRPr="00340F15">
        <w:t>”</w:t>
      </w:r>
    </w:p>
    <w:p w14:paraId="034ED4B0" w14:textId="107C3614" w:rsidR="00340F15" w:rsidRPr="00340F15" w:rsidRDefault="00340F15" w:rsidP="00340F15">
      <w:pPr>
        <w:jc w:val="right"/>
      </w:pPr>
      <w:r>
        <w:t xml:space="preserve"> </w:t>
      </w:r>
      <w:r w:rsidRPr="00340F15">
        <w:rPr>
          <w:color w:val="000000"/>
        </w:rPr>
        <w:t>Starpsienu izbūve  2-17 un 2-19 kabinetā, lai nodrošinātu</w:t>
      </w:r>
    </w:p>
    <w:p w14:paraId="02420DE7" w14:textId="77777777" w:rsidR="00340F15" w:rsidRPr="00340F15" w:rsidRDefault="00340F15" w:rsidP="00340F15">
      <w:pPr>
        <w:jc w:val="right"/>
        <w:rPr>
          <w:color w:val="000000"/>
        </w:rPr>
      </w:pPr>
      <w:r w:rsidRPr="00340F15">
        <w:rPr>
          <w:color w:val="000000"/>
        </w:rPr>
        <w:t>mācību procesu speciālās izglītības skolēniem</w:t>
      </w:r>
    </w:p>
    <w:p w14:paraId="526143D5" w14:textId="77777777" w:rsidR="00340F15" w:rsidRDefault="00340F15" w:rsidP="00E52FFA">
      <w:pPr>
        <w:jc w:val="center"/>
        <w:rPr>
          <w:b/>
          <w:bCs/>
        </w:rPr>
      </w:pPr>
    </w:p>
    <w:p w14:paraId="2199EDFD" w14:textId="2650526A" w:rsidR="00903CAE" w:rsidRDefault="003644B4" w:rsidP="00E52FFA">
      <w:pPr>
        <w:jc w:val="center"/>
        <w:rPr>
          <w:b/>
          <w:bCs/>
        </w:rPr>
      </w:pPr>
      <w:r>
        <w:rPr>
          <w:b/>
          <w:bCs/>
        </w:rPr>
        <w:t>TELPU PĀRPLĀNOJUMA SKICE</w:t>
      </w:r>
    </w:p>
    <w:p w14:paraId="771834E4" w14:textId="77777777" w:rsidR="009F13CF" w:rsidRDefault="00F912E5" w:rsidP="00E52FFA">
      <w:pPr>
        <w:keepNext/>
        <w:jc w:val="center"/>
      </w:pPr>
      <w:r w:rsidRPr="00F912E5">
        <w:rPr>
          <w:b/>
          <w:bCs/>
          <w:noProof/>
        </w:rPr>
        <w:drawing>
          <wp:inline distT="0" distB="0" distL="0" distR="0" wp14:anchorId="23C94FFD" wp14:editId="3457C5E9">
            <wp:extent cx="4695825" cy="3712110"/>
            <wp:effectExtent l="19050" t="19050" r="9525" b="22225"/>
            <wp:docPr id="2050204214" name="Attēls 1" descr="Attēls, kurā ir taisnstūris, paralēls, dizains, log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04214" name="Attēls 1" descr="Attēls, kurā ir taisnstūris, paralēls, dizains, logs&#10;&#10;Mākslīgā intelekta ģenerēts saturs var būt nepareizs."/>
                    <pic:cNvPicPr/>
                  </pic:nvPicPr>
                  <pic:blipFill>
                    <a:blip r:embed="rId19"/>
                    <a:stretch>
                      <a:fillRect/>
                    </a:stretch>
                  </pic:blipFill>
                  <pic:spPr>
                    <a:xfrm>
                      <a:off x="0" y="0"/>
                      <a:ext cx="4703937" cy="3718523"/>
                    </a:xfrm>
                    <a:prstGeom prst="rect">
                      <a:avLst/>
                    </a:prstGeom>
                    <a:ln>
                      <a:solidFill>
                        <a:schemeClr val="tx1"/>
                      </a:solidFill>
                    </a:ln>
                  </pic:spPr>
                </pic:pic>
              </a:graphicData>
            </a:graphic>
          </wp:inline>
        </w:drawing>
      </w:r>
    </w:p>
    <w:p w14:paraId="5A9D8EBF" w14:textId="6382CD12" w:rsidR="00903CAE" w:rsidRDefault="009F13CF" w:rsidP="00E52FFA">
      <w:pPr>
        <w:pStyle w:val="Caption"/>
        <w:jc w:val="center"/>
        <w:rPr>
          <w:b/>
          <w:bCs/>
        </w:rPr>
      </w:pPr>
      <w:r>
        <w:t>Aptuvenās telpas 001-191 dimensijas</w:t>
      </w:r>
    </w:p>
    <w:p w14:paraId="79AF1079" w14:textId="77777777" w:rsidR="00AD0D0C" w:rsidRDefault="00AD0D0C" w:rsidP="00E52FFA">
      <w:pPr>
        <w:keepNext/>
        <w:jc w:val="center"/>
      </w:pPr>
      <w:r w:rsidRPr="00AD0D0C">
        <w:rPr>
          <w:b/>
          <w:bCs/>
          <w:noProof/>
        </w:rPr>
        <w:drawing>
          <wp:inline distT="0" distB="0" distL="0" distR="0" wp14:anchorId="5C777B8D" wp14:editId="256B3E73">
            <wp:extent cx="4733925" cy="3552439"/>
            <wp:effectExtent l="19050" t="19050" r="9525" b="10160"/>
            <wp:docPr id="61902937" name="Attēls 1" descr="Attēls, kurā ir taisnstūris, skečs, ierīce, dizain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2937" name="Attēls 1" descr="Attēls, kurā ir taisnstūris, skečs, ierīce, dizains&#10;&#10;Mākslīgā intelekta ģenerēts saturs var būt nepareizs."/>
                    <pic:cNvPicPr/>
                  </pic:nvPicPr>
                  <pic:blipFill>
                    <a:blip r:embed="rId20"/>
                    <a:stretch>
                      <a:fillRect/>
                    </a:stretch>
                  </pic:blipFill>
                  <pic:spPr>
                    <a:xfrm>
                      <a:off x="0" y="0"/>
                      <a:ext cx="4744793" cy="3560595"/>
                    </a:xfrm>
                    <a:prstGeom prst="rect">
                      <a:avLst/>
                    </a:prstGeom>
                    <a:ln>
                      <a:solidFill>
                        <a:schemeClr val="tx1"/>
                      </a:solidFill>
                    </a:ln>
                  </pic:spPr>
                </pic:pic>
              </a:graphicData>
            </a:graphic>
          </wp:inline>
        </w:drawing>
      </w:r>
    </w:p>
    <w:p w14:paraId="474BC543" w14:textId="2E553E93" w:rsidR="00584555" w:rsidRDefault="00AD0D0C" w:rsidP="00E52FFA">
      <w:pPr>
        <w:pStyle w:val="Caption"/>
        <w:jc w:val="center"/>
        <w:rPr>
          <w:b/>
          <w:bCs/>
        </w:rPr>
      </w:pPr>
      <w:r>
        <w:t>Aptuvenās telpas 001-193 dimensijas</w:t>
      </w:r>
    </w:p>
    <w:p w14:paraId="1418FF84" w14:textId="4BB92C0A" w:rsidR="005B0E32" w:rsidRDefault="005B0E32" w:rsidP="00E52FFA">
      <w:pPr>
        <w:jc w:val="center"/>
        <w:rPr>
          <w:b/>
          <w:bCs/>
        </w:rPr>
      </w:pPr>
    </w:p>
    <w:p w14:paraId="375B856C" w14:textId="77777777" w:rsidR="00E52FFA" w:rsidRDefault="00E52FFA" w:rsidP="00E52FFA">
      <w:pPr>
        <w:jc w:val="center"/>
        <w:rPr>
          <w:b/>
          <w:bCs/>
        </w:rPr>
      </w:pPr>
    </w:p>
    <w:p w14:paraId="06CA9EE8" w14:textId="77777777" w:rsidR="00E52FFA" w:rsidRDefault="00E52FFA" w:rsidP="00E52FFA">
      <w:pPr>
        <w:jc w:val="center"/>
        <w:rPr>
          <w:b/>
          <w:bCs/>
        </w:rPr>
      </w:pPr>
    </w:p>
    <w:p w14:paraId="545B3252" w14:textId="77777777" w:rsidR="00E52FFA" w:rsidRDefault="00E52FFA" w:rsidP="00E52FFA">
      <w:pPr>
        <w:jc w:val="center"/>
        <w:rPr>
          <w:b/>
          <w:bCs/>
        </w:rPr>
      </w:pPr>
    </w:p>
    <w:p w14:paraId="1EF9D963" w14:textId="021A4701" w:rsidR="00E52FFA" w:rsidRPr="00340F15" w:rsidRDefault="00E52FFA" w:rsidP="009476B7">
      <w:pPr>
        <w:ind w:right="-908"/>
        <w:jc w:val="right"/>
      </w:pPr>
      <w:r>
        <w:t>2</w:t>
      </w:r>
      <w:r w:rsidRPr="00340F15">
        <w:t>.pielikums</w:t>
      </w:r>
    </w:p>
    <w:p w14:paraId="72157D29" w14:textId="77777777" w:rsidR="00E52FFA" w:rsidRPr="00340F15" w:rsidRDefault="00E52FFA" w:rsidP="009476B7">
      <w:pPr>
        <w:ind w:right="-908"/>
        <w:jc w:val="right"/>
      </w:pPr>
      <w:r w:rsidRPr="00340F15">
        <w:t>TEHNISKAI  SPECIFIKĀCIJAI</w:t>
      </w:r>
    </w:p>
    <w:p w14:paraId="0806CDFF" w14:textId="77777777" w:rsidR="009476B7" w:rsidRDefault="00E52FFA" w:rsidP="009476B7">
      <w:pPr>
        <w:ind w:right="-908"/>
        <w:jc w:val="right"/>
      </w:pPr>
      <w:r w:rsidRPr="00340F15">
        <w:t>“VIENKĀRŠOTĀS ATJAUNOŠANAS DARBI</w:t>
      </w:r>
    </w:p>
    <w:p w14:paraId="3D6F71B3" w14:textId="7279FC39" w:rsidR="00E52FFA" w:rsidRPr="00340F15" w:rsidRDefault="00E52FFA" w:rsidP="009476B7">
      <w:pPr>
        <w:ind w:right="-908"/>
        <w:jc w:val="right"/>
      </w:pPr>
      <w:r w:rsidRPr="00340F15">
        <w:t xml:space="preserve">MĀRUPES </w:t>
      </w:r>
      <w:r w:rsidR="000930F6">
        <w:t>PAMATSKOLĀ</w:t>
      </w:r>
      <w:r w:rsidRPr="00340F15">
        <w:t>”</w:t>
      </w:r>
    </w:p>
    <w:p w14:paraId="7769B7C4" w14:textId="1468A9AB" w:rsidR="00E52FFA" w:rsidRPr="00340F15" w:rsidRDefault="00E52FFA" w:rsidP="009476B7">
      <w:pPr>
        <w:ind w:right="-908"/>
        <w:jc w:val="right"/>
      </w:pPr>
      <w:r>
        <w:t xml:space="preserve"> </w:t>
      </w:r>
      <w:r w:rsidRPr="00340F15">
        <w:rPr>
          <w:color w:val="000000"/>
        </w:rPr>
        <w:t>Starpsienu izbūve  2-17 un 2-19 kabinetā, lai nodrošinātu</w:t>
      </w:r>
    </w:p>
    <w:p w14:paraId="2DBBCEF1" w14:textId="77777777" w:rsidR="00E52FFA" w:rsidRPr="00340F15" w:rsidRDefault="00E52FFA" w:rsidP="009476B7">
      <w:pPr>
        <w:ind w:right="-908"/>
        <w:jc w:val="right"/>
        <w:rPr>
          <w:color w:val="000000"/>
        </w:rPr>
      </w:pPr>
      <w:r w:rsidRPr="00340F15">
        <w:rPr>
          <w:color w:val="000000"/>
        </w:rPr>
        <w:t>mācību procesu speciālās izglītības skolēniem</w:t>
      </w:r>
    </w:p>
    <w:p w14:paraId="0DA09848" w14:textId="77777777" w:rsidR="00E52FFA" w:rsidRDefault="00E52FFA" w:rsidP="00E52FFA">
      <w:pPr>
        <w:jc w:val="center"/>
        <w:rPr>
          <w:b/>
          <w:bCs/>
        </w:rPr>
      </w:pPr>
    </w:p>
    <w:p w14:paraId="4B7D5057" w14:textId="32BD10DC" w:rsidR="00E52FFA" w:rsidRDefault="00E52FFA" w:rsidP="00E52FFA">
      <w:pPr>
        <w:jc w:val="center"/>
        <w:rPr>
          <w:b/>
          <w:bCs/>
        </w:rPr>
      </w:pPr>
      <w:r w:rsidRPr="00E52FFA">
        <w:rPr>
          <w:b/>
          <w:bCs/>
        </w:rPr>
        <w:t>VENTILĀCIJAS SISTĒMAS PĀRBŪVES SKICE</w:t>
      </w:r>
    </w:p>
    <w:p w14:paraId="216A3AC9" w14:textId="3C32678F" w:rsidR="00E52FFA" w:rsidRDefault="009476B7" w:rsidP="005279E3">
      <w:pPr>
        <w:ind w:hanging="284"/>
        <w:jc w:val="center"/>
        <w:rPr>
          <w:b/>
          <w:bCs/>
        </w:rPr>
      </w:pPr>
      <w:r w:rsidRPr="004421BC">
        <w:rPr>
          <w:b/>
          <w:bCs/>
          <w:noProof/>
        </w:rPr>
        <w:drawing>
          <wp:inline distT="0" distB="0" distL="0" distR="0" wp14:anchorId="74BBAE4A" wp14:editId="481DFBF7">
            <wp:extent cx="6029325" cy="3466900"/>
            <wp:effectExtent l="0" t="0" r="0" b="635"/>
            <wp:docPr id="4" name="Attēls 3">
              <a:extLst xmlns:a="http://schemas.openxmlformats.org/drawingml/2006/main">
                <a:ext uri="{FF2B5EF4-FFF2-40B4-BE49-F238E27FC236}">
                  <a16:creationId xmlns:a16="http://schemas.microsoft.com/office/drawing/2014/main" id="{14A4224D-1095-6552-EED4-2F5A33A480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3">
                      <a:extLst>
                        <a:ext uri="{FF2B5EF4-FFF2-40B4-BE49-F238E27FC236}">
                          <a16:creationId xmlns:a16="http://schemas.microsoft.com/office/drawing/2014/main" id="{14A4224D-1095-6552-EED4-2F5A33A48084}"/>
                        </a:ext>
                      </a:extLst>
                    </pic:cNvPr>
                    <pic:cNvPicPr>
                      <a:picLocks noChangeAspect="1"/>
                    </pic:cNvPicPr>
                  </pic:nvPicPr>
                  <pic:blipFill>
                    <a:blip r:embed="rId21">
                      <a:extLst>
                        <a:ext uri="{BEBA8EAE-BF5A-486C-A8C5-ECC9F3942E4B}">
                          <a14:imgProps xmlns:a14="http://schemas.microsoft.com/office/drawing/2010/main">
                            <a14:imgLayer r:embed="rId22">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6033859" cy="3469507"/>
                    </a:xfrm>
                    <a:prstGeom prst="rect">
                      <a:avLst/>
                    </a:prstGeom>
                    <a:noFill/>
                    <a:ln>
                      <a:noFill/>
                    </a:ln>
                  </pic:spPr>
                </pic:pic>
              </a:graphicData>
            </a:graphic>
          </wp:inline>
        </w:drawing>
      </w:r>
    </w:p>
    <w:p w14:paraId="32FAF2BD" w14:textId="3F69A753" w:rsidR="005279E3" w:rsidRDefault="005279E3" w:rsidP="005279E3">
      <w:pPr>
        <w:jc w:val="center"/>
        <w:rPr>
          <w:i/>
          <w:iCs/>
        </w:rPr>
      </w:pPr>
      <w:r w:rsidRPr="005279E3">
        <w:rPr>
          <w:i/>
          <w:iCs/>
        </w:rPr>
        <w:t xml:space="preserve">Telpu Nr.2-17 (001-191) un 2-19 (001-193) ventilācijas sistēmas </w:t>
      </w:r>
      <w:proofErr w:type="spellStart"/>
      <w:r w:rsidRPr="005279E3">
        <w:rPr>
          <w:i/>
          <w:iCs/>
        </w:rPr>
        <w:t>izpildshēma</w:t>
      </w:r>
      <w:proofErr w:type="spellEnd"/>
    </w:p>
    <w:p w14:paraId="14C2C51E" w14:textId="77777777" w:rsidR="005279E3" w:rsidRDefault="005279E3" w:rsidP="005279E3">
      <w:pPr>
        <w:jc w:val="center"/>
        <w:rPr>
          <w:i/>
          <w:iCs/>
        </w:rPr>
      </w:pPr>
    </w:p>
    <w:p w14:paraId="7970DDC5" w14:textId="1EEBF462" w:rsidR="005279E3" w:rsidRPr="00C6214A" w:rsidRDefault="005279E3" w:rsidP="005279E3">
      <w:pPr>
        <w:ind w:left="-426" w:right="-766"/>
        <w:jc w:val="both"/>
        <w:rPr>
          <w:b/>
          <w:bCs/>
        </w:rPr>
      </w:pPr>
      <w:r w:rsidRPr="004421BC">
        <w:rPr>
          <w:b/>
          <w:bCs/>
        </w:rPr>
        <w:t xml:space="preserve">Ventilācijas sistēmas </w:t>
      </w:r>
      <w:r>
        <w:rPr>
          <w:b/>
          <w:bCs/>
        </w:rPr>
        <w:t>pārbūve telpās</w:t>
      </w:r>
      <w:r w:rsidRPr="00C6214A">
        <w:rPr>
          <w:b/>
          <w:bCs/>
        </w:rPr>
        <w:t xml:space="preserve"> Nr.2-17 (001-191) un 2-19 (001-193):</w:t>
      </w:r>
    </w:p>
    <w:p w14:paraId="79F8D2E3" w14:textId="77777777" w:rsidR="005279E3" w:rsidRDefault="005279E3" w:rsidP="005279E3">
      <w:pPr>
        <w:pStyle w:val="ListParagraph"/>
        <w:numPr>
          <w:ilvl w:val="0"/>
          <w:numId w:val="23"/>
        </w:numPr>
        <w:ind w:left="-426" w:right="-766" w:firstLine="0"/>
        <w:jc w:val="both"/>
      </w:pPr>
      <w:r>
        <w:t>p</w:t>
      </w:r>
      <w:r w:rsidRPr="004421BC">
        <w:t>ārbūv</w:t>
      </w:r>
      <w:r>
        <w:t xml:space="preserve">ēt esošo telpu pieplūdes atzarus un </w:t>
      </w:r>
      <w:proofErr w:type="spellStart"/>
      <w:r>
        <w:t>nosūces</w:t>
      </w:r>
      <w:proofErr w:type="spellEnd"/>
      <w:r>
        <w:t xml:space="preserve"> difuzorus, nodrošinot katrai klasei 50% no patreizējā kopējā telpas pieplūdes un </w:t>
      </w:r>
      <w:proofErr w:type="spellStart"/>
      <w:r>
        <w:t>nosūces</w:t>
      </w:r>
      <w:proofErr w:type="spellEnd"/>
      <w:r>
        <w:t xml:space="preserve"> gaisa daudzuma, veikt nepieciešamo balansēšanu un mērījumus norādīto telpu robežās;</w:t>
      </w:r>
    </w:p>
    <w:p w14:paraId="59BF4646" w14:textId="5D0B1683" w:rsidR="005279E3" w:rsidRPr="004421BC" w:rsidRDefault="005279E3" w:rsidP="005279E3">
      <w:pPr>
        <w:pStyle w:val="ListParagraph"/>
        <w:numPr>
          <w:ilvl w:val="0"/>
          <w:numId w:val="23"/>
        </w:numPr>
        <w:ind w:left="-426" w:right="-766" w:firstLine="0"/>
        <w:jc w:val="both"/>
      </w:pPr>
      <w:r>
        <w:t xml:space="preserve">noformēt </w:t>
      </w:r>
      <w:proofErr w:type="spellStart"/>
      <w:r>
        <w:t>izpilddokumentāciju</w:t>
      </w:r>
      <w:proofErr w:type="spellEnd"/>
      <w:r>
        <w:t xml:space="preserve"> ventilācijas sistēmas pārbūvei norādīto telpu robežās</w:t>
      </w:r>
    </w:p>
    <w:p w14:paraId="106EF3B3" w14:textId="77777777" w:rsidR="005279E3" w:rsidRPr="005279E3" w:rsidRDefault="005279E3" w:rsidP="005279E3">
      <w:pPr>
        <w:jc w:val="center"/>
        <w:rPr>
          <w:b/>
          <w:bCs/>
          <w:i/>
          <w:iCs/>
        </w:rPr>
      </w:pPr>
    </w:p>
    <w:p w14:paraId="6FEA6B6A" w14:textId="2D618CEF" w:rsidR="005279E3" w:rsidRPr="00E52FFA" w:rsidRDefault="005279E3" w:rsidP="005279E3">
      <w:pPr>
        <w:ind w:left="-709"/>
        <w:jc w:val="center"/>
        <w:rPr>
          <w:b/>
          <w:bCs/>
        </w:rPr>
      </w:pPr>
      <w:r w:rsidRPr="005279E3">
        <w:rPr>
          <w:b/>
          <w:bCs/>
          <w:noProof/>
        </w:rPr>
        <w:drawing>
          <wp:inline distT="0" distB="0" distL="0" distR="0" wp14:anchorId="1268762F" wp14:editId="7EB746DE">
            <wp:extent cx="6309143" cy="3600450"/>
            <wp:effectExtent l="0" t="0" r="0" b="0"/>
            <wp:docPr id="9980658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65872" name=""/>
                    <pic:cNvPicPr/>
                  </pic:nvPicPr>
                  <pic:blipFill>
                    <a:blip r:embed="rId23"/>
                    <a:stretch>
                      <a:fillRect/>
                    </a:stretch>
                  </pic:blipFill>
                  <pic:spPr>
                    <a:xfrm>
                      <a:off x="0" y="0"/>
                      <a:ext cx="6323719" cy="3608768"/>
                    </a:xfrm>
                    <a:prstGeom prst="rect">
                      <a:avLst/>
                    </a:prstGeom>
                  </pic:spPr>
                </pic:pic>
              </a:graphicData>
            </a:graphic>
          </wp:inline>
        </w:drawing>
      </w:r>
    </w:p>
    <w:sectPr w:rsidR="005279E3" w:rsidRPr="00E52FFA" w:rsidSect="00754777">
      <w:pgSz w:w="11906" w:h="16838"/>
      <w:pgMar w:top="709"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1F1A"/>
    <w:multiLevelType w:val="hybridMultilevel"/>
    <w:tmpl w:val="D3BA39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733514"/>
    <w:multiLevelType w:val="hybridMultilevel"/>
    <w:tmpl w:val="ECB0E1C8"/>
    <w:lvl w:ilvl="0" w:tplc="233864D6">
      <w:start w:val="51"/>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C034E37"/>
    <w:multiLevelType w:val="hybridMultilevel"/>
    <w:tmpl w:val="F7C4CCC6"/>
    <w:lvl w:ilvl="0" w:tplc="CE74EC68">
      <w:start w:val="24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C4A49E9"/>
    <w:multiLevelType w:val="multilevel"/>
    <w:tmpl w:val="8828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1162C"/>
    <w:multiLevelType w:val="hybridMultilevel"/>
    <w:tmpl w:val="693CA5E8"/>
    <w:lvl w:ilvl="0" w:tplc="EC4A8DB8">
      <w:start w:val="201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47233A4"/>
    <w:multiLevelType w:val="hybridMultilevel"/>
    <w:tmpl w:val="9B126A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4846FF5"/>
    <w:multiLevelType w:val="hybridMultilevel"/>
    <w:tmpl w:val="8828F852"/>
    <w:lvl w:ilvl="0" w:tplc="55DC37D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7A745C7"/>
    <w:multiLevelType w:val="multilevel"/>
    <w:tmpl w:val="F21CC116"/>
    <w:lvl w:ilvl="0">
      <w:start w:val="1"/>
      <w:numFmt w:val="decimal"/>
      <w:lvlText w:val="%1."/>
      <w:lvlJc w:val="left"/>
      <w:pPr>
        <w:ind w:left="360" w:hanging="360"/>
      </w:pPr>
    </w:lvl>
    <w:lvl w:ilvl="1">
      <w:start w:val="1"/>
      <w:numFmt w:val="decimal"/>
      <w:lvlText w:val="%1.%2."/>
      <w:lvlJc w:val="left"/>
      <w:pPr>
        <w:ind w:left="326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751321"/>
    <w:multiLevelType w:val="multilevel"/>
    <w:tmpl w:val="22A0BC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8B2C2F"/>
    <w:multiLevelType w:val="multilevel"/>
    <w:tmpl w:val="A12460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25E56AC"/>
    <w:multiLevelType w:val="hybridMultilevel"/>
    <w:tmpl w:val="F0A0AF5C"/>
    <w:lvl w:ilvl="0" w:tplc="A0486F36">
      <w:start w:val="2"/>
      <w:numFmt w:val="bullet"/>
      <w:lvlText w:val="-"/>
      <w:lvlJc w:val="left"/>
      <w:pPr>
        <w:ind w:left="424" w:hanging="360"/>
      </w:pPr>
      <w:rPr>
        <w:rFonts w:ascii="Times New Roman" w:eastAsia="Times New Roman" w:hAnsi="Times New Roman" w:cs="Times New Roman" w:hint="default"/>
      </w:rPr>
    </w:lvl>
    <w:lvl w:ilvl="1" w:tplc="04260003" w:tentative="1">
      <w:start w:val="1"/>
      <w:numFmt w:val="bullet"/>
      <w:lvlText w:val="o"/>
      <w:lvlJc w:val="left"/>
      <w:pPr>
        <w:ind w:left="1144" w:hanging="360"/>
      </w:pPr>
      <w:rPr>
        <w:rFonts w:ascii="Courier New" w:hAnsi="Courier New" w:cs="Courier New" w:hint="default"/>
      </w:rPr>
    </w:lvl>
    <w:lvl w:ilvl="2" w:tplc="04260005" w:tentative="1">
      <w:start w:val="1"/>
      <w:numFmt w:val="bullet"/>
      <w:lvlText w:val=""/>
      <w:lvlJc w:val="left"/>
      <w:pPr>
        <w:ind w:left="1864" w:hanging="360"/>
      </w:pPr>
      <w:rPr>
        <w:rFonts w:ascii="Wingdings" w:hAnsi="Wingdings" w:hint="default"/>
      </w:rPr>
    </w:lvl>
    <w:lvl w:ilvl="3" w:tplc="04260001" w:tentative="1">
      <w:start w:val="1"/>
      <w:numFmt w:val="bullet"/>
      <w:lvlText w:val=""/>
      <w:lvlJc w:val="left"/>
      <w:pPr>
        <w:ind w:left="2584" w:hanging="360"/>
      </w:pPr>
      <w:rPr>
        <w:rFonts w:ascii="Symbol" w:hAnsi="Symbol" w:hint="default"/>
      </w:rPr>
    </w:lvl>
    <w:lvl w:ilvl="4" w:tplc="04260003" w:tentative="1">
      <w:start w:val="1"/>
      <w:numFmt w:val="bullet"/>
      <w:lvlText w:val="o"/>
      <w:lvlJc w:val="left"/>
      <w:pPr>
        <w:ind w:left="3304" w:hanging="360"/>
      </w:pPr>
      <w:rPr>
        <w:rFonts w:ascii="Courier New" w:hAnsi="Courier New" w:cs="Courier New" w:hint="default"/>
      </w:rPr>
    </w:lvl>
    <w:lvl w:ilvl="5" w:tplc="04260005" w:tentative="1">
      <w:start w:val="1"/>
      <w:numFmt w:val="bullet"/>
      <w:lvlText w:val=""/>
      <w:lvlJc w:val="left"/>
      <w:pPr>
        <w:ind w:left="4024" w:hanging="360"/>
      </w:pPr>
      <w:rPr>
        <w:rFonts w:ascii="Wingdings" w:hAnsi="Wingdings" w:hint="default"/>
      </w:rPr>
    </w:lvl>
    <w:lvl w:ilvl="6" w:tplc="04260001" w:tentative="1">
      <w:start w:val="1"/>
      <w:numFmt w:val="bullet"/>
      <w:lvlText w:val=""/>
      <w:lvlJc w:val="left"/>
      <w:pPr>
        <w:ind w:left="4744" w:hanging="360"/>
      </w:pPr>
      <w:rPr>
        <w:rFonts w:ascii="Symbol" w:hAnsi="Symbol" w:hint="default"/>
      </w:rPr>
    </w:lvl>
    <w:lvl w:ilvl="7" w:tplc="04260003" w:tentative="1">
      <w:start w:val="1"/>
      <w:numFmt w:val="bullet"/>
      <w:lvlText w:val="o"/>
      <w:lvlJc w:val="left"/>
      <w:pPr>
        <w:ind w:left="5464" w:hanging="360"/>
      </w:pPr>
      <w:rPr>
        <w:rFonts w:ascii="Courier New" w:hAnsi="Courier New" w:cs="Courier New" w:hint="default"/>
      </w:rPr>
    </w:lvl>
    <w:lvl w:ilvl="8" w:tplc="04260005" w:tentative="1">
      <w:start w:val="1"/>
      <w:numFmt w:val="bullet"/>
      <w:lvlText w:val=""/>
      <w:lvlJc w:val="left"/>
      <w:pPr>
        <w:ind w:left="6184" w:hanging="360"/>
      </w:pPr>
      <w:rPr>
        <w:rFonts w:ascii="Wingdings" w:hAnsi="Wingdings" w:hint="default"/>
      </w:rPr>
    </w:lvl>
  </w:abstractNum>
  <w:abstractNum w:abstractNumId="11" w15:restartNumberingAfterBreak="0">
    <w:nsid w:val="443B5751"/>
    <w:multiLevelType w:val="multilevel"/>
    <w:tmpl w:val="7F6024BC"/>
    <w:lvl w:ilvl="0">
      <w:start w:val="8"/>
      <w:numFmt w:val="decimal"/>
      <w:lvlText w:val="%1."/>
      <w:lvlJc w:val="left"/>
      <w:pPr>
        <w:ind w:left="780" w:hanging="780"/>
      </w:pPr>
      <w:rPr>
        <w:rFonts w:hint="default"/>
      </w:rPr>
    </w:lvl>
    <w:lvl w:ilvl="1">
      <w:start w:val="14"/>
      <w:numFmt w:val="decimal"/>
      <w:lvlText w:val="%1.%2."/>
      <w:lvlJc w:val="left"/>
      <w:pPr>
        <w:ind w:left="3758" w:hanging="780"/>
      </w:pPr>
      <w:rPr>
        <w:rFonts w:hint="default"/>
      </w:rPr>
    </w:lvl>
    <w:lvl w:ilvl="2">
      <w:start w:val="9"/>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423432"/>
    <w:multiLevelType w:val="hybridMultilevel"/>
    <w:tmpl w:val="1BF00D9A"/>
    <w:lvl w:ilvl="0" w:tplc="1CB2339C">
      <w:start w:val="1"/>
      <w:numFmt w:val="bullet"/>
      <w:lvlText w:val=""/>
      <w:lvlJc w:val="left"/>
      <w:pPr>
        <w:ind w:left="720"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8E37792"/>
    <w:multiLevelType w:val="hybridMultilevel"/>
    <w:tmpl w:val="D08E9084"/>
    <w:lvl w:ilvl="0" w:tplc="4C38913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3730CF"/>
    <w:multiLevelType w:val="hybridMultilevel"/>
    <w:tmpl w:val="899236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F533134"/>
    <w:multiLevelType w:val="multilevel"/>
    <w:tmpl w:val="DFF661C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3520AEA"/>
    <w:multiLevelType w:val="multilevel"/>
    <w:tmpl w:val="D5E8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01DAA"/>
    <w:multiLevelType w:val="multilevel"/>
    <w:tmpl w:val="780AA4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743699"/>
    <w:multiLevelType w:val="hybridMultilevel"/>
    <w:tmpl w:val="C624F286"/>
    <w:lvl w:ilvl="0" w:tplc="A05A45A6">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65C03D6"/>
    <w:multiLevelType w:val="multilevel"/>
    <w:tmpl w:val="96E45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9806CA"/>
    <w:multiLevelType w:val="multilevel"/>
    <w:tmpl w:val="E416DA5E"/>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362245"/>
    <w:multiLevelType w:val="hybridMultilevel"/>
    <w:tmpl w:val="E73EDF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C8D6E1B"/>
    <w:multiLevelType w:val="multilevel"/>
    <w:tmpl w:val="C81EAB3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0756580">
    <w:abstractNumId w:val="13"/>
  </w:num>
  <w:num w:numId="2" w16cid:durableId="899756621">
    <w:abstractNumId w:val="9"/>
  </w:num>
  <w:num w:numId="3" w16cid:durableId="594703110">
    <w:abstractNumId w:val="19"/>
  </w:num>
  <w:num w:numId="4" w16cid:durableId="290673823">
    <w:abstractNumId w:val="8"/>
  </w:num>
  <w:num w:numId="5" w16cid:durableId="20744973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3251065">
    <w:abstractNumId w:val="21"/>
  </w:num>
  <w:num w:numId="7" w16cid:durableId="1081483532">
    <w:abstractNumId w:val="18"/>
  </w:num>
  <w:num w:numId="8" w16cid:durableId="639386426">
    <w:abstractNumId w:val="14"/>
  </w:num>
  <w:num w:numId="9" w16cid:durableId="721320915">
    <w:abstractNumId w:val="1"/>
  </w:num>
  <w:num w:numId="10" w16cid:durableId="1547370730">
    <w:abstractNumId w:val="5"/>
  </w:num>
  <w:num w:numId="11" w16cid:durableId="589460882">
    <w:abstractNumId w:val="12"/>
  </w:num>
  <w:num w:numId="12" w16cid:durableId="1996257462">
    <w:abstractNumId w:val="6"/>
  </w:num>
  <w:num w:numId="13" w16cid:durableId="1266691917">
    <w:abstractNumId w:val="10"/>
  </w:num>
  <w:num w:numId="14" w16cid:durableId="667445023">
    <w:abstractNumId w:val="2"/>
  </w:num>
  <w:num w:numId="15" w16cid:durableId="1519541137">
    <w:abstractNumId w:val="4"/>
  </w:num>
  <w:num w:numId="16" w16cid:durableId="1565019366">
    <w:abstractNumId w:val="20"/>
  </w:num>
  <w:num w:numId="17" w16cid:durableId="1171144152">
    <w:abstractNumId w:val="15"/>
  </w:num>
  <w:num w:numId="18" w16cid:durableId="755591337">
    <w:abstractNumId w:val="11"/>
  </w:num>
  <w:num w:numId="19" w16cid:durableId="1502161076">
    <w:abstractNumId w:val="17"/>
  </w:num>
  <w:num w:numId="20" w16cid:durableId="285546938">
    <w:abstractNumId w:val="16"/>
  </w:num>
  <w:num w:numId="21" w16cid:durableId="1426803129">
    <w:abstractNumId w:val="22"/>
  </w:num>
  <w:num w:numId="22" w16cid:durableId="1129055957">
    <w:abstractNumId w:val="3"/>
  </w:num>
  <w:num w:numId="23" w16cid:durableId="479612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963"/>
    <w:rsid w:val="00000E2B"/>
    <w:rsid w:val="00013669"/>
    <w:rsid w:val="00013A94"/>
    <w:rsid w:val="00015E5B"/>
    <w:rsid w:val="000210BD"/>
    <w:rsid w:val="00022369"/>
    <w:rsid w:val="00024910"/>
    <w:rsid w:val="00026063"/>
    <w:rsid w:val="00026279"/>
    <w:rsid w:val="00030418"/>
    <w:rsid w:val="00033BAF"/>
    <w:rsid w:val="00044325"/>
    <w:rsid w:val="0004668E"/>
    <w:rsid w:val="00063408"/>
    <w:rsid w:val="00064FB5"/>
    <w:rsid w:val="00072BB4"/>
    <w:rsid w:val="000732C1"/>
    <w:rsid w:val="0007775C"/>
    <w:rsid w:val="000839C7"/>
    <w:rsid w:val="000845F4"/>
    <w:rsid w:val="000930F6"/>
    <w:rsid w:val="000958AA"/>
    <w:rsid w:val="000B08C9"/>
    <w:rsid w:val="000B302F"/>
    <w:rsid w:val="000B64C9"/>
    <w:rsid w:val="000B67D0"/>
    <w:rsid w:val="000B7F6D"/>
    <w:rsid w:val="000C6349"/>
    <w:rsid w:val="000F495E"/>
    <w:rsid w:val="000F6E2E"/>
    <w:rsid w:val="00105793"/>
    <w:rsid w:val="00112AD6"/>
    <w:rsid w:val="00120786"/>
    <w:rsid w:val="00124E42"/>
    <w:rsid w:val="00134743"/>
    <w:rsid w:val="001363C4"/>
    <w:rsid w:val="00147768"/>
    <w:rsid w:val="00150744"/>
    <w:rsid w:val="00150C24"/>
    <w:rsid w:val="00151C4B"/>
    <w:rsid w:val="00162106"/>
    <w:rsid w:val="00165857"/>
    <w:rsid w:val="00165D10"/>
    <w:rsid w:val="00166369"/>
    <w:rsid w:val="00167CF3"/>
    <w:rsid w:val="00170D9E"/>
    <w:rsid w:val="00177662"/>
    <w:rsid w:val="00180AA0"/>
    <w:rsid w:val="001812B7"/>
    <w:rsid w:val="00184B5E"/>
    <w:rsid w:val="00184F0F"/>
    <w:rsid w:val="0018535E"/>
    <w:rsid w:val="001906D5"/>
    <w:rsid w:val="00195CFD"/>
    <w:rsid w:val="001A0008"/>
    <w:rsid w:val="001A44A4"/>
    <w:rsid w:val="001A7ABC"/>
    <w:rsid w:val="001B1ED4"/>
    <w:rsid w:val="001B5E6B"/>
    <w:rsid w:val="001C23D8"/>
    <w:rsid w:val="001C4986"/>
    <w:rsid w:val="001C6EC4"/>
    <w:rsid w:val="001D7529"/>
    <w:rsid w:val="001E3091"/>
    <w:rsid w:val="001E4CB1"/>
    <w:rsid w:val="001F21FE"/>
    <w:rsid w:val="0020140C"/>
    <w:rsid w:val="0020695B"/>
    <w:rsid w:val="00206F7F"/>
    <w:rsid w:val="002104FF"/>
    <w:rsid w:val="002141B8"/>
    <w:rsid w:val="00217B31"/>
    <w:rsid w:val="002276AE"/>
    <w:rsid w:val="00230F0B"/>
    <w:rsid w:val="002310E3"/>
    <w:rsid w:val="002320CA"/>
    <w:rsid w:val="00234F3B"/>
    <w:rsid w:val="0023669F"/>
    <w:rsid w:val="0024103D"/>
    <w:rsid w:val="00242C77"/>
    <w:rsid w:val="002434EF"/>
    <w:rsid w:val="00256F99"/>
    <w:rsid w:val="00274ACF"/>
    <w:rsid w:val="0027726F"/>
    <w:rsid w:val="0029626C"/>
    <w:rsid w:val="00297384"/>
    <w:rsid w:val="002A0D27"/>
    <w:rsid w:val="002A1DAE"/>
    <w:rsid w:val="002A7EFB"/>
    <w:rsid w:val="002B37C5"/>
    <w:rsid w:val="002B4AFE"/>
    <w:rsid w:val="002B4B60"/>
    <w:rsid w:val="002C0863"/>
    <w:rsid w:val="002C5F6F"/>
    <w:rsid w:val="002E048C"/>
    <w:rsid w:val="002E2F41"/>
    <w:rsid w:val="002F0333"/>
    <w:rsid w:val="002F0964"/>
    <w:rsid w:val="00305ED3"/>
    <w:rsid w:val="00306AC1"/>
    <w:rsid w:val="00315624"/>
    <w:rsid w:val="00323D67"/>
    <w:rsid w:val="0033506E"/>
    <w:rsid w:val="00340F15"/>
    <w:rsid w:val="0034156F"/>
    <w:rsid w:val="00342D38"/>
    <w:rsid w:val="00354F23"/>
    <w:rsid w:val="003644B4"/>
    <w:rsid w:val="00367767"/>
    <w:rsid w:val="003727C1"/>
    <w:rsid w:val="00374AD7"/>
    <w:rsid w:val="00377186"/>
    <w:rsid w:val="00390507"/>
    <w:rsid w:val="00392999"/>
    <w:rsid w:val="003A05DE"/>
    <w:rsid w:val="003B0FF0"/>
    <w:rsid w:val="003C4556"/>
    <w:rsid w:val="003D1FCC"/>
    <w:rsid w:val="003E5330"/>
    <w:rsid w:val="003F33D5"/>
    <w:rsid w:val="003F5C7E"/>
    <w:rsid w:val="003F764A"/>
    <w:rsid w:val="00400C92"/>
    <w:rsid w:val="00406569"/>
    <w:rsid w:val="004137EF"/>
    <w:rsid w:val="004171D2"/>
    <w:rsid w:val="004257DC"/>
    <w:rsid w:val="00430794"/>
    <w:rsid w:val="00436624"/>
    <w:rsid w:val="00443005"/>
    <w:rsid w:val="0044540B"/>
    <w:rsid w:val="004465A6"/>
    <w:rsid w:val="00453DA8"/>
    <w:rsid w:val="00454D1E"/>
    <w:rsid w:val="004604AE"/>
    <w:rsid w:val="00463468"/>
    <w:rsid w:val="00466E46"/>
    <w:rsid w:val="00474CA9"/>
    <w:rsid w:val="004854BF"/>
    <w:rsid w:val="004902D3"/>
    <w:rsid w:val="0049113F"/>
    <w:rsid w:val="004949E0"/>
    <w:rsid w:val="00495BA5"/>
    <w:rsid w:val="004A7E25"/>
    <w:rsid w:val="004B0596"/>
    <w:rsid w:val="004C2232"/>
    <w:rsid w:val="004C27FF"/>
    <w:rsid w:val="004C61D9"/>
    <w:rsid w:val="004D32B8"/>
    <w:rsid w:val="004E3A64"/>
    <w:rsid w:val="004F444A"/>
    <w:rsid w:val="00501200"/>
    <w:rsid w:val="005101DF"/>
    <w:rsid w:val="005145B4"/>
    <w:rsid w:val="005247F8"/>
    <w:rsid w:val="005248B0"/>
    <w:rsid w:val="005279E3"/>
    <w:rsid w:val="00542FBC"/>
    <w:rsid w:val="0054492D"/>
    <w:rsid w:val="00564693"/>
    <w:rsid w:val="00566723"/>
    <w:rsid w:val="005675C2"/>
    <w:rsid w:val="0057112B"/>
    <w:rsid w:val="005806E3"/>
    <w:rsid w:val="00584555"/>
    <w:rsid w:val="00590218"/>
    <w:rsid w:val="00592E5C"/>
    <w:rsid w:val="005950C4"/>
    <w:rsid w:val="005A3ADD"/>
    <w:rsid w:val="005A5398"/>
    <w:rsid w:val="005A75ED"/>
    <w:rsid w:val="005B0BC0"/>
    <w:rsid w:val="005B0E32"/>
    <w:rsid w:val="005B2A29"/>
    <w:rsid w:val="005B4CB6"/>
    <w:rsid w:val="005C172B"/>
    <w:rsid w:val="005C64B3"/>
    <w:rsid w:val="005D70F0"/>
    <w:rsid w:val="005D7FD6"/>
    <w:rsid w:val="005F2947"/>
    <w:rsid w:val="005F41C6"/>
    <w:rsid w:val="005F4A78"/>
    <w:rsid w:val="005F4FF5"/>
    <w:rsid w:val="005F60E9"/>
    <w:rsid w:val="00602012"/>
    <w:rsid w:val="00603B32"/>
    <w:rsid w:val="00605581"/>
    <w:rsid w:val="006146D2"/>
    <w:rsid w:val="0061716C"/>
    <w:rsid w:val="00622B84"/>
    <w:rsid w:val="00623A98"/>
    <w:rsid w:val="006270BF"/>
    <w:rsid w:val="00636EAE"/>
    <w:rsid w:val="006379EB"/>
    <w:rsid w:val="00640445"/>
    <w:rsid w:val="006405B3"/>
    <w:rsid w:val="00642A8E"/>
    <w:rsid w:val="00653B25"/>
    <w:rsid w:val="00654B59"/>
    <w:rsid w:val="006555E1"/>
    <w:rsid w:val="006716F4"/>
    <w:rsid w:val="00676129"/>
    <w:rsid w:val="0068557E"/>
    <w:rsid w:val="00686337"/>
    <w:rsid w:val="0068774F"/>
    <w:rsid w:val="00691E78"/>
    <w:rsid w:val="006934B8"/>
    <w:rsid w:val="0069486B"/>
    <w:rsid w:val="006A727E"/>
    <w:rsid w:val="006B5D55"/>
    <w:rsid w:val="006C32A7"/>
    <w:rsid w:val="006C54AF"/>
    <w:rsid w:val="006D5C5E"/>
    <w:rsid w:val="006D6867"/>
    <w:rsid w:val="006D6A67"/>
    <w:rsid w:val="006E7824"/>
    <w:rsid w:val="00707384"/>
    <w:rsid w:val="00710553"/>
    <w:rsid w:val="00717D51"/>
    <w:rsid w:val="00720FB1"/>
    <w:rsid w:val="00746C39"/>
    <w:rsid w:val="00754777"/>
    <w:rsid w:val="00760B0B"/>
    <w:rsid w:val="007622C1"/>
    <w:rsid w:val="007721ED"/>
    <w:rsid w:val="00782D95"/>
    <w:rsid w:val="00786E20"/>
    <w:rsid w:val="007960A8"/>
    <w:rsid w:val="007A15B9"/>
    <w:rsid w:val="007A2096"/>
    <w:rsid w:val="007A3CB2"/>
    <w:rsid w:val="007A75F8"/>
    <w:rsid w:val="007B0CF1"/>
    <w:rsid w:val="007B2498"/>
    <w:rsid w:val="007C068D"/>
    <w:rsid w:val="007C45AE"/>
    <w:rsid w:val="007D0D0A"/>
    <w:rsid w:val="007D4F23"/>
    <w:rsid w:val="007D510F"/>
    <w:rsid w:val="007D61C3"/>
    <w:rsid w:val="007E261E"/>
    <w:rsid w:val="007E29C6"/>
    <w:rsid w:val="007E5C26"/>
    <w:rsid w:val="007E5E0C"/>
    <w:rsid w:val="007F214E"/>
    <w:rsid w:val="007F5E69"/>
    <w:rsid w:val="00816089"/>
    <w:rsid w:val="008205AD"/>
    <w:rsid w:val="00820945"/>
    <w:rsid w:val="008223E8"/>
    <w:rsid w:val="00823C5A"/>
    <w:rsid w:val="008328D4"/>
    <w:rsid w:val="0083670C"/>
    <w:rsid w:val="008372AE"/>
    <w:rsid w:val="00843F83"/>
    <w:rsid w:val="008451D9"/>
    <w:rsid w:val="008515C5"/>
    <w:rsid w:val="00852984"/>
    <w:rsid w:val="00852B2C"/>
    <w:rsid w:val="00854169"/>
    <w:rsid w:val="00854F53"/>
    <w:rsid w:val="008619C4"/>
    <w:rsid w:val="008648D7"/>
    <w:rsid w:val="0086493D"/>
    <w:rsid w:val="00870592"/>
    <w:rsid w:val="00885CD1"/>
    <w:rsid w:val="0089482F"/>
    <w:rsid w:val="008948FA"/>
    <w:rsid w:val="0089593E"/>
    <w:rsid w:val="008A090E"/>
    <w:rsid w:val="008A23F4"/>
    <w:rsid w:val="008A51D6"/>
    <w:rsid w:val="008D0440"/>
    <w:rsid w:val="008E06B1"/>
    <w:rsid w:val="008E2B9C"/>
    <w:rsid w:val="008F07C3"/>
    <w:rsid w:val="008F6C6C"/>
    <w:rsid w:val="00900061"/>
    <w:rsid w:val="00903CAE"/>
    <w:rsid w:val="0092205B"/>
    <w:rsid w:val="0092674E"/>
    <w:rsid w:val="0093463E"/>
    <w:rsid w:val="009414F1"/>
    <w:rsid w:val="00942482"/>
    <w:rsid w:val="00944E70"/>
    <w:rsid w:val="009476B7"/>
    <w:rsid w:val="00947D80"/>
    <w:rsid w:val="009552F2"/>
    <w:rsid w:val="00956D87"/>
    <w:rsid w:val="00961679"/>
    <w:rsid w:val="0096223C"/>
    <w:rsid w:val="00982E41"/>
    <w:rsid w:val="0098347A"/>
    <w:rsid w:val="009914D2"/>
    <w:rsid w:val="009A0BF3"/>
    <w:rsid w:val="009A67E6"/>
    <w:rsid w:val="009B611E"/>
    <w:rsid w:val="009C3B26"/>
    <w:rsid w:val="009C514B"/>
    <w:rsid w:val="009C596C"/>
    <w:rsid w:val="009D2810"/>
    <w:rsid w:val="009D2B7F"/>
    <w:rsid w:val="009E13AF"/>
    <w:rsid w:val="009F13CF"/>
    <w:rsid w:val="009F17BC"/>
    <w:rsid w:val="009F3501"/>
    <w:rsid w:val="009F461B"/>
    <w:rsid w:val="009F4A6B"/>
    <w:rsid w:val="00A010BC"/>
    <w:rsid w:val="00A04EC4"/>
    <w:rsid w:val="00A06D40"/>
    <w:rsid w:val="00A111AE"/>
    <w:rsid w:val="00A16D12"/>
    <w:rsid w:val="00A24D31"/>
    <w:rsid w:val="00A30866"/>
    <w:rsid w:val="00A35C14"/>
    <w:rsid w:val="00A36881"/>
    <w:rsid w:val="00A404E1"/>
    <w:rsid w:val="00A62162"/>
    <w:rsid w:val="00A71ED8"/>
    <w:rsid w:val="00A76576"/>
    <w:rsid w:val="00A81369"/>
    <w:rsid w:val="00A8345E"/>
    <w:rsid w:val="00A87858"/>
    <w:rsid w:val="00A96C81"/>
    <w:rsid w:val="00AB21E8"/>
    <w:rsid w:val="00AB411A"/>
    <w:rsid w:val="00AB44A6"/>
    <w:rsid w:val="00AC3717"/>
    <w:rsid w:val="00AD0B9B"/>
    <w:rsid w:val="00AD0D0C"/>
    <w:rsid w:val="00AD6E1D"/>
    <w:rsid w:val="00AE1D35"/>
    <w:rsid w:val="00AE44F2"/>
    <w:rsid w:val="00B045EE"/>
    <w:rsid w:val="00B10A0D"/>
    <w:rsid w:val="00B20807"/>
    <w:rsid w:val="00B31730"/>
    <w:rsid w:val="00B421D4"/>
    <w:rsid w:val="00B42C40"/>
    <w:rsid w:val="00B44B2F"/>
    <w:rsid w:val="00B458DF"/>
    <w:rsid w:val="00B50B60"/>
    <w:rsid w:val="00B51786"/>
    <w:rsid w:val="00B51968"/>
    <w:rsid w:val="00B56D83"/>
    <w:rsid w:val="00B56FA2"/>
    <w:rsid w:val="00B61698"/>
    <w:rsid w:val="00B7286B"/>
    <w:rsid w:val="00B755F1"/>
    <w:rsid w:val="00B81838"/>
    <w:rsid w:val="00B9406D"/>
    <w:rsid w:val="00B97EC8"/>
    <w:rsid w:val="00BA3464"/>
    <w:rsid w:val="00BA6855"/>
    <w:rsid w:val="00BA7C47"/>
    <w:rsid w:val="00BB7B85"/>
    <w:rsid w:val="00BB7E9A"/>
    <w:rsid w:val="00BC214E"/>
    <w:rsid w:val="00BC4E06"/>
    <w:rsid w:val="00BC598F"/>
    <w:rsid w:val="00BD4BF2"/>
    <w:rsid w:val="00BD75AE"/>
    <w:rsid w:val="00BF19C0"/>
    <w:rsid w:val="00BF4307"/>
    <w:rsid w:val="00C002BC"/>
    <w:rsid w:val="00C03245"/>
    <w:rsid w:val="00C1103E"/>
    <w:rsid w:val="00C13BCA"/>
    <w:rsid w:val="00C246AD"/>
    <w:rsid w:val="00C248FB"/>
    <w:rsid w:val="00C25832"/>
    <w:rsid w:val="00C3302D"/>
    <w:rsid w:val="00C37CDB"/>
    <w:rsid w:val="00C40777"/>
    <w:rsid w:val="00C51F4E"/>
    <w:rsid w:val="00C542A3"/>
    <w:rsid w:val="00C553D6"/>
    <w:rsid w:val="00C63DCB"/>
    <w:rsid w:val="00C66E60"/>
    <w:rsid w:val="00C7338A"/>
    <w:rsid w:val="00C75A75"/>
    <w:rsid w:val="00C824CD"/>
    <w:rsid w:val="00C86B7D"/>
    <w:rsid w:val="00C92F64"/>
    <w:rsid w:val="00C939D0"/>
    <w:rsid w:val="00CA0471"/>
    <w:rsid w:val="00CB21B9"/>
    <w:rsid w:val="00CB2D1B"/>
    <w:rsid w:val="00CB41C1"/>
    <w:rsid w:val="00CB59C2"/>
    <w:rsid w:val="00CB6984"/>
    <w:rsid w:val="00CC3203"/>
    <w:rsid w:val="00CC36C4"/>
    <w:rsid w:val="00CD4AA6"/>
    <w:rsid w:val="00CE6136"/>
    <w:rsid w:val="00D1253A"/>
    <w:rsid w:val="00D23008"/>
    <w:rsid w:val="00D26103"/>
    <w:rsid w:val="00D30D90"/>
    <w:rsid w:val="00D36F0D"/>
    <w:rsid w:val="00D40ABA"/>
    <w:rsid w:val="00D51B90"/>
    <w:rsid w:val="00D60ECF"/>
    <w:rsid w:val="00D6211C"/>
    <w:rsid w:val="00D67B32"/>
    <w:rsid w:val="00D71608"/>
    <w:rsid w:val="00D854E2"/>
    <w:rsid w:val="00D85927"/>
    <w:rsid w:val="00D86133"/>
    <w:rsid w:val="00DA3E46"/>
    <w:rsid w:val="00DA701D"/>
    <w:rsid w:val="00DA7E0D"/>
    <w:rsid w:val="00DB047A"/>
    <w:rsid w:val="00DB5C11"/>
    <w:rsid w:val="00DB7D48"/>
    <w:rsid w:val="00DC03A0"/>
    <w:rsid w:val="00DC0FA4"/>
    <w:rsid w:val="00DC26F2"/>
    <w:rsid w:val="00DE07A5"/>
    <w:rsid w:val="00DE5621"/>
    <w:rsid w:val="00DE7C31"/>
    <w:rsid w:val="00DF7D0B"/>
    <w:rsid w:val="00E01BCF"/>
    <w:rsid w:val="00E058AB"/>
    <w:rsid w:val="00E07AF3"/>
    <w:rsid w:val="00E11203"/>
    <w:rsid w:val="00E142BF"/>
    <w:rsid w:val="00E1564A"/>
    <w:rsid w:val="00E1669E"/>
    <w:rsid w:val="00E21796"/>
    <w:rsid w:val="00E22629"/>
    <w:rsid w:val="00E25280"/>
    <w:rsid w:val="00E36AA0"/>
    <w:rsid w:val="00E37AFC"/>
    <w:rsid w:val="00E43D9E"/>
    <w:rsid w:val="00E44268"/>
    <w:rsid w:val="00E52FFA"/>
    <w:rsid w:val="00E60FDD"/>
    <w:rsid w:val="00E617DA"/>
    <w:rsid w:val="00E6783E"/>
    <w:rsid w:val="00E70E9B"/>
    <w:rsid w:val="00E73E46"/>
    <w:rsid w:val="00E80C78"/>
    <w:rsid w:val="00E82FD3"/>
    <w:rsid w:val="00E87F9F"/>
    <w:rsid w:val="00E90D3E"/>
    <w:rsid w:val="00E91434"/>
    <w:rsid w:val="00E93163"/>
    <w:rsid w:val="00E961FE"/>
    <w:rsid w:val="00E96749"/>
    <w:rsid w:val="00EA1990"/>
    <w:rsid w:val="00EA7858"/>
    <w:rsid w:val="00EB5A7D"/>
    <w:rsid w:val="00EB5FC5"/>
    <w:rsid w:val="00EB72A9"/>
    <w:rsid w:val="00ED0D1C"/>
    <w:rsid w:val="00ED1349"/>
    <w:rsid w:val="00EE1302"/>
    <w:rsid w:val="00EF6A27"/>
    <w:rsid w:val="00F132AB"/>
    <w:rsid w:val="00F20787"/>
    <w:rsid w:val="00F20D8B"/>
    <w:rsid w:val="00F31679"/>
    <w:rsid w:val="00F3468D"/>
    <w:rsid w:val="00F45D37"/>
    <w:rsid w:val="00F46E86"/>
    <w:rsid w:val="00F51C42"/>
    <w:rsid w:val="00F56214"/>
    <w:rsid w:val="00F6262D"/>
    <w:rsid w:val="00F63D3F"/>
    <w:rsid w:val="00F738F0"/>
    <w:rsid w:val="00F80B47"/>
    <w:rsid w:val="00F82C08"/>
    <w:rsid w:val="00F862D0"/>
    <w:rsid w:val="00F912E5"/>
    <w:rsid w:val="00F91388"/>
    <w:rsid w:val="00F93C1E"/>
    <w:rsid w:val="00F9648A"/>
    <w:rsid w:val="00FA2551"/>
    <w:rsid w:val="00FA2D8E"/>
    <w:rsid w:val="00FB0963"/>
    <w:rsid w:val="00FC29E0"/>
    <w:rsid w:val="00FC51B5"/>
    <w:rsid w:val="00FC5B32"/>
    <w:rsid w:val="00FD5070"/>
    <w:rsid w:val="00FD7475"/>
    <w:rsid w:val="00FE4425"/>
    <w:rsid w:val="00FF1C9C"/>
    <w:rsid w:val="00FF1E82"/>
    <w:rsid w:val="00FF66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11DB3"/>
  <w15:chartTrackingRefBased/>
  <w15:docId w15:val="{96C0A9AE-6C87-463E-9E26-DF45286D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9C0"/>
    <w:pPr>
      <w:spacing w:after="0" w:line="240" w:lineRule="auto"/>
    </w:pPr>
    <w:rPr>
      <w:rFonts w:ascii="Times New Roman" w:eastAsia="Times New Roman" w:hAnsi="Times New Roman" w:cs="Times New Roman"/>
      <w:kern w:val="0"/>
      <w:lang w:eastAsia="lv-LV"/>
      <w14:ligatures w14:val="none"/>
    </w:rPr>
  </w:style>
  <w:style w:type="paragraph" w:styleId="Heading1">
    <w:name w:val="heading 1"/>
    <w:basedOn w:val="Normal"/>
    <w:next w:val="Normal"/>
    <w:link w:val="Heading1Char"/>
    <w:uiPriority w:val="9"/>
    <w:qFormat/>
    <w:rsid w:val="00FB0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0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9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9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9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9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0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963"/>
    <w:rPr>
      <w:rFonts w:eastAsiaTheme="majorEastAsia" w:cstheme="majorBidi"/>
      <w:color w:val="272727" w:themeColor="text1" w:themeTint="D8"/>
    </w:rPr>
  </w:style>
  <w:style w:type="paragraph" w:styleId="Title">
    <w:name w:val="Title"/>
    <w:basedOn w:val="Normal"/>
    <w:next w:val="Normal"/>
    <w:link w:val="TitleChar"/>
    <w:uiPriority w:val="10"/>
    <w:qFormat/>
    <w:rsid w:val="00FB09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963"/>
    <w:pPr>
      <w:spacing w:before="160"/>
      <w:jc w:val="center"/>
    </w:pPr>
    <w:rPr>
      <w:i/>
      <w:iCs/>
      <w:color w:val="404040" w:themeColor="text1" w:themeTint="BF"/>
    </w:rPr>
  </w:style>
  <w:style w:type="character" w:customStyle="1" w:styleId="QuoteChar">
    <w:name w:val="Quote Char"/>
    <w:basedOn w:val="DefaultParagraphFont"/>
    <w:link w:val="Quote"/>
    <w:uiPriority w:val="29"/>
    <w:rsid w:val="00FB0963"/>
    <w:rPr>
      <w:i/>
      <w:iCs/>
      <w:color w:val="404040" w:themeColor="text1" w:themeTint="BF"/>
    </w:rPr>
  </w:style>
  <w:style w:type="paragraph" w:styleId="ListParagraph">
    <w:name w:val="List Paragraph"/>
    <w:aliases w:val="2,Strip,Syle 1,Párrafo de lista,Normal bullet 2,Bullet list,Saistīto dokumentu saraksts,Numbered Para 1,Dot pt,No Spacing1,List Paragraph Char Char Char,Indicator Text,List Paragraph1,Bullet Points,MAIN CONTENT,IFCL - List Paragraph,Te"/>
    <w:basedOn w:val="Normal"/>
    <w:link w:val="ListParagraphChar"/>
    <w:uiPriority w:val="34"/>
    <w:qFormat/>
    <w:rsid w:val="00FB0963"/>
    <w:pPr>
      <w:ind w:left="720"/>
      <w:contextualSpacing/>
    </w:pPr>
  </w:style>
  <w:style w:type="character" w:styleId="IntenseEmphasis">
    <w:name w:val="Intense Emphasis"/>
    <w:basedOn w:val="DefaultParagraphFont"/>
    <w:uiPriority w:val="21"/>
    <w:qFormat/>
    <w:rsid w:val="00FB0963"/>
    <w:rPr>
      <w:i/>
      <w:iCs/>
      <w:color w:val="0F4761" w:themeColor="accent1" w:themeShade="BF"/>
    </w:rPr>
  </w:style>
  <w:style w:type="paragraph" w:styleId="IntenseQuote">
    <w:name w:val="Intense Quote"/>
    <w:basedOn w:val="Normal"/>
    <w:next w:val="Normal"/>
    <w:link w:val="IntenseQuoteChar"/>
    <w:uiPriority w:val="30"/>
    <w:qFormat/>
    <w:rsid w:val="00FB0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963"/>
    <w:rPr>
      <w:i/>
      <w:iCs/>
      <w:color w:val="0F4761" w:themeColor="accent1" w:themeShade="BF"/>
    </w:rPr>
  </w:style>
  <w:style w:type="character" w:styleId="IntenseReference">
    <w:name w:val="Intense Reference"/>
    <w:basedOn w:val="DefaultParagraphFont"/>
    <w:uiPriority w:val="32"/>
    <w:qFormat/>
    <w:rsid w:val="00FB0963"/>
    <w:rPr>
      <w:b/>
      <w:bCs/>
      <w:smallCaps/>
      <w:color w:val="0F4761" w:themeColor="accent1" w:themeShade="BF"/>
      <w:spacing w:val="5"/>
    </w:rPr>
  </w:style>
  <w:style w:type="character" w:customStyle="1" w:styleId="ListParagraphChar">
    <w:name w:val="List Paragraph Char"/>
    <w:aliases w:val="2 Char,Strip Char,Syle 1 Char,Párrafo de lista Char,Normal bullet 2 Char,Bullet list Char,Saistīto dokumentu saraksts Char,Numbered Para 1 Char,Dot pt Char,No Spacing1 Char,List Paragraph Char Char Char Char,Indicator Text Char"/>
    <w:basedOn w:val="DefaultParagraphFont"/>
    <w:link w:val="ListParagraph"/>
    <w:qFormat/>
    <w:locked/>
    <w:rsid w:val="00823C5A"/>
    <w:rPr>
      <w:rFonts w:ascii="Times New Roman" w:eastAsia="Times New Roman" w:hAnsi="Times New Roman" w:cs="Times New Roman"/>
      <w:kern w:val="0"/>
      <w:lang w:eastAsia="lv-LV"/>
      <w14:ligatures w14:val="none"/>
    </w:rPr>
  </w:style>
  <w:style w:type="paragraph" w:styleId="Caption">
    <w:name w:val="caption"/>
    <w:basedOn w:val="Normal"/>
    <w:next w:val="Normal"/>
    <w:uiPriority w:val="35"/>
    <w:unhideWhenUsed/>
    <w:qFormat/>
    <w:rsid w:val="00147768"/>
    <w:pPr>
      <w:spacing w:after="200"/>
    </w:pPr>
    <w:rPr>
      <w:i/>
      <w:iCs/>
      <w:color w:val="0E2841" w:themeColor="text2"/>
      <w:sz w:val="18"/>
      <w:szCs w:val="18"/>
    </w:rPr>
  </w:style>
  <w:style w:type="character" w:styleId="CommentReference">
    <w:name w:val="annotation reference"/>
    <w:basedOn w:val="DefaultParagraphFont"/>
    <w:uiPriority w:val="99"/>
    <w:semiHidden/>
    <w:unhideWhenUsed/>
    <w:rsid w:val="006A727E"/>
    <w:rPr>
      <w:sz w:val="16"/>
      <w:szCs w:val="16"/>
    </w:rPr>
  </w:style>
  <w:style w:type="paragraph" w:styleId="CommentText">
    <w:name w:val="annotation text"/>
    <w:basedOn w:val="Normal"/>
    <w:link w:val="CommentTextChar"/>
    <w:uiPriority w:val="99"/>
    <w:unhideWhenUsed/>
    <w:rsid w:val="006A727E"/>
    <w:rPr>
      <w:sz w:val="20"/>
      <w:szCs w:val="20"/>
    </w:rPr>
  </w:style>
  <w:style w:type="character" w:customStyle="1" w:styleId="CommentTextChar">
    <w:name w:val="Comment Text Char"/>
    <w:basedOn w:val="DefaultParagraphFont"/>
    <w:link w:val="CommentText"/>
    <w:uiPriority w:val="99"/>
    <w:rsid w:val="006A727E"/>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6A727E"/>
    <w:rPr>
      <w:b/>
      <w:bCs/>
    </w:rPr>
  </w:style>
  <w:style w:type="character" w:customStyle="1" w:styleId="CommentSubjectChar">
    <w:name w:val="Comment Subject Char"/>
    <w:basedOn w:val="CommentTextChar"/>
    <w:link w:val="CommentSubject"/>
    <w:uiPriority w:val="99"/>
    <w:semiHidden/>
    <w:rsid w:val="006A727E"/>
    <w:rPr>
      <w:rFonts w:ascii="Times New Roman" w:eastAsia="Times New Roman" w:hAnsi="Times New Roman" w:cs="Times New Roman"/>
      <w:b/>
      <w:bCs/>
      <w:kern w:val="0"/>
      <w:sz w:val="20"/>
      <w:szCs w:val="20"/>
      <w:lang w:eastAsia="lv-LV"/>
      <w14:ligatures w14:val="none"/>
    </w:rPr>
  </w:style>
  <w:style w:type="table" w:styleId="TableGrid">
    <w:name w:val="Table Grid"/>
    <w:basedOn w:val="TableNormal"/>
    <w:uiPriority w:val="39"/>
    <w:rsid w:val="00E16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15C5"/>
    <w:pPr>
      <w:spacing w:before="100" w:beforeAutospacing="1" w:after="100" w:afterAutospacing="1"/>
    </w:pPr>
  </w:style>
  <w:style w:type="paragraph" w:styleId="Revision">
    <w:name w:val="Revision"/>
    <w:hidden/>
    <w:uiPriority w:val="99"/>
    <w:semiHidden/>
    <w:rsid w:val="0061716C"/>
    <w:pPr>
      <w:spacing w:after="0"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microsoft.com/office/2007/relationships/hdphoto" Target="media/hdphoto1.wdp"/></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47075-444C-463D-872B-D65AFC125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13736</Words>
  <Characters>7830</Characters>
  <Application>Microsoft Office Word</Application>
  <DocSecurity>0</DocSecurity>
  <Lines>65</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Rihards Pauls</dc:creator>
  <cp:keywords/>
  <dc:description/>
  <cp:lastModifiedBy>Inga</cp:lastModifiedBy>
  <cp:revision>3</cp:revision>
  <dcterms:created xsi:type="dcterms:W3CDTF">2026-07-10T10:07:00Z</dcterms:created>
  <dcterms:modified xsi:type="dcterms:W3CDTF">2026-07-10T11:09:00Z</dcterms:modified>
</cp:coreProperties>
</file>