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BA3F2" w14:textId="77777777" w:rsidR="00343170" w:rsidRPr="00BC3A34" w:rsidRDefault="00343170" w:rsidP="00343170">
      <w:pPr>
        <w:pStyle w:val="Parastais1"/>
        <w:jc w:val="right"/>
        <w:rPr>
          <w:rFonts w:asciiTheme="majorBidi" w:hAnsiTheme="majorBidi" w:cstheme="majorBidi"/>
          <w:szCs w:val="24"/>
          <w:lang w:val="lv-LV"/>
        </w:rPr>
      </w:pPr>
      <w:bookmarkStart w:id="0" w:name="_Toc124056508"/>
      <w:bookmarkStart w:id="1" w:name="_Toc2156483"/>
      <w:r w:rsidRPr="00BC3A34">
        <w:rPr>
          <w:rFonts w:asciiTheme="majorBidi" w:hAnsiTheme="majorBidi" w:cstheme="majorBidi"/>
          <w:szCs w:val="24"/>
          <w:lang w:val="lv-LV"/>
        </w:rPr>
        <w:t>Apstiprināts ar</w:t>
      </w:r>
    </w:p>
    <w:p w14:paraId="376D61DE" w14:textId="77777777" w:rsidR="00343170" w:rsidRPr="00BC3A34" w:rsidRDefault="00343170" w:rsidP="00343170">
      <w:pPr>
        <w:pStyle w:val="Parastais1"/>
        <w:jc w:val="right"/>
        <w:rPr>
          <w:rFonts w:asciiTheme="majorBidi" w:hAnsiTheme="majorBidi" w:cstheme="majorBidi"/>
          <w:szCs w:val="24"/>
          <w:lang w:val="lv-LV"/>
        </w:rPr>
      </w:pPr>
      <w:r w:rsidRPr="00BC3A34">
        <w:rPr>
          <w:rFonts w:asciiTheme="majorBidi" w:hAnsiTheme="majorBidi" w:cstheme="majorBidi"/>
          <w:szCs w:val="24"/>
          <w:lang w:val="lv-LV"/>
        </w:rPr>
        <w:t>Meža pētīšanas stacijas</w:t>
      </w:r>
    </w:p>
    <w:p w14:paraId="7A504B26" w14:textId="77777777" w:rsidR="00343170" w:rsidRPr="00BC3A34" w:rsidRDefault="00343170" w:rsidP="00343170">
      <w:pPr>
        <w:pStyle w:val="Parastais1"/>
        <w:jc w:val="right"/>
        <w:rPr>
          <w:rFonts w:asciiTheme="majorBidi" w:hAnsiTheme="majorBidi" w:cstheme="majorBidi"/>
          <w:szCs w:val="24"/>
          <w:lang w:val="lv-LV"/>
        </w:rPr>
      </w:pPr>
      <w:r w:rsidRPr="00BC3A34">
        <w:rPr>
          <w:rFonts w:asciiTheme="majorBidi" w:hAnsiTheme="majorBidi" w:cstheme="majorBidi"/>
          <w:szCs w:val="24"/>
          <w:lang w:val="lv-LV"/>
        </w:rPr>
        <w:t>iepirkumu komisijas</w:t>
      </w:r>
    </w:p>
    <w:p w14:paraId="755FF846" w14:textId="1EF2427E" w:rsidR="00343170" w:rsidRPr="00BC3A34" w:rsidRDefault="00343170" w:rsidP="00343170">
      <w:pPr>
        <w:pStyle w:val="Parastais1"/>
        <w:jc w:val="right"/>
        <w:rPr>
          <w:rFonts w:asciiTheme="majorBidi" w:hAnsiTheme="majorBidi" w:cstheme="majorBidi"/>
          <w:szCs w:val="24"/>
          <w:lang w:val="lv-LV"/>
        </w:rPr>
      </w:pPr>
      <w:r w:rsidRPr="00BC3A34">
        <w:rPr>
          <w:rFonts w:asciiTheme="majorBidi" w:hAnsiTheme="majorBidi" w:cstheme="majorBidi"/>
          <w:szCs w:val="24"/>
          <w:lang w:val="lv-LV"/>
        </w:rPr>
        <w:t>20</w:t>
      </w:r>
      <w:r w:rsidR="00D753F8" w:rsidRPr="00BC3A34">
        <w:rPr>
          <w:rFonts w:asciiTheme="majorBidi" w:hAnsiTheme="majorBidi" w:cstheme="majorBidi"/>
          <w:szCs w:val="24"/>
          <w:lang w:val="lv-LV"/>
        </w:rPr>
        <w:t>2</w:t>
      </w:r>
      <w:r w:rsidR="004F47D2">
        <w:rPr>
          <w:rFonts w:asciiTheme="majorBidi" w:hAnsiTheme="majorBidi" w:cstheme="majorBidi"/>
          <w:szCs w:val="24"/>
          <w:lang w:val="lv-LV"/>
        </w:rPr>
        <w:t>6</w:t>
      </w:r>
      <w:r w:rsidRPr="00BC3A34">
        <w:rPr>
          <w:rFonts w:asciiTheme="majorBidi" w:hAnsiTheme="majorBidi" w:cstheme="majorBidi"/>
          <w:szCs w:val="24"/>
          <w:lang w:val="lv-LV"/>
        </w:rPr>
        <w:t>.</w:t>
      </w:r>
      <w:r w:rsidR="00834712" w:rsidRPr="00BC3A34">
        <w:rPr>
          <w:rFonts w:asciiTheme="majorBidi" w:hAnsiTheme="majorBidi" w:cstheme="majorBidi"/>
          <w:szCs w:val="24"/>
          <w:lang w:val="lv-LV"/>
        </w:rPr>
        <w:t> </w:t>
      </w:r>
      <w:r w:rsidRPr="008D14FD">
        <w:rPr>
          <w:rFonts w:asciiTheme="majorBidi" w:hAnsiTheme="majorBidi" w:cstheme="majorBidi"/>
          <w:szCs w:val="24"/>
          <w:lang w:val="lv-LV"/>
        </w:rPr>
        <w:t xml:space="preserve">gada </w:t>
      </w:r>
      <w:r w:rsidR="008D14FD" w:rsidRPr="008D14FD">
        <w:rPr>
          <w:rFonts w:asciiTheme="majorBidi" w:hAnsiTheme="majorBidi" w:cstheme="majorBidi"/>
          <w:szCs w:val="24"/>
          <w:lang w:val="lv-LV"/>
        </w:rPr>
        <w:t>9</w:t>
      </w:r>
      <w:r w:rsidR="00BE667E" w:rsidRPr="008D14FD">
        <w:rPr>
          <w:rFonts w:asciiTheme="majorBidi" w:hAnsiTheme="majorBidi" w:cstheme="majorBidi"/>
          <w:szCs w:val="24"/>
          <w:lang w:val="lv-LV"/>
        </w:rPr>
        <w:t>.</w:t>
      </w:r>
      <w:r w:rsidR="00834712" w:rsidRPr="008D14FD">
        <w:rPr>
          <w:rFonts w:asciiTheme="majorBidi" w:hAnsiTheme="majorBidi" w:cstheme="majorBidi"/>
          <w:szCs w:val="24"/>
          <w:lang w:val="lv-LV"/>
        </w:rPr>
        <w:t> </w:t>
      </w:r>
      <w:r w:rsidR="004F47D2" w:rsidRPr="008D14FD">
        <w:rPr>
          <w:rFonts w:asciiTheme="majorBidi" w:hAnsiTheme="majorBidi" w:cstheme="majorBidi"/>
          <w:szCs w:val="24"/>
          <w:lang w:val="lv-LV"/>
        </w:rPr>
        <w:t>jūlija</w:t>
      </w:r>
      <w:r w:rsidR="00BE667E" w:rsidRPr="00BC3A34">
        <w:rPr>
          <w:rFonts w:asciiTheme="majorBidi" w:hAnsiTheme="majorBidi" w:cstheme="majorBidi"/>
          <w:szCs w:val="24"/>
          <w:lang w:val="lv-LV"/>
        </w:rPr>
        <w:t xml:space="preserve"> s</w:t>
      </w:r>
      <w:r w:rsidR="00E839C1" w:rsidRPr="00BC3A34">
        <w:rPr>
          <w:rFonts w:asciiTheme="majorBidi" w:hAnsiTheme="majorBidi" w:cstheme="majorBidi"/>
          <w:szCs w:val="24"/>
          <w:lang w:val="lv-LV"/>
        </w:rPr>
        <w:t>ē</w:t>
      </w:r>
      <w:r w:rsidRPr="00BC3A34">
        <w:rPr>
          <w:rFonts w:asciiTheme="majorBidi" w:hAnsiTheme="majorBidi" w:cstheme="majorBidi"/>
          <w:szCs w:val="24"/>
          <w:lang w:val="lv-LV"/>
        </w:rPr>
        <w:t>des lēmumu</w:t>
      </w:r>
    </w:p>
    <w:p w14:paraId="7DC47EDA" w14:textId="5D9B1380" w:rsidR="00343170" w:rsidRPr="00BC3A34" w:rsidRDefault="00343170" w:rsidP="00343170">
      <w:pPr>
        <w:pStyle w:val="Parastais1"/>
        <w:jc w:val="right"/>
        <w:rPr>
          <w:rFonts w:asciiTheme="majorBidi" w:hAnsiTheme="majorBidi" w:cstheme="majorBidi"/>
          <w:szCs w:val="24"/>
          <w:lang w:val="lv-LV"/>
        </w:rPr>
      </w:pPr>
      <w:r w:rsidRPr="00BC3A34">
        <w:rPr>
          <w:rFonts w:asciiTheme="majorBidi" w:hAnsiTheme="majorBidi" w:cstheme="majorBidi"/>
          <w:szCs w:val="24"/>
          <w:lang w:val="lv-LV"/>
        </w:rPr>
        <w:t>(protokols Nr.</w:t>
      </w:r>
      <w:r w:rsidR="00834712" w:rsidRPr="00BC3A34">
        <w:rPr>
          <w:rFonts w:asciiTheme="majorBidi" w:hAnsiTheme="majorBidi" w:cstheme="majorBidi"/>
          <w:szCs w:val="24"/>
          <w:lang w:val="lv-LV"/>
        </w:rPr>
        <w:t> </w:t>
      </w:r>
      <w:r w:rsidRPr="00BC3A34">
        <w:rPr>
          <w:rFonts w:asciiTheme="majorBidi" w:hAnsiTheme="majorBidi" w:cstheme="majorBidi"/>
          <w:szCs w:val="24"/>
          <w:lang w:val="lv-LV"/>
        </w:rPr>
        <w:t>1.)</w:t>
      </w:r>
    </w:p>
    <w:p w14:paraId="21480765" w14:textId="77777777" w:rsidR="00E648A9" w:rsidRPr="00BC3A34" w:rsidRDefault="00E648A9" w:rsidP="00343170">
      <w:pPr>
        <w:pStyle w:val="Parastais1"/>
        <w:jc w:val="right"/>
        <w:rPr>
          <w:rFonts w:asciiTheme="majorBidi" w:hAnsiTheme="majorBidi" w:cstheme="majorBidi"/>
          <w:szCs w:val="24"/>
          <w:lang w:val="lv-LV"/>
        </w:rPr>
      </w:pPr>
    </w:p>
    <w:p w14:paraId="764360E9" w14:textId="77777777" w:rsidR="00343170" w:rsidRPr="00BC3A34" w:rsidRDefault="00343170" w:rsidP="00834712">
      <w:pPr>
        <w:pStyle w:val="Parastais1"/>
        <w:jc w:val="center"/>
        <w:rPr>
          <w:rFonts w:asciiTheme="majorBidi" w:hAnsiTheme="majorBidi" w:cstheme="majorBidi"/>
          <w:szCs w:val="24"/>
          <w:lang w:val="lv-LV"/>
        </w:rPr>
      </w:pPr>
      <w:r w:rsidRPr="00BC3A34">
        <w:rPr>
          <w:rFonts w:asciiTheme="majorBidi" w:hAnsiTheme="majorBidi" w:cstheme="majorBidi"/>
          <w:szCs w:val="24"/>
          <w:lang w:val="lv-LV"/>
        </w:rPr>
        <w:t>Iepirkuma</w:t>
      </w:r>
      <w:r w:rsidR="00886CDB" w:rsidRPr="00BC3A34">
        <w:rPr>
          <w:rFonts w:asciiTheme="majorBidi" w:hAnsiTheme="majorBidi" w:cstheme="majorBidi"/>
          <w:szCs w:val="24"/>
          <w:lang w:val="lv-LV"/>
        </w:rPr>
        <w:t xml:space="preserve"> procedūras</w:t>
      </w:r>
    </w:p>
    <w:p w14:paraId="11E9C442" w14:textId="679D6F17" w:rsidR="002C695C" w:rsidRPr="00BC3A34" w:rsidRDefault="002C695C" w:rsidP="00834712">
      <w:pPr>
        <w:pStyle w:val="Parastais1"/>
        <w:tabs>
          <w:tab w:val="num" w:pos="360"/>
          <w:tab w:val="left" w:pos="900"/>
        </w:tabs>
        <w:jc w:val="center"/>
        <w:rPr>
          <w:rFonts w:asciiTheme="majorBidi" w:hAnsiTheme="majorBidi" w:cstheme="majorBidi"/>
          <w:b/>
          <w:szCs w:val="24"/>
          <w:lang w:val="lv-LV"/>
        </w:rPr>
      </w:pPr>
      <w:r w:rsidRPr="00BC3A34">
        <w:rPr>
          <w:rFonts w:asciiTheme="majorBidi" w:hAnsiTheme="majorBidi" w:cstheme="majorBidi"/>
          <w:b/>
          <w:szCs w:val="24"/>
          <w:lang w:val="lv-LV"/>
        </w:rPr>
        <w:t>„</w:t>
      </w:r>
      <w:r w:rsidR="00D8438D" w:rsidRPr="00BC3A34">
        <w:rPr>
          <w:rFonts w:asciiTheme="majorBidi" w:hAnsiTheme="majorBidi" w:cstheme="majorBidi"/>
          <w:b/>
          <w:szCs w:val="24"/>
          <w:lang w:val="lv-LV"/>
        </w:rPr>
        <w:t>Meža inventarizācija</w:t>
      </w:r>
      <w:r w:rsidRPr="00BC3A34">
        <w:rPr>
          <w:rFonts w:asciiTheme="majorBidi" w:hAnsiTheme="majorBidi" w:cstheme="majorBidi"/>
          <w:b/>
          <w:szCs w:val="24"/>
          <w:lang w:val="lv-LV"/>
        </w:rPr>
        <w:t>”</w:t>
      </w:r>
    </w:p>
    <w:p w14:paraId="501AC3F5" w14:textId="77777777" w:rsidR="00343170" w:rsidRPr="00BC3A34" w:rsidRDefault="00343170" w:rsidP="00834712">
      <w:pPr>
        <w:pStyle w:val="Parastais1"/>
        <w:jc w:val="center"/>
        <w:rPr>
          <w:rFonts w:asciiTheme="majorBidi" w:hAnsiTheme="majorBidi" w:cstheme="majorBidi"/>
          <w:b/>
          <w:caps/>
          <w:szCs w:val="24"/>
          <w:lang w:val="lv-LV"/>
        </w:rPr>
      </w:pPr>
      <w:smartTag w:uri="schemas-tilde-lv/tildestengine" w:element="veidnes">
        <w:smartTagPr>
          <w:attr w:name="text" w:val="NOLIKUMS&#10;"/>
          <w:attr w:name="baseform" w:val="nolikums"/>
          <w:attr w:name="id" w:val="-1"/>
        </w:smartTagPr>
        <w:r w:rsidRPr="00BC3A34">
          <w:rPr>
            <w:rFonts w:asciiTheme="majorBidi" w:hAnsiTheme="majorBidi" w:cstheme="majorBidi"/>
            <w:b/>
            <w:caps/>
            <w:szCs w:val="24"/>
            <w:lang w:val="lv-LV"/>
          </w:rPr>
          <w:t>nolikums</w:t>
        </w:r>
      </w:smartTag>
    </w:p>
    <w:p w14:paraId="2DDC7FBF" w14:textId="77777777" w:rsidR="00343170" w:rsidRPr="00BC3A34" w:rsidRDefault="00343170" w:rsidP="00343170">
      <w:pPr>
        <w:pStyle w:val="Parastais1"/>
        <w:rPr>
          <w:rFonts w:asciiTheme="majorBidi" w:hAnsiTheme="majorBidi" w:cstheme="majorBidi"/>
          <w:szCs w:val="24"/>
          <w:lang w:val="lv-LV"/>
        </w:rPr>
      </w:pPr>
    </w:p>
    <w:p w14:paraId="7F1D91E2" w14:textId="3D9AF25D" w:rsidR="008149DD" w:rsidRPr="00BC3A34" w:rsidRDefault="00343170" w:rsidP="008149DD">
      <w:pPr>
        <w:pStyle w:val="Virsraksts2"/>
        <w:numPr>
          <w:ilvl w:val="0"/>
          <w:numId w:val="2"/>
        </w:numPr>
        <w:tabs>
          <w:tab w:val="clear" w:pos="720"/>
          <w:tab w:val="clear" w:pos="900"/>
          <w:tab w:val="clear" w:pos="1620"/>
        </w:tabs>
        <w:ind w:left="426" w:right="-2" w:hanging="426"/>
        <w:rPr>
          <w:rFonts w:asciiTheme="majorBidi" w:hAnsiTheme="majorBidi" w:cstheme="majorBidi"/>
        </w:rPr>
      </w:pPr>
      <w:r w:rsidRPr="00BC3A34">
        <w:rPr>
          <w:rFonts w:asciiTheme="majorBidi" w:hAnsiTheme="majorBidi" w:cstheme="majorBidi"/>
        </w:rPr>
        <w:t>Iepirkuma i</w:t>
      </w:r>
      <w:r w:rsidR="00E236F5" w:rsidRPr="00BC3A34">
        <w:rPr>
          <w:rFonts w:asciiTheme="majorBidi" w:hAnsiTheme="majorBidi" w:cstheme="majorBidi"/>
        </w:rPr>
        <w:t xml:space="preserve">dentifikācijas numurs: </w:t>
      </w:r>
      <w:r w:rsidR="00886CDB" w:rsidRPr="00BC3A34">
        <w:rPr>
          <w:rFonts w:asciiTheme="majorBidi" w:hAnsiTheme="majorBidi" w:cstheme="majorBidi"/>
          <w:b w:val="0"/>
        </w:rPr>
        <w:t>MPS</w:t>
      </w:r>
      <w:r w:rsidR="00834712" w:rsidRPr="00BC3A34">
        <w:rPr>
          <w:rFonts w:asciiTheme="majorBidi" w:hAnsiTheme="majorBidi" w:cstheme="majorBidi"/>
          <w:b w:val="0"/>
        </w:rPr>
        <w:t> </w:t>
      </w:r>
      <w:r w:rsidR="00886CDB" w:rsidRPr="00BC3A34">
        <w:rPr>
          <w:rFonts w:asciiTheme="majorBidi" w:hAnsiTheme="majorBidi" w:cstheme="majorBidi"/>
          <w:b w:val="0"/>
        </w:rPr>
        <w:t>20</w:t>
      </w:r>
      <w:r w:rsidR="00D753F8" w:rsidRPr="00BC3A34">
        <w:rPr>
          <w:rFonts w:asciiTheme="majorBidi" w:hAnsiTheme="majorBidi" w:cstheme="majorBidi"/>
          <w:b w:val="0"/>
        </w:rPr>
        <w:t>2</w:t>
      </w:r>
      <w:r w:rsidR="004F47D2">
        <w:rPr>
          <w:rFonts w:asciiTheme="majorBidi" w:hAnsiTheme="majorBidi" w:cstheme="majorBidi"/>
          <w:b w:val="0"/>
        </w:rPr>
        <w:t>6</w:t>
      </w:r>
      <w:r w:rsidR="00886CDB" w:rsidRPr="00BC3A34">
        <w:rPr>
          <w:rFonts w:asciiTheme="majorBidi" w:hAnsiTheme="majorBidi" w:cstheme="majorBidi"/>
          <w:b w:val="0"/>
        </w:rPr>
        <w:t>/</w:t>
      </w:r>
      <w:r w:rsidR="004F47D2">
        <w:rPr>
          <w:rFonts w:asciiTheme="majorBidi" w:hAnsiTheme="majorBidi" w:cstheme="majorBidi"/>
          <w:b w:val="0"/>
        </w:rPr>
        <w:t>60</w:t>
      </w:r>
    </w:p>
    <w:p w14:paraId="2C728097" w14:textId="77777777" w:rsidR="008149DD" w:rsidRPr="00BC3A34" w:rsidRDefault="008149DD" w:rsidP="008149DD">
      <w:pPr>
        <w:pStyle w:val="Parastais1"/>
        <w:rPr>
          <w:rFonts w:asciiTheme="majorBidi" w:hAnsiTheme="majorBidi" w:cstheme="majorBidi"/>
          <w:szCs w:val="24"/>
          <w:lang w:val="lv-LV"/>
        </w:rPr>
      </w:pPr>
    </w:p>
    <w:p w14:paraId="3FBBF380" w14:textId="77777777" w:rsidR="00B5097E" w:rsidRPr="00BC3A34" w:rsidRDefault="0084154E" w:rsidP="008149DD">
      <w:pPr>
        <w:pStyle w:val="Virsraksts2"/>
        <w:numPr>
          <w:ilvl w:val="0"/>
          <w:numId w:val="2"/>
        </w:numPr>
        <w:tabs>
          <w:tab w:val="clear" w:pos="720"/>
          <w:tab w:val="clear" w:pos="900"/>
          <w:tab w:val="clear" w:pos="1620"/>
        </w:tabs>
        <w:ind w:left="426" w:right="-2" w:hanging="426"/>
        <w:rPr>
          <w:rFonts w:asciiTheme="majorBidi" w:hAnsiTheme="majorBidi" w:cstheme="majorBidi"/>
        </w:rPr>
      </w:pPr>
      <w:r w:rsidRPr="00BC3A34">
        <w:rPr>
          <w:rFonts w:asciiTheme="majorBidi" w:hAnsiTheme="majorBidi" w:cstheme="majorBidi"/>
        </w:rPr>
        <w:t>Iepirkuma procedūras veids</w:t>
      </w:r>
    </w:p>
    <w:p w14:paraId="28795CC1" w14:textId="2857F4EB" w:rsidR="00606E12" w:rsidRPr="00BC3A34" w:rsidRDefault="00056C4B" w:rsidP="008149DD">
      <w:pPr>
        <w:pStyle w:val="Parastais1"/>
        <w:ind w:left="426"/>
        <w:jc w:val="both"/>
        <w:rPr>
          <w:rFonts w:asciiTheme="majorBidi" w:hAnsiTheme="majorBidi" w:cstheme="majorBidi"/>
          <w:szCs w:val="24"/>
          <w:lang w:val="lv-LV"/>
        </w:rPr>
      </w:pPr>
      <w:r w:rsidRPr="00BC3A34">
        <w:rPr>
          <w:rFonts w:asciiTheme="majorBidi" w:hAnsiTheme="majorBidi" w:cstheme="majorBidi"/>
          <w:szCs w:val="24"/>
          <w:lang w:val="lv-LV"/>
        </w:rPr>
        <w:t>A</w:t>
      </w:r>
      <w:r w:rsidR="00A5275E" w:rsidRPr="00BC3A34">
        <w:rPr>
          <w:rFonts w:asciiTheme="majorBidi" w:hAnsiTheme="majorBidi" w:cstheme="majorBidi"/>
          <w:szCs w:val="24"/>
          <w:lang w:val="lv-LV"/>
        </w:rPr>
        <w:t xml:space="preserve">tklāts konkurss </w:t>
      </w:r>
    </w:p>
    <w:p w14:paraId="4BD75DF0" w14:textId="77777777" w:rsidR="00056C4B" w:rsidRPr="00BC3A34" w:rsidRDefault="00056C4B" w:rsidP="00056C4B">
      <w:pPr>
        <w:pStyle w:val="Parastais1"/>
        <w:ind w:firstLine="426"/>
        <w:jc w:val="both"/>
        <w:rPr>
          <w:rFonts w:asciiTheme="majorBidi" w:hAnsiTheme="majorBidi" w:cstheme="majorBidi"/>
          <w:szCs w:val="24"/>
          <w:lang w:val="lv-LV"/>
        </w:rPr>
      </w:pPr>
    </w:p>
    <w:p w14:paraId="7E58FA4A" w14:textId="77777777" w:rsidR="00003080" w:rsidRPr="00BC3A34" w:rsidRDefault="0084154E" w:rsidP="00003080">
      <w:pPr>
        <w:pStyle w:val="Virsraksts2"/>
        <w:numPr>
          <w:ilvl w:val="0"/>
          <w:numId w:val="2"/>
        </w:numPr>
        <w:tabs>
          <w:tab w:val="clear" w:pos="720"/>
          <w:tab w:val="clear" w:pos="900"/>
          <w:tab w:val="clear" w:pos="1620"/>
        </w:tabs>
        <w:ind w:left="426" w:right="-2" w:hanging="426"/>
        <w:rPr>
          <w:rFonts w:asciiTheme="majorBidi" w:hAnsiTheme="majorBidi" w:cstheme="majorBidi"/>
        </w:rPr>
      </w:pPr>
      <w:r w:rsidRPr="00BC3A34">
        <w:rPr>
          <w:rFonts w:asciiTheme="majorBidi" w:hAnsiTheme="majorBidi" w:cstheme="majorBidi"/>
        </w:rPr>
        <w:t>Pasūtītājs un kontaktinformācija</w:t>
      </w:r>
    </w:p>
    <w:p w14:paraId="1353D9D3" w14:textId="665CA041" w:rsidR="00003080" w:rsidRPr="00BC3A34" w:rsidRDefault="0084154E" w:rsidP="00003080">
      <w:pPr>
        <w:pStyle w:val="Virsraksts2"/>
        <w:numPr>
          <w:ilvl w:val="1"/>
          <w:numId w:val="2"/>
        </w:numPr>
        <w:tabs>
          <w:tab w:val="clear" w:pos="900"/>
          <w:tab w:val="clear" w:pos="1364"/>
          <w:tab w:val="clear" w:pos="1620"/>
        </w:tabs>
        <w:ind w:right="-2"/>
        <w:rPr>
          <w:rFonts w:asciiTheme="majorBidi" w:hAnsiTheme="majorBidi" w:cstheme="majorBidi"/>
        </w:rPr>
      </w:pPr>
      <w:r w:rsidRPr="00BC3A34">
        <w:rPr>
          <w:rFonts w:asciiTheme="majorBidi" w:hAnsiTheme="majorBidi" w:cstheme="majorBidi"/>
          <w:b w:val="0"/>
        </w:rPr>
        <w:t>Meža pētīšanas stacija</w:t>
      </w:r>
      <w:r w:rsidRPr="00BC3A34">
        <w:rPr>
          <w:rFonts w:asciiTheme="majorBidi" w:hAnsiTheme="majorBidi" w:cstheme="majorBidi"/>
          <w:b w:val="0"/>
          <w:lang w:eastAsia="lv-LV"/>
        </w:rPr>
        <w:t>,</w:t>
      </w:r>
      <w:r w:rsidR="00297A21" w:rsidRPr="00BC3A34">
        <w:rPr>
          <w:rFonts w:asciiTheme="majorBidi" w:hAnsiTheme="majorBidi" w:cstheme="majorBidi"/>
          <w:b w:val="0"/>
          <w:lang w:eastAsia="lv-LV"/>
        </w:rPr>
        <w:t xml:space="preserve"> </w:t>
      </w:r>
      <w:r w:rsidR="00830B32" w:rsidRPr="00BC3A34">
        <w:rPr>
          <w:rFonts w:asciiTheme="majorBidi" w:hAnsiTheme="majorBidi" w:cstheme="majorBidi"/>
          <w:b w:val="0"/>
          <w:lang w:eastAsia="lv-LV"/>
        </w:rPr>
        <w:t>reģistrācijas Nr.</w:t>
      </w:r>
      <w:r w:rsidRPr="00BC3A34">
        <w:rPr>
          <w:rFonts w:asciiTheme="majorBidi" w:hAnsiTheme="majorBidi" w:cstheme="majorBidi"/>
          <w:b w:val="0"/>
          <w:lang w:eastAsia="lv-LV"/>
        </w:rPr>
        <w:t xml:space="preserve"> 90010256120</w:t>
      </w:r>
      <w:r w:rsidR="00003080" w:rsidRPr="00BC3A34">
        <w:rPr>
          <w:rFonts w:asciiTheme="majorBidi" w:hAnsiTheme="majorBidi" w:cstheme="majorBidi"/>
          <w:b w:val="0"/>
          <w:lang w:eastAsia="lv-LV"/>
        </w:rPr>
        <w:t>.</w:t>
      </w:r>
    </w:p>
    <w:p w14:paraId="3FD8B9D9" w14:textId="77777777" w:rsidR="00003080" w:rsidRPr="00BC3A34" w:rsidRDefault="009415D0" w:rsidP="00003080">
      <w:pPr>
        <w:pStyle w:val="Virsraksts2"/>
        <w:numPr>
          <w:ilvl w:val="1"/>
          <w:numId w:val="2"/>
        </w:numPr>
        <w:tabs>
          <w:tab w:val="clear" w:pos="900"/>
          <w:tab w:val="clear" w:pos="1364"/>
          <w:tab w:val="clear" w:pos="1620"/>
        </w:tabs>
        <w:ind w:right="-2"/>
        <w:rPr>
          <w:rFonts w:asciiTheme="majorBidi" w:hAnsiTheme="majorBidi" w:cstheme="majorBidi"/>
        </w:rPr>
      </w:pPr>
      <w:r w:rsidRPr="00BC3A34">
        <w:rPr>
          <w:rFonts w:asciiTheme="majorBidi" w:hAnsiTheme="majorBidi" w:cstheme="majorBidi"/>
          <w:b w:val="0"/>
        </w:rPr>
        <w:t>Pasūtītāja adrese: Pārupes iela 5, Jaunkalsnava, Kalsnavas pag., Madonas nov., LV-</w:t>
      </w:r>
      <w:r w:rsidR="003E7864" w:rsidRPr="00BC3A34">
        <w:rPr>
          <w:rFonts w:asciiTheme="majorBidi" w:hAnsiTheme="majorBidi" w:cstheme="majorBidi"/>
          <w:b w:val="0"/>
        </w:rPr>
        <w:t>4</w:t>
      </w:r>
      <w:r w:rsidRPr="00BC3A34">
        <w:rPr>
          <w:rFonts w:asciiTheme="majorBidi" w:hAnsiTheme="majorBidi" w:cstheme="majorBidi"/>
          <w:b w:val="0"/>
        </w:rPr>
        <w:t>860.</w:t>
      </w:r>
    </w:p>
    <w:p w14:paraId="0F9114CE" w14:textId="56834EBC" w:rsidR="008A0BE3" w:rsidRPr="00BC3A34" w:rsidRDefault="0084154E" w:rsidP="00003080">
      <w:pPr>
        <w:pStyle w:val="Virsraksts2"/>
        <w:numPr>
          <w:ilvl w:val="1"/>
          <w:numId w:val="2"/>
        </w:numPr>
        <w:tabs>
          <w:tab w:val="clear" w:pos="900"/>
          <w:tab w:val="clear" w:pos="1364"/>
          <w:tab w:val="clear" w:pos="1620"/>
        </w:tabs>
        <w:ind w:right="-2"/>
        <w:rPr>
          <w:rFonts w:asciiTheme="majorBidi" w:hAnsiTheme="majorBidi" w:cstheme="majorBidi"/>
        </w:rPr>
      </w:pPr>
      <w:r w:rsidRPr="00BC3A34">
        <w:rPr>
          <w:rFonts w:asciiTheme="majorBidi" w:hAnsiTheme="majorBidi" w:cstheme="majorBidi"/>
          <w:b w:val="0"/>
        </w:rPr>
        <w:t xml:space="preserve">Kontaktpersona: Meža pētīšanas stacijas </w:t>
      </w:r>
      <w:r w:rsidR="003943C2" w:rsidRPr="00BC3A34">
        <w:rPr>
          <w:rFonts w:asciiTheme="majorBidi" w:hAnsiTheme="majorBidi" w:cstheme="majorBidi"/>
          <w:b w:val="0"/>
        </w:rPr>
        <w:t>direktora vietnieks Māris Pūce</w:t>
      </w:r>
      <w:r w:rsidRPr="00BC3A34">
        <w:rPr>
          <w:rFonts w:asciiTheme="majorBidi" w:hAnsiTheme="majorBidi" w:cstheme="majorBidi"/>
          <w:b w:val="0"/>
        </w:rPr>
        <w:t>, tālr.</w:t>
      </w:r>
      <w:r w:rsidR="007A102A" w:rsidRPr="00BC3A34">
        <w:rPr>
          <w:rFonts w:asciiTheme="majorBidi" w:hAnsiTheme="majorBidi" w:cstheme="majorBidi"/>
          <w:b w:val="0"/>
        </w:rPr>
        <w:t> </w:t>
      </w:r>
      <w:r w:rsidR="003943C2" w:rsidRPr="00BC3A34">
        <w:rPr>
          <w:rFonts w:asciiTheme="majorBidi" w:hAnsiTheme="majorBidi" w:cstheme="majorBidi"/>
          <w:b w:val="0"/>
        </w:rPr>
        <w:t>29294032</w:t>
      </w:r>
      <w:r w:rsidRPr="00BC3A34">
        <w:rPr>
          <w:rFonts w:asciiTheme="majorBidi" w:hAnsiTheme="majorBidi" w:cstheme="majorBidi"/>
          <w:b w:val="0"/>
        </w:rPr>
        <w:t>, e-pasts:</w:t>
      </w:r>
      <w:bookmarkStart w:id="2" w:name="_Toc124056510"/>
      <w:bookmarkStart w:id="3" w:name="_Toc2156486"/>
      <w:bookmarkEnd w:id="0"/>
      <w:bookmarkEnd w:id="1"/>
      <w:r w:rsidR="00056C4B" w:rsidRPr="00BC3A34">
        <w:rPr>
          <w:rFonts w:asciiTheme="majorBidi" w:hAnsiTheme="majorBidi" w:cstheme="majorBidi"/>
          <w:b w:val="0"/>
        </w:rPr>
        <w:t xml:space="preserve"> </w:t>
      </w:r>
      <w:r w:rsidR="00EE68F2" w:rsidRPr="00BC3A34">
        <w:rPr>
          <w:rFonts w:asciiTheme="majorBidi" w:hAnsiTheme="majorBidi" w:cstheme="majorBidi"/>
          <w:b w:val="0"/>
        </w:rPr>
        <w:t>maris.puce</w:t>
      </w:r>
      <w:r w:rsidR="00056C4B" w:rsidRPr="00BC3A34">
        <w:rPr>
          <w:rFonts w:asciiTheme="majorBidi" w:hAnsiTheme="majorBidi" w:cstheme="majorBidi"/>
          <w:b w:val="0"/>
        </w:rPr>
        <w:t>@agenturamps.lv</w:t>
      </w:r>
    </w:p>
    <w:p w14:paraId="4BD7D364" w14:textId="77777777" w:rsidR="00DA1F50" w:rsidRPr="00BC3A34" w:rsidRDefault="00DA1F50" w:rsidP="00DA1F50">
      <w:pPr>
        <w:pStyle w:val="Virsraksts2"/>
        <w:keepNext w:val="0"/>
        <w:tabs>
          <w:tab w:val="clear" w:pos="900"/>
          <w:tab w:val="clear" w:pos="1620"/>
        </w:tabs>
        <w:ind w:left="426" w:right="0"/>
        <w:rPr>
          <w:rFonts w:asciiTheme="majorBidi" w:hAnsiTheme="majorBidi" w:cstheme="majorBidi"/>
        </w:rPr>
      </w:pPr>
    </w:p>
    <w:p w14:paraId="31D571C7" w14:textId="77777777" w:rsidR="00DA1F50" w:rsidRPr="00BC3A34" w:rsidRDefault="00DA1F50" w:rsidP="00DA1F50">
      <w:pPr>
        <w:pStyle w:val="Virsraksts2"/>
        <w:keepNext w:val="0"/>
        <w:numPr>
          <w:ilvl w:val="0"/>
          <w:numId w:val="1"/>
        </w:numPr>
        <w:tabs>
          <w:tab w:val="clear" w:pos="720"/>
          <w:tab w:val="clear" w:pos="900"/>
          <w:tab w:val="clear" w:pos="1620"/>
        </w:tabs>
        <w:ind w:left="426" w:right="0" w:hanging="426"/>
        <w:rPr>
          <w:rFonts w:asciiTheme="majorBidi" w:hAnsiTheme="majorBidi" w:cstheme="majorBidi"/>
        </w:rPr>
      </w:pPr>
      <w:r w:rsidRPr="00BC3A34">
        <w:rPr>
          <w:rFonts w:asciiTheme="majorBidi" w:hAnsiTheme="majorBidi" w:cstheme="majorBidi"/>
        </w:rPr>
        <w:t>Pretendents</w:t>
      </w:r>
    </w:p>
    <w:p w14:paraId="35385FDE" w14:textId="00085FA4" w:rsidR="00F93A32" w:rsidRPr="00BC3A34" w:rsidRDefault="00594406" w:rsidP="00003080">
      <w:pPr>
        <w:pStyle w:val="Virsraksts2"/>
        <w:keepNext w:val="0"/>
        <w:numPr>
          <w:ilvl w:val="1"/>
          <w:numId w:val="1"/>
        </w:numPr>
        <w:tabs>
          <w:tab w:val="clear" w:pos="900"/>
          <w:tab w:val="clear" w:pos="1364"/>
          <w:tab w:val="clear" w:pos="1620"/>
        </w:tabs>
        <w:ind w:right="0"/>
        <w:rPr>
          <w:rFonts w:asciiTheme="majorBidi" w:hAnsiTheme="majorBidi" w:cstheme="majorBidi"/>
          <w:b w:val="0"/>
          <w:bCs w:val="0"/>
        </w:rPr>
      </w:pPr>
      <w:r w:rsidRPr="00BC3A34">
        <w:rPr>
          <w:rFonts w:asciiTheme="majorBidi" w:hAnsiTheme="majorBidi" w:cstheme="majorBidi"/>
          <w:b w:val="0"/>
          <w:bCs w:val="0"/>
          <w:shd w:val="clear" w:color="auto" w:fill="FFFFFF"/>
        </w:rPr>
        <w:t>P</w:t>
      </w:r>
      <w:r w:rsidR="008D079E" w:rsidRPr="00BC3A34">
        <w:rPr>
          <w:rFonts w:asciiTheme="majorBidi" w:hAnsiTheme="majorBidi" w:cstheme="majorBidi"/>
          <w:b w:val="0"/>
          <w:bCs w:val="0"/>
          <w:shd w:val="clear" w:color="auto" w:fill="FFFFFF"/>
        </w:rPr>
        <w:t>iegādātājs</w:t>
      </w:r>
      <w:r w:rsidRPr="00BC3A34">
        <w:rPr>
          <w:rFonts w:asciiTheme="majorBidi" w:hAnsiTheme="majorBidi" w:cstheme="majorBidi"/>
          <w:b w:val="0"/>
          <w:bCs w:val="0"/>
          <w:shd w:val="clear" w:color="auto" w:fill="FFFFFF"/>
        </w:rPr>
        <w:t>, kurš:</w:t>
      </w:r>
    </w:p>
    <w:p w14:paraId="763BEE74" w14:textId="1EB2BB31" w:rsidR="00F93A32" w:rsidRPr="00BC3A34" w:rsidRDefault="00DA1F50" w:rsidP="00880308">
      <w:pPr>
        <w:pStyle w:val="Virsraksts2"/>
        <w:keepNext w:val="0"/>
        <w:numPr>
          <w:ilvl w:val="2"/>
          <w:numId w:val="1"/>
        </w:numPr>
        <w:tabs>
          <w:tab w:val="clear" w:pos="900"/>
          <w:tab w:val="clear" w:pos="1620"/>
          <w:tab w:val="clear" w:pos="6260"/>
        </w:tabs>
        <w:ind w:left="1276" w:right="0" w:hanging="425"/>
        <w:rPr>
          <w:rFonts w:asciiTheme="majorBidi" w:hAnsiTheme="majorBidi" w:cstheme="majorBidi"/>
          <w:b w:val="0"/>
          <w:bCs w:val="0"/>
        </w:rPr>
      </w:pPr>
      <w:r w:rsidRPr="00BC3A34">
        <w:rPr>
          <w:rFonts w:asciiTheme="majorBidi" w:hAnsiTheme="majorBidi" w:cstheme="majorBidi"/>
          <w:b w:val="0"/>
        </w:rPr>
        <w:t>reģistrējies Valsts reģionālās attīstības aģentūras uzturētajā Elektronisko iepirkumu sistēmā (</w:t>
      </w:r>
      <w:hyperlink r:id="rId8" w:history="1">
        <w:r w:rsidR="00056C4B" w:rsidRPr="00BC3A34">
          <w:rPr>
            <w:rStyle w:val="Hipersaite"/>
            <w:rFonts w:asciiTheme="majorBidi" w:hAnsiTheme="majorBidi" w:cstheme="majorBidi"/>
            <w:b w:val="0"/>
            <w:color w:val="auto"/>
          </w:rPr>
          <w:t>www.eis.gov.lv</w:t>
        </w:r>
      </w:hyperlink>
      <w:r w:rsidRPr="00BC3A34">
        <w:rPr>
          <w:rFonts w:asciiTheme="majorBidi" w:hAnsiTheme="majorBidi" w:cstheme="majorBidi"/>
          <w:b w:val="0"/>
        </w:rPr>
        <w:t>), turpmāk – EIS;</w:t>
      </w:r>
    </w:p>
    <w:p w14:paraId="5243A69E" w14:textId="2C7A9892" w:rsidR="00DA1F50" w:rsidRPr="00BC3A34" w:rsidRDefault="00DA1F50" w:rsidP="00880308">
      <w:pPr>
        <w:pStyle w:val="Virsraksts2"/>
        <w:keepNext w:val="0"/>
        <w:numPr>
          <w:ilvl w:val="2"/>
          <w:numId w:val="1"/>
        </w:numPr>
        <w:tabs>
          <w:tab w:val="clear" w:pos="900"/>
          <w:tab w:val="clear" w:pos="1620"/>
          <w:tab w:val="clear" w:pos="6260"/>
        </w:tabs>
        <w:ind w:left="1276" w:right="0" w:hanging="425"/>
        <w:rPr>
          <w:rFonts w:asciiTheme="majorBidi" w:hAnsiTheme="majorBidi" w:cstheme="majorBidi"/>
          <w:b w:val="0"/>
          <w:bCs w:val="0"/>
        </w:rPr>
      </w:pPr>
      <w:r w:rsidRPr="00BC3A34">
        <w:rPr>
          <w:rFonts w:asciiTheme="majorBidi" w:hAnsiTheme="majorBidi" w:cstheme="majorBidi"/>
          <w:b w:val="0"/>
        </w:rPr>
        <w:t>iesniedzis piedāvājumu EIS e-konkursu apakšsistēmā ši</w:t>
      </w:r>
      <w:r w:rsidR="00292695" w:rsidRPr="00BC3A34">
        <w:rPr>
          <w:rFonts w:asciiTheme="majorBidi" w:hAnsiTheme="majorBidi" w:cstheme="majorBidi"/>
          <w:b w:val="0"/>
        </w:rPr>
        <w:t>m</w:t>
      </w:r>
      <w:r w:rsidRPr="00BC3A34">
        <w:rPr>
          <w:rFonts w:asciiTheme="majorBidi" w:hAnsiTheme="majorBidi" w:cstheme="majorBidi"/>
          <w:b w:val="0"/>
        </w:rPr>
        <w:t xml:space="preserve"> </w:t>
      </w:r>
      <w:r w:rsidR="00292695" w:rsidRPr="00BC3A34">
        <w:rPr>
          <w:rFonts w:asciiTheme="majorBidi" w:hAnsiTheme="majorBidi" w:cstheme="majorBidi"/>
          <w:b w:val="0"/>
        </w:rPr>
        <w:t>konkursam</w:t>
      </w:r>
      <w:r w:rsidRPr="00BC3A34">
        <w:rPr>
          <w:rFonts w:asciiTheme="majorBidi" w:hAnsiTheme="majorBidi" w:cstheme="majorBidi"/>
          <w:b w:val="0"/>
        </w:rPr>
        <w:t>.</w:t>
      </w:r>
    </w:p>
    <w:p w14:paraId="085BEBB8" w14:textId="77777777" w:rsidR="008149DD" w:rsidRPr="00BC3A34" w:rsidRDefault="008149DD" w:rsidP="008149DD">
      <w:pPr>
        <w:pStyle w:val="Parastais1"/>
        <w:jc w:val="both"/>
        <w:rPr>
          <w:rFonts w:asciiTheme="majorBidi" w:hAnsiTheme="majorBidi" w:cstheme="majorBidi"/>
          <w:szCs w:val="24"/>
          <w:lang w:val="lv-LV"/>
        </w:rPr>
      </w:pPr>
    </w:p>
    <w:p w14:paraId="47032452" w14:textId="77777777" w:rsidR="00003080" w:rsidRPr="00BC3A34" w:rsidRDefault="00343170" w:rsidP="00003080">
      <w:pPr>
        <w:pStyle w:val="Virsraksts2"/>
        <w:numPr>
          <w:ilvl w:val="0"/>
          <w:numId w:val="2"/>
        </w:numPr>
        <w:tabs>
          <w:tab w:val="clear" w:pos="720"/>
          <w:tab w:val="clear" w:pos="900"/>
          <w:tab w:val="clear" w:pos="1620"/>
        </w:tabs>
        <w:ind w:left="426" w:right="-2" w:hanging="426"/>
        <w:rPr>
          <w:rFonts w:asciiTheme="majorBidi" w:hAnsiTheme="majorBidi" w:cstheme="majorBidi"/>
        </w:rPr>
      </w:pPr>
      <w:r w:rsidRPr="00BC3A34">
        <w:rPr>
          <w:rFonts w:asciiTheme="majorBidi" w:hAnsiTheme="majorBidi" w:cstheme="majorBidi"/>
        </w:rPr>
        <w:t>Iepirkuma priekšmets</w:t>
      </w:r>
      <w:bookmarkEnd w:id="2"/>
      <w:bookmarkEnd w:id="3"/>
    </w:p>
    <w:p w14:paraId="0E99E0B7" w14:textId="5922A611" w:rsidR="00003080" w:rsidRPr="00BC3A34" w:rsidRDefault="00223C7B" w:rsidP="00003080">
      <w:pPr>
        <w:pStyle w:val="Virsraksts2"/>
        <w:numPr>
          <w:ilvl w:val="1"/>
          <w:numId w:val="2"/>
        </w:numPr>
        <w:tabs>
          <w:tab w:val="clear" w:pos="900"/>
          <w:tab w:val="clear" w:pos="1620"/>
        </w:tabs>
        <w:ind w:right="-2"/>
        <w:rPr>
          <w:rFonts w:asciiTheme="majorBidi" w:hAnsiTheme="majorBidi" w:cstheme="majorBidi"/>
        </w:rPr>
      </w:pPr>
      <w:r w:rsidRPr="00BC3A34">
        <w:rPr>
          <w:rFonts w:asciiTheme="majorBidi" w:hAnsiTheme="majorBidi" w:cstheme="majorBidi"/>
          <w:b w:val="0"/>
        </w:rPr>
        <w:t xml:space="preserve">Meža inventarizācijas </w:t>
      </w:r>
      <w:r w:rsidR="002962A1" w:rsidRPr="00BC3A34">
        <w:rPr>
          <w:rFonts w:asciiTheme="majorBidi" w:hAnsiTheme="majorBidi" w:cstheme="majorBidi"/>
          <w:b w:val="0"/>
        </w:rPr>
        <w:t>pakalpojums</w:t>
      </w:r>
      <w:r w:rsidR="00093C5F" w:rsidRPr="00BC3A34">
        <w:rPr>
          <w:rFonts w:asciiTheme="majorBidi" w:hAnsiTheme="majorBidi" w:cstheme="majorBidi"/>
          <w:b w:val="0"/>
        </w:rPr>
        <w:t xml:space="preserve"> </w:t>
      </w:r>
      <w:r w:rsidR="00BF237D" w:rsidRPr="00BC3A34">
        <w:rPr>
          <w:rFonts w:asciiTheme="majorBidi" w:hAnsiTheme="majorBidi" w:cstheme="majorBidi"/>
          <w:b w:val="0"/>
        </w:rPr>
        <w:t>saskaņā ar tehnisk</w:t>
      </w:r>
      <w:r w:rsidR="009415D0" w:rsidRPr="00BC3A34">
        <w:rPr>
          <w:rFonts w:asciiTheme="majorBidi" w:hAnsiTheme="majorBidi" w:cstheme="majorBidi"/>
          <w:b w:val="0"/>
        </w:rPr>
        <w:t>ās specifikācijas</w:t>
      </w:r>
      <w:r w:rsidR="00AE7FAF" w:rsidRPr="00BC3A34">
        <w:rPr>
          <w:rFonts w:asciiTheme="majorBidi" w:hAnsiTheme="majorBidi" w:cstheme="majorBidi"/>
          <w:b w:val="0"/>
        </w:rPr>
        <w:t xml:space="preserve"> (1. pielikums)</w:t>
      </w:r>
      <w:r w:rsidR="009415D0" w:rsidRPr="00BC3A34">
        <w:rPr>
          <w:rFonts w:asciiTheme="majorBidi" w:hAnsiTheme="majorBidi" w:cstheme="majorBidi"/>
          <w:b w:val="0"/>
        </w:rPr>
        <w:t xml:space="preserve"> prasībām</w:t>
      </w:r>
      <w:r w:rsidR="00F921F2" w:rsidRPr="00BC3A34">
        <w:rPr>
          <w:rFonts w:asciiTheme="majorBidi" w:hAnsiTheme="majorBidi" w:cstheme="majorBidi"/>
          <w:b w:val="0"/>
        </w:rPr>
        <w:t xml:space="preserve"> (turpmāk – Pakalpojums)</w:t>
      </w:r>
      <w:r w:rsidR="00C07A52" w:rsidRPr="00BC3A34">
        <w:rPr>
          <w:rFonts w:asciiTheme="majorBidi" w:hAnsiTheme="majorBidi" w:cstheme="majorBidi"/>
          <w:b w:val="0"/>
        </w:rPr>
        <w:t>;</w:t>
      </w:r>
    </w:p>
    <w:p w14:paraId="52A65CB6" w14:textId="2E803B10" w:rsidR="00003080" w:rsidRPr="00BC3A34" w:rsidRDefault="00C07A52" w:rsidP="00003080">
      <w:pPr>
        <w:pStyle w:val="Virsraksts2"/>
        <w:numPr>
          <w:ilvl w:val="1"/>
          <w:numId w:val="2"/>
        </w:numPr>
        <w:tabs>
          <w:tab w:val="clear" w:pos="900"/>
          <w:tab w:val="clear" w:pos="1620"/>
        </w:tabs>
        <w:ind w:right="-2"/>
        <w:rPr>
          <w:rFonts w:asciiTheme="majorBidi" w:hAnsiTheme="majorBidi" w:cstheme="majorBidi"/>
        </w:rPr>
      </w:pPr>
      <w:r w:rsidRPr="00BC3A34">
        <w:rPr>
          <w:rFonts w:asciiTheme="majorBidi" w:hAnsiTheme="majorBidi" w:cstheme="majorBidi"/>
          <w:b w:val="0"/>
        </w:rPr>
        <w:t xml:space="preserve">CPV </w:t>
      </w:r>
      <w:r w:rsidR="00292695" w:rsidRPr="00BC3A34">
        <w:rPr>
          <w:rFonts w:asciiTheme="majorBidi" w:hAnsiTheme="majorBidi" w:cstheme="majorBidi"/>
          <w:b w:val="0"/>
        </w:rPr>
        <w:t>klasifikators</w:t>
      </w:r>
      <w:r w:rsidR="00FD2B8E" w:rsidRPr="00BC3A34">
        <w:rPr>
          <w:rFonts w:asciiTheme="majorBidi" w:hAnsiTheme="majorBidi" w:cstheme="majorBidi"/>
          <w:b w:val="0"/>
        </w:rPr>
        <w:t xml:space="preserve"> </w:t>
      </w:r>
      <w:r w:rsidR="00DD17BF" w:rsidRPr="00BC3A34">
        <w:rPr>
          <w:rFonts w:asciiTheme="majorBidi" w:hAnsiTheme="majorBidi" w:cstheme="majorBidi"/>
          <w:b w:val="0"/>
        </w:rPr>
        <w:t>77231400-2</w:t>
      </w:r>
      <w:r w:rsidRPr="00BC3A34">
        <w:rPr>
          <w:rFonts w:asciiTheme="majorBidi" w:hAnsiTheme="majorBidi" w:cstheme="majorBidi"/>
          <w:b w:val="0"/>
        </w:rPr>
        <w:t>;</w:t>
      </w:r>
      <w:bookmarkStart w:id="4" w:name="_Toc124056512"/>
      <w:bookmarkStart w:id="5" w:name="_Toc2156488"/>
    </w:p>
    <w:p w14:paraId="381B41C3" w14:textId="39405F86" w:rsidR="00F921F2" w:rsidRPr="00BC3A34" w:rsidRDefault="00F921F2" w:rsidP="00003080">
      <w:pPr>
        <w:pStyle w:val="Virsraksts2"/>
        <w:numPr>
          <w:ilvl w:val="1"/>
          <w:numId w:val="2"/>
        </w:numPr>
        <w:tabs>
          <w:tab w:val="clear" w:pos="900"/>
          <w:tab w:val="clear" w:pos="1620"/>
        </w:tabs>
        <w:ind w:right="-2"/>
        <w:rPr>
          <w:rFonts w:asciiTheme="majorBidi" w:hAnsiTheme="majorBidi" w:cstheme="majorBidi"/>
          <w:b w:val="0"/>
          <w:bCs w:val="0"/>
        </w:rPr>
      </w:pPr>
      <w:r w:rsidRPr="00BC3A34">
        <w:rPr>
          <w:rFonts w:asciiTheme="majorBidi" w:hAnsiTheme="majorBidi" w:cstheme="majorBidi"/>
          <w:b w:val="0"/>
          <w:bCs w:val="0"/>
        </w:rPr>
        <w:t>Pakalpojuma sniegšanas vieta: valsts zinātniskās izpētes mež</w:t>
      </w:r>
      <w:r w:rsidR="00176CD8" w:rsidRPr="00BC3A34">
        <w:rPr>
          <w:rFonts w:asciiTheme="majorBidi" w:hAnsiTheme="majorBidi" w:cstheme="majorBidi"/>
          <w:b w:val="0"/>
          <w:bCs w:val="0"/>
        </w:rPr>
        <w:t>i</w:t>
      </w:r>
      <w:r w:rsidR="00766F87" w:rsidRPr="00BC3A34">
        <w:rPr>
          <w:rFonts w:asciiTheme="majorBidi" w:hAnsiTheme="majorBidi" w:cstheme="majorBidi"/>
          <w:b w:val="0"/>
          <w:bCs w:val="0"/>
        </w:rPr>
        <w:t xml:space="preserve"> </w:t>
      </w:r>
      <w:r w:rsidR="00CB5693">
        <w:rPr>
          <w:rFonts w:asciiTheme="majorBidi" w:hAnsiTheme="majorBidi" w:cstheme="majorBidi"/>
          <w:b w:val="0"/>
          <w:bCs w:val="0"/>
        </w:rPr>
        <w:t>Šķēdes</w:t>
      </w:r>
      <w:r w:rsidR="00C060D7" w:rsidRPr="00BC3A34">
        <w:rPr>
          <w:rFonts w:asciiTheme="majorBidi" w:hAnsiTheme="majorBidi" w:cstheme="majorBidi"/>
          <w:b w:val="0"/>
          <w:bCs w:val="0"/>
        </w:rPr>
        <w:t xml:space="preserve"> un </w:t>
      </w:r>
      <w:r w:rsidR="00CB5693">
        <w:rPr>
          <w:rFonts w:asciiTheme="majorBidi" w:hAnsiTheme="majorBidi" w:cstheme="majorBidi"/>
          <w:b w:val="0"/>
          <w:bCs w:val="0"/>
        </w:rPr>
        <w:t>Kalsnavas</w:t>
      </w:r>
      <w:r w:rsidR="00C060D7" w:rsidRPr="00BC3A34">
        <w:rPr>
          <w:rFonts w:asciiTheme="majorBidi" w:hAnsiTheme="majorBidi" w:cstheme="majorBidi"/>
          <w:b w:val="0"/>
          <w:bCs w:val="0"/>
        </w:rPr>
        <w:t xml:space="preserve"> mežu novados</w:t>
      </w:r>
      <w:r w:rsidR="000C71E9" w:rsidRPr="00BC3A34">
        <w:rPr>
          <w:rFonts w:asciiTheme="majorBidi" w:hAnsiTheme="majorBidi" w:cstheme="majorBidi"/>
          <w:b w:val="0"/>
          <w:bCs w:val="0"/>
        </w:rPr>
        <w:t>;</w:t>
      </w:r>
    </w:p>
    <w:p w14:paraId="2367BCCC" w14:textId="55A26804" w:rsidR="00C16D97" w:rsidRPr="00BC3A34" w:rsidRDefault="00DA1F50" w:rsidP="00C16D97">
      <w:pPr>
        <w:pStyle w:val="Virsraksts2"/>
        <w:numPr>
          <w:ilvl w:val="1"/>
          <w:numId w:val="2"/>
        </w:numPr>
        <w:tabs>
          <w:tab w:val="clear" w:pos="900"/>
          <w:tab w:val="clear" w:pos="1620"/>
        </w:tabs>
        <w:ind w:right="-2"/>
        <w:rPr>
          <w:rFonts w:asciiTheme="majorBidi" w:hAnsiTheme="majorBidi" w:cstheme="majorBidi"/>
        </w:rPr>
      </w:pPr>
      <w:r w:rsidRPr="00BC3A34">
        <w:rPr>
          <w:rFonts w:asciiTheme="majorBidi" w:hAnsiTheme="majorBidi" w:cstheme="majorBidi"/>
          <w:b w:val="0"/>
        </w:rPr>
        <w:t>Iepirkuma priekšmets sastāv no</w:t>
      </w:r>
      <w:r w:rsidR="00D30124" w:rsidRPr="00BC3A34">
        <w:rPr>
          <w:rFonts w:asciiTheme="majorBidi" w:hAnsiTheme="majorBidi" w:cstheme="majorBidi"/>
          <w:b w:val="0"/>
        </w:rPr>
        <w:t xml:space="preserve"> </w:t>
      </w:r>
      <w:r w:rsidR="00CB5693">
        <w:rPr>
          <w:rFonts w:asciiTheme="majorBidi" w:hAnsiTheme="majorBidi" w:cstheme="majorBidi"/>
          <w:b w:val="0"/>
        </w:rPr>
        <w:t xml:space="preserve">2 </w:t>
      </w:r>
      <w:r w:rsidR="00A5275E" w:rsidRPr="00BC3A34">
        <w:rPr>
          <w:rFonts w:asciiTheme="majorBidi" w:hAnsiTheme="majorBidi" w:cstheme="majorBidi"/>
          <w:b w:val="0"/>
        </w:rPr>
        <w:t>(</w:t>
      </w:r>
      <w:r w:rsidR="00CB5693">
        <w:rPr>
          <w:rFonts w:asciiTheme="majorBidi" w:hAnsiTheme="majorBidi" w:cstheme="majorBidi"/>
          <w:b w:val="0"/>
        </w:rPr>
        <w:t>divām</w:t>
      </w:r>
      <w:r w:rsidR="00A5275E" w:rsidRPr="00BC3A34">
        <w:rPr>
          <w:rFonts w:asciiTheme="majorBidi" w:hAnsiTheme="majorBidi" w:cstheme="majorBidi"/>
          <w:b w:val="0"/>
        </w:rPr>
        <w:t xml:space="preserve">) </w:t>
      </w:r>
      <w:r w:rsidRPr="00BC3A34">
        <w:rPr>
          <w:rFonts w:asciiTheme="majorBidi" w:hAnsiTheme="majorBidi" w:cstheme="majorBidi"/>
          <w:b w:val="0"/>
        </w:rPr>
        <w:t>iepirkuma daļ</w:t>
      </w:r>
      <w:r w:rsidR="00FD2B8E" w:rsidRPr="00BC3A34">
        <w:rPr>
          <w:rFonts w:asciiTheme="majorBidi" w:hAnsiTheme="majorBidi" w:cstheme="majorBidi"/>
          <w:b w:val="0"/>
        </w:rPr>
        <w:t>ām</w:t>
      </w:r>
      <w:r w:rsidR="00CA476B" w:rsidRPr="00BC3A34">
        <w:rPr>
          <w:rFonts w:asciiTheme="majorBidi" w:hAnsiTheme="majorBidi" w:cstheme="majorBidi"/>
          <w:b w:val="0"/>
        </w:rPr>
        <w:t>:</w:t>
      </w:r>
    </w:p>
    <w:p w14:paraId="680168AC" w14:textId="6482F5DE" w:rsidR="00C16D97" w:rsidRPr="00BC3A34" w:rsidRDefault="00C16D97" w:rsidP="00C16D97">
      <w:pPr>
        <w:pStyle w:val="Virsraksts2"/>
        <w:keepNext w:val="0"/>
        <w:numPr>
          <w:ilvl w:val="2"/>
          <w:numId w:val="1"/>
        </w:numPr>
        <w:tabs>
          <w:tab w:val="clear" w:pos="900"/>
          <w:tab w:val="clear" w:pos="1620"/>
          <w:tab w:val="clear" w:pos="6260"/>
        </w:tabs>
        <w:ind w:left="1276" w:right="0" w:hanging="425"/>
        <w:rPr>
          <w:rFonts w:asciiTheme="majorBidi" w:hAnsiTheme="majorBidi" w:cstheme="majorBidi"/>
          <w:b w:val="0"/>
          <w:bCs w:val="0"/>
        </w:rPr>
      </w:pPr>
      <w:r w:rsidRPr="00BC3A34">
        <w:rPr>
          <w:rFonts w:asciiTheme="majorBidi" w:hAnsiTheme="majorBidi" w:cstheme="majorBidi"/>
          <w:b w:val="0"/>
          <w:bCs w:val="0"/>
        </w:rPr>
        <w:t xml:space="preserve"> </w:t>
      </w:r>
      <w:r w:rsidR="003E7864" w:rsidRPr="00BC3A34">
        <w:rPr>
          <w:rFonts w:asciiTheme="majorBidi" w:hAnsiTheme="majorBidi" w:cstheme="majorBidi"/>
          <w:b w:val="0"/>
          <w:bCs w:val="0"/>
        </w:rPr>
        <w:t>1</w:t>
      </w:r>
      <w:r w:rsidR="00CA476B" w:rsidRPr="00BC3A34">
        <w:rPr>
          <w:rFonts w:asciiTheme="majorBidi" w:hAnsiTheme="majorBidi" w:cstheme="majorBidi"/>
          <w:b w:val="0"/>
          <w:bCs w:val="0"/>
        </w:rPr>
        <w:t>.</w:t>
      </w:r>
      <w:r w:rsidRPr="00BC3A34">
        <w:rPr>
          <w:rFonts w:asciiTheme="majorBidi" w:hAnsiTheme="majorBidi" w:cstheme="majorBidi"/>
          <w:b w:val="0"/>
          <w:bCs w:val="0"/>
        </w:rPr>
        <w:t> </w:t>
      </w:r>
      <w:r w:rsidR="00CA476B" w:rsidRPr="00BC3A34">
        <w:rPr>
          <w:rFonts w:asciiTheme="majorBidi" w:hAnsiTheme="majorBidi" w:cstheme="majorBidi"/>
          <w:b w:val="0"/>
          <w:bCs w:val="0"/>
        </w:rPr>
        <w:t>daļa</w:t>
      </w:r>
      <w:r w:rsidR="00FE7910" w:rsidRPr="00BC3A34">
        <w:rPr>
          <w:rFonts w:asciiTheme="majorBidi" w:hAnsiTheme="majorBidi" w:cstheme="majorBidi"/>
          <w:b w:val="0"/>
          <w:bCs w:val="0"/>
        </w:rPr>
        <w:t xml:space="preserve"> </w:t>
      </w:r>
      <w:bookmarkStart w:id="6" w:name="_Hlk135238163"/>
      <w:r w:rsidR="00FE7910" w:rsidRPr="00BC3A34">
        <w:rPr>
          <w:rFonts w:asciiTheme="majorBidi" w:hAnsiTheme="majorBidi" w:cstheme="majorBidi"/>
          <w:b w:val="0"/>
          <w:bCs w:val="0"/>
        </w:rPr>
        <w:t>–</w:t>
      </w:r>
      <w:bookmarkEnd w:id="6"/>
      <w:r w:rsidR="00FE7910" w:rsidRPr="00BC3A34">
        <w:rPr>
          <w:rFonts w:asciiTheme="majorBidi" w:hAnsiTheme="majorBidi" w:cstheme="majorBidi"/>
          <w:b w:val="0"/>
          <w:bCs w:val="0"/>
        </w:rPr>
        <w:t xml:space="preserve"> </w:t>
      </w:r>
      <w:r w:rsidR="0046044E" w:rsidRPr="00BC3A34">
        <w:rPr>
          <w:rFonts w:asciiTheme="majorBidi" w:hAnsiTheme="majorBidi" w:cstheme="majorBidi"/>
          <w:b w:val="0"/>
          <w:bCs w:val="0"/>
        </w:rPr>
        <w:t>meža inventar</w:t>
      </w:r>
      <w:r w:rsidR="00D35D71">
        <w:rPr>
          <w:rFonts w:asciiTheme="majorBidi" w:hAnsiTheme="majorBidi" w:cstheme="majorBidi"/>
          <w:b w:val="0"/>
          <w:bCs w:val="0"/>
        </w:rPr>
        <w:t>i</w:t>
      </w:r>
      <w:r w:rsidR="0046044E" w:rsidRPr="00BC3A34">
        <w:rPr>
          <w:rFonts w:asciiTheme="majorBidi" w:hAnsiTheme="majorBidi" w:cstheme="majorBidi"/>
          <w:b w:val="0"/>
          <w:bCs w:val="0"/>
        </w:rPr>
        <w:t xml:space="preserve">zācija </w:t>
      </w:r>
      <w:r w:rsidR="00C61C71">
        <w:rPr>
          <w:rFonts w:asciiTheme="majorBidi" w:hAnsiTheme="majorBidi" w:cstheme="majorBidi"/>
          <w:b w:val="0"/>
          <w:bCs w:val="0"/>
        </w:rPr>
        <w:t>Šķēdes</w:t>
      </w:r>
      <w:r w:rsidR="0046044E" w:rsidRPr="00BC3A34">
        <w:rPr>
          <w:rFonts w:asciiTheme="majorBidi" w:hAnsiTheme="majorBidi" w:cstheme="majorBidi"/>
          <w:b w:val="0"/>
          <w:bCs w:val="0"/>
        </w:rPr>
        <w:t xml:space="preserve"> mežu novadā</w:t>
      </w:r>
      <w:r w:rsidR="00CA476B" w:rsidRPr="00BC3A34">
        <w:rPr>
          <w:rFonts w:asciiTheme="majorBidi" w:hAnsiTheme="majorBidi" w:cstheme="majorBidi"/>
          <w:b w:val="0"/>
          <w:bCs w:val="0"/>
        </w:rPr>
        <w:t>;</w:t>
      </w:r>
    </w:p>
    <w:p w14:paraId="4332E301" w14:textId="6C57D824" w:rsidR="00510216" w:rsidRPr="00C61C71" w:rsidRDefault="00510216" w:rsidP="00C61C71">
      <w:pPr>
        <w:pStyle w:val="Virsraksts2"/>
        <w:keepNext w:val="0"/>
        <w:numPr>
          <w:ilvl w:val="2"/>
          <w:numId w:val="1"/>
        </w:numPr>
        <w:tabs>
          <w:tab w:val="clear" w:pos="900"/>
          <w:tab w:val="clear" w:pos="1620"/>
          <w:tab w:val="clear" w:pos="6260"/>
        </w:tabs>
        <w:ind w:left="1276" w:right="0" w:hanging="425"/>
        <w:rPr>
          <w:rFonts w:asciiTheme="majorBidi" w:hAnsiTheme="majorBidi" w:cstheme="majorBidi"/>
          <w:b w:val="0"/>
          <w:bCs w:val="0"/>
        </w:rPr>
      </w:pPr>
      <w:r w:rsidRPr="00BC3A34">
        <w:rPr>
          <w:rFonts w:asciiTheme="majorBidi" w:hAnsiTheme="majorBidi" w:cstheme="majorBidi"/>
          <w:b w:val="0"/>
          <w:bCs w:val="0"/>
        </w:rPr>
        <w:t xml:space="preserve"> 2. daļa – meža inventarizācija </w:t>
      </w:r>
      <w:r w:rsidR="00C61C71">
        <w:rPr>
          <w:rFonts w:asciiTheme="majorBidi" w:hAnsiTheme="majorBidi" w:cstheme="majorBidi"/>
          <w:b w:val="0"/>
          <w:bCs w:val="0"/>
        </w:rPr>
        <w:t>Kalsnavas</w:t>
      </w:r>
      <w:r w:rsidRPr="00BC3A34">
        <w:rPr>
          <w:rFonts w:asciiTheme="majorBidi" w:hAnsiTheme="majorBidi" w:cstheme="majorBidi"/>
          <w:b w:val="0"/>
          <w:bCs w:val="0"/>
        </w:rPr>
        <w:t xml:space="preserve"> mežu novadā</w:t>
      </w:r>
      <w:r w:rsidR="00C060D7" w:rsidRPr="00C61C71">
        <w:rPr>
          <w:rFonts w:asciiTheme="majorBidi" w:hAnsiTheme="majorBidi" w:cstheme="majorBidi"/>
          <w:b w:val="0"/>
          <w:bCs w:val="0"/>
        </w:rPr>
        <w:t>.</w:t>
      </w:r>
    </w:p>
    <w:p w14:paraId="4F459269" w14:textId="77777777" w:rsidR="00DA1F50" w:rsidRPr="00BC3A34" w:rsidRDefault="00DA1F50" w:rsidP="00DA1F50">
      <w:pPr>
        <w:pStyle w:val="Parastais1"/>
        <w:ind w:left="426" w:right="-2"/>
        <w:jc w:val="both"/>
        <w:rPr>
          <w:rFonts w:asciiTheme="majorBidi" w:hAnsiTheme="majorBidi" w:cstheme="majorBidi"/>
          <w:b/>
          <w:szCs w:val="24"/>
          <w:lang w:val="lv-LV"/>
        </w:rPr>
      </w:pPr>
    </w:p>
    <w:p w14:paraId="3B0E998A" w14:textId="77777777" w:rsidR="006609A0" w:rsidRPr="00BC3A34" w:rsidRDefault="00343170" w:rsidP="008149DD">
      <w:pPr>
        <w:pStyle w:val="Parastais1"/>
        <w:numPr>
          <w:ilvl w:val="0"/>
          <w:numId w:val="1"/>
        </w:numPr>
        <w:tabs>
          <w:tab w:val="clear" w:pos="720"/>
        </w:tabs>
        <w:ind w:left="426" w:right="-2" w:hanging="426"/>
        <w:jc w:val="both"/>
        <w:rPr>
          <w:rFonts w:asciiTheme="majorBidi" w:hAnsiTheme="majorBidi" w:cstheme="majorBidi"/>
          <w:b/>
          <w:szCs w:val="24"/>
          <w:lang w:val="lv-LV"/>
        </w:rPr>
      </w:pPr>
      <w:r w:rsidRPr="00BC3A34">
        <w:rPr>
          <w:rFonts w:asciiTheme="majorBidi" w:hAnsiTheme="majorBidi" w:cstheme="majorBidi"/>
          <w:b/>
          <w:szCs w:val="24"/>
          <w:lang w:val="lv-LV"/>
        </w:rPr>
        <w:t>Līguma izpildes termiņš</w:t>
      </w:r>
      <w:bookmarkEnd w:id="4"/>
      <w:bookmarkEnd w:id="5"/>
    </w:p>
    <w:p w14:paraId="6F841815" w14:textId="1870EB35" w:rsidR="00FB5183" w:rsidRPr="00BC3A34" w:rsidRDefault="00FB5183" w:rsidP="00FB5183">
      <w:pPr>
        <w:pStyle w:val="Parastais1"/>
        <w:numPr>
          <w:ilvl w:val="1"/>
          <w:numId w:val="1"/>
        </w:numPr>
        <w:jc w:val="both"/>
        <w:rPr>
          <w:rFonts w:asciiTheme="majorBidi" w:hAnsiTheme="majorBidi" w:cstheme="majorBidi"/>
          <w:szCs w:val="24"/>
          <w:lang w:val="lv-LV"/>
        </w:rPr>
      </w:pPr>
      <w:r w:rsidRPr="00BC3A34">
        <w:rPr>
          <w:rFonts w:asciiTheme="majorBidi" w:hAnsiTheme="majorBidi" w:cstheme="majorBidi"/>
          <w:szCs w:val="24"/>
          <w:lang w:val="lv-LV"/>
        </w:rPr>
        <w:t>Pakalpojuma izpildes gala termiņš: 202</w:t>
      </w:r>
      <w:r w:rsidR="00753CA4">
        <w:rPr>
          <w:rFonts w:asciiTheme="majorBidi" w:hAnsiTheme="majorBidi" w:cstheme="majorBidi"/>
          <w:szCs w:val="24"/>
          <w:lang w:val="lv-LV"/>
        </w:rPr>
        <w:t>7</w:t>
      </w:r>
      <w:r w:rsidRPr="00BC3A34">
        <w:rPr>
          <w:rFonts w:asciiTheme="majorBidi" w:hAnsiTheme="majorBidi" w:cstheme="majorBidi"/>
          <w:szCs w:val="24"/>
          <w:lang w:val="lv-LV"/>
        </w:rPr>
        <w:t xml:space="preserve">. gada </w:t>
      </w:r>
      <w:r w:rsidR="00274476">
        <w:rPr>
          <w:rFonts w:asciiTheme="majorBidi" w:hAnsiTheme="majorBidi" w:cstheme="majorBidi"/>
          <w:szCs w:val="24"/>
          <w:lang w:val="lv-LV"/>
        </w:rPr>
        <w:t>31</w:t>
      </w:r>
      <w:r w:rsidRPr="00BC3A34">
        <w:rPr>
          <w:rFonts w:asciiTheme="majorBidi" w:hAnsiTheme="majorBidi" w:cstheme="majorBidi"/>
          <w:szCs w:val="24"/>
          <w:lang w:val="lv-LV"/>
        </w:rPr>
        <w:t>. </w:t>
      </w:r>
      <w:r w:rsidR="00274476">
        <w:rPr>
          <w:rFonts w:asciiTheme="majorBidi" w:hAnsiTheme="majorBidi" w:cstheme="majorBidi"/>
          <w:szCs w:val="24"/>
          <w:lang w:val="lv-LV"/>
        </w:rPr>
        <w:t>oktobris</w:t>
      </w:r>
      <w:r w:rsidR="009159E8" w:rsidRPr="00BC3A34">
        <w:rPr>
          <w:rFonts w:asciiTheme="majorBidi" w:hAnsiTheme="majorBidi" w:cstheme="majorBidi"/>
          <w:szCs w:val="24"/>
          <w:lang w:val="lv-LV"/>
        </w:rPr>
        <w:t>.</w:t>
      </w:r>
    </w:p>
    <w:p w14:paraId="3DC9A323" w14:textId="77777777" w:rsidR="00D753F8" w:rsidRPr="00BC3A34" w:rsidRDefault="00D753F8" w:rsidP="00D753F8">
      <w:pPr>
        <w:rPr>
          <w:rFonts w:asciiTheme="majorBidi" w:hAnsiTheme="majorBidi" w:cstheme="majorBidi"/>
          <w:sz w:val="24"/>
          <w:szCs w:val="24"/>
        </w:rPr>
      </w:pPr>
      <w:bookmarkStart w:id="7" w:name="_Toc124056513"/>
      <w:bookmarkStart w:id="8" w:name="_Toc2156489"/>
    </w:p>
    <w:p w14:paraId="1AE5FBC1" w14:textId="77777777" w:rsidR="00783236" w:rsidRPr="00BC3A34" w:rsidRDefault="00D753F8" w:rsidP="00783236">
      <w:pPr>
        <w:numPr>
          <w:ilvl w:val="0"/>
          <w:numId w:val="1"/>
        </w:numPr>
        <w:tabs>
          <w:tab w:val="clear" w:pos="720"/>
        </w:tabs>
        <w:ind w:left="426" w:hanging="426"/>
        <w:jc w:val="both"/>
        <w:rPr>
          <w:rFonts w:asciiTheme="majorBidi" w:hAnsiTheme="majorBidi" w:cstheme="majorBidi"/>
          <w:b/>
          <w:sz w:val="24"/>
          <w:szCs w:val="24"/>
        </w:rPr>
      </w:pPr>
      <w:r w:rsidRPr="00BC3A34">
        <w:rPr>
          <w:rFonts w:asciiTheme="majorBidi" w:hAnsiTheme="majorBidi" w:cstheme="majorBidi"/>
          <w:b/>
          <w:sz w:val="24"/>
          <w:szCs w:val="24"/>
        </w:rPr>
        <w:t>Pieeja iepirkuma procedūras dokumentiem</w:t>
      </w:r>
    </w:p>
    <w:p w14:paraId="3E497D10" w14:textId="77777777" w:rsidR="00783236" w:rsidRPr="00BC3A34" w:rsidRDefault="00B67CE0" w:rsidP="00783236">
      <w:pPr>
        <w:numPr>
          <w:ilvl w:val="1"/>
          <w:numId w:val="1"/>
        </w:numPr>
        <w:jc w:val="both"/>
        <w:rPr>
          <w:rFonts w:asciiTheme="majorBidi" w:hAnsiTheme="majorBidi" w:cstheme="majorBidi"/>
          <w:b/>
          <w:sz w:val="24"/>
          <w:szCs w:val="24"/>
        </w:rPr>
      </w:pPr>
      <w:r w:rsidRPr="00BC3A34">
        <w:rPr>
          <w:rFonts w:asciiTheme="majorBidi" w:hAnsiTheme="majorBidi" w:cstheme="majorBidi"/>
          <w:sz w:val="24"/>
          <w:szCs w:val="24"/>
        </w:rPr>
        <w:t xml:space="preserve">Sākot ar iepirkuma procedūras izsludināšanas brīdi, pasūtītājs nodrošina brīvu un tiešu elektronisku pieeju iepirkuma procedūras dokumentācijai EIS tīmekļvietnē </w:t>
      </w:r>
      <w:hyperlink r:id="rId9" w:history="1">
        <w:r w:rsidR="008D079E" w:rsidRPr="00BC3A34">
          <w:rPr>
            <w:rStyle w:val="Hipersaite"/>
            <w:rFonts w:asciiTheme="majorBidi" w:hAnsiTheme="majorBidi" w:cstheme="majorBidi"/>
            <w:sz w:val="24"/>
            <w:szCs w:val="24"/>
          </w:rPr>
          <w:t>https://www.eis.gov.lv/EKEIS/Supplier/Organizer/1670</w:t>
        </w:r>
      </w:hyperlink>
      <w:r w:rsidR="008D079E" w:rsidRPr="00BC3A34">
        <w:rPr>
          <w:rStyle w:val="Hipersaite"/>
          <w:rFonts w:asciiTheme="majorBidi" w:hAnsiTheme="majorBidi" w:cstheme="majorBidi"/>
          <w:sz w:val="24"/>
          <w:szCs w:val="24"/>
        </w:rPr>
        <w:t xml:space="preserve"> </w:t>
      </w:r>
      <w:r w:rsidRPr="00BC3A34">
        <w:rPr>
          <w:rFonts w:asciiTheme="majorBidi" w:hAnsiTheme="majorBidi" w:cstheme="majorBidi"/>
          <w:sz w:val="24"/>
          <w:szCs w:val="24"/>
        </w:rPr>
        <w:t>e-konkursu apakšsistēmā šī konkursa sadaļā.</w:t>
      </w:r>
    </w:p>
    <w:p w14:paraId="5CB0426B" w14:textId="77777777" w:rsidR="00783236" w:rsidRPr="00BC3A34" w:rsidRDefault="00B67CE0" w:rsidP="00783236">
      <w:pPr>
        <w:numPr>
          <w:ilvl w:val="1"/>
          <w:numId w:val="1"/>
        </w:numPr>
        <w:jc w:val="both"/>
        <w:rPr>
          <w:rFonts w:asciiTheme="majorBidi" w:hAnsiTheme="majorBidi" w:cstheme="majorBidi"/>
          <w:b/>
          <w:sz w:val="24"/>
          <w:szCs w:val="24"/>
        </w:rPr>
      </w:pPr>
      <w:r w:rsidRPr="00BC3A34">
        <w:rPr>
          <w:rFonts w:asciiTheme="majorBidi" w:hAnsiTheme="majorBidi" w:cstheme="majorBidi"/>
          <w:sz w:val="24"/>
          <w:szCs w:val="24"/>
        </w:rPr>
        <w:t>Ieinteresētais piegādātājs EIS e-konkursu apakšsistēmā šī konkursa sadaļā var reģistrēties kā nolikuma saņēmējs, ja tas ir reģistrējies EIS kā piegādātājs.</w:t>
      </w:r>
    </w:p>
    <w:p w14:paraId="6B095A5D" w14:textId="3322E4CC" w:rsidR="00B67CE0" w:rsidRPr="00BC3A34" w:rsidRDefault="00B67CE0" w:rsidP="00783236">
      <w:pPr>
        <w:numPr>
          <w:ilvl w:val="1"/>
          <w:numId w:val="1"/>
        </w:numPr>
        <w:jc w:val="both"/>
        <w:rPr>
          <w:rFonts w:asciiTheme="majorBidi" w:hAnsiTheme="majorBidi" w:cstheme="majorBidi"/>
          <w:b/>
          <w:sz w:val="24"/>
          <w:szCs w:val="24"/>
        </w:rPr>
      </w:pPr>
      <w:r w:rsidRPr="00BC3A34">
        <w:rPr>
          <w:rFonts w:asciiTheme="majorBidi" w:hAnsiTheme="majorBidi" w:cstheme="majorBidi"/>
          <w:sz w:val="24"/>
          <w:szCs w:val="24"/>
        </w:rPr>
        <w:t xml:space="preserve">Ieinteresētajam piegādātajam ir iespēja iepazīties ar iepirkuma procedūras dokumentiem, sākot ar attiecīgās iepirkuma procedūras izsludināšanas brīdi Meža pētīšanas stacijā: Pārupes ielā 5, Jaunkalsnavā, Kalsnavas pag., Madonas nov., darba dienās no plkst. 8.30 </w:t>
      </w:r>
      <w:r w:rsidRPr="00BC3A34">
        <w:rPr>
          <w:rFonts w:asciiTheme="majorBidi" w:hAnsiTheme="majorBidi" w:cstheme="majorBidi"/>
          <w:sz w:val="24"/>
          <w:szCs w:val="24"/>
        </w:rPr>
        <w:lastRenderedPageBreak/>
        <w:t>līdz 12.30 un no plkst. 13.00 līdz 17.00, iepriekš piesakoties pie Nolikumā norādītās kontaktpersonas.</w:t>
      </w:r>
    </w:p>
    <w:p w14:paraId="6A68FF65" w14:textId="77777777" w:rsidR="009553BC" w:rsidRPr="00BC3A34" w:rsidRDefault="009553BC" w:rsidP="00D753F8">
      <w:pPr>
        <w:jc w:val="both"/>
        <w:rPr>
          <w:rFonts w:asciiTheme="majorBidi" w:hAnsiTheme="majorBidi" w:cstheme="majorBidi"/>
          <w:sz w:val="24"/>
          <w:szCs w:val="24"/>
        </w:rPr>
      </w:pPr>
    </w:p>
    <w:p w14:paraId="7EACC14B" w14:textId="77777777" w:rsidR="00783236" w:rsidRPr="00BC3A34" w:rsidRDefault="00D753F8" w:rsidP="00783236">
      <w:pPr>
        <w:numPr>
          <w:ilvl w:val="0"/>
          <w:numId w:val="1"/>
        </w:numPr>
        <w:tabs>
          <w:tab w:val="clear" w:pos="720"/>
        </w:tabs>
        <w:ind w:left="426" w:hanging="426"/>
        <w:jc w:val="both"/>
        <w:rPr>
          <w:rFonts w:asciiTheme="majorBidi" w:hAnsiTheme="majorBidi" w:cstheme="majorBidi"/>
          <w:b/>
          <w:sz w:val="24"/>
          <w:szCs w:val="24"/>
        </w:rPr>
      </w:pPr>
      <w:r w:rsidRPr="00BC3A34">
        <w:rPr>
          <w:rFonts w:asciiTheme="majorBidi" w:hAnsiTheme="majorBidi" w:cstheme="majorBidi"/>
          <w:b/>
          <w:sz w:val="24"/>
          <w:szCs w:val="24"/>
        </w:rPr>
        <w:t>Piedāvājuma iesniegšanas vieta, datums un laiks</w:t>
      </w:r>
    </w:p>
    <w:p w14:paraId="530B4A6B" w14:textId="77777777" w:rsidR="00783236" w:rsidRPr="00BC3A34" w:rsidRDefault="00D753F8" w:rsidP="00783236">
      <w:pPr>
        <w:numPr>
          <w:ilvl w:val="1"/>
          <w:numId w:val="1"/>
        </w:numPr>
        <w:jc w:val="both"/>
        <w:rPr>
          <w:rFonts w:asciiTheme="majorBidi" w:hAnsiTheme="majorBidi" w:cstheme="majorBidi"/>
          <w:b/>
          <w:sz w:val="24"/>
          <w:szCs w:val="24"/>
        </w:rPr>
      </w:pPr>
      <w:r w:rsidRPr="00BC3A34">
        <w:rPr>
          <w:rFonts w:asciiTheme="majorBidi" w:hAnsiTheme="majorBidi" w:cstheme="majorBidi"/>
          <w:bCs/>
          <w:sz w:val="24"/>
          <w:szCs w:val="24"/>
        </w:rPr>
        <w:t>Piedāvājuma iesniegšanas vieta: EIS e-konkursu apakšsistēmā.</w:t>
      </w:r>
    </w:p>
    <w:p w14:paraId="2F476D1E" w14:textId="0587ECDF" w:rsidR="00783236" w:rsidRPr="004A01BA" w:rsidRDefault="00D753F8" w:rsidP="00783236">
      <w:pPr>
        <w:numPr>
          <w:ilvl w:val="1"/>
          <w:numId w:val="1"/>
        </w:numPr>
        <w:jc w:val="both"/>
        <w:rPr>
          <w:rFonts w:asciiTheme="majorBidi" w:hAnsiTheme="majorBidi" w:cstheme="majorBidi"/>
          <w:b/>
          <w:sz w:val="24"/>
          <w:szCs w:val="24"/>
        </w:rPr>
      </w:pPr>
      <w:r w:rsidRPr="00BC3A34">
        <w:rPr>
          <w:rFonts w:asciiTheme="majorBidi" w:hAnsiTheme="majorBidi" w:cstheme="majorBidi"/>
          <w:bCs/>
          <w:sz w:val="24"/>
          <w:szCs w:val="24"/>
        </w:rPr>
        <w:t>Piedāvājumu iesniegšanas termiņš: 202</w:t>
      </w:r>
      <w:r w:rsidR="009F3573">
        <w:rPr>
          <w:rFonts w:asciiTheme="majorBidi" w:hAnsiTheme="majorBidi" w:cstheme="majorBidi"/>
          <w:bCs/>
          <w:sz w:val="24"/>
          <w:szCs w:val="24"/>
        </w:rPr>
        <w:t>6</w:t>
      </w:r>
      <w:r w:rsidRPr="00BC3A34">
        <w:rPr>
          <w:rFonts w:asciiTheme="majorBidi" w:hAnsiTheme="majorBidi" w:cstheme="majorBidi"/>
          <w:bCs/>
          <w:sz w:val="24"/>
          <w:szCs w:val="24"/>
        </w:rPr>
        <w:t xml:space="preserve">. gada </w:t>
      </w:r>
      <w:bookmarkStart w:id="9" w:name="_Hlk155951767"/>
      <w:r w:rsidR="004A01BA" w:rsidRPr="004A01BA">
        <w:rPr>
          <w:rFonts w:asciiTheme="majorBidi" w:hAnsiTheme="majorBidi" w:cstheme="majorBidi"/>
          <w:bCs/>
          <w:sz w:val="24"/>
          <w:szCs w:val="24"/>
        </w:rPr>
        <w:t>29</w:t>
      </w:r>
      <w:r w:rsidR="004507D6" w:rsidRPr="004A01BA">
        <w:rPr>
          <w:rFonts w:asciiTheme="majorBidi" w:hAnsiTheme="majorBidi" w:cstheme="majorBidi"/>
          <w:bCs/>
          <w:sz w:val="24"/>
          <w:szCs w:val="24"/>
        </w:rPr>
        <w:t>.</w:t>
      </w:r>
      <w:bookmarkEnd w:id="9"/>
      <w:r w:rsidR="00B4795D" w:rsidRPr="004A01BA">
        <w:rPr>
          <w:rFonts w:asciiTheme="majorBidi" w:hAnsiTheme="majorBidi" w:cstheme="majorBidi"/>
          <w:bCs/>
          <w:sz w:val="24"/>
          <w:szCs w:val="24"/>
        </w:rPr>
        <w:t> </w:t>
      </w:r>
      <w:r w:rsidR="004B706A">
        <w:rPr>
          <w:rFonts w:asciiTheme="majorBidi" w:hAnsiTheme="majorBidi" w:cstheme="majorBidi"/>
          <w:bCs/>
          <w:sz w:val="24"/>
          <w:szCs w:val="24"/>
        </w:rPr>
        <w:t>jūlijs</w:t>
      </w:r>
      <w:r w:rsidRPr="004A01BA">
        <w:rPr>
          <w:rFonts w:asciiTheme="majorBidi" w:hAnsiTheme="majorBidi" w:cstheme="majorBidi"/>
          <w:bCs/>
          <w:sz w:val="24"/>
          <w:szCs w:val="24"/>
        </w:rPr>
        <w:t>, plkst. </w:t>
      </w:r>
      <w:r w:rsidR="004A01BA" w:rsidRPr="004A01BA">
        <w:rPr>
          <w:rFonts w:asciiTheme="majorBidi" w:hAnsiTheme="majorBidi" w:cstheme="majorBidi"/>
          <w:bCs/>
          <w:sz w:val="24"/>
          <w:szCs w:val="24"/>
        </w:rPr>
        <w:t>10</w:t>
      </w:r>
      <w:r w:rsidRPr="004A01BA">
        <w:rPr>
          <w:rFonts w:asciiTheme="majorBidi" w:hAnsiTheme="majorBidi" w:cstheme="majorBidi"/>
          <w:bCs/>
          <w:sz w:val="24"/>
          <w:szCs w:val="24"/>
        </w:rPr>
        <w:t>.00.</w:t>
      </w:r>
    </w:p>
    <w:p w14:paraId="2255D5A5" w14:textId="4B8E5B0A" w:rsidR="00D753F8" w:rsidRPr="004A01BA" w:rsidRDefault="00D753F8" w:rsidP="00783236">
      <w:pPr>
        <w:numPr>
          <w:ilvl w:val="1"/>
          <w:numId w:val="1"/>
        </w:numPr>
        <w:jc w:val="both"/>
        <w:rPr>
          <w:rFonts w:asciiTheme="majorBidi" w:hAnsiTheme="majorBidi" w:cstheme="majorBidi"/>
          <w:b/>
          <w:sz w:val="24"/>
          <w:szCs w:val="24"/>
        </w:rPr>
      </w:pPr>
      <w:r w:rsidRPr="004A01BA">
        <w:rPr>
          <w:rFonts w:asciiTheme="majorBidi" w:hAnsiTheme="majorBidi" w:cstheme="majorBidi"/>
          <w:bCs/>
          <w:sz w:val="24"/>
          <w:szCs w:val="24"/>
        </w:rPr>
        <w:t>Ārpus EIS e-konkursa apakšsistēmas iesniegtie piedāvājumi tiks atzīti par neatbilstošiem Publisko iepirkumu likuma un šī Nolikuma prasībām un netiks izskatīti.</w:t>
      </w:r>
    </w:p>
    <w:p w14:paraId="51F1DB3B" w14:textId="77777777" w:rsidR="00D753F8" w:rsidRPr="004A01BA" w:rsidRDefault="00D753F8" w:rsidP="00D753F8">
      <w:pPr>
        <w:jc w:val="both"/>
        <w:rPr>
          <w:rFonts w:asciiTheme="majorBidi" w:hAnsiTheme="majorBidi" w:cstheme="majorBidi"/>
          <w:bCs/>
          <w:sz w:val="24"/>
          <w:szCs w:val="24"/>
        </w:rPr>
      </w:pPr>
    </w:p>
    <w:p w14:paraId="0E5F8DD9" w14:textId="77777777" w:rsidR="00783236" w:rsidRPr="004A01BA" w:rsidRDefault="00D753F8" w:rsidP="00783236">
      <w:pPr>
        <w:numPr>
          <w:ilvl w:val="0"/>
          <w:numId w:val="1"/>
        </w:numPr>
        <w:tabs>
          <w:tab w:val="clear" w:pos="720"/>
        </w:tabs>
        <w:ind w:left="426" w:hanging="426"/>
        <w:jc w:val="both"/>
        <w:rPr>
          <w:rFonts w:asciiTheme="majorBidi" w:hAnsiTheme="majorBidi" w:cstheme="majorBidi"/>
          <w:b/>
          <w:sz w:val="24"/>
          <w:szCs w:val="24"/>
        </w:rPr>
      </w:pPr>
      <w:r w:rsidRPr="004A01BA">
        <w:rPr>
          <w:rFonts w:asciiTheme="majorBidi" w:hAnsiTheme="majorBidi" w:cstheme="majorBidi"/>
          <w:b/>
          <w:sz w:val="24"/>
          <w:szCs w:val="24"/>
        </w:rPr>
        <w:t>Piedāvājumu atvēršana</w:t>
      </w:r>
    </w:p>
    <w:p w14:paraId="20CA671E" w14:textId="77777777" w:rsidR="00783236" w:rsidRPr="004A01BA" w:rsidRDefault="00D753F8" w:rsidP="00783236">
      <w:pPr>
        <w:numPr>
          <w:ilvl w:val="1"/>
          <w:numId w:val="1"/>
        </w:numPr>
        <w:jc w:val="both"/>
        <w:rPr>
          <w:rFonts w:asciiTheme="majorBidi" w:hAnsiTheme="majorBidi" w:cstheme="majorBidi"/>
          <w:b/>
          <w:sz w:val="24"/>
          <w:szCs w:val="24"/>
        </w:rPr>
      </w:pPr>
      <w:r w:rsidRPr="004A01BA">
        <w:rPr>
          <w:rFonts w:asciiTheme="majorBidi" w:hAnsiTheme="majorBidi" w:cstheme="majorBidi"/>
          <w:sz w:val="24"/>
          <w:szCs w:val="24"/>
        </w:rPr>
        <w:t>Piedāvājumu atvēršanas notiks EIS e-konkursu apakšsistēmā.</w:t>
      </w:r>
    </w:p>
    <w:p w14:paraId="33546E5D" w14:textId="6E44180E" w:rsidR="00D753F8" w:rsidRPr="004A01BA" w:rsidRDefault="00D753F8" w:rsidP="00783236">
      <w:pPr>
        <w:numPr>
          <w:ilvl w:val="1"/>
          <w:numId w:val="1"/>
        </w:numPr>
        <w:jc w:val="both"/>
        <w:rPr>
          <w:rFonts w:asciiTheme="majorBidi" w:hAnsiTheme="majorBidi" w:cstheme="majorBidi"/>
          <w:b/>
          <w:sz w:val="24"/>
          <w:szCs w:val="24"/>
        </w:rPr>
      </w:pPr>
      <w:r w:rsidRPr="004A01BA">
        <w:rPr>
          <w:rFonts w:asciiTheme="majorBidi" w:hAnsiTheme="majorBidi" w:cstheme="majorBidi"/>
          <w:sz w:val="24"/>
          <w:szCs w:val="24"/>
        </w:rPr>
        <w:t>Piedāvājumu atvēršana notiks 202</w:t>
      </w:r>
      <w:r w:rsidR="00EA6514" w:rsidRPr="004A01BA">
        <w:rPr>
          <w:rFonts w:asciiTheme="majorBidi" w:hAnsiTheme="majorBidi" w:cstheme="majorBidi"/>
          <w:sz w:val="24"/>
          <w:szCs w:val="24"/>
        </w:rPr>
        <w:t>6</w:t>
      </w:r>
      <w:r w:rsidR="00E50C3C" w:rsidRPr="004A01BA">
        <w:rPr>
          <w:rFonts w:asciiTheme="majorBidi" w:hAnsiTheme="majorBidi" w:cstheme="majorBidi"/>
          <w:sz w:val="24"/>
          <w:szCs w:val="24"/>
        </w:rPr>
        <w:t xml:space="preserve">. gada </w:t>
      </w:r>
      <w:r w:rsidR="004A01BA" w:rsidRPr="004A01BA">
        <w:rPr>
          <w:rFonts w:asciiTheme="majorBidi" w:hAnsiTheme="majorBidi" w:cstheme="majorBidi"/>
          <w:sz w:val="24"/>
          <w:szCs w:val="24"/>
        </w:rPr>
        <w:t>29</w:t>
      </w:r>
      <w:r w:rsidR="00EA6514" w:rsidRPr="004A01BA">
        <w:rPr>
          <w:rFonts w:asciiTheme="majorBidi" w:hAnsiTheme="majorBidi" w:cstheme="majorBidi"/>
          <w:sz w:val="24"/>
          <w:szCs w:val="24"/>
        </w:rPr>
        <w:t xml:space="preserve">. </w:t>
      </w:r>
      <w:r w:rsidR="004B706A">
        <w:rPr>
          <w:rFonts w:asciiTheme="majorBidi" w:hAnsiTheme="majorBidi" w:cstheme="majorBidi"/>
          <w:sz w:val="24"/>
          <w:szCs w:val="24"/>
        </w:rPr>
        <w:t>jūlijā</w:t>
      </w:r>
      <w:r w:rsidRPr="004A01BA">
        <w:rPr>
          <w:rFonts w:asciiTheme="majorBidi" w:hAnsiTheme="majorBidi" w:cstheme="majorBidi"/>
          <w:sz w:val="24"/>
          <w:szCs w:val="24"/>
        </w:rPr>
        <w:t>, plkst. </w:t>
      </w:r>
      <w:r w:rsidR="004A01BA" w:rsidRPr="004A01BA">
        <w:rPr>
          <w:rFonts w:asciiTheme="majorBidi" w:hAnsiTheme="majorBidi" w:cstheme="majorBidi"/>
          <w:sz w:val="24"/>
          <w:szCs w:val="24"/>
        </w:rPr>
        <w:t>14</w:t>
      </w:r>
      <w:r w:rsidRPr="004A01BA">
        <w:rPr>
          <w:rFonts w:asciiTheme="majorBidi" w:hAnsiTheme="majorBidi" w:cstheme="majorBidi"/>
          <w:sz w:val="24"/>
          <w:szCs w:val="24"/>
        </w:rPr>
        <w:t>.00.</w:t>
      </w:r>
    </w:p>
    <w:p w14:paraId="491ABD3A" w14:textId="77777777" w:rsidR="00D753F8" w:rsidRPr="00BC3A34" w:rsidRDefault="00D753F8" w:rsidP="00D753F8">
      <w:pPr>
        <w:jc w:val="both"/>
        <w:rPr>
          <w:rFonts w:asciiTheme="majorBidi" w:hAnsiTheme="majorBidi" w:cstheme="majorBidi"/>
          <w:strike/>
          <w:sz w:val="24"/>
          <w:szCs w:val="24"/>
        </w:rPr>
      </w:pPr>
    </w:p>
    <w:p w14:paraId="21DA32F0" w14:textId="44864501" w:rsidR="00D753F8" w:rsidRPr="00BC3A34" w:rsidRDefault="00D753F8" w:rsidP="00D753F8">
      <w:pPr>
        <w:numPr>
          <w:ilvl w:val="0"/>
          <w:numId w:val="1"/>
        </w:numPr>
        <w:tabs>
          <w:tab w:val="clear" w:pos="720"/>
        </w:tabs>
        <w:ind w:left="426" w:hanging="426"/>
        <w:jc w:val="both"/>
        <w:rPr>
          <w:rFonts w:asciiTheme="majorBidi" w:hAnsiTheme="majorBidi" w:cstheme="majorBidi"/>
          <w:b/>
          <w:sz w:val="24"/>
          <w:szCs w:val="24"/>
        </w:rPr>
      </w:pPr>
      <w:r w:rsidRPr="00BC3A34">
        <w:rPr>
          <w:rFonts w:asciiTheme="majorBidi" w:hAnsiTheme="majorBidi" w:cstheme="majorBidi"/>
          <w:b/>
          <w:sz w:val="24"/>
          <w:szCs w:val="24"/>
        </w:rPr>
        <w:t>Papildus informācijas pieprasīšanas kārtība</w:t>
      </w:r>
    </w:p>
    <w:p w14:paraId="2CB2B118" w14:textId="77777777" w:rsidR="00FB5183" w:rsidRPr="00BC3A34" w:rsidRDefault="00FB5183" w:rsidP="00FB518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 xml:space="preserve">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 </w:t>
      </w:r>
    </w:p>
    <w:p w14:paraId="5E40A9FA" w14:textId="77777777" w:rsidR="00FB5183" w:rsidRPr="00BC3A34" w:rsidRDefault="00FB5183" w:rsidP="00FB518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Ieinteresētajam piegādātājam ir pienākums pieprasīt papildinformāciju vai Nolikuma skaidrojumu, ja iepirkuma procedūras dokumenti nav skaidri saprotami.</w:t>
      </w:r>
    </w:p>
    <w:p w14:paraId="71C5C7DD" w14:textId="77777777" w:rsidR="00FB5183" w:rsidRPr="00BC3A34" w:rsidRDefault="00FB5183" w:rsidP="00FB518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Papildus informāciju ieinteresētais piegādātājs var pieprasīt latviešu valodā, nosūtot pieprasījumu pa pastu vai e-pastu, pieprasījumā norādot arī iepirkuma procedūras nosaukumu un identifikācijas numuru.</w:t>
      </w:r>
    </w:p>
    <w:p w14:paraId="4B9166A4" w14:textId="77777777" w:rsidR="00FB5183" w:rsidRPr="00BC3A34" w:rsidRDefault="00FB5183" w:rsidP="00FB518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Papildus informācija par iepirkumu procedūras dokumentācijā iekļautajām prasībām tiks sniegta piecu darba dienu laikā, bet ne vēlāk kā sešas dienas pirms piedāvājuma iesniegšanas termiņa beigām, ja ieinteresētais piegādātājs informāciju būs pieprasījis laikus.</w:t>
      </w:r>
    </w:p>
    <w:p w14:paraId="241B7713" w14:textId="6F60A024" w:rsidR="00FB5183" w:rsidRPr="00BC3A34" w:rsidRDefault="00FB5183" w:rsidP="00FB518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 xml:space="preserve">Papildus informācija tiks nosūtīta ieinteresētajam piegādātājam, kas uzdevis jautājumu, kā arī tiks publicēta EIS e-konkursu apakšsistēmā </w:t>
      </w:r>
      <w:hyperlink r:id="rId10" w:history="1">
        <w:r w:rsidR="00FC71A0" w:rsidRPr="00BC3A34">
          <w:rPr>
            <w:rStyle w:val="Hipersaite"/>
            <w:rFonts w:asciiTheme="majorBidi" w:hAnsiTheme="majorBidi" w:cstheme="majorBidi"/>
            <w:sz w:val="24"/>
            <w:szCs w:val="24"/>
          </w:rPr>
          <w:t>https://www.eis.gov.lv/EKEIS/ Supplier/Organizer/1670</w:t>
        </w:r>
      </w:hyperlink>
      <w:r w:rsidRPr="00BC3A34">
        <w:rPr>
          <w:rFonts w:asciiTheme="majorBidi" w:hAnsiTheme="majorBidi" w:cstheme="majorBidi"/>
          <w:sz w:val="24"/>
          <w:szCs w:val="24"/>
        </w:rPr>
        <w:t xml:space="preserve"> šī konkursa sadaļā.</w:t>
      </w:r>
    </w:p>
    <w:p w14:paraId="4CB3D10B" w14:textId="77777777" w:rsidR="00FB5183" w:rsidRPr="00BC3A34" w:rsidRDefault="00FB5183" w:rsidP="00FB518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Ieinteresētajam piegādātājam ir pienākums sekot līdzi publicētajai informācijai EIS. Pasūtītājs nav atbildīgs par to, ja kāda ieinteresētā persona nav iepazinusies ar informāciju, kurai ir nodrošināta brīva un elektroniska pieeja.</w:t>
      </w:r>
    </w:p>
    <w:p w14:paraId="284EBEFE" w14:textId="77777777" w:rsidR="00D753F8" w:rsidRPr="00BC3A34" w:rsidRDefault="00D753F8" w:rsidP="00D753F8">
      <w:pPr>
        <w:jc w:val="both"/>
        <w:rPr>
          <w:rFonts w:asciiTheme="majorBidi" w:hAnsiTheme="majorBidi" w:cstheme="majorBidi"/>
          <w:sz w:val="24"/>
          <w:szCs w:val="24"/>
        </w:rPr>
      </w:pPr>
    </w:p>
    <w:p w14:paraId="0AA50121" w14:textId="5AA91166" w:rsidR="00B67CE0" w:rsidRPr="00BC3A34" w:rsidRDefault="00B67CE0" w:rsidP="0016477B">
      <w:pPr>
        <w:numPr>
          <w:ilvl w:val="0"/>
          <w:numId w:val="1"/>
        </w:numPr>
        <w:tabs>
          <w:tab w:val="clear" w:pos="720"/>
        </w:tabs>
        <w:ind w:left="426" w:hanging="426"/>
        <w:jc w:val="both"/>
        <w:rPr>
          <w:rFonts w:asciiTheme="majorBidi" w:hAnsiTheme="majorBidi" w:cstheme="majorBidi"/>
          <w:b/>
          <w:sz w:val="24"/>
          <w:szCs w:val="24"/>
        </w:rPr>
      </w:pPr>
      <w:r w:rsidRPr="00BC3A34">
        <w:rPr>
          <w:rFonts w:asciiTheme="majorBidi" w:hAnsiTheme="majorBidi" w:cstheme="majorBidi"/>
          <w:b/>
          <w:sz w:val="24"/>
          <w:szCs w:val="24"/>
        </w:rPr>
        <w:t>Prasības piedāvājuma noformēšanai un iesniegšanai</w:t>
      </w:r>
    </w:p>
    <w:p w14:paraId="7729126C" w14:textId="3D13F283" w:rsidR="00B67CE0" w:rsidRPr="00BC3A34" w:rsidRDefault="00B67CE0" w:rsidP="00B67CE0">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Piedāvājums jāiesniedz elektroniski EIS e-konkursu apakšsistēmā vienā no zemāk norādītajiem iesniegšanas veidiem. Katra dokumenta iesniegšanas veids var atšķirties, bet ir jāievēro šādi iespējamie veidi:</w:t>
      </w:r>
    </w:p>
    <w:p w14:paraId="7DB4A55A"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izmantojot EIS e-konkursu apakšsistēmas rīkus, aizpildot EIS e-konkursu apakšsistēmā šī konkursa sadaļā ievietotās formas;</w:t>
      </w:r>
    </w:p>
    <w:p w14:paraId="16387219"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aizpildot veidlapas ārpus EIS un augšupielādējot tās EIS e-konkursu apakšsistēmā.</w:t>
      </w:r>
    </w:p>
    <w:p w14:paraId="0E7DDB10" w14:textId="77777777" w:rsidR="00B67CE0" w:rsidRPr="00BC3A34" w:rsidRDefault="00B67CE0" w:rsidP="0016477B">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Sagatavojot piedāvājumu, pretendents ievēro, ka:</w:t>
      </w:r>
    </w:p>
    <w:p w14:paraId="0D49AE36"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piedāvājums jāiesniedz latviešu valodā. Ja kāds no piedāvājuma dokumentiem tiek iesniegts citā valodā, tad tam jāpievieno tulkojums latvieši valodā, kas apliecināts normatīvajos aktos noteiktajā kārtībā;</w:t>
      </w:r>
    </w:p>
    <w:p w14:paraId="5EAD0656"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 xml:space="preserve">visas piedāvātās cenas aprēķina un norāda </w:t>
      </w:r>
      <w:r w:rsidRPr="00BC3A34">
        <w:rPr>
          <w:rFonts w:asciiTheme="majorBidi" w:hAnsiTheme="majorBidi" w:cstheme="majorBidi"/>
          <w:i/>
          <w:sz w:val="24"/>
          <w:szCs w:val="24"/>
        </w:rPr>
        <w:t>euro</w:t>
      </w:r>
      <w:r w:rsidRPr="00BC3A34">
        <w:rPr>
          <w:rFonts w:asciiTheme="majorBidi" w:hAnsiTheme="majorBidi" w:cstheme="majorBidi"/>
          <w:sz w:val="24"/>
          <w:szCs w:val="24"/>
        </w:rPr>
        <w:t xml:space="preserve"> (EUR) bez pievienotās vērtības nodokļa (PVN);</w:t>
      </w:r>
    </w:p>
    <w:p w14:paraId="2ED8FE57"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iesniedzot piedāvājumu, pretendents pēc izvēles pieteikumu un citus dokumentus paraksta ar drošu elektronisku parakstu un laika zīmogu vai ar EIS piedāvāto elektronisko parakstu;</w:t>
      </w:r>
    </w:p>
    <w:p w14:paraId="55A21510" w14:textId="5B29D9A8"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piedāvājuma dokumentus paraksta pretendenta persona</w:t>
      </w:r>
      <w:r w:rsidR="001678D9" w:rsidRPr="00BC3A34">
        <w:rPr>
          <w:rFonts w:asciiTheme="majorBidi" w:hAnsiTheme="majorBidi" w:cstheme="majorBidi"/>
          <w:sz w:val="24"/>
          <w:szCs w:val="24"/>
        </w:rPr>
        <w:t>, kurai ir publiski reģistrētas</w:t>
      </w:r>
      <w:r w:rsidRPr="00BC3A34">
        <w:rPr>
          <w:rFonts w:asciiTheme="majorBidi" w:hAnsiTheme="majorBidi" w:cstheme="majorBidi"/>
          <w:sz w:val="24"/>
          <w:szCs w:val="24"/>
        </w:rPr>
        <w:t xml:space="preserve"> pārstāvības tiesīb</w:t>
      </w:r>
      <w:r w:rsidR="001678D9" w:rsidRPr="00BC3A34">
        <w:rPr>
          <w:rFonts w:asciiTheme="majorBidi" w:hAnsiTheme="majorBidi" w:cstheme="majorBidi"/>
          <w:sz w:val="24"/>
          <w:szCs w:val="24"/>
        </w:rPr>
        <w:t>as</w:t>
      </w:r>
      <w:r w:rsidRPr="00BC3A34">
        <w:rPr>
          <w:rFonts w:asciiTheme="majorBidi" w:hAnsiTheme="majorBidi" w:cstheme="majorBidi"/>
          <w:sz w:val="24"/>
          <w:szCs w:val="24"/>
        </w:rPr>
        <w:t xml:space="preserve">. Ja dokumentus paraksta pilnvarotā persona, </w:t>
      </w:r>
      <w:r w:rsidRPr="00BC3A34">
        <w:rPr>
          <w:rFonts w:asciiTheme="majorBidi" w:hAnsiTheme="majorBidi" w:cstheme="majorBidi"/>
          <w:sz w:val="24"/>
          <w:szCs w:val="24"/>
        </w:rPr>
        <w:lastRenderedPageBreak/>
        <w:t>dokumentiem jāpievieno attiecīgās pilnvaras oriģināls vai kopija. Pilnvarā precīzi jānorāda pilnvarotajai personai piešķirto tiesību un saistību apmērs. Ja piedāvājumu iesniedz piegādātāju apvienība, piedāvājuma dokumentus paraksta atbilstoši piegādātāju savstarpējās vienošanās nosacījumiem. Ja piedāvājuma dokumentus parakstījusi persona bez pārstāvības tiesībām, tad šāds piedāvājums netiks izskatīts;</w:t>
      </w:r>
    </w:p>
    <w:p w14:paraId="460EEF43"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ja pretendents iesniedzis kāda dokumenta kopiju, to apstiprina normatīvajos aktos noteiktajā kārtībā. Ja dokumenta kopija nav apstiprināta atbilstoši normatīvo aktu prasībām, iepirkuma komisija, ja tai rodas šaubas par iesniegtā dokumenta autentiskumu, var pieprasīt, lai pretendents uzrāda dokumenta oriģinālu vai iesniedz apliecinātu dokumenta kopiju;</w:t>
      </w:r>
    </w:p>
    <w:p w14:paraId="45FDBF1F" w14:textId="77777777"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iesniedzot piedāvājumu, pretendents pilnībā atzīst visus nolikumā (t.sk. tā pielikumos un formās, kas ievietotas EIS e-konkursu apakšsistēmas šī konkursa sadaļā) ietvertos nosacījumus;</w:t>
      </w:r>
    </w:p>
    <w:p w14:paraId="3299E3AD" w14:textId="4FD0487D" w:rsidR="00B67CE0" w:rsidRPr="00BC3A34" w:rsidRDefault="00B67CE0" w:rsidP="00B67CE0">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piedāvājums jāsagatavo tā, lai nekādā veidā netiktu apdraudēta EIS darbība, tostarp piedāvājuma datnes nedrīkst saturēt datorvīrusus vai citas kaitīgas programmatūras vai to ģeneratorus. Ja piedāvājums saturēs kādu no šajā punktā minētajiem riskiem, tas netiks izskatīts.</w:t>
      </w:r>
    </w:p>
    <w:p w14:paraId="54C02E66" w14:textId="5275379F" w:rsidR="00B67CE0" w:rsidRPr="00BC3A34" w:rsidRDefault="00B67CE0" w:rsidP="00B67CE0">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Pasūtītājs pieņem Eiropas vienoto iepirkuma procedūras dokumentu (jāaizpilda Eiropas Komisijas 2016. gada 5. janvāra īstenošanas regulas Nr.</w:t>
      </w:r>
      <w:r w:rsidR="003014E9">
        <w:rPr>
          <w:rFonts w:asciiTheme="majorBidi" w:hAnsiTheme="majorBidi" w:cstheme="majorBidi"/>
          <w:sz w:val="24"/>
          <w:szCs w:val="24"/>
        </w:rPr>
        <w:t>  </w:t>
      </w:r>
      <w:r w:rsidRPr="00BC3A34">
        <w:rPr>
          <w:rFonts w:asciiTheme="majorBidi" w:hAnsiTheme="majorBidi" w:cstheme="majorBidi"/>
          <w:sz w:val="24"/>
          <w:szCs w:val="24"/>
        </w:rPr>
        <w:t>2016/7 2. pielikums)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(pieejams aizpildīšanai Eiropas Komisijas tīmekļa vietnē https://ec.europa.eu/tools/espd; jāpievieno piedāvājumam), tas iesniedz šo dokumentu arī par katru personu, uz kuras iespējām pretendents balstās, lai apliecinātu, ka tā kvalifikācija atbilst paziņojumā par līgumu vai iepirkuma procedūras dokumentos noteiktajām prasībām. Piegādātāju apvienība iesniedz atsevišķu Eiropas vienoto iepirkuma procedūras dokumentu par katru tās dalībnieku. Piegādātājs var iesniegt Eiropas vienoto iepirkuma procedūras dokumentu, kas bijis iesniegts citā iepirkuma procedūrā, ja apliecina, ka tajā iekļautā informācija ir pareiza.</w:t>
      </w:r>
    </w:p>
    <w:p w14:paraId="6BC0F4FD" w14:textId="77777777" w:rsidR="00B67CE0" w:rsidRPr="00BC3A34" w:rsidRDefault="00B67CE0" w:rsidP="00B67CE0">
      <w:pPr>
        <w:tabs>
          <w:tab w:val="left" w:pos="567"/>
          <w:tab w:val="left" w:pos="851"/>
        </w:tabs>
        <w:ind w:left="567"/>
        <w:jc w:val="both"/>
        <w:rPr>
          <w:rFonts w:asciiTheme="majorBidi" w:hAnsiTheme="majorBidi" w:cstheme="majorBidi"/>
          <w:sz w:val="24"/>
          <w:szCs w:val="24"/>
        </w:rPr>
      </w:pPr>
    </w:p>
    <w:p w14:paraId="077BCDCA" w14:textId="77777777" w:rsidR="00D753F8" w:rsidRPr="00BC3A34" w:rsidRDefault="00D753F8" w:rsidP="002A1B13">
      <w:pPr>
        <w:numPr>
          <w:ilvl w:val="0"/>
          <w:numId w:val="1"/>
        </w:numPr>
        <w:tabs>
          <w:tab w:val="clear" w:pos="720"/>
        </w:tabs>
        <w:ind w:left="426" w:hanging="426"/>
        <w:jc w:val="both"/>
        <w:rPr>
          <w:rFonts w:asciiTheme="majorBidi" w:hAnsiTheme="majorBidi" w:cstheme="majorBidi"/>
          <w:b/>
          <w:sz w:val="24"/>
          <w:szCs w:val="24"/>
        </w:rPr>
      </w:pPr>
      <w:r w:rsidRPr="00BC3A34">
        <w:rPr>
          <w:rFonts w:asciiTheme="majorBidi" w:hAnsiTheme="majorBidi" w:cstheme="majorBidi"/>
          <w:b/>
          <w:sz w:val="24"/>
          <w:szCs w:val="24"/>
        </w:rPr>
        <w:t>Prasības pretendentam</w:t>
      </w:r>
    </w:p>
    <w:p w14:paraId="0E584BA6" w14:textId="71A6A085" w:rsidR="006E1D9C" w:rsidRPr="00BC3A34" w:rsidRDefault="006E1D9C" w:rsidP="002A1B13">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Par iepirkuma procedūras pretendentu var būt pakalpojuma sniedzējs:</w:t>
      </w:r>
    </w:p>
    <w:p w14:paraId="121174FD" w14:textId="7479C2EA" w:rsidR="002A1B13" w:rsidRPr="00BC3A34" w:rsidRDefault="00FC71A0" w:rsidP="002A1B13">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kurš normatīvajos aktos noteiktajā kārtībā ir reģistrēts uzņēmējdarbības veikšanai</w:t>
      </w:r>
      <w:r w:rsidR="008D079E" w:rsidRPr="00BC3A34">
        <w:rPr>
          <w:rFonts w:asciiTheme="majorBidi" w:hAnsiTheme="majorBidi" w:cstheme="majorBidi"/>
          <w:sz w:val="24"/>
          <w:szCs w:val="24"/>
        </w:rPr>
        <w:t>;</w:t>
      </w:r>
    </w:p>
    <w:p w14:paraId="5EC80DC8" w14:textId="78F5093A" w:rsidR="00D552A2" w:rsidRPr="00BC3A34" w:rsidRDefault="006E1D9C" w:rsidP="00D552A2">
      <w:pPr>
        <w:numPr>
          <w:ilvl w:val="2"/>
          <w:numId w:val="1"/>
        </w:numPr>
        <w:tabs>
          <w:tab w:val="clear" w:pos="6260"/>
          <w:tab w:val="num" w:pos="1134"/>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uz kuru nav attiecināmi šādi pretendentu izslēgšanas nosacījumi:</w:t>
      </w:r>
    </w:p>
    <w:p w14:paraId="2AAD9C32" w14:textId="77777777" w:rsidR="00D552A2" w:rsidRPr="00BC3A34" w:rsidRDefault="006E1D9C" w:rsidP="00D552A2">
      <w:pPr>
        <w:numPr>
          <w:ilvl w:val="3"/>
          <w:numId w:val="1"/>
        </w:numPr>
        <w:tabs>
          <w:tab w:val="clear" w:pos="2880"/>
          <w:tab w:val="num" w:pos="1985"/>
        </w:tabs>
        <w:ind w:right="-2"/>
        <w:jc w:val="both"/>
        <w:rPr>
          <w:rFonts w:asciiTheme="majorBidi" w:hAnsiTheme="majorBidi" w:cstheme="majorBidi"/>
          <w:sz w:val="24"/>
          <w:szCs w:val="24"/>
        </w:rPr>
      </w:pPr>
      <w:r w:rsidRPr="00BC3A34">
        <w:rPr>
          <w:rFonts w:asciiTheme="majorBidi" w:hAnsiTheme="majorBidi" w:cstheme="majorBidi"/>
          <w:sz w:val="24"/>
          <w:szCs w:val="24"/>
        </w:rPr>
        <w:t>Publisko iepirkumu likuma 42. panta otrajā daļā minētajiem izslēgšanas nosacījumi;</w:t>
      </w:r>
    </w:p>
    <w:p w14:paraId="4E369614" w14:textId="54E8F926" w:rsidR="00D552A2" w:rsidRPr="00BC3A34" w:rsidRDefault="00246CF7" w:rsidP="00D552A2">
      <w:pPr>
        <w:numPr>
          <w:ilvl w:val="3"/>
          <w:numId w:val="1"/>
        </w:numPr>
        <w:tabs>
          <w:tab w:val="clear" w:pos="2880"/>
          <w:tab w:val="num" w:pos="1985"/>
        </w:tabs>
        <w:ind w:right="-2"/>
        <w:jc w:val="both"/>
        <w:rPr>
          <w:rFonts w:asciiTheme="majorBidi" w:hAnsiTheme="majorBidi" w:cstheme="majorBidi"/>
          <w:sz w:val="24"/>
          <w:szCs w:val="24"/>
        </w:rPr>
      </w:pPr>
      <w:r w:rsidRPr="00BC3A34">
        <w:rPr>
          <w:rFonts w:asciiTheme="majorBidi" w:hAnsiTheme="majorBidi" w:cstheme="majorBidi"/>
          <w:sz w:val="24"/>
          <w:szCs w:val="24"/>
        </w:rPr>
        <w:t>Starptautisko un Latvijas Republikas nacionālo sankciju likuma 11.</w:t>
      </w:r>
      <w:r w:rsidRPr="00BC3A34">
        <w:rPr>
          <w:rFonts w:asciiTheme="majorBidi" w:hAnsiTheme="majorBidi" w:cstheme="majorBidi"/>
          <w:sz w:val="24"/>
          <w:szCs w:val="24"/>
          <w:vertAlign w:val="superscript"/>
        </w:rPr>
        <w:t>1</w:t>
      </w:r>
      <w:r w:rsidRPr="00BC3A34">
        <w:rPr>
          <w:rFonts w:asciiTheme="majorBidi" w:hAnsiTheme="majorBidi" w:cstheme="majorBidi"/>
          <w:sz w:val="24"/>
          <w:szCs w:val="24"/>
        </w:rPr>
        <w:t xml:space="preserve"> panta pirmajā un otrajā daļā noteiktie nosacījumi pretendenta izslēgšanai no dalības iepirkuma procedūrā</w:t>
      </w:r>
      <w:r w:rsidR="006E1D9C" w:rsidRPr="00BC3A34">
        <w:rPr>
          <w:rFonts w:asciiTheme="majorBidi" w:hAnsiTheme="majorBidi" w:cstheme="majorBidi"/>
          <w:sz w:val="24"/>
          <w:szCs w:val="24"/>
        </w:rPr>
        <w:t>;</w:t>
      </w:r>
    </w:p>
    <w:p w14:paraId="1B2E02E9" w14:textId="21A918DF" w:rsidR="006E1D9C" w:rsidRPr="00BC3A34" w:rsidRDefault="00925063" w:rsidP="00D552A2">
      <w:pPr>
        <w:numPr>
          <w:ilvl w:val="3"/>
          <w:numId w:val="1"/>
        </w:numPr>
        <w:tabs>
          <w:tab w:val="clear" w:pos="2880"/>
          <w:tab w:val="num" w:pos="1985"/>
        </w:tabs>
        <w:ind w:right="-2"/>
        <w:jc w:val="both"/>
        <w:rPr>
          <w:rFonts w:asciiTheme="majorBidi" w:hAnsiTheme="majorBidi" w:cstheme="majorBidi"/>
          <w:sz w:val="24"/>
          <w:szCs w:val="24"/>
        </w:rPr>
      </w:pPr>
      <w:r w:rsidRPr="00925063">
        <w:rPr>
          <w:rFonts w:asciiTheme="majorBidi" w:hAnsiTheme="majorBidi" w:cstheme="majorBidi"/>
          <w:sz w:val="24"/>
          <w:szCs w:val="24"/>
        </w:rPr>
        <w:t xml:space="preserve">uz kuru nav attiecināms gadījums, kad pretendents, tā dalībnieks vai biedrs (ja pretendents ir piegādātāju apvienība vai personālsabiedrība), vai pretendenta norādītā persona, uz kuras iespējām pretendents balstās, lai apliecinātu, ka tā kvalifikācija atbilst šajā Nolikumā noteiktajām prasībām,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 un </w:t>
      </w:r>
      <w:r w:rsidRPr="00925063">
        <w:rPr>
          <w:rFonts w:asciiTheme="majorBidi" w:hAnsiTheme="majorBidi" w:cstheme="majorBidi"/>
          <w:sz w:val="24"/>
          <w:szCs w:val="24"/>
        </w:rPr>
        <w:lastRenderedPageBreak/>
        <w:t>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nav pagājuši trīs gadi</w:t>
      </w:r>
      <w:r w:rsidR="00687D38" w:rsidRPr="00BC3A34">
        <w:rPr>
          <w:rFonts w:asciiTheme="majorBidi" w:hAnsiTheme="majorBidi" w:cstheme="majorBidi"/>
          <w:sz w:val="24"/>
          <w:szCs w:val="24"/>
        </w:rPr>
        <w:t>;</w:t>
      </w:r>
    </w:p>
    <w:p w14:paraId="4ABF8EF2" w14:textId="7228A442" w:rsidR="00D0523D" w:rsidRPr="002605F7" w:rsidRDefault="00DE187F" w:rsidP="00D0523D">
      <w:pPr>
        <w:numPr>
          <w:ilvl w:val="2"/>
          <w:numId w:val="1"/>
        </w:numPr>
        <w:tabs>
          <w:tab w:val="clear" w:pos="6260"/>
          <w:tab w:val="num" w:pos="1134"/>
        </w:tabs>
        <w:ind w:left="993" w:right="-2" w:hanging="284"/>
        <w:jc w:val="both"/>
        <w:rPr>
          <w:rFonts w:asciiTheme="majorBidi" w:hAnsiTheme="majorBidi" w:cstheme="majorBidi"/>
          <w:sz w:val="24"/>
          <w:szCs w:val="24"/>
        </w:rPr>
      </w:pPr>
      <w:r w:rsidRPr="002605F7">
        <w:rPr>
          <w:rFonts w:asciiTheme="majorBidi" w:hAnsiTheme="majorBidi" w:cstheme="majorBidi"/>
          <w:sz w:val="24"/>
          <w:szCs w:val="24"/>
        </w:rPr>
        <w:t xml:space="preserve">kuram ir pieredze meža inventarizācijas pakalpojuma sniegšanā. Pretendentam ir atbilstoša pieredze, ja pēdējo 3 (trīs) gadu periodā </w:t>
      </w:r>
      <w:r w:rsidR="00B47217">
        <w:rPr>
          <w:rFonts w:asciiTheme="majorBidi" w:hAnsiTheme="majorBidi" w:cstheme="majorBidi"/>
          <w:sz w:val="24"/>
          <w:szCs w:val="24"/>
        </w:rPr>
        <w:t>tā darbinieki</w:t>
      </w:r>
      <w:r w:rsidR="00B47217" w:rsidRPr="002605F7">
        <w:rPr>
          <w:rFonts w:asciiTheme="majorBidi" w:hAnsiTheme="majorBidi" w:cstheme="majorBidi"/>
          <w:sz w:val="24"/>
          <w:szCs w:val="24"/>
        </w:rPr>
        <w:t xml:space="preserve"> </w:t>
      </w:r>
      <w:r w:rsidRPr="002605F7">
        <w:rPr>
          <w:rFonts w:asciiTheme="majorBidi" w:hAnsiTheme="majorBidi" w:cstheme="majorBidi"/>
          <w:sz w:val="24"/>
          <w:szCs w:val="24"/>
        </w:rPr>
        <w:t>ir vei</w:t>
      </w:r>
      <w:r w:rsidR="00B47217">
        <w:rPr>
          <w:rFonts w:asciiTheme="majorBidi" w:hAnsiTheme="majorBidi" w:cstheme="majorBidi"/>
          <w:sz w:val="24"/>
          <w:szCs w:val="24"/>
        </w:rPr>
        <w:t>kuši</w:t>
      </w:r>
      <w:r w:rsidRPr="002605F7">
        <w:rPr>
          <w:rFonts w:asciiTheme="majorBidi" w:hAnsiTheme="majorBidi" w:cstheme="majorBidi"/>
          <w:sz w:val="24"/>
          <w:szCs w:val="24"/>
        </w:rPr>
        <w:t xml:space="preserve"> meža inventarizācijas pakalpojumu ar kopējo apjomu, kas nav mazāks par 50 % (piecdesmit procentiem) no to iepirkuma daļu kopējā apjoma, uz kurām pretendents iesniedzis savu piedāvājumu</w:t>
      </w:r>
      <w:r w:rsidR="008D01B6" w:rsidRPr="002605F7">
        <w:rPr>
          <w:rFonts w:asciiTheme="majorBidi" w:hAnsiTheme="majorBidi" w:cstheme="majorBidi"/>
          <w:sz w:val="24"/>
          <w:szCs w:val="24"/>
        </w:rPr>
        <w:t xml:space="preserve">. </w:t>
      </w:r>
      <w:r w:rsidR="0037774D" w:rsidRPr="002605F7">
        <w:rPr>
          <w:rFonts w:asciiTheme="majorBidi" w:hAnsiTheme="majorBidi" w:cstheme="majorBidi"/>
          <w:sz w:val="24"/>
          <w:szCs w:val="24"/>
        </w:rPr>
        <w:t>Pretendentam</w:t>
      </w:r>
      <w:r w:rsidR="003279E2" w:rsidRPr="002605F7">
        <w:rPr>
          <w:rFonts w:asciiTheme="majorBidi" w:hAnsiTheme="majorBidi" w:cstheme="majorBidi"/>
          <w:sz w:val="24"/>
          <w:szCs w:val="24"/>
        </w:rPr>
        <w:t xml:space="preserve"> kā atbilstoša pieredze uzrādām</w:t>
      </w:r>
      <w:r w:rsidR="00407C1E" w:rsidRPr="002605F7">
        <w:rPr>
          <w:rFonts w:asciiTheme="majorBidi" w:hAnsiTheme="majorBidi" w:cstheme="majorBidi"/>
          <w:sz w:val="24"/>
          <w:szCs w:val="24"/>
        </w:rPr>
        <w:t>s</w:t>
      </w:r>
      <w:r w:rsidR="003279E2" w:rsidRPr="002605F7">
        <w:rPr>
          <w:rFonts w:asciiTheme="majorBidi" w:hAnsiTheme="majorBidi" w:cstheme="majorBidi"/>
          <w:sz w:val="24"/>
          <w:szCs w:val="24"/>
        </w:rPr>
        <w:t xml:space="preserve"> </w:t>
      </w:r>
      <w:r w:rsidR="00407C1E" w:rsidRPr="002605F7">
        <w:rPr>
          <w:rFonts w:asciiTheme="majorBidi" w:hAnsiTheme="majorBidi" w:cstheme="majorBidi"/>
          <w:sz w:val="24"/>
          <w:szCs w:val="24"/>
        </w:rPr>
        <w:t>tikai tas veiktās</w:t>
      </w:r>
      <w:r w:rsidR="003279E2" w:rsidRPr="002605F7">
        <w:rPr>
          <w:rFonts w:asciiTheme="majorBidi" w:hAnsiTheme="majorBidi" w:cstheme="majorBidi"/>
          <w:sz w:val="24"/>
          <w:szCs w:val="24"/>
        </w:rPr>
        <w:t xml:space="preserve"> </w:t>
      </w:r>
      <w:r w:rsidR="00187588" w:rsidRPr="002605F7">
        <w:rPr>
          <w:rFonts w:asciiTheme="majorBidi" w:hAnsiTheme="majorBidi" w:cstheme="majorBidi"/>
          <w:sz w:val="24"/>
          <w:szCs w:val="24"/>
        </w:rPr>
        <w:t xml:space="preserve">meža inventarizācijas </w:t>
      </w:r>
      <w:r w:rsidR="003279E2" w:rsidRPr="002605F7">
        <w:rPr>
          <w:rFonts w:asciiTheme="majorBidi" w:hAnsiTheme="majorBidi" w:cstheme="majorBidi"/>
          <w:sz w:val="24"/>
          <w:szCs w:val="24"/>
        </w:rPr>
        <w:t>pakalpojum</w:t>
      </w:r>
      <w:r w:rsidR="00DF6CF0" w:rsidRPr="002605F7">
        <w:rPr>
          <w:rFonts w:asciiTheme="majorBidi" w:hAnsiTheme="majorBidi" w:cstheme="majorBidi"/>
          <w:sz w:val="24"/>
          <w:szCs w:val="24"/>
        </w:rPr>
        <w:t>a</w:t>
      </w:r>
      <w:r w:rsidR="00967162" w:rsidRPr="002605F7">
        <w:rPr>
          <w:rFonts w:asciiTheme="majorBidi" w:hAnsiTheme="majorBidi" w:cstheme="majorBidi"/>
          <w:sz w:val="24"/>
          <w:szCs w:val="24"/>
        </w:rPr>
        <w:t xml:space="preserve"> apjom</w:t>
      </w:r>
      <w:r w:rsidR="00407C1E" w:rsidRPr="002605F7">
        <w:rPr>
          <w:rFonts w:asciiTheme="majorBidi" w:hAnsiTheme="majorBidi" w:cstheme="majorBidi"/>
          <w:sz w:val="24"/>
          <w:szCs w:val="24"/>
        </w:rPr>
        <w:t>s</w:t>
      </w:r>
      <w:r w:rsidR="00967162" w:rsidRPr="002605F7">
        <w:rPr>
          <w:rFonts w:asciiTheme="majorBidi" w:hAnsiTheme="majorBidi" w:cstheme="majorBidi"/>
          <w:sz w:val="24"/>
          <w:szCs w:val="24"/>
        </w:rPr>
        <w:t>, kuru Va</w:t>
      </w:r>
      <w:r w:rsidR="00187588" w:rsidRPr="002605F7">
        <w:rPr>
          <w:rFonts w:asciiTheme="majorBidi" w:hAnsiTheme="majorBidi" w:cstheme="majorBidi"/>
          <w:sz w:val="24"/>
          <w:szCs w:val="24"/>
        </w:rPr>
        <w:t>l</w:t>
      </w:r>
      <w:r w:rsidR="00967162" w:rsidRPr="002605F7">
        <w:rPr>
          <w:rFonts w:asciiTheme="majorBidi" w:hAnsiTheme="majorBidi" w:cstheme="majorBidi"/>
          <w:sz w:val="24"/>
          <w:szCs w:val="24"/>
        </w:rPr>
        <w:t xml:space="preserve">sts meža dienests reģistrējis </w:t>
      </w:r>
      <w:r w:rsidR="00187588" w:rsidRPr="002605F7">
        <w:rPr>
          <w:rFonts w:asciiTheme="majorBidi" w:hAnsiTheme="majorBidi" w:cstheme="majorBidi"/>
          <w:sz w:val="24"/>
          <w:szCs w:val="24"/>
        </w:rPr>
        <w:t>M</w:t>
      </w:r>
      <w:r w:rsidR="00967162" w:rsidRPr="002605F7">
        <w:rPr>
          <w:rFonts w:asciiTheme="majorBidi" w:hAnsiTheme="majorBidi" w:cstheme="majorBidi"/>
          <w:sz w:val="24"/>
          <w:szCs w:val="24"/>
        </w:rPr>
        <w:t>eža valsts re</w:t>
      </w:r>
      <w:r w:rsidR="00187588" w:rsidRPr="002605F7">
        <w:rPr>
          <w:rFonts w:asciiTheme="majorBidi" w:hAnsiTheme="majorBidi" w:cstheme="majorBidi"/>
          <w:sz w:val="24"/>
          <w:szCs w:val="24"/>
        </w:rPr>
        <w:t>ģistrā.</w:t>
      </w:r>
    </w:p>
    <w:p w14:paraId="506A700E" w14:textId="25B30735" w:rsidR="00C26185" w:rsidRPr="008E0E11" w:rsidRDefault="00C26185" w:rsidP="00A2522A">
      <w:pPr>
        <w:numPr>
          <w:ilvl w:val="2"/>
          <w:numId w:val="1"/>
        </w:numPr>
        <w:tabs>
          <w:tab w:val="clear" w:pos="6260"/>
          <w:tab w:val="num" w:pos="1134"/>
        </w:tabs>
        <w:ind w:left="993" w:right="-2" w:hanging="284"/>
        <w:jc w:val="both"/>
        <w:rPr>
          <w:rFonts w:asciiTheme="majorBidi" w:hAnsiTheme="majorBidi" w:cstheme="majorBidi"/>
          <w:sz w:val="24"/>
          <w:szCs w:val="24"/>
        </w:rPr>
      </w:pPr>
      <w:r w:rsidRPr="008E0E11">
        <w:rPr>
          <w:rFonts w:asciiTheme="majorBidi" w:hAnsiTheme="majorBidi" w:cstheme="majorBidi"/>
          <w:sz w:val="24"/>
          <w:szCs w:val="24"/>
        </w:rPr>
        <w:t xml:space="preserve">kura rīcībā ir visi nepieciešamie resursi kvalitatīvai un savlaicīgai </w:t>
      </w:r>
      <w:r w:rsidR="00523E5E" w:rsidRPr="008E0E11">
        <w:rPr>
          <w:rFonts w:asciiTheme="majorBidi" w:hAnsiTheme="majorBidi" w:cstheme="majorBidi"/>
          <w:sz w:val="24"/>
          <w:szCs w:val="24"/>
        </w:rPr>
        <w:t xml:space="preserve">pakalpojuma </w:t>
      </w:r>
      <w:r w:rsidRPr="008E0E11">
        <w:rPr>
          <w:rFonts w:asciiTheme="majorBidi" w:hAnsiTheme="majorBidi" w:cstheme="majorBidi"/>
          <w:sz w:val="24"/>
          <w:szCs w:val="24"/>
        </w:rPr>
        <w:t xml:space="preserve">izpildei, tajā skaitā tam ir </w:t>
      </w:r>
      <w:r w:rsidR="00D90DBA" w:rsidRPr="008E0E11">
        <w:rPr>
          <w:rFonts w:asciiTheme="majorBidi" w:hAnsiTheme="majorBidi" w:cstheme="majorBidi"/>
          <w:sz w:val="24"/>
          <w:szCs w:val="24"/>
        </w:rPr>
        <w:t xml:space="preserve">atbilstošs skaits </w:t>
      </w:r>
      <w:r w:rsidR="00EB13CF" w:rsidRPr="008E0E11">
        <w:rPr>
          <w:rFonts w:asciiTheme="majorBidi" w:hAnsiTheme="majorBidi" w:cstheme="majorBidi"/>
          <w:sz w:val="24"/>
          <w:szCs w:val="24"/>
        </w:rPr>
        <w:t>atbilstošas kvalifikācijas darbu veicēj</w:t>
      </w:r>
      <w:r w:rsidR="00F12307" w:rsidRPr="008E0E11">
        <w:rPr>
          <w:rFonts w:asciiTheme="majorBidi" w:hAnsiTheme="majorBidi" w:cstheme="majorBidi"/>
          <w:sz w:val="24"/>
          <w:szCs w:val="24"/>
        </w:rPr>
        <w:t>u</w:t>
      </w:r>
      <w:r w:rsidR="001B539A" w:rsidRPr="008E0E11">
        <w:rPr>
          <w:rFonts w:asciiTheme="majorBidi" w:hAnsiTheme="majorBidi" w:cstheme="majorBidi"/>
          <w:sz w:val="24"/>
          <w:szCs w:val="24"/>
        </w:rPr>
        <w:t xml:space="preserve"> un </w:t>
      </w:r>
      <w:r w:rsidRPr="008E0E11">
        <w:rPr>
          <w:rFonts w:asciiTheme="majorBidi" w:hAnsiTheme="majorBidi" w:cstheme="majorBidi"/>
          <w:sz w:val="24"/>
          <w:szCs w:val="24"/>
        </w:rPr>
        <w:t>atbilstošs tehniskais nodrošinājums</w:t>
      </w:r>
      <w:r w:rsidR="002F61CA" w:rsidRPr="008E0E11">
        <w:rPr>
          <w:rFonts w:asciiTheme="majorBidi" w:hAnsiTheme="majorBidi" w:cstheme="majorBidi"/>
          <w:sz w:val="24"/>
          <w:szCs w:val="24"/>
        </w:rPr>
        <w:t>.</w:t>
      </w:r>
      <w:r w:rsidR="004B2746" w:rsidRPr="008E0E11">
        <w:rPr>
          <w:rFonts w:asciiTheme="majorBidi" w:hAnsiTheme="majorBidi" w:cstheme="majorBidi"/>
          <w:sz w:val="24"/>
          <w:szCs w:val="24"/>
        </w:rPr>
        <w:t xml:space="preserve"> </w:t>
      </w:r>
      <w:r w:rsidR="00C63D24" w:rsidRPr="008E0E11">
        <w:rPr>
          <w:rFonts w:asciiTheme="majorBidi" w:hAnsiTheme="majorBidi" w:cstheme="majorBidi"/>
          <w:sz w:val="24"/>
          <w:szCs w:val="24"/>
        </w:rPr>
        <w:t>Meža inventarizācijas darbu veikšanā iesaistītais speciālisti ir atbilstošas kvalifikācijas, ja tie ir meža inventarizācijas jomā sertificēta</w:t>
      </w:r>
      <w:r w:rsidR="009611EC" w:rsidRPr="008E0E11">
        <w:rPr>
          <w:rFonts w:asciiTheme="majorBidi" w:hAnsiTheme="majorBidi" w:cstheme="majorBidi"/>
          <w:sz w:val="24"/>
          <w:szCs w:val="24"/>
        </w:rPr>
        <w:t>s</w:t>
      </w:r>
      <w:r w:rsidR="00C63D24" w:rsidRPr="008E0E11">
        <w:rPr>
          <w:rFonts w:asciiTheme="majorBidi" w:hAnsiTheme="majorBidi" w:cstheme="majorBidi"/>
          <w:sz w:val="24"/>
          <w:szCs w:val="24"/>
        </w:rPr>
        <w:t xml:space="preserve"> personas, kuras iekļautas Latvijas Nacionālā akreditācijas biroja akreditētas iestādes sertificēto personu reģistrā. Sertifikātam jābūt aktīvam un derīgam pretendentu piedāvājumu iesniegšanas termiņa pēdējā dienā un dienā, kad tiks pieņemts lēmums par iespējamu iepirkuma līguma slēgšanas tiesību piešķiršanu, kā arī līguma saistību izpildes laikā</w:t>
      </w:r>
      <w:r w:rsidR="004B2746" w:rsidRPr="008E0E11">
        <w:rPr>
          <w:rFonts w:asciiTheme="majorBidi" w:hAnsiTheme="majorBidi" w:cstheme="majorBidi"/>
          <w:sz w:val="24"/>
          <w:szCs w:val="24"/>
        </w:rPr>
        <w:t>.</w:t>
      </w:r>
      <w:r w:rsidR="00A74975" w:rsidRPr="008E0E11">
        <w:rPr>
          <w:rFonts w:asciiTheme="majorBidi" w:hAnsiTheme="majorBidi" w:cstheme="majorBidi"/>
          <w:sz w:val="24"/>
          <w:szCs w:val="24"/>
        </w:rPr>
        <w:t xml:space="preserve"> Pretendentam ir atbilstošs skaits atbilstošas kvalifikācijas darbu veicēju, pieņemot, ka viens speciālists </w:t>
      </w:r>
      <w:bookmarkStart w:id="10" w:name="_Hlk157094166"/>
      <w:r w:rsidR="00A74975" w:rsidRPr="008E0E11">
        <w:rPr>
          <w:rFonts w:asciiTheme="majorBidi" w:hAnsiTheme="majorBidi" w:cstheme="majorBidi"/>
          <w:sz w:val="24"/>
          <w:szCs w:val="24"/>
        </w:rPr>
        <w:t>var veikt meža inventarizācijas pakalpojumu ne vairāk kā 3700 ha platībā</w:t>
      </w:r>
      <w:bookmarkEnd w:id="10"/>
      <w:r w:rsidR="00A74975" w:rsidRPr="008E0E11">
        <w:rPr>
          <w:rFonts w:asciiTheme="majorBidi" w:hAnsiTheme="majorBidi" w:cstheme="majorBidi"/>
          <w:sz w:val="24"/>
          <w:szCs w:val="24"/>
        </w:rPr>
        <w:t>, tas ir, pretendentam sniedzot piedāvājumu uz vienu vai vairākām iepirkuma daļām, jāņem vērā, ka viens speciālists var veikt meža inventarizācijas pakalpojumu ne vairāk kā 3700</w:t>
      </w:r>
      <w:r w:rsidR="00F71AF4">
        <w:rPr>
          <w:rFonts w:asciiTheme="majorBidi" w:hAnsiTheme="majorBidi" w:cstheme="majorBidi"/>
          <w:sz w:val="24"/>
          <w:szCs w:val="24"/>
        </w:rPr>
        <w:t> </w:t>
      </w:r>
      <w:r w:rsidR="00A74975" w:rsidRPr="008E0E11">
        <w:rPr>
          <w:rFonts w:asciiTheme="majorBidi" w:hAnsiTheme="majorBidi" w:cstheme="majorBidi"/>
          <w:sz w:val="24"/>
          <w:szCs w:val="24"/>
        </w:rPr>
        <w:t xml:space="preserve">ha platībā. </w:t>
      </w:r>
      <w:r w:rsidR="009C5C96">
        <w:rPr>
          <w:rFonts w:asciiTheme="majorBidi" w:hAnsiTheme="majorBidi" w:cstheme="majorBidi"/>
          <w:sz w:val="24"/>
          <w:szCs w:val="24"/>
        </w:rPr>
        <w:t>M</w:t>
      </w:r>
      <w:r w:rsidR="00A74975" w:rsidRPr="008E0E11">
        <w:rPr>
          <w:rFonts w:asciiTheme="majorBidi" w:hAnsiTheme="majorBidi" w:cstheme="majorBidi"/>
          <w:sz w:val="24"/>
          <w:szCs w:val="24"/>
        </w:rPr>
        <w:t xml:space="preserve">eža inventarizācijas </w:t>
      </w:r>
      <w:r w:rsidR="009C5C96">
        <w:rPr>
          <w:rFonts w:asciiTheme="majorBidi" w:hAnsiTheme="majorBidi" w:cstheme="majorBidi"/>
          <w:sz w:val="24"/>
          <w:szCs w:val="24"/>
        </w:rPr>
        <w:t xml:space="preserve">pakalpojuma </w:t>
      </w:r>
      <w:r w:rsidR="00CA5C59" w:rsidRPr="008E0E11">
        <w:rPr>
          <w:rFonts w:asciiTheme="majorBidi" w:hAnsiTheme="majorBidi" w:cstheme="majorBidi"/>
          <w:sz w:val="24"/>
          <w:szCs w:val="24"/>
        </w:rPr>
        <w:t>veikšanu</w:t>
      </w:r>
      <w:r w:rsidR="00A74975" w:rsidRPr="008E0E11">
        <w:rPr>
          <w:rFonts w:asciiTheme="majorBidi" w:hAnsiTheme="majorBidi" w:cstheme="majorBidi"/>
          <w:sz w:val="24"/>
          <w:szCs w:val="24"/>
        </w:rPr>
        <w:t xml:space="preserve"> pret</w:t>
      </w:r>
      <w:r w:rsidR="005E33BB" w:rsidRPr="008E0E11">
        <w:rPr>
          <w:rFonts w:asciiTheme="majorBidi" w:hAnsiTheme="majorBidi" w:cstheme="majorBidi"/>
          <w:sz w:val="24"/>
          <w:szCs w:val="24"/>
        </w:rPr>
        <w:t>en</w:t>
      </w:r>
      <w:r w:rsidR="00A74975" w:rsidRPr="008E0E11">
        <w:rPr>
          <w:rFonts w:asciiTheme="majorBidi" w:hAnsiTheme="majorBidi" w:cstheme="majorBidi"/>
          <w:sz w:val="24"/>
          <w:szCs w:val="24"/>
        </w:rPr>
        <w:t>dents nevar nodot ap</w:t>
      </w:r>
      <w:r w:rsidR="005E33BB" w:rsidRPr="008E0E11">
        <w:rPr>
          <w:rFonts w:asciiTheme="majorBidi" w:hAnsiTheme="majorBidi" w:cstheme="majorBidi"/>
          <w:sz w:val="24"/>
          <w:szCs w:val="24"/>
        </w:rPr>
        <w:t>ak</w:t>
      </w:r>
      <w:r w:rsidR="00A74975" w:rsidRPr="008E0E11">
        <w:rPr>
          <w:rFonts w:asciiTheme="majorBidi" w:hAnsiTheme="majorBidi" w:cstheme="majorBidi"/>
          <w:sz w:val="24"/>
          <w:szCs w:val="24"/>
        </w:rPr>
        <w:t>šuzņ</w:t>
      </w:r>
      <w:r w:rsidR="005E33BB" w:rsidRPr="008E0E11">
        <w:rPr>
          <w:rFonts w:asciiTheme="majorBidi" w:hAnsiTheme="majorBidi" w:cstheme="majorBidi"/>
          <w:sz w:val="24"/>
          <w:szCs w:val="24"/>
        </w:rPr>
        <w:t>ē</w:t>
      </w:r>
      <w:r w:rsidR="00A74975" w:rsidRPr="008E0E11">
        <w:rPr>
          <w:rFonts w:asciiTheme="majorBidi" w:hAnsiTheme="majorBidi" w:cstheme="majorBidi"/>
          <w:sz w:val="24"/>
          <w:szCs w:val="24"/>
        </w:rPr>
        <w:t>mēj</w:t>
      </w:r>
      <w:r w:rsidR="009E1515" w:rsidRPr="008E0E11">
        <w:rPr>
          <w:rFonts w:asciiTheme="majorBidi" w:hAnsiTheme="majorBidi" w:cstheme="majorBidi"/>
          <w:sz w:val="24"/>
          <w:szCs w:val="24"/>
        </w:rPr>
        <w:t>a</w:t>
      </w:r>
      <w:r w:rsidR="00A74975" w:rsidRPr="008E0E11">
        <w:rPr>
          <w:rFonts w:asciiTheme="majorBidi" w:hAnsiTheme="majorBidi" w:cstheme="majorBidi"/>
          <w:sz w:val="24"/>
          <w:szCs w:val="24"/>
        </w:rPr>
        <w:t>m, bet nodrošina, ka to veic pretendenta atbilstošas kvalifikācijas darbu veicēji</w:t>
      </w:r>
      <w:r w:rsidR="00724AAF" w:rsidRPr="008E0E11">
        <w:rPr>
          <w:rFonts w:asciiTheme="majorBidi" w:hAnsiTheme="majorBidi" w:cstheme="majorBidi"/>
          <w:sz w:val="24"/>
          <w:szCs w:val="24"/>
        </w:rPr>
        <w:t>.</w:t>
      </w:r>
      <w:r w:rsidR="00311F78" w:rsidRPr="008E0E11">
        <w:rPr>
          <w:rFonts w:asciiTheme="majorBidi" w:hAnsiTheme="majorBidi" w:cstheme="majorBidi"/>
          <w:sz w:val="24"/>
          <w:szCs w:val="24"/>
        </w:rPr>
        <w:t xml:space="preserve"> Pretendentam ir atbilstošs tehniskais nodrošinājums, ja tā turējumā (īpašumā, lietošanā) ir pakalpojuma veikšanai nepieciešamie instrumenti un materiāli, tajā skaitā</w:t>
      </w:r>
      <w:r w:rsidR="00311F78" w:rsidRPr="008E0E11">
        <w:t xml:space="preserve"> </w:t>
      </w:r>
      <w:r w:rsidR="00311F78" w:rsidRPr="008E0E11">
        <w:rPr>
          <w:rFonts w:asciiTheme="majorBidi" w:hAnsiTheme="majorBidi" w:cstheme="majorBidi"/>
          <w:sz w:val="24"/>
          <w:szCs w:val="24"/>
        </w:rPr>
        <w:t>datortehnika ar licencētu programmatūru, kas nodrošina norma</w:t>
      </w:r>
      <w:r w:rsidR="00BC3A34" w:rsidRPr="008E0E11">
        <w:rPr>
          <w:rFonts w:asciiTheme="majorBidi" w:hAnsiTheme="majorBidi" w:cstheme="majorBidi"/>
          <w:sz w:val="24"/>
          <w:szCs w:val="24"/>
        </w:rPr>
        <w:t>t</w:t>
      </w:r>
      <w:r w:rsidR="00311F78" w:rsidRPr="008E0E11">
        <w:rPr>
          <w:rFonts w:asciiTheme="majorBidi" w:hAnsiTheme="majorBidi" w:cstheme="majorBidi"/>
          <w:sz w:val="24"/>
          <w:szCs w:val="24"/>
        </w:rPr>
        <w:t>īvo aktu prasībām atbilstošu meža inventariz</w:t>
      </w:r>
      <w:r w:rsidR="00BC3A34" w:rsidRPr="008E0E11">
        <w:rPr>
          <w:rFonts w:asciiTheme="majorBidi" w:hAnsiTheme="majorBidi" w:cstheme="majorBidi"/>
          <w:sz w:val="24"/>
          <w:szCs w:val="24"/>
        </w:rPr>
        <w:t>ā</w:t>
      </w:r>
      <w:r w:rsidR="00311F78" w:rsidRPr="008E0E11">
        <w:rPr>
          <w:rFonts w:asciiTheme="majorBidi" w:hAnsiTheme="majorBidi" w:cstheme="majorBidi"/>
          <w:sz w:val="24"/>
          <w:szCs w:val="24"/>
        </w:rPr>
        <w:t>cijas datu, tajā skaitā kartogrāfisko datu apstrādi</w:t>
      </w:r>
      <w:r w:rsidR="006E4497" w:rsidRPr="008E0E11">
        <w:rPr>
          <w:rFonts w:asciiTheme="majorBidi" w:hAnsiTheme="majorBidi" w:cstheme="majorBidi"/>
          <w:sz w:val="24"/>
          <w:szCs w:val="24"/>
        </w:rPr>
        <w:t>.</w:t>
      </w:r>
    </w:p>
    <w:p w14:paraId="50CC79E2" w14:textId="2DA26B7D" w:rsidR="00D753F8" w:rsidRPr="00BC3A34" w:rsidRDefault="00D753F8" w:rsidP="00FA7CD7">
      <w:pPr>
        <w:numPr>
          <w:ilvl w:val="1"/>
          <w:numId w:val="1"/>
        </w:numPr>
        <w:tabs>
          <w:tab w:val="clear" w:pos="1364"/>
          <w:tab w:val="left" w:pos="567"/>
          <w:tab w:val="left" w:pos="851"/>
        </w:tabs>
        <w:ind w:left="567" w:hanging="283"/>
        <w:jc w:val="both"/>
        <w:rPr>
          <w:rFonts w:asciiTheme="majorBidi" w:hAnsiTheme="majorBidi" w:cstheme="majorBidi"/>
          <w:sz w:val="24"/>
          <w:szCs w:val="24"/>
        </w:rPr>
      </w:pPr>
      <w:r w:rsidRPr="00BC3A34">
        <w:rPr>
          <w:rFonts w:asciiTheme="majorBidi" w:hAnsiTheme="majorBidi" w:cstheme="majorBidi"/>
          <w:sz w:val="24"/>
          <w:szCs w:val="24"/>
        </w:rPr>
        <w:t>Piedāvājumi, kuru iesniedzēji neatbilst kādai no Nolikuma 12.1. punktā norādītajām pretendentu atlases prasībām, netiek izskatīti un no dalības turpmākajā iepirkuma procedūrā var tikt izslēgti.</w:t>
      </w:r>
    </w:p>
    <w:p w14:paraId="4F6CC55E" w14:textId="77777777" w:rsidR="00D753F8" w:rsidRPr="00BC3A34" w:rsidRDefault="00D753F8" w:rsidP="00D753F8">
      <w:pPr>
        <w:ind w:right="-2"/>
        <w:jc w:val="both"/>
        <w:rPr>
          <w:rFonts w:asciiTheme="majorBidi" w:hAnsiTheme="majorBidi" w:cstheme="majorBidi"/>
          <w:sz w:val="24"/>
          <w:szCs w:val="24"/>
        </w:rPr>
      </w:pPr>
    </w:p>
    <w:p w14:paraId="1ADC8111" w14:textId="5FBE10DD" w:rsidR="00D753F8" w:rsidRPr="00BC3A34" w:rsidRDefault="00D753F8" w:rsidP="00D753F8">
      <w:pPr>
        <w:numPr>
          <w:ilvl w:val="0"/>
          <w:numId w:val="1"/>
        </w:numPr>
        <w:tabs>
          <w:tab w:val="clear" w:pos="720"/>
        </w:tabs>
        <w:ind w:left="426" w:right="-2" w:hanging="426"/>
        <w:jc w:val="both"/>
        <w:rPr>
          <w:rFonts w:asciiTheme="majorBidi" w:hAnsiTheme="majorBidi" w:cstheme="majorBidi"/>
          <w:b/>
          <w:sz w:val="24"/>
          <w:szCs w:val="24"/>
        </w:rPr>
      </w:pPr>
      <w:r w:rsidRPr="00BC3A34">
        <w:rPr>
          <w:rFonts w:asciiTheme="majorBidi" w:hAnsiTheme="majorBidi" w:cstheme="majorBidi"/>
          <w:b/>
          <w:sz w:val="24"/>
          <w:szCs w:val="24"/>
        </w:rPr>
        <w:t>Pretendenta iesniedzamie dokumenti un informācija</w:t>
      </w:r>
    </w:p>
    <w:p w14:paraId="01DF2A49" w14:textId="67EA1347" w:rsidR="0033474E" w:rsidRPr="00BC3A34" w:rsidRDefault="0033474E" w:rsidP="00F178E7">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Pretendentam noteiktā termiņā jāiesniedz piedāvājums, kura sastāvdaļas ir:</w:t>
      </w:r>
    </w:p>
    <w:p w14:paraId="6C039766" w14:textId="4926C651" w:rsidR="000B3381" w:rsidRPr="00BC3A34" w:rsidRDefault="00B67CE0" w:rsidP="000B3381">
      <w:pPr>
        <w:numPr>
          <w:ilvl w:val="2"/>
          <w:numId w:val="1"/>
        </w:numPr>
        <w:tabs>
          <w:tab w:val="clear" w:pos="6260"/>
          <w:tab w:val="num" w:pos="1560"/>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 xml:space="preserve">pretendenta pieteikums dalībai iepirkuma procedūrā, kuru pretendents var iesniegt saskaņā ar šī Nolikuma 2. pielikumu. Pretendents pieteikumā apliecina, ka uz viņu neattiecas Publisko iepirkumu likuma 42. panta </w:t>
      </w:r>
      <w:r w:rsidR="00417703" w:rsidRPr="00BC3A34">
        <w:rPr>
          <w:rFonts w:asciiTheme="majorBidi" w:hAnsiTheme="majorBidi" w:cstheme="majorBidi"/>
          <w:sz w:val="24"/>
          <w:szCs w:val="24"/>
        </w:rPr>
        <w:t>otr</w:t>
      </w:r>
      <w:r w:rsidRPr="00BC3A34">
        <w:rPr>
          <w:rFonts w:asciiTheme="majorBidi" w:hAnsiTheme="majorBidi" w:cstheme="majorBidi"/>
          <w:sz w:val="24"/>
          <w:szCs w:val="24"/>
        </w:rPr>
        <w:t>ajā daļā minētie izslēgšanas gadījumi un Starptautisko un Latvijas Republikas nacionālo sankciju likuma 11.</w:t>
      </w:r>
      <w:r w:rsidRPr="00BC3A34">
        <w:rPr>
          <w:rFonts w:asciiTheme="majorBidi" w:hAnsiTheme="majorBidi" w:cstheme="majorBidi"/>
          <w:sz w:val="24"/>
          <w:szCs w:val="24"/>
          <w:vertAlign w:val="superscript"/>
        </w:rPr>
        <w:t>1</w:t>
      </w:r>
      <w:r w:rsidR="000C44CA" w:rsidRPr="00BC3A34">
        <w:rPr>
          <w:rFonts w:asciiTheme="majorBidi" w:hAnsiTheme="majorBidi" w:cstheme="majorBidi"/>
          <w:sz w:val="24"/>
          <w:szCs w:val="24"/>
          <w:vertAlign w:val="superscript"/>
        </w:rPr>
        <w:t> </w:t>
      </w:r>
      <w:r w:rsidRPr="00BC3A34">
        <w:rPr>
          <w:rFonts w:asciiTheme="majorBidi" w:hAnsiTheme="majorBidi" w:cstheme="majorBidi"/>
          <w:sz w:val="24"/>
          <w:szCs w:val="24"/>
        </w:rPr>
        <w:t>panta pirmajā un otrajā daļā noteiktie nosacījumi pretendenta izslēgšanai no dalības iepirkuma procedūrā;</w:t>
      </w:r>
    </w:p>
    <w:p w14:paraId="76B68E20" w14:textId="6CDC88B7" w:rsidR="00C631CF" w:rsidRPr="001D5F51" w:rsidRDefault="009A1620" w:rsidP="00C631CF">
      <w:pPr>
        <w:numPr>
          <w:ilvl w:val="2"/>
          <w:numId w:val="1"/>
        </w:numPr>
        <w:tabs>
          <w:tab w:val="clear" w:pos="6260"/>
          <w:tab w:val="num" w:pos="1560"/>
        </w:tabs>
        <w:ind w:left="993" w:right="-2" w:hanging="284"/>
        <w:jc w:val="both"/>
        <w:rPr>
          <w:rFonts w:asciiTheme="majorBidi" w:hAnsiTheme="majorBidi" w:cstheme="majorBidi"/>
          <w:sz w:val="24"/>
          <w:szCs w:val="24"/>
        </w:rPr>
      </w:pPr>
      <w:r w:rsidRPr="001D5F51">
        <w:rPr>
          <w:rFonts w:asciiTheme="majorBidi" w:hAnsiTheme="majorBidi" w:cstheme="majorBidi"/>
          <w:sz w:val="24"/>
          <w:szCs w:val="24"/>
        </w:rPr>
        <w:t>izziņ</w:t>
      </w:r>
      <w:r w:rsidR="006D3658" w:rsidRPr="001D5F51">
        <w:rPr>
          <w:rFonts w:asciiTheme="majorBidi" w:hAnsiTheme="majorBidi" w:cstheme="majorBidi"/>
          <w:sz w:val="24"/>
          <w:szCs w:val="24"/>
        </w:rPr>
        <w:t>a</w:t>
      </w:r>
      <w:r w:rsidR="00594C91" w:rsidRPr="001D5F51">
        <w:rPr>
          <w:rFonts w:asciiTheme="majorBidi" w:hAnsiTheme="majorBidi" w:cstheme="majorBidi"/>
          <w:sz w:val="24"/>
          <w:szCs w:val="24"/>
        </w:rPr>
        <w:t>(-s)</w:t>
      </w:r>
      <w:r w:rsidRPr="001D5F51">
        <w:rPr>
          <w:rFonts w:asciiTheme="majorBidi" w:hAnsiTheme="majorBidi" w:cstheme="majorBidi"/>
          <w:sz w:val="24"/>
          <w:szCs w:val="24"/>
        </w:rPr>
        <w:t xml:space="preserve"> no </w:t>
      </w:r>
      <w:r w:rsidR="00F83357" w:rsidRPr="001D5F51">
        <w:rPr>
          <w:rFonts w:asciiTheme="majorBidi" w:hAnsiTheme="majorBidi" w:cstheme="majorBidi"/>
          <w:sz w:val="24"/>
          <w:szCs w:val="24"/>
        </w:rPr>
        <w:t>meža inventarizācijas veicēju sertificē</w:t>
      </w:r>
      <w:r w:rsidR="008B74CC" w:rsidRPr="001D5F51">
        <w:rPr>
          <w:rFonts w:asciiTheme="majorBidi" w:hAnsiTheme="majorBidi" w:cstheme="majorBidi"/>
          <w:sz w:val="24"/>
          <w:szCs w:val="24"/>
        </w:rPr>
        <w:t>šana</w:t>
      </w:r>
      <w:r w:rsidR="00F83357" w:rsidRPr="001D5F51">
        <w:rPr>
          <w:rFonts w:asciiTheme="majorBidi" w:hAnsiTheme="majorBidi" w:cstheme="majorBidi"/>
          <w:sz w:val="24"/>
          <w:szCs w:val="24"/>
        </w:rPr>
        <w:t>s institūcijas</w:t>
      </w:r>
      <w:r w:rsidR="00002A09" w:rsidRPr="001D5F51">
        <w:rPr>
          <w:rFonts w:asciiTheme="majorBidi" w:hAnsiTheme="majorBidi" w:cstheme="majorBidi"/>
          <w:sz w:val="24"/>
          <w:szCs w:val="24"/>
        </w:rPr>
        <w:t xml:space="preserve"> vai Valsts meža dienesta</w:t>
      </w:r>
      <w:r w:rsidR="006D3658" w:rsidRPr="001D5F51">
        <w:rPr>
          <w:rFonts w:asciiTheme="majorBidi" w:hAnsiTheme="majorBidi" w:cstheme="majorBidi"/>
          <w:sz w:val="24"/>
          <w:szCs w:val="24"/>
        </w:rPr>
        <w:t xml:space="preserve">, </w:t>
      </w:r>
      <w:r w:rsidR="005F3C74" w:rsidRPr="001D5F51">
        <w:rPr>
          <w:rFonts w:asciiTheme="majorBidi" w:hAnsiTheme="majorBidi" w:cstheme="majorBidi"/>
          <w:sz w:val="24"/>
          <w:szCs w:val="24"/>
        </w:rPr>
        <w:t xml:space="preserve">kurā uzrādīts </w:t>
      </w:r>
      <w:r w:rsidR="00653050" w:rsidRPr="001D5F51">
        <w:rPr>
          <w:rFonts w:asciiTheme="majorBidi" w:hAnsiTheme="majorBidi" w:cstheme="majorBidi"/>
          <w:sz w:val="24"/>
          <w:szCs w:val="24"/>
        </w:rPr>
        <w:t xml:space="preserve">meža inventarizācijas veicēja veiktā pakalpojuma apjoms pēdējo trīs gadu laikā </w:t>
      </w:r>
      <w:r w:rsidR="0024033D" w:rsidRPr="001D5F51">
        <w:rPr>
          <w:rFonts w:asciiTheme="majorBidi" w:hAnsiTheme="majorBidi" w:cstheme="majorBidi"/>
          <w:sz w:val="24"/>
          <w:szCs w:val="24"/>
        </w:rPr>
        <w:t>(ieskaitot sniegtos pakalpojumus 202</w:t>
      </w:r>
      <w:r w:rsidR="003F111A">
        <w:rPr>
          <w:rFonts w:asciiTheme="majorBidi" w:hAnsiTheme="majorBidi" w:cstheme="majorBidi"/>
          <w:sz w:val="24"/>
          <w:szCs w:val="24"/>
        </w:rPr>
        <w:t>3</w:t>
      </w:r>
      <w:r w:rsidR="0024033D" w:rsidRPr="001D5F51">
        <w:rPr>
          <w:rFonts w:asciiTheme="majorBidi" w:hAnsiTheme="majorBidi" w:cstheme="majorBidi"/>
          <w:sz w:val="24"/>
          <w:szCs w:val="24"/>
        </w:rPr>
        <w:t>., 202</w:t>
      </w:r>
      <w:r w:rsidR="003F111A">
        <w:rPr>
          <w:rFonts w:asciiTheme="majorBidi" w:hAnsiTheme="majorBidi" w:cstheme="majorBidi"/>
          <w:sz w:val="24"/>
          <w:szCs w:val="24"/>
        </w:rPr>
        <w:t>4</w:t>
      </w:r>
      <w:r w:rsidR="0024033D" w:rsidRPr="001D5F51">
        <w:rPr>
          <w:rFonts w:asciiTheme="majorBidi" w:hAnsiTheme="majorBidi" w:cstheme="majorBidi"/>
          <w:sz w:val="24"/>
          <w:szCs w:val="24"/>
        </w:rPr>
        <w:t>., 202</w:t>
      </w:r>
      <w:r w:rsidR="003F111A">
        <w:rPr>
          <w:rFonts w:asciiTheme="majorBidi" w:hAnsiTheme="majorBidi" w:cstheme="majorBidi"/>
          <w:sz w:val="24"/>
          <w:szCs w:val="24"/>
        </w:rPr>
        <w:t>5</w:t>
      </w:r>
      <w:r w:rsidR="0024033D" w:rsidRPr="001D5F51">
        <w:rPr>
          <w:rFonts w:asciiTheme="majorBidi" w:hAnsiTheme="majorBidi" w:cstheme="majorBidi"/>
          <w:sz w:val="24"/>
          <w:szCs w:val="24"/>
        </w:rPr>
        <w:t>.</w:t>
      </w:r>
      <w:r w:rsidR="00A01705" w:rsidRPr="001D5F51">
        <w:rPr>
          <w:rFonts w:asciiTheme="majorBidi" w:hAnsiTheme="majorBidi" w:cstheme="majorBidi"/>
          <w:sz w:val="24"/>
          <w:szCs w:val="24"/>
        </w:rPr>
        <w:t xml:space="preserve"> un 202</w:t>
      </w:r>
      <w:r w:rsidR="00BC3349">
        <w:rPr>
          <w:rFonts w:asciiTheme="majorBidi" w:hAnsiTheme="majorBidi" w:cstheme="majorBidi"/>
          <w:sz w:val="24"/>
          <w:szCs w:val="24"/>
        </w:rPr>
        <w:t>6</w:t>
      </w:r>
      <w:r w:rsidR="00A01705" w:rsidRPr="001D5F51">
        <w:rPr>
          <w:rFonts w:asciiTheme="majorBidi" w:hAnsiTheme="majorBidi" w:cstheme="majorBidi"/>
          <w:sz w:val="24"/>
          <w:szCs w:val="24"/>
        </w:rPr>
        <w:t>. gad</w:t>
      </w:r>
      <w:r w:rsidR="00E0487D" w:rsidRPr="001D5F51">
        <w:rPr>
          <w:rFonts w:asciiTheme="majorBidi" w:hAnsiTheme="majorBidi" w:cstheme="majorBidi"/>
          <w:sz w:val="24"/>
          <w:szCs w:val="24"/>
        </w:rPr>
        <w:t>ā</w:t>
      </w:r>
      <w:r w:rsidR="00A01705" w:rsidRPr="001D5F51">
        <w:rPr>
          <w:rFonts w:asciiTheme="majorBidi" w:hAnsiTheme="majorBidi" w:cstheme="majorBidi"/>
          <w:sz w:val="24"/>
          <w:szCs w:val="24"/>
        </w:rPr>
        <w:t>)</w:t>
      </w:r>
      <w:r w:rsidR="007D5689" w:rsidRPr="001D5F51">
        <w:rPr>
          <w:rFonts w:asciiTheme="majorBidi" w:hAnsiTheme="majorBidi" w:cstheme="majorBidi"/>
          <w:sz w:val="24"/>
          <w:szCs w:val="24"/>
        </w:rPr>
        <w:t xml:space="preserve">, </w:t>
      </w:r>
      <w:r w:rsidR="00353C1F" w:rsidRPr="001D5F51">
        <w:rPr>
          <w:rFonts w:asciiTheme="majorBidi" w:hAnsiTheme="majorBidi" w:cstheme="majorBidi"/>
          <w:sz w:val="24"/>
          <w:szCs w:val="24"/>
        </w:rPr>
        <w:t xml:space="preserve">kas apliecina, </w:t>
      </w:r>
      <w:r w:rsidR="007D5689" w:rsidRPr="001D5F51">
        <w:rPr>
          <w:rFonts w:asciiTheme="majorBidi" w:hAnsiTheme="majorBidi" w:cstheme="majorBidi"/>
          <w:sz w:val="24"/>
          <w:szCs w:val="24"/>
        </w:rPr>
        <w:t>ka</w:t>
      </w:r>
      <w:r w:rsidR="001D1C7B" w:rsidRPr="001D5F51">
        <w:rPr>
          <w:rFonts w:asciiTheme="majorBidi" w:hAnsiTheme="majorBidi" w:cstheme="majorBidi"/>
          <w:sz w:val="24"/>
          <w:szCs w:val="24"/>
        </w:rPr>
        <w:t xml:space="preserve"> pretendenta pieredz</w:t>
      </w:r>
      <w:r w:rsidR="007D5689" w:rsidRPr="001D5F51">
        <w:rPr>
          <w:rFonts w:asciiTheme="majorBidi" w:hAnsiTheme="majorBidi" w:cstheme="majorBidi"/>
          <w:sz w:val="24"/>
          <w:szCs w:val="24"/>
        </w:rPr>
        <w:t>e ir atbilstoša</w:t>
      </w:r>
      <w:r w:rsidR="001D1C7B" w:rsidRPr="001D5F51">
        <w:rPr>
          <w:rFonts w:asciiTheme="majorBidi" w:hAnsiTheme="majorBidi" w:cstheme="majorBidi"/>
          <w:sz w:val="24"/>
          <w:szCs w:val="24"/>
        </w:rPr>
        <w:t xml:space="preserve"> </w:t>
      </w:r>
      <w:r w:rsidR="0022130E" w:rsidRPr="001D5F51">
        <w:rPr>
          <w:rFonts w:asciiTheme="majorBidi" w:hAnsiTheme="majorBidi" w:cstheme="majorBidi"/>
          <w:sz w:val="24"/>
          <w:szCs w:val="24"/>
        </w:rPr>
        <w:t>Nolikuma 12.1.</w:t>
      </w:r>
      <w:r w:rsidR="00417703" w:rsidRPr="001D5F51">
        <w:rPr>
          <w:rFonts w:asciiTheme="majorBidi" w:hAnsiTheme="majorBidi" w:cstheme="majorBidi"/>
          <w:sz w:val="24"/>
          <w:szCs w:val="24"/>
        </w:rPr>
        <w:t>3</w:t>
      </w:r>
      <w:r w:rsidR="0022130E" w:rsidRPr="001D5F51">
        <w:rPr>
          <w:rFonts w:asciiTheme="majorBidi" w:hAnsiTheme="majorBidi" w:cstheme="majorBidi"/>
          <w:sz w:val="24"/>
          <w:szCs w:val="24"/>
        </w:rPr>
        <w:t>.</w:t>
      </w:r>
      <w:r w:rsidR="00C50B37" w:rsidRPr="001D5F51">
        <w:rPr>
          <w:rFonts w:asciiTheme="majorBidi" w:hAnsiTheme="majorBidi" w:cstheme="majorBidi"/>
          <w:sz w:val="24"/>
          <w:szCs w:val="24"/>
        </w:rPr>
        <w:t> </w:t>
      </w:r>
      <w:r w:rsidR="0022130E" w:rsidRPr="001D5F51">
        <w:rPr>
          <w:rFonts w:asciiTheme="majorBidi" w:hAnsiTheme="majorBidi" w:cstheme="majorBidi"/>
          <w:sz w:val="24"/>
          <w:szCs w:val="24"/>
        </w:rPr>
        <w:t>punkta prasībām;</w:t>
      </w:r>
    </w:p>
    <w:p w14:paraId="761721EA" w14:textId="13D0F9AE" w:rsidR="0022130E" w:rsidRPr="00BC3A34" w:rsidRDefault="0022130E" w:rsidP="00C631CF">
      <w:pPr>
        <w:numPr>
          <w:ilvl w:val="2"/>
          <w:numId w:val="1"/>
        </w:numPr>
        <w:tabs>
          <w:tab w:val="clear" w:pos="6260"/>
          <w:tab w:val="num" w:pos="1560"/>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informācija par pretendenta tehnisko</w:t>
      </w:r>
      <w:r w:rsidR="00CA476B" w:rsidRPr="00BC3A34">
        <w:rPr>
          <w:rFonts w:asciiTheme="majorBidi" w:hAnsiTheme="majorBidi" w:cstheme="majorBidi"/>
          <w:sz w:val="24"/>
          <w:szCs w:val="24"/>
        </w:rPr>
        <w:t xml:space="preserve"> un personāla</w:t>
      </w:r>
      <w:r w:rsidRPr="00BC3A34">
        <w:rPr>
          <w:rFonts w:asciiTheme="majorBidi" w:hAnsiTheme="majorBidi" w:cstheme="majorBidi"/>
          <w:sz w:val="24"/>
          <w:szCs w:val="24"/>
        </w:rPr>
        <w:t xml:space="preserve"> nodrošinājumu, saskaņā ar šī Nolikuma </w:t>
      </w:r>
      <w:r w:rsidR="00FE3F5F">
        <w:rPr>
          <w:rFonts w:asciiTheme="majorBidi" w:hAnsiTheme="majorBidi" w:cstheme="majorBidi"/>
          <w:sz w:val="24"/>
          <w:szCs w:val="24"/>
        </w:rPr>
        <w:t>3</w:t>
      </w:r>
      <w:r w:rsidRPr="00BC3A34">
        <w:rPr>
          <w:rFonts w:asciiTheme="majorBidi" w:hAnsiTheme="majorBidi" w:cstheme="majorBidi"/>
          <w:sz w:val="24"/>
          <w:szCs w:val="24"/>
        </w:rPr>
        <w:t>. pielikumā uzrādīto veid</w:t>
      </w:r>
      <w:r w:rsidR="00417703" w:rsidRPr="00BC3A34">
        <w:rPr>
          <w:rFonts w:asciiTheme="majorBidi" w:hAnsiTheme="majorBidi" w:cstheme="majorBidi"/>
          <w:sz w:val="24"/>
          <w:szCs w:val="24"/>
        </w:rPr>
        <w:t>ni</w:t>
      </w:r>
      <w:r w:rsidRPr="00BC3A34">
        <w:rPr>
          <w:rFonts w:asciiTheme="majorBidi" w:hAnsiTheme="majorBidi" w:cstheme="majorBidi"/>
          <w:sz w:val="24"/>
          <w:szCs w:val="24"/>
        </w:rPr>
        <w:t>, kurā cita starpā norāda arī:</w:t>
      </w:r>
    </w:p>
    <w:p w14:paraId="707CF70E" w14:textId="00B882B3" w:rsidR="0022130E" w:rsidRPr="00BC3A34" w:rsidRDefault="0022130E" w:rsidP="0022130E">
      <w:pPr>
        <w:numPr>
          <w:ilvl w:val="3"/>
          <w:numId w:val="1"/>
        </w:numPr>
        <w:tabs>
          <w:tab w:val="clear" w:pos="2880"/>
        </w:tabs>
        <w:ind w:right="-2"/>
        <w:jc w:val="both"/>
        <w:rPr>
          <w:rFonts w:asciiTheme="majorBidi" w:hAnsiTheme="majorBidi" w:cstheme="majorBidi"/>
          <w:sz w:val="24"/>
          <w:szCs w:val="24"/>
        </w:rPr>
      </w:pPr>
      <w:r w:rsidRPr="00BC3A34">
        <w:rPr>
          <w:rFonts w:asciiTheme="majorBidi" w:hAnsiTheme="majorBidi" w:cstheme="majorBidi"/>
          <w:sz w:val="24"/>
          <w:szCs w:val="24"/>
        </w:rPr>
        <w:t>līguma slēgšanas gadījumā pretendenta norīkoto atbildīgo darbu vadītāju</w:t>
      </w:r>
      <w:r w:rsidR="002D1D82" w:rsidRPr="00BC3A34">
        <w:rPr>
          <w:rFonts w:asciiTheme="majorBidi" w:hAnsiTheme="majorBidi" w:cstheme="majorBidi"/>
          <w:sz w:val="24"/>
          <w:szCs w:val="24"/>
        </w:rPr>
        <w:t>;</w:t>
      </w:r>
    </w:p>
    <w:p w14:paraId="08D482E1" w14:textId="4A51B0D6" w:rsidR="0022130E" w:rsidRPr="00F06B8F" w:rsidRDefault="0022130E" w:rsidP="00F06B8F">
      <w:pPr>
        <w:numPr>
          <w:ilvl w:val="3"/>
          <w:numId w:val="1"/>
        </w:numPr>
        <w:tabs>
          <w:tab w:val="clear" w:pos="2880"/>
        </w:tabs>
        <w:ind w:right="-2"/>
        <w:jc w:val="both"/>
        <w:rPr>
          <w:rFonts w:asciiTheme="majorBidi" w:hAnsiTheme="majorBidi" w:cstheme="majorBidi"/>
          <w:sz w:val="24"/>
          <w:szCs w:val="24"/>
        </w:rPr>
      </w:pPr>
      <w:r w:rsidRPr="00BC3A34">
        <w:rPr>
          <w:rFonts w:asciiTheme="majorBidi" w:hAnsiTheme="majorBidi" w:cstheme="majorBidi"/>
          <w:sz w:val="24"/>
          <w:szCs w:val="24"/>
        </w:rPr>
        <w:lastRenderedPageBreak/>
        <w:t>līguma slēgšanas gadījumā līguma izpildē iesaistīto</w:t>
      </w:r>
      <w:r w:rsidR="00022C15" w:rsidRPr="00BC3A34">
        <w:rPr>
          <w:rFonts w:asciiTheme="majorBidi" w:hAnsiTheme="majorBidi" w:cstheme="majorBidi"/>
          <w:sz w:val="24"/>
          <w:szCs w:val="24"/>
        </w:rPr>
        <w:t>s</w:t>
      </w:r>
      <w:r w:rsidR="00895BE9">
        <w:rPr>
          <w:rFonts w:asciiTheme="majorBidi" w:hAnsiTheme="majorBidi" w:cstheme="majorBidi"/>
          <w:sz w:val="24"/>
          <w:szCs w:val="24"/>
        </w:rPr>
        <w:t xml:space="preserve"> da</w:t>
      </w:r>
      <w:r w:rsidR="00AB564A">
        <w:rPr>
          <w:rFonts w:asciiTheme="majorBidi" w:hAnsiTheme="majorBidi" w:cstheme="majorBidi"/>
          <w:sz w:val="24"/>
          <w:szCs w:val="24"/>
        </w:rPr>
        <w:t>r</w:t>
      </w:r>
      <w:r w:rsidR="00895BE9">
        <w:rPr>
          <w:rFonts w:asciiTheme="majorBidi" w:hAnsiTheme="majorBidi" w:cstheme="majorBidi"/>
          <w:sz w:val="24"/>
          <w:szCs w:val="24"/>
        </w:rPr>
        <w:t>biniekus, tajā skaitā</w:t>
      </w:r>
      <w:r w:rsidR="00022C15" w:rsidRPr="00BC3A34">
        <w:rPr>
          <w:rFonts w:asciiTheme="majorBidi" w:hAnsiTheme="majorBidi" w:cstheme="majorBidi"/>
          <w:sz w:val="24"/>
          <w:szCs w:val="24"/>
        </w:rPr>
        <w:t xml:space="preserve"> </w:t>
      </w:r>
      <w:r w:rsidR="005178E6" w:rsidRPr="00BC3A34">
        <w:rPr>
          <w:rFonts w:asciiTheme="majorBidi" w:hAnsiTheme="majorBidi" w:cstheme="majorBidi"/>
          <w:sz w:val="24"/>
          <w:szCs w:val="24"/>
        </w:rPr>
        <w:t>meža inventarizācijas speciālistus</w:t>
      </w:r>
      <w:r w:rsidR="00A452B8" w:rsidRPr="00BC3A34">
        <w:rPr>
          <w:rFonts w:asciiTheme="majorBidi" w:hAnsiTheme="majorBidi" w:cstheme="majorBidi"/>
          <w:sz w:val="24"/>
          <w:szCs w:val="24"/>
        </w:rPr>
        <w:t>;</w:t>
      </w:r>
    </w:p>
    <w:p w14:paraId="3504B8FA" w14:textId="5395E278" w:rsidR="0022130E" w:rsidRPr="00BC3A34" w:rsidRDefault="0022130E" w:rsidP="00601A89">
      <w:pPr>
        <w:numPr>
          <w:ilvl w:val="2"/>
          <w:numId w:val="1"/>
        </w:numPr>
        <w:tabs>
          <w:tab w:val="clear" w:pos="6260"/>
          <w:tab w:val="num" w:pos="1560"/>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 xml:space="preserve">pretendenta finanšu piedāvājums, kuru pretendents sagatavo saskaņā ar šī Nolikuma </w:t>
      </w:r>
      <w:r w:rsidR="00FE3F5F">
        <w:rPr>
          <w:rFonts w:asciiTheme="majorBidi" w:hAnsiTheme="majorBidi" w:cstheme="majorBidi"/>
          <w:sz w:val="24"/>
          <w:szCs w:val="24"/>
        </w:rPr>
        <w:t>4</w:t>
      </w:r>
      <w:r w:rsidRPr="00BC3A34">
        <w:rPr>
          <w:rFonts w:asciiTheme="majorBidi" w:hAnsiTheme="majorBidi" w:cstheme="majorBidi"/>
          <w:sz w:val="24"/>
          <w:szCs w:val="24"/>
        </w:rPr>
        <w:t>. pielikumā uzrādīto veid</w:t>
      </w:r>
      <w:r w:rsidR="008E5D8E" w:rsidRPr="00BC3A34">
        <w:rPr>
          <w:rFonts w:asciiTheme="majorBidi" w:hAnsiTheme="majorBidi" w:cstheme="majorBidi"/>
          <w:sz w:val="24"/>
          <w:szCs w:val="24"/>
        </w:rPr>
        <w:t>ni</w:t>
      </w:r>
      <w:r w:rsidR="004F3DE2">
        <w:rPr>
          <w:rFonts w:asciiTheme="majorBidi" w:hAnsiTheme="majorBidi" w:cstheme="majorBidi"/>
          <w:sz w:val="24"/>
          <w:szCs w:val="24"/>
        </w:rPr>
        <w:t>.</w:t>
      </w:r>
    </w:p>
    <w:p w14:paraId="5457F918" w14:textId="2C51EFC6" w:rsidR="004E3675" w:rsidRPr="00BC3A34" w:rsidRDefault="0022130E" w:rsidP="004E3675">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 xml:space="preserve">Pretendents, ja vien iegūs līguma slēgšanas tiesības, konkrētā iepirkuma līguma izpildē var piesaistīt tikai to personālu, ko norādījis savā piedāvājumā. </w:t>
      </w:r>
      <w:r w:rsidR="00B539BF">
        <w:rPr>
          <w:rFonts w:asciiTheme="majorBidi" w:hAnsiTheme="majorBidi" w:cstheme="majorBidi"/>
          <w:sz w:val="24"/>
          <w:szCs w:val="24"/>
        </w:rPr>
        <w:t>P</w:t>
      </w:r>
      <w:r w:rsidRPr="00BC3A34">
        <w:rPr>
          <w:rFonts w:asciiTheme="majorBidi" w:hAnsiTheme="majorBidi" w:cstheme="majorBidi"/>
          <w:sz w:val="24"/>
          <w:szCs w:val="24"/>
        </w:rPr>
        <w:t>ersonāla nomaiņa veicama, ievērojot Publisko iepirkumu likuma 62. panta un līguma projekta (</w:t>
      </w:r>
      <w:r w:rsidR="00FE3F5F">
        <w:rPr>
          <w:rFonts w:asciiTheme="majorBidi" w:hAnsiTheme="majorBidi" w:cstheme="majorBidi"/>
          <w:sz w:val="24"/>
          <w:szCs w:val="24"/>
        </w:rPr>
        <w:t>5</w:t>
      </w:r>
      <w:r w:rsidRPr="00BC3A34">
        <w:rPr>
          <w:rFonts w:asciiTheme="majorBidi" w:hAnsiTheme="majorBidi" w:cstheme="majorBidi"/>
          <w:sz w:val="24"/>
          <w:szCs w:val="24"/>
        </w:rPr>
        <w:t>. pielikums) nosacījumus.</w:t>
      </w:r>
    </w:p>
    <w:p w14:paraId="1EA228F3" w14:textId="77777777" w:rsidR="004E3675" w:rsidRPr="00BC3A34" w:rsidRDefault="0022130E" w:rsidP="004E3675">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Pretendents ir atbildīgs par sniegto ziņu patiesumu. Ja iepirkuma komisija, pārbaudot šīs ziņas, noskaidro, ka tās neatbilst patiesībai, pretendents no tālākās līdzdalības iepirkuma procedūrā tiek izslēgts.</w:t>
      </w:r>
    </w:p>
    <w:p w14:paraId="47E100E7" w14:textId="77777777" w:rsidR="004E3675" w:rsidRPr="00BC3A34" w:rsidRDefault="0022130E" w:rsidP="004E3675">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Pretendents ir atbildīgs par to, lai ar personām, uz kuru darba spējām pretendents balstās, lai apliecinātu savu spēju sniegt pasūtītājam pakalpojumu, pakalpojuma sniegšanas laikā tiktu noslēgti darba līgumi vai pakalpojuma sniegšanas apakšlīgumi.</w:t>
      </w:r>
    </w:p>
    <w:p w14:paraId="772BEFCA" w14:textId="0C273477" w:rsidR="004E3675" w:rsidRPr="00BC3A34" w:rsidRDefault="0022130E" w:rsidP="004E3675">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Pretendents var iesniegt piedāvājumu par vienu vai vairākām iepirkumu daļām.</w:t>
      </w:r>
    </w:p>
    <w:p w14:paraId="387E8157" w14:textId="77777777" w:rsidR="004E3675" w:rsidRPr="00BC3A34" w:rsidRDefault="0022130E" w:rsidP="004E3675">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Pretendents var iesniegt tikai vienu piedāvājuma variantu.</w:t>
      </w:r>
    </w:p>
    <w:p w14:paraId="436C4DB0" w14:textId="5FB01974" w:rsidR="004E3675" w:rsidRPr="00BC3A34" w:rsidRDefault="0022130E" w:rsidP="004E3675">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Pretendents piedāvājumu sastāda, un līguma slēgšanas tiesību iegūšanas gadījumā pakalpojumu veic saskaņā ar šī Nolikuma un līguma projekta (</w:t>
      </w:r>
      <w:r w:rsidR="00FE3F5F">
        <w:rPr>
          <w:rFonts w:asciiTheme="majorBidi" w:hAnsiTheme="majorBidi" w:cstheme="majorBidi"/>
          <w:sz w:val="24"/>
          <w:szCs w:val="24"/>
        </w:rPr>
        <w:t>5</w:t>
      </w:r>
      <w:r w:rsidRPr="00BC3A34">
        <w:rPr>
          <w:rFonts w:asciiTheme="majorBidi" w:hAnsiTheme="majorBidi" w:cstheme="majorBidi"/>
          <w:sz w:val="24"/>
          <w:szCs w:val="24"/>
        </w:rPr>
        <w:t>. pielikums) prasībām</w:t>
      </w:r>
      <w:r w:rsidR="00E648A9" w:rsidRPr="00BC3A34">
        <w:rPr>
          <w:rFonts w:asciiTheme="majorBidi" w:hAnsiTheme="majorBidi" w:cstheme="majorBidi"/>
          <w:sz w:val="24"/>
          <w:szCs w:val="24"/>
        </w:rPr>
        <w:t>.</w:t>
      </w:r>
    </w:p>
    <w:p w14:paraId="6AA1E43E" w14:textId="77777777" w:rsidR="00DD08B6" w:rsidRPr="00BC3A34" w:rsidRDefault="00DD08B6" w:rsidP="00DD08B6">
      <w:pPr>
        <w:ind w:left="567" w:right="-2"/>
        <w:jc w:val="both"/>
        <w:rPr>
          <w:rFonts w:asciiTheme="majorBidi" w:hAnsiTheme="majorBidi" w:cstheme="majorBidi"/>
          <w:bCs/>
          <w:sz w:val="24"/>
          <w:szCs w:val="24"/>
        </w:rPr>
      </w:pPr>
    </w:p>
    <w:p w14:paraId="78986CB6" w14:textId="5B9EC97D" w:rsidR="00DD08B6" w:rsidRPr="00BC3A34" w:rsidRDefault="00B67CE0" w:rsidP="00DD08B6">
      <w:pPr>
        <w:numPr>
          <w:ilvl w:val="0"/>
          <w:numId w:val="1"/>
        </w:numPr>
        <w:tabs>
          <w:tab w:val="clear" w:pos="720"/>
        </w:tabs>
        <w:ind w:left="426" w:right="-2" w:hanging="426"/>
        <w:jc w:val="both"/>
        <w:rPr>
          <w:rFonts w:asciiTheme="majorBidi" w:hAnsiTheme="majorBidi" w:cstheme="majorBidi"/>
          <w:b/>
          <w:bCs/>
          <w:sz w:val="24"/>
          <w:szCs w:val="24"/>
        </w:rPr>
      </w:pPr>
      <w:r w:rsidRPr="00BC3A34">
        <w:rPr>
          <w:rFonts w:asciiTheme="majorBidi" w:hAnsiTheme="majorBidi" w:cstheme="majorBidi"/>
          <w:b/>
          <w:bCs/>
          <w:sz w:val="24"/>
          <w:szCs w:val="24"/>
        </w:rPr>
        <w:t>Pretendentu atlase, piedāvājumu izskatīšana, izvēles kritērijs, iepirkuma līguma slēgšana</w:t>
      </w:r>
    </w:p>
    <w:p w14:paraId="404B53B0" w14:textId="77777777" w:rsidR="00DD08B6" w:rsidRPr="00BC3A34" w:rsidRDefault="00CB7442" w:rsidP="00DD08B6">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Pēc piedāvājumu atvēršanas komisija slēgtā sēdē izvērtē iesniegto piedāvājumu noformējumu, veic piedāvājumu atbilstības pārbaudi un pretendentu izslēgšanas nosacījumu pārbaudi, un lemj par iepirkuma līguma slēgšanas tiesību piešķiršanu. Pretendentu atlase, piedāvājumu atbilstības pārbaude un izvēle notiek saskaņā ar Publisko iepirkumu likuma un šī Nolikuma prasībām.</w:t>
      </w:r>
    </w:p>
    <w:p w14:paraId="52C2EA4E" w14:textId="77777777" w:rsidR="00DD08B6" w:rsidRPr="00BC3A34" w:rsidRDefault="00CB7442" w:rsidP="00DD08B6">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Iepirkuma komisija izskata tikai tos piedāvājumus, kas atbilst šī Nolikuma prasībām un ietver Nolikumā minētos dokumentus un informāciju. Nolikuma prasībām neatbilstoši piedāvājumi netiek izskatīti un no dalības turpmākajā iepirkuma procedūrā tiek izslēgti.</w:t>
      </w:r>
    </w:p>
    <w:p w14:paraId="4B4C3E6C" w14:textId="77777777" w:rsidR="00D3562A" w:rsidRPr="00BC3A34" w:rsidRDefault="00CB7442" w:rsidP="00D3562A">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Iepirkuma komisija veic pretendentu atlasi izvērtējot pretendentu atbilstību šī Nolikuma 12.1. punkta prasībām.</w:t>
      </w:r>
    </w:p>
    <w:p w14:paraId="1F377F0A" w14:textId="44ED0445" w:rsidR="00D3562A" w:rsidRPr="00BC3A34" w:rsidRDefault="00CB7442" w:rsidP="00D3562A">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 xml:space="preserve">Lai noteiktu pretendenta atbilstību Nolikuma 12.1.2.1. punkta prasībām, </w:t>
      </w:r>
      <w:r w:rsidR="00DC0126" w:rsidRPr="00BC3A34">
        <w:rPr>
          <w:rFonts w:asciiTheme="majorBidi" w:hAnsiTheme="majorBidi" w:cstheme="majorBidi"/>
          <w:sz w:val="24"/>
          <w:szCs w:val="24"/>
        </w:rPr>
        <w:t>iepirkuma komisija Publisko iepirkumu likuma 42. pantā noteiktajā kārtībā pārbauda, vai Publisko iepirkumu likuma 42. panta pirmajā daļā minētie izslēgšanas gadījumi nav attiecināmi uz pretendentu, kuram būtu piešķiramas līguma slēgšanas tiesības atbilstoši šajā Nolikumā noteiktajām prasībām un kritērijiem, kā arī uz šādām Publisko iepirkumu likuma 42. panta trešajā daļā minētajām personām</w:t>
      </w:r>
      <w:r w:rsidR="00AA1CD4">
        <w:rPr>
          <w:rFonts w:asciiTheme="majorBidi" w:hAnsiTheme="majorBidi" w:cstheme="majorBidi"/>
          <w:sz w:val="24"/>
          <w:szCs w:val="24"/>
        </w:rPr>
        <w:t>.</w:t>
      </w:r>
    </w:p>
    <w:p w14:paraId="490DFF79" w14:textId="54E58C8E" w:rsidR="00233889" w:rsidRPr="00BC3A34" w:rsidRDefault="00233889" w:rsidP="00021F03">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Lai konstatētu, vai šī Nolikuma 14.</w:t>
      </w:r>
      <w:r w:rsidR="00AA1CD4">
        <w:rPr>
          <w:rFonts w:asciiTheme="majorBidi" w:hAnsiTheme="majorBidi" w:cstheme="majorBidi"/>
          <w:sz w:val="24"/>
          <w:szCs w:val="24"/>
        </w:rPr>
        <w:t>4</w:t>
      </w:r>
      <w:r w:rsidRPr="00BC3A34">
        <w:rPr>
          <w:rFonts w:asciiTheme="majorBidi" w:hAnsiTheme="majorBidi" w:cstheme="majorBidi"/>
          <w:sz w:val="24"/>
          <w:szCs w:val="24"/>
        </w:rPr>
        <w:t>. punktā minētai personai Latvijā vai valstī, kurā tas reģistrēts vai kurā atrodas tā pastāvīgā dzīves vieta, nav neizpildītas saistības nodokļu jomā, tajā skaitā atbilstoši likumā “Par nodokļiem un nodevām” noteiktajām prasībām iesniegtas nodokļu deklarācijas un nav nodokļu parādi, kas kopsummā pārsniedz 150 </w:t>
      </w:r>
      <w:r w:rsidRPr="00BC3A34">
        <w:rPr>
          <w:rFonts w:asciiTheme="majorBidi" w:hAnsiTheme="majorBidi" w:cstheme="majorBidi"/>
          <w:i/>
          <w:iCs/>
          <w:sz w:val="24"/>
          <w:szCs w:val="24"/>
        </w:rPr>
        <w:t>euro</w:t>
      </w:r>
      <w:r w:rsidRPr="00BC3A34">
        <w:rPr>
          <w:rFonts w:asciiTheme="majorBidi" w:hAnsiTheme="majorBidi" w:cstheme="majorBidi"/>
          <w:sz w:val="24"/>
          <w:szCs w:val="24"/>
        </w:rPr>
        <w:t>, iepirkumu komisija pārbauda šo iespējamo neizpildīto saistību nodokļu jomā esamību šādos divos datumos:</w:t>
      </w:r>
    </w:p>
    <w:p w14:paraId="325F1879" w14:textId="77777777" w:rsidR="008A3080" w:rsidRPr="00BC3A34" w:rsidRDefault="00233889" w:rsidP="008A3080">
      <w:pPr>
        <w:numPr>
          <w:ilvl w:val="2"/>
          <w:numId w:val="1"/>
        </w:numPr>
        <w:tabs>
          <w:tab w:val="clear" w:pos="6260"/>
          <w:tab w:val="num" w:pos="1560"/>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 xml:space="preserve">šī Nolikuma </w:t>
      </w:r>
      <w:r w:rsidR="008A3080" w:rsidRPr="00BC3A34">
        <w:rPr>
          <w:rFonts w:asciiTheme="majorBidi" w:hAnsiTheme="majorBidi" w:cstheme="majorBidi"/>
          <w:sz w:val="24"/>
          <w:szCs w:val="24"/>
        </w:rPr>
        <w:t>8</w:t>
      </w:r>
      <w:r w:rsidRPr="00BC3A34">
        <w:rPr>
          <w:rFonts w:asciiTheme="majorBidi" w:hAnsiTheme="majorBidi" w:cstheme="majorBidi"/>
          <w:sz w:val="24"/>
          <w:szCs w:val="24"/>
        </w:rPr>
        <w:t>.2. punktā minētajā piedāvājumu iesniegšanas termiņa pēdējā dienā;</w:t>
      </w:r>
    </w:p>
    <w:p w14:paraId="59EF787C" w14:textId="63FB14F0" w:rsidR="00233889" w:rsidRPr="00BC3A34" w:rsidRDefault="00233889" w:rsidP="008A3080">
      <w:pPr>
        <w:numPr>
          <w:ilvl w:val="2"/>
          <w:numId w:val="1"/>
        </w:numPr>
        <w:tabs>
          <w:tab w:val="clear" w:pos="6260"/>
          <w:tab w:val="num" w:pos="1560"/>
        </w:tabs>
        <w:ind w:left="993" w:right="-2" w:hanging="284"/>
        <w:jc w:val="both"/>
        <w:rPr>
          <w:rFonts w:asciiTheme="majorBidi" w:hAnsiTheme="majorBidi" w:cstheme="majorBidi"/>
          <w:sz w:val="24"/>
          <w:szCs w:val="24"/>
        </w:rPr>
      </w:pPr>
      <w:r w:rsidRPr="00BC3A34">
        <w:rPr>
          <w:rFonts w:asciiTheme="majorBidi" w:hAnsiTheme="majorBidi" w:cstheme="majorBidi"/>
          <w:sz w:val="24"/>
          <w:szCs w:val="24"/>
        </w:rPr>
        <w:t>dienā, kad pieņemts lēmums par iespējamu iepirkuma līguma slēgšanas tiesību piešķiršanu.</w:t>
      </w:r>
    </w:p>
    <w:p w14:paraId="431C53A5" w14:textId="583B51E2" w:rsidR="00021F03" w:rsidRPr="00BC3A34" w:rsidRDefault="00233889" w:rsidP="00021F03">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Lai noteiktu</w:t>
      </w:r>
      <w:r w:rsidR="00817276" w:rsidRPr="00BC3A34">
        <w:rPr>
          <w:rFonts w:asciiTheme="majorBidi" w:hAnsiTheme="majorBidi" w:cstheme="majorBidi"/>
          <w:sz w:val="24"/>
          <w:szCs w:val="24"/>
        </w:rPr>
        <w:t xml:space="preserve"> </w:t>
      </w:r>
      <w:r w:rsidRPr="00BC3A34">
        <w:rPr>
          <w:rFonts w:asciiTheme="majorBidi" w:hAnsiTheme="majorBidi" w:cstheme="majorBidi"/>
          <w:sz w:val="24"/>
          <w:szCs w:val="24"/>
        </w:rPr>
        <w:t xml:space="preserve">vai pretendents nav izslēdzams no dalības iepirkumu procedūrā sakarā ar Publisko iepirkumu likuma 42. panta </w:t>
      </w:r>
      <w:r w:rsidR="00624E14" w:rsidRPr="00BC3A34">
        <w:rPr>
          <w:rFonts w:asciiTheme="majorBidi" w:hAnsiTheme="majorBidi" w:cstheme="majorBidi"/>
          <w:sz w:val="24"/>
          <w:szCs w:val="24"/>
        </w:rPr>
        <w:t>otrās</w:t>
      </w:r>
      <w:r w:rsidRPr="00BC3A34">
        <w:rPr>
          <w:rFonts w:asciiTheme="majorBidi" w:hAnsiTheme="majorBidi" w:cstheme="majorBidi"/>
          <w:sz w:val="24"/>
          <w:szCs w:val="24"/>
        </w:rPr>
        <w:t xml:space="preserve"> daļas 1. punktā minētajiem noziedzīgajiem nodarījumiem, iepirkuma komisija pārbauda Publisko iepirkumu likuma 42. panta noteiktajā kārtībā Nolikuma 14.</w:t>
      </w:r>
      <w:r w:rsidR="000A05E3">
        <w:rPr>
          <w:rFonts w:asciiTheme="majorBidi" w:hAnsiTheme="majorBidi" w:cstheme="majorBidi"/>
          <w:sz w:val="24"/>
          <w:szCs w:val="24"/>
        </w:rPr>
        <w:t>4</w:t>
      </w:r>
      <w:r w:rsidRPr="00BC3A34">
        <w:rPr>
          <w:rFonts w:asciiTheme="majorBidi" w:hAnsiTheme="majorBidi" w:cstheme="majorBidi"/>
          <w:sz w:val="24"/>
          <w:szCs w:val="24"/>
        </w:rPr>
        <w:t xml:space="preserve">. punktā minētās personas, kā arī personu, kura ir </w:t>
      </w:r>
      <w:r w:rsidRPr="00BC3A34">
        <w:rPr>
          <w:rFonts w:asciiTheme="majorBidi" w:hAnsiTheme="majorBidi" w:cstheme="majorBidi"/>
          <w:sz w:val="24"/>
          <w:szCs w:val="24"/>
        </w:rPr>
        <w:lastRenderedPageBreak/>
        <w:t>pretendenta valdes vai padomes loceklis, pārstāvēttiesīga persona vai prokūrists, vai persona, kura ir pilnvarota pārstāvēt pretendentu darbībās, kas saistītas ar filiāli</w:t>
      </w:r>
      <w:r w:rsidR="00817276" w:rsidRPr="00BC3A34">
        <w:rPr>
          <w:rFonts w:asciiTheme="majorBidi" w:hAnsiTheme="majorBidi" w:cstheme="majorBidi"/>
          <w:sz w:val="24"/>
          <w:szCs w:val="24"/>
        </w:rPr>
        <w:t>.</w:t>
      </w:r>
    </w:p>
    <w:p w14:paraId="24ECED65" w14:textId="68BD7D39" w:rsidR="00021F03" w:rsidRPr="00BC3A34" w:rsidRDefault="00CB7442" w:rsidP="00021F03">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Lai noteiktu pretendenta atbilstību Nolikuma 12.1.2.2. punkta prasībām, iepirkuma komisija, ievērojot Starptautisko un Latvijas Republikas nacionālo sankciju likuma 11.</w:t>
      </w:r>
      <w:r w:rsidRPr="00BC3A34">
        <w:rPr>
          <w:rFonts w:asciiTheme="majorBidi" w:hAnsiTheme="majorBidi" w:cstheme="majorBidi"/>
          <w:sz w:val="24"/>
          <w:szCs w:val="24"/>
          <w:vertAlign w:val="superscript"/>
        </w:rPr>
        <w:t>1</w:t>
      </w:r>
      <w:r w:rsidR="0055724B" w:rsidRPr="00BC3A34">
        <w:rPr>
          <w:rFonts w:asciiTheme="majorBidi" w:hAnsiTheme="majorBidi" w:cstheme="majorBidi"/>
          <w:sz w:val="24"/>
          <w:szCs w:val="24"/>
          <w:vertAlign w:val="superscript"/>
        </w:rPr>
        <w:t> </w:t>
      </w:r>
      <w:r w:rsidRPr="00BC3A34">
        <w:rPr>
          <w:rFonts w:asciiTheme="majorBidi" w:hAnsiTheme="majorBidi" w:cstheme="majorBidi"/>
          <w:sz w:val="24"/>
          <w:szCs w:val="24"/>
        </w:rPr>
        <w:t>pantā noteikto, pirms gala lēmuma pieņemšanas par līguma noslēgšanu, pārliecinās, vai uz līgumslēdzēju nav attiecinātas sankcijas, kas varētu ietekmēt līguma izpildi, proti, vai noslēdzamā līguma izpildi neapdraud subjektam piemērotās sankcijas.</w:t>
      </w:r>
    </w:p>
    <w:p w14:paraId="72492F57" w14:textId="72AB8BDA" w:rsidR="00021F03" w:rsidRPr="00BC3A34" w:rsidRDefault="00CB7442" w:rsidP="00021F03">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Lai noteiktu saimnieciski izdevīgākos piedāvājumus šajā iepirkumā, komisija vērtē cenas, kuras pretendenti uzrādījuši savos finanšu piedāvājumos. Līguma slēgšanas tiesības iegūst tie pretendenti, kuru piedāvājumi atbilst iepirkuma prasībām un kuru piedāvātā kopējā līgumcena ir zemākā.</w:t>
      </w:r>
    </w:p>
    <w:p w14:paraId="665C75A9" w14:textId="31DE4570" w:rsidR="00021F03" w:rsidRPr="00BC3A34" w:rsidRDefault="00CB7442" w:rsidP="00791177">
      <w:pPr>
        <w:numPr>
          <w:ilvl w:val="1"/>
          <w:numId w:val="1"/>
        </w:numPr>
        <w:tabs>
          <w:tab w:val="clear" w:pos="1364"/>
          <w:tab w:val="num" w:pos="993"/>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 xml:space="preserve">Ja vairāki pretendenti iepirkuma daļai piedāvājuši vienādas </w:t>
      </w:r>
      <w:r w:rsidR="004564D1" w:rsidRPr="00BC3A34">
        <w:rPr>
          <w:rFonts w:asciiTheme="majorBidi" w:hAnsiTheme="majorBidi" w:cstheme="majorBidi"/>
          <w:sz w:val="24"/>
          <w:szCs w:val="24"/>
        </w:rPr>
        <w:t>līgum</w:t>
      </w:r>
      <w:r w:rsidRPr="00BC3A34">
        <w:rPr>
          <w:rFonts w:asciiTheme="majorBidi" w:hAnsiTheme="majorBidi" w:cstheme="majorBidi"/>
          <w:sz w:val="24"/>
          <w:szCs w:val="24"/>
        </w:rPr>
        <w:t>cenas, tad līguma slēgšanas tiesības iegūst tas pretendents, kurš piedāvājumu iesniedzis pirmais.</w:t>
      </w:r>
    </w:p>
    <w:p w14:paraId="1A064283" w14:textId="43D53B9B" w:rsidR="00CB7442" w:rsidRPr="00BC3A34" w:rsidRDefault="00CB7442" w:rsidP="00021F03">
      <w:pPr>
        <w:numPr>
          <w:ilvl w:val="1"/>
          <w:numId w:val="1"/>
        </w:numPr>
        <w:tabs>
          <w:tab w:val="clear" w:pos="1364"/>
          <w:tab w:val="num" w:pos="993"/>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Motivētu lēmumu slēgt iepirkumu līgumu vai izbeigt iepirkumu procedūru, iepirkumu komisija pieņem ar balsu vairākumu.</w:t>
      </w:r>
    </w:p>
    <w:p w14:paraId="51F6485E" w14:textId="77777777" w:rsidR="00126FAA" w:rsidRPr="00BC3A34" w:rsidRDefault="00126FAA" w:rsidP="00126FAA">
      <w:pPr>
        <w:ind w:left="567" w:right="-2"/>
        <w:jc w:val="both"/>
        <w:rPr>
          <w:rFonts w:asciiTheme="majorBidi" w:hAnsiTheme="majorBidi" w:cstheme="majorBidi"/>
          <w:bCs/>
          <w:sz w:val="24"/>
          <w:szCs w:val="24"/>
        </w:rPr>
      </w:pPr>
    </w:p>
    <w:p w14:paraId="74EE3D1E" w14:textId="77777777" w:rsidR="00126FAA" w:rsidRPr="00BC3A34" w:rsidRDefault="00CB7442" w:rsidP="00126FAA">
      <w:pPr>
        <w:numPr>
          <w:ilvl w:val="0"/>
          <w:numId w:val="1"/>
        </w:numPr>
        <w:tabs>
          <w:tab w:val="clear" w:pos="720"/>
        </w:tabs>
        <w:ind w:left="426" w:right="-2" w:hanging="426"/>
        <w:jc w:val="both"/>
        <w:rPr>
          <w:rFonts w:asciiTheme="majorBidi" w:hAnsiTheme="majorBidi" w:cstheme="majorBidi"/>
          <w:bCs/>
          <w:sz w:val="24"/>
          <w:szCs w:val="24"/>
        </w:rPr>
      </w:pPr>
      <w:r w:rsidRPr="00BC3A34">
        <w:rPr>
          <w:rFonts w:asciiTheme="majorBidi" w:hAnsiTheme="majorBidi" w:cstheme="majorBidi"/>
          <w:b/>
          <w:bCs/>
          <w:sz w:val="24"/>
          <w:szCs w:val="24"/>
        </w:rPr>
        <w:t>Fizisko personu datu apstrādes noteikumi</w:t>
      </w:r>
    </w:p>
    <w:p w14:paraId="67A08CB8" w14:textId="77777777" w:rsidR="00126FAA" w:rsidRPr="00BC3A34" w:rsidRDefault="00CB7442" w:rsidP="00126FAA">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Fizisko personu datu apstrādes pamatojums –  Eiropas Parlamenta un Padomes 2016. gada 27. aprīļa regulas Nr. 2016/679 par fizisku personu aizsardzību attiecībā uz personas datu apstrādi un šādu datu brīvu apriti un ar ko atceļ Direktīvu 95/46/EK (Vispārīgā datu aizsardzības regula) 6. panta pirmās daļas b) un c) apakšpunkts.</w:t>
      </w:r>
    </w:p>
    <w:p w14:paraId="2A6B3FAD" w14:textId="77777777" w:rsidR="00126FAA" w:rsidRPr="00BC3A34" w:rsidRDefault="00CB7442" w:rsidP="00126FAA">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Iepirkuma procedūrā iesniegtajos dokumentos norādīto fizisko personu datus apstrādās, lai nodrošinātu iepirkuma procedūras norisi, pretendentu piedāvājumu izvērtēšanu, iepirkuma līguma noslēgšanu un izpildi.</w:t>
      </w:r>
    </w:p>
    <w:p w14:paraId="77B6DC35" w14:textId="701A46AA" w:rsidR="00126FAA" w:rsidRPr="00BC3A34" w:rsidRDefault="00CB7442" w:rsidP="00126FAA">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Pretendents nodrošina, ka visu savā piedāvājumā norādīto fizisko personu (tai skaitā visu personu apvienības biedru, neatkarīgi no savstarpējo attiecību tiesiskā rakstura), tostarp speciālistu, darbinieku, kontaktpersonu u.c. datu apstrādei, kuru veiks pasūtītājs gan iepirkumu procedūrā, gan iepirkuma līguma izpildē, ja ar pretendentu noslēgs iepirkuma līgumu, ir nodrošināts personas datu apstrādes tiesiskais pamats normatīvajos aktos noteiktajā kārtībā, un šo personu informēšanu par paredzēto personu datu apstrādi.</w:t>
      </w:r>
    </w:p>
    <w:p w14:paraId="3835EDCD" w14:textId="77777777" w:rsidR="00126FAA" w:rsidRPr="00BC3A34" w:rsidRDefault="00CB7442" w:rsidP="00126FAA">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 xml:space="preserve">Papildu informācija par personas datu apstrādi norādīta Meža pētīšanas stacijas Privātuma politikā, kas pieejama Meža pētīšanas stacijas tīmekļvietnē: </w:t>
      </w:r>
      <w:hyperlink r:id="rId11" w:history="1">
        <w:r w:rsidRPr="00BC3A34">
          <w:rPr>
            <w:rStyle w:val="Hipersaite"/>
            <w:rFonts w:asciiTheme="majorBidi" w:hAnsiTheme="majorBidi" w:cstheme="majorBidi"/>
            <w:sz w:val="24"/>
            <w:szCs w:val="24"/>
          </w:rPr>
          <w:t>https://www.agenturamps.lv/lv/par_mums/privatuma_politika/</w:t>
        </w:r>
      </w:hyperlink>
      <w:r w:rsidRPr="00BC3A34">
        <w:rPr>
          <w:rFonts w:asciiTheme="majorBidi" w:hAnsiTheme="majorBidi" w:cstheme="majorBidi"/>
          <w:sz w:val="24"/>
          <w:szCs w:val="24"/>
        </w:rPr>
        <w:t>.</w:t>
      </w:r>
    </w:p>
    <w:p w14:paraId="5DDF5A10" w14:textId="35E1AFB5" w:rsidR="004B48B0" w:rsidRPr="000310BF" w:rsidRDefault="00CB7442" w:rsidP="004B48B0">
      <w:pPr>
        <w:numPr>
          <w:ilvl w:val="1"/>
          <w:numId w:val="1"/>
        </w:numPr>
        <w:tabs>
          <w:tab w:val="clear" w:pos="1364"/>
          <w:tab w:val="num" w:pos="851"/>
        </w:tabs>
        <w:ind w:left="567" w:right="-2" w:hanging="283"/>
        <w:jc w:val="both"/>
        <w:rPr>
          <w:rFonts w:asciiTheme="majorBidi" w:hAnsiTheme="majorBidi" w:cstheme="majorBidi"/>
          <w:bCs/>
          <w:sz w:val="24"/>
          <w:szCs w:val="24"/>
        </w:rPr>
      </w:pPr>
      <w:r w:rsidRPr="00BC3A34">
        <w:rPr>
          <w:rFonts w:asciiTheme="majorBidi" w:hAnsiTheme="majorBidi" w:cstheme="majorBidi"/>
          <w:sz w:val="24"/>
          <w:szCs w:val="24"/>
        </w:rPr>
        <w:t>Personas datu apstrādes pārzini</w:t>
      </w:r>
      <w:r w:rsidR="00416762" w:rsidRPr="00BC3A34">
        <w:rPr>
          <w:rFonts w:asciiTheme="majorBidi" w:hAnsiTheme="majorBidi" w:cstheme="majorBidi"/>
          <w:sz w:val="24"/>
          <w:szCs w:val="24"/>
        </w:rPr>
        <w:t xml:space="preserve">s – </w:t>
      </w:r>
      <w:r w:rsidRPr="00BC3A34">
        <w:rPr>
          <w:rFonts w:asciiTheme="majorBidi" w:hAnsiTheme="majorBidi" w:cstheme="majorBidi"/>
          <w:sz w:val="24"/>
          <w:szCs w:val="24"/>
        </w:rPr>
        <w:t>Meža pētīšanas stacija, kontaktinformācija: Pārupes iela 5, Jaunkalsnava, Kalsnavas pag., Madonas nov., LV-4860, e-pasta adrese: mps@agenturamps.lv, tālrunis 64826591.</w:t>
      </w:r>
    </w:p>
    <w:p w14:paraId="0A092F4C" w14:textId="77777777" w:rsidR="000310BF" w:rsidRPr="00BC3A34" w:rsidRDefault="000310BF" w:rsidP="000310BF">
      <w:pPr>
        <w:ind w:left="567" w:right="-2"/>
        <w:jc w:val="both"/>
        <w:rPr>
          <w:rFonts w:asciiTheme="majorBidi" w:hAnsiTheme="majorBidi" w:cstheme="majorBidi"/>
          <w:bCs/>
          <w:sz w:val="24"/>
          <w:szCs w:val="24"/>
        </w:rPr>
      </w:pPr>
    </w:p>
    <w:p w14:paraId="4A41809F" w14:textId="72C6BFF6" w:rsidR="00CB7442" w:rsidRPr="00BC3A34" w:rsidRDefault="00CB7442" w:rsidP="00CB7442">
      <w:pPr>
        <w:tabs>
          <w:tab w:val="left" w:pos="426"/>
        </w:tabs>
        <w:ind w:left="142" w:right="-2" w:hanging="142"/>
        <w:jc w:val="both"/>
        <w:rPr>
          <w:rFonts w:asciiTheme="majorBidi" w:hAnsiTheme="majorBidi" w:cstheme="majorBidi"/>
          <w:bCs/>
          <w:sz w:val="24"/>
          <w:szCs w:val="24"/>
        </w:rPr>
      </w:pPr>
      <w:r w:rsidRPr="00BC3A34">
        <w:rPr>
          <w:rFonts w:asciiTheme="majorBidi" w:hAnsiTheme="majorBidi" w:cstheme="majorBidi"/>
          <w:bCs/>
          <w:sz w:val="24"/>
          <w:szCs w:val="24"/>
        </w:rPr>
        <w:t>Pielikum</w:t>
      </w:r>
      <w:r w:rsidR="007D49DA" w:rsidRPr="00BC3A34">
        <w:rPr>
          <w:rFonts w:asciiTheme="majorBidi" w:hAnsiTheme="majorBidi" w:cstheme="majorBidi"/>
          <w:bCs/>
          <w:sz w:val="24"/>
          <w:szCs w:val="24"/>
        </w:rPr>
        <w:t>i</w:t>
      </w:r>
      <w:r w:rsidRPr="00BC3A34">
        <w:rPr>
          <w:rFonts w:asciiTheme="majorBidi" w:hAnsiTheme="majorBidi" w:cstheme="majorBidi"/>
          <w:bCs/>
          <w:sz w:val="24"/>
          <w:szCs w:val="24"/>
        </w:rPr>
        <w:t>:</w:t>
      </w:r>
    </w:p>
    <w:p w14:paraId="4DF040B5" w14:textId="77777777" w:rsidR="00CB7442" w:rsidRPr="00BC3A34" w:rsidRDefault="00CB7442" w:rsidP="00CB7442">
      <w:pPr>
        <w:numPr>
          <w:ilvl w:val="0"/>
          <w:numId w:val="9"/>
        </w:numPr>
        <w:tabs>
          <w:tab w:val="left" w:pos="426"/>
        </w:tabs>
        <w:ind w:right="-2"/>
        <w:jc w:val="both"/>
        <w:rPr>
          <w:rFonts w:asciiTheme="majorBidi" w:hAnsiTheme="majorBidi" w:cstheme="majorBidi"/>
          <w:bCs/>
          <w:sz w:val="24"/>
          <w:szCs w:val="24"/>
        </w:rPr>
      </w:pPr>
      <w:r w:rsidRPr="00BC3A34">
        <w:rPr>
          <w:rFonts w:asciiTheme="majorBidi" w:hAnsiTheme="majorBidi" w:cstheme="majorBidi"/>
          <w:bCs/>
          <w:sz w:val="24"/>
          <w:szCs w:val="24"/>
        </w:rPr>
        <w:t>Tehniskā specifikācija;</w:t>
      </w:r>
    </w:p>
    <w:p w14:paraId="14EF3DA4" w14:textId="12209BC1" w:rsidR="00CB7442" w:rsidRPr="00BC3A34" w:rsidRDefault="00A728F3" w:rsidP="00CB7442">
      <w:pPr>
        <w:numPr>
          <w:ilvl w:val="0"/>
          <w:numId w:val="9"/>
        </w:numPr>
        <w:tabs>
          <w:tab w:val="left" w:pos="426"/>
        </w:tabs>
        <w:ind w:right="-2"/>
        <w:jc w:val="both"/>
        <w:rPr>
          <w:rFonts w:asciiTheme="majorBidi" w:hAnsiTheme="majorBidi" w:cstheme="majorBidi"/>
          <w:bCs/>
          <w:sz w:val="24"/>
          <w:szCs w:val="24"/>
        </w:rPr>
      </w:pPr>
      <w:r w:rsidRPr="00BC3A34">
        <w:rPr>
          <w:rFonts w:asciiTheme="majorBidi" w:hAnsiTheme="majorBidi" w:cstheme="majorBidi"/>
          <w:bCs/>
          <w:sz w:val="24"/>
          <w:szCs w:val="24"/>
        </w:rPr>
        <w:t>P</w:t>
      </w:r>
      <w:r w:rsidR="00CB7442" w:rsidRPr="00BC3A34">
        <w:rPr>
          <w:rFonts w:asciiTheme="majorBidi" w:hAnsiTheme="majorBidi" w:cstheme="majorBidi"/>
          <w:bCs/>
          <w:sz w:val="24"/>
          <w:szCs w:val="24"/>
        </w:rPr>
        <w:t xml:space="preserve">ieteikuma </w:t>
      </w:r>
      <w:r w:rsidR="00114F8A" w:rsidRPr="00BC3A34">
        <w:rPr>
          <w:rFonts w:asciiTheme="majorBidi" w:hAnsiTheme="majorBidi" w:cstheme="majorBidi"/>
          <w:bCs/>
          <w:sz w:val="24"/>
          <w:szCs w:val="24"/>
        </w:rPr>
        <w:t>veidlapa</w:t>
      </w:r>
      <w:r w:rsidR="00CB7442" w:rsidRPr="00BC3A34">
        <w:rPr>
          <w:rFonts w:asciiTheme="majorBidi" w:hAnsiTheme="majorBidi" w:cstheme="majorBidi"/>
          <w:bCs/>
          <w:sz w:val="24"/>
          <w:szCs w:val="24"/>
        </w:rPr>
        <w:t>;</w:t>
      </w:r>
    </w:p>
    <w:p w14:paraId="16705351" w14:textId="707885EE" w:rsidR="00CB7442" w:rsidRPr="00BC3A34" w:rsidRDefault="00A728F3" w:rsidP="00CB7442">
      <w:pPr>
        <w:numPr>
          <w:ilvl w:val="0"/>
          <w:numId w:val="9"/>
        </w:numPr>
        <w:tabs>
          <w:tab w:val="left" w:pos="426"/>
        </w:tabs>
        <w:ind w:right="-2"/>
        <w:jc w:val="both"/>
        <w:rPr>
          <w:rFonts w:asciiTheme="majorBidi" w:hAnsiTheme="majorBidi" w:cstheme="majorBidi"/>
          <w:bCs/>
          <w:sz w:val="24"/>
          <w:szCs w:val="24"/>
        </w:rPr>
      </w:pPr>
      <w:r w:rsidRPr="00BC3A34">
        <w:rPr>
          <w:rFonts w:asciiTheme="majorBidi" w:hAnsiTheme="majorBidi" w:cstheme="majorBidi"/>
          <w:bCs/>
          <w:sz w:val="24"/>
          <w:szCs w:val="24"/>
        </w:rPr>
        <w:t>D</w:t>
      </w:r>
      <w:r w:rsidR="00125A82" w:rsidRPr="00BC3A34">
        <w:rPr>
          <w:rFonts w:asciiTheme="majorBidi" w:hAnsiTheme="majorBidi" w:cstheme="majorBidi"/>
          <w:bCs/>
          <w:sz w:val="24"/>
          <w:szCs w:val="24"/>
        </w:rPr>
        <w:t>arba spēka un tehniskā nodrošinājuma veidlapa</w:t>
      </w:r>
      <w:r w:rsidR="00CB7442" w:rsidRPr="00BC3A34">
        <w:rPr>
          <w:rFonts w:asciiTheme="majorBidi" w:hAnsiTheme="majorBidi" w:cstheme="majorBidi"/>
          <w:bCs/>
          <w:sz w:val="24"/>
          <w:szCs w:val="24"/>
        </w:rPr>
        <w:t>;</w:t>
      </w:r>
    </w:p>
    <w:p w14:paraId="1CBBE9B8" w14:textId="7ABD902A" w:rsidR="00CB7442" w:rsidRPr="00BC3A34" w:rsidRDefault="00A728F3" w:rsidP="00CB7442">
      <w:pPr>
        <w:numPr>
          <w:ilvl w:val="0"/>
          <w:numId w:val="9"/>
        </w:numPr>
        <w:tabs>
          <w:tab w:val="left" w:pos="426"/>
        </w:tabs>
        <w:ind w:right="-2"/>
        <w:jc w:val="both"/>
        <w:rPr>
          <w:rFonts w:asciiTheme="majorBidi" w:hAnsiTheme="majorBidi" w:cstheme="majorBidi"/>
          <w:bCs/>
          <w:sz w:val="24"/>
          <w:szCs w:val="24"/>
        </w:rPr>
      </w:pPr>
      <w:r w:rsidRPr="00BC3A34">
        <w:rPr>
          <w:rFonts w:asciiTheme="majorBidi" w:hAnsiTheme="majorBidi" w:cstheme="majorBidi"/>
          <w:bCs/>
          <w:sz w:val="24"/>
          <w:szCs w:val="24"/>
        </w:rPr>
        <w:t>Finanšu piedāvājuma veidlapa</w:t>
      </w:r>
      <w:r w:rsidR="00CB7442" w:rsidRPr="00BC3A34">
        <w:rPr>
          <w:rFonts w:asciiTheme="majorBidi" w:hAnsiTheme="majorBidi" w:cstheme="majorBidi"/>
          <w:bCs/>
          <w:sz w:val="24"/>
          <w:szCs w:val="24"/>
        </w:rPr>
        <w:t>;</w:t>
      </w:r>
    </w:p>
    <w:p w14:paraId="700203BE" w14:textId="77777777" w:rsidR="00CB7442" w:rsidRPr="00BC3A34" w:rsidRDefault="00CB7442" w:rsidP="00CB7442">
      <w:pPr>
        <w:numPr>
          <w:ilvl w:val="0"/>
          <w:numId w:val="9"/>
        </w:numPr>
        <w:tabs>
          <w:tab w:val="left" w:pos="426"/>
        </w:tabs>
        <w:ind w:right="-2"/>
        <w:jc w:val="both"/>
        <w:rPr>
          <w:rFonts w:asciiTheme="majorBidi" w:hAnsiTheme="majorBidi" w:cstheme="majorBidi"/>
          <w:bCs/>
          <w:sz w:val="24"/>
          <w:szCs w:val="24"/>
        </w:rPr>
      </w:pPr>
      <w:r w:rsidRPr="00BC3A34">
        <w:rPr>
          <w:rFonts w:asciiTheme="majorBidi" w:hAnsiTheme="majorBidi" w:cstheme="majorBidi"/>
          <w:bCs/>
          <w:sz w:val="24"/>
          <w:szCs w:val="24"/>
        </w:rPr>
        <w:t>Līguma projekts.</w:t>
      </w:r>
    </w:p>
    <w:p w14:paraId="1856904E" w14:textId="77777777" w:rsidR="00CB7442" w:rsidRPr="00BC3A34" w:rsidRDefault="00CB7442" w:rsidP="00CB7442">
      <w:pPr>
        <w:tabs>
          <w:tab w:val="left" w:pos="426"/>
        </w:tabs>
        <w:ind w:left="142" w:right="-2" w:hanging="142"/>
        <w:jc w:val="both"/>
        <w:rPr>
          <w:rFonts w:asciiTheme="majorBidi" w:hAnsiTheme="majorBidi" w:cstheme="majorBidi"/>
          <w:bCs/>
          <w:sz w:val="24"/>
          <w:szCs w:val="24"/>
        </w:rPr>
      </w:pPr>
    </w:p>
    <w:p w14:paraId="7900D118" w14:textId="77777777" w:rsidR="00C46CF0" w:rsidRPr="00BC3A34" w:rsidRDefault="00C46CF0" w:rsidP="00B67CE0">
      <w:pPr>
        <w:tabs>
          <w:tab w:val="left" w:pos="426"/>
        </w:tabs>
        <w:ind w:left="142" w:right="-2" w:hanging="142"/>
        <w:jc w:val="both"/>
        <w:rPr>
          <w:rFonts w:asciiTheme="majorBidi" w:hAnsiTheme="majorBidi" w:cstheme="majorBidi"/>
          <w:bCs/>
          <w:sz w:val="24"/>
          <w:szCs w:val="24"/>
        </w:rPr>
      </w:pPr>
    </w:p>
    <w:p w14:paraId="2FB681D3" w14:textId="77777777" w:rsidR="00CF789D" w:rsidRPr="00BC3A34" w:rsidRDefault="00CF789D" w:rsidP="00B67CE0">
      <w:pPr>
        <w:tabs>
          <w:tab w:val="left" w:pos="426"/>
        </w:tabs>
        <w:ind w:left="142" w:right="-2" w:hanging="142"/>
        <w:jc w:val="both"/>
        <w:rPr>
          <w:rFonts w:asciiTheme="majorBidi" w:hAnsiTheme="majorBidi" w:cstheme="majorBidi"/>
          <w:bCs/>
          <w:sz w:val="24"/>
          <w:szCs w:val="24"/>
        </w:rPr>
      </w:pPr>
    </w:p>
    <w:p w14:paraId="01AA1F1E" w14:textId="4A8FACE7" w:rsidR="00D753F8" w:rsidRPr="00BC3A34" w:rsidRDefault="00D753F8" w:rsidP="00674E10">
      <w:pPr>
        <w:pStyle w:val="Virsraksts2"/>
        <w:tabs>
          <w:tab w:val="clear" w:pos="900"/>
          <w:tab w:val="clear" w:pos="1620"/>
          <w:tab w:val="left" w:pos="8080"/>
        </w:tabs>
        <w:ind w:left="0" w:right="-2"/>
        <w:rPr>
          <w:rFonts w:asciiTheme="majorBidi" w:hAnsiTheme="majorBidi" w:cstheme="majorBidi"/>
          <w:b w:val="0"/>
          <w:bCs w:val="0"/>
        </w:rPr>
      </w:pPr>
      <w:r w:rsidRPr="00BC3A34">
        <w:rPr>
          <w:rFonts w:asciiTheme="majorBidi" w:hAnsiTheme="majorBidi" w:cstheme="majorBidi"/>
          <w:b w:val="0"/>
          <w:bCs w:val="0"/>
        </w:rPr>
        <w:t>Iepirkuma komisijas priekšsēdētāj</w:t>
      </w:r>
      <w:r w:rsidR="00CF08F6" w:rsidRPr="00BC3A34">
        <w:rPr>
          <w:rFonts w:asciiTheme="majorBidi" w:hAnsiTheme="majorBidi" w:cstheme="majorBidi"/>
          <w:b w:val="0"/>
          <w:bCs w:val="0"/>
        </w:rPr>
        <w:t>s</w:t>
      </w:r>
      <w:r w:rsidRPr="00BC3A34">
        <w:rPr>
          <w:rFonts w:asciiTheme="majorBidi" w:hAnsiTheme="majorBidi" w:cstheme="majorBidi"/>
          <w:b w:val="0"/>
          <w:bCs w:val="0"/>
        </w:rPr>
        <w:tab/>
        <w:t>M. </w:t>
      </w:r>
      <w:r w:rsidR="00A247A1" w:rsidRPr="00BC3A34">
        <w:rPr>
          <w:rFonts w:asciiTheme="majorBidi" w:hAnsiTheme="majorBidi" w:cstheme="majorBidi"/>
          <w:b w:val="0"/>
          <w:bCs w:val="0"/>
        </w:rPr>
        <w:t>Līdums</w:t>
      </w:r>
    </w:p>
    <w:p w14:paraId="7678846F" w14:textId="77777777" w:rsidR="00D753F8" w:rsidRPr="00BC3A34" w:rsidRDefault="00D753F8" w:rsidP="00D753F8">
      <w:pPr>
        <w:tabs>
          <w:tab w:val="left" w:pos="426"/>
        </w:tabs>
        <w:ind w:left="142" w:right="-2" w:hanging="142"/>
        <w:jc w:val="both"/>
        <w:rPr>
          <w:rFonts w:asciiTheme="majorBidi" w:hAnsiTheme="majorBidi" w:cstheme="majorBidi"/>
          <w:bCs/>
          <w:sz w:val="24"/>
          <w:szCs w:val="24"/>
        </w:rPr>
      </w:pPr>
    </w:p>
    <w:p w14:paraId="087D7B8F" w14:textId="77777777" w:rsidR="00D753F8" w:rsidRPr="00BC3A34" w:rsidRDefault="00D753F8" w:rsidP="00D753F8">
      <w:pPr>
        <w:tabs>
          <w:tab w:val="left" w:pos="426"/>
        </w:tabs>
        <w:ind w:left="142" w:right="-2" w:hanging="142"/>
        <w:jc w:val="both"/>
        <w:rPr>
          <w:rFonts w:asciiTheme="majorBidi" w:hAnsiTheme="majorBidi" w:cstheme="majorBidi"/>
          <w:bCs/>
          <w:sz w:val="24"/>
          <w:szCs w:val="24"/>
        </w:rPr>
      </w:pPr>
    </w:p>
    <w:p w14:paraId="50F9C4E3" w14:textId="12EB9188" w:rsidR="00D753F8" w:rsidRPr="00BC3A34" w:rsidRDefault="00D33207" w:rsidP="00D753F8">
      <w:pPr>
        <w:tabs>
          <w:tab w:val="left" w:pos="426"/>
        </w:tabs>
        <w:ind w:left="142" w:right="-2" w:hanging="142"/>
        <w:jc w:val="both"/>
        <w:rPr>
          <w:rFonts w:asciiTheme="majorBidi" w:hAnsiTheme="majorBidi" w:cstheme="majorBidi"/>
          <w:bCs/>
          <w:sz w:val="16"/>
          <w:szCs w:val="16"/>
        </w:rPr>
      </w:pPr>
      <w:r w:rsidRPr="00BC3A34">
        <w:rPr>
          <w:rFonts w:asciiTheme="majorBidi" w:hAnsiTheme="majorBidi" w:cstheme="majorBidi"/>
          <w:bCs/>
          <w:sz w:val="16"/>
          <w:szCs w:val="16"/>
        </w:rPr>
        <w:t>Pūce</w:t>
      </w:r>
      <w:r w:rsidR="00D753F8" w:rsidRPr="00BC3A34">
        <w:rPr>
          <w:rFonts w:asciiTheme="majorBidi" w:hAnsiTheme="majorBidi" w:cstheme="majorBidi"/>
          <w:bCs/>
          <w:sz w:val="16"/>
          <w:szCs w:val="16"/>
        </w:rPr>
        <w:t xml:space="preserve"> 2</w:t>
      </w:r>
      <w:r w:rsidRPr="00BC3A34">
        <w:rPr>
          <w:rFonts w:asciiTheme="majorBidi" w:hAnsiTheme="majorBidi" w:cstheme="majorBidi"/>
          <w:bCs/>
          <w:sz w:val="16"/>
          <w:szCs w:val="16"/>
        </w:rPr>
        <w:t>929</w:t>
      </w:r>
      <w:r w:rsidR="00581627" w:rsidRPr="00BC3A34">
        <w:rPr>
          <w:rFonts w:asciiTheme="majorBidi" w:hAnsiTheme="majorBidi" w:cstheme="majorBidi"/>
          <w:bCs/>
          <w:sz w:val="16"/>
          <w:szCs w:val="16"/>
        </w:rPr>
        <w:t>4032</w:t>
      </w:r>
    </w:p>
    <w:p w14:paraId="19030B30" w14:textId="5C7A4CEC" w:rsidR="00D753F8" w:rsidRPr="00BC3A34" w:rsidRDefault="00581627" w:rsidP="00D753F8">
      <w:pPr>
        <w:tabs>
          <w:tab w:val="left" w:pos="426"/>
        </w:tabs>
        <w:ind w:left="142" w:right="-2" w:hanging="142"/>
        <w:jc w:val="both"/>
        <w:rPr>
          <w:rFonts w:asciiTheme="majorBidi" w:hAnsiTheme="majorBidi" w:cstheme="majorBidi"/>
          <w:bCs/>
          <w:sz w:val="16"/>
          <w:szCs w:val="16"/>
        </w:rPr>
      </w:pPr>
      <w:r w:rsidRPr="00BC3A34">
        <w:rPr>
          <w:rFonts w:asciiTheme="majorBidi" w:hAnsiTheme="majorBidi" w:cstheme="majorBidi"/>
          <w:bCs/>
          <w:sz w:val="16"/>
          <w:szCs w:val="16"/>
        </w:rPr>
        <w:t>maris.puce@agenturamps.lv</w:t>
      </w:r>
      <w:bookmarkEnd w:id="7"/>
      <w:bookmarkEnd w:id="8"/>
    </w:p>
    <w:sectPr w:rsidR="00D753F8" w:rsidRPr="00BC3A34" w:rsidSect="00D44471">
      <w:footerReference w:type="default" r:id="rId12"/>
      <w:type w:val="continuous"/>
      <w:pgSz w:w="11906" w:h="16838" w:code="9"/>
      <w:pgMar w:top="1134" w:right="907"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F6218" w14:textId="77777777" w:rsidR="00770076" w:rsidRDefault="00770076" w:rsidP="00BE667E">
      <w:pPr>
        <w:pStyle w:val="Parastais1"/>
      </w:pPr>
      <w:r>
        <w:separator/>
      </w:r>
    </w:p>
  </w:endnote>
  <w:endnote w:type="continuationSeparator" w:id="0">
    <w:p w14:paraId="62546CF3" w14:textId="77777777" w:rsidR="00770076" w:rsidRDefault="00770076" w:rsidP="00BE667E">
      <w:pPr>
        <w:pStyle w:val="Parastais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mbria"/>
    <w:charset w:val="BA"/>
    <w:family w:val="roman"/>
    <w:pitch w:val="variable"/>
    <w:sig w:usb0="00000000"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086155"/>
      <w:docPartObj>
        <w:docPartGallery w:val="Page Numbers (Bottom of Page)"/>
        <w:docPartUnique/>
      </w:docPartObj>
    </w:sdtPr>
    <w:sdtEndPr>
      <w:rPr>
        <w:rFonts w:asciiTheme="majorBidi" w:hAnsiTheme="majorBidi" w:cstheme="majorBidi"/>
      </w:rPr>
    </w:sdtEndPr>
    <w:sdtContent>
      <w:p w14:paraId="10B91342" w14:textId="357B2706" w:rsidR="0088233B" w:rsidRPr="0088233B" w:rsidRDefault="0088233B">
        <w:pPr>
          <w:pStyle w:val="Kjene"/>
          <w:jc w:val="center"/>
          <w:rPr>
            <w:rFonts w:asciiTheme="majorBidi" w:hAnsiTheme="majorBidi" w:cstheme="majorBidi"/>
          </w:rPr>
        </w:pPr>
        <w:r w:rsidRPr="0088233B">
          <w:rPr>
            <w:rFonts w:asciiTheme="majorBidi" w:hAnsiTheme="majorBidi" w:cstheme="majorBidi"/>
          </w:rPr>
          <w:fldChar w:fldCharType="begin"/>
        </w:r>
        <w:r w:rsidRPr="0088233B">
          <w:rPr>
            <w:rFonts w:asciiTheme="majorBidi" w:hAnsiTheme="majorBidi" w:cstheme="majorBidi"/>
          </w:rPr>
          <w:instrText>PAGE   \* MERGEFORMAT</w:instrText>
        </w:r>
        <w:r w:rsidRPr="0088233B">
          <w:rPr>
            <w:rFonts w:asciiTheme="majorBidi" w:hAnsiTheme="majorBidi" w:cstheme="majorBidi"/>
          </w:rPr>
          <w:fldChar w:fldCharType="separate"/>
        </w:r>
        <w:r w:rsidRPr="0088233B">
          <w:rPr>
            <w:rFonts w:asciiTheme="majorBidi" w:hAnsiTheme="majorBidi" w:cstheme="majorBidi"/>
            <w:lang w:val="lv-LV"/>
          </w:rPr>
          <w:t>2</w:t>
        </w:r>
        <w:r w:rsidRPr="0088233B">
          <w:rPr>
            <w:rFonts w:asciiTheme="majorBidi" w:hAnsiTheme="majorBidi" w:cstheme="majorBidi"/>
          </w:rPr>
          <w:fldChar w:fldCharType="end"/>
        </w:r>
      </w:p>
    </w:sdtContent>
  </w:sdt>
  <w:p w14:paraId="1DE0EB55" w14:textId="77777777" w:rsidR="00BE667E" w:rsidRDefault="00BE667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98117" w14:textId="77777777" w:rsidR="00770076" w:rsidRDefault="00770076" w:rsidP="00BE667E">
      <w:pPr>
        <w:pStyle w:val="Parastais1"/>
      </w:pPr>
      <w:r>
        <w:separator/>
      </w:r>
    </w:p>
  </w:footnote>
  <w:footnote w:type="continuationSeparator" w:id="0">
    <w:p w14:paraId="4199022B" w14:textId="77777777" w:rsidR="00770076" w:rsidRDefault="00770076" w:rsidP="00BE667E">
      <w:pPr>
        <w:pStyle w:val="Parastais1"/>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701B"/>
    <w:multiLevelType w:val="multilevel"/>
    <w:tmpl w:val="EDCC3BE2"/>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D6836"/>
    <w:multiLevelType w:val="hybridMultilevel"/>
    <w:tmpl w:val="5A8C03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CF13B1"/>
    <w:multiLevelType w:val="hybridMultilevel"/>
    <w:tmpl w:val="7D303470"/>
    <w:lvl w:ilvl="0" w:tplc="4FB091F8">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12FE552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FD661E"/>
    <w:multiLevelType w:val="multilevel"/>
    <w:tmpl w:val="93406EBC"/>
    <w:lvl w:ilvl="0">
      <w:start w:val="4"/>
      <w:numFmt w:val="decimal"/>
      <w:lvlText w:val="%1."/>
      <w:lvlJc w:val="left"/>
      <w:pPr>
        <w:ind w:left="540" w:hanging="540"/>
      </w:pPr>
      <w:rPr>
        <w:rFonts w:hint="default"/>
      </w:rPr>
    </w:lvl>
    <w:lvl w:ilvl="1">
      <w:start w:val="1"/>
      <w:numFmt w:val="decimal"/>
      <w:lvlText w:val="%1.%2."/>
      <w:lvlJc w:val="left"/>
      <w:pPr>
        <w:ind w:left="936" w:hanging="54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5" w15:restartNumberingAfterBreak="0">
    <w:nsid w:val="21D35D99"/>
    <w:multiLevelType w:val="multilevel"/>
    <w:tmpl w:val="E60010EA"/>
    <w:lvl w:ilvl="0">
      <w:start w:val="14"/>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5BB0D83"/>
    <w:multiLevelType w:val="hybridMultilevel"/>
    <w:tmpl w:val="815AF6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98735A8"/>
    <w:multiLevelType w:val="hybridMultilevel"/>
    <w:tmpl w:val="539AC3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B9571F"/>
    <w:multiLevelType w:val="multilevel"/>
    <w:tmpl w:val="1E38D35E"/>
    <w:lvl w:ilvl="0">
      <w:start w:val="14"/>
      <w:numFmt w:val="decimal"/>
      <w:lvlText w:val="%1."/>
      <w:lvlJc w:val="left"/>
      <w:pPr>
        <w:ind w:left="660" w:hanging="660"/>
      </w:pPr>
      <w:rPr>
        <w:rFonts w:hint="default"/>
      </w:rPr>
    </w:lvl>
    <w:lvl w:ilvl="1">
      <w:start w:val="7"/>
      <w:numFmt w:val="decimal"/>
      <w:lvlText w:val="%1.%2."/>
      <w:lvlJc w:val="left"/>
      <w:pPr>
        <w:ind w:left="1268" w:hanging="660"/>
      </w:pPr>
      <w:rPr>
        <w:rFonts w:hint="default"/>
      </w:rPr>
    </w:lvl>
    <w:lvl w:ilvl="2">
      <w:start w:val="2"/>
      <w:numFmt w:val="decimal"/>
      <w:lvlText w:val="%1.%2.%3."/>
      <w:lvlJc w:val="left"/>
      <w:pPr>
        <w:ind w:left="1936" w:hanging="720"/>
      </w:pPr>
      <w:rPr>
        <w:rFonts w:hint="default"/>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664" w:hanging="1800"/>
      </w:pPr>
      <w:rPr>
        <w:rFonts w:hint="default"/>
      </w:rPr>
    </w:lvl>
  </w:abstractNum>
  <w:abstractNum w:abstractNumId="9" w15:restartNumberingAfterBreak="0">
    <w:nsid w:val="43FC5649"/>
    <w:multiLevelType w:val="multilevel"/>
    <w:tmpl w:val="3EC4720C"/>
    <w:lvl w:ilvl="0">
      <w:start w:val="1"/>
      <w:numFmt w:val="decimal"/>
      <w:lvlText w:val="%1."/>
      <w:lvlJc w:val="left"/>
      <w:pPr>
        <w:tabs>
          <w:tab w:val="num" w:pos="720"/>
        </w:tabs>
        <w:ind w:left="360" w:hanging="360"/>
      </w:pPr>
      <w:rPr>
        <w:sz w:val="24"/>
        <w:szCs w:val="24"/>
      </w:rPr>
    </w:lvl>
    <w:lvl w:ilvl="1">
      <w:start w:val="1"/>
      <w:numFmt w:val="decimal"/>
      <w:lvlText w:val="%1.%2."/>
      <w:lvlJc w:val="left"/>
      <w:pPr>
        <w:tabs>
          <w:tab w:val="num" w:pos="1440"/>
        </w:tabs>
        <w:ind w:left="792" w:hanging="432"/>
      </w:p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0" w15:restartNumberingAfterBreak="0">
    <w:nsid w:val="46794FE9"/>
    <w:multiLevelType w:val="multilevel"/>
    <w:tmpl w:val="EF7E41F2"/>
    <w:lvl w:ilvl="0">
      <w:start w:val="1"/>
      <w:numFmt w:val="decimal"/>
      <w:lvlText w:val="%1."/>
      <w:lvlJc w:val="left"/>
      <w:pPr>
        <w:tabs>
          <w:tab w:val="num" w:pos="720"/>
        </w:tabs>
        <w:ind w:left="360" w:hanging="360"/>
      </w:pPr>
      <w:rPr>
        <w:sz w:val="24"/>
        <w:szCs w:val="24"/>
      </w:rPr>
    </w:lvl>
    <w:lvl w:ilvl="1">
      <w:start w:val="1"/>
      <w:numFmt w:val="decimal"/>
      <w:lvlText w:val="%1.%2."/>
      <w:lvlJc w:val="left"/>
      <w:pPr>
        <w:tabs>
          <w:tab w:val="num" w:pos="1364"/>
        </w:tabs>
        <w:ind w:left="716" w:hanging="432"/>
      </w:pPr>
      <w:rPr>
        <w:b w:val="0"/>
        <w:bCs w:val="0"/>
      </w:r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15:restartNumberingAfterBreak="0">
    <w:nsid w:val="49C72E5F"/>
    <w:multiLevelType w:val="multilevel"/>
    <w:tmpl w:val="98EC35F0"/>
    <w:lvl w:ilvl="0">
      <w:start w:val="1"/>
      <w:numFmt w:val="decimal"/>
      <w:lvlText w:val="%1."/>
      <w:lvlJc w:val="left"/>
      <w:pPr>
        <w:tabs>
          <w:tab w:val="num" w:pos="720"/>
        </w:tabs>
        <w:ind w:left="360" w:hanging="360"/>
      </w:pPr>
      <w:rPr>
        <w:b/>
        <w:bCs w:val="0"/>
        <w:sz w:val="24"/>
        <w:szCs w:val="24"/>
      </w:rPr>
    </w:lvl>
    <w:lvl w:ilvl="1">
      <w:start w:val="1"/>
      <w:numFmt w:val="decimal"/>
      <w:lvlText w:val="%1.%2."/>
      <w:lvlJc w:val="left"/>
      <w:pPr>
        <w:tabs>
          <w:tab w:val="num" w:pos="1364"/>
        </w:tabs>
        <w:ind w:left="716" w:hanging="432"/>
      </w:pPr>
      <w:rPr>
        <w:b w:val="0"/>
        <w:bCs w:val="0"/>
      </w:r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2" w15:restartNumberingAfterBreak="0">
    <w:nsid w:val="4BA656C5"/>
    <w:multiLevelType w:val="hybridMultilevel"/>
    <w:tmpl w:val="EC9CD9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64306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296A94"/>
    <w:multiLevelType w:val="multilevel"/>
    <w:tmpl w:val="EB3AB64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593516"/>
    <w:multiLevelType w:val="multilevel"/>
    <w:tmpl w:val="A36AB7C6"/>
    <w:lvl w:ilvl="0">
      <w:start w:val="4"/>
      <w:numFmt w:val="decimal"/>
      <w:lvlText w:val="%1."/>
      <w:lvlJc w:val="left"/>
      <w:pPr>
        <w:ind w:left="540" w:hanging="540"/>
      </w:pPr>
      <w:rPr>
        <w:rFonts w:ascii="Times New Roman" w:hAnsi="Times New Roman" w:cs="Times New Roman" w:hint="default"/>
        <w:b/>
        <w:bCs/>
        <w:sz w:val="24"/>
        <w:szCs w:val="24"/>
      </w:rPr>
    </w:lvl>
    <w:lvl w:ilvl="1">
      <w:start w:val="1"/>
      <w:numFmt w:val="decimal"/>
      <w:lvlText w:val="%1.%2."/>
      <w:lvlJc w:val="left"/>
      <w:pPr>
        <w:ind w:left="900" w:hanging="540"/>
      </w:pPr>
      <w:rPr>
        <w:rFonts w:ascii="Times New Roman" w:hAnsi="Times New Roman" w:cs="Times New Roman" w:hint="default"/>
        <w:b w:val="0"/>
        <w:bCs/>
        <w:color w:val="auto"/>
        <w:sz w:val="24"/>
        <w:szCs w:val="24"/>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45E37DE"/>
    <w:multiLevelType w:val="hybridMultilevel"/>
    <w:tmpl w:val="D69CAFF2"/>
    <w:lvl w:ilvl="0" w:tplc="E97AB42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7D9F17B5"/>
    <w:multiLevelType w:val="multilevel"/>
    <w:tmpl w:val="EF7E41F2"/>
    <w:lvl w:ilvl="0">
      <w:start w:val="1"/>
      <w:numFmt w:val="decimal"/>
      <w:lvlText w:val="%1."/>
      <w:lvlJc w:val="left"/>
      <w:pPr>
        <w:tabs>
          <w:tab w:val="num" w:pos="720"/>
        </w:tabs>
        <w:ind w:left="360" w:hanging="360"/>
      </w:pPr>
      <w:rPr>
        <w:sz w:val="24"/>
        <w:szCs w:val="24"/>
      </w:rPr>
    </w:lvl>
    <w:lvl w:ilvl="1">
      <w:start w:val="1"/>
      <w:numFmt w:val="decimal"/>
      <w:lvlText w:val="%1.%2."/>
      <w:lvlJc w:val="left"/>
      <w:pPr>
        <w:tabs>
          <w:tab w:val="num" w:pos="1364"/>
        </w:tabs>
        <w:ind w:left="716" w:hanging="432"/>
      </w:pPr>
      <w:rPr>
        <w:b w:val="0"/>
        <w:bCs w:val="0"/>
      </w:r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8" w15:restartNumberingAfterBreak="0">
    <w:nsid w:val="7DE102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0045761">
    <w:abstractNumId w:val="11"/>
  </w:num>
  <w:num w:numId="2" w16cid:durableId="987242846">
    <w:abstractNumId w:val="11"/>
  </w:num>
  <w:num w:numId="3" w16cid:durableId="464584999">
    <w:abstractNumId w:val="9"/>
  </w:num>
  <w:num w:numId="4" w16cid:durableId="287008874">
    <w:abstractNumId w:val="11"/>
  </w:num>
  <w:num w:numId="5" w16cid:durableId="17359307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4334608">
    <w:abstractNumId w:val="3"/>
  </w:num>
  <w:num w:numId="7" w16cid:durableId="117188815">
    <w:abstractNumId w:val="1"/>
  </w:num>
  <w:num w:numId="8" w16cid:durableId="440272150">
    <w:abstractNumId w:val="6"/>
  </w:num>
  <w:num w:numId="9" w16cid:durableId="576982289">
    <w:abstractNumId w:val="7"/>
  </w:num>
  <w:num w:numId="10" w16cid:durableId="1781728105">
    <w:abstractNumId w:val="12"/>
  </w:num>
  <w:num w:numId="11" w16cid:durableId="125397029">
    <w:abstractNumId w:val="15"/>
  </w:num>
  <w:num w:numId="12" w16cid:durableId="284821337">
    <w:abstractNumId w:val="13"/>
  </w:num>
  <w:num w:numId="13" w16cid:durableId="1670864204">
    <w:abstractNumId w:val="18"/>
  </w:num>
  <w:num w:numId="14" w16cid:durableId="1996910492">
    <w:abstractNumId w:val="16"/>
  </w:num>
  <w:num w:numId="15" w16cid:durableId="790632193">
    <w:abstractNumId w:val="2"/>
  </w:num>
  <w:num w:numId="16" w16cid:durableId="579826273">
    <w:abstractNumId w:val="0"/>
  </w:num>
  <w:num w:numId="17" w16cid:durableId="2006545446">
    <w:abstractNumId w:val="8"/>
  </w:num>
  <w:num w:numId="18" w16cid:durableId="1343774284">
    <w:abstractNumId w:val="4"/>
  </w:num>
  <w:num w:numId="19" w16cid:durableId="1460566789">
    <w:abstractNumId w:val="10"/>
  </w:num>
  <w:num w:numId="20" w16cid:durableId="687102986">
    <w:abstractNumId w:val="14"/>
  </w:num>
  <w:num w:numId="21" w16cid:durableId="1042946567">
    <w:abstractNumId w:val="17"/>
  </w:num>
  <w:num w:numId="22" w16cid:durableId="311566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3170"/>
    <w:rsid w:val="000013CA"/>
    <w:rsid w:val="00001567"/>
    <w:rsid w:val="00002484"/>
    <w:rsid w:val="00002A09"/>
    <w:rsid w:val="00003080"/>
    <w:rsid w:val="00004241"/>
    <w:rsid w:val="00004C0C"/>
    <w:rsid w:val="00006998"/>
    <w:rsid w:val="0001018F"/>
    <w:rsid w:val="000110DE"/>
    <w:rsid w:val="00020558"/>
    <w:rsid w:val="00021F03"/>
    <w:rsid w:val="000221B6"/>
    <w:rsid w:val="00022C15"/>
    <w:rsid w:val="000301DB"/>
    <w:rsid w:val="000310BF"/>
    <w:rsid w:val="000341C7"/>
    <w:rsid w:val="000342C4"/>
    <w:rsid w:val="00041A72"/>
    <w:rsid w:val="00043841"/>
    <w:rsid w:val="00052FF5"/>
    <w:rsid w:val="00056C4B"/>
    <w:rsid w:val="00056F0C"/>
    <w:rsid w:val="000653CA"/>
    <w:rsid w:val="000655D0"/>
    <w:rsid w:val="000764B5"/>
    <w:rsid w:val="00077E8C"/>
    <w:rsid w:val="00082164"/>
    <w:rsid w:val="000853BC"/>
    <w:rsid w:val="00093C5F"/>
    <w:rsid w:val="0009713E"/>
    <w:rsid w:val="000A05E3"/>
    <w:rsid w:val="000A6F9F"/>
    <w:rsid w:val="000B1421"/>
    <w:rsid w:val="000B27C7"/>
    <w:rsid w:val="000B3381"/>
    <w:rsid w:val="000B5743"/>
    <w:rsid w:val="000B6B48"/>
    <w:rsid w:val="000C44CA"/>
    <w:rsid w:val="000C60BF"/>
    <w:rsid w:val="000C71E9"/>
    <w:rsid w:val="000C738D"/>
    <w:rsid w:val="000D3289"/>
    <w:rsid w:val="000D65F5"/>
    <w:rsid w:val="000E2C8F"/>
    <w:rsid w:val="00101DC3"/>
    <w:rsid w:val="0010544B"/>
    <w:rsid w:val="00114F8A"/>
    <w:rsid w:val="001226F5"/>
    <w:rsid w:val="00122AB3"/>
    <w:rsid w:val="00124824"/>
    <w:rsid w:val="00125A82"/>
    <w:rsid w:val="00126FAA"/>
    <w:rsid w:val="00127371"/>
    <w:rsid w:val="001407B2"/>
    <w:rsid w:val="00144772"/>
    <w:rsid w:val="001513F4"/>
    <w:rsid w:val="0015202B"/>
    <w:rsid w:val="001528DB"/>
    <w:rsid w:val="001552FD"/>
    <w:rsid w:val="001631F4"/>
    <w:rsid w:val="0016477B"/>
    <w:rsid w:val="00165497"/>
    <w:rsid w:val="001658F1"/>
    <w:rsid w:val="001662C2"/>
    <w:rsid w:val="0016759A"/>
    <w:rsid w:val="001678D9"/>
    <w:rsid w:val="00167B33"/>
    <w:rsid w:val="00172B8F"/>
    <w:rsid w:val="00174EF3"/>
    <w:rsid w:val="00176CD8"/>
    <w:rsid w:val="00177289"/>
    <w:rsid w:val="00182036"/>
    <w:rsid w:val="0018315A"/>
    <w:rsid w:val="00183E20"/>
    <w:rsid w:val="001862A9"/>
    <w:rsid w:val="00187588"/>
    <w:rsid w:val="00191ADE"/>
    <w:rsid w:val="00194D8B"/>
    <w:rsid w:val="0019510C"/>
    <w:rsid w:val="00195989"/>
    <w:rsid w:val="001966B3"/>
    <w:rsid w:val="001A21F1"/>
    <w:rsid w:val="001A6B65"/>
    <w:rsid w:val="001A77AC"/>
    <w:rsid w:val="001B539A"/>
    <w:rsid w:val="001B7484"/>
    <w:rsid w:val="001C4573"/>
    <w:rsid w:val="001C5DCB"/>
    <w:rsid w:val="001D00DE"/>
    <w:rsid w:val="001D1C7B"/>
    <w:rsid w:val="001D3134"/>
    <w:rsid w:val="001D595C"/>
    <w:rsid w:val="001D5F51"/>
    <w:rsid w:val="001E357C"/>
    <w:rsid w:val="001E3D5F"/>
    <w:rsid w:val="001E5E18"/>
    <w:rsid w:val="001E7604"/>
    <w:rsid w:val="001F0A56"/>
    <w:rsid w:val="001F3FE7"/>
    <w:rsid w:val="001F7C46"/>
    <w:rsid w:val="002034DE"/>
    <w:rsid w:val="00203C8A"/>
    <w:rsid w:val="00210608"/>
    <w:rsid w:val="00210E4A"/>
    <w:rsid w:val="00211891"/>
    <w:rsid w:val="002147A5"/>
    <w:rsid w:val="00214D71"/>
    <w:rsid w:val="00215CCB"/>
    <w:rsid w:val="0022130E"/>
    <w:rsid w:val="00223C7B"/>
    <w:rsid w:val="00227A30"/>
    <w:rsid w:val="00232BBB"/>
    <w:rsid w:val="00233889"/>
    <w:rsid w:val="00233AE0"/>
    <w:rsid w:val="00234A18"/>
    <w:rsid w:val="00236BAE"/>
    <w:rsid w:val="0024033D"/>
    <w:rsid w:val="00246CF7"/>
    <w:rsid w:val="00246DBB"/>
    <w:rsid w:val="0026051B"/>
    <w:rsid w:val="002605F7"/>
    <w:rsid w:val="00262138"/>
    <w:rsid w:val="002736BC"/>
    <w:rsid w:val="002743BB"/>
    <w:rsid w:val="00274476"/>
    <w:rsid w:val="00276BA3"/>
    <w:rsid w:val="00281841"/>
    <w:rsid w:val="00292695"/>
    <w:rsid w:val="00294A27"/>
    <w:rsid w:val="002962A1"/>
    <w:rsid w:val="00297A21"/>
    <w:rsid w:val="00297A68"/>
    <w:rsid w:val="002A1B13"/>
    <w:rsid w:val="002A3AED"/>
    <w:rsid w:val="002A6A0A"/>
    <w:rsid w:val="002C4138"/>
    <w:rsid w:val="002C454A"/>
    <w:rsid w:val="002C5BE4"/>
    <w:rsid w:val="002C695C"/>
    <w:rsid w:val="002D1D82"/>
    <w:rsid w:val="002D2DB2"/>
    <w:rsid w:val="002D3B0E"/>
    <w:rsid w:val="002F08ED"/>
    <w:rsid w:val="002F61CA"/>
    <w:rsid w:val="003014E9"/>
    <w:rsid w:val="00303583"/>
    <w:rsid w:val="00303B13"/>
    <w:rsid w:val="00311F78"/>
    <w:rsid w:val="0031322E"/>
    <w:rsid w:val="003137FA"/>
    <w:rsid w:val="00315D9B"/>
    <w:rsid w:val="003173F5"/>
    <w:rsid w:val="00324AFB"/>
    <w:rsid w:val="00326198"/>
    <w:rsid w:val="003279E2"/>
    <w:rsid w:val="0033474E"/>
    <w:rsid w:val="00337085"/>
    <w:rsid w:val="00337137"/>
    <w:rsid w:val="00342088"/>
    <w:rsid w:val="00342821"/>
    <w:rsid w:val="00343170"/>
    <w:rsid w:val="00350EC1"/>
    <w:rsid w:val="00353C1F"/>
    <w:rsid w:val="00355DB6"/>
    <w:rsid w:val="00356F34"/>
    <w:rsid w:val="0036327D"/>
    <w:rsid w:val="003717D9"/>
    <w:rsid w:val="0037774D"/>
    <w:rsid w:val="00383191"/>
    <w:rsid w:val="003943C2"/>
    <w:rsid w:val="003A08E6"/>
    <w:rsid w:val="003A0F5F"/>
    <w:rsid w:val="003A2B91"/>
    <w:rsid w:val="003B068A"/>
    <w:rsid w:val="003B0C38"/>
    <w:rsid w:val="003D039E"/>
    <w:rsid w:val="003D041C"/>
    <w:rsid w:val="003D04F2"/>
    <w:rsid w:val="003D1356"/>
    <w:rsid w:val="003D29B3"/>
    <w:rsid w:val="003D7087"/>
    <w:rsid w:val="003E0AE2"/>
    <w:rsid w:val="003E4A40"/>
    <w:rsid w:val="003E7864"/>
    <w:rsid w:val="003F111A"/>
    <w:rsid w:val="003F129E"/>
    <w:rsid w:val="003F3C58"/>
    <w:rsid w:val="00400984"/>
    <w:rsid w:val="00404387"/>
    <w:rsid w:val="00407C1E"/>
    <w:rsid w:val="00412C5D"/>
    <w:rsid w:val="00416006"/>
    <w:rsid w:val="00416762"/>
    <w:rsid w:val="00417703"/>
    <w:rsid w:val="00420CF9"/>
    <w:rsid w:val="0042456D"/>
    <w:rsid w:val="00424C7B"/>
    <w:rsid w:val="00426E21"/>
    <w:rsid w:val="00433412"/>
    <w:rsid w:val="00434E67"/>
    <w:rsid w:val="00436DFB"/>
    <w:rsid w:val="00444C68"/>
    <w:rsid w:val="004507D6"/>
    <w:rsid w:val="00454EDB"/>
    <w:rsid w:val="004564D1"/>
    <w:rsid w:val="0046044E"/>
    <w:rsid w:val="004657B3"/>
    <w:rsid w:val="004732A3"/>
    <w:rsid w:val="00477CC8"/>
    <w:rsid w:val="00481615"/>
    <w:rsid w:val="0048408C"/>
    <w:rsid w:val="0048467E"/>
    <w:rsid w:val="00486694"/>
    <w:rsid w:val="00494F0C"/>
    <w:rsid w:val="004967B0"/>
    <w:rsid w:val="004A01BA"/>
    <w:rsid w:val="004B2746"/>
    <w:rsid w:val="004B48B0"/>
    <w:rsid w:val="004B5BE3"/>
    <w:rsid w:val="004B706A"/>
    <w:rsid w:val="004E3675"/>
    <w:rsid w:val="004F3DE2"/>
    <w:rsid w:val="004F47D2"/>
    <w:rsid w:val="005011D5"/>
    <w:rsid w:val="00504807"/>
    <w:rsid w:val="00510216"/>
    <w:rsid w:val="00512702"/>
    <w:rsid w:val="0051576E"/>
    <w:rsid w:val="005178E6"/>
    <w:rsid w:val="00517DF1"/>
    <w:rsid w:val="00523E5E"/>
    <w:rsid w:val="005330E9"/>
    <w:rsid w:val="00533685"/>
    <w:rsid w:val="00537D3F"/>
    <w:rsid w:val="005503CC"/>
    <w:rsid w:val="0055724B"/>
    <w:rsid w:val="00564428"/>
    <w:rsid w:val="00573221"/>
    <w:rsid w:val="005739AE"/>
    <w:rsid w:val="00581627"/>
    <w:rsid w:val="00584744"/>
    <w:rsid w:val="00594406"/>
    <w:rsid w:val="0059441F"/>
    <w:rsid w:val="00594C91"/>
    <w:rsid w:val="00595DA6"/>
    <w:rsid w:val="005A37B3"/>
    <w:rsid w:val="005A40AA"/>
    <w:rsid w:val="005A51BB"/>
    <w:rsid w:val="005B1BEC"/>
    <w:rsid w:val="005C0D1F"/>
    <w:rsid w:val="005D2EC1"/>
    <w:rsid w:val="005E33BB"/>
    <w:rsid w:val="005E5445"/>
    <w:rsid w:val="005E6197"/>
    <w:rsid w:val="005F3C74"/>
    <w:rsid w:val="005F4E54"/>
    <w:rsid w:val="005F5BBA"/>
    <w:rsid w:val="005F6E21"/>
    <w:rsid w:val="00600455"/>
    <w:rsid w:val="0060155E"/>
    <w:rsid w:val="00601A89"/>
    <w:rsid w:val="00602C13"/>
    <w:rsid w:val="006048AF"/>
    <w:rsid w:val="00606E12"/>
    <w:rsid w:val="00610ED9"/>
    <w:rsid w:val="00615040"/>
    <w:rsid w:val="00615BB8"/>
    <w:rsid w:val="00617C50"/>
    <w:rsid w:val="00617E7F"/>
    <w:rsid w:val="00624E14"/>
    <w:rsid w:val="00636CFF"/>
    <w:rsid w:val="006410CE"/>
    <w:rsid w:val="00641294"/>
    <w:rsid w:val="006423AE"/>
    <w:rsid w:val="0064280A"/>
    <w:rsid w:val="0064301E"/>
    <w:rsid w:val="00645306"/>
    <w:rsid w:val="0064625C"/>
    <w:rsid w:val="00647682"/>
    <w:rsid w:val="00653050"/>
    <w:rsid w:val="0065542F"/>
    <w:rsid w:val="006609A0"/>
    <w:rsid w:val="006645DA"/>
    <w:rsid w:val="00674493"/>
    <w:rsid w:val="00674E10"/>
    <w:rsid w:val="006755A3"/>
    <w:rsid w:val="00680335"/>
    <w:rsid w:val="006812B6"/>
    <w:rsid w:val="006814BE"/>
    <w:rsid w:val="00681A49"/>
    <w:rsid w:val="006842CD"/>
    <w:rsid w:val="00687AA8"/>
    <w:rsid w:val="00687D38"/>
    <w:rsid w:val="00690B82"/>
    <w:rsid w:val="00695D0F"/>
    <w:rsid w:val="006A1584"/>
    <w:rsid w:val="006A5E0D"/>
    <w:rsid w:val="006A6E49"/>
    <w:rsid w:val="006A76E5"/>
    <w:rsid w:val="006A799C"/>
    <w:rsid w:val="006C2793"/>
    <w:rsid w:val="006C604B"/>
    <w:rsid w:val="006D05DF"/>
    <w:rsid w:val="006D0C37"/>
    <w:rsid w:val="006D2309"/>
    <w:rsid w:val="006D3658"/>
    <w:rsid w:val="006D3E06"/>
    <w:rsid w:val="006D745E"/>
    <w:rsid w:val="006E1D9C"/>
    <w:rsid w:val="006E2EDF"/>
    <w:rsid w:val="006E4497"/>
    <w:rsid w:val="006E56DE"/>
    <w:rsid w:val="006F1E15"/>
    <w:rsid w:val="006F33C7"/>
    <w:rsid w:val="00706368"/>
    <w:rsid w:val="00706CDD"/>
    <w:rsid w:val="00706DC8"/>
    <w:rsid w:val="00712591"/>
    <w:rsid w:val="0071664F"/>
    <w:rsid w:val="0072037C"/>
    <w:rsid w:val="007207B8"/>
    <w:rsid w:val="00724828"/>
    <w:rsid w:val="00724AAF"/>
    <w:rsid w:val="00737264"/>
    <w:rsid w:val="00746FFF"/>
    <w:rsid w:val="00747E84"/>
    <w:rsid w:val="00753CA4"/>
    <w:rsid w:val="00756CD3"/>
    <w:rsid w:val="007602F9"/>
    <w:rsid w:val="00760E41"/>
    <w:rsid w:val="00764744"/>
    <w:rsid w:val="00766F87"/>
    <w:rsid w:val="00770076"/>
    <w:rsid w:val="00771FA7"/>
    <w:rsid w:val="007759CA"/>
    <w:rsid w:val="00783236"/>
    <w:rsid w:val="0078527F"/>
    <w:rsid w:val="00791177"/>
    <w:rsid w:val="0079136B"/>
    <w:rsid w:val="0079587F"/>
    <w:rsid w:val="007A102A"/>
    <w:rsid w:val="007A351D"/>
    <w:rsid w:val="007B386D"/>
    <w:rsid w:val="007B4922"/>
    <w:rsid w:val="007C0CAC"/>
    <w:rsid w:val="007D1ADF"/>
    <w:rsid w:val="007D3951"/>
    <w:rsid w:val="007D4576"/>
    <w:rsid w:val="007D49DA"/>
    <w:rsid w:val="007D5689"/>
    <w:rsid w:val="007D6FAE"/>
    <w:rsid w:val="007D77DE"/>
    <w:rsid w:val="007E27AC"/>
    <w:rsid w:val="007E3C66"/>
    <w:rsid w:val="007F0A96"/>
    <w:rsid w:val="007F4C46"/>
    <w:rsid w:val="007F692C"/>
    <w:rsid w:val="00802E48"/>
    <w:rsid w:val="0080377C"/>
    <w:rsid w:val="00804A5C"/>
    <w:rsid w:val="00807B39"/>
    <w:rsid w:val="008149DD"/>
    <w:rsid w:val="00814A36"/>
    <w:rsid w:val="00814EEA"/>
    <w:rsid w:val="008158EE"/>
    <w:rsid w:val="00817276"/>
    <w:rsid w:val="00820E77"/>
    <w:rsid w:val="00827171"/>
    <w:rsid w:val="00830A54"/>
    <w:rsid w:val="00830B32"/>
    <w:rsid w:val="008318EE"/>
    <w:rsid w:val="00834712"/>
    <w:rsid w:val="00835225"/>
    <w:rsid w:val="00836C26"/>
    <w:rsid w:val="0084154E"/>
    <w:rsid w:val="00847DF3"/>
    <w:rsid w:val="00851184"/>
    <w:rsid w:val="00852169"/>
    <w:rsid w:val="00852DA4"/>
    <w:rsid w:val="00864CD9"/>
    <w:rsid w:val="00871BBD"/>
    <w:rsid w:val="00875598"/>
    <w:rsid w:val="00880308"/>
    <w:rsid w:val="0088233B"/>
    <w:rsid w:val="00882C89"/>
    <w:rsid w:val="0088397E"/>
    <w:rsid w:val="00886CDB"/>
    <w:rsid w:val="0089207E"/>
    <w:rsid w:val="00894A3E"/>
    <w:rsid w:val="00895BE9"/>
    <w:rsid w:val="008A0BE3"/>
    <w:rsid w:val="008A3080"/>
    <w:rsid w:val="008A5291"/>
    <w:rsid w:val="008B0FC2"/>
    <w:rsid w:val="008B58D2"/>
    <w:rsid w:val="008B74CC"/>
    <w:rsid w:val="008C3463"/>
    <w:rsid w:val="008C3892"/>
    <w:rsid w:val="008D01B6"/>
    <w:rsid w:val="008D079E"/>
    <w:rsid w:val="008D141D"/>
    <w:rsid w:val="008D14FD"/>
    <w:rsid w:val="008E025F"/>
    <w:rsid w:val="008E0E11"/>
    <w:rsid w:val="008E4E41"/>
    <w:rsid w:val="008E5D8E"/>
    <w:rsid w:val="008F0FA4"/>
    <w:rsid w:val="008F53B0"/>
    <w:rsid w:val="008F63BD"/>
    <w:rsid w:val="008F7256"/>
    <w:rsid w:val="00900020"/>
    <w:rsid w:val="00904C91"/>
    <w:rsid w:val="00911716"/>
    <w:rsid w:val="0091239D"/>
    <w:rsid w:val="009159E8"/>
    <w:rsid w:val="0091764F"/>
    <w:rsid w:val="00920EE7"/>
    <w:rsid w:val="00925063"/>
    <w:rsid w:val="009340C3"/>
    <w:rsid w:val="00934EE0"/>
    <w:rsid w:val="00935E5D"/>
    <w:rsid w:val="009415D0"/>
    <w:rsid w:val="009415DA"/>
    <w:rsid w:val="0094478F"/>
    <w:rsid w:val="009452E4"/>
    <w:rsid w:val="009454C3"/>
    <w:rsid w:val="00950DD6"/>
    <w:rsid w:val="009553BC"/>
    <w:rsid w:val="009611EC"/>
    <w:rsid w:val="00962A5D"/>
    <w:rsid w:val="00962F0A"/>
    <w:rsid w:val="009641FE"/>
    <w:rsid w:val="00964CAA"/>
    <w:rsid w:val="00964E0E"/>
    <w:rsid w:val="00967162"/>
    <w:rsid w:val="0097133E"/>
    <w:rsid w:val="00971D50"/>
    <w:rsid w:val="00974FE5"/>
    <w:rsid w:val="009818D9"/>
    <w:rsid w:val="00996252"/>
    <w:rsid w:val="009A1620"/>
    <w:rsid w:val="009A2E5C"/>
    <w:rsid w:val="009A5B6C"/>
    <w:rsid w:val="009A6115"/>
    <w:rsid w:val="009C100F"/>
    <w:rsid w:val="009C124E"/>
    <w:rsid w:val="009C221F"/>
    <w:rsid w:val="009C5C96"/>
    <w:rsid w:val="009D4511"/>
    <w:rsid w:val="009D5D2A"/>
    <w:rsid w:val="009D7F72"/>
    <w:rsid w:val="009E1515"/>
    <w:rsid w:val="009E294C"/>
    <w:rsid w:val="009E45A1"/>
    <w:rsid w:val="009E7B3A"/>
    <w:rsid w:val="009F1181"/>
    <w:rsid w:val="009F3573"/>
    <w:rsid w:val="00A01705"/>
    <w:rsid w:val="00A073BB"/>
    <w:rsid w:val="00A20AF7"/>
    <w:rsid w:val="00A23940"/>
    <w:rsid w:val="00A247A1"/>
    <w:rsid w:val="00A2522A"/>
    <w:rsid w:val="00A3025F"/>
    <w:rsid w:val="00A35879"/>
    <w:rsid w:val="00A44164"/>
    <w:rsid w:val="00A45105"/>
    <w:rsid w:val="00A452B8"/>
    <w:rsid w:val="00A47EDF"/>
    <w:rsid w:val="00A50FC8"/>
    <w:rsid w:val="00A5275E"/>
    <w:rsid w:val="00A63CEC"/>
    <w:rsid w:val="00A65B3B"/>
    <w:rsid w:val="00A728F3"/>
    <w:rsid w:val="00A74975"/>
    <w:rsid w:val="00A82240"/>
    <w:rsid w:val="00A929D3"/>
    <w:rsid w:val="00AA1246"/>
    <w:rsid w:val="00AA1CD4"/>
    <w:rsid w:val="00AA1DCD"/>
    <w:rsid w:val="00AB3253"/>
    <w:rsid w:val="00AB564A"/>
    <w:rsid w:val="00AB79E3"/>
    <w:rsid w:val="00AB7A5A"/>
    <w:rsid w:val="00AB7E90"/>
    <w:rsid w:val="00AC1606"/>
    <w:rsid w:val="00AC4691"/>
    <w:rsid w:val="00AD0FAD"/>
    <w:rsid w:val="00AD2699"/>
    <w:rsid w:val="00AD624F"/>
    <w:rsid w:val="00AE7FAF"/>
    <w:rsid w:val="00AF22FC"/>
    <w:rsid w:val="00B06E88"/>
    <w:rsid w:val="00B15C16"/>
    <w:rsid w:val="00B1646E"/>
    <w:rsid w:val="00B207A8"/>
    <w:rsid w:val="00B20E56"/>
    <w:rsid w:val="00B20FDF"/>
    <w:rsid w:val="00B2158B"/>
    <w:rsid w:val="00B23F8C"/>
    <w:rsid w:val="00B24E21"/>
    <w:rsid w:val="00B25FC5"/>
    <w:rsid w:val="00B26171"/>
    <w:rsid w:val="00B37027"/>
    <w:rsid w:val="00B40318"/>
    <w:rsid w:val="00B40F1C"/>
    <w:rsid w:val="00B41FB2"/>
    <w:rsid w:val="00B427E8"/>
    <w:rsid w:val="00B47217"/>
    <w:rsid w:val="00B477ED"/>
    <w:rsid w:val="00B4795D"/>
    <w:rsid w:val="00B5081E"/>
    <w:rsid w:val="00B5097E"/>
    <w:rsid w:val="00B53791"/>
    <w:rsid w:val="00B539BF"/>
    <w:rsid w:val="00B62D08"/>
    <w:rsid w:val="00B63019"/>
    <w:rsid w:val="00B67CE0"/>
    <w:rsid w:val="00B76FA2"/>
    <w:rsid w:val="00B810F8"/>
    <w:rsid w:val="00B84179"/>
    <w:rsid w:val="00B84746"/>
    <w:rsid w:val="00B92CCB"/>
    <w:rsid w:val="00BA1CFD"/>
    <w:rsid w:val="00BB03A7"/>
    <w:rsid w:val="00BB3531"/>
    <w:rsid w:val="00BC0500"/>
    <w:rsid w:val="00BC3349"/>
    <w:rsid w:val="00BC3A34"/>
    <w:rsid w:val="00BD24C9"/>
    <w:rsid w:val="00BE2670"/>
    <w:rsid w:val="00BE4543"/>
    <w:rsid w:val="00BE61E1"/>
    <w:rsid w:val="00BE667E"/>
    <w:rsid w:val="00BF237D"/>
    <w:rsid w:val="00BF7303"/>
    <w:rsid w:val="00C00BBA"/>
    <w:rsid w:val="00C052CD"/>
    <w:rsid w:val="00C05815"/>
    <w:rsid w:val="00C0592E"/>
    <w:rsid w:val="00C060D7"/>
    <w:rsid w:val="00C07A52"/>
    <w:rsid w:val="00C1142C"/>
    <w:rsid w:val="00C1534F"/>
    <w:rsid w:val="00C15842"/>
    <w:rsid w:val="00C16D97"/>
    <w:rsid w:val="00C16DE2"/>
    <w:rsid w:val="00C2524B"/>
    <w:rsid w:val="00C26185"/>
    <w:rsid w:val="00C26BC5"/>
    <w:rsid w:val="00C33D98"/>
    <w:rsid w:val="00C34B9E"/>
    <w:rsid w:val="00C3552B"/>
    <w:rsid w:val="00C36CA3"/>
    <w:rsid w:val="00C37E84"/>
    <w:rsid w:val="00C44C26"/>
    <w:rsid w:val="00C464E5"/>
    <w:rsid w:val="00C46CF0"/>
    <w:rsid w:val="00C46D00"/>
    <w:rsid w:val="00C4700C"/>
    <w:rsid w:val="00C4734B"/>
    <w:rsid w:val="00C47D35"/>
    <w:rsid w:val="00C50B37"/>
    <w:rsid w:val="00C52F01"/>
    <w:rsid w:val="00C61C71"/>
    <w:rsid w:val="00C631CF"/>
    <w:rsid w:val="00C63D24"/>
    <w:rsid w:val="00C63F5A"/>
    <w:rsid w:val="00C7331F"/>
    <w:rsid w:val="00C7350D"/>
    <w:rsid w:val="00C74797"/>
    <w:rsid w:val="00C83B3A"/>
    <w:rsid w:val="00C92501"/>
    <w:rsid w:val="00C94691"/>
    <w:rsid w:val="00C9545F"/>
    <w:rsid w:val="00CA20E2"/>
    <w:rsid w:val="00CA476B"/>
    <w:rsid w:val="00CA5ADF"/>
    <w:rsid w:val="00CA5C59"/>
    <w:rsid w:val="00CA78F6"/>
    <w:rsid w:val="00CA7AF7"/>
    <w:rsid w:val="00CA7CC7"/>
    <w:rsid w:val="00CB1EED"/>
    <w:rsid w:val="00CB3503"/>
    <w:rsid w:val="00CB3F78"/>
    <w:rsid w:val="00CB5693"/>
    <w:rsid w:val="00CB6F42"/>
    <w:rsid w:val="00CB7442"/>
    <w:rsid w:val="00CC1DC6"/>
    <w:rsid w:val="00CC2AAD"/>
    <w:rsid w:val="00CD48F8"/>
    <w:rsid w:val="00CD61FA"/>
    <w:rsid w:val="00CD6949"/>
    <w:rsid w:val="00CD7C0C"/>
    <w:rsid w:val="00CE1CB6"/>
    <w:rsid w:val="00CE33C9"/>
    <w:rsid w:val="00CE3761"/>
    <w:rsid w:val="00CF08F6"/>
    <w:rsid w:val="00CF2669"/>
    <w:rsid w:val="00CF6D2B"/>
    <w:rsid w:val="00CF6F57"/>
    <w:rsid w:val="00CF789D"/>
    <w:rsid w:val="00D01481"/>
    <w:rsid w:val="00D03F70"/>
    <w:rsid w:val="00D0523D"/>
    <w:rsid w:val="00D05357"/>
    <w:rsid w:val="00D05385"/>
    <w:rsid w:val="00D06367"/>
    <w:rsid w:val="00D11E7A"/>
    <w:rsid w:val="00D13156"/>
    <w:rsid w:val="00D23514"/>
    <w:rsid w:val="00D23D23"/>
    <w:rsid w:val="00D30124"/>
    <w:rsid w:val="00D33207"/>
    <w:rsid w:val="00D34DE4"/>
    <w:rsid w:val="00D3562A"/>
    <w:rsid w:val="00D35D71"/>
    <w:rsid w:val="00D36363"/>
    <w:rsid w:val="00D42EF1"/>
    <w:rsid w:val="00D44471"/>
    <w:rsid w:val="00D46978"/>
    <w:rsid w:val="00D46F28"/>
    <w:rsid w:val="00D50A03"/>
    <w:rsid w:val="00D532E4"/>
    <w:rsid w:val="00D552A2"/>
    <w:rsid w:val="00D56BF0"/>
    <w:rsid w:val="00D6349F"/>
    <w:rsid w:val="00D72410"/>
    <w:rsid w:val="00D73618"/>
    <w:rsid w:val="00D753F8"/>
    <w:rsid w:val="00D76A7D"/>
    <w:rsid w:val="00D76B91"/>
    <w:rsid w:val="00D8126B"/>
    <w:rsid w:val="00D8438D"/>
    <w:rsid w:val="00D86A08"/>
    <w:rsid w:val="00D90DBA"/>
    <w:rsid w:val="00D961EB"/>
    <w:rsid w:val="00D97CA2"/>
    <w:rsid w:val="00D97E77"/>
    <w:rsid w:val="00DA062C"/>
    <w:rsid w:val="00DA092D"/>
    <w:rsid w:val="00DA1F50"/>
    <w:rsid w:val="00DA2229"/>
    <w:rsid w:val="00DA45C9"/>
    <w:rsid w:val="00DA4DBC"/>
    <w:rsid w:val="00DB0D87"/>
    <w:rsid w:val="00DB3369"/>
    <w:rsid w:val="00DB59AB"/>
    <w:rsid w:val="00DC00DB"/>
    <w:rsid w:val="00DC0126"/>
    <w:rsid w:val="00DC0B20"/>
    <w:rsid w:val="00DC49FF"/>
    <w:rsid w:val="00DD08B6"/>
    <w:rsid w:val="00DD17BF"/>
    <w:rsid w:val="00DD3AA4"/>
    <w:rsid w:val="00DD5A3F"/>
    <w:rsid w:val="00DE0ACA"/>
    <w:rsid w:val="00DE187F"/>
    <w:rsid w:val="00DE7F3D"/>
    <w:rsid w:val="00DF19E3"/>
    <w:rsid w:val="00DF2745"/>
    <w:rsid w:val="00DF426E"/>
    <w:rsid w:val="00DF5013"/>
    <w:rsid w:val="00DF6973"/>
    <w:rsid w:val="00DF6CF0"/>
    <w:rsid w:val="00E016CC"/>
    <w:rsid w:val="00E022C4"/>
    <w:rsid w:val="00E0487D"/>
    <w:rsid w:val="00E13AE6"/>
    <w:rsid w:val="00E21161"/>
    <w:rsid w:val="00E236F5"/>
    <w:rsid w:val="00E2472B"/>
    <w:rsid w:val="00E25EFA"/>
    <w:rsid w:val="00E26E5A"/>
    <w:rsid w:val="00E3373D"/>
    <w:rsid w:val="00E3697B"/>
    <w:rsid w:val="00E43AF6"/>
    <w:rsid w:val="00E4725B"/>
    <w:rsid w:val="00E50C3C"/>
    <w:rsid w:val="00E648A9"/>
    <w:rsid w:val="00E741BB"/>
    <w:rsid w:val="00E75E7C"/>
    <w:rsid w:val="00E8100A"/>
    <w:rsid w:val="00E839C1"/>
    <w:rsid w:val="00E85F22"/>
    <w:rsid w:val="00E9632B"/>
    <w:rsid w:val="00EA00C8"/>
    <w:rsid w:val="00EA6514"/>
    <w:rsid w:val="00EB13CF"/>
    <w:rsid w:val="00EC152A"/>
    <w:rsid w:val="00EC2CEF"/>
    <w:rsid w:val="00EC32C7"/>
    <w:rsid w:val="00ED5D1B"/>
    <w:rsid w:val="00ED66A3"/>
    <w:rsid w:val="00EE68F2"/>
    <w:rsid w:val="00EF0FF4"/>
    <w:rsid w:val="00EF2C8E"/>
    <w:rsid w:val="00EF49A4"/>
    <w:rsid w:val="00F04C2B"/>
    <w:rsid w:val="00F0529A"/>
    <w:rsid w:val="00F055A5"/>
    <w:rsid w:val="00F06816"/>
    <w:rsid w:val="00F06B8F"/>
    <w:rsid w:val="00F071FB"/>
    <w:rsid w:val="00F075EB"/>
    <w:rsid w:val="00F07B7B"/>
    <w:rsid w:val="00F12307"/>
    <w:rsid w:val="00F125B4"/>
    <w:rsid w:val="00F1411B"/>
    <w:rsid w:val="00F14F94"/>
    <w:rsid w:val="00F178E7"/>
    <w:rsid w:val="00F202C5"/>
    <w:rsid w:val="00F2123A"/>
    <w:rsid w:val="00F23B8D"/>
    <w:rsid w:val="00F253F6"/>
    <w:rsid w:val="00F32538"/>
    <w:rsid w:val="00F32684"/>
    <w:rsid w:val="00F349D4"/>
    <w:rsid w:val="00F36279"/>
    <w:rsid w:val="00F40CB1"/>
    <w:rsid w:val="00F414C9"/>
    <w:rsid w:val="00F426D3"/>
    <w:rsid w:val="00F453CC"/>
    <w:rsid w:val="00F45C67"/>
    <w:rsid w:val="00F47A66"/>
    <w:rsid w:val="00F47D95"/>
    <w:rsid w:val="00F50D3A"/>
    <w:rsid w:val="00F5574E"/>
    <w:rsid w:val="00F71AF4"/>
    <w:rsid w:val="00F83357"/>
    <w:rsid w:val="00F84787"/>
    <w:rsid w:val="00F84B27"/>
    <w:rsid w:val="00F8681A"/>
    <w:rsid w:val="00F921F2"/>
    <w:rsid w:val="00F93A32"/>
    <w:rsid w:val="00FA23F9"/>
    <w:rsid w:val="00FA2FB1"/>
    <w:rsid w:val="00FA7CD7"/>
    <w:rsid w:val="00FB2A2B"/>
    <w:rsid w:val="00FB5183"/>
    <w:rsid w:val="00FB5E40"/>
    <w:rsid w:val="00FC2857"/>
    <w:rsid w:val="00FC7038"/>
    <w:rsid w:val="00FC71A0"/>
    <w:rsid w:val="00FC7C53"/>
    <w:rsid w:val="00FD2B8E"/>
    <w:rsid w:val="00FD3ED1"/>
    <w:rsid w:val="00FD40F5"/>
    <w:rsid w:val="00FD5E6F"/>
    <w:rsid w:val="00FE268E"/>
    <w:rsid w:val="00FE3F5F"/>
    <w:rsid w:val="00FE7910"/>
    <w:rsid w:val="00FF0CBC"/>
    <w:rsid w:val="00FF0D4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ED9CBA5"/>
  <w15:docId w15:val="{5AD2B11F-9718-49A3-845C-AD31ED83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371"/>
  </w:style>
  <w:style w:type="paragraph" w:styleId="Virsraksts1">
    <w:name w:val="heading 1"/>
    <w:basedOn w:val="Parastais1"/>
    <w:next w:val="Parastais1"/>
    <w:link w:val="Virsraksts1Rakstz"/>
    <w:qFormat/>
    <w:rsid w:val="00343170"/>
    <w:pPr>
      <w:keepNext/>
      <w:ind w:right="-766"/>
      <w:jc w:val="center"/>
      <w:outlineLvl w:val="0"/>
    </w:pPr>
    <w:rPr>
      <w:rFonts w:ascii="Times New Roman" w:hAnsi="Times New Roman"/>
      <w:sz w:val="48"/>
      <w:lang w:val="lv-LV"/>
    </w:rPr>
  </w:style>
  <w:style w:type="paragraph" w:styleId="Virsraksts2">
    <w:name w:val="heading 2"/>
    <w:basedOn w:val="Parastais1"/>
    <w:next w:val="Parastais1"/>
    <w:link w:val="Virsraksts2Rakstz"/>
    <w:unhideWhenUsed/>
    <w:qFormat/>
    <w:rsid w:val="00343170"/>
    <w:pPr>
      <w:keepNext/>
      <w:tabs>
        <w:tab w:val="left" w:pos="900"/>
        <w:tab w:val="left" w:pos="1620"/>
      </w:tabs>
      <w:ind w:left="360" w:right="97"/>
      <w:jc w:val="both"/>
      <w:outlineLvl w:val="1"/>
    </w:pPr>
    <w:rPr>
      <w:rFonts w:ascii="Times New Roman" w:hAnsi="Times New Roman"/>
      <w:b/>
      <w:bCs/>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1">
    <w:name w:val="Parastais1"/>
    <w:qFormat/>
    <w:rsid w:val="00343170"/>
    <w:rPr>
      <w:rFonts w:ascii="RimTimes" w:eastAsia="Times New Roman" w:hAnsi="RimTimes"/>
      <w:sz w:val="24"/>
      <w:lang w:val="en-GB" w:eastAsia="en-US"/>
    </w:rPr>
  </w:style>
  <w:style w:type="character" w:customStyle="1" w:styleId="Virsraksts1Rakstz">
    <w:name w:val="Virsraksts 1 Rakstz."/>
    <w:basedOn w:val="Noklusjumarindkopasfonts"/>
    <w:link w:val="Virsraksts1"/>
    <w:rsid w:val="00343170"/>
    <w:rPr>
      <w:rFonts w:ascii="Times New Roman" w:eastAsia="Times New Roman" w:hAnsi="Times New Roman" w:cs="Times New Roman"/>
      <w:sz w:val="48"/>
      <w:szCs w:val="20"/>
    </w:rPr>
  </w:style>
  <w:style w:type="character" w:customStyle="1" w:styleId="Virsraksts2Rakstz">
    <w:name w:val="Virsraksts 2 Rakstz."/>
    <w:basedOn w:val="Noklusjumarindkopasfonts"/>
    <w:link w:val="Virsraksts2"/>
    <w:rsid w:val="00343170"/>
    <w:rPr>
      <w:rFonts w:ascii="Times New Roman" w:eastAsia="Times New Roman" w:hAnsi="Times New Roman" w:cs="Times New Roman"/>
      <w:b/>
      <w:bCs/>
      <w:sz w:val="24"/>
      <w:szCs w:val="24"/>
    </w:rPr>
  </w:style>
  <w:style w:type="character" w:styleId="Hipersaite">
    <w:name w:val="Hyperlink"/>
    <w:basedOn w:val="Noklusjumarindkopasfonts"/>
    <w:unhideWhenUsed/>
    <w:rsid w:val="00343170"/>
    <w:rPr>
      <w:color w:val="0000FF"/>
      <w:u w:val="single"/>
    </w:rPr>
  </w:style>
  <w:style w:type="paragraph" w:styleId="Galvene">
    <w:name w:val="header"/>
    <w:basedOn w:val="Parastais1"/>
    <w:link w:val="GalveneRakstz"/>
    <w:unhideWhenUsed/>
    <w:rsid w:val="00343170"/>
    <w:pPr>
      <w:tabs>
        <w:tab w:val="center" w:pos="4153"/>
        <w:tab w:val="right" w:pos="8306"/>
      </w:tabs>
    </w:pPr>
  </w:style>
  <w:style w:type="character" w:customStyle="1" w:styleId="GalveneRakstz">
    <w:name w:val="Galvene Rakstz."/>
    <w:basedOn w:val="Noklusjumarindkopasfonts"/>
    <w:link w:val="Galvene"/>
    <w:rsid w:val="00343170"/>
    <w:rPr>
      <w:rFonts w:ascii="RimTimes" w:eastAsia="Times New Roman" w:hAnsi="RimTimes" w:cs="Times New Roman"/>
      <w:sz w:val="24"/>
      <w:szCs w:val="20"/>
      <w:lang w:val="en-GB"/>
    </w:rPr>
  </w:style>
  <w:style w:type="paragraph" w:styleId="Kjene">
    <w:name w:val="footer"/>
    <w:basedOn w:val="Parastais1"/>
    <w:link w:val="KjeneRakstz"/>
    <w:uiPriority w:val="99"/>
    <w:unhideWhenUsed/>
    <w:rsid w:val="00BE667E"/>
    <w:pPr>
      <w:tabs>
        <w:tab w:val="center" w:pos="4153"/>
        <w:tab w:val="right" w:pos="8306"/>
      </w:tabs>
    </w:pPr>
  </w:style>
  <w:style w:type="character" w:customStyle="1" w:styleId="KjeneRakstz">
    <w:name w:val="Kājene Rakstz."/>
    <w:basedOn w:val="Noklusjumarindkopasfonts"/>
    <w:link w:val="Kjene"/>
    <w:uiPriority w:val="99"/>
    <w:rsid w:val="00BE667E"/>
    <w:rPr>
      <w:rFonts w:ascii="RimTimes" w:eastAsia="Times New Roman" w:hAnsi="RimTimes"/>
      <w:sz w:val="24"/>
      <w:lang w:val="en-GB" w:eastAsia="en-US"/>
    </w:rPr>
  </w:style>
  <w:style w:type="paragraph" w:styleId="Balonteksts">
    <w:name w:val="Balloon Text"/>
    <w:basedOn w:val="Parastais1"/>
    <w:link w:val="BalontekstsRakstz"/>
    <w:uiPriority w:val="99"/>
    <w:semiHidden/>
    <w:unhideWhenUsed/>
    <w:rsid w:val="006609A0"/>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609A0"/>
    <w:rPr>
      <w:rFonts w:ascii="Tahoma" w:eastAsia="Times New Roman" w:hAnsi="Tahoma" w:cs="Tahoma"/>
      <w:sz w:val="16"/>
      <w:szCs w:val="16"/>
      <w:lang w:val="en-GB" w:eastAsia="en-US"/>
    </w:rPr>
  </w:style>
  <w:style w:type="paragraph" w:styleId="Sarakstarindkopa">
    <w:name w:val="List Paragraph"/>
    <w:aliases w:val="Saistīto dokumentu saraksts,Strip,H&amp;P List Paragraph,2,List Paragraph Red,Bullet EY,Bullet list,Colorful List - Accent 12,Normal bullet 2,List Paragraph1,Syle 1,Virsraksti,Numbered Para 1,Dot pt,List Paragraph Char Char Char,PPS_Bullet"/>
    <w:basedOn w:val="Parastais1"/>
    <w:link w:val="SarakstarindkopaRakstz"/>
    <w:uiPriority w:val="99"/>
    <w:qFormat/>
    <w:rsid w:val="002C454A"/>
    <w:pPr>
      <w:ind w:left="720"/>
      <w:contextualSpacing/>
    </w:pPr>
    <w:rPr>
      <w:rFonts w:ascii="Times New Roman" w:hAnsi="Times New Roman"/>
      <w:szCs w:val="24"/>
    </w:rPr>
  </w:style>
  <w:style w:type="character" w:styleId="Komentraatsauce">
    <w:name w:val="annotation reference"/>
    <w:basedOn w:val="Noklusjumarindkopasfonts"/>
    <w:uiPriority w:val="99"/>
    <w:semiHidden/>
    <w:unhideWhenUsed/>
    <w:rsid w:val="00DF19E3"/>
    <w:rPr>
      <w:sz w:val="16"/>
      <w:szCs w:val="16"/>
    </w:rPr>
  </w:style>
  <w:style w:type="paragraph" w:styleId="Komentrateksts">
    <w:name w:val="annotation text"/>
    <w:basedOn w:val="Parasts"/>
    <w:link w:val="KomentratekstsRakstz"/>
    <w:uiPriority w:val="99"/>
    <w:semiHidden/>
    <w:unhideWhenUsed/>
    <w:rsid w:val="00DF19E3"/>
  </w:style>
  <w:style w:type="character" w:customStyle="1" w:styleId="KomentratekstsRakstz">
    <w:name w:val="Komentāra teksts Rakstz."/>
    <w:basedOn w:val="Noklusjumarindkopasfonts"/>
    <w:link w:val="Komentrateksts"/>
    <w:uiPriority w:val="99"/>
    <w:semiHidden/>
    <w:rsid w:val="00DF19E3"/>
  </w:style>
  <w:style w:type="paragraph" w:styleId="Komentratma">
    <w:name w:val="annotation subject"/>
    <w:basedOn w:val="Komentrateksts"/>
    <w:next w:val="Komentrateksts"/>
    <w:link w:val="KomentratmaRakstz"/>
    <w:uiPriority w:val="99"/>
    <w:semiHidden/>
    <w:unhideWhenUsed/>
    <w:rsid w:val="00DF19E3"/>
    <w:rPr>
      <w:b/>
      <w:bCs/>
    </w:rPr>
  </w:style>
  <w:style w:type="character" w:customStyle="1" w:styleId="KomentratmaRakstz">
    <w:name w:val="Komentāra tēma Rakstz."/>
    <w:basedOn w:val="KomentratekstsRakstz"/>
    <w:link w:val="Komentratma"/>
    <w:uiPriority w:val="99"/>
    <w:semiHidden/>
    <w:rsid w:val="00DF19E3"/>
    <w:rPr>
      <w:b/>
      <w:bCs/>
    </w:rPr>
  </w:style>
  <w:style w:type="paragraph" w:styleId="Prskatjums">
    <w:name w:val="Revision"/>
    <w:hidden/>
    <w:uiPriority w:val="99"/>
    <w:semiHidden/>
    <w:rsid w:val="0094478F"/>
  </w:style>
  <w:style w:type="character" w:customStyle="1" w:styleId="SarakstarindkopaRakstz">
    <w:name w:val="Saraksta rindkopa Rakstz."/>
    <w:aliases w:val="Saistīto dokumentu saraksts Rakstz.,Strip Rakstz.,H&amp;P List Paragraph Rakstz.,2 Rakstz.,List Paragraph Red Rakstz.,Bullet EY Rakstz.,Bullet list Rakstz.,Colorful List - Accent 12 Rakstz.,Normal bullet 2 Rakstz.,Syle 1 Rakstz."/>
    <w:link w:val="Sarakstarindkopa"/>
    <w:uiPriority w:val="99"/>
    <w:qFormat/>
    <w:locked/>
    <w:rsid w:val="00DA1F50"/>
    <w:rPr>
      <w:rFonts w:ascii="Times New Roman" w:eastAsia="Times New Roman" w:hAnsi="Times New Roman"/>
      <w:sz w:val="24"/>
      <w:szCs w:val="24"/>
      <w:lang w:val="en-GB" w:eastAsia="en-US"/>
    </w:rPr>
  </w:style>
  <w:style w:type="character" w:styleId="Izmantotahipersaite">
    <w:name w:val="FollowedHyperlink"/>
    <w:basedOn w:val="Noklusjumarindkopasfonts"/>
    <w:uiPriority w:val="99"/>
    <w:semiHidden/>
    <w:unhideWhenUsed/>
    <w:rsid w:val="00F453CC"/>
    <w:rPr>
      <w:color w:val="954F72" w:themeColor="followedHyperlink"/>
      <w:u w:val="single"/>
    </w:rPr>
  </w:style>
  <w:style w:type="character" w:styleId="Neatrisintapieminana">
    <w:name w:val="Unresolved Mention"/>
    <w:basedOn w:val="Noklusjumarindkopasfonts"/>
    <w:uiPriority w:val="99"/>
    <w:semiHidden/>
    <w:unhideWhenUsed/>
    <w:rsid w:val="00F453CC"/>
    <w:rPr>
      <w:color w:val="605E5C"/>
      <w:shd w:val="clear" w:color="auto" w:fill="E1DFDD"/>
    </w:rPr>
  </w:style>
  <w:style w:type="paragraph" w:customStyle="1" w:styleId="DefaultText">
    <w:name w:val="Default Text"/>
    <w:rsid w:val="00CD61FA"/>
    <w:pPr>
      <w:suppressAutoHyphens/>
    </w:pPr>
    <w:rPr>
      <w:rFonts w:ascii="Times New Roman" w:eastAsia="Arial" w:hAnsi="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378949">
      <w:bodyDiv w:val="1"/>
      <w:marLeft w:val="0"/>
      <w:marRight w:val="0"/>
      <w:marTop w:val="0"/>
      <w:marBottom w:val="0"/>
      <w:divBdr>
        <w:top w:val="none" w:sz="0" w:space="0" w:color="auto"/>
        <w:left w:val="none" w:sz="0" w:space="0" w:color="auto"/>
        <w:bottom w:val="none" w:sz="0" w:space="0" w:color="auto"/>
        <w:right w:val="none" w:sz="0" w:space="0" w:color="auto"/>
      </w:divBdr>
    </w:div>
    <w:div w:id="947661255">
      <w:bodyDiv w:val="1"/>
      <w:marLeft w:val="0"/>
      <w:marRight w:val="0"/>
      <w:marTop w:val="0"/>
      <w:marBottom w:val="0"/>
      <w:divBdr>
        <w:top w:val="none" w:sz="0" w:space="0" w:color="auto"/>
        <w:left w:val="none" w:sz="0" w:space="0" w:color="auto"/>
        <w:bottom w:val="none" w:sz="0" w:space="0" w:color="auto"/>
        <w:right w:val="none" w:sz="0" w:space="0" w:color="auto"/>
      </w:divBdr>
    </w:div>
    <w:div w:id="1208177069">
      <w:bodyDiv w:val="1"/>
      <w:marLeft w:val="0"/>
      <w:marRight w:val="0"/>
      <w:marTop w:val="0"/>
      <w:marBottom w:val="0"/>
      <w:divBdr>
        <w:top w:val="none" w:sz="0" w:space="0" w:color="auto"/>
        <w:left w:val="none" w:sz="0" w:space="0" w:color="auto"/>
        <w:bottom w:val="none" w:sz="0" w:space="0" w:color="auto"/>
        <w:right w:val="none" w:sz="0" w:space="0" w:color="auto"/>
      </w:divBdr>
    </w:div>
    <w:div w:id="15426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nturamps.lv/lv/par_mums/privatuma_politika/" TargetMode="External"/><Relationship Id="rId5" Type="http://schemas.openxmlformats.org/officeDocument/2006/relationships/webSettings" Target="webSettings.xml"/><Relationship Id="rId10" Type="http://schemas.openxmlformats.org/officeDocument/2006/relationships/hyperlink" Target="https://www.eis.gov.lv/EKEIS/%20Supplier/Organizer/1670" TargetMode="External"/><Relationship Id="rId4" Type="http://schemas.openxmlformats.org/officeDocument/2006/relationships/settings" Target="settings.xml"/><Relationship Id="rId9" Type="http://schemas.openxmlformats.org/officeDocument/2006/relationships/hyperlink" Target="https://www.eis.gov.lv/EKEIS/Supplier/Organizer/167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2EDFA1-91C4-47B3-A7F5-85FB589EA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6</Pages>
  <Words>12133</Words>
  <Characters>6916</Characters>
  <Application>Microsoft Office Word</Application>
  <DocSecurity>0</DocSecurity>
  <Lines>57</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19011</CharactersWithSpaces>
  <SharedDoc>false</SharedDoc>
  <HLinks>
    <vt:vector size="12" baseType="variant">
      <vt:variant>
        <vt:i4>7602277</vt:i4>
      </vt:variant>
      <vt:variant>
        <vt:i4>3</vt:i4>
      </vt:variant>
      <vt:variant>
        <vt:i4>0</vt:i4>
      </vt:variant>
      <vt:variant>
        <vt:i4>5</vt:i4>
      </vt:variant>
      <vt:variant>
        <vt:lpwstr>http://www.agenturamps.lv/</vt:lpwstr>
      </vt:variant>
      <vt:variant>
        <vt:lpwstr/>
      </vt:variant>
      <vt:variant>
        <vt:i4>5767200</vt:i4>
      </vt:variant>
      <vt:variant>
        <vt:i4>0</vt:i4>
      </vt:variant>
      <vt:variant>
        <vt:i4>0</vt:i4>
      </vt:variant>
      <vt:variant>
        <vt:i4>5</vt:i4>
      </vt:variant>
      <vt:variant>
        <vt:lpwstr>mailto:aija.zilmane@agenturamps.lv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dc:creator>
  <cp:keywords/>
  <cp:lastModifiedBy>Māris Pūce</cp:lastModifiedBy>
  <cp:revision>503</cp:revision>
  <cp:lastPrinted>2023-09-28T10:50:00Z</cp:lastPrinted>
  <dcterms:created xsi:type="dcterms:W3CDTF">2017-02-14T18:55:00Z</dcterms:created>
  <dcterms:modified xsi:type="dcterms:W3CDTF">2026-07-10T10:45:00Z</dcterms:modified>
</cp:coreProperties>
</file>