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DDAD1" w14:textId="01A02714" w:rsidR="00D25A50" w:rsidRPr="00D25A50" w:rsidRDefault="00D25A50" w:rsidP="001B3869">
      <w:pPr>
        <w:spacing w:after="0" w:line="240" w:lineRule="auto"/>
        <w:jc w:val="right"/>
        <w:rPr>
          <w:rFonts w:ascii="Times New Roman" w:eastAsia="Times New Roman" w:hAnsi="Times New Roman" w:cs="Times New Roman"/>
          <w:bCs/>
          <w:sz w:val="23"/>
          <w:szCs w:val="23"/>
        </w:rPr>
      </w:pPr>
      <w:r w:rsidRPr="00D25A50">
        <w:rPr>
          <w:rFonts w:ascii="Times New Roman" w:eastAsia="Times New Roman" w:hAnsi="Times New Roman" w:cs="Times New Roman"/>
          <w:bCs/>
          <w:caps/>
          <w:sz w:val="23"/>
          <w:szCs w:val="23"/>
        </w:rPr>
        <w:t>ApstiprinātS</w:t>
      </w:r>
      <w:r w:rsidRPr="00D25A50">
        <w:rPr>
          <w:rFonts w:ascii="Times New Roman" w:eastAsia="Times New Roman" w:hAnsi="Times New Roman" w:cs="Times New Roman"/>
          <w:bCs/>
          <w:caps/>
          <w:sz w:val="23"/>
          <w:szCs w:val="23"/>
        </w:rPr>
        <w:br/>
      </w:r>
      <w:r w:rsidR="00F11327">
        <w:rPr>
          <w:rFonts w:ascii="Times New Roman" w:eastAsia="Times New Roman" w:hAnsi="Times New Roman" w:cs="Times New Roman"/>
          <w:bCs/>
          <w:sz w:val="23"/>
          <w:szCs w:val="23"/>
        </w:rPr>
        <w:t xml:space="preserve">Daugavpils </w:t>
      </w:r>
      <w:r w:rsidR="00BC4466">
        <w:rPr>
          <w:rFonts w:ascii="Times New Roman" w:eastAsia="Times New Roman" w:hAnsi="Times New Roman" w:cs="Times New Roman"/>
          <w:bCs/>
          <w:sz w:val="23"/>
          <w:szCs w:val="23"/>
        </w:rPr>
        <w:t>valsts</w:t>
      </w:r>
      <w:r w:rsidR="00F11327">
        <w:rPr>
          <w:rFonts w:ascii="Times New Roman" w:eastAsia="Times New Roman" w:hAnsi="Times New Roman" w:cs="Times New Roman"/>
          <w:bCs/>
          <w:sz w:val="23"/>
          <w:szCs w:val="23"/>
        </w:rPr>
        <w:t xml:space="preserve">pilsētas pašvaldības </w:t>
      </w:r>
      <w:r w:rsidR="00BC4466">
        <w:rPr>
          <w:rFonts w:ascii="Times New Roman" w:eastAsia="Times New Roman" w:hAnsi="Times New Roman" w:cs="Times New Roman"/>
          <w:bCs/>
          <w:sz w:val="23"/>
          <w:szCs w:val="23"/>
        </w:rPr>
        <w:t>iepirkuma komisijas</w:t>
      </w:r>
      <w:r w:rsidR="00BC4466">
        <w:rPr>
          <w:rFonts w:ascii="Times New Roman" w:eastAsia="Times New Roman" w:hAnsi="Times New Roman" w:cs="Times New Roman"/>
          <w:bCs/>
          <w:sz w:val="23"/>
          <w:szCs w:val="23"/>
        </w:rPr>
        <w:br/>
        <w:t>202</w:t>
      </w:r>
      <w:r w:rsidR="008F0720">
        <w:rPr>
          <w:rFonts w:ascii="Times New Roman" w:eastAsia="Times New Roman" w:hAnsi="Times New Roman" w:cs="Times New Roman"/>
          <w:bCs/>
          <w:sz w:val="23"/>
          <w:szCs w:val="23"/>
        </w:rPr>
        <w:t>6</w:t>
      </w:r>
      <w:r w:rsidR="000B5193">
        <w:rPr>
          <w:rFonts w:ascii="Times New Roman" w:eastAsia="Times New Roman" w:hAnsi="Times New Roman" w:cs="Times New Roman"/>
          <w:bCs/>
          <w:sz w:val="23"/>
          <w:szCs w:val="23"/>
        </w:rPr>
        <w:t xml:space="preserve">.gada </w:t>
      </w:r>
      <w:r w:rsidR="00DE0A4C">
        <w:rPr>
          <w:rFonts w:ascii="Times New Roman" w:eastAsia="Times New Roman" w:hAnsi="Times New Roman" w:cs="Times New Roman"/>
          <w:bCs/>
          <w:sz w:val="23"/>
          <w:szCs w:val="23"/>
        </w:rPr>
        <w:t>5</w:t>
      </w:r>
      <w:r w:rsidR="009A7535">
        <w:rPr>
          <w:rFonts w:ascii="Times New Roman" w:eastAsia="Times New Roman" w:hAnsi="Times New Roman" w:cs="Times New Roman"/>
          <w:bCs/>
          <w:sz w:val="23"/>
          <w:szCs w:val="23"/>
        </w:rPr>
        <w:t>.</w:t>
      </w:r>
      <w:r w:rsidR="00DE0A4C">
        <w:rPr>
          <w:rFonts w:ascii="Times New Roman" w:eastAsia="Times New Roman" w:hAnsi="Times New Roman" w:cs="Times New Roman"/>
          <w:bCs/>
          <w:sz w:val="23"/>
          <w:szCs w:val="23"/>
        </w:rPr>
        <w:t>augusta</w:t>
      </w:r>
      <w:r w:rsidR="009A7535">
        <w:rPr>
          <w:rFonts w:ascii="Times New Roman" w:eastAsia="Times New Roman" w:hAnsi="Times New Roman" w:cs="Times New Roman"/>
          <w:bCs/>
          <w:sz w:val="23"/>
          <w:szCs w:val="23"/>
        </w:rPr>
        <w:t xml:space="preserve"> sēdē, prot.Nr.</w:t>
      </w:r>
      <w:r w:rsidR="00DE0A4C">
        <w:rPr>
          <w:rFonts w:ascii="Times New Roman" w:eastAsia="Times New Roman" w:hAnsi="Times New Roman" w:cs="Times New Roman"/>
          <w:bCs/>
          <w:sz w:val="23"/>
          <w:szCs w:val="23"/>
        </w:rPr>
        <w:t>5</w:t>
      </w:r>
    </w:p>
    <w:p w14:paraId="12706EA0" w14:textId="77777777" w:rsidR="00D25A50" w:rsidRDefault="00D25A50" w:rsidP="00920199">
      <w:pPr>
        <w:spacing w:after="0" w:line="240" w:lineRule="auto"/>
        <w:rPr>
          <w:rFonts w:ascii="Times New Roman" w:eastAsia="Times New Roman" w:hAnsi="Times New Roman" w:cs="Times New Roman"/>
          <w:b/>
          <w:bCs/>
          <w:caps/>
          <w:sz w:val="23"/>
          <w:szCs w:val="23"/>
        </w:rPr>
      </w:pPr>
    </w:p>
    <w:p w14:paraId="49F1A2E8" w14:textId="77777777" w:rsidR="00DE0A4C" w:rsidRPr="00D25A50" w:rsidRDefault="00DE0A4C" w:rsidP="00920199">
      <w:pPr>
        <w:spacing w:after="0" w:line="240" w:lineRule="auto"/>
        <w:rPr>
          <w:rFonts w:ascii="Times New Roman" w:eastAsia="Times New Roman" w:hAnsi="Times New Roman" w:cs="Times New Roman"/>
          <w:b/>
          <w:bCs/>
          <w:caps/>
          <w:sz w:val="23"/>
          <w:szCs w:val="23"/>
        </w:rPr>
      </w:pPr>
    </w:p>
    <w:p w14:paraId="7E50BCC6" w14:textId="77777777" w:rsidR="009A7535" w:rsidRPr="009A7535" w:rsidRDefault="009A7535" w:rsidP="009A7535">
      <w:pPr>
        <w:spacing w:after="0" w:line="240" w:lineRule="auto"/>
        <w:jc w:val="center"/>
        <w:rPr>
          <w:rFonts w:ascii="Times New Roman" w:eastAsia="Times New Roman" w:hAnsi="Times New Roman" w:cs="Times New Roman"/>
          <w:bCs/>
          <w:sz w:val="23"/>
          <w:szCs w:val="23"/>
        </w:rPr>
      </w:pPr>
      <w:r w:rsidRPr="009A7535">
        <w:rPr>
          <w:rFonts w:ascii="Times New Roman" w:eastAsia="Times New Roman" w:hAnsi="Times New Roman" w:cs="Times New Roman"/>
          <w:bCs/>
          <w:sz w:val="23"/>
          <w:szCs w:val="23"/>
        </w:rPr>
        <w:t>ATKLĀTS KONKURSS</w:t>
      </w:r>
    </w:p>
    <w:p w14:paraId="70799168" w14:textId="605F2580" w:rsidR="008F0720" w:rsidRPr="008F0720" w:rsidRDefault="008F0720" w:rsidP="008F0720">
      <w:pPr>
        <w:spacing w:after="0" w:line="240" w:lineRule="auto"/>
        <w:jc w:val="center"/>
        <w:rPr>
          <w:rFonts w:ascii="Times New Roman" w:eastAsia="Times New Roman" w:hAnsi="Times New Roman" w:cs="Times New Roman"/>
          <w:b/>
          <w:bCs/>
          <w:sz w:val="23"/>
          <w:szCs w:val="23"/>
        </w:rPr>
      </w:pPr>
      <w:r>
        <w:rPr>
          <w:rFonts w:ascii="Times New Roman Bold" w:eastAsia="Times New Roman" w:hAnsi="Times New Roman Bold" w:cs="Times New Roman"/>
          <w:b/>
          <w:bCs/>
          <w:caps/>
          <w:sz w:val="23"/>
          <w:szCs w:val="23"/>
        </w:rPr>
        <w:t>“</w:t>
      </w:r>
      <w:r w:rsidRPr="008F0720">
        <w:rPr>
          <w:rFonts w:ascii="Times New Roman Bold" w:eastAsia="Times New Roman" w:hAnsi="Times New Roman Bold" w:cs="Times New Roman"/>
          <w:b/>
          <w:bCs/>
          <w:caps/>
          <w:sz w:val="23"/>
          <w:szCs w:val="23"/>
        </w:rPr>
        <w:t>Sporta inventāra, ekipējuma un specializēto sporta apavu iegāde “Daugavpils sporta skola” vajadzībām</w:t>
      </w:r>
      <w:r w:rsidRPr="008F0720">
        <w:rPr>
          <w:rFonts w:ascii="Times New Roman" w:eastAsia="Times New Roman" w:hAnsi="Times New Roman" w:cs="Times New Roman"/>
          <w:b/>
          <w:bCs/>
          <w:sz w:val="23"/>
          <w:szCs w:val="23"/>
        </w:rPr>
        <w:t>”</w:t>
      </w:r>
    </w:p>
    <w:p w14:paraId="02CC34E7" w14:textId="77777777" w:rsidR="008F0720" w:rsidRPr="008F0720" w:rsidRDefault="008F0720" w:rsidP="008F0720">
      <w:pPr>
        <w:spacing w:after="0" w:line="240" w:lineRule="auto"/>
        <w:jc w:val="center"/>
        <w:rPr>
          <w:rFonts w:ascii="Times New Roman" w:eastAsia="Times New Roman" w:hAnsi="Times New Roman" w:cs="Times New Roman"/>
          <w:bCs/>
          <w:sz w:val="23"/>
          <w:szCs w:val="23"/>
          <w:lang w:val="en-US"/>
        </w:rPr>
      </w:pPr>
      <w:r w:rsidRPr="008F0720">
        <w:rPr>
          <w:rFonts w:ascii="Times New Roman" w:eastAsia="Times New Roman" w:hAnsi="Times New Roman" w:cs="Times New Roman"/>
          <w:bCs/>
          <w:sz w:val="23"/>
          <w:szCs w:val="23"/>
          <w:lang w:val="en-US"/>
        </w:rPr>
        <w:t xml:space="preserve">identifikācijas Nr. </w:t>
      </w:r>
      <w:bookmarkStart w:id="0" w:name="ID"/>
      <w:r w:rsidRPr="008F0720">
        <w:rPr>
          <w:rFonts w:ascii="Times New Roman" w:eastAsia="Times New Roman" w:hAnsi="Times New Roman" w:cs="Times New Roman"/>
          <w:bCs/>
          <w:sz w:val="23"/>
          <w:szCs w:val="23"/>
          <w:lang w:val="en-US"/>
        </w:rPr>
        <w:t xml:space="preserve">DVP </w:t>
      </w:r>
      <w:bookmarkEnd w:id="0"/>
      <w:r w:rsidRPr="008F0720">
        <w:rPr>
          <w:rFonts w:ascii="Times New Roman" w:eastAsia="Times New Roman" w:hAnsi="Times New Roman" w:cs="Times New Roman"/>
          <w:bCs/>
          <w:sz w:val="23"/>
          <w:szCs w:val="23"/>
          <w:lang w:val="en-US"/>
        </w:rPr>
        <w:t>2026/101</w:t>
      </w:r>
    </w:p>
    <w:p w14:paraId="31ADC18E" w14:textId="617F0BEF" w:rsidR="009341FF" w:rsidRPr="00D25A50" w:rsidRDefault="009341FF" w:rsidP="00113FD6">
      <w:pPr>
        <w:spacing w:before="360" w:after="360" w:line="240" w:lineRule="auto"/>
        <w:jc w:val="center"/>
        <w:rPr>
          <w:rFonts w:ascii="Times New Roman" w:eastAsia="Times New Roman" w:hAnsi="Times New Roman" w:cs="Times New Roman"/>
          <w:b/>
          <w:sz w:val="23"/>
          <w:szCs w:val="23"/>
        </w:rPr>
      </w:pPr>
      <w:r w:rsidRPr="00D25A50">
        <w:rPr>
          <w:rFonts w:ascii="Times New Roman" w:eastAsia="Times New Roman" w:hAnsi="Times New Roman" w:cs="Times New Roman"/>
          <w:b/>
          <w:sz w:val="23"/>
          <w:szCs w:val="23"/>
        </w:rPr>
        <w:t>GROZĪJUM</w:t>
      </w:r>
      <w:r w:rsidR="002818DF" w:rsidRPr="00D25A50">
        <w:rPr>
          <w:rFonts w:ascii="Times New Roman" w:eastAsia="Times New Roman" w:hAnsi="Times New Roman" w:cs="Times New Roman"/>
          <w:b/>
          <w:sz w:val="23"/>
          <w:szCs w:val="23"/>
        </w:rPr>
        <w:t>I</w:t>
      </w:r>
      <w:r w:rsidRPr="00D25A50">
        <w:rPr>
          <w:rFonts w:ascii="Times New Roman" w:eastAsia="Times New Roman" w:hAnsi="Times New Roman" w:cs="Times New Roman"/>
          <w:b/>
          <w:sz w:val="23"/>
          <w:szCs w:val="23"/>
        </w:rPr>
        <w:t xml:space="preserve"> NR.</w:t>
      </w:r>
      <w:r w:rsidR="00DE0A4C">
        <w:rPr>
          <w:rFonts w:ascii="Times New Roman" w:eastAsia="Times New Roman" w:hAnsi="Times New Roman" w:cs="Times New Roman"/>
          <w:b/>
          <w:sz w:val="23"/>
          <w:szCs w:val="23"/>
        </w:rPr>
        <w:t>2</w:t>
      </w:r>
    </w:p>
    <w:p w14:paraId="71E7350E" w14:textId="34FE74E0" w:rsidR="002778B0" w:rsidRDefault="00F11327" w:rsidP="00BE71F7">
      <w:pPr>
        <w:spacing w:after="120" w:line="240"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Daugavpils </w:t>
      </w:r>
      <w:r w:rsidR="00BC4466">
        <w:rPr>
          <w:rFonts w:ascii="Times New Roman" w:hAnsi="Times New Roman" w:cs="Times New Roman"/>
          <w:sz w:val="23"/>
          <w:szCs w:val="23"/>
        </w:rPr>
        <w:t>valsts</w:t>
      </w:r>
      <w:r>
        <w:rPr>
          <w:rFonts w:ascii="Times New Roman" w:hAnsi="Times New Roman" w:cs="Times New Roman"/>
          <w:sz w:val="23"/>
          <w:szCs w:val="23"/>
        </w:rPr>
        <w:t>pilsētas pašvaldības</w:t>
      </w:r>
      <w:r w:rsidR="009A7535">
        <w:rPr>
          <w:rFonts w:ascii="Times New Roman" w:hAnsi="Times New Roman" w:cs="Times New Roman"/>
          <w:sz w:val="23"/>
          <w:szCs w:val="23"/>
        </w:rPr>
        <w:t xml:space="preserve"> Iepirkuma komisija 20</w:t>
      </w:r>
      <w:r w:rsidR="008F0720">
        <w:rPr>
          <w:rFonts w:ascii="Times New Roman" w:hAnsi="Times New Roman" w:cs="Times New Roman"/>
          <w:sz w:val="23"/>
          <w:szCs w:val="23"/>
        </w:rPr>
        <w:t>26</w:t>
      </w:r>
      <w:r w:rsidR="009A7535">
        <w:rPr>
          <w:rFonts w:ascii="Times New Roman" w:hAnsi="Times New Roman" w:cs="Times New Roman"/>
          <w:sz w:val="23"/>
          <w:szCs w:val="23"/>
        </w:rPr>
        <w:t xml:space="preserve">.gada </w:t>
      </w:r>
      <w:r w:rsidR="00DE0A4C">
        <w:rPr>
          <w:rFonts w:ascii="Times New Roman" w:hAnsi="Times New Roman" w:cs="Times New Roman"/>
          <w:sz w:val="23"/>
          <w:szCs w:val="23"/>
        </w:rPr>
        <w:t>5</w:t>
      </w:r>
      <w:r w:rsidR="009A7535">
        <w:rPr>
          <w:rFonts w:ascii="Times New Roman" w:hAnsi="Times New Roman" w:cs="Times New Roman"/>
          <w:sz w:val="23"/>
          <w:szCs w:val="23"/>
        </w:rPr>
        <w:t>.</w:t>
      </w:r>
      <w:r w:rsidR="00DE0A4C">
        <w:rPr>
          <w:rFonts w:ascii="Times New Roman" w:hAnsi="Times New Roman" w:cs="Times New Roman"/>
          <w:sz w:val="23"/>
          <w:szCs w:val="23"/>
        </w:rPr>
        <w:t>augusta</w:t>
      </w:r>
      <w:r w:rsidR="009A7535">
        <w:rPr>
          <w:rFonts w:ascii="Times New Roman" w:hAnsi="Times New Roman" w:cs="Times New Roman"/>
          <w:sz w:val="23"/>
          <w:szCs w:val="23"/>
        </w:rPr>
        <w:t xml:space="preserve"> sēdē (prot.Nr.</w:t>
      </w:r>
      <w:r w:rsidR="00DE0A4C">
        <w:rPr>
          <w:rFonts w:ascii="Times New Roman" w:hAnsi="Times New Roman" w:cs="Times New Roman"/>
          <w:sz w:val="23"/>
          <w:szCs w:val="23"/>
        </w:rPr>
        <w:t>5</w:t>
      </w:r>
      <w:r w:rsidR="00920199">
        <w:rPr>
          <w:rFonts w:ascii="Times New Roman" w:hAnsi="Times New Roman" w:cs="Times New Roman"/>
          <w:sz w:val="23"/>
          <w:szCs w:val="23"/>
        </w:rPr>
        <w:t>) nolēma</w:t>
      </w:r>
      <w:r w:rsidR="008F0720">
        <w:rPr>
          <w:rFonts w:ascii="Times New Roman" w:hAnsi="Times New Roman" w:cs="Times New Roman"/>
          <w:sz w:val="23"/>
          <w:szCs w:val="23"/>
        </w:rPr>
        <w:t xml:space="preserve"> izdarīt grozījumus </w:t>
      </w:r>
      <w:r w:rsidR="008F0720" w:rsidRPr="008F0720">
        <w:rPr>
          <w:rFonts w:ascii="Times New Roman" w:hAnsi="Times New Roman" w:cs="Times New Roman"/>
          <w:sz w:val="23"/>
          <w:szCs w:val="23"/>
        </w:rPr>
        <w:t>Atklāta konkursa “Sporta inventāra, ekipējuma un specializēto sporta apavu iegāde “Daugavpils sporta skola” vajadzībām” (turpmāk – Konkurss), DVP 2026/101, 1.daļas tehnisk</w:t>
      </w:r>
      <w:r w:rsidR="00340F81">
        <w:rPr>
          <w:rFonts w:ascii="Times New Roman" w:hAnsi="Times New Roman" w:cs="Times New Roman"/>
          <w:sz w:val="23"/>
          <w:szCs w:val="23"/>
        </w:rPr>
        <w:t>ajā</w:t>
      </w:r>
      <w:r w:rsidR="008F0720">
        <w:rPr>
          <w:rFonts w:ascii="Times New Roman" w:hAnsi="Times New Roman" w:cs="Times New Roman"/>
          <w:sz w:val="23"/>
          <w:szCs w:val="23"/>
        </w:rPr>
        <w:t xml:space="preserve"> </w:t>
      </w:r>
      <w:r w:rsidR="008F0720" w:rsidRPr="008F0720">
        <w:rPr>
          <w:rFonts w:ascii="Times New Roman" w:hAnsi="Times New Roman" w:cs="Times New Roman"/>
          <w:sz w:val="23"/>
          <w:szCs w:val="23"/>
        </w:rPr>
        <w:t>specifikāci</w:t>
      </w:r>
      <w:r w:rsidR="008F0720">
        <w:rPr>
          <w:rFonts w:ascii="Times New Roman" w:hAnsi="Times New Roman" w:cs="Times New Roman"/>
          <w:sz w:val="23"/>
          <w:szCs w:val="23"/>
        </w:rPr>
        <w:t>j</w:t>
      </w:r>
      <w:r w:rsidR="00DE0A4C">
        <w:rPr>
          <w:rFonts w:ascii="Times New Roman" w:hAnsi="Times New Roman" w:cs="Times New Roman"/>
          <w:sz w:val="23"/>
          <w:szCs w:val="23"/>
        </w:rPr>
        <w:t>ā</w:t>
      </w:r>
      <w:r w:rsidR="00340F81" w:rsidRPr="00340F81">
        <w:t xml:space="preserve"> </w:t>
      </w:r>
      <w:r w:rsidR="00340F81" w:rsidRPr="00340F81">
        <w:rPr>
          <w:rFonts w:ascii="Times New Roman" w:hAnsi="Times New Roman" w:cs="Times New Roman"/>
          <w:sz w:val="23"/>
          <w:szCs w:val="23"/>
        </w:rPr>
        <w:t xml:space="preserve">un izteikt to šādā redakcijā:  </w:t>
      </w:r>
    </w:p>
    <w:p w14:paraId="183980A7"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1. pozīcija </w:t>
      </w:r>
    </w:p>
    <w:p w14:paraId="7109563D"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Kāju preses trenažieris ar brīvi uzliekamu svaru (diskiem)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340F81" w:rsidRPr="00340F81" w14:paraId="3E13A23B" w14:textId="77777777" w:rsidTr="00726702">
        <w:tc>
          <w:tcPr>
            <w:tcW w:w="6120" w:type="dxa"/>
          </w:tcPr>
          <w:p w14:paraId="0E3E5E9F"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09C0A200"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1881E02B" w14:textId="77777777" w:rsidTr="00726702">
        <w:tc>
          <w:tcPr>
            <w:tcW w:w="6120" w:type="dxa"/>
          </w:tcPr>
          <w:p w14:paraId="12438F2C" w14:textId="77777777" w:rsidR="00340F81" w:rsidRPr="00340F81" w:rsidRDefault="00340F81" w:rsidP="00340F81">
            <w:pPr>
              <w:spacing w:after="0" w:line="240" w:lineRule="auto"/>
              <w:ind w:left="142"/>
              <w:rPr>
                <w:rFonts w:ascii="Times New Roman" w:eastAsia="Times New Roman" w:hAnsi="Times New Roman" w:cs="Times New Roman"/>
                <w:color w:val="0D0D0D"/>
                <w:kern w:val="2"/>
                <w:u w:color="0D0D0D"/>
              </w:rPr>
            </w:pPr>
            <w:r w:rsidRPr="00340F81">
              <w:rPr>
                <w:rFonts w:ascii="Times New Roman" w:eastAsia="Times New Roman" w:hAnsi="Times New Roman" w:cs="Times New Roman"/>
                <w:b/>
                <w:bCs/>
                <w:color w:val="0D0D0D"/>
                <w:kern w:val="2"/>
                <w:u w:color="0D0D0D"/>
              </w:rPr>
              <w:t>Pielietojums:</w:t>
            </w:r>
            <w:r w:rsidRPr="00340F81">
              <w:rPr>
                <w:rFonts w:ascii="Times New Roman" w:eastAsia="Times New Roman" w:hAnsi="Times New Roman" w:cs="Times New Roman"/>
                <w:color w:val="0D0D0D"/>
                <w:kern w:val="2"/>
                <w:u w:color="0D0D0D"/>
              </w:rPr>
              <w:t xml:space="preserve"> Pasūtītājam nepieciešams profesionālas klases kāju preses trenažieris ar disku slodzi, kas paredzēts intensīvai un ilgstošai lietošanai sporta centros un profesionālās sporta iestādēs.</w:t>
            </w:r>
          </w:p>
          <w:p w14:paraId="44D84760" w14:textId="77777777" w:rsidR="00340F81" w:rsidRPr="00340F81" w:rsidRDefault="00340F81" w:rsidP="00340F81">
            <w:pPr>
              <w:spacing w:after="0" w:line="240" w:lineRule="auto"/>
              <w:ind w:left="142"/>
              <w:rPr>
                <w:rFonts w:ascii="Times New Roman" w:eastAsia="Times New Roman" w:hAnsi="Times New Roman" w:cs="Times New Roman"/>
                <w:color w:val="0D0D0D"/>
                <w:kern w:val="2"/>
                <w:u w:color="0D0D0D"/>
              </w:rPr>
            </w:pPr>
            <w:r w:rsidRPr="00340F81">
              <w:rPr>
                <w:rFonts w:ascii="Times New Roman" w:eastAsia="Times New Roman" w:hAnsi="Times New Roman" w:cs="Times New Roman"/>
                <w:b/>
                <w:bCs/>
                <w:color w:val="0D0D0D"/>
                <w:kern w:val="2"/>
                <w:u w:color="0D0D0D"/>
              </w:rPr>
              <w:t>Apraksts:</w:t>
            </w:r>
            <w:r w:rsidRPr="00340F81">
              <w:rPr>
                <w:rFonts w:ascii="Times New Roman" w:eastAsia="Times New Roman" w:hAnsi="Times New Roman" w:cs="Times New Roman"/>
                <w:color w:val="0D0D0D"/>
                <w:kern w:val="2"/>
                <w:u w:color="0D0D0D"/>
              </w:rPr>
              <w:t xml:space="preserve"> </w:t>
            </w:r>
          </w:p>
          <w:p w14:paraId="38371726" w14:textId="77777777" w:rsidR="00340F81" w:rsidRPr="00340F81" w:rsidRDefault="00340F81" w:rsidP="00581E23">
            <w:pPr>
              <w:numPr>
                <w:ilvl w:val="0"/>
                <w:numId w:val="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disku slodzes sistēma, kas paredzēta standarta olimpiskajiem svaru diskiem;</w:t>
            </w:r>
          </w:p>
          <w:p w14:paraId="347FEE83" w14:textId="77777777" w:rsidR="00340F81" w:rsidRPr="00340F81" w:rsidRDefault="00340F81" w:rsidP="00581E23">
            <w:pPr>
              <w:numPr>
                <w:ilvl w:val="0"/>
                <w:numId w:val="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vadīta kustība kāju preses vingrinājumu izpildei;</w:t>
            </w:r>
          </w:p>
          <w:p w14:paraId="2AEDEC09" w14:textId="77777777" w:rsidR="00340F81" w:rsidRPr="00340F81" w:rsidRDefault="00340F81" w:rsidP="00581E23">
            <w:pPr>
              <w:numPr>
                <w:ilvl w:val="0"/>
                <w:numId w:val="7"/>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color w:val="EE0000"/>
                <w:kern w:val="2"/>
              </w:rPr>
              <w:t>muguras atzveltne un pēdu platforma paredzēta stabilai un drošai lietotāja pozicionēšanai atbilstoši ražotāja konstrukcijai;</w:t>
            </w:r>
            <w:r w:rsidRPr="00340F81">
              <w:rPr>
                <w:rFonts w:ascii="Times New Roman" w:eastAsia="Times New Roman" w:hAnsi="Times New Roman" w:cs="Times New Roman"/>
                <w:color w:val="EE0000"/>
                <w:sz w:val="24"/>
                <w:szCs w:val="24"/>
                <w:lang w:eastAsia="ar-SA"/>
              </w:rPr>
              <w:t xml:space="preserve"> </w:t>
            </w:r>
            <w:r w:rsidRPr="00340F81">
              <w:rPr>
                <w:rFonts w:ascii="Times New Roman" w:eastAsia="Times New Roman" w:hAnsi="Times New Roman" w:cs="Times New Roman"/>
                <w:color w:val="EE0000"/>
                <w:kern w:val="2"/>
              </w:rPr>
              <w:t>(</w:t>
            </w:r>
            <w:r w:rsidRPr="00340F81">
              <w:rPr>
                <w:rFonts w:ascii="Times New Roman" w:eastAsia="Times New Roman" w:hAnsi="Times New Roman" w:cs="Times New Roman"/>
                <w:i/>
                <w:iCs/>
                <w:color w:val="EE0000"/>
                <w:kern w:val="2"/>
              </w:rPr>
              <w:t>2026.gada 5.augusta grozījumi Nr.2</w:t>
            </w:r>
            <w:r w:rsidRPr="00340F81">
              <w:rPr>
                <w:rFonts w:ascii="Times New Roman" w:eastAsia="Times New Roman" w:hAnsi="Times New Roman" w:cs="Times New Roman"/>
                <w:color w:val="EE0000"/>
                <w:kern w:val="2"/>
              </w:rPr>
              <w:t>)</w:t>
            </w:r>
          </w:p>
          <w:p w14:paraId="0484E3F3" w14:textId="77777777" w:rsidR="00340F81" w:rsidRPr="00340F81" w:rsidRDefault="00340F81" w:rsidP="00581E23">
            <w:pPr>
              <w:numPr>
                <w:ilvl w:val="0"/>
                <w:numId w:val="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izturīga tērauda konstrukcija, kas paredzēta intensīvai profesionālai lietošanai;</w:t>
            </w:r>
          </w:p>
          <w:p w14:paraId="79298A1C" w14:textId="77777777" w:rsidR="00340F81" w:rsidRPr="00340F81" w:rsidRDefault="00340F81" w:rsidP="00581E23">
            <w:pPr>
              <w:numPr>
                <w:ilvl w:val="0"/>
                <w:numId w:val="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maksimālā pieļaujamā slodze – ne mazāka par 450 kg;</w:t>
            </w:r>
          </w:p>
          <w:p w14:paraId="49A45426" w14:textId="77777777" w:rsidR="00340F81" w:rsidRPr="00340F81" w:rsidRDefault="00340F81" w:rsidP="00581E23">
            <w:pPr>
              <w:numPr>
                <w:ilvl w:val="0"/>
                <w:numId w:val="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vienmērīga kustības vadība ar sākotnējo pretestību ne lielāku par 60 kg;</w:t>
            </w:r>
          </w:p>
          <w:p w14:paraId="403D18EF" w14:textId="77777777" w:rsidR="00340F81" w:rsidRPr="00340F81" w:rsidRDefault="00340F81" w:rsidP="00581E23">
            <w:pPr>
              <w:numPr>
                <w:ilvl w:val="0"/>
                <w:numId w:val="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 ar izturīgu pretkorozijas pulverkrāsas vai līdzvērtīgu pārklājumu;</w:t>
            </w:r>
          </w:p>
          <w:p w14:paraId="02F26E95" w14:textId="77777777" w:rsidR="00340F81" w:rsidRPr="00340F81" w:rsidRDefault="00340F81" w:rsidP="00581E23">
            <w:pPr>
              <w:numPr>
                <w:ilvl w:val="0"/>
                <w:numId w:val="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2988F0DE" w14:textId="77777777" w:rsidR="00340F81" w:rsidRPr="00340F81" w:rsidRDefault="00340F81" w:rsidP="00340F81">
            <w:pPr>
              <w:spacing w:after="0" w:line="240" w:lineRule="auto"/>
              <w:ind w:left="142"/>
              <w:rPr>
                <w:rFonts w:ascii="Times New Roman" w:eastAsia="Times New Roman" w:hAnsi="Times New Roman" w:cs="Times New Roman"/>
                <w:i/>
                <w:iCs/>
                <w:color w:val="0D0D0D"/>
                <w:kern w:val="2"/>
                <w:u w:color="0D0D0D"/>
              </w:rPr>
            </w:pPr>
            <w:r w:rsidRPr="00340F81">
              <w:rPr>
                <w:rFonts w:ascii="Times New Roman" w:eastAsia="Times New Roman" w:hAnsi="Times New Roman" w:cs="Times New Roman"/>
                <w:i/>
                <w:iCs/>
                <w:color w:val="0D0D0D"/>
                <w:kern w:val="2"/>
                <w:u w:color="0D0D0D"/>
              </w:rPr>
              <w:t>Pretendentam kopā ar piedāvājumu jāiesniedz ražotāja atbilstības deklarācija un/vai dokumentārs apliecinājums par atbilstību EN ISO 20957 standartam vai ekvivalentam standartam.</w:t>
            </w:r>
          </w:p>
        </w:tc>
        <w:tc>
          <w:tcPr>
            <w:tcW w:w="3095" w:type="dxa"/>
          </w:tcPr>
          <w:p w14:paraId="058D4AF9"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507FDF77" wp14:editId="277BA877">
                  <wp:extent cx="1714500" cy="1514475"/>
                  <wp:effectExtent l="0" t="0" r="0" b="0"/>
                  <wp:docPr id="1"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4500" cy="1514475"/>
                          </a:xfrm>
                          <a:prstGeom prst="rect">
                            <a:avLst/>
                          </a:prstGeom>
                          <a:noFill/>
                          <a:ln>
                            <a:noFill/>
                          </a:ln>
                        </pic:spPr>
                      </pic:pic>
                    </a:graphicData>
                  </a:graphic>
                </wp:inline>
              </w:drawing>
            </w:r>
          </w:p>
        </w:tc>
      </w:tr>
    </w:tbl>
    <w:p w14:paraId="49817D74"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both"/>
        <w:rPr>
          <w:rFonts w:ascii="Times New Roman" w:eastAsia="Arial Unicode MS" w:hAnsi="Times New Roman" w:cs="Times New Roman"/>
          <w:b/>
          <w:bCs/>
          <w:color w:val="0D0D0D"/>
          <w:sz w:val="23"/>
          <w:szCs w:val="23"/>
          <w:u w:color="0D0D0D"/>
          <w:bdr w:val="nil"/>
          <w:lang w:eastAsia="lv-LV"/>
        </w:rPr>
      </w:pPr>
    </w:p>
    <w:p w14:paraId="07B6AEF3"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2. pozīcija </w:t>
      </w:r>
    </w:p>
    <w:p w14:paraId="066251A9"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Profesionāls muguras hiperekstenzijas (45° muguras ekstenzijas)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340F81" w:rsidRPr="00340F81" w14:paraId="7F41E0B0" w14:textId="77777777" w:rsidTr="00726702">
        <w:tc>
          <w:tcPr>
            <w:tcW w:w="6120" w:type="dxa"/>
          </w:tcPr>
          <w:p w14:paraId="04E36869"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23293779"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6319071C" w14:textId="77777777" w:rsidTr="00726702">
        <w:tc>
          <w:tcPr>
            <w:tcW w:w="6120" w:type="dxa"/>
          </w:tcPr>
          <w:p w14:paraId="1D55C7E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Pielietojums:</w:t>
            </w:r>
            <w:r w:rsidRPr="00340F81">
              <w:rPr>
                <w:rFonts w:ascii="Times New Roman" w:eastAsia="Times New Roman" w:hAnsi="Times New Roman" w:cs="Times New Roman"/>
                <w:kern w:val="2"/>
              </w:rPr>
              <w:t xml:space="preserve"> Pasūtītājam nepieciešams profesionālas klases hiperekstenzijas (45° muguras ekstenzijas) sols, kas paredzēts intensīvai un ilgstošai lietošanai sporta centros un profesionālās sporta iestādēs.</w:t>
            </w:r>
          </w:p>
          <w:p w14:paraId="7EE3E95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087CE1A5"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Solam jābūt paredzētam hiperekstenzijas vingrinājumu veikšanai muguras, sēžas un ķermeņa korsetes muskulatūras stiprināšanai.;</w:t>
            </w:r>
          </w:p>
          <w:p w14:paraId="39E91B6F"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lastRenderedPageBreak/>
              <w:t>Konstrukcijai jānodrošina droša un stabila lietošana intensīvas profesionālas ekspluatācijas apstākļos.;</w:t>
            </w:r>
          </w:p>
          <w:p w14:paraId="3ECE3669"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Konstrukcijas maksimālā pieļaujamā kopējā slodze (ieskaitot lietotāju un papildu slodzi, ja tāda paredzēta) – ne mazāka par 200 kg.;</w:t>
            </w:r>
          </w:p>
          <w:p w14:paraId="080A1FC2"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Maksimālais lietotāja svars – ne mazāks par 180 kg.;</w:t>
            </w:r>
          </w:p>
          <w:p w14:paraId="0770FF24"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Rāmim jābūt izgatavotam no izturīga tērauda vai cita līdzvērtīga metāla materiāla, kas paredzēts profesionālai lietošanai.</w:t>
            </w:r>
          </w:p>
          <w:p w14:paraId="14F8BB42"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ar izturīgu pretkorozijas pulverkrāsas vai līdzvērtīgu aizsargpārklājumu.</w:t>
            </w:r>
          </w:p>
          <w:p w14:paraId="253488C7"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Atbalsta spilveniem jābūt izgatavotiem no augsta blīvuma putu materiāla ar nodilumizturīgu poliuretāna (PU) vai līdzvērtīgu sintētiskās ādas pārklājumu.</w:t>
            </w:r>
          </w:p>
          <w:p w14:paraId="6B6FFDCD"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Solam jābūt aprīkotam ar:</w:t>
            </w:r>
          </w:p>
          <w:p w14:paraId="42689490" w14:textId="77777777" w:rsidR="00340F81" w:rsidRPr="00340F81" w:rsidRDefault="00340F81" w:rsidP="00581E23">
            <w:pPr>
              <w:numPr>
                <w:ilvl w:val="1"/>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regulējamu ķermeņa (gurnu) atbalstu vismaz 3 pozīcijās;</w:t>
            </w:r>
          </w:p>
          <w:p w14:paraId="41183227" w14:textId="77777777" w:rsidR="00340F81" w:rsidRPr="00340F81" w:rsidRDefault="00340F81" w:rsidP="00581E23">
            <w:pPr>
              <w:numPr>
                <w:ilvl w:val="1"/>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neslīdošu kāju platformu vai kāju balstiem;</w:t>
            </w:r>
          </w:p>
          <w:p w14:paraId="5848D3D7" w14:textId="77777777" w:rsidR="00340F81" w:rsidRPr="00340F81" w:rsidRDefault="00340F81" w:rsidP="00581E23">
            <w:pPr>
              <w:numPr>
                <w:ilvl w:val="1"/>
                <w:numId w:val="35"/>
              </w:numPr>
              <w:suppressAutoHyphens/>
              <w:spacing w:after="0" w:line="240" w:lineRule="auto"/>
              <w:rPr>
                <w:rFonts w:ascii="Times New Roman" w:eastAsia="Times New Roman" w:hAnsi="Times New Roman" w:cs="Times New Roman"/>
                <w:strike/>
                <w:color w:val="EE0000"/>
                <w:kern w:val="2"/>
              </w:rPr>
            </w:pPr>
            <w:r w:rsidRPr="00340F81">
              <w:rPr>
                <w:rFonts w:ascii="Times New Roman" w:eastAsia="Times New Roman" w:hAnsi="Times New Roman" w:cs="Times New Roman"/>
                <w:color w:val="EE0000"/>
                <w:kern w:val="2"/>
              </w:rPr>
              <w:t>(</w:t>
            </w:r>
            <w:r w:rsidRPr="00340F81">
              <w:rPr>
                <w:rFonts w:ascii="Times New Roman" w:eastAsia="Times New Roman" w:hAnsi="Times New Roman" w:cs="Times New Roman"/>
                <w:i/>
                <w:iCs/>
                <w:color w:val="EE0000"/>
                <w:kern w:val="2"/>
              </w:rPr>
              <w:t>svītrots, 2026.gada 17.jūlija grozījumi Nr.1</w:t>
            </w:r>
            <w:r w:rsidRPr="00340F81">
              <w:rPr>
                <w:rFonts w:ascii="Times New Roman" w:eastAsia="Times New Roman" w:hAnsi="Times New Roman" w:cs="Times New Roman"/>
                <w:color w:val="EE0000"/>
                <w:kern w:val="2"/>
              </w:rPr>
              <w:t>)</w:t>
            </w:r>
          </w:p>
          <w:p w14:paraId="7CF3B87E" w14:textId="77777777" w:rsidR="00340F81" w:rsidRPr="00340F81" w:rsidRDefault="00340F81" w:rsidP="00581E23">
            <w:pPr>
              <w:numPr>
                <w:ilvl w:val="0"/>
                <w:numId w:val="3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2CF9AE5D" w14:textId="77777777" w:rsidR="00340F81" w:rsidRPr="00340F81" w:rsidRDefault="00340F81" w:rsidP="00340F81">
            <w:pPr>
              <w:spacing w:after="0" w:line="240" w:lineRule="auto"/>
              <w:rPr>
                <w:rFonts w:ascii="Times New Roman" w:eastAsia="Times New Roman" w:hAnsi="Times New Roman" w:cs="Times New Roman"/>
                <w:i/>
                <w:iCs/>
                <w:color w:val="0D0D0D"/>
                <w:kern w:val="2"/>
                <w:u w:color="0D0D0D"/>
              </w:rPr>
            </w:pPr>
            <w:r w:rsidRPr="00340F81">
              <w:rPr>
                <w:rFonts w:ascii="Times New Roman" w:eastAsia="Times New Roman" w:hAnsi="Times New Roman" w:cs="Times New Roman"/>
                <w:i/>
                <w:iCs/>
                <w:color w:val="0D0D0D"/>
                <w:kern w:val="2"/>
                <w:u w:color="0D0D0D"/>
              </w:rPr>
              <w:t>Pretendentam kopā ar piedāvājumu jāiesniedz ražotāja atbilstības deklarācija un/vai dokumentārs apliecinājums par atbilstību EN ISO 20957 standartam vai ekvivalentam standartam.</w:t>
            </w:r>
          </w:p>
        </w:tc>
        <w:tc>
          <w:tcPr>
            <w:tcW w:w="3095" w:type="dxa"/>
          </w:tcPr>
          <w:p w14:paraId="01A2F18B"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lastRenderedPageBreak/>
              <w:drawing>
                <wp:inline distT="0" distB="0" distL="0" distR="0" wp14:anchorId="004F2D2E" wp14:editId="7884F621">
                  <wp:extent cx="1476375" cy="1304925"/>
                  <wp:effectExtent l="0" t="0" r="0" b="0"/>
                  <wp:docPr id="2"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52329E0E"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both"/>
        <w:rPr>
          <w:rFonts w:ascii="Times New Roman" w:eastAsia="Arial Unicode MS" w:hAnsi="Times New Roman" w:cs="Times New Roman"/>
          <w:b/>
          <w:bCs/>
          <w:color w:val="0D0D0D"/>
          <w:sz w:val="23"/>
          <w:szCs w:val="23"/>
          <w:u w:color="0D0D0D"/>
          <w:bdr w:val="nil"/>
          <w:lang w:eastAsia="lv-LV"/>
        </w:rPr>
      </w:pPr>
    </w:p>
    <w:p w14:paraId="7AE65F11"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3. pozīcija </w:t>
      </w:r>
    </w:p>
    <w:p w14:paraId="72DA0329"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Regulējams daudzfunkcionāls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340F81" w:rsidRPr="00340F81" w14:paraId="0FD21F51" w14:textId="77777777" w:rsidTr="00726702">
        <w:tc>
          <w:tcPr>
            <w:tcW w:w="6120" w:type="dxa"/>
          </w:tcPr>
          <w:p w14:paraId="30B842FE"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27EED0EF"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1240EB91" w14:textId="77777777" w:rsidTr="00726702">
        <w:tc>
          <w:tcPr>
            <w:tcW w:w="6120" w:type="dxa"/>
          </w:tcPr>
          <w:p w14:paraId="0B082CA3"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Pielietojums:</w:t>
            </w:r>
            <w:r w:rsidRPr="00340F81">
              <w:rPr>
                <w:rFonts w:ascii="Times New Roman" w:eastAsia="Times New Roman" w:hAnsi="Times New Roman" w:cs="Times New Roman"/>
                <w:kern w:val="2"/>
              </w:rPr>
              <w:t xml:space="preserve"> Pasūtītājam nepieciešams profesionālas klases regulējams svara treniņu sols, kas paredzēts intensīvai un ilgstošai lietošanai sporta centros un profesionālās sporta iestādēs.</w:t>
            </w:r>
          </w:p>
          <w:p w14:paraId="53A52442" w14:textId="77777777" w:rsidR="00340F81" w:rsidRPr="00340F81" w:rsidRDefault="00340F81" w:rsidP="00340F81">
            <w:pPr>
              <w:spacing w:after="0" w:line="240" w:lineRule="auto"/>
              <w:rPr>
                <w:rFonts w:ascii="Times New Roman" w:eastAsia="Times New Roman" w:hAnsi="Times New Roman" w:cs="Times New Roman"/>
                <w:b/>
                <w:bCs/>
                <w:kern w:val="2"/>
              </w:rPr>
            </w:pPr>
            <w:r w:rsidRPr="00340F81">
              <w:rPr>
                <w:rFonts w:ascii="Times New Roman" w:eastAsia="Times New Roman" w:hAnsi="Times New Roman" w:cs="Times New Roman"/>
                <w:b/>
                <w:bCs/>
                <w:kern w:val="2"/>
              </w:rPr>
              <w:t>Apraksts:</w:t>
            </w:r>
          </w:p>
          <w:p w14:paraId="016CD6EA"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Solam jābūt piemērotam vingrinājumu izpildei ar hantelēm, stieni un citu spēka treniņu aprīkojumu.;</w:t>
            </w:r>
          </w:p>
          <w:p w14:paraId="477D87CE"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Atzveltnei un sēdeklim jābūt regulējamiem, nodrošinot dažādas treniņu pozīcijas.;</w:t>
            </w:r>
          </w:p>
          <w:p w14:paraId="35CFB78A"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color w:val="EE0000"/>
                <w:kern w:val="2"/>
              </w:rPr>
              <w:t>Atzveltnes regulēšanai jābūt vismaz 9 pozīcijās, tai skaitā horizontālā (0°) un gandrīz vertikālā (līdz 85–90°) pozīcijā; (</w:t>
            </w:r>
            <w:r w:rsidRPr="00340F81">
              <w:rPr>
                <w:rFonts w:ascii="Times New Roman" w:eastAsia="Times New Roman" w:hAnsi="Times New Roman" w:cs="Times New Roman"/>
                <w:i/>
                <w:iCs/>
                <w:color w:val="EE0000"/>
                <w:kern w:val="2"/>
              </w:rPr>
              <w:t>2026.gada 17.jūlija grozījumi Nr.1</w:t>
            </w:r>
            <w:r w:rsidRPr="00340F81">
              <w:rPr>
                <w:rFonts w:ascii="Times New Roman" w:eastAsia="Times New Roman" w:hAnsi="Times New Roman" w:cs="Times New Roman"/>
                <w:color w:val="EE0000"/>
                <w:kern w:val="2"/>
              </w:rPr>
              <w:t>)</w:t>
            </w:r>
          </w:p>
          <w:p w14:paraId="7CC0F5EE"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color w:val="EE0000"/>
                <w:kern w:val="2"/>
              </w:rPr>
              <w:t>Sēdeklim jābūt regulējamam vismaz 4 pozīcijās; (</w:t>
            </w:r>
            <w:r w:rsidRPr="00340F81">
              <w:rPr>
                <w:rFonts w:ascii="Times New Roman" w:eastAsia="Times New Roman" w:hAnsi="Times New Roman" w:cs="Times New Roman"/>
                <w:i/>
                <w:iCs/>
                <w:color w:val="EE0000"/>
                <w:kern w:val="2"/>
              </w:rPr>
              <w:t>2026.gada 17.jūlija grozījumi Nr.1</w:t>
            </w:r>
            <w:r w:rsidRPr="00340F81">
              <w:rPr>
                <w:rFonts w:ascii="Times New Roman" w:eastAsia="Times New Roman" w:hAnsi="Times New Roman" w:cs="Times New Roman"/>
                <w:color w:val="EE0000"/>
                <w:kern w:val="2"/>
              </w:rPr>
              <w:t>)</w:t>
            </w:r>
          </w:p>
          <w:p w14:paraId="11A7B2A2"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Maksimālā pieļaujamā slodze – ne mazāka par 280 kg.;</w:t>
            </w:r>
          </w:p>
          <w:p w14:paraId="697CBE66"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Solam jābūt stabilai konstrukcijai, kas paredzēta intensīvai profesionālai lietošanai.;</w:t>
            </w:r>
          </w:p>
          <w:p w14:paraId="71A14F2E"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Rāmim jābūt izgatavotam no augstas stiprības tērauda vai cita līdzvērtīga metāla materiāla ar izturīgu pretkorozijas pulverkrāsas vai līdzvērtīgu aizsargpārklājumu.;</w:t>
            </w:r>
          </w:p>
          <w:p w14:paraId="546788C7"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Polsterējumam jābūt izgatavotam no augsta blīvuma putu materiāla ar nodilumizturīgu PU ādas vai līdzvērtīgu sintētiskā materiāla pārklājumu.;</w:t>
            </w:r>
          </w:p>
          <w:p w14:paraId="22F717E1"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Solam jābūt aprīkotam ar transportēšanas riteņiem un rokturi ērtai pārvietošanai.;</w:t>
            </w:r>
          </w:p>
          <w:p w14:paraId="7C5BE78E"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aprīkotai ar grīdu saudzējošiem balstiem vai līdzvērtīgiem aizsargelementiem.</w:t>
            </w:r>
          </w:p>
          <w:p w14:paraId="6CCF241A"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61A8DA7A"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i/>
                <w:iCs/>
                <w:color w:val="0D0D0D"/>
                <w:kern w:val="2"/>
                <w:u w:color="0D0D0D"/>
              </w:rPr>
              <w:lastRenderedPageBreak/>
              <w:t>Pretendentam kopā ar piedāvājumu jāiesniedz ražotāja atbilstības deklarācija un/vai dokumentārs apliecinājums par atbilstību EN ISO 20957 standartam vai ekvivalentam standartam</w:t>
            </w:r>
            <w:r w:rsidRPr="00340F81">
              <w:rPr>
                <w:rFonts w:ascii="Times New Roman" w:eastAsia="Times New Roman" w:hAnsi="Times New Roman" w:cs="Times New Roman"/>
                <w:kern w:val="2"/>
              </w:rPr>
              <w:t xml:space="preserve"> </w:t>
            </w:r>
          </w:p>
        </w:tc>
        <w:tc>
          <w:tcPr>
            <w:tcW w:w="3095" w:type="dxa"/>
          </w:tcPr>
          <w:p w14:paraId="25D25CDA"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lastRenderedPageBreak/>
              <w:drawing>
                <wp:inline distT="0" distB="0" distL="0" distR="0" wp14:anchorId="1FE34794" wp14:editId="72A10CF9">
                  <wp:extent cx="1581150" cy="1390650"/>
                  <wp:effectExtent l="0" t="0" r="0" b="0"/>
                  <wp:docPr id="3"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1150" cy="1390650"/>
                          </a:xfrm>
                          <a:prstGeom prst="rect">
                            <a:avLst/>
                          </a:prstGeom>
                          <a:noFill/>
                          <a:ln>
                            <a:noFill/>
                          </a:ln>
                        </pic:spPr>
                      </pic:pic>
                    </a:graphicData>
                  </a:graphic>
                </wp:inline>
              </w:drawing>
            </w:r>
          </w:p>
        </w:tc>
      </w:tr>
    </w:tbl>
    <w:p w14:paraId="5F99E161"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both"/>
        <w:rPr>
          <w:rFonts w:ascii="Times New Roman" w:eastAsia="Arial Unicode MS" w:hAnsi="Times New Roman" w:cs="Times New Roman"/>
          <w:b/>
          <w:bCs/>
          <w:color w:val="0D0D0D"/>
          <w:sz w:val="23"/>
          <w:szCs w:val="23"/>
          <w:u w:color="0D0D0D"/>
          <w:bdr w:val="nil"/>
          <w:lang w:eastAsia="lv-LV"/>
        </w:rPr>
      </w:pPr>
    </w:p>
    <w:p w14:paraId="42CD99A4"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5. pozīcija </w:t>
      </w:r>
    </w:p>
    <w:p w14:paraId="648C009E"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Profesionāls Hip Thrust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340F81" w:rsidRPr="00340F81" w14:paraId="61D65AD2" w14:textId="77777777" w:rsidTr="00726702">
        <w:tc>
          <w:tcPr>
            <w:tcW w:w="6120" w:type="dxa"/>
          </w:tcPr>
          <w:p w14:paraId="6A0097A5"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33C68483"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7EDAFFD5" w14:textId="77777777" w:rsidTr="00726702">
        <w:tc>
          <w:tcPr>
            <w:tcW w:w="6120" w:type="dxa"/>
          </w:tcPr>
          <w:p w14:paraId="77672432"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Times New Roman"/>
                <w:b/>
                <w:bCs/>
                <w:color w:val="000000"/>
                <w:kern w:val="2"/>
                <w:u w:color="0D0D0D"/>
                <w:bdr w:val="nil"/>
                <w:lang w:eastAsia="lv-LV"/>
              </w:rPr>
              <w:t>Pielietojums</w:t>
            </w:r>
            <w:r w:rsidRPr="00340F81">
              <w:rPr>
                <w:rFonts w:ascii="Times New Roman" w:eastAsia="Arial Unicode MS" w:hAnsi="Times New Roman" w:cs="Times New Roman"/>
                <w:color w:val="000000"/>
                <w:kern w:val="2"/>
                <w:u w:color="0D0D0D"/>
                <w:bdr w:val="nil"/>
                <w:lang w:eastAsia="lv-LV"/>
              </w:rPr>
              <w:t>: Pasūtītājam nepieciešams profesionālas klases Hip Thrust sols, kas paredzēts intensīvai un ilgstošai lietošanai.</w:t>
            </w:r>
          </w:p>
          <w:p w14:paraId="4AE4804F"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b/>
                <w:bCs/>
                <w:color w:val="000000"/>
                <w:kern w:val="2"/>
                <w:u w:color="000000"/>
                <w:bdr w:val="nil"/>
                <w:lang w:eastAsia="lv-LV"/>
              </w:rPr>
              <w:t>Apraksts:</w:t>
            </w:r>
            <w:r w:rsidRPr="00340F81">
              <w:rPr>
                <w:rFonts w:ascii="Times New Roman" w:eastAsia="Arial Unicode MS" w:hAnsi="Times New Roman" w:cs="Arial Unicode MS"/>
                <w:color w:val="000000"/>
                <w:kern w:val="2"/>
                <w:u w:color="000000"/>
                <w:bdr w:val="nil"/>
                <w:lang w:eastAsia="lv-LV"/>
              </w:rPr>
              <w:t xml:space="preserve"> </w:t>
            </w:r>
          </w:p>
          <w:p w14:paraId="3B1B3123"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color w:val="000000"/>
                <w:kern w:val="2"/>
                <w:u w:color="000000"/>
                <w:bdr w:val="nil"/>
                <w:lang w:eastAsia="lv-LV"/>
              </w:rPr>
              <w:t>Solam jābūt paredzētam Hip Thrust (gūžas atspiešanas) vingrinājumu veikšanai, nodrošinot efektīvu sēžas, gūžas un augšstilbu muskulatūras trenēšanu.;</w:t>
            </w:r>
          </w:p>
          <w:p w14:paraId="1D38EEC6"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EE0000"/>
                <w:kern w:val="2"/>
                <w:u w:color="000000"/>
                <w:bdr w:val="nil"/>
                <w:lang w:eastAsia="lv-LV"/>
              </w:rPr>
            </w:pPr>
            <w:r w:rsidRPr="00340F81">
              <w:rPr>
                <w:rFonts w:ascii="Times New Roman" w:eastAsia="Arial Unicode MS" w:hAnsi="Times New Roman" w:cs="Arial Unicode MS"/>
                <w:color w:val="EE0000"/>
                <w:kern w:val="2"/>
                <w:u w:color="000000"/>
                <w:bdr w:val="nil"/>
                <w:lang w:eastAsia="lv-LV"/>
              </w:rPr>
              <w:t>Konstrukcijai jānodrošina droša un stabila lietotāja pozicionēšana vingrinājuma laikā atbilstoši ražotāja konstrukcijai (</w:t>
            </w:r>
            <w:r w:rsidRPr="00340F81">
              <w:rPr>
                <w:rFonts w:ascii="Times New Roman" w:eastAsia="Arial Unicode MS" w:hAnsi="Times New Roman" w:cs="Arial Unicode MS"/>
                <w:i/>
                <w:iCs/>
                <w:color w:val="EE0000"/>
                <w:kern w:val="2"/>
                <w:u w:color="000000"/>
                <w:bdr w:val="nil"/>
                <w:lang w:eastAsia="lv-LV"/>
              </w:rPr>
              <w:t>2026.gada 5.augusta grozījumi Nr.2</w:t>
            </w:r>
            <w:r w:rsidRPr="00340F81">
              <w:rPr>
                <w:rFonts w:ascii="Times New Roman" w:eastAsia="Arial Unicode MS" w:hAnsi="Times New Roman" w:cs="Arial Unicode MS"/>
                <w:color w:val="EE0000"/>
                <w:kern w:val="2"/>
                <w:u w:color="000000"/>
                <w:bdr w:val="nil"/>
                <w:lang w:eastAsia="lv-LV"/>
              </w:rPr>
              <w:t>)</w:t>
            </w:r>
          </w:p>
          <w:p w14:paraId="2C2CDA5A"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color w:val="000000"/>
                <w:kern w:val="2"/>
                <w:u w:color="000000"/>
                <w:bdr w:val="nil"/>
                <w:lang w:eastAsia="lv-LV"/>
              </w:rPr>
              <w:t>Rāmim jābūt izgatavotam no augstas stiprības tērauda vai cita līdzvērtīga metāla materiāla, kas paredzēts intensīvai profesionālai lietošanai.;</w:t>
            </w:r>
          </w:p>
          <w:p w14:paraId="4FC17FEB"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color w:val="000000"/>
                <w:kern w:val="2"/>
                <w:u w:color="000000"/>
                <w:bdr w:val="nil"/>
                <w:lang w:eastAsia="lv-LV"/>
              </w:rPr>
              <w:t>Konstrukcijai jābūt aprīkotai ar izturīgu pretkorozijas pulverkrāsas vai līdzvērtīgu aizsargpārklājumu.;</w:t>
            </w:r>
          </w:p>
          <w:p w14:paraId="4D553050"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color w:val="000000"/>
                <w:kern w:val="2"/>
                <w:u w:color="000000"/>
                <w:bdr w:val="nil"/>
                <w:lang w:eastAsia="lv-LV"/>
              </w:rPr>
              <w:t>Polsterējumam jābūt izgatavotam no augsta blīvuma putu materiāla ar nodilumizturīgu poliuretāna (PU) vai līdzvērtīga sintētiska materiāla pārklājumu.;</w:t>
            </w:r>
          </w:p>
          <w:p w14:paraId="582B5403"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color w:val="000000"/>
                <w:kern w:val="2"/>
                <w:u w:color="000000"/>
                <w:bdr w:val="nil"/>
                <w:lang w:eastAsia="lv-LV"/>
              </w:rPr>
              <w:t>Solam jābūt aprīkotam ar stabilu pamatni un neslīdošām atbalsta virsmām vai līdzvērtīgu pretslīdēšanas risinājumu;</w:t>
            </w:r>
          </w:p>
          <w:p w14:paraId="1142E6F6"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color w:val="000000"/>
                <w:kern w:val="2"/>
                <w:u w:color="000000"/>
                <w:bdr w:val="nil"/>
                <w:lang w:eastAsia="lv-LV"/>
              </w:rPr>
              <w:t>Solam jābūt aprīkotam ar integrētiem stieņa balstiem;</w:t>
            </w:r>
          </w:p>
          <w:p w14:paraId="4EA3261C"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color w:val="000000"/>
                <w:kern w:val="2"/>
                <w:u w:color="000000"/>
                <w:bdr w:val="nil"/>
                <w:lang w:eastAsia="lv-LV"/>
              </w:rPr>
              <w:t>Maksimālā pieļaujamā slodze – ne mazāka par 300 kg.;</w:t>
            </w:r>
          </w:p>
          <w:p w14:paraId="63F9E998"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000000"/>
                <w:kern w:val="2"/>
                <w:u w:color="000000"/>
                <w:bdr w:val="nil"/>
                <w:lang w:eastAsia="lv-LV"/>
              </w:rPr>
            </w:pPr>
            <w:r w:rsidRPr="00340F81">
              <w:rPr>
                <w:rFonts w:ascii="Times New Roman" w:eastAsia="Arial Unicode MS" w:hAnsi="Times New Roman" w:cs="Arial Unicode MS"/>
                <w:color w:val="000000"/>
                <w:kern w:val="2"/>
                <w:u w:color="000000"/>
                <w:bdr w:val="nil"/>
                <w:lang w:eastAsia="lv-LV"/>
              </w:rPr>
              <w:t>Garantija – ne mazāk kā 24 mēneši.</w:t>
            </w:r>
          </w:p>
          <w:p w14:paraId="05835BDE"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Times New Roman"/>
                <w:color w:val="000000"/>
                <w:kern w:val="2"/>
                <w:u w:color="0D0D0D"/>
                <w:bdr w:val="nil"/>
                <w:lang w:eastAsia="lv-LV"/>
              </w:rPr>
            </w:pPr>
            <w:r w:rsidRPr="00340F81">
              <w:rPr>
                <w:rFonts w:ascii="Times New Roman" w:eastAsia="Times New Roman" w:hAnsi="Times New Roman" w:cs="Times New Roman"/>
                <w:i/>
                <w:iCs/>
                <w:color w:val="0D0D0D"/>
                <w:kern w:val="2"/>
                <w:u w:color="0D0D0D"/>
              </w:rPr>
              <w:t>Pretendentam kopā ar piedāvājumu jāiesniedz ražotāja atbilstības deklarācija un/vai dokumentārs apliecinājums par atbilstību EN ISO 20957 standartam vai ekvivalentam standartam.</w:t>
            </w:r>
          </w:p>
        </w:tc>
        <w:tc>
          <w:tcPr>
            <w:tcW w:w="3095" w:type="dxa"/>
          </w:tcPr>
          <w:p w14:paraId="1B67F97D"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color w:val="000000"/>
                <w:kern w:val="2"/>
                <w:u w:color="000000"/>
                <w:bdr w:val="nil"/>
                <w:lang w:eastAsia="lv-LV"/>
              </w:rPr>
              <w:t xml:space="preserve"> </w:t>
            </w:r>
            <w:r w:rsidRPr="00340F81">
              <w:rPr>
                <w:rFonts w:ascii="Times New Roman" w:eastAsia="Arial Unicode MS" w:hAnsi="Times New Roman" w:cs="Times New Roman"/>
                <w:noProof/>
                <w:color w:val="000000"/>
                <w:kern w:val="2"/>
                <w:u w:color="000000"/>
                <w:bdr w:val="nil"/>
                <w:lang w:eastAsia="lv-LV"/>
              </w:rPr>
              <w:drawing>
                <wp:inline distT="0" distB="0" distL="0" distR="0" wp14:anchorId="53CDA504" wp14:editId="536C08F9">
                  <wp:extent cx="1704975" cy="1504950"/>
                  <wp:effectExtent l="0" t="0" r="0" b="0"/>
                  <wp:docPr id="5"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04975" cy="1504950"/>
                          </a:xfrm>
                          <a:prstGeom prst="rect">
                            <a:avLst/>
                          </a:prstGeom>
                          <a:noFill/>
                          <a:ln>
                            <a:noFill/>
                          </a:ln>
                        </pic:spPr>
                      </pic:pic>
                    </a:graphicData>
                  </a:graphic>
                </wp:inline>
              </w:drawing>
            </w:r>
          </w:p>
        </w:tc>
      </w:tr>
    </w:tbl>
    <w:p w14:paraId="32957CE6"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2BE55A66"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 pozīcija </w:t>
      </w:r>
    </w:p>
    <w:p w14:paraId="18C9C28A"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Profesionāls kāju iztaisnošanas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340F81" w:rsidRPr="00340F81" w14:paraId="0D278A66" w14:textId="77777777" w:rsidTr="00726702">
        <w:tc>
          <w:tcPr>
            <w:tcW w:w="6120" w:type="dxa"/>
          </w:tcPr>
          <w:p w14:paraId="0F38E68D"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14F16E77"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52EDAA8" w14:textId="77777777" w:rsidTr="00726702">
        <w:tc>
          <w:tcPr>
            <w:tcW w:w="6120" w:type="dxa"/>
          </w:tcPr>
          <w:p w14:paraId="40F52340"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Pielietojums:</w:t>
            </w:r>
            <w:r w:rsidRPr="00340F81">
              <w:rPr>
                <w:rFonts w:ascii="Times New Roman" w:eastAsia="Times New Roman" w:hAnsi="Times New Roman" w:cs="Times New Roman"/>
                <w:kern w:val="2"/>
              </w:rPr>
              <w:t xml:space="preserve"> Pasūtītājam nepieciešams profesionālas klases kāju iztaisnošanas trenažieris ar disku slodzi, kas paredzēts intensīvai un ilgstošai lietošanai.</w:t>
            </w:r>
          </w:p>
          <w:p w14:paraId="175630E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609FFCC4"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Trenažierim jābūt paredzētam augšstilba priekšējās muskulatūras (kvadricepsa) izolētai trenēšanai, veicot kāju iztaisnošanas kustību sēdus pozīcijā;</w:t>
            </w:r>
          </w:p>
          <w:p w14:paraId="74B0D107"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Slodzes regulēšanai jāizmanto olimpisko svaru diski (Ø 50 mm) vai tiem līdzvērtīga disku slodzes sistēma.;</w:t>
            </w:r>
          </w:p>
          <w:p w14:paraId="3E4FF3FA"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vienmērīga, vadīta kustība visā vingrinājuma amplitūdā.;</w:t>
            </w:r>
          </w:p>
          <w:p w14:paraId="1C4F902B" w14:textId="77777777" w:rsidR="00340F81" w:rsidRPr="00340F81" w:rsidRDefault="00340F81" w:rsidP="00581E23">
            <w:pPr>
              <w:numPr>
                <w:ilvl w:val="0"/>
                <w:numId w:val="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jc w:val="both"/>
              <w:rPr>
                <w:rFonts w:ascii="Times New Roman" w:eastAsia="Arial Unicode MS" w:hAnsi="Times New Roman" w:cs="Arial Unicode MS"/>
                <w:color w:val="EE0000"/>
                <w:kern w:val="2"/>
                <w:u w:color="000000"/>
                <w:bdr w:val="nil"/>
                <w:lang w:eastAsia="lv-LV"/>
              </w:rPr>
            </w:pPr>
            <w:r w:rsidRPr="00340F81">
              <w:rPr>
                <w:rFonts w:ascii="Times New Roman" w:eastAsia="Times New Roman" w:hAnsi="Times New Roman" w:cs="Times New Roman"/>
                <w:color w:val="EE0000"/>
                <w:kern w:val="2"/>
              </w:rPr>
              <w:t>Sēdeklim un kāju balsta mehānismam jānodrošina pareiza un stabila lietotāja pozicionēšana vingrinājuma laikā atbilstoši ražotāja konstrukcijai</w:t>
            </w:r>
            <w:r w:rsidRPr="00340F81">
              <w:rPr>
                <w:rFonts w:ascii="Times New Roman" w:eastAsia="Arial Unicode MS" w:hAnsi="Times New Roman" w:cs="Arial Unicode MS"/>
                <w:color w:val="EE0000"/>
                <w:kern w:val="2"/>
                <w:u w:color="000000"/>
                <w:bdr w:val="nil"/>
                <w:lang w:eastAsia="lv-LV"/>
              </w:rPr>
              <w:t xml:space="preserve"> (</w:t>
            </w:r>
            <w:r w:rsidRPr="00340F81">
              <w:rPr>
                <w:rFonts w:ascii="Times New Roman" w:eastAsia="Arial Unicode MS" w:hAnsi="Times New Roman" w:cs="Arial Unicode MS"/>
                <w:i/>
                <w:iCs/>
                <w:color w:val="EE0000"/>
                <w:kern w:val="2"/>
                <w:u w:color="000000"/>
                <w:bdr w:val="nil"/>
                <w:lang w:eastAsia="lv-LV"/>
              </w:rPr>
              <w:t>2026.gada 5.augusta grozījumi Nr.2</w:t>
            </w:r>
            <w:r w:rsidRPr="00340F81">
              <w:rPr>
                <w:rFonts w:ascii="Times New Roman" w:eastAsia="Arial Unicode MS" w:hAnsi="Times New Roman" w:cs="Arial Unicode MS"/>
                <w:color w:val="EE0000"/>
                <w:kern w:val="2"/>
                <w:u w:color="000000"/>
                <w:bdr w:val="nil"/>
                <w:lang w:eastAsia="lv-LV"/>
              </w:rPr>
              <w:t>),</w:t>
            </w:r>
          </w:p>
          <w:p w14:paraId="335A8D00"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Kāju atbalsta rullim jābūt polsterētam un piemērotam dažāda auguma lietotājiem.;</w:t>
            </w:r>
          </w:p>
          <w:p w14:paraId="33E00880"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lastRenderedPageBreak/>
              <w:t>Trenažierim jābūt aprīkotam ar regulējamu sēdekli, kāju balstu vai citu līdzvērtīgu risinājumu, kas nodrošina pielāgošanu dažāda auguma lietotājiem;</w:t>
            </w:r>
          </w:p>
          <w:p w14:paraId="34B2E5A0"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Maksimālais lietotāja svars – ne mazāks par 150 kg.;</w:t>
            </w:r>
          </w:p>
          <w:p w14:paraId="4E1FFDC5"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izgatavotai no augstas stiprības tērauda vai cita līdzvērtīga metāla materiāla ar izturīgu pretkorozijas pulverkrāsas vai līdzvērtīgu aizsargpārklājumu.;</w:t>
            </w:r>
          </w:p>
          <w:p w14:paraId="3C5755D1"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Polsterējumam jābūt izgatavotam no augsta blīvuma putu materiāla ar nodilumizturīgu PU ādas vai līdzvērtīga sintētiska materiāla pārklājumu.;</w:t>
            </w:r>
          </w:p>
          <w:p w14:paraId="7D84184D" w14:textId="77777777" w:rsidR="00340F81" w:rsidRPr="00340F81" w:rsidRDefault="00340F81" w:rsidP="00581E23">
            <w:pPr>
              <w:numPr>
                <w:ilvl w:val="0"/>
                <w:numId w:val="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4FA538F5"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i/>
                <w:iCs/>
                <w:color w:val="0D0D0D"/>
                <w:kern w:val="2"/>
                <w:u w:color="0D0D0D"/>
              </w:rPr>
              <w:t>Pretendentam kopā ar piedāvājumu jāiesniedz ražotāja atbilstības deklarācija un/vai dokumentārs apliecinājums par atbilstību EN ISO 20957 standartam vai ekvivalentam standartam.</w:t>
            </w:r>
          </w:p>
        </w:tc>
        <w:tc>
          <w:tcPr>
            <w:tcW w:w="3095" w:type="dxa"/>
          </w:tcPr>
          <w:p w14:paraId="1086F9EE"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26E1939A" wp14:editId="36E84EDE">
                  <wp:extent cx="1323975" cy="1323975"/>
                  <wp:effectExtent l="0" t="0" r="0" b="0"/>
                  <wp:docPr id="6" name="Attēls 32" descr="Evolve Econ Series Plate Loaded Seated Leg Extension (EC-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2" descr="Evolve Econ Series Plate Loaded Seated Leg Extension (EC-10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r>
    </w:tbl>
    <w:p w14:paraId="1187258B"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08B7F60E"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7. pozīcija </w:t>
      </w:r>
    </w:p>
    <w:p w14:paraId="14671F2D"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Profesionāls kāju liekšanas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8"/>
        <w:gridCol w:w="3111"/>
      </w:tblGrid>
      <w:tr w:rsidR="00340F81" w:rsidRPr="00340F81" w14:paraId="34D1F198" w14:textId="77777777" w:rsidTr="00726702">
        <w:tc>
          <w:tcPr>
            <w:tcW w:w="6120" w:type="dxa"/>
          </w:tcPr>
          <w:p w14:paraId="5323BBA4"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1CE2688F"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7599895C" w14:textId="77777777" w:rsidTr="00726702">
        <w:tc>
          <w:tcPr>
            <w:tcW w:w="6120" w:type="dxa"/>
          </w:tcPr>
          <w:p w14:paraId="752E1E2C"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Pielietojums:</w:t>
            </w:r>
            <w:r w:rsidRPr="00340F81">
              <w:rPr>
                <w:rFonts w:ascii="Times New Roman" w:eastAsia="Times New Roman" w:hAnsi="Times New Roman" w:cs="Times New Roman"/>
                <w:kern w:val="2"/>
              </w:rPr>
              <w:t xml:space="preserve"> Pasūtītājam nepieciešams profesionālas klases kāju liekšanas trenažieris ar disku slodzi, kas paredzēts intensīvai un ilgstošai lietošanai.</w:t>
            </w:r>
          </w:p>
          <w:p w14:paraId="0548628B"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44F918FB"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Trenažierim jābūt paredzētam augšstilba aizmugurējās muskulatūras (hamstringu) izolētai trenēšanai, veicot kāju liekšanas kustību guļus pozīcijā;</w:t>
            </w:r>
          </w:p>
          <w:p w14:paraId="23402EA6"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Slodzes regulēšanai jāizmanto standarta olimpisko svaru diski (Ø 50 mm) vai tiem līdzvērtīga disku slodzes sistēma;</w:t>
            </w:r>
          </w:p>
          <w:p w14:paraId="704A6B7F"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vienmērīga un vadīta kustība visā vingrinājuma amplitūdā;</w:t>
            </w:r>
          </w:p>
          <w:p w14:paraId="720AD521"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color w:val="EE0000"/>
                <w:kern w:val="2"/>
              </w:rPr>
              <w:t>Trenažierim jābūt aprīkotam ar ķermeņa balstu un polsterētiem kāju balsta rullīšiem, kas nodrošina drošu un stabilu lietošanu (</w:t>
            </w:r>
            <w:r w:rsidRPr="00340F81">
              <w:rPr>
                <w:rFonts w:ascii="Times New Roman" w:eastAsia="Times New Roman" w:hAnsi="Times New Roman" w:cs="Times New Roman"/>
                <w:i/>
                <w:iCs/>
                <w:color w:val="EE0000"/>
                <w:kern w:val="2"/>
              </w:rPr>
              <w:t>2026.gada 5.augusta grozījumi Nr.2</w:t>
            </w:r>
            <w:r w:rsidRPr="00340F81">
              <w:rPr>
                <w:rFonts w:ascii="Times New Roman" w:eastAsia="Times New Roman" w:hAnsi="Times New Roman" w:cs="Times New Roman"/>
                <w:color w:val="EE0000"/>
                <w:kern w:val="2"/>
              </w:rPr>
              <w:t>)</w:t>
            </w:r>
          </w:p>
          <w:p w14:paraId="249F45B5"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color w:val="EE0000"/>
                <w:kern w:val="2"/>
              </w:rPr>
              <w:t>Konstrukcijai jānodrošina droša un stabila lietotāja pozicionēšana vingrinājuma laikā atbilstoši ražotāja konstrukcijai (</w:t>
            </w:r>
            <w:r w:rsidRPr="00340F81">
              <w:rPr>
                <w:rFonts w:ascii="Times New Roman" w:eastAsia="Times New Roman" w:hAnsi="Times New Roman" w:cs="Times New Roman"/>
                <w:i/>
                <w:iCs/>
                <w:color w:val="EE0000"/>
                <w:kern w:val="2"/>
              </w:rPr>
              <w:t>2026.gada 5.augusta grozījumi Nr.2</w:t>
            </w:r>
            <w:r w:rsidRPr="00340F81">
              <w:rPr>
                <w:rFonts w:ascii="Times New Roman" w:eastAsia="Times New Roman" w:hAnsi="Times New Roman" w:cs="Times New Roman"/>
                <w:color w:val="EE0000"/>
                <w:kern w:val="2"/>
              </w:rPr>
              <w:t>)</w:t>
            </w:r>
          </w:p>
          <w:p w14:paraId="0D41E7D4"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Trenažierim jābūt aprīkotam ar regulējamu ķermeņa balstu, kāju balsta mehānismu vai citu līdzvērtīgu risinājumu, kas nodrošina pielāgošanu dažāda auguma lietotājiem;</w:t>
            </w:r>
          </w:p>
          <w:p w14:paraId="346776E6"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Maksimālais lietotāja svars – ne mazāks par 150 kg.;</w:t>
            </w:r>
          </w:p>
          <w:p w14:paraId="004928F4"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Maksimālā pieļaujamā slodze – ne mazāka par 150 kg.;</w:t>
            </w:r>
          </w:p>
          <w:p w14:paraId="11B4D27D"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izgatavotai no augstas stiprības tērauda vai cita līdzvērtīga metāla materiāla ar izturīgu pretkorozijas pulverkrāsas vai līdzvērtīgu aizsargpārklājumu;</w:t>
            </w:r>
          </w:p>
          <w:p w14:paraId="60FBC194"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Trenažierim jābūt aprīkotam ar grīdu saudzējošiem balstiem vai līdzvērtīgiem aizsargelementiem, kas nodrošina stabilitāti ekspluatācijas laikā;</w:t>
            </w:r>
          </w:p>
          <w:p w14:paraId="353E2D81"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Polsterējumam jābūt izgatavotam no augsta blīvuma putu materiāla ar nodilumizturīgu PU ādas vai līdzvērtīga sintētiska materiāla pārklājumu.;</w:t>
            </w:r>
          </w:p>
          <w:p w14:paraId="2D6478A5" w14:textId="77777777" w:rsidR="00340F81" w:rsidRPr="00340F81" w:rsidRDefault="00340F81" w:rsidP="00581E23">
            <w:pPr>
              <w:numPr>
                <w:ilvl w:val="0"/>
                <w:numId w:val="1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02751010"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i/>
                <w:iCs/>
                <w:color w:val="0D0D0D"/>
                <w:kern w:val="2"/>
                <w:u w:color="0D0D0D"/>
              </w:rPr>
              <w:lastRenderedPageBreak/>
              <w:t>Pretendentam kopā ar piedāvājumu jāiesniedz ražotāja atbilstības deklarācija un/vai dokumentārs apliecinājums par atbilstību EN ISO 20957 standartam vai ekvivalentam standartam.</w:t>
            </w:r>
          </w:p>
        </w:tc>
        <w:tc>
          <w:tcPr>
            <w:tcW w:w="3095" w:type="dxa"/>
          </w:tcPr>
          <w:p w14:paraId="5FF5D92D"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lastRenderedPageBreak/>
              <w:drawing>
                <wp:inline distT="0" distB="0" distL="0" distR="0" wp14:anchorId="09265EE9" wp14:editId="2013D655">
                  <wp:extent cx="1838325" cy="1390650"/>
                  <wp:effectExtent l="0" t="0" r="0" b="0"/>
                  <wp:docPr id="7"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3"/>
                          <pic:cNvPicPr>
                            <a:picLocks noChangeAspect="1" noChangeArrowheads="1"/>
                          </pic:cNvPicPr>
                        </pic:nvPicPr>
                        <pic:blipFill>
                          <a:blip r:embed="rId12">
                            <a:extLst>
                              <a:ext uri="{28A0092B-C50C-407E-A947-70E740481C1C}">
                                <a14:useLocalDpi xmlns:a14="http://schemas.microsoft.com/office/drawing/2010/main" val="0"/>
                              </a:ext>
                            </a:extLst>
                          </a:blip>
                          <a:srcRect t="11398" b="12953"/>
                          <a:stretch>
                            <a:fillRect/>
                          </a:stretch>
                        </pic:blipFill>
                        <pic:spPr bwMode="auto">
                          <a:xfrm>
                            <a:off x="0" y="0"/>
                            <a:ext cx="1838325" cy="1390650"/>
                          </a:xfrm>
                          <a:prstGeom prst="rect">
                            <a:avLst/>
                          </a:prstGeom>
                          <a:noFill/>
                          <a:ln>
                            <a:noFill/>
                          </a:ln>
                        </pic:spPr>
                      </pic:pic>
                    </a:graphicData>
                  </a:graphic>
                </wp:inline>
              </w:drawing>
            </w:r>
          </w:p>
        </w:tc>
      </w:tr>
    </w:tbl>
    <w:p w14:paraId="1E37827D"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322F0255"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9. pozīcija </w:t>
      </w:r>
    </w:p>
    <w:p w14:paraId="5079416F"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Mīksto pliometrijas kastu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340F81" w:rsidRPr="00340F81" w14:paraId="3673A5D5" w14:textId="77777777" w:rsidTr="00726702">
        <w:tc>
          <w:tcPr>
            <w:tcW w:w="6120" w:type="dxa"/>
          </w:tcPr>
          <w:p w14:paraId="56D00EE6"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06D863A7"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6E5F960D" w14:textId="77777777" w:rsidTr="00726702">
        <w:tc>
          <w:tcPr>
            <w:tcW w:w="6120" w:type="dxa"/>
          </w:tcPr>
          <w:p w14:paraId="0DAD9DA5"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mīksto pliometrijas kastu komplekts, kas paredzēts intensīvai lietošanai.</w:t>
            </w:r>
          </w:p>
          <w:p w14:paraId="58857E6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14504AB5"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Komplektam jābūt paredzētam lēcienu, kāpšanas, eksplozīvā spēka un citu pliometrisko vingrinājumu veikšanai.;</w:t>
            </w:r>
          </w:p>
          <w:p w14:paraId="674EC82F"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Komplektam jāsastāv no vairākām savstarpēji kombinējamām mīkstajām kastēm, kuras iespējams droši sakraut vienu uz otras, nodrošinot dažādus darba augstumus.;</w:t>
            </w:r>
          </w:p>
          <w:p w14:paraId="5462A963"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Kopējam regulējamajam augstumam jābūt ne mazākam par 150 cm.;</w:t>
            </w:r>
          </w:p>
          <w:p w14:paraId="68090D89"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color w:val="EE0000"/>
                <w:kern w:val="2"/>
              </w:rPr>
              <w:t>Mazākās kastes augstumam jābūt ne lielākam par 15 cm  (</w:t>
            </w:r>
            <w:r w:rsidRPr="00340F81">
              <w:rPr>
                <w:rFonts w:ascii="Times New Roman" w:eastAsia="Times New Roman" w:hAnsi="Times New Roman" w:cs="Times New Roman"/>
                <w:i/>
                <w:iCs/>
                <w:color w:val="EE0000"/>
                <w:kern w:val="2"/>
              </w:rPr>
              <w:t>2026.gada 5.augusta grozījumi Nr.2</w:t>
            </w:r>
            <w:r w:rsidRPr="00340F81">
              <w:rPr>
                <w:rFonts w:ascii="Times New Roman" w:eastAsia="Times New Roman" w:hAnsi="Times New Roman" w:cs="Times New Roman"/>
                <w:color w:val="EE0000"/>
                <w:kern w:val="2"/>
              </w:rPr>
              <w:t>)</w:t>
            </w:r>
            <w:r w:rsidRPr="00340F81">
              <w:rPr>
                <w:rFonts w:ascii="Times New Roman" w:eastAsia="Times New Roman" w:hAnsi="Times New Roman" w:cs="Times New Roman"/>
                <w:kern w:val="2"/>
              </w:rPr>
              <w:t>, lai nodrošinātu pakāpenisku slodzes palielināšanu.;</w:t>
            </w:r>
          </w:p>
          <w:p w14:paraId="3E59210E"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Kastu pamatnei jānodrošina stabilitāte intensīvas lietošanas laikā.;</w:t>
            </w:r>
          </w:p>
          <w:p w14:paraId="7C55D938"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Kastes savstarpēji jāsavieno ar drošu stiprināšanas sistēmu (piemēram, Velcro tipa stiprinājumiem vai līdzvērtīgu risinājumu), kas novērš elementu pārvietošanos treniņa laikā.;</w:t>
            </w:r>
          </w:p>
          <w:p w14:paraId="047B2FF6"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izgatavotai no augsta blīvuma putu materiāla vai līdzvērtīga amortizējoša materiāla, kas samazina traumu risku neveiksmīgas piezemēšanās gadījumā.;</w:t>
            </w:r>
          </w:p>
          <w:p w14:paraId="04EB922A"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Ārējam pārklājumam jābūt izgatavotam no nodilumizturīga PVC vai cita līdzvērtīga sintētiska materiāla, kas ir viegli kopjams un piemērots intensīvai lietošanai.;</w:t>
            </w:r>
          </w:p>
          <w:p w14:paraId="5C5305A9"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Virsmai jābūt neslīdošai vai ar līdzvērtīgām pretslīdes īpašībām.;</w:t>
            </w:r>
          </w:p>
          <w:p w14:paraId="780D0B45" w14:textId="77777777" w:rsidR="00340F81" w:rsidRPr="00340F81" w:rsidRDefault="00340F81" w:rsidP="00581E23">
            <w:pPr>
              <w:numPr>
                <w:ilvl w:val="0"/>
                <w:numId w:val="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27763EF8"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i/>
                <w:iCs/>
                <w:color w:val="0D0D0D"/>
                <w:kern w:val="2"/>
                <w:u w:color="0D0D0D"/>
              </w:rPr>
              <w:t>Pretendentam kopā ar piedāvājumu jāiesniedz ražotāja atbilstības deklarācija un/vai dokumentārs apliecinājums par atbilstību EN ISO 20957 standartam vai ekvivalentam standartam.</w:t>
            </w:r>
          </w:p>
        </w:tc>
        <w:tc>
          <w:tcPr>
            <w:tcW w:w="3095" w:type="dxa"/>
          </w:tcPr>
          <w:p w14:paraId="7E5A6EF5"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22C5697B" wp14:editId="0A6C53AD">
                  <wp:extent cx="1685925" cy="1485900"/>
                  <wp:effectExtent l="0" t="0" r="0" b="0"/>
                  <wp:docPr id="9"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640C6409"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4A669C17"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10. pozīcija </w:t>
      </w:r>
    </w:p>
    <w:p w14:paraId="5D7EEAA2"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Profesionāls pusstends spēka treniņiem (Half Rack)</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340F81" w:rsidRPr="00340F81" w14:paraId="6FD06FE0" w14:textId="77777777" w:rsidTr="00726702">
        <w:tc>
          <w:tcPr>
            <w:tcW w:w="6120" w:type="dxa"/>
          </w:tcPr>
          <w:p w14:paraId="68FC1F3E"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2B4777EC"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003F5C80" w14:textId="77777777" w:rsidTr="00726702">
        <w:tc>
          <w:tcPr>
            <w:tcW w:w="6120" w:type="dxa"/>
          </w:tcPr>
          <w:p w14:paraId="2A60C7BB"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profesionāls pusstends (Half Rack), kas paredzēts intensīvai un ilgstošai lietošanai.</w:t>
            </w:r>
          </w:p>
          <w:p w14:paraId="5DDB2560"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3B35C8EA" w14:textId="77777777" w:rsidR="00340F81" w:rsidRPr="00340F81" w:rsidRDefault="00340F81" w:rsidP="00581E23">
            <w:pPr>
              <w:numPr>
                <w:ilvl w:val="0"/>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Pusstendam jābūt paredzētam spēka treniņiem ar olimpisko svarcelšanas stieni, tai skaitā pietupienu, spiešanas guļus, spiešanas virs galvas un citu vingrinājumu izpildei.;</w:t>
            </w:r>
          </w:p>
          <w:p w14:paraId="19698836" w14:textId="77777777" w:rsidR="00340F81" w:rsidRPr="00340F81" w:rsidRDefault="00340F81" w:rsidP="00581E23">
            <w:pPr>
              <w:numPr>
                <w:ilvl w:val="0"/>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lastRenderedPageBreak/>
              <w:t>Konstrukcijai jānodrošina droša un stabila stieņa novietošana un lietošana intensīvas ekspluatācijas apstākļos.;</w:t>
            </w:r>
          </w:p>
          <w:p w14:paraId="009B32DF" w14:textId="77777777" w:rsidR="00340F81" w:rsidRPr="00340F81" w:rsidRDefault="00340F81" w:rsidP="00581E23">
            <w:pPr>
              <w:numPr>
                <w:ilvl w:val="0"/>
                <w:numId w:val="36"/>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color w:val="EE0000"/>
                <w:kern w:val="2"/>
              </w:rPr>
              <w:t>Kopējā slodze pusstendam</w:t>
            </w:r>
            <w:r w:rsidRPr="00340F81">
              <w:rPr>
                <w:rFonts w:ascii="Times New Roman" w:eastAsia="Times New Roman" w:hAnsi="Times New Roman" w:cs="Times New Roman"/>
                <w:kern w:val="2"/>
              </w:rPr>
              <w:t xml:space="preserve"> – ne mazāka par 800 kg. </w:t>
            </w:r>
            <w:r w:rsidRPr="00340F81">
              <w:rPr>
                <w:rFonts w:ascii="Times New Roman" w:eastAsia="Times New Roman" w:hAnsi="Times New Roman" w:cs="Times New Roman"/>
                <w:color w:val="EE0000"/>
                <w:kern w:val="2"/>
              </w:rPr>
              <w:t>(</w:t>
            </w:r>
            <w:r w:rsidRPr="00340F81">
              <w:rPr>
                <w:rFonts w:ascii="Times New Roman" w:eastAsia="Times New Roman" w:hAnsi="Times New Roman" w:cs="Times New Roman"/>
                <w:i/>
                <w:iCs/>
                <w:color w:val="EE0000"/>
                <w:kern w:val="2"/>
              </w:rPr>
              <w:t>2026.gada 17.jūlija grozījumi Nr.1</w:t>
            </w:r>
            <w:r w:rsidRPr="00340F81">
              <w:rPr>
                <w:rFonts w:ascii="Times New Roman" w:eastAsia="Times New Roman" w:hAnsi="Times New Roman" w:cs="Times New Roman"/>
                <w:color w:val="EE0000"/>
                <w:kern w:val="2"/>
              </w:rPr>
              <w:t>)</w:t>
            </w:r>
          </w:p>
          <w:p w14:paraId="5CFB51C7" w14:textId="77777777" w:rsidR="00340F81" w:rsidRPr="00340F81" w:rsidRDefault="00340F81" w:rsidP="00581E23">
            <w:pPr>
              <w:numPr>
                <w:ilvl w:val="0"/>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izgatavotai no augstas stiprības tērauda vai cita līdzvērtīga metāla materiāla ar izturīgu pretkorozijas pulverkrāsas vai līdzvērtīgu aizsargpārklājumu;</w:t>
            </w:r>
          </w:p>
          <w:p w14:paraId="307D250C" w14:textId="77777777" w:rsidR="00340F81" w:rsidRPr="00340F81" w:rsidRDefault="00340F81" w:rsidP="00581E23">
            <w:pPr>
              <w:numPr>
                <w:ilvl w:val="0"/>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Pusstendam jābūt aprīkotam ar:</w:t>
            </w:r>
          </w:p>
          <w:p w14:paraId="4C0315ED" w14:textId="77777777" w:rsidR="00340F81" w:rsidRPr="00340F81" w:rsidRDefault="00340F81" w:rsidP="00581E23">
            <w:pPr>
              <w:numPr>
                <w:ilvl w:val="1"/>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regulējamiem stieņa balstiem (J-Cups);</w:t>
            </w:r>
          </w:p>
          <w:p w14:paraId="2D6CF366" w14:textId="77777777" w:rsidR="00340F81" w:rsidRPr="00340F81" w:rsidRDefault="00340F81" w:rsidP="00581E23">
            <w:pPr>
              <w:numPr>
                <w:ilvl w:val="1"/>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regulējamiem drošības balstiem (Safety Arms vai līdzvērtīgu risinājumu);</w:t>
            </w:r>
          </w:p>
          <w:p w14:paraId="47C262C6" w14:textId="77777777" w:rsidR="00340F81" w:rsidRPr="00340F81" w:rsidRDefault="00340F81" w:rsidP="00581E23">
            <w:pPr>
              <w:numPr>
                <w:ilvl w:val="1"/>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vismaz četriem svaru disku uzglabāšanas turētājiem;</w:t>
            </w:r>
          </w:p>
          <w:p w14:paraId="07543427" w14:textId="77777777" w:rsidR="00340F81" w:rsidRPr="00340F81" w:rsidRDefault="00340F81" w:rsidP="00581E23">
            <w:pPr>
              <w:numPr>
                <w:ilvl w:val="1"/>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pievilkšanās stieni vai citu integrētu risinājumu pievilkšanās vingrinājumiem.</w:t>
            </w:r>
          </w:p>
          <w:p w14:paraId="44617710" w14:textId="77777777" w:rsidR="00340F81" w:rsidRPr="00340F81" w:rsidRDefault="00340F81" w:rsidP="00581E23">
            <w:pPr>
              <w:numPr>
                <w:ilvl w:val="0"/>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Regulēšanas mehānismam jānodrošina stieņa balstu pielāgošana dažāda auguma lietotājiem.;</w:t>
            </w:r>
          </w:p>
          <w:p w14:paraId="6A2171CF" w14:textId="77777777" w:rsidR="00340F81" w:rsidRPr="00340F81" w:rsidRDefault="00340F81" w:rsidP="00581E23">
            <w:pPr>
              <w:numPr>
                <w:ilvl w:val="0"/>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Pusstendam jābūt aprīkotam ar grīdu saudzējošiem balstiem vai līdzvērtīgiem aizsargelementiem.;</w:t>
            </w:r>
          </w:p>
          <w:p w14:paraId="2017F99A" w14:textId="77777777" w:rsidR="00340F81" w:rsidRPr="00340F81" w:rsidRDefault="00340F81" w:rsidP="00581E23">
            <w:pPr>
              <w:numPr>
                <w:ilvl w:val="0"/>
                <w:numId w:val="3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52CF55E5"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i/>
                <w:iCs/>
                <w:color w:val="0D0D0D"/>
                <w:kern w:val="2"/>
                <w:u w:color="0D0D0D"/>
              </w:rPr>
              <w:t>Pretendentam kopā ar piedāvājumu jāiesniedz ražotāja atbilstības deklarācija un/vai dokumentārs apliecinājums par atbilstību EN ISO 20957 standartam vai ekvivalentam standartam.</w:t>
            </w:r>
          </w:p>
        </w:tc>
        <w:tc>
          <w:tcPr>
            <w:tcW w:w="3095" w:type="dxa"/>
          </w:tcPr>
          <w:p w14:paraId="771F20EF"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lastRenderedPageBreak/>
              <w:drawing>
                <wp:inline distT="0" distB="0" distL="0" distR="0" wp14:anchorId="78D2CBF7" wp14:editId="49E7C4CE">
                  <wp:extent cx="1276350" cy="1276350"/>
                  <wp:effectExtent l="0" t="0" r="0" b="0"/>
                  <wp:docPr id="10"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61CAE547"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3FCABFF1"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15. pozīcija </w:t>
      </w:r>
    </w:p>
    <w:p w14:paraId="603250A6"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Vingrošanas paklājs ar uzglabāšanas atverēm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3"/>
        <w:gridCol w:w="3306"/>
      </w:tblGrid>
      <w:tr w:rsidR="00340F81" w:rsidRPr="00340F81" w14:paraId="11726532" w14:textId="77777777" w:rsidTr="00726702">
        <w:tc>
          <w:tcPr>
            <w:tcW w:w="5887" w:type="dxa"/>
          </w:tcPr>
          <w:p w14:paraId="054CD0D1"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260" w:type="dxa"/>
          </w:tcPr>
          <w:p w14:paraId="6EF3939A"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08DB3D09" w14:textId="77777777" w:rsidTr="00726702">
        <w:tc>
          <w:tcPr>
            <w:tcW w:w="5887" w:type="dxa"/>
          </w:tcPr>
          <w:p w14:paraId="6CA0F884"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vingrošanas paklājs, kas paredzēts intensīvai un ilgstošai lietošanai.</w:t>
            </w:r>
          </w:p>
          <w:p w14:paraId="766AD97C"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7C265BDC"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Paklājam jābūt paredzētam jogas, pilates, aerobikas, stiepšanās un vispārējās fiziskās sagatavotības vingrinājumiem;</w:t>
            </w:r>
          </w:p>
          <w:p w14:paraId="669F03D3"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Izmēri:</w:t>
            </w:r>
          </w:p>
          <w:p w14:paraId="7D62AE0F" w14:textId="77777777" w:rsidR="00340F81" w:rsidRPr="00340F81" w:rsidRDefault="00340F81" w:rsidP="00581E23">
            <w:pPr>
              <w:numPr>
                <w:ilvl w:val="1"/>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garums – ne mazāks par 1400 mm;</w:t>
            </w:r>
          </w:p>
          <w:p w14:paraId="4DBC71AE" w14:textId="77777777" w:rsidR="00340F81" w:rsidRPr="00340F81" w:rsidRDefault="00340F81" w:rsidP="00581E23">
            <w:pPr>
              <w:numPr>
                <w:ilvl w:val="1"/>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platums – ne mazāks par 600 mm;</w:t>
            </w:r>
          </w:p>
          <w:p w14:paraId="51620058" w14:textId="77777777" w:rsidR="00340F81" w:rsidRPr="00340F81" w:rsidRDefault="00340F81" w:rsidP="00581E23">
            <w:pPr>
              <w:numPr>
                <w:ilvl w:val="1"/>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biezums – ne mazāks par 10 mm.;</w:t>
            </w:r>
          </w:p>
          <w:p w14:paraId="37B40B88"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Paklājam jābūt izgatavotam no elastīga, nodilumizturīga putu materiāla (piemēram, NBR, EVA, TPE vai cita līdzvērtīga materiāla), kas piemērots intensīvai lietošanai;</w:t>
            </w:r>
          </w:p>
          <w:p w14:paraId="112B38E6"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jābūt mitrumizturīgam un piemērotam regulārai tīrīšanai ar sporta inventāram paredzētiem tīrīšanas līdzekļiem;</w:t>
            </w:r>
          </w:p>
          <w:p w14:paraId="423296E3"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Virsmai jābūt neslīdošai vai ar līdzvērtīgām pretslīdes īpašībām;</w:t>
            </w:r>
          </w:p>
          <w:p w14:paraId="29D3594F"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2C15F32F"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elastīgai, lai paklāju varētu sarullēt vai citādi kompakti uzglabāt bez būtiskas formas deformācijas;</w:t>
            </w:r>
          </w:p>
          <w:p w14:paraId="611F107D"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Paklājam jābūt aprīkotam ar vismaz divām atverēm (caurumiem) pakarināšanai uz uzglabāšanas statīva vai līdzvērtīgu uzglabāšanas risinājumu;</w:t>
            </w:r>
          </w:p>
          <w:p w14:paraId="7FC87102" w14:textId="77777777" w:rsidR="00340F81" w:rsidRPr="00340F81" w:rsidRDefault="00340F81" w:rsidP="00581E23">
            <w:pPr>
              <w:numPr>
                <w:ilvl w:val="0"/>
                <w:numId w:val="1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lastRenderedPageBreak/>
              <w:t>Garantija – ne mazāk kā 24 mēneši.</w:t>
            </w:r>
          </w:p>
        </w:tc>
        <w:tc>
          <w:tcPr>
            <w:tcW w:w="3260" w:type="dxa"/>
          </w:tcPr>
          <w:p w14:paraId="47A4659E"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lastRenderedPageBreak/>
              <w:drawing>
                <wp:inline distT="0" distB="0" distL="0" distR="0" wp14:anchorId="2B054323" wp14:editId="49E43903">
                  <wp:extent cx="1962150" cy="1724025"/>
                  <wp:effectExtent l="0" t="0" r="0" b="0"/>
                  <wp:docPr id="1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62150" cy="1724025"/>
                          </a:xfrm>
                          <a:prstGeom prst="rect">
                            <a:avLst/>
                          </a:prstGeom>
                          <a:noFill/>
                          <a:ln>
                            <a:noFill/>
                          </a:ln>
                        </pic:spPr>
                      </pic:pic>
                    </a:graphicData>
                  </a:graphic>
                </wp:inline>
              </w:drawing>
            </w:r>
          </w:p>
        </w:tc>
      </w:tr>
    </w:tbl>
    <w:p w14:paraId="5DC1458E"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41056D5C"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22. pozīcija </w:t>
      </w:r>
    </w:p>
    <w:p w14:paraId="08413F1D"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Olimpiskais Trap (Hex) svarcelšanas stienis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340F81" w:rsidRPr="00340F81" w14:paraId="4314A89D" w14:textId="77777777" w:rsidTr="00726702">
        <w:tc>
          <w:tcPr>
            <w:tcW w:w="6120" w:type="dxa"/>
          </w:tcPr>
          <w:p w14:paraId="4A1EE319"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1DFB0C54"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57EE5A5F" w14:textId="77777777" w:rsidTr="00726702">
        <w:tc>
          <w:tcPr>
            <w:tcW w:w="6120" w:type="dxa"/>
          </w:tcPr>
          <w:p w14:paraId="0A956E6C"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olimpiskais Trap (Hex) svarcelšanas stienis.</w:t>
            </w:r>
          </w:p>
          <w:p w14:paraId="21B9E17B"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730BE0A8"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Stienim jābūt paredzētam spēka vingrinājumu veikšanai, tai skaitā vilkmei no grīdas (deadlift), plecu pacelšanai (shrugs), pārnešanai (farmer's walk) un citiem vingrinājumiem ar neitrālu satvērienu;</w:t>
            </w:r>
          </w:p>
          <w:p w14:paraId="29B676FB"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sešstūra (Trap/Hex) formas, nodrošinot iespēju lietotājam atrasties stieņa centrā vingrinājuma izpildes laikā;</w:t>
            </w:r>
          </w:p>
          <w:p w14:paraId="57FF4F07"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kern w:val="2"/>
              </w:rPr>
              <w:t xml:space="preserve">Stieņa kopējais garums – </w:t>
            </w:r>
            <w:r w:rsidRPr="00340F81">
              <w:rPr>
                <w:rFonts w:ascii="Times New Roman" w:eastAsia="Times New Roman" w:hAnsi="Times New Roman" w:cs="Times New Roman"/>
                <w:color w:val="EE0000"/>
                <w:kern w:val="2"/>
              </w:rPr>
              <w:t>vismaz 1400 mm</w:t>
            </w:r>
            <w:r w:rsidRPr="00340F81">
              <w:rPr>
                <w:rFonts w:ascii="Times New Roman" w:eastAsia="Times New Roman" w:hAnsi="Times New Roman" w:cs="Times New Roman"/>
                <w:i/>
                <w:iCs/>
                <w:color w:val="EE0000"/>
                <w:sz w:val="24"/>
                <w:szCs w:val="24"/>
                <w:lang w:eastAsia="ar-SA"/>
              </w:rPr>
              <w:t xml:space="preserve"> </w:t>
            </w:r>
            <w:r w:rsidRPr="00340F81">
              <w:rPr>
                <w:rFonts w:ascii="Times New Roman" w:eastAsia="Times New Roman" w:hAnsi="Times New Roman" w:cs="Times New Roman"/>
                <w:i/>
                <w:iCs/>
                <w:color w:val="EE0000"/>
                <w:kern w:val="2"/>
              </w:rPr>
              <w:t>(2026.gada 5.augusta grozījumi Nr.2)</w:t>
            </w:r>
          </w:p>
          <w:p w14:paraId="7887A332"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Stienim jābūt savietojamam ar olimpiskajiem svaru diskiem ar centra atveres diametru 50 mm;</w:t>
            </w:r>
          </w:p>
          <w:p w14:paraId="068CA556"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Stieņa svars – 25 kg (±5 %);</w:t>
            </w:r>
          </w:p>
          <w:p w14:paraId="5CAF8492"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Maksimālā pieļaujamā slodze – ne mazāka par 300 kg;</w:t>
            </w:r>
          </w:p>
          <w:p w14:paraId="547DB4F2"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izgatavotai no augstas izturības tērauda vai cita līdzvērtīga materiāla, kas nodrošina drošu ekspluatāciju intensīvas lietošanas apstākļos;</w:t>
            </w:r>
          </w:p>
          <w:p w14:paraId="759394EF"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Stienim jābūt aprīkotam ar vienu vai diviem paralēlu rokturu pāriem, kas nodrošina neitrālu satvērienu;</w:t>
            </w:r>
          </w:p>
          <w:p w14:paraId="39C579AE"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Satvēriena virsmai jābūt rievotai vai ar līdzvērtīgu pretslīdes apstrādi;</w:t>
            </w:r>
          </w:p>
          <w:p w14:paraId="67D9CE91"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Uzmavām jānodrošina iespēja izmantot standarta 50 mm olimpisko stieņu fiksatorus;</w:t>
            </w:r>
          </w:p>
          <w:p w14:paraId="29D68005"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Virsmai jābūt pārklātai ar korozijizturīgu aizsargpārklājumu (piemēram, hromējumu, cieto hromu, cinku vai līdzvērtīgu pārklājumu);</w:t>
            </w:r>
          </w:p>
          <w:p w14:paraId="24FA1683" w14:textId="77777777" w:rsidR="00340F81" w:rsidRPr="00340F81" w:rsidRDefault="00340F81" w:rsidP="00581E23">
            <w:pPr>
              <w:numPr>
                <w:ilvl w:val="0"/>
                <w:numId w:val="3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95" w:type="dxa"/>
          </w:tcPr>
          <w:p w14:paraId="293E5923"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090570A9" wp14:editId="30BFACAE">
                  <wp:extent cx="1276350" cy="1276350"/>
                  <wp:effectExtent l="0" t="0" r="0" b="0"/>
                  <wp:docPr id="2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6E0DD35D"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2372835C"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23. pozīcija </w:t>
      </w:r>
    </w:p>
    <w:p w14:paraId="7B261B89"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Horizontāls svarcelšanas stieņu statīvs (vismaz 10 stieņiem)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340F81" w:rsidRPr="00340F81" w14:paraId="7C7143D9" w14:textId="77777777" w:rsidTr="00726702">
        <w:tc>
          <w:tcPr>
            <w:tcW w:w="6120" w:type="dxa"/>
          </w:tcPr>
          <w:p w14:paraId="7FFB6308"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6A132B4E"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4A70FBC1" w14:textId="77777777" w:rsidTr="00726702">
        <w:tc>
          <w:tcPr>
            <w:tcW w:w="6120" w:type="dxa"/>
          </w:tcPr>
          <w:p w14:paraId="2044C6FB" w14:textId="77777777" w:rsidR="00340F81" w:rsidRPr="00340F81" w:rsidRDefault="00340F81" w:rsidP="00340F81">
            <w:pPr>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b/>
                <w:bCs/>
                <w:kern w:val="2"/>
                <w:lang w:eastAsia="lv-LV"/>
              </w:rPr>
              <w:t>Pielietojums:</w:t>
            </w:r>
            <w:r w:rsidRPr="00340F81">
              <w:rPr>
                <w:rFonts w:ascii="Times New Roman" w:eastAsia="Times New Roman" w:hAnsi="Times New Roman" w:cs="Times New Roman"/>
                <w:sz w:val="24"/>
                <w:szCs w:val="24"/>
                <w:lang w:eastAsia="ar-SA"/>
              </w:rPr>
              <w:t xml:space="preserve"> </w:t>
            </w:r>
            <w:r w:rsidRPr="00340F81">
              <w:rPr>
                <w:rFonts w:ascii="Times New Roman" w:eastAsia="Times New Roman" w:hAnsi="Times New Roman" w:cs="Times New Roman"/>
                <w:kern w:val="2"/>
                <w:lang w:eastAsia="lv-LV"/>
              </w:rPr>
              <w:t>Pasūtītājam nepieciešams horizontāls svarcelšanas stieņu statīvs, kas paredzēts olimpisko un citu spēka treniņu stieņu drošai un organizētai uzglabāšanai.</w:t>
            </w:r>
          </w:p>
          <w:p w14:paraId="09925B6F" w14:textId="77777777" w:rsidR="00340F81" w:rsidRPr="00340F81" w:rsidRDefault="00340F81" w:rsidP="00340F81">
            <w:pPr>
              <w:spacing w:after="0" w:line="240" w:lineRule="auto"/>
              <w:rPr>
                <w:rFonts w:ascii="Times New Roman" w:eastAsia="Times New Roman" w:hAnsi="Times New Roman" w:cs="Times New Roman"/>
                <w:b/>
                <w:bCs/>
                <w:kern w:val="2"/>
                <w:lang w:eastAsia="lv-LV"/>
              </w:rPr>
            </w:pPr>
            <w:r w:rsidRPr="00340F81">
              <w:rPr>
                <w:rFonts w:ascii="Times New Roman" w:eastAsia="Times New Roman" w:hAnsi="Times New Roman" w:cs="Times New Roman"/>
                <w:b/>
                <w:bCs/>
                <w:kern w:val="2"/>
                <w:lang w:eastAsia="lv-LV"/>
              </w:rPr>
              <w:t xml:space="preserve">Apraksts: </w:t>
            </w:r>
          </w:p>
          <w:p w14:paraId="4ECA7968" w14:textId="77777777" w:rsidR="00340F81" w:rsidRPr="00340F81" w:rsidRDefault="00340F81" w:rsidP="00581E23">
            <w:pPr>
              <w:numPr>
                <w:ilvl w:val="0"/>
                <w:numId w:val="5"/>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Statīvam jābūt paredzētam vismaz 10 svarcelšanas stieņu uzglabāšanai.;</w:t>
            </w:r>
          </w:p>
          <w:p w14:paraId="48A05A94" w14:textId="77777777" w:rsidR="00340F81" w:rsidRPr="00340F81" w:rsidRDefault="00340F81" w:rsidP="00581E23">
            <w:pPr>
              <w:numPr>
                <w:ilvl w:val="0"/>
                <w:numId w:val="5"/>
              </w:numPr>
              <w:suppressAutoHyphens/>
              <w:spacing w:after="0" w:line="240" w:lineRule="auto"/>
              <w:rPr>
                <w:rFonts w:ascii="Times New Roman" w:eastAsia="Times New Roman" w:hAnsi="Times New Roman" w:cs="Times New Roman"/>
                <w:color w:val="EE0000"/>
                <w:kern w:val="2"/>
                <w:lang w:eastAsia="lv-LV"/>
              </w:rPr>
            </w:pPr>
            <w:r w:rsidRPr="00340F81">
              <w:rPr>
                <w:rFonts w:ascii="Times New Roman" w:eastAsia="Times New Roman" w:hAnsi="Times New Roman" w:cs="Times New Roman"/>
                <w:color w:val="EE0000"/>
                <w:kern w:val="2"/>
                <w:lang w:eastAsia="lv-LV"/>
              </w:rPr>
              <w:t xml:space="preserve">Konstrukcijai jānodrošina organizēta svarcelšanas stieņu uzglabāšana un droša stieņu ievietošana un izņemšana atbilstoši ražotāja konstrukcijai </w:t>
            </w:r>
            <w:r w:rsidRPr="00340F81">
              <w:rPr>
                <w:rFonts w:ascii="Times New Roman" w:eastAsia="Times New Roman" w:hAnsi="Times New Roman" w:cs="Times New Roman"/>
                <w:i/>
                <w:iCs/>
                <w:color w:val="EE0000"/>
                <w:kern w:val="2"/>
                <w:lang w:eastAsia="lv-LV"/>
              </w:rPr>
              <w:t>(2026.gada 5.augusta grozījumi Nr.2)</w:t>
            </w:r>
          </w:p>
          <w:p w14:paraId="4ABFCAC3" w14:textId="77777777" w:rsidR="00340F81" w:rsidRPr="00340F81" w:rsidRDefault="00340F81" w:rsidP="00581E23">
            <w:pPr>
              <w:numPr>
                <w:ilvl w:val="0"/>
                <w:numId w:val="5"/>
              </w:numPr>
              <w:suppressAutoHyphens/>
              <w:spacing w:after="0" w:line="240" w:lineRule="auto"/>
              <w:rPr>
                <w:rFonts w:ascii="Times New Roman" w:eastAsia="Times New Roman" w:hAnsi="Times New Roman" w:cs="Times New Roman"/>
                <w:i/>
                <w:iCs/>
                <w:color w:val="EE0000"/>
                <w:kern w:val="2"/>
                <w:lang w:eastAsia="lv-LV"/>
              </w:rPr>
            </w:pPr>
            <w:r w:rsidRPr="00340F81">
              <w:rPr>
                <w:rFonts w:ascii="Times New Roman" w:eastAsia="Times New Roman" w:hAnsi="Times New Roman" w:cs="Times New Roman"/>
                <w:i/>
                <w:iCs/>
                <w:color w:val="EE0000"/>
                <w:kern w:val="2"/>
                <w:lang w:eastAsia="lv-LV"/>
              </w:rPr>
              <w:t>(svītrots, 2026.gada 5.augusta grozījumi Nr.2)</w:t>
            </w:r>
          </w:p>
          <w:p w14:paraId="3AD2835E" w14:textId="77777777" w:rsidR="00340F81" w:rsidRPr="00340F81" w:rsidRDefault="00340F81" w:rsidP="00581E23">
            <w:pPr>
              <w:numPr>
                <w:ilvl w:val="0"/>
                <w:numId w:val="5"/>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Konstrukcijai jābūt izgatavotai no augstas stiprības tērauda vai cita līdzvērtīga metāla materiāla ar izturīgu pulverkrāsas vai līdzvērtīgu pretkorozijas aizsargpārklājumu.;</w:t>
            </w:r>
          </w:p>
          <w:p w14:paraId="39066F89" w14:textId="77777777" w:rsidR="00340F81" w:rsidRPr="00340F81" w:rsidRDefault="00340F81" w:rsidP="00581E23">
            <w:pPr>
              <w:numPr>
                <w:ilvl w:val="0"/>
                <w:numId w:val="5"/>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lastRenderedPageBreak/>
              <w:t xml:space="preserve">Stieņu balstiem jābūt aprīkotiem ar </w:t>
            </w:r>
            <w:proofErr w:type="spellStart"/>
            <w:r w:rsidRPr="00340F81">
              <w:rPr>
                <w:rFonts w:ascii="Times New Roman" w:eastAsia="Times New Roman" w:hAnsi="Times New Roman" w:cs="Times New Roman"/>
                <w:kern w:val="2"/>
                <w:lang w:eastAsia="lv-LV"/>
              </w:rPr>
              <w:t>aizsargmateriālu</w:t>
            </w:r>
            <w:proofErr w:type="spellEnd"/>
            <w:r w:rsidRPr="00340F81">
              <w:rPr>
                <w:rFonts w:ascii="Times New Roman" w:eastAsia="Times New Roman" w:hAnsi="Times New Roman" w:cs="Times New Roman"/>
                <w:kern w:val="2"/>
                <w:lang w:eastAsia="lv-LV"/>
              </w:rPr>
              <w:t xml:space="preserve"> vai citu līdzvērtīgu risinājumu, kas samazina stieņu nodilumu un bojājumu risku.;</w:t>
            </w:r>
          </w:p>
          <w:p w14:paraId="46F1B210" w14:textId="77777777" w:rsidR="00340F81" w:rsidRPr="00340F81" w:rsidRDefault="00340F81" w:rsidP="00581E23">
            <w:pPr>
              <w:numPr>
                <w:ilvl w:val="0"/>
                <w:numId w:val="5"/>
              </w:numPr>
              <w:suppressAutoHyphens/>
              <w:spacing w:after="0" w:line="240" w:lineRule="auto"/>
              <w:rPr>
                <w:rFonts w:ascii="Times New Roman" w:eastAsia="Times New Roman" w:hAnsi="Times New Roman" w:cs="Times New Roman"/>
                <w:color w:val="EE0000"/>
                <w:kern w:val="2"/>
                <w:lang w:eastAsia="lv-LV"/>
              </w:rPr>
            </w:pPr>
            <w:r w:rsidRPr="00340F81">
              <w:rPr>
                <w:rFonts w:ascii="Times New Roman" w:eastAsia="Times New Roman" w:hAnsi="Times New Roman" w:cs="Times New Roman"/>
                <w:color w:val="EE0000"/>
                <w:kern w:val="2"/>
                <w:lang w:eastAsia="lv-LV"/>
              </w:rPr>
              <w:t>Komplektā jāiekļauj visi statīva elementi, kas nepieciešami tā montāžai atbilstoši ražotāja paredzētajai konstrukcijai. Ja sienas stiprinājuma elementi ir atkarīgi no konkrētās sienas konstrukcijas, tad tie nav jāiekļauj piedāvājumā; (</w:t>
            </w:r>
            <w:r w:rsidRPr="00340F81">
              <w:rPr>
                <w:rFonts w:ascii="Times New Roman" w:eastAsia="Times New Roman" w:hAnsi="Times New Roman" w:cs="Times New Roman"/>
                <w:i/>
                <w:iCs/>
                <w:color w:val="EE0000"/>
                <w:kern w:val="2"/>
                <w:lang w:eastAsia="lv-LV"/>
              </w:rPr>
              <w:t>2026.gada 5.augusta grozījumi Nr.2</w:t>
            </w:r>
            <w:r w:rsidRPr="00340F81">
              <w:rPr>
                <w:rFonts w:ascii="Times New Roman" w:eastAsia="Times New Roman" w:hAnsi="Times New Roman" w:cs="Times New Roman"/>
                <w:color w:val="EE0000"/>
                <w:kern w:val="2"/>
                <w:lang w:eastAsia="lv-LV"/>
              </w:rPr>
              <w:t>)</w:t>
            </w:r>
          </w:p>
          <w:p w14:paraId="4148DABE" w14:textId="77777777" w:rsidR="00340F81" w:rsidRPr="00340F81" w:rsidRDefault="00340F81" w:rsidP="00581E23">
            <w:pPr>
              <w:numPr>
                <w:ilvl w:val="0"/>
                <w:numId w:val="5"/>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Garantija – ne mazāk kā 24 mēneši.</w:t>
            </w:r>
          </w:p>
        </w:tc>
        <w:tc>
          <w:tcPr>
            <w:tcW w:w="3095" w:type="dxa"/>
          </w:tcPr>
          <w:p w14:paraId="22FC7714"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lastRenderedPageBreak/>
              <w:drawing>
                <wp:inline distT="0" distB="0" distL="0" distR="0" wp14:anchorId="44506C46" wp14:editId="5C5683D5">
                  <wp:extent cx="1638300" cy="923925"/>
                  <wp:effectExtent l="0" t="0" r="0" b="0"/>
                  <wp:docPr id="22"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7"/>
                          <pic:cNvPicPr>
                            <a:picLocks noChangeAspect="1" noChangeArrowheads="1"/>
                          </pic:cNvPicPr>
                        </pic:nvPicPr>
                        <pic:blipFill>
                          <a:blip r:embed="rId17">
                            <a:extLst>
                              <a:ext uri="{28A0092B-C50C-407E-A947-70E740481C1C}">
                                <a14:useLocalDpi xmlns:a14="http://schemas.microsoft.com/office/drawing/2010/main" val="0"/>
                              </a:ext>
                            </a:extLst>
                          </a:blip>
                          <a:srcRect t="19740" b="16447"/>
                          <a:stretch>
                            <a:fillRect/>
                          </a:stretch>
                        </pic:blipFill>
                        <pic:spPr bwMode="auto">
                          <a:xfrm>
                            <a:off x="0" y="0"/>
                            <a:ext cx="1638300" cy="923925"/>
                          </a:xfrm>
                          <a:prstGeom prst="rect">
                            <a:avLst/>
                          </a:prstGeom>
                          <a:noFill/>
                          <a:ln>
                            <a:noFill/>
                          </a:ln>
                        </pic:spPr>
                      </pic:pic>
                    </a:graphicData>
                  </a:graphic>
                </wp:inline>
              </w:drawing>
            </w:r>
          </w:p>
        </w:tc>
      </w:tr>
    </w:tbl>
    <w:p w14:paraId="2C9DA752"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3728C437"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25. pozīcija </w:t>
      </w:r>
    </w:p>
    <w:p w14:paraId="31FC3A23"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EE0000"/>
          <w:sz w:val="23"/>
          <w:szCs w:val="23"/>
          <w:u w:color="0D0D0D"/>
          <w:bdr w:val="nil"/>
          <w:lang w:eastAsia="lv-LV"/>
        </w:rPr>
      </w:pPr>
      <w:r w:rsidRPr="00340F81">
        <w:rPr>
          <w:rFonts w:ascii="Times New Roman" w:eastAsia="Arial Unicode MS" w:hAnsi="Times New Roman" w:cs="Times New Roman"/>
          <w:b/>
          <w:bCs/>
          <w:color w:val="EE0000"/>
          <w:sz w:val="23"/>
          <w:szCs w:val="23"/>
          <w:u w:color="0D0D0D"/>
          <w:bdr w:val="nil"/>
          <w:lang w:eastAsia="lv-LV"/>
        </w:rPr>
        <w:t>Kettlebell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9"/>
        <w:gridCol w:w="3180"/>
      </w:tblGrid>
      <w:tr w:rsidR="00340F81" w:rsidRPr="00340F81" w14:paraId="3712D6DA" w14:textId="77777777" w:rsidTr="00726702">
        <w:tc>
          <w:tcPr>
            <w:tcW w:w="6029" w:type="dxa"/>
          </w:tcPr>
          <w:p w14:paraId="344F277C"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186" w:type="dxa"/>
          </w:tcPr>
          <w:p w14:paraId="5BAA808F"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3E0DE2B7" w14:textId="77777777" w:rsidTr="00726702">
        <w:tc>
          <w:tcPr>
            <w:tcW w:w="6029" w:type="dxa"/>
          </w:tcPr>
          <w:p w14:paraId="68C9280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sacensību tipa kettlebell komplekts</w:t>
            </w:r>
          </w:p>
          <w:p w14:paraId="0812B081"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5009EB4D" w14:textId="77777777" w:rsidR="00340F81" w:rsidRPr="00340F81" w:rsidRDefault="00340F81" w:rsidP="00581E23">
            <w:pPr>
              <w:numPr>
                <w:ilvl w:val="0"/>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Kettlebelliem jābūt paredzētiem spēka, izturības un funkcionālo treniņu veikšanai, tai skaitā šūpošanās, pacelšanas, raušanas, grūšanas, pārnešanas un citiem vingrinājumiem.;</w:t>
            </w:r>
          </w:p>
          <w:p w14:paraId="2794C9C8" w14:textId="77777777" w:rsidR="00340F81" w:rsidRPr="00340F81" w:rsidRDefault="00340F81" w:rsidP="00581E23">
            <w:pPr>
              <w:numPr>
                <w:ilvl w:val="0"/>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Piegādes komplektā jāiekļauj:</w:t>
            </w:r>
          </w:p>
          <w:p w14:paraId="120DCB36" w14:textId="77777777" w:rsidR="00340F81" w:rsidRPr="00340F81" w:rsidRDefault="00340F81" w:rsidP="00581E23">
            <w:pPr>
              <w:numPr>
                <w:ilvl w:val="1"/>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4 × 12 kg kettlebell;</w:t>
            </w:r>
          </w:p>
          <w:p w14:paraId="36398A05" w14:textId="77777777" w:rsidR="00340F81" w:rsidRPr="00340F81" w:rsidRDefault="00340F81" w:rsidP="00581E23">
            <w:pPr>
              <w:numPr>
                <w:ilvl w:val="1"/>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6 × 16 kg kettlebell;</w:t>
            </w:r>
          </w:p>
          <w:p w14:paraId="5870AC85" w14:textId="77777777" w:rsidR="00340F81" w:rsidRPr="00340F81" w:rsidRDefault="00340F81" w:rsidP="00581E23">
            <w:pPr>
              <w:numPr>
                <w:ilvl w:val="1"/>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6 × 20 kg kettlebell.</w:t>
            </w:r>
          </w:p>
          <w:p w14:paraId="759747D3" w14:textId="77777777" w:rsidR="00340F81" w:rsidRPr="00340F81" w:rsidRDefault="00340F81" w:rsidP="00581E23">
            <w:pPr>
              <w:numPr>
                <w:ilvl w:val="0"/>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Kettlebelliem jābūt sacensību tipa konstrukcijai, nodrošinot vienādus ārējos izmērus neatkarīgi no svara.;</w:t>
            </w:r>
          </w:p>
          <w:p w14:paraId="47AB5DDE" w14:textId="77777777" w:rsidR="00340F81" w:rsidRPr="00340F81" w:rsidRDefault="00340F81" w:rsidP="00581E23">
            <w:pPr>
              <w:numPr>
                <w:ilvl w:val="0"/>
                <w:numId w:val="6"/>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color w:val="EE0000"/>
                <w:kern w:val="2"/>
              </w:rPr>
              <w:t>Kettlebelliem jābūt izgatavotiem no augstas izturības metāla ar nodilumizturīgu aizsargpārklājumu vai citu līdzvērtīgu virsmas apstrādi, kas piemērota intensīvai profesionālai lietošanai;</w:t>
            </w:r>
            <w:r w:rsidRPr="00340F81">
              <w:rPr>
                <w:rFonts w:ascii="Times New Roman" w:eastAsia="Times New Roman" w:hAnsi="Times New Roman" w:cs="Times New Roman"/>
                <w:color w:val="EE0000"/>
                <w:sz w:val="24"/>
                <w:szCs w:val="24"/>
                <w:lang w:eastAsia="ar-SA"/>
              </w:rPr>
              <w:t xml:space="preserve"> </w:t>
            </w:r>
            <w:r w:rsidRPr="00340F81">
              <w:rPr>
                <w:rFonts w:ascii="Times New Roman" w:eastAsia="Times New Roman" w:hAnsi="Times New Roman" w:cs="Times New Roman"/>
                <w:color w:val="EE0000"/>
                <w:kern w:val="2"/>
              </w:rPr>
              <w:t>(</w:t>
            </w:r>
            <w:r w:rsidRPr="00340F81">
              <w:rPr>
                <w:rFonts w:ascii="Times New Roman" w:eastAsia="Times New Roman" w:hAnsi="Times New Roman" w:cs="Times New Roman"/>
                <w:i/>
                <w:iCs/>
                <w:color w:val="EE0000"/>
                <w:kern w:val="2"/>
              </w:rPr>
              <w:t>2026.gada 5.augusta grozījumi Nr.2</w:t>
            </w:r>
            <w:r w:rsidRPr="00340F81">
              <w:rPr>
                <w:rFonts w:ascii="Times New Roman" w:eastAsia="Times New Roman" w:hAnsi="Times New Roman" w:cs="Times New Roman"/>
                <w:color w:val="EE0000"/>
                <w:kern w:val="2"/>
              </w:rPr>
              <w:t>)</w:t>
            </w:r>
          </w:p>
          <w:p w14:paraId="143CDD00" w14:textId="77777777" w:rsidR="00340F81" w:rsidRPr="00340F81" w:rsidRDefault="00340F81" w:rsidP="00581E23">
            <w:pPr>
              <w:numPr>
                <w:ilvl w:val="0"/>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Rokturiem jābūt izgatavotiem no tērauda vai cita līdzvērtīga metāla materiāla, nodrošinot drošu satvērienu vienrocīgiem un divrocīgiem vingrinājumiem.;</w:t>
            </w:r>
          </w:p>
          <w:p w14:paraId="7DF70A2F" w14:textId="77777777" w:rsidR="00340F81" w:rsidRPr="00340F81" w:rsidRDefault="00340F81" w:rsidP="00581E23">
            <w:pPr>
              <w:numPr>
                <w:ilvl w:val="0"/>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Kettlebelliem jābūt ar stabilu pamatni drošai novietošanai uz līdzenas virsmas.;</w:t>
            </w:r>
          </w:p>
          <w:p w14:paraId="094EAE54" w14:textId="77777777" w:rsidR="00340F81" w:rsidRPr="00340F81" w:rsidRDefault="00340F81" w:rsidP="00581E23">
            <w:pPr>
              <w:numPr>
                <w:ilvl w:val="0"/>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Katram kettlebell jābūt skaidri un pastāvīgi marķētam ar tā svaru.;</w:t>
            </w:r>
          </w:p>
          <w:p w14:paraId="2A828CBB" w14:textId="77777777" w:rsidR="00340F81" w:rsidRPr="00340F81" w:rsidRDefault="00340F81" w:rsidP="00581E23">
            <w:pPr>
              <w:numPr>
                <w:ilvl w:val="0"/>
                <w:numId w:val="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186" w:type="dxa"/>
          </w:tcPr>
          <w:p w14:paraId="6D5DAEF5"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3D627A41" wp14:editId="05F8DEE4">
                  <wp:extent cx="1562100" cy="1562100"/>
                  <wp:effectExtent l="0" t="0" r="0" b="0"/>
                  <wp:docPr id="24"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143A5DC9"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1E2CAD41"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27. pozīcija </w:t>
      </w:r>
    </w:p>
    <w:p w14:paraId="32FF6A29"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314"/>
      </w:tblGrid>
      <w:tr w:rsidR="00340F81" w:rsidRPr="00340F81" w14:paraId="6F96BCD5" w14:textId="77777777" w:rsidTr="00726702">
        <w:tc>
          <w:tcPr>
            <w:tcW w:w="5887" w:type="dxa"/>
          </w:tcPr>
          <w:p w14:paraId="0B986EAE"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328" w:type="dxa"/>
          </w:tcPr>
          <w:p w14:paraId="71DABD22"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6DF3F345" w14:textId="77777777" w:rsidTr="00726702">
        <w:tc>
          <w:tcPr>
            <w:tcW w:w="5887" w:type="dxa"/>
          </w:tcPr>
          <w:p w14:paraId="04D71E69"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Pielietojums</w:t>
            </w:r>
            <w:r w:rsidRPr="00340F81">
              <w:rPr>
                <w:rFonts w:ascii="Times New Roman" w:eastAsia="Times New Roman" w:hAnsi="Times New Roman" w:cs="Times New Roman"/>
                <w:kern w:val="2"/>
              </w:rPr>
              <w:t xml:space="preserve">: Pasūtītājam nepieciešams olimpisko svaru disku statīvs, kas paredzēts svaru disku drošai un organizētai uzglabāšanai.  </w:t>
            </w:r>
          </w:p>
          <w:p w14:paraId="4BB64C54"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Apraksts: </w:t>
            </w:r>
            <w:r w:rsidRPr="00340F81">
              <w:rPr>
                <w:rFonts w:ascii="Times New Roman" w:eastAsia="Times New Roman" w:hAnsi="Times New Roman" w:cs="Times New Roman"/>
                <w:kern w:val="2"/>
              </w:rPr>
              <w:t xml:space="preserve"> </w:t>
            </w:r>
          </w:p>
          <w:p w14:paraId="2B9B1679"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Statīvam jābūt paredzētam olimpisko svaru disku ar 50 mm centra atveri uzglabāšanai.;</w:t>
            </w:r>
          </w:p>
          <w:p w14:paraId="77B9DF45"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kompakta un pārskatāma dažāda svara disku uzglabāšana, kā arī ērta disku uzlikšana un noņemšana.;</w:t>
            </w:r>
          </w:p>
          <w:p w14:paraId="30B74690"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Statīvam jābūt aprīkotam ar vismaz sešiem uzglabāšanas tapām vai citu līdzvērtīgu risinājumu, kas nodrošina līdzvērtīgu uzglabāšanas ietilpību.;</w:t>
            </w:r>
          </w:p>
          <w:p w14:paraId="021ADCC1"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color w:val="EE0000"/>
                <w:kern w:val="2"/>
              </w:rPr>
              <w:lastRenderedPageBreak/>
              <w:t>Maksimālā pieļaujamā slodze – ne mazāka par 300 kg.</w:t>
            </w:r>
            <w:r w:rsidRPr="00340F81">
              <w:rPr>
                <w:rFonts w:ascii="Times New Roman" w:eastAsia="Times New Roman" w:hAnsi="Times New Roman" w:cs="Times New Roman"/>
                <w:kern w:val="2"/>
              </w:rPr>
              <w:t xml:space="preserve"> </w:t>
            </w:r>
            <w:r w:rsidRPr="00340F81">
              <w:rPr>
                <w:rFonts w:ascii="Times New Roman" w:eastAsia="Times New Roman" w:hAnsi="Times New Roman" w:cs="Times New Roman"/>
                <w:i/>
                <w:iCs/>
                <w:color w:val="EE0000"/>
                <w:kern w:val="2"/>
              </w:rPr>
              <w:t>(2026.gada 17.jūlija grozījumi Nr.1)</w:t>
            </w:r>
          </w:p>
          <w:p w14:paraId="5B9394CE"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izgatavotai no augstas stiprības tērauda vai cita līdzvērtīga metāla materiāla ar pulverkrāsas vai līdzvērtīgu pretkorozijas aizsargpārklājumu.;</w:t>
            </w:r>
          </w:p>
          <w:p w14:paraId="47C0819F"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Uzglabāšanas tapām jābūt piemērotām 50 mm olimpisko svaru diskiem.;</w:t>
            </w:r>
          </w:p>
          <w:p w14:paraId="3F3998FD"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Statīva konstrukcijai jānodrošina stabilitāte pilnas noslodzes apstākļos.;</w:t>
            </w:r>
          </w:p>
          <w:p w14:paraId="1FAEEECA"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Statīvam jābūt aprīkotam ar grīdu saudzējošiem balstiem vai līdzvērtīgiem aizsargelementiem.;</w:t>
            </w:r>
          </w:p>
          <w:p w14:paraId="150B7CCC" w14:textId="77777777" w:rsidR="00340F81" w:rsidRPr="00340F81" w:rsidRDefault="00340F81" w:rsidP="00581E23">
            <w:pPr>
              <w:numPr>
                <w:ilvl w:val="0"/>
                <w:numId w:val="3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328" w:type="dxa"/>
          </w:tcPr>
          <w:p w14:paraId="74BF6789"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lastRenderedPageBreak/>
              <w:drawing>
                <wp:inline distT="0" distB="0" distL="0" distR="0" wp14:anchorId="74003E46" wp14:editId="4861F373">
                  <wp:extent cx="1076325" cy="1076325"/>
                  <wp:effectExtent l="0" t="0" r="0" b="0"/>
                  <wp:docPr id="26"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42C88BB0"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22A3AEE3"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28. pozīcija </w:t>
      </w:r>
    </w:p>
    <w:p w14:paraId="7C790D08"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Spēka treniņu josta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0"/>
        <w:gridCol w:w="3417"/>
      </w:tblGrid>
      <w:tr w:rsidR="00340F81" w:rsidRPr="00340F81" w14:paraId="00CA0D55" w14:textId="77777777" w:rsidTr="00726702">
        <w:tc>
          <w:tcPr>
            <w:tcW w:w="5730" w:type="dxa"/>
          </w:tcPr>
          <w:p w14:paraId="4AF5F28D"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417" w:type="dxa"/>
          </w:tcPr>
          <w:p w14:paraId="5866F4CC"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09C88FF" w14:textId="77777777" w:rsidTr="00726702">
        <w:tc>
          <w:tcPr>
            <w:tcW w:w="5730" w:type="dxa"/>
          </w:tcPr>
          <w:p w14:paraId="626E1379"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nepieciešama spēka treniņu josta, kas paredzēta intensīvai un ilgstošai lietošanai.</w:t>
            </w:r>
          </w:p>
          <w:p w14:paraId="33EDFF7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4C6F77B7" w14:textId="77777777" w:rsidR="00340F81" w:rsidRPr="00340F81" w:rsidRDefault="00340F81" w:rsidP="00581E23">
            <w:pPr>
              <w:numPr>
                <w:ilvl w:val="0"/>
                <w:numId w:val="1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Jostai jābūt paredzētai izmantošanai spēka treniņos, tai skaitā pietupienu, vilkmes, spiešanas un citu vingrinājumu izpildē.;</w:t>
            </w:r>
          </w:p>
          <w:p w14:paraId="6B507361" w14:textId="77777777" w:rsidR="00340F81" w:rsidRPr="00340F81" w:rsidRDefault="00340F81" w:rsidP="00581E23">
            <w:pPr>
              <w:numPr>
                <w:ilvl w:val="0"/>
                <w:numId w:val="1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Jostai jānodrošina vidukļa un muguras lejasdaļas stabilizācija spēka vingrinājumu laikā.;</w:t>
            </w:r>
          </w:p>
          <w:p w14:paraId="08675085" w14:textId="77777777" w:rsidR="00340F81" w:rsidRPr="00340F81" w:rsidRDefault="00340F81" w:rsidP="00581E23">
            <w:pPr>
              <w:numPr>
                <w:ilvl w:val="0"/>
                <w:numId w:val="1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Jostai jābūt pieejamai vismaz S, M un L izmēros atbilstoši ražotāja izmēru tabulai:</w:t>
            </w:r>
          </w:p>
          <w:p w14:paraId="7E88B097" w14:textId="77777777" w:rsidR="00340F81" w:rsidRPr="00340F81" w:rsidRDefault="00340F81" w:rsidP="00581E23">
            <w:pPr>
              <w:numPr>
                <w:ilvl w:val="0"/>
                <w:numId w:val="1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Pasūtītājs pirms piegādes nosaka nepieciešamo izmēru sadalījumu.;</w:t>
            </w:r>
          </w:p>
          <w:p w14:paraId="5CEB8C7C" w14:textId="77777777" w:rsidR="00340F81" w:rsidRPr="00340F81" w:rsidRDefault="00340F81" w:rsidP="00581E23">
            <w:pPr>
              <w:numPr>
                <w:ilvl w:val="0"/>
                <w:numId w:val="1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Jostai jābūt izgatavotai no izturīga materiāla (piemēram, dabīgās ādas, sintētiskās ādas, pastiprināta tekstilmateriāla vai cita līdzvērtīga materiāla), kas piemērots intensīvai lietošanai;</w:t>
            </w:r>
          </w:p>
          <w:p w14:paraId="53796629" w14:textId="77777777" w:rsidR="00340F81" w:rsidRPr="00340F81" w:rsidRDefault="00340F81" w:rsidP="00581E23">
            <w:pPr>
              <w:numPr>
                <w:ilvl w:val="0"/>
                <w:numId w:val="1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Jostai jābūt aprīkotai ar regulējamu aizdares sistēmu (piemēram, sprādzi, sviras tipa aizdari, līplentes (Velcro® tipa) aizdari vai citu līdzvērtīgu risinājumu), kas nodrošina drošu fiksāciju un regulēšanu;</w:t>
            </w:r>
          </w:p>
          <w:p w14:paraId="7351090F" w14:textId="77777777" w:rsidR="00340F81" w:rsidRPr="00340F81" w:rsidRDefault="00340F81" w:rsidP="00581E23">
            <w:pPr>
              <w:numPr>
                <w:ilvl w:val="0"/>
                <w:numId w:val="12"/>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06D5804F" w14:textId="77777777" w:rsidR="00340F81" w:rsidRPr="00340F81" w:rsidRDefault="00340F81" w:rsidP="00581E23">
            <w:pPr>
              <w:numPr>
                <w:ilvl w:val="0"/>
                <w:numId w:val="1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47A813EA" w14:textId="77777777" w:rsidR="00340F81" w:rsidRPr="00340F81" w:rsidRDefault="00340F81" w:rsidP="00340F81">
            <w:pPr>
              <w:spacing w:after="0" w:line="240" w:lineRule="auto"/>
              <w:rPr>
                <w:rFonts w:ascii="Times New Roman" w:eastAsia="Times New Roman" w:hAnsi="Times New Roman" w:cs="Times New Roman"/>
                <w:kern w:val="2"/>
              </w:rPr>
            </w:pPr>
          </w:p>
        </w:tc>
        <w:tc>
          <w:tcPr>
            <w:tcW w:w="3417" w:type="dxa"/>
          </w:tcPr>
          <w:p w14:paraId="1610E136"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70C54B88" wp14:editId="0D351E9E">
                  <wp:extent cx="2009775" cy="266700"/>
                  <wp:effectExtent l="0" t="0" r="0" b="0"/>
                  <wp:docPr id="27"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20" cstate="print">
                            <a:extLst>
                              <a:ext uri="{28A0092B-C50C-407E-A947-70E740481C1C}">
                                <a14:useLocalDpi xmlns:a14="http://schemas.microsoft.com/office/drawing/2010/main" val="0"/>
                              </a:ext>
                            </a:extLst>
                          </a:blip>
                          <a:srcRect t="43832" b="41499"/>
                          <a:stretch>
                            <a:fillRect/>
                          </a:stretch>
                        </pic:blipFill>
                        <pic:spPr bwMode="auto">
                          <a:xfrm flipV="1">
                            <a:off x="0" y="0"/>
                            <a:ext cx="2009775" cy="266700"/>
                          </a:xfrm>
                          <a:prstGeom prst="rect">
                            <a:avLst/>
                          </a:prstGeom>
                          <a:noFill/>
                          <a:ln>
                            <a:noFill/>
                          </a:ln>
                        </pic:spPr>
                      </pic:pic>
                    </a:graphicData>
                  </a:graphic>
                </wp:inline>
              </w:drawing>
            </w:r>
          </w:p>
        </w:tc>
      </w:tr>
    </w:tbl>
    <w:p w14:paraId="304050D7" w14:textId="77777777" w:rsidR="00340F81" w:rsidRDefault="00340F81" w:rsidP="00340F81">
      <w:pPr>
        <w:spacing w:after="0" w:line="240" w:lineRule="auto"/>
        <w:rPr>
          <w:rFonts w:ascii="Times New Roman" w:eastAsia="Times New Roman" w:hAnsi="Times New Roman" w:cs="Times New Roman"/>
          <w:color w:val="0D0D0D"/>
          <w:sz w:val="23"/>
          <w:szCs w:val="23"/>
          <w:u w:color="0D0D0D"/>
        </w:rPr>
      </w:pPr>
    </w:p>
    <w:p w14:paraId="61837B3D"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1D7DC287"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18A75961"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4D3474FB"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5EC03CC3"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50D76288"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02184444"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23726EE8"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693D3BDA"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1C39126B"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75AD6669"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38C66E08"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2A3F08DD" w14:textId="77777777" w:rsidR="00EE6B7A" w:rsidRDefault="00EE6B7A" w:rsidP="00340F81">
      <w:pPr>
        <w:spacing w:after="0" w:line="240" w:lineRule="auto"/>
        <w:rPr>
          <w:rFonts w:ascii="Times New Roman" w:eastAsia="Times New Roman" w:hAnsi="Times New Roman" w:cs="Times New Roman"/>
          <w:color w:val="0D0D0D"/>
          <w:sz w:val="23"/>
          <w:szCs w:val="23"/>
          <w:u w:color="0D0D0D"/>
        </w:rPr>
      </w:pPr>
    </w:p>
    <w:p w14:paraId="7528D4C6" w14:textId="77777777" w:rsidR="00EE6B7A" w:rsidRPr="00340F81" w:rsidRDefault="00EE6B7A" w:rsidP="00340F81">
      <w:pPr>
        <w:spacing w:after="0" w:line="240" w:lineRule="auto"/>
        <w:rPr>
          <w:rFonts w:ascii="Times New Roman" w:eastAsia="Times New Roman" w:hAnsi="Times New Roman" w:cs="Times New Roman"/>
          <w:color w:val="0D0D0D"/>
          <w:sz w:val="23"/>
          <w:szCs w:val="23"/>
          <w:u w:color="0D0D0D"/>
        </w:rPr>
      </w:pPr>
    </w:p>
    <w:p w14:paraId="53F08449"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lastRenderedPageBreak/>
        <w:t xml:space="preserve">30. pozīcija </w:t>
      </w:r>
    </w:p>
    <w:p w14:paraId="4D0FCDDE"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Koka zviedru sienas modulis funkcionālajam treniņu rāmim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340F81" w:rsidRPr="00340F81" w14:paraId="04BCAD60" w14:textId="77777777" w:rsidTr="00726702">
        <w:tc>
          <w:tcPr>
            <w:tcW w:w="6120" w:type="dxa"/>
          </w:tcPr>
          <w:p w14:paraId="7259A652"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27" w:type="dxa"/>
          </w:tcPr>
          <w:p w14:paraId="744E8E79"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6404F195" w14:textId="77777777" w:rsidTr="00726702">
        <w:tc>
          <w:tcPr>
            <w:tcW w:w="6120" w:type="dxa"/>
          </w:tcPr>
          <w:p w14:paraId="5553E143"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 xml:space="preserve">Pasūtītājam nepieciešams koka zviedru sienas modulis, kas paredzēts </w:t>
            </w:r>
            <w:r w:rsidRPr="00340F81">
              <w:rPr>
                <w:rFonts w:ascii="Times New Roman" w:eastAsia="Times New Roman" w:hAnsi="Times New Roman" w:cs="Times New Roman"/>
                <w:color w:val="EE0000"/>
                <w:kern w:val="2"/>
              </w:rPr>
              <w:t xml:space="preserve">drošai uzstādīšanai pie nesošas konstrukcijas (tai skaitā sienas, metāla konstrukcijas vai cits) </w:t>
            </w:r>
            <w:r w:rsidRPr="00340F81">
              <w:rPr>
                <w:rFonts w:ascii="Times New Roman" w:eastAsia="Times New Roman" w:hAnsi="Times New Roman" w:cs="Times New Roman"/>
                <w:i/>
                <w:iCs/>
                <w:color w:val="EE0000"/>
                <w:kern w:val="2"/>
              </w:rPr>
              <w:t>(2026.gada 5.augusta grozījumi Nr.2)</w:t>
            </w:r>
          </w:p>
          <w:p w14:paraId="0DF5B9A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26E12918"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color w:val="EE0000"/>
                <w:kern w:val="2"/>
              </w:rPr>
              <w:t xml:space="preserve">Konstrukcijai jābūt paredzētai drošai uzstādīšanai pie nesošas konstrukcijas atbilstoši ražotāja paredzētajai stiprinājumu sistēmai </w:t>
            </w:r>
            <w:r w:rsidRPr="00340F81">
              <w:rPr>
                <w:rFonts w:ascii="Times New Roman" w:eastAsia="Times New Roman" w:hAnsi="Times New Roman" w:cs="Times New Roman"/>
                <w:i/>
                <w:iCs/>
                <w:color w:val="EE0000"/>
                <w:kern w:val="2"/>
              </w:rPr>
              <w:t>(2026.gada 5.augusta grozījumi Nr.2)</w:t>
            </w:r>
          </w:p>
          <w:p w14:paraId="26F2523D"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Modulim jābūt aprīkotam ar diviem vertikāliem balstiem un horizontāli izvietotiem pakāpieniem (stieņiem), kas paredzēti spēka, mobilitātes, stiepšanās un koordinācijas vingrinājumu veikšanai.;</w:t>
            </w:r>
          </w:p>
          <w:p w14:paraId="3949C3CE"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Pakāpieniem jābūt izgatavotiem no masīvkoka vai cita līdzvērtīga materiāla, kas nodrošina drošu satvērienu un izturību intensīvas lietošanas apstākļos.;</w:t>
            </w:r>
          </w:p>
          <w:p w14:paraId="5DE980EA"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Nesošajai konstrukcijai jābūt izgatavotai no augstas stiprības tērauda vai cita līdzvērtīga metāla materiāla ar pulverkrāsas vai līdzvērtīgu pretkorozijas aizsargpārklājumu.;</w:t>
            </w:r>
          </w:p>
          <w:p w14:paraId="62036AFF"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Pakāpieniem jābūt izvietotiem vienmērīgos attālumos, nodrošinot drošu lietošanu dažāda auguma lietotājiem.;</w:t>
            </w:r>
          </w:p>
          <w:p w14:paraId="382C983F"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Aptuvenie izmēri:</w:t>
            </w:r>
          </w:p>
          <w:p w14:paraId="21D97A09" w14:textId="77777777" w:rsidR="00340F81" w:rsidRPr="00340F81" w:rsidRDefault="00340F81" w:rsidP="00581E23">
            <w:pPr>
              <w:numPr>
                <w:ilvl w:val="1"/>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augstums – 2700 mm (±5 %);</w:t>
            </w:r>
          </w:p>
          <w:p w14:paraId="2F2B7A3F" w14:textId="77777777" w:rsidR="00340F81" w:rsidRPr="00340F81" w:rsidRDefault="00340F81" w:rsidP="00581E23">
            <w:pPr>
              <w:numPr>
                <w:ilvl w:val="1"/>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platums – 1100 mm (±5 %);</w:t>
            </w:r>
          </w:p>
          <w:p w14:paraId="31FD8799" w14:textId="77777777" w:rsidR="00340F81" w:rsidRPr="00340F81" w:rsidRDefault="00340F81" w:rsidP="00581E23">
            <w:pPr>
              <w:numPr>
                <w:ilvl w:val="1"/>
                <w:numId w:val="13"/>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kern w:val="2"/>
              </w:rPr>
              <w:t xml:space="preserve">dziļums – 700 mm (±10 %) vai līdzvērtīgs, </w:t>
            </w:r>
            <w:r w:rsidRPr="00340F81">
              <w:rPr>
                <w:rFonts w:ascii="Times New Roman" w:eastAsia="Times New Roman" w:hAnsi="Times New Roman" w:cs="Times New Roman"/>
                <w:color w:val="EE0000"/>
                <w:kern w:val="2"/>
              </w:rPr>
              <w:t xml:space="preserve">ja tiek nodrošināta droša uzstādīšana atbilstoši ražotāja paredzētajai stiprinājumu sistēmai </w:t>
            </w:r>
            <w:r w:rsidRPr="00340F81">
              <w:rPr>
                <w:rFonts w:ascii="Times New Roman" w:eastAsia="Times New Roman" w:hAnsi="Times New Roman" w:cs="Times New Roman"/>
                <w:i/>
                <w:iCs/>
                <w:color w:val="EE0000"/>
                <w:kern w:val="2"/>
              </w:rPr>
              <w:t>(2026.gada 5.augusta grozījumi Nr.2)</w:t>
            </w:r>
          </w:p>
          <w:p w14:paraId="6647C1B6"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Pakāpju diametrs – 30 mm (±5 %).</w:t>
            </w:r>
          </w:p>
          <w:p w14:paraId="69DF47BE"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Attālums starp pakāpieniem – 175 mm (±10 %).;</w:t>
            </w:r>
          </w:p>
          <w:p w14:paraId="35D0420E" w14:textId="77777777" w:rsidR="00340F81" w:rsidRPr="00340F81" w:rsidRDefault="00340F81" w:rsidP="00581E23">
            <w:pPr>
              <w:numPr>
                <w:ilvl w:val="0"/>
                <w:numId w:val="13"/>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27" w:type="dxa"/>
          </w:tcPr>
          <w:p w14:paraId="1182DA7F"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41C58157" wp14:editId="50FFC504">
                  <wp:extent cx="1533525" cy="2362200"/>
                  <wp:effectExtent l="0" t="0" r="0" b="0"/>
                  <wp:docPr id="29" name="Attēls 38" descr="Evolve Woodel Ladder Attachment to Upright (GW-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8" descr="Evolve Woodel Ladder Attachment to Upright (GW-010)"/>
                          <pic:cNvPicPr>
                            <a:picLocks noChangeAspect="1" noChangeArrowheads="1"/>
                          </pic:cNvPicPr>
                        </pic:nvPicPr>
                        <pic:blipFill>
                          <a:blip r:embed="rId21" cstate="print">
                            <a:extLst>
                              <a:ext uri="{28A0092B-C50C-407E-A947-70E740481C1C}">
                                <a14:useLocalDpi xmlns:a14="http://schemas.microsoft.com/office/drawing/2010/main" val="0"/>
                              </a:ext>
                            </a:extLst>
                          </a:blip>
                          <a:srcRect l="23190" t="6625" r="17546" b="2454"/>
                          <a:stretch>
                            <a:fillRect/>
                          </a:stretch>
                        </pic:blipFill>
                        <pic:spPr bwMode="auto">
                          <a:xfrm>
                            <a:off x="0" y="0"/>
                            <a:ext cx="1533525" cy="2362200"/>
                          </a:xfrm>
                          <a:prstGeom prst="rect">
                            <a:avLst/>
                          </a:prstGeom>
                          <a:noFill/>
                          <a:ln>
                            <a:noFill/>
                          </a:ln>
                        </pic:spPr>
                      </pic:pic>
                    </a:graphicData>
                  </a:graphic>
                </wp:inline>
              </w:drawing>
            </w:r>
          </w:p>
        </w:tc>
      </w:tr>
    </w:tbl>
    <w:p w14:paraId="7D6CC2BF"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50780ECC"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36. pozīcija </w:t>
      </w:r>
    </w:p>
    <w:p w14:paraId="28DC9A3A"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Funkcionālās treniņu ragavas (</w:t>
      </w:r>
      <w:proofErr w:type="spellStart"/>
      <w:r w:rsidRPr="00340F81">
        <w:rPr>
          <w:rFonts w:ascii="Times New Roman" w:eastAsia="Arial Unicode MS" w:hAnsi="Times New Roman" w:cs="Times New Roman"/>
          <w:b/>
          <w:bCs/>
          <w:color w:val="0D0D0D"/>
          <w:sz w:val="23"/>
          <w:szCs w:val="23"/>
          <w:u w:color="0D0D0D"/>
          <w:bdr w:val="nil"/>
          <w:lang w:eastAsia="lv-LV"/>
        </w:rPr>
        <w:t>Push</w:t>
      </w:r>
      <w:proofErr w:type="spellEnd"/>
      <w:r w:rsidRPr="00340F81">
        <w:rPr>
          <w:rFonts w:ascii="Times New Roman" w:eastAsia="Arial Unicode MS" w:hAnsi="Times New Roman" w:cs="Times New Roman"/>
          <w:b/>
          <w:bCs/>
          <w:color w:val="0D0D0D"/>
          <w:sz w:val="23"/>
          <w:szCs w:val="23"/>
          <w:u w:color="0D0D0D"/>
          <w:bdr w:val="nil"/>
          <w:lang w:eastAsia="lv-LV"/>
        </w:rPr>
        <w:t>/</w:t>
      </w:r>
      <w:proofErr w:type="spellStart"/>
      <w:r w:rsidRPr="00340F81">
        <w:rPr>
          <w:rFonts w:ascii="Times New Roman" w:eastAsia="Arial Unicode MS" w:hAnsi="Times New Roman" w:cs="Times New Roman"/>
          <w:b/>
          <w:bCs/>
          <w:color w:val="0D0D0D"/>
          <w:sz w:val="23"/>
          <w:szCs w:val="23"/>
          <w:u w:color="0D0D0D"/>
          <w:bdr w:val="nil"/>
          <w:lang w:eastAsia="lv-LV"/>
        </w:rPr>
        <w:t>Pull</w:t>
      </w:r>
      <w:proofErr w:type="spellEnd"/>
      <w:r w:rsidRPr="00340F81">
        <w:rPr>
          <w:rFonts w:ascii="Times New Roman" w:eastAsia="Arial Unicode MS" w:hAnsi="Times New Roman" w:cs="Times New Roman"/>
          <w:b/>
          <w:bCs/>
          <w:color w:val="0D0D0D"/>
          <w:sz w:val="23"/>
          <w:szCs w:val="23"/>
          <w:u w:color="0D0D0D"/>
          <w:bdr w:val="nil"/>
          <w:lang w:eastAsia="lv-LV"/>
        </w:rPr>
        <w:t xml:space="preserve"> </w:t>
      </w:r>
      <w:proofErr w:type="spellStart"/>
      <w:r w:rsidRPr="00340F81">
        <w:rPr>
          <w:rFonts w:ascii="Times New Roman" w:eastAsia="Arial Unicode MS" w:hAnsi="Times New Roman" w:cs="Times New Roman"/>
          <w:b/>
          <w:bCs/>
          <w:color w:val="0D0D0D"/>
          <w:sz w:val="23"/>
          <w:szCs w:val="23"/>
          <w:u w:color="0D0D0D"/>
          <w:bdr w:val="nil"/>
          <w:lang w:eastAsia="lv-LV"/>
        </w:rPr>
        <w:t>Sled</w:t>
      </w:r>
      <w:proofErr w:type="spellEnd"/>
      <w:r w:rsidRPr="00340F81">
        <w:rPr>
          <w:rFonts w:ascii="Times New Roman" w:eastAsia="Arial Unicode MS" w:hAnsi="Times New Roman" w:cs="Times New Roman"/>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8"/>
        <w:gridCol w:w="3231"/>
      </w:tblGrid>
      <w:tr w:rsidR="00340F81" w:rsidRPr="00340F81" w14:paraId="13E01F0C" w14:textId="77777777" w:rsidTr="00726702">
        <w:tc>
          <w:tcPr>
            <w:tcW w:w="6120" w:type="dxa"/>
          </w:tcPr>
          <w:p w14:paraId="32156F0C"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7B52003D"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1DB0E5E" w14:textId="77777777" w:rsidTr="00726702">
        <w:tc>
          <w:tcPr>
            <w:tcW w:w="6120" w:type="dxa"/>
          </w:tcPr>
          <w:p w14:paraId="1813BEA4"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nepieciešamas funkcionālās treniņu ragavas.</w:t>
            </w:r>
          </w:p>
          <w:p w14:paraId="488564A8"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40735B05"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Ragavām jābūt paredzētām spēka, ātruma, izturības un funkcionālās sagatavotības treniņiem, nodrošinot iespēju veikt stumšanas un vilkšanas vingrinājumus.;</w:t>
            </w:r>
          </w:p>
          <w:p w14:paraId="2477AE6D"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kern w:val="2"/>
                <w:sz w:val="23"/>
                <w:szCs w:val="23"/>
              </w:rPr>
            </w:pPr>
            <w:r w:rsidRPr="00340F81">
              <w:rPr>
                <w:rFonts w:ascii="Times New Roman" w:eastAsia="Times New Roman" w:hAnsi="Times New Roman" w:cs="Times New Roman"/>
                <w:kern w:val="2"/>
                <w:sz w:val="23"/>
                <w:szCs w:val="23"/>
              </w:rPr>
              <w:t>Izmēri:</w:t>
            </w:r>
          </w:p>
          <w:p w14:paraId="1E6B5CBF" w14:textId="77777777" w:rsidR="00340F81" w:rsidRPr="00340F81" w:rsidRDefault="00340F81" w:rsidP="00581E23">
            <w:pPr>
              <w:numPr>
                <w:ilvl w:val="1"/>
                <w:numId w:val="14"/>
              </w:numPr>
              <w:suppressAutoHyphens/>
              <w:spacing w:after="0" w:line="240" w:lineRule="auto"/>
              <w:rPr>
                <w:rFonts w:ascii="Times New Roman" w:eastAsia="Times New Roman" w:hAnsi="Times New Roman" w:cs="Times New Roman"/>
                <w:kern w:val="2"/>
                <w:sz w:val="23"/>
                <w:szCs w:val="23"/>
                <w:lang w:eastAsia="ar-SA"/>
              </w:rPr>
            </w:pPr>
            <w:r w:rsidRPr="00340F81">
              <w:rPr>
                <w:rFonts w:ascii="Times New Roman" w:eastAsia="Times New Roman" w:hAnsi="Times New Roman" w:cs="Times New Roman"/>
                <w:kern w:val="2"/>
                <w:sz w:val="23"/>
                <w:szCs w:val="23"/>
                <w:lang w:eastAsia="ar-SA"/>
              </w:rPr>
              <w:t xml:space="preserve">garums – </w:t>
            </w:r>
            <w:r w:rsidRPr="00340F81">
              <w:rPr>
                <w:rFonts w:ascii="Times New Roman" w:eastAsia="Times New Roman" w:hAnsi="Times New Roman" w:cs="Times New Roman"/>
                <w:i/>
                <w:iCs/>
                <w:color w:val="EE0000"/>
                <w:kern w:val="2"/>
                <w:sz w:val="23"/>
                <w:szCs w:val="23"/>
                <w:lang w:eastAsia="ar-SA"/>
              </w:rPr>
              <w:t>ne mazāks par 1000 mm;</w:t>
            </w:r>
          </w:p>
          <w:p w14:paraId="17D1DA5D" w14:textId="77777777" w:rsidR="00340F81" w:rsidRPr="00340F81" w:rsidRDefault="00340F81" w:rsidP="00581E23">
            <w:pPr>
              <w:numPr>
                <w:ilvl w:val="1"/>
                <w:numId w:val="14"/>
              </w:numPr>
              <w:suppressAutoHyphens/>
              <w:spacing w:after="0" w:line="240" w:lineRule="auto"/>
              <w:rPr>
                <w:rFonts w:ascii="Times New Roman" w:eastAsia="Times New Roman" w:hAnsi="Times New Roman" w:cs="Times New Roman"/>
                <w:kern w:val="2"/>
                <w:sz w:val="23"/>
                <w:szCs w:val="23"/>
                <w:lang w:eastAsia="ar-SA"/>
              </w:rPr>
            </w:pPr>
            <w:r w:rsidRPr="00340F81">
              <w:rPr>
                <w:rFonts w:ascii="Times New Roman" w:eastAsia="Times New Roman" w:hAnsi="Times New Roman" w:cs="Times New Roman"/>
                <w:kern w:val="2"/>
                <w:sz w:val="23"/>
                <w:szCs w:val="23"/>
                <w:lang w:eastAsia="ar-SA"/>
              </w:rPr>
              <w:t xml:space="preserve">platums – </w:t>
            </w:r>
            <w:r w:rsidRPr="00340F81">
              <w:rPr>
                <w:rFonts w:ascii="Times New Roman" w:eastAsia="Times New Roman" w:hAnsi="Times New Roman" w:cs="Times New Roman"/>
                <w:i/>
                <w:iCs/>
                <w:color w:val="EE0000"/>
                <w:kern w:val="2"/>
                <w:sz w:val="23"/>
                <w:szCs w:val="23"/>
                <w:lang w:eastAsia="ar-SA"/>
              </w:rPr>
              <w:t>ne mazāks par 550 mm;</w:t>
            </w:r>
          </w:p>
          <w:p w14:paraId="68B2E67E" w14:textId="77777777" w:rsidR="00340F81" w:rsidRPr="00340F81" w:rsidRDefault="00340F81" w:rsidP="00581E23">
            <w:pPr>
              <w:numPr>
                <w:ilvl w:val="1"/>
                <w:numId w:val="14"/>
              </w:numPr>
              <w:suppressAutoHyphens/>
              <w:spacing w:after="0" w:line="240" w:lineRule="auto"/>
              <w:rPr>
                <w:rFonts w:ascii="Times New Roman" w:eastAsia="Times New Roman" w:hAnsi="Times New Roman" w:cs="Times New Roman"/>
                <w:i/>
                <w:iCs/>
                <w:color w:val="EE0000"/>
                <w:kern w:val="2"/>
                <w:sz w:val="23"/>
                <w:szCs w:val="23"/>
                <w:lang w:eastAsia="ar-SA"/>
              </w:rPr>
            </w:pPr>
            <w:r w:rsidRPr="00340F81">
              <w:rPr>
                <w:rFonts w:ascii="Times New Roman" w:eastAsia="Times New Roman" w:hAnsi="Times New Roman" w:cs="Times New Roman"/>
                <w:kern w:val="2"/>
                <w:sz w:val="23"/>
                <w:szCs w:val="23"/>
                <w:lang w:eastAsia="ar-SA"/>
              </w:rPr>
              <w:t xml:space="preserve">augstums – </w:t>
            </w:r>
            <w:r w:rsidRPr="00340F81">
              <w:rPr>
                <w:rFonts w:ascii="Times New Roman" w:eastAsia="Times New Roman" w:hAnsi="Times New Roman" w:cs="Times New Roman"/>
                <w:i/>
                <w:iCs/>
                <w:color w:val="EE0000"/>
                <w:kern w:val="2"/>
                <w:sz w:val="23"/>
                <w:szCs w:val="23"/>
                <w:lang w:eastAsia="ar-SA"/>
              </w:rPr>
              <w:t>ne mazāks par 900 mm.</w:t>
            </w:r>
            <w:r w:rsidRPr="00340F81">
              <w:rPr>
                <w:rFonts w:ascii="Times New Roman" w:eastAsia="Times New Roman" w:hAnsi="Times New Roman" w:cs="Times New Roman"/>
                <w:sz w:val="24"/>
                <w:szCs w:val="24"/>
                <w:lang w:eastAsia="ar-SA"/>
              </w:rPr>
              <w:t xml:space="preserve"> </w:t>
            </w:r>
            <w:r w:rsidRPr="00340F81">
              <w:rPr>
                <w:rFonts w:ascii="Times New Roman" w:eastAsia="Times New Roman" w:hAnsi="Times New Roman" w:cs="Times New Roman"/>
                <w:i/>
                <w:iCs/>
                <w:color w:val="EE0000"/>
                <w:kern w:val="2"/>
                <w:sz w:val="23"/>
                <w:szCs w:val="23"/>
                <w:lang w:eastAsia="ar-SA"/>
              </w:rPr>
              <w:t>(2026.gada 5.augusta grozījumi Nr.2).</w:t>
            </w:r>
          </w:p>
          <w:p w14:paraId="32415F45"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i/>
                <w:iCs/>
                <w:color w:val="EE0000"/>
                <w:kern w:val="2"/>
                <w:sz w:val="23"/>
                <w:szCs w:val="23"/>
              </w:rPr>
            </w:pPr>
            <w:r w:rsidRPr="00340F81">
              <w:rPr>
                <w:rFonts w:ascii="Times New Roman" w:eastAsia="Times New Roman" w:hAnsi="Times New Roman" w:cs="Times New Roman"/>
                <w:i/>
                <w:iCs/>
                <w:color w:val="EE0000"/>
                <w:kern w:val="2"/>
                <w:sz w:val="23"/>
                <w:szCs w:val="23"/>
              </w:rPr>
              <w:t>(svītrots, 2026.gada 5.augusta grozījumi Nr.2)</w:t>
            </w:r>
          </w:p>
          <w:p w14:paraId="10F09856"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Maksimālā pieļaujamā slodze – ne mazāka par 200 kg.;</w:t>
            </w:r>
          </w:p>
          <w:p w14:paraId="7910CC8B"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Konstrukcijai jābūt izgatavotai no augstas stiprības tērauda vai cita līdzvērtīga metāla materiāla, kas paredzēts profesionālai un intensīvai lietošanai, ar </w:t>
            </w:r>
            <w:r w:rsidRPr="00340F81">
              <w:rPr>
                <w:rFonts w:ascii="Times New Roman" w:eastAsia="Times New Roman" w:hAnsi="Times New Roman" w:cs="Times New Roman"/>
                <w:i/>
                <w:iCs/>
                <w:color w:val="EE0000"/>
                <w:kern w:val="2"/>
              </w:rPr>
              <w:lastRenderedPageBreak/>
              <w:t>korozijizturīgu pārklājumu (piemēram, pulverkrāsojumu vai līdzvērtīgu risinājumu)</w:t>
            </w:r>
            <w:r w:rsidRPr="00340F81">
              <w:rPr>
                <w:rFonts w:ascii="Times New Roman" w:eastAsia="Times New Roman" w:hAnsi="Times New Roman" w:cs="Times New Roman"/>
                <w:sz w:val="24"/>
                <w:szCs w:val="24"/>
                <w:lang w:eastAsia="ar-SA"/>
              </w:rPr>
              <w:t xml:space="preserve"> </w:t>
            </w:r>
            <w:r w:rsidRPr="00340F81">
              <w:rPr>
                <w:rFonts w:ascii="Times New Roman" w:eastAsia="Times New Roman" w:hAnsi="Times New Roman" w:cs="Times New Roman"/>
                <w:i/>
                <w:iCs/>
                <w:color w:val="EE0000"/>
                <w:kern w:val="2"/>
              </w:rPr>
              <w:t>(2026.gada 5.augusta grozījumi Nr.2).</w:t>
            </w:r>
          </w:p>
          <w:p w14:paraId="1483DE45"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Ragavām jābūt aprīkotām ar centrālo svaru disku uzmavu, kas paredzēta 50 mm olimpisko svaru disku izmantošanai.;</w:t>
            </w:r>
          </w:p>
          <w:p w14:paraId="21F2B497"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iespēja veikt gan stumšanas, gan vilkšanas vingrinājumus.;</w:t>
            </w:r>
          </w:p>
          <w:p w14:paraId="7706CF2E"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Ragavām jābūt aprīkotām ar vismaz vienu vilkšanas stiprinājuma punktu troses, siksnas vai jostas pievienošanai.;</w:t>
            </w:r>
          </w:p>
          <w:p w14:paraId="5B471F1B"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Ragavām jābūt aprīkotām ar vertikāliem rokturiem vai līdzvērtīgu risinājumu drošai stumšanai.;</w:t>
            </w:r>
          </w:p>
          <w:p w14:paraId="52813157"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Pamatnei jābūt aprīkotai ar slīdvirsmām, kas piemērotas lietošanai uz mākslīgā zāliena.</w:t>
            </w:r>
            <w:r w:rsidRPr="00340F81">
              <w:rPr>
                <w:rFonts w:ascii="Times New Roman" w:eastAsia="Times New Roman" w:hAnsi="Times New Roman" w:cs="Times New Roman"/>
                <w:sz w:val="24"/>
                <w:szCs w:val="24"/>
                <w:lang w:eastAsia="ar-SA"/>
              </w:rPr>
              <w:t xml:space="preserve"> </w:t>
            </w:r>
            <w:r w:rsidRPr="00340F81">
              <w:rPr>
                <w:rFonts w:ascii="Times New Roman" w:eastAsia="Times New Roman" w:hAnsi="Times New Roman" w:cs="Times New Roman"/>
                <w:i/>
                <w:iCs/>
                <w:color w:val="EE0000"/>
                <w:kern w:val="2"/>
              </w:rPr>
              <w:t>(2026.gada 5.augusta grozījumi Nr.2).</w:t>
            </w:r>
          </w:p>
          <w:p w14:paraId="414EAAFA" w14:textId="77777777" w:rsidR="00340F81" w:rsidRPr="00340F81" w:rsidRDefault="00340F81" w:rsidP="00581E23">
            <w:pPr>
              <w:numPr>
                <w:ilvl w:val="0"/>
                <w:numId w:val="1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95" w:type="dxa"/>
          </w:tcPr>
          <w:p w14:paraId="02020088"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36A5E616" wp14:editId="1578AC6B">
                  <wp:extent cx="1914525" cy="1914525"/>
                  <wp:effectExtent l="0" t="0" r="0" b="0"/>
                  <wp:docPr id="35" name="Attēls 40" descr="Evolve Crossfit Sled, SL-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0" descr="Evolve Crossfit Sled, SL-0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inline>
              </w:drawing>
            </w:r>
          </w:p>
        </w:tc>
      </w:tr>
    </w:tbl>
    <w:p w14:paraId="3E7DC7A8"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7A613FE2"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39. pozīcija </w:t>
      </w:r>
    </w:p>
    <w:p w14:paraId="7FDCC8B8"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proofErr w:type="spellStart"/>
      <w:r w:rsidRPr="00340F81">
        <w:rPr>
          <w:rFonts w:ascii="Times New Roman" w:eastAsia="Arial Unicode MS" w:hAnsi="Times New Roman" w:cs="Times New Roman"/>
          <w:b/>
          <w:bCs/>
          <w:color w:val="0D0D0D"/>
          <w:sz w:val="23"/>
          <w:szCs w:val="23"/>
          <w:u w:color="0D0D0D"/>
          <w:bdr w:val="nil"/>
          <w:lang w:eastAsia="lv-LV"/>
        </w:rPr>
        <w:t>Wall</w:t>
      </w:r>
      <w:proofErr w:type="spellEnd"/>
      <w:r w:rsidRPr="00340F81">
        <w:rPr>
          <w:rFonts w:ascii="Times New Roman" w:eastAsia="Arial Unicode MS" w:hAnsi="Times New Roman" w:cs="Times New Roman"/>
          <w:b/>
          <w:bCs/>
          <w:color w:val="0D0D0D"/>
          <w:sz w:val="23"/>
          <w:szCs w:val="23"/>
          <w:u w:color="0D0D0D"/>
          <w:bdr w:val="nil"/>
          <w:lang w:eastAsia="lv-LV"/>
        </w:rPr>
        <w:t xml:space="preserve"> </w:t>
      </w:r>
      <w:proofErr w:type="spellStart"/>
      <w:r w:rsidRPr="00340F81">
        <w:rPr>
          <w:rFonts w:ascii="Times New Roman" w:eastAsia="Arial Unicode MS" w:hAnsi="Times New Roman" w:cs="Times New Roman"/>
          <w:b/>
          <w:bCs/>
          <w:color w:val="0D0D0D"/>
          <w:sz w:val="23"/>
          <w:szCs w:val="23"/>
          <w:u w:color="0D0D0D"/>
          <w:bdr w:val="nil"/>
          <w:lang w:eastAsia="lv-LV"/>
        </w:rPr>
        <w:t>Ball</w:t>
      </w:r>
      <w:proofErr w:type="spellEnd"/>
      <w:r w:rsidRPr="00340F81">
        <w:rPr>
          <w:rFonts w:ascii="Times New Roman" w:eastAsia="Arial Unicode MS" w:hAnsi="Times New Roman" w:cs="Times New Roman"/>
          <w:b/>
          <w:bCs/>
          <w:color w:val="0D0D0D"/>
          <w:sz w:val="23"/>
          <w:szCs w:val="23"/>
          <w:u w:color="0D0D0D"/>
          <w:bdr w:val="nil"/>
          <w:lang w:eastAsia="lv-LV"/>
        </w:rPr>
        <w:t xml:space="preserve"> bumbu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340F81" w:rsidRPr="00340F81" w14:paraId="6ADEA9D9" w14:textId="77777777" w:rsidTr="00726702">
        <w:tc>
          <w:tcPr>
            <w:tcW w:w="6120" w:type="dxa"/>
          </w:tcPr>
          <w:p w14:paraId="540D325A"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311" w:type="dxa"/>
          </w:tcPr>
          <w:p w14:paraId="19519C1C"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79158DB" w14:textId="77777777" w:rsidTr="00726702">
        <w:tc>
          <w:tcPr>
            <w:tcW w:w="6120" w:type="dxa"/>
          </w:tcPr>
          <w:p w14:paraId="7B26D533"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Pielietojums:</w:t>
            </w:r>
            <w:r w:rsidRPr="00340F81">
              <w:rPr>
                <w:rFonts w:ascii="Times New Roman" w:eastAsia="Times New Roman" w:hAnsi="Times New Roman" w:cs="Times New Roman"/>
                <w:kern w:val="2"/>
              </w:rPr>
              <w:t xml:space="preserve"> Pasūtītājam nepieciešams </w:t>
            </w:r>
            <w:proofErr w:type="spellStart"/>
            <w:r w:rsidRPr="00340F81">
              <w:rPr>
                <w:rFonts w:ascii="Times New Roman" w:eastAsia="Times New Roman" w:hAnsi="Times New Roman" w:cs="Times New Roman"/>
                <w:kern w:val="2"/>
              </w:rPr>
              <w:t>Wall</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Ball</w:t>
            </w:r>
            <w:proofErr w:type="spellEnd"/>
            <w:r w:rsidRPr="00340F81">
              <w:rPr>
                <w:rFonts w:ascii="Times New Roman" w:eastAsia="Times New Roman" w:hAnsi="Times New Roman" w:cs="Times New Roman"/>
                <w:kern w:val="2"/>
              </w:rPr>
              <w:t xml:space="preserve"> bumbu komplekts, kas paredzēts intensīvai un ilgstošai lietošanai sporta centros un profesionālās sporta iestādēs.</w:t>
            </w:r>
          </w:p>
          <w:p w14:paraId="1BCE10F9"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4B6DD548"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proofErr w:type="spellStart"/>
            <w:r w:rsidRPr="00340F81">
              <w:rPr>
                <w:rFonts w:ascii="Times New Roman" w:eastAsia="Times New Roman" w:hAnsi="Times New Roman" w:cs="Times New Roman"/>
                <w:kern w:val="2"/>
              </w:rPr>
              <w:t>Wall</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Ball</w:t>
            </w:r>
            <w:proofErr w:type="spellEnd"/>
            <w:r w:rsidRPr="00340F81">
              <w:rPr>
                <w:rFonts w:ascii="Times New Roman" w:eastAsia="Times New Roman" w:hAnsi="Times New Roman" w:cs="Times New Roman"/>
                <w:kern w:val="2"/>
              </w:rPr>
              <w:t xml:space="preserve"> bumbām jābūt paredzētām funkcionālajiem treniņiem, tai skaitā metieniem pret sienu, pietupieniem, spēka un koordinācijas vingrinājumiem.;</w:t>
            </w:r>
          </w:p>
          <w:p w14:paraId="4F9C072B"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Piegādes komplektā jāiekļauj:</w:t>
            </w:r>
          </w:p>
          <w:p w14:paraId="2FCBD88F" w14:textId="77777777" w:rsidR="00340F81" w:rsidRPr="00340F81" w:rsidRDefault="00340F81" w:rsidP="00581E23">
            <w:pPr>
              <w:numPr>
                <w:ilvl w:val="1"/>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3 kg – 3 vienības;</w:t>
            </w:r>
          </w:p>
          <w:p w14:paraId="3A3FBAEB" w14:textId="77777777" w:rsidR="00340F81" w:rsidRPr="00340F81" w:rsidRDefault="00340F81" w:rsidP="00581E23">
            <w:pPr>
              <w:numPr>
                <w:ilvl w:val="1"/>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4 kg – 15 vienības;</w:t>
            </w:r>
          </w:p>
          <w:p w14:paraId="39F2A276" w14:textId="77777777" w:rsidR="00340F81" w:rsidRPr="00340F81" w:rsidRDefault="00340F81" w:rsidP="00581E23">
            <w:pPr>
              <w:numPr>
                <w:ilvl w:val="1"/>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6 kg – 3 vienības;</w:t>
            </w:r>
          </w:p>
          <w:p w14:paraId="2C4F6195" w14:textId="77777777" w:rsidR="00340F81" w:rsidRPr="00340F81" w:rsidRDefault="00340F81" w:rsidP="00581E23">
            <w:pPr>
              <w:numPr>
                <w:ilvl w:val="1"/>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9 kg – 3 vienības.</w:t>
            </w:r>
          </w:p>
          <w:p w14:paraId="7C5F6D5D"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Katrai bumbai jāatbilst norādītajam nominālajam svaram.;</w:t>
            </w:r>
          </w:p>
          <w:p w14:paraId="73F379A0"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Bumbu diametram jābūt 350 mm (±5 %).</w:t>
            </w:r>
          </w:p>
          <w:p w14:paraId="5E8DDE3E"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Bumbām jābūt izgatavotām no nodilumizturīga ārējā materiāla (piemēram, PVC, sintētiskās ādas vai cita līdzvērtīga materiāla), kas piemērots intensīvai lietošanai.;</w:t>
            </w:r>
          </w:p>
          <w:p w14:paraId="0393D8C1"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Pildījumam jānodrošina formas saglabāšana </w:t>
            </w:r>
            <w:r w:rsidRPr="00340F81">
              <w:rPr>
                <w:rFonts w:ascii="Times New Roman" w:eastAsia="Times New Roman" w:hAnsi="Times New Roman" w:cs="Times New Roman"/>
                <w:i/>
                <w:iCs/>
                <w:color w:val="EE0000"/>
                <w:kern w:val="2"/>
              </w:rPr>
              <w:t xml:space="preserve">(svītrots, 2026.gada 5.augusta grozījumi Nr.2) </w:t>
            </w:r>
            <w:r w:rsidRPr="00340F81">
              <w:rPr>
                <w:rFonts w:ascii="Times New Roman" w:eastAsia="Times New Roman" w:hAnsi="Times New Roman" w:cs="Times New Roman"/>
                <w:kern w:val="2"/>
              </w:rPr>
              <w:t>atkārtotu metienu laikā.;</w:t>
            </w:r>
          </w:p>
          <w:p w14:paraId="59EF0AA0"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427783E7"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Bumbām jābūt ar zemu atsitiena līmeni, lai tās būtu piemērotas </w:t>
            </w:r>
            <w:proofErr w:type="spellStart"/>
            <w:r w:rsidRPr="00340F81">
              <w:rPr>
                <w:rFonts w:ascii="Times New Roman" w:eastAsia="Times New Roman" w:hAnsi="Times New Roman" w:cs="Times New Roman"/>
                <w:kern w:val="2"/>
              </w:rPr>
              <w:t>Wall</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Ball</w:t>
            </w:r>
            <w:proofErr w:type="spellEnd"/>
            <w:r w:rsidRPr="00340F81">
              <w:rPr>
                <w:rFonts w:ascii="Times New Roman" w:eastAsia="Times New Roman" w:hAnsi="Times New Roman" w:cs="Times New Roman"/>
                <w:kern w:val="2"/>
              </w:rPr>
              <w:t xml:space="preserve"> vingrinājumiem.;</w:t>
            </w:r>
          </w:p>
          <w:p w14:paraId="7E0BFE58"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Katrai bumbai jābūt skaidri un pastāvīgi marķētai ar tās svaru.;</w:t>
            </w:r>
          </w:p>
          <w:p w14:paraId="2D297679" w14:textId="77777777" w:rsidR="00340F81" w:rsidRPr="00340F81" w:rsidRDefault="00340F81" w:rsidP="00581E23">
            <w:pPr>
              <w:numPr>
                <w:ilvl w:val="0"/>
                <w:numId w:val="1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311" w:type="dxa"/>
          </w:tcPr>
          <w:p w14:paraId="2AB2C737"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3267DD68" wp14:editId="55A5A284">
                  <wp:extent cx="1181100" cy="1038225"/>
                  <wp:effectExtent l="0" t="0" r="0" b="0"/>
                  <wp:docPr id="38"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1100" cy="1038225"/>
                          </a:xfrm>
                          <a:prstGeom prst="rect">
                            <a:avLst/>
                          </a:prstGeom>
                          <a:noFill/>
                          <a:ln>
                            <a:noFill/>
                          </a:ln>
                        </pic:spPr>
                      </pic:pic>
                    </a:graphicData>
                  </a:graphic>
                </wp:inline>
              </w:drawing>
            </w:r>
          </w:p>
        </w:tc>
      </w:tr>
    </w:tbl>
    <w:p w14:paraId="0E0A952A" w14:textId="77777777" w:rsid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1D17353E" w14:textId="77777777" w:rsidR="00EE6B7A" w:rsidRDefault="00EE6B7A" w:rsidP="00340F81">
      <w:pPr>
        <w:spacing w:after="0" w:line="240" w:lineRule="auto"/>
        <w:ind w:left="142"/>
        <w:rPr>
          <w:rFonts w:ascii="Times New Roman" w:eastAsia="Times New Roman" w:hAnsi="Times New Roman" w:cs="Times New Roman"/>
          <w:color w:val="0D0D0D"/>
          <w:sz w:val="23"/>
          <w:szCs w:val="23"/>
          <w:u w:color="0D0D0D"/>
        </w:rPr>
      </w:pPr>
    </w:p>
    <w:p w14:paraId="3A2BD3C4" w14:textId="77777777" w:rsidR="00EE6B7A" w:rsidRDefault="00EE6B7A" w:rsidP="00340F81">
      <w:pPr>
        <w:spacing w:after="0" w:line="240" w:lineRule="auto"/>
        <w:ind w:left="142"/>
        <w:rPr>
          <w:rFonts w:ascii="Times New Roman" w:eastAsia="Times New Roman" w:hAnsi="Times New Roman" w:cs="Times New Roman"/>
          <w:color w:val="0D0D0D"/>
          <w:sz w:val="23"/>
          <w:szCs w:val="23"/>
          <w:u w:color="0D0D0D"/>
        </w:rPr>
      </w:pPr>
    </w:p>
    <w:p w14:paraId="3366A805" w14:textId="77777777" w:rsidR="00EE6B7A" w:rsidRDefault="00EE6B7A" w:rsidP="00340F81">
      <w:pPr>
        <w:spacing w:after="0" w:line="240" w:lineRule="auto"/>
        <w:ind w:left="142"/>
        <w:rPr>
          <w:rFonts w:ascii="Times New Roman" w:eastAsia="Times New Roman" w:hAnsi="Times New Roman" w:cs="Times New Roman"/>
          <w:color w:val="0D0D0D"/>
          <w:sz w:val="23"/>
          <w:szCs w:val="23"/>
          <w:u w:color="0D0D0D"/>
        </w:rPr>
      </w:pPr>
    </w:p>
    <w:p w14:paraId="71601C59" w14:textId="77777777" w:rsidR="00EE6B7A" w:rsidRDefault="00EE6B7A" w:rsidP="00340F81">
      <w:pPr>
        <w:spacing w:after="0" w:line="240" w:lineRule="auto"/>
        <w:ind w:left="142"/>
        <w:rPr>
          <w:rFonts w:ascii="Times New Roman" w:eastAsia="Times New Roman" w:hAnsi="Times New Roman" w:cs="Times New Roman"/>
          <w:color w:val="0D0D0D"/>
          <w:sz w:val="23"/>
          <w:szCs w:val="23"/>
          <w:u w:color="0D0D0D"/>
        </w:rPr>
      </w:pPr>
    </w:p>
    <w:p w14:paraId="36DE12DE" w14:textId="77777777" w:rsidR="00EE6B7A" w:rsidRDefault="00EE6B7A" w:rsidP="00340F81">
      <w:pPr>
        <w:spacing w:after="0" w:line="240" w:lineRule="auto"/>
        <w:ind w:left="142"/>
        <w:rPr>
          <w:rFonts w:ascii="Times New Roman" w:eastAsia="Times New Roman" w:hAnsi="Times New Roman" w:cs="Times New Roman"/>
          <w:color w:val="0D0D0D"/>
          <w:sz w:val="23"/>
          <w:szCs w:val="23"/>
          <w:u w:color="0D0D0D"/>
        </w:rPr>
      </w:pPr>
    </w:p>
    <w:p w14:paraId="4981AF01" w14:textId="77777777" w:rsidR="00EE6B7A" w:rsidRDefault="00EE6B7A" w:rsidP="00340F81">
      <w:pPr>
        <w:spacing w:after="0" w:line="240" w:lineRule="auto"/>
        <w:ind w:left="142"/>
        <w:rPr>
          <w:rFonts w:ascii="Times New Roman" w:eastAsia="Times New Roman" w:hAnsi="Times New Roman" w:cs="Times New Roman"/>
          <w:color w:val="0D0D0D"/>
          <w:sz w:val="23"/>
          <w:szCs w:val="23"/>
          <w:u w:color="0D0D0D"/>
        </w:rPr>
      </w:pPr>
    </w:p>
    <w:p w14:paraId="6279F309" w14:textId="77777777" w:rsidR="00EE6B7A" w:rsidRPr="00340F81" w:rsidRDefault="00EE6B7A" w:rsidP="00340F81">
      <w:pPr>
        <w:spacing w:after="0" w:line="240" w:lineRule="auto"/>
        <w:ind w:left="142"/>
        <w:rPr>
          <w:rFonts w:ascii="Times New Roman" w:eastAsia="Times New Roman" w:hAnsi="Times New Roman" w:cs="Times New Roman"/>
          <w:color w:val="0D0D0D"/>
          <w:sz w:val="23"/>
          <w:szCs w:val="23"/>
          <w:u w:color="0D0D0D"/>
        </w:rPr>
      </w:pPr>
    </w:p>
    <w:p w14:paraId="13F9C61F"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lastRenderedPageBreak/>
        <w:t xml:space="preserve">41. pozīcija </w:t>
      </w:r>
    </w:p>
    <w:p w14:paraId="70323DBE"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Kāpšanas virve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340F81" w:rsidRPr="00340F81" w14:paraId="6C736CB3" w14:textId="77777777" w:rsidTr="00726702">
        <w:tc>
          <w:tcPr>
            <w:tcW w:w="6120" w:type="dxa"/>
          </w:tcPr>
          <w:p w14:paraId="5277A1DA"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311" w:type="dxa"/>
          </w:tcPr>
          <w:p w14:paraId="5288FD8A"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42A77586" w14:textId="77777777" w:rsidTr="00726702">
        <w:tc>
          <w:tcPr>
            <w:tcW w:w="6120" w:type="dxa"/>
          </w:tcPr>
          <w:p w14:paraId="231DF981"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nepieciešama kāpšanas virve, kas paredzēta intensīvai un ilgstošai lietošanai sporta centros un profesionālās sporta iestādēs.</w:t>
            </w:r>
          </w:p>
          <w:p w14:paraId="4FF981A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31F0FCC7" w14:textId="77777777" w:rsidR="00340F81" w:rsidRPr="00340F81" w:rsidRDefault="00340F81" w:rsidP="00581E23">
            <w:pPr>
              <w:numPr>
                <w:ilvl w:val="0"/>
                <w:numId w:val="1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Kāpšanas virvei jābūt paredzētai spēka, funkcionālajiem un fiziskās sagatavotības treniņiem, tai skaitā vertikālās kāpšanas vingrinājumiem.;</w:t>
            </w:r>
          </w:p>
          <w:p w14:paraId="051E2ED8" w14:textId="77777777" w:rsidR="00340F81" w:rsidRPr="00340F81" w:rsidRDefault="00340F81" w:rsidP="00581E23">
            <w:pPr>
              <w:numPr>
                <w:ilvl w:val="0"/>
                <w:numId w:val="1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Virves garumam jābūt vismaz 5000 mm;</w:t>
            </w:r>
          </w:p>
          <w:p w14:paraId="71F7D20F" w14:textId="77777777" w:rsidR="00340F81" w:rsidRPr="00340F81" w:rsidRDefault="00340F81" w:rsidP="00581E23">
            <w:pPr>
              <w:numPr>
                <w:ilvl w:val="0"/>
                <w:numId w:val="1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Virves diametram jābūt 38 mm (±5 %).;</w:t>
            </w:r>
          </w:p>
          <w:p w14:paraId="4B426F20" w14:textId="77777777" w:rsidR="00340F81" w:rsidRPr="00340F81" w:rsidRDefault="00340F81" w:rsidP="00581E23">
            <w:pPr>
              <w:numPr>
                <w:ilvl w:val="0"/>
                <w:numId w:val="1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Virvei jābūt izgatavotai no augstas izturības dabīgas vai sintētiskas šķiedras vai cita līdzvērtīga materiāla, kas nodrošina izturību pret mehānisko slodzi un nodilumu.;</w:t>
            </w:r>
          </w:p>
          <w:p w14:paraId="4EAE0B32" w14:textId="77777777" w:rsidR="00340F81" w:rsidRPr="00340F81" w:rsidRDefault="00340F81" w:rsidP="00581E23">
            <w:pPr>
              <w:numPr>
                <w:ilvl w:val="0"/>
                <w:numId w:val="1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Virvei jābūt aprīkotai ar stiprinājuma elementu (piemēram, cilpu, metāla gredzenu vai citu līdzvērtīgu risinājumu), kas nodrošina drošu piestiprināšanu pie piemērotas nesošās konstrukcijas.;</w:t>
            </w:r>
          </w:p>
          <w:p w14:paraId="05F05E93" w14:textId="77777777" w:rsidR="00340F81" w:rsidRPr="00340F81" w:rsidRDefault="00340F81" w:rsidP="00581E23">
            <w:pPr>
              <w:numPr>
                <w:ilvl w:val="0"/>
                <w:numId w:val="1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Virves brīvajam galam jābūt aizsargātam pret iziršanu (piemēram, ar termiski apstrādātu galu, aizsarguzgali vai citu līdzvērtīgu risinājumu).;</w:t>
            </w:r>
          </w:p>
          <w:p w14:paraId="7168E5F8" w14:textId="77777777" w:rsidR="00340F81" w:rsidRPr="00340F81" w:rsidRDefault="00340F81" w:rsidP="00581E23">
            <w:pPr>
              <w:numPr>
                <w:ilvl w:val="0"/>
                <w:numId w:val="16"/>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604B609D" w14:textId="77777777" w:rsidR="00340F81" w:rsidRPr="00340F81" w:rsidRDefault="00340F81" w:rsidP="00581E23">
            <w:pPr>
              <w:numPr>
                <w:ilvl w:val="0"/>
                <w:numId w:val="1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311" w:type="dxa"/>
          </w:tcPr>
          <w:p w14:paraId="46C65B40"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4CC2A2E4" wp14:editId="0F868A7B">
                  <wp:extent cx="1781175" cy="1333500"/>
                  <wp:effectExtent l="0" t="0" r="0" b="0"/>
                  <wp:docPr id="40" name="Attēls 83" descr="Evolve Climbing Rope (CR-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3" descr="Evolve Climbing Rope (CR-38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81175" cy="1333500"/>
                          </a:xfrm>
                          <a:prstGeom prst="rect">
                            <a:avLst/>
                          </a:prstGeom>
                          <a:noFill/>
                          <a:ln>
                            <a:noFill/>
                          </a:ln>
                        </pic:spPr>
                      </pic:pic>
                    </a:graphicData>
                  </a:graphic>
                </wp:inline>
              </w:drawing>
            </w:r>
          </w:p>
        </w:tc>
      </w:tr>
    </w:tbl>
    <w:p w14:paraId="2D547644"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1C49C75A"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42. pozīcija </w:t>
      </w:r>
    </w:p>
    <w:p w14:paraId="55718775"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Funkcionālo treniņu maisi (</w:t>
      </w:r>
      <w:proofErr w:type="spellStart"/>
      <w:r w:rsidRPr="00340F81">
        <w:rPr>
          <w:rFonts w:ascii="Times New Roman" w:eastAsia="Arial Unicode MS" w:hAnsi="Times New Roman" w:cs="Times New Roman"/>
          <w:b/>
          <w:bCs/>
          <w:color w:val="0D0D0D"/>
          <w:sz w:val="23"/>
          <w:szCs w:val="23"/>
          <w:u w:color="0D0D0D"/>
          <w:bdr w:val="nil"/>
          <w:lang w:eastAsia="lv-LV"/>
        </w:rPr>
        <w:t>Power</w:t>
      </w:r>
      <w:proofErr w:type="spellEnd"/>
      <w:r w:rsidRPr="00340F81">
        <w:rPr>
          <w:rFonts w:ascii="Times New Roman" w:eastAsia="Arial Unicode MS" w:hAnsi="Times New Roman" w:cs="Times New Roman"/>
          <w:b/>
          <w:bCs/>
          <w:color w:val="0D0D0D"/>
          <w:sz w:val="23"/>
          <w:szCs w:val="23"/>
          <w:u w:color="0D0D0D"/>
          <w:bdr w:val="nil"/>
          <w:lang w:eastAsia="lv-LV"/>
        </w:rPr>
        <w:t xml:space="preserve"> </w:t>
      </w:r>
      <w:proofErr w:type="spellStart"/>
      <w:r w:rsidRPr="00340F81">
        <w:rPr>
          <w:rFonts w:ascii="Times New Roman" w:eastAsia="Arial Unicode MS" w:hAnsi="Times New Roman" w:cs="Times New Roman"/>
          <w:b/>
          <w:bCs/>
          <w:color w:val="0D0D0D"/>
          <w:sz w:val="23"/>
          <w:szCs w:val="23"/>
          <w:u w:color="0D0D0D"/>
          <w:bdr w:val="nil"/>
          <w:lang w:eastAsia="lv-LV"/>
        </w:rPr>
        <w:t>Bags</w:t>
      </w:r>
      <w:proofErr w:type="spellEnd"/>
      <w:r w:rsidRPr="00340F81">
        <w:rPr>
          <w:rFonts w:ascii="Times New Roman" w:eastAsia="Arial Unicode MS" w:hAnsi="Times New Roman" w:cs="Times New Roman"/>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8"/>
        <w:gridCol w:w="3411"/>
      </w:tblGrid>
      <w:tr w:rsidR="00340F81" w:rsidRPr="00340F81" w14:paraId="5BC664C9" w14:textId="77777777" w:rsidTr="00726702">
        <w:tc>
          <w:tcPr>
            <w:tcW w:w="6120" w:type="dxa"/>
          </w:tcPr>
          <w:p w14:paraId="7F668371"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1ACD947E"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4FE2092D" w14:textId="77777777" w:rsidTr="00726702">
        <w:tc>
          <w:tcPr>
            <w:tcW w:w="6120" w:type="dxa"/>
          </w:tcPr>
          <w:p w14:paraId="65156A01"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nepieciešami funkcionālo treniņu maisi (</w:t>
            </w:r>
            <w:proofErr w:type="spellStart"/>
            <w:r w:rsidRPr="00340F81">
              <w:rPr>
                <w:rFonts w:ascii="Times New Roman" w:eastAsia="Times New Roman" w:hAnsi="Times New Roman" w:cs="Times New Roman"/>
                <w:kern w:val="2"/>
              </w:rPr>
              <w:t>Power</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Bags</w:t>
            </w:r>
            <w:proofErr w:type="spellEnd"/>
            <w:r w:rsidRPr="00340F81">
              <w:rPr>
                <w:rFonts w:ascii="Times New Roman" w:eastAsia="Times New Roman" w:hAnsi="Times New Roman" w:cs="Times New Roman"/>
                <w:kern w:val="2"/>
              </w:rPr>
              <w:t>).</w:t>
            </w:r>
          </w:p>
          <w:p w14:paraId="0190934A"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226F3914"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proofErr w:type="spellStart"/>
            <w:r w:rsidRPr="00340F81">
              <w:rPr>
                <w:rFonts w:ascii="Times New Roman" w:eastAsia="Times New Roman" w:hAnsi="Times New Roman" w:cs="Times New Roman"/>
                <w:kern w:val="2"/>
              </w:rPr>
              <w:t>Power</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Bag</w:t>
            </w:r>
            <w:proofErr w:type="spellEnd"/>
            <w:r w:rsidRPr="00340F81">
              <w:rPr>
                <w:rFonts w:ascii="Times New Roman" w:eastAsia="Times New Roman" w:hAnsi="Times New Roman" w:cs="Times New Roman"/>
                <w:kern w:val="2"/>
              </w:rPr>
              <w:t xml:space="preserve"> jābūt paredzētam spēka, izturības un funkcionālajiem treniņiem, tai skaitā celšanas, nešanas, pietupienu, izklupienu, rotācijas un citu funkcionālu vingrinājumu veikšanai.;</w:t>
            </w:r>
          </w:p>
          <w:p w14:paraId="1FED7AC7"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Piegādes komplektā jāiekļauj:</w:t>
            </w:r>
          </w:p>
          <w:p w14:paraId="748BE058" w14:textId="77777777" w:rsidR="00340F81" w:rsidRPr="00340F81" w:rsidRDefault="00340F81" w:rsidP="00581E23">
            <w:pPr>
              <w:numPr>
                <w:ilvl w:val="1"/>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5 kg – 1 vienība;</w:t>
            </w:r>
          </w:p>
          <w:p w14:paraId="352A936E" w14:textId="77777777" w:rsidR="00340F81" w:rsidRPr="00340F81" w:rsidRDefault="00340F81" w:rsidP="00581E23">
            <w:pPr>
              <w:numPr>
                <w:ilvl w:val="1"/>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10 kg – 1 vienība.;</w:t>
            </w:r>
          </w:p>
          <w:p w14:paraId="3D66C425"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Katram </w:t>
            </w:r>
            <w:proofErr w:type="spellStart"/>
            <w:r w:rsidRPr="00340F81">
              <w:rPr>
                <w:rFonts w:ascii="Times New Roman" w:eastAsia="Times New Roman" w:hAnsi="Times New Roman" w:cs="Times New Roman"/>
                <w:kern w:val="2"/>
              </w:rPr>
              <w:t>Power</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Bag</w:t>
            </w:r>
            <w:proofErr w:type="spellEnd"/>
            <w:r w:rsidRPr="00340F81">
              <w:rPr>
                <w:rFonts w:ascii="Times New Roman" w:eastAsia="Times New Roman" w:hAnsi="Times New Roman" w:cs="Times New Roman"/>
                <w:kern w:val="2"/>
              </w:rPr>
              <w:t xml:space="preserve"> jāatbilst norādītajam nominālajam svaram.;</w:t>
            </w:r>
          </w:p>
          <w:p w14:paraId="2A7F8979"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Ārējam apvalkam jābūt izgatavotam no nodilumizturīga, viegli kopjama materiāla (piemēram, PVC, sintētiska auduma vai cita līdzvērtīga materiāla), kas piemērots intensīvai lietošanai.;</w:t>
            </w:r>
          </w:p>
          <w:p w14:paraId="79C9AC1D"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Pildījumam jānodrošina svara vienmērīgs sadalījums, formas saglabāšana </w:t>
            </w:r>
            <w:r w:rsidRPr="00340F81">
              <w:rPr>
                <w:rFonts w:ascii="Times New Roman" w:eastAsia="Times New Roman" w:hAnsi="Times New Roman" w:cs="Times New Roman"/>
                <w:i/>
                <w:iCs/>
                <w:color w:val="EE0000"/>
                <w:kern w:val="2"/>
              </w:rPr>
              <w:t xml:space="preserve">(svītrots, 2026.gada 5.augusta grozījumi Nr.2) </w:t>
            </w:r>
            <w:r w:rsidRPr="00340F81">
              <w:rPr>
                <w:rFonts w:ascii="Times New Roman" w:eastAsia="Times New Roman" w:hAnsi="Times New Roman" w:cs="Times New Roman"/>
                <w:kern w:val="2"/>
              </w:rPr>
              <w:t xml:space="preserve">atkārtotas slodzes apstākļos.; </w:t>
            </w:r>
          </w:p>
          <w:p w14:paraId="48DCC77A"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Katram </w:t>
            </w:r>
            <w:proofErr w:type="spellStart"/>
            <w:r w:rsidRPr="00340F81">
              <w:rPr>
                <w:rFonts w:ascii="Times New Roman" w:eastAsia="Times New Roman" w:hAnsi="Times New Roman" w:cs="Times New Roman"/>
                <w:kern w:val="2"/>
              </w:rPr>
              <w:t>Power</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Bag</w:t>
            </w:r>
            <w:proofErr w:type="spellEnd"/>
            <w:r w:rsidRPr="00340F81">
              <w:rPr>
                <w:rFonts w:ascii="Times New Roman" w:eastAsia="Times New Roman" w:hAnsi="Times New Roman" w:cs="Times New Roman"/>
                <w:kern w:val="2"/>
              </w:rPr>
              <w:t xml:space="preserve"> jābūt aprīkotam ar vismaz četrām pastiprinātām satveršanas rokturu vietām, kas nodrošina dažādas satvēriena pozīcijas un daudzveidīgu vingrinājumu izpildi.;</w:t>
            </w:r>
          </w:p>
          <w:p w14:paraId="58DD5F5F"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Šuvēm un savienojumiem jābūt pastiprinātiem, nodrošinot konstrukcijas izturību intensīvas lietošanas laikā.;</w:t>
            </w:r>
          </w:p>
          <w:p w14:paraId="3FA0A75D"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11416B30"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lastRenderedPageBreak/>
              <w:t xml:space="preserve">Katram </w:t>
            </w:r>
            <w:proofErr w:type="spellStart"/>
            <w:r w:rsidRPr="00340F81">
              <w:rPr>
                <w:rFonts w:ascii="Times New Roman" w:eastAsia="Times New Roman" w:hAnsi="Times New Roman" w:cs="Times New Roman"/>
                <w:kern w:val="2"/>
              </w:rPr>
              <w:t>Power</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Bag</w:t>
            </w:r>
            <w:proofErr w:type="spellEnd"/>
            <w:r w:rsidRPr="00340F81">
              <w:rPr>
                <w:rFonts w:ascii="Times New Roman" w:eastAsia="Times New Roman" w:hAnsi="Times New Roman" w:cs="Times New Roman"/>
                <w:kern w:val="2"/>
              </w:rPr>
              <w:t xml:space="preserve"> jābūt skaidri un pastāvīgi marķētam ar tā svaru.;</w:t>
            </w:r>
          </w:p>
          <w:p w14:paraId="15B9C018" w14:textId="77777777" w:rsidR="00340F81" w:rsidRPr="00340F81" w:rsidRDefault="00340F81" w:rsidP="00581E23">
            <w:pPr>
              <w:numPr>
                <w:ilvl w:val="0"/>
                <w:numId w:val="1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95" w:type="dxa"/>
          </w:tcPr>
          <w:p w14:paraId="120B2047"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48978ACE" wp14:editId="4CAC780E">
                  <wp:extent cx="2028825" cy="1362075"/>
                  <wp:effectExtent l="0" t="0" r="0" b="0"/>
                  <wp:docPr id="41" name="Attēls 86" descr="Evolve Carbon Series Powerbags 5-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6" descr="Evolve Carbon Series Powerbags 5-25 kg"/>
                          <pic:cNvPicPr>
                            <a:picLocks noChangeAspect="1" noChangeArrowheads="1"/>
                          </pic:cNvPicPr>
                        </pic:nvPicPr>
                        <pic:blipFill>
                          <a:blip r:embed="rId25" cstate="print">
                            <a:extLst>
                              <a:ext uri="{28A0092B-C50C-407E-A947-70E740481C1C}">
                                <a14:useLocalDpi xmlns:a14="http://schemas.microsoft.com/office/drawing/2010/main" val="0"/>
                              </a:ext>
                            </a:extLst>
                          </a:blip>
                          <a:srcRect t="15549" b="17067"/>
                          <a:stretch>
                            <a:fillRect/>
                          </a:stretch>
                        </pic:blipFill>
                        <pic:spPr bwMode="auto">
                          <a:xfrm>
                            <a:off x="0" y="0"/>
                            <a:ext cx="2028825" cy="1362075"/>
                          </a:xfrm>
                          <a:prstGeom prst="rect">
                            <a:avLst/>
                          </a:prstGeom>
                          <a:noFill/>
                          <a:ln>
                            <a:noFill/>
                          </a:ln>
                        </pic:spPr>
                      </pic:pic>
                    </a:graphicData>
                  </a:graphic>
                </wp:inline>
              </w:drawing>
            </w:r>
          </w:p>
        </w:tc>
      </w:tr>
    </w:tbl>
    <w:p w14:paraId="33BC1CA1"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52A3091B"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56. pozīcija </w:t>
      </w:r>
    </w:p>
    <w:p w14:paraId="53A128A0"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Jogas putu bloks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340F81" w:rsidRPr="00340F81" w14:paraId="776A4B5D" w14:textId="77777777" w:rsidTr="00726702">
        <w:tc>
          <w:tcPr>
            <w:tcW w:w="6120" w:type="dxa"/>
          </w:tcPr>
          <w:p w14:paraId="68A05777"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6A486C29"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178BF417" w14:textId="77777777" w:rsidTr="00726702">
        <w:tc>
          <w:tcPr>
            <w:tcW w:w="6120" w:type="dxa"/>
          </w:tcPr>
          <w:p w14:paraId="43DA3342"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Pasūtītājs pieprasa piegādāt sporta inventāru tipa jogas putu bloks.</w:t>
            </w:r>
            <w:r w:rsidRPr="00340F81">
              <w:rPr>
                <w:rFonts w:ascii="Times New Roman" w:eastAsia="Times New Roman" w:hAnsi="Times New Roman" w:cs="Times New Roman"/>
                <w:b/>
                <w:bCs/>
                <w:kern w:val="2"/>
              </w:rPr>
              <w:t xml:space="preserve"> </w:t>
            </w:r>
            <w:r w:rsidRPr="00340F81">
              <w:rPr>
                <w:rFonts w:ascii="Times New Roman" w:eastAsia="Times New Roman" w:hAnsi="Times New Roman" w:cs="Times New Roman"/>
                <w:kern w:val="2"/>
              </w:rPr>
              <w:t>Piedāvātais aprīkojums ir paredzēts intensīvai un ilgstošai lietošanai profesionālās sporta iestādēs.</w:t>
            </w:r>
          </w:p>
          <w:p w14:paraId="24ED4A36"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Aprīkojumam jābūt paredzētam pozu stabilizēšanai, lokanības uzlabošanai un ķermeņa atbalstam vingrojumu laikā. Bloka izmēri:</w:t>
            </w:r>
          </w:p>
          <w:p w14:paraId="3E44CE49" w14:textId="77777777" w:rsidR="00340F81" w:rsidRPr="00340F81" w:rsidRDefault="00340F81" w:rsidP="00581E23">
            <w:pPr>
              <w:numPr>
                <w:ilvl w:val="0"/>
                <w:numId w:val="16"/>
              </w:numPr>
              <w:suppressAutoHyphens/>
              <w:spacing w:after="0" w:line="240" w:lineRule="auto"/>
              <w:contextualSpacing/>
              <w:rPr>
                <w:rFonts w:ascii="Times New Roman" w:eastAsia="Times New Roman" w:hAnsi="Times New Roman" w:cs="Times New Roman"/>
                <w:color w:val="EE0000"/>
                <w:kern w:val="2"/>
                <w:lang w:eastAsia="lv-LV"/>
              </w:rPr>
            </w:pPr>
            <w:r w:rsidRPr="00340F81">
              <w:rPr>
                <w:rFonts w:ascii="Times New Roman" w:eastAsia="Times New Roman" w:hAnsi="Times New Roman" w:cs="Times New Roman"/>
                <w:color w:val="EE0000"/>
                <w:kern w:val="2"/>
                <w:lang w:eastAsia="lv-LV"/>
              </w:rPr>
              <w:t>Garums: ne mazāks par 220 mm</w:t>
            </w:r>
          </w:p>
          <w:p w14:paraId="70AAAA19" w14:textId="77777777" w:rsidR="00340F81" w:rsidRPr="00340F81" w:rsidRDefault="00340F81" w:rsidP="00581E23">
            <w:pPr>
              <w:numPr>
                <w:ilvl w:val="0"/>
                <w:numId w:val="16"/>
              </w:numPr>
              <w:suppressAutoHyphens/>
              <w:spacing w:after="0" w:line="240" w:lineRule="auto"/>
              <w:contextualSpacing/>
              <w:rPr>
                <w:rFonts w:ascii="Times New Roman" w:eastAsia="Times New Roman" w:hAnsi="Times New Roman" w:cs="Times New Roman"/>
                <w:color w:val="EE0000"/>
                <w:kern w:val="2"/>
                <w:lang w:eastAsia="lv-LV"/>
              </w:rPr>
            </w:pPr>
            <w:r w:rsidRPr="00340F81">
              <w:rPr>
                <w:rFonts w:ascii="Times New Roman" w:eastAsia="Times New Roman" w:hAnsi="Times New Roman" w:cs="Times New Roman"/>
                <w:color w:val="EE0000"/>
                <w:kern w:val="2"/>
                <w:lang w:eastAsia="lv-LV"/>
              </w:rPr>
              <w:t>Platums: ne mazāks par 130 mm</w:t>
            </w:r>
          </w:p>
          <w:p w14:paraId="5E4C6A48" w14:textId="77777777" w:rsidR="00340F81" w:rsidRPr="00340F81" w:rsidRDefault="00340F81" w:rsidP="00581E23">
            <w:pPr>
              <w:numPr>
                <w:ilvl w:val="0"/>
                <w:numId w:val="16"/>
              </w:numPr>
              <w:suppressAutoHyphens/>
              <w:spacing w:after="0" w:line="240" w:lineRule="auto"/>
              <w:contextualSpacing/>
              <w:rPr>
                <w:rFonts w:ascii="Times New Roman" w:eastAsia="Times New Roman" w:hAnsi="Times New Roman" w:cs="Times New Roman"/>
                <w:color w:val="EE0000"/>
                <w:kern w:val="2"/>
                <w:lang w:eastAsia="lv-LV"/>
              </w:rPr>
            </w:pPr>
            <w:r w:rsidRPr="00340F81">
              <w:rPr>
                <w:rFonts w:ascii="Times New Roman" w:eastAsia="Times New Roman" w:hAnsi="Times New Roman" w:cs="Times New Roman"/>
                <w:color w:val="EE0000"/>
                <w:kern w:val="2"/>
                <w:lang w:eastAsia="lv-LV"/>
              </w:rPr>
              <w:t xml:space="preserve">Augstums: ne mazāks par 70 mm </w:t>
            </w:r>
            <w:r w:rsidRPr="00340F81">
              <w:rPr>
                <w:rFonts w:ascii="Times New Roman" w:eastAsia="Times New Roman" w:hAnsi="Times New Roman" w:cs="Times New Roman"/>
                <w:i/>
                <w:iCs/>
                <w:color w:val="EE0000"/>
                <w:kern w:val="2"/>
                <w:lang w:eastAsia="lv-LV"/>
              </w:rPr>
              <w:t>(2026.gada 5.augusta grozījumi Nr.2)</w:t>
            </w:r>
          </w:p>
          <w:p w14:paraId="349626E5" w14:textId="77777777" w:rsidR="00340F81" w:rsidRPr="00340F81" w:rsidRDefault="00340F81" w:rsidP="00340F81">
            <w:p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7F5EF7C1"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Blīvums: 45 kg/m³, ar pieļaujamo novirzi ±10%. Blokam jābūt izgatavotam no putu materiāla (polietilēns vai ekvivalents). Garantija – ne mazāk kā 24 mēneši.</w:t>
            </w:r>
          </w:p>
        </w:tc>
        <w:tc>
          <w:tcPr>
            <w:tcW w:w="3095" w:type="dxa"/>
          </w:tcPr>
          <w:p w14:paraId="79539BC6"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1FCCE247" wp14:editId="7B0987EC">
                  <wp:extent cx="2590800" cy="1438275"/>
                  <wp:effectExtent l="0" t="0" r="0" b="0"/>
                  <wp:docPr id="55" name="Attēls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3"/>
                          <pic:cNvPicPr>
                            <a:picLocks noChangeAspect="1" noChangeArrowheads="1"/>
                          </pic:cNvPicPr>
                        </pic:nvPicPr>
                        <pic:blipFill>
                          <a:blip r:embed="rId26" cstate="print">
                            <a:extLst>
                              <a:ext uri="{28A0092B-C50C-407E-A947-70E740481C1C}">
                                <a14:useLocalDpi xmlns:a14="http://schemas.microsoft.com/office/drawing/2010/main" val="0"/>
                              </a:ext>
                            </a:extLst>
                          </a:blip>
                          <a:srcRect t="26505" b="18036"/>
                          <a:stretch>
                            <a:fillRect/>
                          </a:stretch>
                        </pic:blipFill>
                        <pic:spPr bwMode="auto">
                          <a:xfrm>
                            <a:off x="0" y="0"/>
                            <a:ext cx="2590800" cy="1438275"/>
                          </a:xfrm>
                          <a:prstGeom prst="rect">
                            <a:avLst/>
                          </a:prstGeom>
                          <a:noFill/>
                          <a:ln>
                            <a:noFill/>
                          </a:ln>
                        </pic:spPr>
                      </pic:pic>
                    </a:graphicData>
                  </a:graphic>
                </wp:inline>
              </w:drawing>
            </w:r>
          </w:p>
        </w:tc>
      </w:tr>
    </w:tbl>
    <w:p w14:paraId="6F1FE541"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35AAD2B8"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57. pozīcija </w:t>
      </w:r>
    </w:p>
    <w:p w14:paraId="7562AA18"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EPP putu masāžas rullis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340F81" w:rsidRPr="00340F81" w14:paraId="5C01A2B1" w14:textId="77777777" w:rsidTr="00726702">
        <w:tc>
          <w:tcPr>
            <w:tcW w:w="6120" w:type="dxa"/>
          </w:tcPr>
          <w:p w14:paraId="65243EF9"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311" w:type="dxa"/>
          </w:tcPr>
          <w:p w14:paraId="3A90B1CC"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557AEE32" w14:textId="77777777" w:rsidTr="00726702">
        <w:tc>
          <w:tcPr>
            <w:tcW w:w="6120" w:type="dxa"/>
          </w:tcPr>
          <w:p w14:paraId="45CB5A5C"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Pasūtītājs pieprasa piegādāt fitnesa un rehabilitācijas aprīkojumu tipa EPP putu masāžas rullis.</w:t>
            </w:r>
            <w:r w:rsidRPr="00340F81">
              <w:rPr>
                <w:rFonts w:ascii="Times New Roman" w:eastAsia="Times New Roman" w:hAnsi="Times New Roman" w:cs="Times New Roman"/>
                <w:b/>
                <w:bCs/>
                <w:kern w:val="2"/>
              </w:rPr>
              <w:t xml:space="preserve"> </w:t>
            </w:r>
            <w:r w:rsidRPr="00340F81">
              <w:rPr>
                <w:rFonts w:ascii="Times New Roman" w:eastAsia="Times New Roman" w:hAnsi="Times New Roman" w:cs="Times New Roman"/>
                <w:kern w:val="2"/>
              </w:rPr>
              <w:t>Piedāvātais aprīkojums ir paredzēts intensīvai un ilgstošai lietošanai profesionālās sporta iestādēs.</w:t>
            </w:r>
          </w:p>
          <w:p w14:paraId="25565124"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Aprīkojumam jābūt paredzētam muskuļu pašmasāžai, atjaunošanai pēc fiziskas slodzes un fascijas relaksācijai. Rullim jābūt ar šādiem izmēriem:</w:t>
            </w:r>
          </w:p>
          <w:p w14:paraId="7B73A41F" w14:textId="77777777" w:rsidR="00340F81" w:rsidRPr="00340F81" w:rsidRDefault="00340F81" w:rsidP="00581E23">
            <w:pPr>
              <w:numPr>
                <w:ilvl w:val="0"/>
                <w:numId w:val="18"/>
              </w:numPr>
              <w:suppressAutoHyphens/>
              <w:spacing w:after="0" w:line="240" w:lineRule="auto"/>
              <w:contextualSpacing/>
              <w:rPr>
                <w:rFonts w:ascii="Times New Roman" w:eastAsia="Times New Roman" w:hAnsi="Times New Roman" w:cs="Times New Roman"/>
                <w:color w:val="EE0000"/>
                <w:kern w:val="2"/>
                <w:lang w:eastAsia="lv-LV"/>
              </w:rPr>
            </w:pPr>
            <w:r w:rsidRPr="00340F81">
              <w:rPr>
                <w:rFonts w:ascii="Times New Roman" w:eastAsia="Times New Roman" w:hAnsi="Times New Roman" w:cs="Times New Roman"/>
                <w:kern w:val="2"/>
                <w:lang w:eastAsia="lv-LV"/>
              </w:rPr>
              <w:t xml:space="preserve">Garums: </w:t>
            </w:r>
            <w:r w:rsidRPr="00340F81">
              <w:rPr>
                <w:rFonts w:ascii="Times New Roman" w:eastAsia="Times New Roman" w:hAnsi="Times New Roman" w:cs="Times New Roman"/>
                <w:color w:val="EE0000"/>
                <w:kern w:val="2"/>
                <w:lang w:eastAsia="lv-LV"/>
              </w:rPr>
              <w:t>ne mazāks par 350 mm</w:t>
            </w:r>
          </w:p>
          <w:p w14:paraId="1E6C357F" w14:textId="77777777" w:rsidR="00340F81" w:rsidRPr="00340F81" w:rsidRDefault="00340F81" w:rsidP="00581E23">
            <w:pPr>
              <w:numPr>
                <w:ilvl w:val="0"/>
                <w:numId w:val="18"/>
              </w:numPr>
              <w:suppressAutoHyphens/>
              <w:spacing w:after="0" w:line="240" w:lineRule="auto"/>
              <w:contextualSpacing/>
              <w:rPr>
                <w:rFonts w:ascii="Times New Roman" w:eastAsia="Times New Roman" w:hAnsi="Times New Roman" w:cs="Times New Roman"/>
                <w:color w:val="EE0000"/>
                <w:kern w:val="2"/>
                <w:lang w:eastAsia="lv-LV"/>
              </w:rPr>
            </w:pPr>
            <w:r w:rsidRPr="00340F81">
              <w:rPr>
                <w:rFonts w:ascii="Times New Roman" w:eastAsia="Times New Roman" w:hAnsi="Times New Roman" w:cs="Times New Roman"/>
                <w:kern w:val="2"/>
                <w:lang w:eastAsia="lv-LV"/>
              </w:rPr>
              <w:t xml:space="preserve">Diametrs: </w:t>
            </w:r>
            <w:r w:rsidRPr="00340F81">
              <w:rPr>
                <w:rFonts w:ascii="Times New Roman" w:eastAsia="Times New Roman" w:hAnsi="Times New Roman" w:cs="Times New Roman"/>
                <w:color w:val="EE0000"/>
                <w:kern w:val="2"/>
                <w:lang w:eastAsia="lv-LV"/>
              </w:rPr>
              <w:t>ne mazāks par 120 mm</w:t>
            </w:r>
          </w:p>
          <w:p w14:paraId="384D02E8"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(2026.gada 5.augusta grozījumi Nr.2)</w:t>
            </w:r>
          </w:p>
          <w:p w14:paraId="7D7559D7"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1A048BF6"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Maksimālā lietotāja slodze: līdz 120 kg. Rullim jābūt izgatavotam no EPP (Expanded Polypropylene) putu materiāla vai ekvivalenta. Virsmai jābūt </w:t>
            </w:r>
            <w:r w:rsidRPr="00340F81">
              <w:rPr>
                <w:rFonts w:ascii="Times New Roman" w:eastAsia="Times New Roman" w:hAnsi="Times New Roman" w:cs="Times New Roman"/>
                <w:kern w:val="2"/>
                <w:lang w:eastAsia="lv-LV"/>
              </w:rPr>
              <w:t>cietai un strukturētai (teksturētai).</w:t>
            </w:r>
          </w:p>
          <w:p w14:paraId="3B7A23C6"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57BB40BD"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kern w:val="2"/>
              </w:rPr>
              <w:t xml:space="preserve"> Konstrukcijai jānodrošina formas saglabāšana ilgstošas lietošanas laikā. </w:t>
            </w:r>
            <w:r w:rsidRPr="00340F81">
              <w:rPr>
                <w:rFonts w:ascii="Times New Roman" w:eastAsia="Times New Roman" w:hAnsi="Times New Roman" w:cs="Times New Roman"/>
                <w:color w:val="EE0000"/>
                <w:kern w:val="2"/>
              </w:rPr>
              <w:t>Rullim jābūt piemērotam muguras, augšstilbu, ikru un citu muskuļu grupu pašmasāžai, izmantojot ķermeņa svaru</w:t>
            </w:r>
            <w:r w:rsidRPr="00340F81">
              <w:rPr>
                <w:rFonts w:ascii="Times New Roman" w:eastAsia="Times New Roman" w:hAnsi="Times New Roman" w:cs="Times New Roman"/>
                <w:i/>
                <w:iCs/>
                <w:color w:val="EE0000"/>
                <w:kern w:val="2"/>
              </w:rPr>
              <w:t>.</w:t>
            </w:r>
            <w:r w:rsidRPr="00340F81">
              <w:rPr>
                <w:rFonts w:ascii="Times New Roman" w:eastAsia="Times New Roman" w:hAnsi="Times New Roman" w:cs="Times New Roman"/>
                <w:i/>
                <w:iCs/>
                <w:sz w:val="24"/>
                <w:szCs w:val="24"/>
                <w:lang w:eastAsia="ar-SA"/>
              </w:rPr>
              <w:t xml:space="preserve"> </w:t>
            </w:r>
            <w:r w:rsidRPr="00340F81">
              <w:rPr>
                <w:rFonts w:ascii="Times New Roman" w:eastAsia="Times New Roman" w:hAnsi="Times New Roman" w:cs="Times New Roman"/>
                <w:i/>
                <w:iCs/>
                <w:color w:val="EE0000"/>
                <w:kern w:val="2"/>
              </w:rPr>
              <w:t>(2026.gada 5.augusta grozījumi Nr.2)</w:t>
            </w:r>
          </w:p>
          <w:p w14:paraId="45AF7C62"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 Garantija – ne mazāk kā 24 mēneši.</w:t>
            </w:r>
          </w:p>
        </w:tc>
        <w:tc>
          <w:tcPr>
            <w:tcW w:w="3311" w:type="dxa"/>
          </w:tcPr>
          <w:p w14:paraId="7843A0C0"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4518D45F" wp14:editId="7C7A4DD9">
                  <wp:extent cx="1619250" cy="828675"/>
                  <wp:effectExtent l="0" t="0" r="0" b="0"/>
                  <wp:docPr id="56" name="Attēls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4"/>
                          <pic:cNvPicPr>
                            <a:picLocks noChangeAspect="1" noChangeArrowheads="1"/>
                          </pic:cNvPicPr>
                        </pic:nvPicPr>
                        <pic:blipFill>
                          <a:blip r:embed="rId27" cstate="print">
                            <a:extLst>
                              <a:ext uri="{28A0092B-C50C-407E-A947-70E740481C1C}">
                                <a14:useLocalDpi xmlns:a14="http://schemas.microsoft.com/office/drawing/2010/main" val="0"/>
                              </a:ext>
                            </a:extLst>
                          </a:blip>
                          <a:srcRect t="20122" b="28835"/>
                          <a:stretch>
                            <a:fillRect/>
                          </a:stretch>
                        </pic:blipFill>
                        <pic:spPr bwMode="auto">
                          <a:xfrm>
                            <a:off x="0" y="0"/>
                            <a:ext cx="1619250" cy="828675"/>
                          </a:xfrm>
                          <a:prstGeom prst="rect">
                            <a:avLst/>
                          </a:prstGeom>
                          <a:noFill/>
                          <a:ln>
                            <a:noFill/>
                          </a:ln>
                        </pic:spPr>
                      </pic:pic>
                    </a:graphicData>
                  </a:graphic>
                </wp:inline>
              </w:drawing>
            </w:r>
          </w:p>
        </w:tc>
      </w:tr>
    </w:tbl>
    <w:p w14:paraId="1784786E" w14:textId="77777777" w:rsidR="00340F81" w:rsidRDefault="00340F81" w:rsidP="00340F81">
      <w:pPr>
        <w:spacing w:after="0" w:line="240" w:lineRule="auto"/>
        <w:rPr>
          <w:rFonts w:ascii="Times New Roman" w:eastAsia="Times New Roman" w:hAnsi="Times New Roman" w:cs="Times New Roman"/>
          <w:color w:val="0D0D0D"/>
          <w:sz w:val="23"/>
          <w:szCs w:val="23"/>
          <w:u w:color="0D0D0D"/>
        </w:rPr>
      </w:pPr>
    </w:p>
    <w:p w14:paraId="3E4B3F1D"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75D0D05F"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57B22EA9"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5C501D07"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43736A93"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64A377B8"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1DFBBF96" w14:textId="77777777" w:rsidR="003434A9" w:rsidRPr="00340F81" w:rsidRDefault="003434A9" w:rsidP="00340F81">
      <w:pPr>
        <w:spacing w:after="0" w:line="240" w:lineRule="auto"/>
        <w:rPr>
          <w:rFonts w:ascii="Times New Roman" w:eastAsia="Times New Roman" w:hAnsi="Times New Roman" w:cs="Times New Roman"/>
          <w:color w:val="0D0D0D"/>
          <w:sz w:val="23"/>
          <w:szCs w:val="23"/>
          <w:u w:color="0D0D0D"/>
        </w:rPr>
      </w:pPr>
    </w:p>
    <w:p w14:paraId="500CCEEE"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lastRenderedPageBreak/>
        <w:t xml:space="preserve">58. pozīcija </w:t>
      </w:r>
    </w:p>
    <w:p w14:paraId="166B586E"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Nūjas vadības treniņu šķērslis (</w:t>
      </w:r>
      <w:proofErr w:type="spellStart"/>
      <w:r w:rsidRPr="00340F81">
        <w:rPr>
          <w:rFonts w:ascii="Times New Roman" w:eastAsia="Arial Unicode MS" w:hAnsi="Times New Roman" w:cs="Times New Roman"/>
          <w:b/>
          <w:bCs/>
          <w:color w:val="0D0D0D"/>
          <w:sz w:val="23"/>
          <w:szCs w:val="23"/>
          <w:u w:color="0D0D0D"/>
          <w:bdr w:val="nil"/>
          <w:lang w:eastAsia="lv-LV"/>
        </w:rPr>
        <w:t>stickhandling</w:t>
      </w:r>
      <w:proofErr w:type="spellEnd"/>
      <w:r w:rsidRPr="00340F81">
        <w:rPr>
          <w:rFonts w:ascii="Times New Roman" w:eastAsia="Arial Unicode MS" w:hAnsi="Times New Roman" w:cs="Times New Roman"/>
          <w:b/>
          <w:bCs/>
          <w:color w:val="0D0D0D"/>
          <w:sz w:val="23"/>
          <w:szCs w:val="23"/>
          <w:u w:color="0D0D0D"/>
          <w:bdr w:val="nil"/>
          <w:lang w:eastAsia="lv-LV"/>
        </w:rPr>
        <w:t xml:space="preserve"> treniņu aprīkojums)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340F81" w:rsidRPr="00340F81" w14:paraId="5BD55209" w14:textId="77777777" w:rsidTr="00726702">
        <w:tc>
          <w:tcPr>
            <w:tcW w:w="6120" w:type="dxa"/>
          </w:tcPr>
          <w:p w14:paraId="2F2C30E1"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4D5BF510"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168D11B6" w14:textId="77777777" w:rsidTr="00726702">
        <w:tc>
          <w:tcPr>
            <w:tcW w:w="6120" w:type="dxa"/>
          </w:tcPr>
          <w:p w14:paraId="21B8FA57"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nūjas vadības treniņu aprīkojums, kas paredzēts intensīvai un ilgstošai lietošanai sporta iestādēs, tai skaitā ledus hallēs un citās zemas temperatūras vidēs.</w:t>
            </w:r>
          </w:p>
          <w:p w14:paraId="506891A1"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56A7A5E7"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nūjas vadības (</w:t>
            </w:r>
            <w:proofErr w:type="spellStart"/>
            <w:r w:rsidRPr="00340F81">
              <w:rPr>
                <w:rFonts w:ascii="Times New Roman" w:eastAsia="Times New Roman" w:hAnsi="Times New Roman" w:cs="Times New Roman"/>
                <w:kern w:val="2"/>
              </w:rPr>
              <w:t>stickhandling</w:t>
            </w:r>
            <w:proofErr w:type="spellEnd"/>
            <w:r w:rsidRPr="00340F81">
              <w:rPr>
                <w:rFonts w:ascii="Times New Roman" w:eastAsia="Times New Roman" w:hAnsi="Times New Roman" w:cs="Times New Roman"/>
                <w:kern w:val="2"/>
              </w:rPr>
              <w:t>), koordinācijas, reakcijas ātruma un tehnikas pilnveidošanas vingrinājumiem.;</w:t>
            </w:r>
          </w:p>
          <w:p w14:paraId="789475A4"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727215E7" w14:textId="77777777" w:rsidR="00340F81" w:rsidRPr="00340F81" w:rsidRDefault="00340F81" w:rsidP="00581E23">
            <w:pPr>
              <w:numPr>
                <w:ilvl w:val="1"/>
                <w:numId w:val="19"/>
              </w:numPr>
              <w:suppressAutoHyphens/>
              <w:spacing w:after="0" w:line="240" w:lineRule="auto"/>
              <w:rPr>
                <w:rFonts w:ascii="Times New Roman" w:eastAsia="Times New Roman" w:hAnsi="Times New Roman" w:cs="Times New Roman"/>
                <w:kern w:val="2"/>
                <w:lang w:eastAsia="ar-SA"/>
              </w:rPr>
            </w:pPr>
            <w:r w:rsidRPr="00340F81">
              <w:rPr>
                <w:rFonts w:ascii="Times New Roman" w:eastAsia="Times New Roman" w:hAnsi="Times New Roman" w:cs="Times New Roman"/>
                <w:kern w:val="2"/>
                <w:lang w:eastAsia="ar-SA"/>
              </w:rPr>
              <w:t xml:space="preserve">garums – </w:t>
            </w:r>
            <w:r w:rsidRPr="00340F81">
              <w:rPr>
                <w:rFonts w:ascii="Times New Roman" w:eastAsia="Times New Roman" w:hAnsi="Times New Roman" w:cs="Times New Roman"/>
                <w:color w:val="EE0000"/>
                <w:kern w:val="2"/>
                <w:lang w:eastAsia="ar-SA"/>
              </w:rPr>
              <w:t>ne mazāks par 1300 mm</w:t>
            </w:r>
            <w:r w:rsidRPr="00340F81">
              <w:rPr>
                <w:rFonts w:ascii="Times New Roman" w:eastAsia="Times New Roman" w:hAnsi="Times New Roman" w:cs="Times New Roman"/>
                <w:kern w:val="2"/>
                <w:lang w:eastAsia="ar-SA"/>
              </w:rPr>
              <w:t>;</w:t>
            </w:r>
          </w:p>
          <w:p w14:paraId="1DBF2C8A" w14:textId="77777777" w:rsidR="00340F81" w:rsidRPr="00340F81" w:rsidRDefault="00340F81" w:rsidP="00581E23">
            <w:pPr>
              <w:numPr>
                <w:ilvl w:val="1"/>
                <w:numId w:val="19"/>
              </w:numPr>
              <w:suppressAutoHyphens/>
              <w:spacing w:after="0" w:line="240" w:lineRule="auto"/>
              <w:rPr>
                <w:rFonts w:ascii="Times New Roman" w:eastAsia="Times New Roman" w:hAnsi="Times New Roman" w:cs="Times New Roman"/>
                <w:kern w:val="2"/>
                <w:lang w:eastAsia="ar-SA"/>
              </w:rPr>
            </w:pPr>
            <w:r w:rsidRPr="00340F81">
              <w:rPr>
                <w:rFonts w:ascii="Times New Roman" w:eastAsia="Times New Roman" w:hAnsi="Times New Roman" w:cs="Times New Roman"/>
                <w:kern w:val="2"/>
                <w:lang w:eastAsia="ar-SA"/>
              </w:rPr>
              <w:t xml:space="preserve">platums – </w:t>
            </w:r>
            <w:r w:rsidRPr="00340F81">
              <w:rPr>
                <w:rFonts w:ascii="Times New Roman" w:eastAsia="Times New Roman" w:hAnsi="Times New Roman" w:cs="Times New Roman"/>
                <w:color w:val="EE0000"/>
                <w:kern w:val="2"/>
                <w:lang w:eastAsia="ar-SA"/>
              </w:rPr>
              <w:t>ne mazāks par 180 mm</w:t>
            </w:r>
            <w:r w:rsidRPr="00340F81">
              <w:rPr>
                <w:rFonts w:ascii="Times New Roman" w:eastAsia="Times New Roman" w:hAnsi="Times New Roman" w:cs="Times New Roman"/>
                <w:kern w:val="2"/>
                <w:lang w:eastAsia="ar-SA"/>
              </w:rPr>
              <w:t>;</w:t>
            </w:r>
          </w:p>
          <w:p w14:paraId="4A1C7A15"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kern w:val="2"/>
                <w:lang w:eastAsia="ar-SA"/>
              </w:rPr>
              <w:t xml:space="preserve">augstums – </w:t>
            </w:r>
            <w:r w:rsidRPr="00340F81">
              <w:rPr>
                <w:rFonts w:ascii="Times New Roman" w:eastAsia="Times New Roman" w:hAnsi="Times New Roman" w:cs="Times New Roman"/>
                <w:color w:val="EE0000"/>
                <w:kern w:val="2"/>
                <w:lang w:eastAsia="ar-SA"/>
              </w:rPr>
              <w:t>ne mazāks par 40 mm</w:t>
            </w:r>
            <w:r w:rsidRPr="00340F81">
              <w:rPr>
                <w:rFonts w:ascii="Times New Roman" w:eastAsia="Times New Roman" w:hAnsi="Times New Roman" w:cs="Times New Roman"/>
                <w:color w:val="EE0000"/>
                <w:kern w:val="2"/>
              </w:rPr>
              <w:t xml:space="preserve"> </w:t>
            </w:r>
            <w:r w:rsidRPr="00340F81">
              <w:rPr>
                <w:rFonts w:ascii="Times New Roman" w:eastAsia="Times New Roman" w:hAnsi="Times New Roman" w:cs="Times New Roman"/>
                <w:kern w:val="2"/>
              </w:rPr>
              <w:t xml:space="preserve">            </w:t>
            </w:r>
            <w:r w:rsidRPr="00340F81">
              <w:rPr>
                <w:rFonts w:ascii="Times New Roman" w:eastAsia="Times New Roman" w:hAnsi="Times New Roman" w:cs="Times New Roman"/>
                <w:i/>
                <w:iCs/>
                <w:color w:val="EE0000"/>
                <w:kern w:val="2"/>
              </w:rPr>
              <w:t>(2026.gada 5.augusta grozījumi Nr.2)</w:t>
            </w:r>
          </w:p>
          <w:p w14:paraId="41844A33" w14:textId="77777777" w:rsidR="00340F81" w:rsidRPr="00340F81" w:rsidRDefault="00340F81" w:rsidP="00340F81">
            <w:pPr>
              <w:spacing w:after="0" w:line="240" w:lineRule="auto"/>
              <w:ind w:left="36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0B1F66D0"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izgatavotai no augstas izturības polimērmateriāla (piemēram, HDPE vai līdzvērtīga materiāla), kas nodrošina triecienizturību, nodilumizturību un ilgmūžību.;</w:t>
            </w:r>
          </w:p>
          <w:p w14:paraId="4EB7FCB3"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piemērotam lietošanai uz dažādām treniņu virsmām, piemēram, ledus, sintētiskā ledus, sporta grīdas vai cita līdzvērtīga seguma.;</w:t>
            </w:r>
          </w:p>
          <w:p w14:paraId="03662F48"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piemērotam lietošanai ledus hallēs un zemas temperatūras apstākļos, saglabājot mehānisko izturību un funkcionālās īpašības.;</w:t>
            </w:r>
          </w:p>
          <w:p w14:paraId="02307EE1"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formas saglabāšana un izturība pret atkārtotu mehānisku slodzi.;</w:t>
            </w:r>
          </w:p>
          <w:p w14:paraId="1980272D"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jābūt piemērotam lietošanai dažādos temperatūras apstākļos, nezaudējot funkcionālās īpašības.;</w:t>
            </w:r>
          </w:p>
          <w:p w14:paraId="646BADFB"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citi elementi, kas var radīt traumu risku lietošanas laikā.;</w:t>
            </w:r>
          </w:p>
          <w:p w14:paraId="11FE75B7" w14:textId="77777777" w:rsidR="00340F81" w:rsidRPr="00340F81" w:rsidRDefault="00340F81" w:rsidP="00581E23">
            <w:pPr>
              <w:numPr>
                <w:ilvl w:val="0"/>
                <w:numId w:val="1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69F6A6CC" w14:textId="77777777" w:rsidR="00340F81" w:rsidRPr="00340F81" w:rsidRDefault="00340F81" w:rsidP="00340F81">
            <w:pPr>
              <w:spacing w:after="0" w:line="240" w:lineRule="auto"/>
              <w:rPr>
                <w:rFonts w:ascii="Times New Roman" w:eastAsia="Times New Roman" w:hAnsi="Times New Roman" w:cs="Times New Roman"/>
                <w:kern w:val="2"/>
              </w:rPr>
            </w:pPr>
          </w:p>
        </w:tc>
        <w:tc>
          <w:tcPr>
            <w:tcW w:w="3095" w:type="dxa"/>
          </w:tcPr>
          <w:p w14:paraId="3669DE97"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3BCA2E43" wp14:editId="565D983B">
                  <wp:extent cx="2590800" cy="1457325"/>
                  <wp:effectExtent l="0" t="0" r="0" b="0"/>
                  <wp:docPr id="57" name="Attēl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3CED3834"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7391E87F"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59. pozīcija </w:t>
      </w:r>
    </w:p>
    <w:p w14:paraId="3F914686"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Nūjas vadības treniņu šķērslis (taisns)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340F81" w:rsidRPr="00340F81" w14:paraId="366FBABD" w14:textId="77777777" w:rsidTr="00726702">
        <w:tc>
          <w:tcPr>
            <w:tcW w:w="6120" w:type="dxa"/>
          </w:tcPr>
          <w:p w14:paraId="434B5C38"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3D1DAC82"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6A5524B9" w14:textId="77777777" w:rsidTr="00726702">
        <w:tc>
          <w:tcPr>
            <w:tcW w:w="6120" w:type="dxa"/>
          </w:tcPr>
          <w:p w14:paraId="775BB162"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nūjas vadības treniņu aprīkojums, kas paredzēts intensīvai un ilgstošai lietošanai sporta iestādēs, tai skaitā ledus hallēs un citās zemas temperatūras ekspluatācijas vidēs.</w:t>
            </w:r>
          </w:p>
          <w:p w14:paraId="13B0FCC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07DF3C96"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hokeja nūjas vadības (</w:t>
            </w:r>
            <w:proofErr w:type="spellStart"/>
            <w:r w:rsidRPr="00340F81">
              <w:rPr>
                <w:rFonts w:ascii="Times New Roman" w:eastAsia="Times New Roman" w:hAnsi="Times New Roman" w:cs="Times New Roman"/>
                <w:kern w:val="2"/>
              </w:rPr>
              <w:t>stickhandling</w:t>
            </w:r>
            <w:proofErr w:type="spellEnd"/>
            <w:r w:rsidRPr="00340F81">
              <w:rPr>
                <w:rFonts w:ascii="Times New Roman" w:eastAsia="Times New Roman" w:hAnsi="Times New Roman" w:cs="Times New Roman"/>
                <w:kern w:val="2"/>
              </w:rPr>
              <w:t>), koordinācijas, reakcijas ātruma un kustību precizitātes attīstīšanai.;</w:t>
            </w:r>
          </w:p>
          <w:p w14:paraId="1A24007D"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lastRenderedPageBreak/>
              <w:t>Aprīkojumam jābūt piemērotam individuāliem un grupu tehnikas treniņiem.;</w:t>
            </w:r>
          </w:p>
          <w:p w14:paraId="72338583"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3D95E515"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1300 mm</w:t>
            </w:r>
            <w:r w:rsidRPr="00340F81">
              <w:rPr>
                <w:rFonts w:ascii="Times New Roman" w:eastAsia="Times New Roman" w:hAnsi="Times New Roman" w:cs="Times New Roman"/>
                <w:kern w:val="2"/>
              </w:rPr>
              <w:t>;</w:t>
            </w:r>
          </w:p>
          <w:p w14:paraId="3A821F16"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180 mm</w:t>
            </w:r>
            <w:r w:rsidRPr="00340F81">
              <w:rPr>
                <w:rFonts w:ascii="Times New Roman" w:eastAsia="Times New Roman" w:hAnsi="Times New Roman" w:cs="Times New Roman"/>
                <w:kern w:val="2"/>
              </w:rPr>
              <w:t>;</w:t>
            </w:r>
          </w:p>
          <w:p w14:paraId="2CEF5B45"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augstums – </w:t>
            </w:r>
            <w:r w:rsidRPr="00340F81">
              <w:rPr>
                <w:rFonts w:ascii="Times New Roman" w:eastAsia="Times New Roman" w:hAnsi="Times New Roman" w:cs="Times New Roman"/>
                <w:color w:val="EE0000"/>
                <w:kern w:val="2"/>
              </w:rPr>
              <w:t xml:space="preserve">ne mazāks par 40 mm </w:t>
            </w:r>
          </w:p>
          <w:p w14:paraId="758D3C75" w14:textId="77777777" w:rsidR="00340F81" w:rsidRPr="00340F81" w:rsidRDefault="00340F81" w:rsidP="00340F81">
            <w:pPr>
              <w:spacing w:after="0" w:line="240" w:lineRule="auto"/>
              <w:ind w:left="36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(2026.gada 5.augusta grozījumi Nr.2)</w:t>
            </w:r>
          </w:p>
          <w:p w14:paraId="46553EE7" w14:textId="77777777" w:rsidR="00340F81" w:rsidRPr="00340F81" w:rsidRDefault="00340F81" w:rsidP="00340F81">
            <w:pPr>
              <w:suppressAutoHyphens/>
              <w:spacing w:after="0" w:line="240" w:lineRule="auto"/>
              <w:ind w:left="720"/>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izgatavotai no augstas izturības polimērmateriāla (piemēram, HDPE vai cita līdzvērtīga materiāla), kas nodrošina augstu triecienizturību, nodilumizturību un ilgmūžību.;</w:t>
            </w:r>
          </w:p>
          <w:p w14:paraId="4F5AFB0F"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piemērotam lietošanai uz ledus, sintētiskā ledus, sporta grīdas vai citām līdzvērtīgām treniņu virsmām.;</w:t>
            </w:r>
          </w:p>
          <w:p w14:paraId="705E51CD"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formas saglabāšana un izturība pret atkārtotu mehānisku slodzi.;</w:t>
            </w:r>
          </w:p>
          <w:p w14:paraId="6D752021"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jābūt piemērotam lietošanai ledus hallēs un zemas temperatūras apstākļos, saglabājot funkcionālās īpašības.;</w:t>
            </w:r>
          </w:p>
          <w:p w14:paraId="415E792A"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605B1EBE" w14:textId="77777777" w:rsidR="00340F81" w:rsidRPr="00340F81" w:rsidRDefault="00340F81" w:rsidP="00581E23">
            <w:pPr>
              <w:numPr>
                <w:ilvl w:val="0"/>
                <w:numId w:val="2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95" w:type="dxa"/>
          </w:tcPr>
          <w:p w14:paraId="22B73ABD"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5FA5EBBE" wp14:editId="7B51CFD5">
                  <wp:extent cx="2590800" cy="1457325"/>
                  <wp:effectExtent l="0" t="0" r="0" b="0"/>
                  <wp:docPr id="58" name="Attēl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5F6EB2A9"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2A7B174E"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61. pozīcija </w:t>
      </w:r>
    </w:p>
    <w:p w14:paraId="4F39E76C"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Kompakts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340F81" w:rsidRPr="00340F81" w14:paraId="006243A4" w14:textId="77777777" w:rsidTr="00726702">
        <w:tc>
          <w:tcPr>
            <w:tcW w:w="6120" w:type="dxa"/>
          </w:tcPr>
          <w:p w14:paraId="7B6FFD23"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124F1EEE"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6EAC1776" w14:textId="77777777" w:rsidTr="00726702">
        <w:tc>
          <w:tcPr>
            <w:tcW w:w="6120" w:type="dxa"/>
          </w:tcPr>
          <w:p w14:paraId="54C9A060"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kompakts nūjas vadības treniņu aprīkojums, kas paredzēts intensīvai un ilgstošai lietošanai sporta iestādēs, tai skaitā ledus hallēs un citās zemas temperatūras ekspluatācijas vidēs.</w:t>
            </w:r>
          </w:p>
          <w:p w14:paraId="561A6CC0"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4ECADCDD"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hokeja nūjas vadības (</w:t>
            </w:r>
            <w:proofErr w:type="spellStart"/>
            <w:r w:rsidRPr="00340F81">
              <w:rPr>
                <w:rFonts w:ascii="Times New Roman" w:eastAsia="Times New Roman" w:hAnsi="Times New Roman" w:cs="Times New Roman"/>
                <w:kern w:val="2"/>
              </w:rPr>
              <w:t>stickhandling</w:t>
            </w:r>
            <w:proofErr w:type="spellEnd"/>
            <w:r w:rsidRPr="00340F81">
              <w:rPr>
                <w:rFonts w:ascii="Times New Roman" w:eastAsia="Times New Roman" w:hAnsi="Times New Roman" w:cs="Times New Roman"/>
                <w:kern w:val="2"/>
              </w:rPr>
              <w:t>), koordinācijas, reakcijas ātruma un kustību precizitātes attīstīšanai.;</w:t>
            </w:r>
          </w:p>
          <w:p w14:paraId="5787DF54"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kompakta šķēršļa tipa konstrukcijai, kas paredzēta nūjas vadības un ripas kontroles vingrinājumiem.;</w:t>
            </w:r>
          </w:p>
          <w:p w14:paraId="128F7994"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2537D100" w14:textId="77777777" w:rsidR="00340F81" w:rsidRPr="00340F81" w:rsidRDefault="00340F81" w:rsidP="00581E23">
            <w:pPr>
              <w:numPr>
                <w:ilvl w:val="1"/>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430 mm</w:t>
            </w:r>
            <w:r w:rsidRPr="00340F81">
              <w:rPr>
                <w:rFonts w:ascii="Times New Roman" w:eastAsia="Times New Roman" w:hAnsi="Times New Roman" w:cs="Times New Roman"/>
                <w:kern w:val="2"/>
              </w:rPr>
              <w:t>;</w:t>
            </w:r>
          </w:p>
          <w:p w14:paraId="6959A33F" w14:textId="77777777" w:rsidR="00340F81" w:rsidRPr="00340F81" w:rsidRDefault="00340F81" w:rsidP="00581E23">
            <w:pPr>
              <w:numPr>
                <w:ilvl w:val="1"/>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100 mm</w:t>
            </w:r>
            <w:r w:rsidRPr="00340F81">
              <w:rPr>
                <w:rFonts w:ascii="Times New Roman" w:eastAsia="Times New Roman" w:hAnsi="Times New Roman" w:cs="Times New Roman"/>
                <w:kern w:val="2"/>
              </w:rPr>
              <w:t>;</w:t>
            </w:r>
          </w:p>
          <w:p w14:paraId="2ED89535" w14:textId="77777777" w:rsidR="00340F81" w:rsidRPr="00340F81" w:rsidRDefault="00340F81" w:rsidP="00581E23">
            <w:pPr>
              <w:numPr>
                <w:ilvl w:val="1"/>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augstums – </w:t>
            </w:r>
            <w:r w:rsidRPr="00340F81">
              <w:rPr>
                <w:rFonts w:ascii="Times New Roman" w:eastAsia="Times New Roman" w:hAnsi="Times New Roman" w:cs="Times New Roman"/>
                <w:color w:val="EE0000"/>
                <w:kern w:val="2"/>
              </w:rPr>
              <w:t>ne mazāks par 50 mm</w:t>
            </w:r>
            <w:r w:rsidRPr="00340F81">
              <w:rPr>
                <w:rFonts w:ascii="Times New Roman" w:eastAsia="Times New Roman" w:hAnsi="Times New Roman" w:cs="Times New Roman"/>
                <w:kern w:val="2"/>
              </w:rPr>
              <w:t>.</w:t>
            </w:r>
          </w:p>
          <w:p w14:paraId="45E0EC9E" w14:textId="77777777" w:rsidR="00340F81" w:rsidRPr="00340F81" w:rsidRDefault="00340F81" w:rsidP="00340F81">
            <w:pPr>
              <w:spacing w:after="0" w:line="240" w:lineRule="auto"/>
              <w:ind w:left="36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(2026.gada 5.augusta grozījumi Nr.2)</w:t>
            </w:r>
          </w:p>
          <w:p w14:paraId="60E2457C"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iespēja aprīkojumu izmantot atsevišķi vai kombinācijā ar citiem nūjas vadības treniņu elementiem, veidojot dažādas treniņu konfigurācijas.;</w:t>
            </w:r>
          </w:p>
          <w:p w14:paraId="639088F3"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augstas izturības polimērmateriāla (piemēram, HDPE vai cita līdzvērtīga materiāla).</w:t>
            </w:r>
          </w:p>
          <w:p w14:paraId="3AE2C97D"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lastRenderedPageBreak/>
              <w:t>Aprīkojumam jābūt piemērotam lietošanai uz ledus, sintētiskā ledus, sporta grīdas vai citām līdzvērtīgām treniņu virsmām.;</w:t>
            </w:r>
          </w:p>
          <w:p w14:paraId="295899E0"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formas saglabāšana un izturība pret atkārtotu mehānisku slodzi.;</w:t>
            </w:r>
          </w:p>
          <w:p w14:paraId="4713FB92"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jābūt piemērotam lietošanai ledus hallēs un zemas temperatūras apstākļos, saglabājot funkcionālās īpašības.;</w:t>
            </w:r>
          </w:p>
          <w:p w14:paraId="64A6D7AB"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6FACADD5" w14:textId="77777777" w:rsidR="00340F81" w:rsidRPr="00340F81" w:rsidRDefault="00340F81" w:rsidP="00581E23">
            <w:pPr>
              <w:numPr>
                <w:ilvl w:val="0"/>
                <w:numId w:val="2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4E95C81A" w14:textId="77777777" w:rsidR="00340F81" w:rsidRPr="00340F81" w:rsidRDefault="00340F81" w:rsidP="00340F81">
            <w:pPr>
              <w:spacing w:after="0" w:line="240" w:lineRule="auto"/>
              <w:rPr>
                <w:rFonts w:ascii="Times New Roman" w:eastAsia="Times New Roman" w:hAnsi="Times New Roman" w:cs="Times New Roman"/>
                <w:kern w:val="2"/>
              </w:rPr>
            </w:pPr>
          </w:p>
        </w:tc>
        <w:tc>
          <w:tcPr>
            <w:tcW w:w="3095" w:type="dxa"/>
          </w:tcPr>
          <w:p w14:paraId="632A73DF"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2E246DC4" wp14:editId="4693C681">
                  <wp:extent cx="2590800" cy="1457325"/>
                  <wp:effectExtent l="0" t="0" r="0" b="0"/>
                  <wp:docPr id="60" name="Attēl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D7781C2"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6CB9D886"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62. pozīcija </w:t>
      </w:r>
    </w:p>
    <w:p w14:paraId="30B47FFF"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Lineārs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340F81" w:rsidRPr="00340F81" w14:paraId="450B1307" w14:textId="77777777" w:rsidTr="00726702">
        <w:tc>
          <w:tcPr>
            <w:tcW w:w="6120" w:type="dxa"/>
          </w:tcPr>
          <w:p w14:paraId="179F2218"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4EEBBEFF"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7788A335" w14:textId="77777777" w:rsidTr="00726702">
        <w:tc>
          <w:tcPr>
            <w:tcW w:w="6120" w:type="dxa"/>
          </w:tcPr>
          <w:p w14:paraId="54E5DDF1"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lineārs nūjas vadības treniņu aprīkojums, kas paredzēts intensīvai un ilgstošai lietošanai sporta iestādēs, tai skaitā ledus hallēs un citās zemas temperatūras ekspluatācijas vidēs.</w:t>
            </w:r>
          </w:p>
          <w:p w14:paraId="11803DB2"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7FCB92A7"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Aprīkojumam jābūt paredzētam hokeja nūjas vadības (</w:t>
            </w:r>
            <w:proofErr w:type="spellStart"/>
            <w:r w:rsidRPr="00340F81">
              <w:rPr>
                <w:rFonts w:ascii="Times New Roman" w:eastAsia="Times New Roman" w:hAnsi="Times New Roman" w:cs="Times New Roman"/>
                <w:kern w:val="2"/>
                <w:lang w:eastAsia="lv-LV"/>
              </w:rPr>
              <w:t>stickhandling</w:t>
            </w:r>
            <w:proofErr w:type="spellEnd"/>
            <w:r w:rsidRPr="00340F81">
              <w:rPr>
                <w:rFonts w:ascii="Times New Roman" w:eastAsia="Times New Roman" w:hAnsi="Times New Roman" w:cs="Times New Roman"/>
                <w:kern w:val="2"/>
                <w:lang w:eastAsia="lv-LV"/>
              </w:rPr>
              <w:t>), koordinācijas, reakcijas ātruma un kustību precizitātes attīstīšanai.</w:t>
            </w:r>
          </w:p>
          <w:p w14:paraId="3FC60B53"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Aprīkojuma izmēri:</w:t>
            </w:r>
          </w:p>
          <w:p w14:paraId="2BAD5655" w14:textId="77777777" w:rsidR="00340F81" w:rsidRPr="00340F81" w:rsidRDefault="00340F81" w:rsidP="00581E23">
            <w:pPr>
              <w:numPr>
                <w:ilvl w:val="1"/>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 xml:space="preserve">garums – </w:t>
            </w:r>
            <w:r w:rsidRPr="00340F81">
              <w:rPr>
                <w:rFonts w:ascii="Times New Roman" w:eastAsia="Times New Roman" w:hAnsi="Times New Roman" w:cs="Times New Roman"/>
                <w:color w:val="EE0000"/>
                <w:kern w:val="2"/>
                <w:lang w:eastAsia="lv-LV"/>
              </w:rPr>
              <w:t>ne mazāks par 850 mm</w:t>
            </w:r>
            <w:r w:rsidRPr="00340F81">
              <w:rPr>
                <w:rFonts w:ascii="Times New Roman" w:eastAsia="Times New Roman" w:hAnsi="Times New Roman" w:cs="Times New Roman"/>
                <w:kern w:val="2"/>
                <w:lang w:eastAsia="lv-LV"/>
              </w:rPr>
              <w:t>;</w:t>
            </w:r>
          </w:p>
          <w:p w14:paraId="33D5B2ED" w14:textId="77777777" w:rsidR="00340F81" w:rsidRPr="00340F81" w:rsidRDefault="00340F81" w:rsidP="00581E23">
            <w:pPr>
              <w:numPr>
                <w:ilvl w:val="1"/>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 xml:space="preserve">platums – </w:t>
            </w:r>
            <w:r w:rsidRPr="00340F81">
              <w:rPr>
                <w:rFonts w:ascii="Times New Roman" w:eastAsia="Times New Roman" w:hAnsi="Times New Roman" w:cs="Times New Roman"/>
                <w:color w:val="EE0000"/>
                <w:kern w:val="2"/>
                <w:lang w:eastAsia="lv-LV"/>
              </w:rPr>
              <w:t>ne mazāks par 100 mm</w:t>
            </w:r>
            <w:r w:rsidRPr="00340F81">
              <w:rPr>
                <w:rFonts w:ascii="Times New Roman" w:eastAsia="Times New Roman" w:hAnsi="Times New Roman" w:cs="Times New Roman"/>
                <w:kern w:val="2"/>
                <w:lang w:eastAsia="lv-LV"/>
              </w:rPr>
              <w:t>;</w:t>
            </w:r>
          </w:p>
          <w:p w14:paraId="283E02D8" w14:textId="77777777" w:rsidR="00340F81" w:rsidRPr="00340F81" w:rsidRDefault="00340F81" w:rsidP="00581E23">
            <w:pPr>
              <w:numPr>
                <w:ilvl w:val="1"/>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 xml:space="preserve">augstums – </w:t>
            </w:r>
            <w:r w:rsidRPr="00340F81">
              <w:rPr>
                <w:rFonts w:ascii="Times New Roman" w:eastAsia="Times New Roman" w:hAnsi="Times New Roman" w:cs="Times New Roman"/>
                <w:color w:val="EE0000"/>
                <w:kern w:val="2"/>
                <w:lang w:eastAsia="lv-LV"/>
              </w:rPr>
              <w:t>ne mazāks par 50 mm</w:t>
            </w:r>
            <w:r w:rsidRPr="00340F81">
              <w:rPr>
                <w:rFonts w:ascii="Times New Roman" w:eastAsia="Times New Roman" w:hAnsi="Times New Roman" w:cs="Times New Roman"/>
                <w:kern w:val="2"/>
                <w:lang w:eastAsia="lv-LV"/>
              </w:rPr>
              <w:t>.</w:t>
            </w:r>
          </w:p>
          <w:p w14:paraId="6DFFDCA7" w14:textId="77777777" w:rsidR="00340F81" w:rsidRPr="00340F81" w:rsidRDefault="00340F81" w:rsidP="00340F81">
            <w:pPr>
              <w:spacing w:after="0" w:line="240" w:lineRule="auto"/>
              <w:ind w:left="1080"/>
              <w:rPr>
                <w:rFonts w:ascii="Times New Roman" w:eastAsia="Times New Roman" w:hAnsi="Times New Roman" w:cs="Times New Roman"/>
                <w:i/>
                <w:iCs/>
                <w:color w:val="EE0000"/>
                <w:kern w:val="2"/>
                <w:lang w:eastAsia="lv-LV"/>
              </w:rPr>
            </w:pPr>
            <w:r w:rsidRPr="00340F81">
              <w:rPr>
                <w:rFonts w:ascii="Times New Roman" w:eastAsia="Times New Roman" w:hAnsi="Times New Roman" w:cs="Times New Roman"/>
                <w:i/>
                <w:iCs/>
                <w:color w:val="EE0000"/>
                <w:kern w:val="2"/>
                <w:lang w:eastAsia="lv-LV"/>
              </w:rPr>
              <w:t xml:space="preserve"> (2026.gada 5.augusta grozījumi Nr.2)</w:t>
            </w:r>
          </w:p>
          <w:p w14:paraId="0BC0D7C0"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Aprīkojumam jābūt lineāras šķēršļa tipa konstrukcijai, kas paredzēta ripas kontroles, nūjas vadības un tehnikas pilnveidošanas vingrinājumiem.;</w:t>
            </w:r>
          </w:p>
          <w:p w14:paraId="00219594"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Konstrukcijai jānodrošina iespēja aprīkojumu izmantot atsevišķi vai kombinācijā ar citiem nūjas vadības treniņu elementiem, veidojot dažādas treniņu konfigurācijas.;</w:t>
            </w:r>
          </w:p>
          <w:p w14:paraId="2374046B"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Aprīkojumam jābūt izgatavotam no augstas izturības polimērmateriāla (piemēram, HDPE vai cita līdzvērtīga materiāla).;</w:t>
            </w:r>
          </w:p>
          <w:p w14:paraId="34DA3273"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Aprīkojumam jābūt piemērotam lietošanai uz ledus, sintētiskā ledus, sporta grīdas vai citām līdzvērtīgām treniņu virsmām.;</w:t>
            </w:r>
          </w:p>
          <w:p w14:paraId="31CE22C5"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Konstrukcijai jānodrošina formas saglabāšana un izturība pret atkārtotu mehānisku slodzi.;</w:t>
            </w:r>
          </w:p>
          <w:p w14:paraId="4C18B3DC"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Materiālam jābūt piemērotam lietošanai ledus hallēs un zemas temperatūras apstākļos, saglabājot funkcionālās īpašības.;</w:t>
            </w:r>
          </w:p>
          <w:p w14:paraId="6AB8E605"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lastRenderedPageBreak/>
              <w:t>Konstrukcijai nedrīkst būt asas malas vai elementi, kas var radīt traumu risku lietošanas laikā.;</w:t>
            </w:r>
          </w:p>
          <w:p w14:paraId="525D4B9F" w14:textId="77777777" w:rsidR="00340F81" w:rsidRPr="00340F81" w:rsidRDefault="00340F81" w:rsidP="00581E23">
            <w:pPr>
              <w:numPr>
                <w:ilvl w:val="0"/>
                <w:numId w:val="23"/>
              </w:numPr>
              <w:suppressAutoHyphens/>
              <w:spacing w:after="0" w:line="240" w:lineRule="auto"/>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Garantija – ne mazāk kā 24 mēneši.</w:t>
            </w:r>
          </w:p>
          <w:p w14:paraId="602AEBA0" w14:textId="77777777" w:rsidR="00340F81" w:rsidRPr="00340F81" w:rsidRDefault="00340F81" w:rsidP="00340F81">
            <w:pPr>
              <w:spacing w:after="0" w:line="240" w:lineRule="auto"/>
              <w:rPr>
                <w:rFonts w:ascii="Times New Roman" w:eastAsia="Times New Roman" w:hAnsi="Times New Roman" w:cs="Times New Roman"/>
                <w:kern w:val="2"/>
              </w:rPr>
            </w:pPr>
          </w:p>
        </w:tc>
        <w:tc>
          <w:tcPr>
            <w:tcW w:w="3095" w:type="dxa"/>
          </w:tcPr>
          <w:p w14:paraId="699E434C"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2E331596" wp14:editId="78CFE358">
                  <wp:extent cx="2590800" cy="1457325"/>
                  <wp:effectExtent l="0" t="0" r="0" b="0"/>
                  <wp:docPr id="61" name="Attēl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FEA17F9"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62A67EB3"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63. pozīcija </w:t>
      </w:r>
    </w:p>
    <w:p w14:paraId="285791AA"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Slīdoša treniņu ripa nūjas vadības vingrinājumiem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340F81" w:rsidRPr="00340F81" w14:paraId="521EAD46" w14:textId="77777777" w:rsidTr="00726702">
        <w:tc>
          <w:tcPr>
            <w:tcW w:w="6120" w:type="dxa"/>
          </w:tcPr>
          <w:p w14:paraId="427BEB2B"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311" w:type="dxa"/>
          </w:tcPr>
          <w:p w14:paraId="26F9A43E"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7B436CE3" w14:textId="77777777" w:rsidTr="00726702">
        <w:tc>
          <w:tcPr>
            <w:tcW w:w="6120" w:type="dxa"/>
          </w:tcPr>
          <w:p w14:paraId="7DEA2C98"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nepieciešama ripas kontroles treniņu ripa, kas paredzēta intensīvai un ilgstošai lietošanai sporta iestādēs, tai skaitā ledus hallēs un citās zemas temperatūras ekspluatācijas vidēs.</w:t>
            </w:r>
          </w:p>
          <w:p w14:paraId="1BBDBF14"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59581F7B"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hokeja ripas kontroles (</w:t>
            </w:r>
            <w:proofErr w:type="spellStart"/>
            <w:r w:rsidRPr="00340F81">
              <w:rPr>
                <w:rFonts w:ascii="Times New Roman" w:eastAsia="Times New Roman" w:hAnsi="Times New Roman" w:cs="Times New Roman"/>
                <w:kern w:val="2"/>
              </w:rPr>
              <w:t>stickhandling</w:t>
            </w:r>
            <w:proofErr w:type="spellEnd"/>
            <w:r w:rsidRPr="00340F81">
              <w:rPr>
                <w:rFonts w:ascii="Times New Roman" w:eastAsia="Times New Roman" w:hAnsi="Times New Roman" w:cs="Times New Roman"/>
                <w:kern w:val="2"/>
              </w:rPr>
              <w:t>), koordinācijas, reakcijas ātruma un nūjas vadības tehnikas attīstīšanai.;</w:t>
            </w:r>
          </w:p>
          <w:p w14:paraId="24BC9AE3"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728EAAD6"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190 mm</w:t>
            </w:r>
            <w:r w:rsidRPr="00340F81">
              <w:rPr>
                <w:rFonts w:ascii="Times New Roman" w:eastAsia="Times New Roman" w:hAnsi="Times New Roman" w:cs="Times New Roman"/>
                <w:kern w:val="2"/>
              </w:rPr>
              <w:t>;</w:t>
            </w:r>
          </w:p>
          <w:p w14:paraId="663CD2AB"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95 mm</w:t>
            </w:r>
            <w:r w:rsidRPr="00340F81">
              <w:rPr>
                <w:rFonts w:ascii="Times New Roman" w:eastAsia="Times New Roman" w:hAnsi="Times New Roman" w:cs="Times New Roman"/>
                <w:kern w:val="2"/>
              </w:rPr>
              <w:t>;</w:t>
            </w:r>
          </w:p>
          <w:p w14:paraId="466ADEEF"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kern w:val="2"/>
              </w:rPr>
              <w:t xml:space="preserve">augstums – </w:t>
            </w:r>
            <w:r w:rsidRPr="00340F81">
              <w:rPr>
                <w:rFonts w:ascii="Times New Roman" w:eastAsia="Times New Roman" w:hAnsi="Times New Roman" w:cs="Times New Roman"/>
                <w:color w:val="EE0000"/>
                <w:kern w:val="2"/>
              </w:rPr>
              <w:t>ne mazāks par 50 mm</w:t>
            </w:r>
            <w:r w:rsidRPr="00340F81">
              <w:rPr>
                <w:rFonts w:ascii="Times New Roman" w:eastAsia="Times New Roman" w:hAnsi="Times New Roman" w:cs="Times New Roman"/>
                <w:i/>
                <w:iCs/>
                <w:color w:val="EE0000"/>
                <w:kern w:val="2"/>
              </w:rPr>
              <w:t xml:space="preserve"> .</w:t>
            </w:r>
          </w:p>
          <w:p w14:paraId="0CF7577C" w14:textId="77777777" w:rsidR="00340F81" w:rsidRPr="00340F81" w:rsidRDefault="00340F81" w:rsidP="00340F81">
            <w:pPr>
              <w:suppressAutoHyphens/>
              <w:spacing w:after="0" w:line="240" w:lineRule="auto"/>
              <w:ind w:left="72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(2026.gada 5.augusta grozījumi Nr.2)</w:t>
            </w:r>
          </w:p>
          <w:p w14:paraId="07E3EFAA" w14:textId="77777777" w:rsidR="00340F81" w:rsidRPr="00340F81" w:rsidRDefault="00340F81" w:rsidP="00340F81">
            <w:pPr>
              <w:spacing w:after="0" w:line="240" w:lineRule="auto"/>
              <w:ind w:left="36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4E6E0866"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augstas izturības polimērmateriāla (piemēram, HDPE vai cita līdzvērtīga materiāla).;</w:t>
            </w:r>
          </w:p>
          <w:p w14:paraId="6E45215F"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vienmērīga slīdēšana un stabila vadāmība treniņu laikā.;</w:t>
            </w:r>
          </w:p>
          <w:p w14:paraId="6D1E1E10"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piemērotam lietošanai uz ledus, sintētiskā ledus, sporta grīdas vai citām līdzvērtīgām treniņu virsmām.;</w:t>
            </w:r>
          </w:p>
          <w:p w14:paraId="37744306"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jābūt piemērotam lietošanai ledus hallēs un zemas temperatūras apstākļos, saglabājot mehāniskās un funkcionālās īpašības.;</w:t>
            </w:r>
          </w:p>
          <w:p w14:paraId="023C16B9"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56406D01" w14:textId="77777777" w:rsidR="00340F81" w:rsidRPr="00340F81" w:rsidRDefault="00340F81" w:rsidP="00581E23">
            <w:pPr>
              <w:numPr>
                <w:ilvl w:val="0"/>
                <w:numId w:val="24"/>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311" w:type="dxa"/>
          </w:tcPr>
          <w:p w14:paraId="00A2A93E"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5A51AE96" wp14:editId="0AA3A802">
                  <wp:extent cx="1057275" cy="942975"/>
                  <wp:effectExtent l="0" t="0" r="0" b="0"/>
                  <wp:docPr id="62" name="Attēl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9"/>
                          <pic:cNvPicPr>
                            <a:picLocks noChangeAspect="1" noChangeArrowheads="1"/>
                          </pic:cNvPicPr>
                        </pic:nvPicPr>
                        <pic:blipFill>
                          <a:blip r:embed="rId32">
                            <a:extLst>
                              <a:ext uri="{28A0092B-C50C-407E-A947-70E740481C1C}">
                                <a14:useLocalDpi xmlns:a14="http://schemas.microsoft.com/office/drawing/2010/main" val="0"/>
                              </a:ext>
                            </a:extLst>
                          </a:blip>
                          <a:srcRect l="37546" t="35278" r="21594"/>
                          <a:stretch>
                            <a:fillRect/>
                          </a:stretch>
                        </pic:blipFill>
                        <pic:spPr bwMode="auto">
                          <a:xfrm>
                            <a:off x="0" y="0"/>
                            <a:ext cx="1057275" cy="942975"/>
                          </a:xfrm>
                          <a:prstGeom prst="rect">
                            <a:avLst/>
                          </a:prstGeom>
                          <a:noFill/>
                          <a:ln>
                            <a:noFill/>
                          </a:ln>
                        </pic:spPr>
                      </pic:pic>
                    </a:graphicData>
                  </a:graphic>
                </wp:inline>
              </w:drawing>
            </w:r>
          </w:p>
        </w:tc>
      </w:tr>
    </w:tbl>
    <w:p w14:paraId="64B5379A"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1722ECFC"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64. pozīcija </w:t>
      </w:r>
    </w:p>
    <w:p w14:paraId="31EA3173"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Hokeja nūju stiprinājuma modulis treniņu šķēršļu izveidei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340F81" w:rsidRPr="00340F81" w14:paraId="584C5676" w14:textId="77777777" w:rsidTr="00726702">
        <w:tc>
          <w:tcPr>
            <w:tcW w:w="6120" w:type="dxa"/>
          </w:tcPr>
          <w:p w14:paraId="0077E192"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12155AE2"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568B0937" w14:textId="77777777" w:rsidTr="00726702">
        <w:tc>
          <w:tcPr>
            <w:tcW w:w="6120" w:type="dxa"/>
          </w:tcPr>
          <w:p w14:paraId="039DC15A"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hokeja nūju stiprinājuma modulis, kas paredzēts intensīvai un ilgstošai lietošanai sporta iestādēs, tai skaitā ledus hallēs un citās zemas temperatūras ekspluatācijas vidēs.</w:t>
            </w:r>
          </w:p>
          <w:p w14:paraId="560F58A2"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25C82EDF" w14:textId="77777777" w:rsidR="00340F81" w:rsidRPr="00340F81" w:rsidRDefault="00340F81" w:rsidP="00581E23">
            <w:pPr>
              <w:numPr>
                <w:ilvl w:val="0"/>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hokeja nūjas vadības (</w:t>
            </w:r>
            <w:proofErr w:type="spellStart"/>
            <w:r w:rsidRPr="00340F81">
              <w:rPr>
                <w:rFonts w:ascii="Times New Roman" w:eastAsia="Times New Roman" w:hAnsi="Times New Roman" w:cs="Times New Roman"/>
                <w:kern w:val="2"/>
              </w:rPr>
              <w:t>stickhandling</w:t>
            </w:r>
            <w:proofErr w:type="spellEnd"/>
            <w:r w:rsidRPr="00340F81">
              <w:rPr>
                <w:rFonts w:ascii="Times New Roman" w:eastAsia="Times New Roman" w:hAnsi="Times New Roman" w:cs="Times New Roman"/>
                <w:kern w:val="2"/>
              </w:rPr>
              <w:t>), koordinācijas, reakcijas ātruma un kustību precizitātes attīstīšanai, imitējot spēles situācijas.;</w:t>
            </w:r>
          </w:p>
          <w:p w14:paraId="0BBAE9B2" w14:textId="77777777" w:rsidR="00340F81" w:rsidRPr="00340F81" w:rsidRDefault="00340F81" w:rsidP="00581E23">
            <w:pPr>
              <w:numPr>
                <w:ilvl w:val="0"/>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1CA40C7C" w14:textId="77777777" w:rsidR="00340F81" w:rsidRPr="00340F81" w:rsidRDefault="00340F81" w:rsidP="00581E23">
            <w:pPr>
              <w:numPr>
                <w:ilvl w:val="1"/>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160 mm</w:t>
            </w:r>
            <w:r w:rsidRPr="00340F81">
              <w:rPr>
                <w:rFonts w:ascii="Times New Roman" w:eastAsia="Times New Roman" w:hAnsi="Times New Roman" w:cs="Times New Roman"/>
                <w:kern w:val="2"/>
              </w:rPr>
              <w:t>;</w:t>
            </w:r>
          </w:p>
          <w:p w14:paraId="5C7FBB13" w14:textId="77777777" w:rsidR="00340F81" w:rsidRPr="00340F81" w:rsidRDefault="00340F81" w:rsidP="00581E23">
            <w:pPr>
              <w:numPr>
                <w:ilvl w:val="1"/>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120 mm;</w:t>
            </w:r>
          </w:p>
          <w:p w14:paraId="2B38B36D" w14:textId="77777777" w:rsidR="00340F81" w:rsidRPr="00340F81" w:rsidRDefault="00340F81" w:rsidP="00581E23">
            <w:pPr>
              <w:numPr>
                <w:ilvl w:val="1"/>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augstums – </w:t>
            </w:r>
            <w:r w:rsidRPr="00340F81">
              <w:rPr>
                <w:rFonts w:ascii="Times New Roman" w:eastAsia="Times New Roman" w:hAnsi="Times New Roman" w:cs="Times New Roman"/>
                <w:color w:val="EE0000"/>
                <w:kern w:val="2"/>
              </w:rPr>
              <w:t>ne mazāks par 50 mm.</w:t>
            </w:r>
          </w:p>
          <w:p w14:paraId="3948292D" w14:textId="77777777" w:rsidR="00340F81" w:rsidRPr="00340F81" w:rsidRDefault="00340F81" w:rsidP="00340F81">
            <w:pPr>
              <w:suppressAutoHyphens/>
              <w:spacing w:after="0" w:line="240" w:lineRule="auto"/>
              <w:ind w:left="72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lastRenderedPageBreak/>
              <w:t xml:space="preserve">        (2026.gada 5.augusta grozījumi Nr.2)</w:t>
            </w:r>
          </w:p>
          <w:p w14:paraId="20606F41" w14:textId="77777777" w:rsidR="00340F81" w:rsidRPr="00340F81" w:rsidRDefault="00340F81" w:rsidP="00340F81">
            <w:pPr>
              <w:spacing w:after="0" w:line="240" w:lineRule="auto"/>
              <w:ind w:left="36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2E98C42A" w14:textId="77777777" w:rsidR="00340F81" w:rsidRPr="00340F81" w:rsidRDefault="00340F81" w:rsidP="00581E23">
            <w:pPr>
              <w:numPr>
                <w:ilvl w:val="0"/>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augstas izturības polimērmateriāla (piemēram, HDPE vai cita līdzvērtīga materiāla).</w:t>
            </w:r>
          </w:p>
          <w:p w14:paraId="35AA57E6" w14:textId="77777777" w:rsidR="00340F81" w:rsidRPr="00340F81" w:rsidRDefault="00340F81" w:rsidP="00581E23">
            <w:pPr>
              <w:numPr>
                <w:ilvl w:val="0"/>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piemērotam lietošanai uz ledus, sintētiskā ledus, sporta grīdas vai citām līdzvērtīgām treniņu virsmām.;</w:t>
            </w:r>
          </w:p>
          <w:p w14:paraId="62FAE7D2" w14:textId="77777777" w:rsidR="00340F81" w:rsidRPr="00340F81" w:rsidRDefault="00340F81" w:rsidP="00581E23">
            <w:pPr>
              <w:numPr>
                <w:ilvl w:val="0"/>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jābūt piemērotam lietošanai ledus hallēs un zemas temperatūras apstākļos, saglabājot mehāniskās un funkcionālās īpašības.;</w:t>
            </w:r>
          </w:p>
          <w:p w14:paraId="4E9C5840" w14:textId="77777777" w:rsidR="00340F81" w:rsidRPr="00340F81" w:rsidRDefault="00340F81" w:rsidP="00581E23">
            <w:pPr>
              <w:numPr>
                <w:ilvl w:val="0"/>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Konstrukcijai jānodrošina iespēja droši nostiprināt vienu vai vairākas hokeja nūjas vai līdzvērtīgus </w:t>
            </w:r>
            <w:proofErr w:type="spellStart"/>
            <w:r w:rsidRPr="00340F81">
              <w:rPr>
                <w:rFonts w:ascii="Times New Roman" w:eastAsia="Times New Roman" w:hAnsi="Times New Roman" w:cs="Times New Roman"/>
                <w:kern w:val="2"/>
              </w:rPr>
              <w:t>stieņveida</w:t>
            </w:r>
            <w:proofErr w:type="spellEnd"/>
            <w:r w:rsidRPr="00340F81">
              <w:rPr>
                <w:rFonts w:ascii="Times New Roman" w:eastAsia="Times New Roman" w:hAnsi="Times New Roman" w:cs="Times New Roman"/>
                <w:kern w:val="2"/>
              </w:rPr>
              <w:t xml:space="preserve"> elementus, veidojot dažādas treniņu konfigurācijas.;</w:t>
            </w:r>
          </w:p>
          <w:p w14:paraId="5EF27DD8" w14:textId="77777777" w:rsidR="00340F81" w:rsidRPr="00340F81" w:rsidRDefault="00340F81" w:rsidP="00581E23">
            <w:pPr>
              <w:numPr>
                <w:ilvl w:val="0"/>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Stiprinājuma sistēmai jānodrošina atkārtota montāža un demontāža, nebojājot nostiprinātos elementus.;</w:t>
            </w:r>
          </w:p>
          <w:p w14:paraId="17D2A535" w14:textId="77777777" w:rsidR="00340F81" w:rsidRPr="00340F81" w:rsidRDefault="00340F81" w:rsidP="00581E23">
            <w:pPr>
              <w:numPr>
                <w:ilvl w:val="0"/>
                <w:numId w:val="25"/>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95" w:type="dxa"/>
          </w:tcPr>
          <w:p w14:paraId="07189EA6"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4370FD56" wp14:editId="60B3B750">
                  <wp:extent cx="2590800" cy="1457325"/>
                  <wp:effectExtent l="0" t="0" r="0" b="0"/>
                  <wp:docPr id="63" name="Attēl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643C8861" w14:textId="77777777" w:rsidR="00340F81" w:rsidRPr="00340F81" w:rsidRDefault="00340F81" w:rsidP="003434A9">
      <w:pPr>
        <w:spacing w:after="0" w:line="240" w:lineRule="auto"/>
        <w:rPr>
          <w:rFonts w:ascii="Times New Roman" w:eastAsia="Times New Roman" w:hAnsi="Times New Roman" w:cs="Times New Roman"/>
          <w:color w:val="0D0D0D"/>
          <w:sz w:val="23"/>
          <w:szCs w:val="23"/>
          <w:u w:color="0D0D0D"/>
        </w:rPr>
      </w:pPr>
    </w:p>
    <w:p w14:paraId="0148E648"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65. pozīcija </w:t>
      </w:r>
    </w:p>
    <w:p w14:paraId="64B700FE"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Ripas novirzīšanas treniņu modulis ar paaugstināta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340F81" w:rsidRPr="00340F81" w14:paraId="2AC05530" w14:textId="77777777" w:rsidTr="00726702">
        <w:tc>
          <w:tcPr>
            <w:tcW w:w="6120" w:type="dxa"/>
          </w:tcPr>
          <w:p w14:paraId="5BADE9E3"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39F2980F"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00241B4B" w14:textId="77777777" w:rsidTr="00726702">
        <w:tc>
          <w:tcPr>
            <w:tcW w:w="6120" w:type="dxa"/>
          </w:tcPr>
          <w:p w14:paraId="2F90CED5"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Pasūtītājam nepieciešams ripas novirzīšanas un atlēcienu simulācijas aprīkojums, kas paredzēts izmantošanai hokeja treniņos metienu precizitātes, ripas novirzīšanas (</w:t>
            </w:r>
            <w:proofErr w:type="spellStart"/>
            <w:r w:rsidRPr="00340F81">
              <w:rPr>
                <w:rFonts w:ascii="Times New Roman" w:eastAsia="Times New Roman" w:hAnsi="Times New Roman" w:cs="Times New Roman"/>
                <w:kern w:val="2"/>
              </w:rPr>
              <w:t>redirect</w:t>
            </w:r>
            <w:proofErr w:type="spellEnd"/>
            <w:r w:rsidRPr="00340F81">
              <w:rPr>
                <w:rFonts w:ascii="Times New Roman" w:eastAsia="Times New Roman" w:hAnsi="Times New Roman" w:cs="Times New Roman"/>
                <w:kern w:val="2"/>
              </w:rPr>
              <w:t>), atlēcienu un vārtsargu reakcijas attīstīšanai. Aprīkojums paredzēts intensīvai un ilgstošai lietošanai sporta iestādēs, tai skaitā ledus hallēs un citās zemas temperatūras ekspluatācijas vidēs.</w:t>
            </w:r>
          </w:p>
          <w:p w14:paraId="615B844A"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0EEEEC98" w14:textId="77777777" w:rsidR="00340F81" w:rsidRPr="00340F81" w:rsidRDefault="00340F81" w:rsidP="00581E23">
            <w:pPr>
              <w:numPr>
                <w:ilvl w:val="0"/>
                <w:numId w:val="2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ripas novirzīšanas (</w:t>
            </w:r>
            <w:proofErr w:type="spellStart"/>
            <w:r w:rsidRPr="00340F81">
              <w:rPr>
                <w:rFonts w:ascii="Times New Roman" w:eastAsia="Times New Roman" w:hAnsi="Times New Roman" w:cs="Times New Roman"/>
                <w:kern w:val="2"/>
              </w:rPr>
              <w:t>redirect</w:t>
            </w:r>
            <w:proofErr w:type="spellEnd"/>
            <w:r w:rsidRPr="00340F81">
              <w:rPr>
                <w:rFonts w:ascii="Times New Roman" w:eastAsia="Times New Roman" w:hAnsi="Times New Roman" w:cs="Times New Roman"/>
                <w:kern w:val="2"/>
              </w:rPr>
              <w:t>), atlēcienu un spēles situāciju simulācijas vingrinājumiem.;</w:t>
            </w:r>
          </w:p>
          <w:p w14:paraId="7EF7314C" w14:textId="77777777" w:rsidR="00340F81" w:rsidRPr="00340F81" w:rsidRDefault="00340F81" w:rsidP="00581E23">
            <w:pPr>
              <w:numPr>
                <w:ilvl w:val="0"/>
                <w:numId w:val="2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aprīkotai ar vairākām slīpām darba virsmām, kas nodrošina ripas kustības virziena maiņu un dažādu atlēciena trajektoriju simulāciju.;</w:t>
            </w:r>
          </w:p>
          <w:p w14:paraId="6C2B25A5" w14:textId="77777777" w:rsidR="00340F81" w:rsidRPr="00340F81" w:rsidRDefault="00340F81" w:rsidP="00581E23">
            <w:pPr>
              <w:numPr>
                <w:ilvl w:val="0"/>
                <w:numId w:val="2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4E5020A7" w14:textId="77777777" w:rsidR="00340F81" w:rsidRPr="00340F81" w:rsidRDefault="00340F81" w:rsidP="00581E23">
            <w:pPr>
              <w:numPr>
                <w:ilvl w:val="1"/>
                <w:numId w:val="26"/>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1250 mm;</w:t>
            </w:r>
          </w:p>
          <w:p w14:paraId="73018E4A" w14:textId="77777777" w:rsidR="00340F81" w:rsidRPr="00340F81" w:rsidRDefault="00340F81" w:rsidP="00581E23">
            <w:pPr>
              <w:numPr>
                <w:ilvl w:val="1"/>
                <w:numId w:val="26"/>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350 mm;</w:t>
            </w:r>
          </w:p>
          <w:p w14:paraId="1DBCB51B" w14:textId="77777777" w:rsidR="00340F81" w:rsidRPr="00340F81" w:rsidRDefault="00340F81" w:rsidP="00581E23">
            <w:pPr>
              <w:numPr>
                <w:ilvl w:val="1"/>
                <w:numId w:val="26"/>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augstums – </w:t>
            </w:r>
            <w:r w:rsidRPr="00340F81">
              <w:rPr>
                <w:rFonts w:ascii="Times New Roman" w:eastAsia="Times New Roman" w:hAnsi="Times New Roman" w:cs="Times New Roman"/>
                <w:color w:val="EE0000"/>
                <w:kern w:val="2"/>
              </w:rPr>
              <w:t>ne mazāks par 180 mm.</w:t>
            </w:r>
          </w:p>
          <w:p w14:paraId="6B7C88F9"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color w:val="EE0000"/>
                <w:kern w:val="2"/>
              </w:rPr>
              <w:t xml:space="preserve">                       </w:t>
            </w:r>
            <w:r w:rsidRPr="00340F81">
              <w:rPr>
                <w:rFonts w:ascii="Times New Roman" w:eastAsia="Times New Roman" w:hAnsi="Times New Roman" w:cs="Times New Roman"/>
                <w:i/>
                <w:iCs/>
                <w:color w:val="EE0000"/>
                <w:kern w:val="2"/>
              </w:rPr>
              <w:t>(2026.gada 5.augusta grozījumi Nr.2)</w:t>
            </w:r>
          </w:p>
          <w:p w14:paraId="239FB331" w14:textId="77777777" w:rsidR="00340F81" w:rsidRPr="00340F81" w:rsidRDefault="00340F81" w:rsidP="00581E23">
            <w:pPr>
              <w:numPr>
                <w:ilvl w:val="0"/>
                <w:numId w:val="2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augstas izturības polimērmateriāla (piemēram, HDPE vai cita līdzvērtīga materiāla).</w:t>
            </w:r>
          </w:p>
          <w:p w14:paraId="40AA26A8" w14:textId="77777777" w:rsidR="00340F81" w:rsidRPr="00340F81" w:rsidRDefault="00340F81" w:rsidP="00581E23">
            <w:pPr>
              <w:numPr>
                <w:ilvl w:val="0"/>
                <w:numId w:val="2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jābūt piemērotam lietošanai ledus hallēs un zemas temperatūras apstākļos, saglabājot mehāniskās un funkcionālās īpašības.</w:t>
            </w:r>
          </w:p>
          <w:p w14:paraId="5A99DC49" w14:textId="77777777" w:rsidR="00340F81" w:rsidRPr="00340F81" w:rsidRDefault="00340F81" w:rsidP="00581E23">
            <w:pPr>
              <w:numPr>
                <w:ilvl w:val="0"/>
                <w:numId w:val="2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iespēja simulēt dažādas ripas atlēciena un kustības trajektorijas, imitējot spēles situācijas.</w:t>
            </w:r>
          </w:p>
          <w:p w14:paraId="5BA4D3E1" w14:textId="77777777" w:rsidR="00340F81" w:rsidRPr="00340F81" w:rsidRDefault="00340F81" w:rsidP="00581E23">
            <w:pPr>
              <w:numPr>
                <w:ilvl w:val="0"/>
                <w:numId w:val="2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lastRenderedPageBreak/>
              <w:t>Konstrukcijai nedrīkst būt asas malas vai elementi, kas var radīt traumu risku lietošanas laikā.;</w:t>
            </w:r>
          </w:p>
          <w:p w14:paraId="5D614623" w14:textId="77777777" w:rsidR="00340F81" w:rsidRPr="00340F81" w:rsidRDefault="00340F81" w:rsidP="00581E23">
            <w:pPr>
              <w:numPr>
                <w:ilvl w:val="0"/>
                <w:numId w:val="26"/>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95" w:type="dxa"/>
          </w:tcPr>
          <w:p w14:paraId="77CCA007"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698C678E" wp14:editId="4A6D9737">
                  <wp:extent cx="2590800" cy="1447800"/>
                  <wp:effectExtent l="0" t="0" r="0" b="0"/>
                  <wp:docPr id="64" name="Attēl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72A454A9"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2550D5E0"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66. pozīcija </w:t>
      </w:r>
    </w:p>
    <w:p w14:paraId="2929BD3B"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Ripas novirzīšanas treniņu modulis ar zema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340F81" w:rsidRPr="00340F81" w14:paraId="1D3F8820" w14:textId="77777777" w:rsidTr="00726702">
        <w:tc>
          <w:tcPr>
            <w:tcW w:w="6120" w:type="dxa"/>
          </w:tcPr>
          <w:p w14:paraId="414D4585"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4C70C4ED"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D3B78F8" w14:textId="77777777" w:rsidTr="00726702">
        <w:tc>
          <w:tcPr>
            <w:tcW w:w="6120" w:type="dxa"/>
          </w:tcPr>
          <w:p w14:paraId="2955E6CE"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Pasūtītājs pieprasa piegādāt ripas novirzīšanas treniņu moduli vai tam līdzvērtīgu aprīkojumu. Aprīkojumam jābūt paredzētam izmantošanai hokeja treniņos ripas novirzīšanas (</w:t>
            </w:r>
            <w:proofErr w:type="spellStart"/>
            <w:r w:rsidRPr="00340F81">
              <w:rPr>
                <w:rFonts w:ascii="Times New Roman" w:eastAsia="Times New Roman" w:hAnsi="Times New Roman" w:cs="Times New Roman"/>
                <w:kern w:val="2"/>
              </w:rPr>
              <w:t>redirect</w:t>
            </w:r>
            <w:proofErr w:type="spellEnd"/>
            <w:r w:rsidRPr="00340F81">
              <w:rPr>
                <w:rFonts w:ascii="Times New Roman" w:eastAsia="Times New Roman" w:hAnsi="Times New Roman" w:cs="Times New Roman"/>
                <w:kern w:val="2"/>
              </w:rPr>
              <w:t>), atlēcienu (</w:t>
            </w:r>
            <w:proofErr w:type="spellStart"/>
            <w:r w:rsidRPr="00340F81">
              <w:rPr>
                <w:rFonts w:ascii="Times New Roman" w:eastAsia="Times New Roman" w:hAnsi="Times New Roman" w:cs="Times New Roman"/>
                <w:kern w:val="2"/>
              </w:rPr>
              <w:t>rebound</w:t>
            </w:r>
            <w:proofErr w:type="spellEnd"/>
            <w:r w:rsidRPr="00340F81">
              <w:rPr>
                <w:rFonts w:ascii="Times New Roman" w:eastAsia="Times New Roman" w:hAnsi="Times New Roman" w:cs="Times New Roman"/>
                <w:kern w:val="2"/>
              </w:rPr>
              <w:t>), reakcijas un spēles situāciju simulācijas vingrinājumiem. Piedāvātais aprīkojums ir paredzēts intensīvai un ilgstošai lietošanai profesionālās sporta iestādēs, tai skaitā ledus hallēs un citās zemas temperatūras ekspluatācijas vidēs.</w:t>
            </w:r>
          </w:p>
          <w:p w14:paraId="5F8422A2"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6B318AB9"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ripas novirzīšanas, atlēcienu un spēles situāciju simulācijas vingrinājumiem.;</w:t>
            </w:r>
          </w:p>
          <w:p w14:paraId="66A3CE4B"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352E1373" w14:textId="77777777" w:rsidR="00340F81" w:rsidRPr="00340F81" w:rsidRDefault="00340F81" w:rsidP="00581E23">
            <w:pPr>
              <w:numPr>
                <w:ilvl w:val="1"/>
                <w:numId w:val="27"/>
              </w:numPr>
              <w:suppressAutoHyphens/>
              <w:spacing w:after="0" w:line="240" w:lineRule="auto"/>
              <w:rPr>
                <w:rFonts w:ascii="Times New Roman" w:eastAsia="Times New Roman" w:hAnsi="Times New Roman" w:cs="Times New Roman"/>
                <w:kern w:val="2"/>
                <w:lang w:eastAsia="ar-SA"/>
              </w:rPr>
            </w:pPr>
            <w:r w:rsidRPr="00340F81">
              <w:rPr>
                <w:rFonts w:ascii="Times New Roman" w:eastAsia="Times New Roman" w:hAnsi="Times New Roman" w:cs="Times New Roman"/>
                <w:kern w:val="2"/>
                <w:lang w:eastAsia="ar-SA"/>
              </w:rPr>
              <w:t xml:space="preserve">garums – </w:t>
            </w:r>
            <w:r w:rsidRPr="00340F81">
              <w:rPr>
                <w:rFonts w:ascii="Times New Roman" w:eastAsia="Times New Roman" w:hAnsi="Times New Roman" w:cs="Times New Roman"/>
                <w:color w:val="EE0000"/>
                <w:kern w:val="2"/>
                <w:lang w:eastAsia="ar-SA"/>
              </w:rPr>
              <w:t>ne mazāks par 1250 mm</w:t>
            </w:r>
            <w:r w:rsidRPr="00340F81">
              <w:rPr>
                <w:rFonts w:ascii="Times New Roman" w:eastAsia="Times New Roman" w:hAnsi="Times New Roman" w:cs="Times New Roman"/>
                <w:kern w:val="2"/>
                <w:lang w:eastAsia="ar-SA"/>
              </w:rPr>
              <w:t>;</w:t>
            </w:r>
          </w:p>
          <w:p w14:paraId="43ACF473" w14:textId="77777777" w:rsidR="00340F81" w:rsidRPr="00340F81" w:rsidRDefault="00340F81" w:rsidP="00581E23">
            <w:pPr>
              <w:numPr>
                <w:ilvl w:val="1"/>
                <w:numId w:val="27"/>
              </w:numPr>
              <w:suppressAutoHyphens/>
              <w:spacing w:after="0" w:line="240" w:lineRule="auto"/>
              <w:rPr>
                <w:rFonts w:ascii="Times New Roman" w:eastAsia="Times New Roman" w:hAnsi="Times New Roman" w:cs="Times New Roman"/>
                <w:kern w:val="2"/>
                <w:lang w:eastAsia="ar-SA"/>
              </w:rPr>
            </w:pPr>
            <w:r w:rsidRPr="00340F81">
              <w:rPr>
                <w:rFonts w:ascii="Times New Roman" w:eastAsia="Times New Roman" w:hAnsi="Times New Roman" w:cs="Times New Roman"/>
                <w:kern w:val="2"/>
                <w:lang w:eastAsia="ar-SA"/>
              </w:rPr>
              <w:t xml:space="preserve">platums – </w:t>
            </w:r>
            <w:r w:rsidRPr="00340F81">
              <w:rPr>
                <w:rFonts w:ascii="Times New Roman" w:eastAsia="Times New Roman" w:hAnsi="Times New Roman" w:cs="Times New Roman"/>
                <w:color w:val="EE0000"/>
                <w:kern w:val="2"/>
                <w:lang w:eastAsia="ar-SA"/>
              </w:rPr>
              <w:t>ne mazāks par 350 mm</w:t>
            </w:r>
            <w:r w:rsidRPr="00340F81">
              <w:rPr>
                <w:rFonts w:ascii="Times New Roman" w:eastAsia="Times New Roman" w:hAnsi="Times New Roman" w:cs="Times New Roman"/>
                <w:kern w:val="2"/>
                <w:lang w:eastAsia="ar-SA"/>
              </w:rPr>
              <w:t>;</w:t>
            </w:r>
          </w:p>
          <w:p w14:paraId="5D2AB92A" w14:textId="77777777" w:rsidR="00340F81" w:rsidRPr="00340F81" w:rsidRDefault="00340F81" w:rsidP="00581E23">
            <w:pPr>
              <w:numPr>
                <w:ilvl w:val="1"/>
                <w:numId w:val="27"/>
              </w:numPr>
              <w:suppressAutoHyphens/>
              <w:spacing w:after="0" w:line="240" w:lineRule="auto"/>
              <w:rPr>
                <w:rFonts w:ascii="Times New Roman" w:eastAsia="Times New Roman" w:hAnsi="Times New Roman" w:cs="Times New Roman"/>
                <w:color w:val="EE0000"/>
                <w:kern w:val="2"/>
                <w:lang w:eastAsia="ar-SA"/>
              </w:rPr>
            </w:pPr>
            <w:r w:rsidRPr="00340F81">
              <w:rPr>
                <w:rFonts w:ascii="Times New Roman" w:eastAsia="Times New Roman" w:hAnsi="Times New Roman" w:cs="Times New Roman"/>
                <w:kern w:val="2"/>
                <w:lang w:eastAsia="ar-SA"/>
              </w:rPr>
              <w:t xml:space="preserve">augstums – </w:t>
            </w:r>
            <w:r w:rsidRPr="00340F81">
              <w:rPr>
                <w:rFonts w:ascii="Times New Roman" w:eastAsia="Times New Roman" w:hAnsi="Times New Roman" w:cs="Times New Roman"/>
                <w:color w:val="EE0000"/>
                <w:kern w:val="2"/>
                <w:lang w:eastAsia="ar-SA"/>
              </w:rPr>
              <w:t>ne mazāks par 180 mm.</w:t>
            </w:r>
          </w:p>
          <w:p w14:paraId="4B0E74D9" w14:textId="77777777" w:rsidR="00340F81" w:rsidRPr="00340F81" w:rsidRDefault="00340F81" w:rsidP="00340F81">
            <w:pPr>
              <w:suppressAutoHyphens/>
              <w:spacing w:after="0" w:line="240" w:lineRule="auto"/>
              <w:ind w:left="72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(2026.gada 5.augusta grozījumi Nr.2)</w:t>
            </w:r>
          </w:p>
          <w:p w14:paraId="04A57497" w14:textId="77777777" w:rsidR="00340F81" w:rsidRPr="00340F81" w:rsidRDefault="00340F81" w:rsidP="00340F81">
            <w:pPr>
              <w:spacing w:after="0" w:line="240" w:lineRule="auto"/>
              <w:jc w:val="center"/>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(svītrots, 2026.gada 5.augusta grozījumi Nr.2)</w:t>
            </w:r>
          </w:p>
          <w:p w14:paraId="5A766A78"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aprīkotai ar vienu vai vairākām slīpām darba virsmām, kas nodrošina kontrolētu ripas novirzīšanu un dažādu atlēciena trajektoriju simulāciju.;</w:t>
            </w:r>
          </w:p>
          <w:p w14:paraId="0BDF5E7B"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augstas izturības polimērmateriāla (piemēram, HDPE vai cita līdzvērtīga materiāla).;</w:t>
            </w:r>
          </w:p>
          <w:p w14:paraId="133842D8"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piemērotam lietošanai uz ledus, sintētiskā ledus, sporta grīdas un citām līdzvērtīgām treniņu virsmām.</w:t>
            </w:r>
          </w:p>
          <w:p w14:paraId="706907BF"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un konstrukcijai jābūt piemērotai ekspluatācijai ledus hallēs un citās zemas temperatūras vidēs, saglabājot mehāniskās un funkcionālās īpašības.</w:t>
            </w:r>
          </w:p>
          <w:p w14:paraId="085B1BD5"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ripas kustības virziena maiņa, kontrolētu atlēcienu simulācija un spēles situāciju imitācija pie vārtiem.</w:t>
            </w:r>
          </w:p>
          <w:p w14:paraId="2A476E28"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1159BBB7" w14:textId="77777777" w:rsidR="00340F81" w:rsidRPr="00340F81" w:rsidRDefault="00340F81" w:rsidP="00581E23">
            <w:pPr>
              <w:numPr>
                <w:ilvl w:val="0"/>
                <w:numId w:val="27"/>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p w14:paraId="3A832463" w14:textId="77777777" w:rsidR="00340F81" w:rsidRPr="00340F81" w:rsidRDefault="00340F81" w:rsidP="00340F81">
            <w:pPr>
              <w:spacing w:after="0" w:line="240" w:lineRule="auto"/>
              <w:rPr>
                <w:rFonts w:ascii="Times New Roman" w:eastAsia="Times New Roman" w:hAnsi="Times New Roman" w:cs="Times New Roman"/>
                <w:kern w:val="2"/>
              </w:rPr>
            </w:pPr>
          </w:p>
        </w:tc>
        <w:tc>
          <w:tcPr>
            <w:tcW w:w="3095" w:type="dxa"/>
          </w:tcPr>
          <w:p w14:paraId="5417B9B0"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694EF0A5" wp14:editId="1472D7B7">
                  <wp:extent cx="2590800" cy="1447800"/>
                  <wp:effectExtent l="0" t="0" r="0" b="0"/>
                  <wp:docPr id="65" name="Attēl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5D9C8860"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5928B340"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417B3480" w14:textId="77777777" w:rsidR="00340F81" w:rsidRDefault="00340F81" w:rsidP="00340F81">
      <w:pPr>
        <w:spacing w:after="0" w:line="240" w:lineRule="auto"/>
        <w:rPr>
          <w:rFonts w:ascii="Times New Roman" w:eastAsia="Times New Roman" w:hAnsi="Times New Roman" w:cs="Times New Roman"/>
          <w:color w:val="0D0D0D"/>
          <w:sz w:val="23"/>
          <w:szCs w:val="23"/>
          <w:u w:color="0D0D0D"/>
        </w:rPr>
      </w:pPr>
    </w:p>
    <w:p w14:paraId="1C275428" w14:textId="77777777" w:rsidR="003434A9" w:rsidRPr="00340F81" w:rsidRDefault="003434A9" w:rsidP="00340F81">
      <w:pPr>
        <w:spacing w:after="0" w:line="240" w:lineRule="auto"/>
        <w:rPr>
          <w:rFonts w:ascii="Times New Roman" w:eastAsia="Times New Roman" w:hAnsi="Times New Roman" w:cs="Times New Roman"/>
          <w:color w:val="0D0D0D"/>
          <w:sz w:val="23"/>
          <w:szCs w:val="23"/>
          <w:u w:color="0D0D0D"/>
        </w:rPr>
      </w:pPr>
    </w:p>
    <w:p w14:paraId="2E99E84B"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lastRenderedPageBreak/>
        <w:t xml:space="preserve">67. pozīcija </w:t>
      </w:r>
    </w:p>
    <w:p w14:paraId="61715E42"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Šķēršļu simulācijas statīvs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340F81" w:rsidRPr="00340F81" w14:paraId="1287D4CD" w14:textId="77777777" w:rsidTr="00726702">
        <w:tc>
          <w:tcPr>
            <w:tcW w:w="6120" w:type="dxa"/>
          </w:tcPr>
          <w:p w14:paraId="553A0216"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311" w:type="dxa"/>
          </w:tcPr>
          <w:p w14:paraId="2D6EE65A"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00343B55" w14:textId="77777777" w:rsidTr="00726702">
        <w:tc>
          <w:tcPr>
            <w:tcW w:w="6120" w:type="dxa"/>
          </w:tcPr>
          <w:p w14:paraId="7FFB8899"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Pasūtītājs pieprasa piegādāt sporta treniņu aprīkojumu – šķēršļu simulācijas statīvu hokeja treniņiem vai tam līdzvērtīgu. Aprīkojumam jābūt paredzētam izmantošanai hokeja treniņos gan uz ledus, gan ārpus tā. Piedāvātais aprīkojums ir paredzēts intensīvai un ilgstošai lietošanai profesionālās sporta iestādēs.</w:t>
            </w:r>
          </w:p>
          <w:p w14:paraId="6FB44466"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71B0EFC4"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nūjas tehnikas (</w:t>
            </w:r>
            <w:proofErr w:type="spellStart"/>
            <w:r w:rsidRPr="00340F81">
              <w:rPr>
                <w:rFonts w:ascii="Times New Roman" w:eastAsia="Times New Roman" w:hAnsi="Times New Roman" w:cs="Times New Roman"/>
                <w:kern w:val="2"/>
              </w:rPr>
              <w:t>stickhandling</w:t>
            </w:r>
            <w:proofErr w:type="spellEnd"/>
            <w:r w:rsidRPr="00340F81">
              <w:rPr>
                <w:rFonts w:ascii="Times New Roman" w:eastAsia="Times New Roman" w:hAnsi="Times New Roman" w:cs="Times New Roman"/>
                <w:kern w:val="2"/>
              </w:rPr>
              <w:t>), koordinācijas, reakcijas ātruma un spēles situāciju simulācijas vingrinājumiem.;</w:t>
            </w:r>
          </w:p>
          <w:p w14:paraId="2BEB3601"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79838B51"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lang w:eastAsia="ar-SA"/>
              </w:rPr>
            </w:pPr>
            <w:r w:rsidRPr="00340F81">
              <w:rPr>
                <w:rFonts w:ascii="Times New Roman" w:eastAsia="Times New Roman" w:hAnsi="Times New Roman" w:cs="Times New Roman"/>
                <w:kern w:val="2"/>
                <w:lang w:eastAsia="ar-SA"/>
              </w:rPr>
              <w:t xml:space="preserve">garums – </w:t>
            </w:r>
            <w:r w:rsidRPr="00340F81">
              <w:rPr>
                <w:rFonts w:ascii="Times New Roman" w:eastAsia="Times New Roman" w:hAnsi="Times New Roman" w:cs="Times New Roman"/>
                <w:color w:val="EE0000"/>
                <w:kern w:val="2"/>
                <w:lang w:eastAsia="ar-SA"/>
              </w:rPr>
              <w:t>ne mazāks par 1300 mm</w:t>
            </w:r>
            <w:r w:rsidRPr="00340F81">
              <w:rPr>
                <w:rFonts w:ascii="Times New Roman" w:eastAsia="Times New Roman" w:hAnsi="Times New Roman" w:cs="Times New Roman"/>
                <w:kern w:val="2"/>
                <w:lang w:eastAsia="ar-SA"/>
              </w:rPr>
              <w:t>;</w:t>
            </w:r>
          </w:p>
          <w:p w14:paraId="4684A327"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lang w:eastAsia="ar-SA"/>
              </w:rPr>
            </w:pPr>
            <w:r w:rsidRPr="00340F81">
              <w:rPr>
                <w:rFonts w:ascii="Times New Roman" w:eastAsia="Times New Roman" w:hAnsi="Times New Roman" w:cs="Times New Roman"/>
                <w:kern w:val="2"/>
                <w:lang w:eastAsia="ar-SA"/>
              </w:rPr>
              <w:t xml:space="preserve">platums – </w:t>
            </w:r>
            <w:r w:rsidRPr="00340F81">
              <w:rPr>
                <w:rFonts w:ascii="Times New Roman" w:eastAsia="Times New Roman" w:hAnsi="Times New Roman" w:cs="Times New Roman"/>
                <w:color w:val="EE0000"/>
                <w:kern w:val="2"/>
                <w:lang w:eastAsia="ar-SA"/>
              </w:rPr>
              <w:t>ne mazāks par 400 mm</w:t>
            </w:r>
            <w:r w:rsidRPr="00340F81">
              <w:rPr>
                <w:rFonts w:ascii="Times New Roman" w:eastAsia="Times New Roman" w:hAnsi="Times New Roman" w:cs="Times New Roman"/>
                <w:kern w:val="2"/>
                <w:lang w:eastAsia="ar-SA"/>
              </w:rPr>
              <w:t>;</w:t>
            </w:r>
          </w:p>
          <w:p w14:paraId="6973EB67"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lang w:eastAsia="ar-SA"/>
              </w:rPr>
              <w:t xml:space="preserve">augstums – </w:t>
            </w:r>
            <w:r w:rsidRPr="00340F81">
              <w:rPr>
                <w:rFonts w:ascii="Times New Roman" w:eastAsia="Times New Roman" w:hAnsi="Times New Roman" w:cs="Times New Roman"/>
                <w:color w:val="EE0000"/>
                <w:kern w:val="2"/>
                <w:lang w:eastAsia="ar-SA"/>
              </w:rPr>
              <w:t>ne mazāks par 400 mm.</w:t>
            </w:r>
            <w:r w:rsidRPr="00340F81">
              <w:rPr>
                <w:rFonts w:ascii="Times New Roman" w:eastAsia="Times New Roman" w:hAnsi="Times New Roman" w:cs="Times New Roman"/>
                <w:color w:val="EE0000"/>
                <w:kern w:val="2"/>
              </w:rPr>
              <w:t xml:space="preserve"> </w:t>
            </w:r>
          </w:p>
          <w:p w14:paraId="1F1ABF43" w14:textId="77777777" w:rsidR="00340F81" w:rsidRPr="00340F81" w:rsidRDefault="00340F81" w:rsidP="00340F81">
            <w:pPr>
              <w:suppressAutoHyphens/>
              <w:spacing w:after="0" w:line="240" w:lineRule="auto"/>
              <w:ind w:left="72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(2026.gada 5.augusta grozījumi Nr.2)</w:t>
            </w:r>
          </w:p>
          <w:p w14:paraId="602835F2"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aprīkotai ar stabilu balsta pamatni un vairākiem izvirzītiem elastīgiem elementiem, kas paredzēti šķēršļu veidošanai un spēles situāciju imitācijai.;</w:t>
            </w:r>
          </w:p>
          <w:p w14:paraId="01AA5F22"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iespēja izmantot hokeja nūjas vai citus līdzvērtīgus elementus, lai veidotu maināmas konfigurācijas dažādu treniņu scenārijiem.;</w:t>
            </w:r>
          </w:p>
          <w:p w14:paraId="00104325"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augstas izturības polimērmateriāla (piemēram, HDPE vai cita līdzvērtīga materiāla).;</w:t>
            </w:r>
          </w:p>
          <w:p w14:paraId="0AEC80DE"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piemērotam lietošanai uz ledus, sintētiskā ledus, sporta grīdas un citām līdzvērtīgām virsmām.</w:t>
            </w:r>
          </w:p>
          <w:p w14:paraId="2E188562"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Materiālam un konstrukcijai jābūt piemērotai ekspluatācijai ledus hallēs un citās zemas temperatūras vidēs, saglabājot mehāniskās un funkcionālās īpašības.</w:t>
            </w:r>
          </w:p>
          <w:p w14:paraId="7DC1C711"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0DFEE428" w14:textId="77777777" w:rsidR="00340F81" w:rsidRPr="00340F81" w:rsidRDefault="00340F81" w:rsidP="00581E23">
            <w:pPr>
              <w:numPr>
                <w:ilvl w:val="0"/>
                <w:numId w:val="28"/>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311" w:type="dxa"/>
          </w:tcPr>
          <w:p w14:paraId="06838FE7"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14CA3EEE" wp14:editId="2DDCF3D3">
                  <wp:extent cx="1762125" cy="1438275"/>
                  <wp:effectExtent l="0" t="0" r="0" b="0"/>
                  <wp:docPr id="66" name="Attēl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3"/>
                          <pic:cNvPicPr>
                            <a:picLocks noChangeAspect="1" noChangeArrowheads="1"/>
                          </pic:cNvPicPr>
                        </pic:nvPicPr>
                        <pic:blipFill>
                          <a:blip r:embed="rId36">
                            <a:extLst>
                              <a:ext uri="{28A0092B-C50C-407E-A947-70E740481C1C}">
                                <a14:useLocalDpi xmlns:a14="http://schemas.microsoft.com/office/drawing/2010/main" val="0"/>
                              </a:ext>
                            </a:extLst>
                          </a:blip>
                          <a:srcRect r="31902"/>
                          <a:stretch>
                            <a:fillRect/>
                          </a:stretch>
                        </pic:blipFill>
                        <pic:spPr bwMode="auto">
                          <a:xfrm>
                            <a:off x="0" y="0"/>
                            <a:ext cx="1762125" cy="1438275"/>
                          </a:xfrm>
                          <a:prstGeom prst="rect">
                            <a:avLst/>
                          </a:prstGeom>
                          <a:noFill/>
                          <a:ln>
                            <a:noFill/>
                          </a:ln>
                        </pic:spPr>
                      </pic:pic>
                    </a:graphicData>
                  </a:graphic>
                </wp:inline>
              </w:drawing>
            </w:r>
          </w:p>
        </w:tc>
      </w:tr>
    </w:tbl>
    <w:p w14:paraId="6ED4D802"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766FC467"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68. pozīcija </w:t>
      </w:r>
    </w:p>
    <w:p w14:paraId="38CE9F6D"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Slīpuma treniņu platforma potīšu un ceļu mobilitātei</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340F81" w:rsidRPr="00340F81" w14:paraId="67AC843D" w14:textId="77777777" w:rsidTr="00726702">
        <w:tc>
          <w:tcPr>
            <w:tcW w:w="6120" w:type="dxa"/>
          </w:tcPr>
          <w:p w14:paraId="69C6E3C0"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311" w:type="dxa"/>
          </w:tcPr>
          <w:p w14:paraId="0E1C1DB6"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78EC3050" w14:textId="77777777" w:rsidTr="00726702">
        <w:tc>
          <w:tcPr>
            <w:tcW w:w="6120" w:type="dxa"/>
          </w:tcPr>
          <w:p w14:paraId="605A100B"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Pasūtītājs pieprasa piegādāt slīpuma treniņu platformu potīšu un ceļu mobilitātes vingrinājumiem. Aprīkojumam jābūt paredzētam potīšu un ceļu locītavu kustīguma, stabilitātes, spēka, koordinācijas un līdzsvara attīstīšanai, kā arī izmantošanai rehabilitācijas un sporta treniņu procesā. Piedāvātais aprīkojums ir paredzēts intensīvai un ilgstošai lietošanai profesionālās sporta iestādēs.</w:t>
            </w:r>
          </w:p>
          <w:p w14:paraId="7A2667CF"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2E696D08"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potīšu un ceļu locītavu mobilitātes, stabilitātes, spēka un koordinācijas vingrinājumiem.;</w:t>
            </w:r>
          </w:p>
          <w:p w14:paraId="1D889710"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1C17FB69" w14:textId="77777777" w:rsidR="00340F81" w:rsidRPr="00340F81" w:rsidRDefault="00340F81" w:rsidP="00581E23">
            <w:pPr>
              <w:numPr>
                <w:ilvl w:val="1"/>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250 mm</w:t>
            </w:r>
            <w:r w:rsidRPr="00340F81">
              <w:rPr>
                <w:rFonts w:ascii="Times New Roman" w:eastAsia="Times New Roman" w:hAnsi="Times New Roman" w:cs="Times New Roman"/>
                <w:kern w:val="2"/>
              </w:rPr>
              <w:t>;</w:t>
            </w:r>
          </w:p>
          <w:p w14:paraId="5F14A044" w14:textId="77777777" w:rsidR="00340F81" w:rsidRPr="00340F81" w:rsidRDefault="00340F81" w:rsidP="00581E23">
            <w:pPr>
              <w:numPr>
                <w:ilvl w:val="1"/>
                <w:numId w:val="29"/>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270 mm;</w:t>
            </w:r>
          </w:p>
          <w:p w14:paraId="35554897" w14:textId="77777777" w:rsidR="00340F81" w:rsidRPr="00340F81" w:rsidRDefault="00340F81" w:rsidP="00581E23">
            <w:pPr>
              <w:numPr>
                <w:ilvl w:val="1"/>
                <w:numId w:val="29"/>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augstums – </w:t>
            </w:r>
            <w:r w:rsidRPr="00340F81">
              <w:rPr>
                <w:rFonts w:ascii="Times New Roman" w:eastAsia="Times New Roman" w:hAnsi="Times New Roman" w:cs="Times New Roman"/>
                <w:color w:val="EE0000"/>
                <w:kern w:val="2"/>
              </w:rPr>
              <w:t xml:space="preserve">ne mazāks par 100 mm </w:t>
            </w:r>
          </w:p>
          <w:p w14:paraId="23CE944F" w14:textId="77777777" w:rsidR="00340F81" w:rsidRPr="00340F81" w:rsidRDefault="00340F81" w:rsidP="00340F81">
            <w:pPr>
              <w:suppressAutoHyphens/>
              <w:spacing w:after="0" w:line="240" w:lineRule="auto"/>
              <w:ind w:left="72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lastRenderedPageBreak/>
              <w:t xml:space="preserve">          (2026.gada 5.augusta grozījumi Nr.2)</w:t>
            </w:r>
          </w:p>
          <w:p w14:paraId="471C712B"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(svītrots, 2026.gada 5.augusta grozījumi Nr.2</w:t>
            </w:r>
          </w:p>
          <w:p w14:paraId="292E49A0"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Maksimālā slodzes kapacitāte – ne mazāk kā 200 kg.;</w:t>
            </w:r>
          </w:p>
          <w:p w14:paraId="6FCB5225"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ar slīpu darba virsmu, kas nodrošina potīšu un ceļu locītavu kustīguma un stabilitātes vingrinājumu izpildi.;</w:t>
            </w:r>
          </w:p>
          <w:p w14:paraId="661B392B"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Slīpuma leņķim jābūt 25°, ar pieļaujamo relatīvo novirzi ±10 %.;</w:t>
            </w:r>
          </w:p>
          <w:p w14:paraId="3D6D1DD5"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i/>
                <w:iCs/>
                <w:kern w:val="2"/>
              </w:rPr>
            </w:pPr>
            <w:r w:rsidRPr="00340F81">
              <w:rPr>
                <w:rFonts w:ascii="Times New Roman" w:eastAsia="Times New Roman" w:hAnsi="Times New Roman" w:cs="Times New Roman"/>
                <w:kern w:val="2"/>
              </w:rPr>
              <w:t xml:space="preserve">Aprīkojumam jābūt izgatavotam no saplākšņa vai cita līdzvērtīga materiāla </w:t>
            </w:r>
            <w:r w:rsidRPr="00340F81">
              <w:rPr>
                <w:rFonts w:ascii="Times New Roman" w:eastAsia="Times New Roman" w:hAnsi="Times New Roman" w:cs="Times New Roman"/>
                <w:color w:val="EE0000"/>
                <w:kern w:val="2"/>
              </w:rPr>
              <w:t xml:space="preserve">(MDF plātne, Skaidu plātne (KSP),  Masīvkoka līmētās plātnes u.c.) </w:t>
            </w:r>
            <w:r w:rsidRPr="00340F81">
              <w:rPr>
                <w:rFonts w:ascii="Times New Roman" w:eastAsia="Times New Roman" w:hAnsi="Times New Roman" w:cs="Times New Roman"/>
                <w:i/>
                <w:iCs/>
                <w:color w:val="EE0000"/>
                <w:kern w:val="2"/>
              </w:rPr>
              <w:t>(2026.gada 5.augusta grozījumi Nr.2)</w:t>
            </w:r>
          </w:p>
          <w:p w14:paraId="1E1E4DD8"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Darba virsmai jābūt aprīkotai ar neslīdošu pārklājumu vai līdzvērtīgu risinājumu, kas nodrošina drošu lietošanu.;</w:t>
            </w:r>
          </w:p>
          <w:p w14:paraId="0B9D2CAA"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stabilai un piemērotai vingrinājumu izpildei ar ķermeņa svaru.;</w:t>
            </w:r>
          </w:p>
          <w:p w14:paraId="27C73D64"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218AF1AF" w14:textId="77777777" w:rsidR="00340F81" w:rsidRPr="00340F81" w:rsidRDefault="00340F81" w:rsidP="00581E23">
            <w:pPr>
              <w:numPr>
                <w:ilvl w:val="0"/>
                <w:numId w:val="29"/>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311" w:type="dxa"/>
          </w:tcPr>
          <w:p w14:paraId="6A667D92"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drawing>
                <wp:inline distT="0" distB="0" distL="0" distR="0" wp14:anchorId="1082A472" wp14:editId="7EEB6521">
                  <wp:extent cx="1885950" cy="1457325"/>
                  <wp:effectExtent l="0" t="0" r="0" b="0"/>
                  <wp:docPr id="67" name="Attēls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4"/>
                          <pic:cNvPicPr>
                            <a:picLocks noChangeAspect="1" noChangeArrowheads="1"/>
                          </pic:cNvPicPr>
                        </pic:nvPicPr>
                        <pic:blipFill>
                          <a:blip r:embed="rId37">
                            <a:extLst>
                              <a:ext uri="{28A0092B-C50C-407E-A947-70E740481C1C}">
                                <a14:useLocalDpi xmlns:a14="http://schemas.microsoft.com/office/drawing/2010/main" val="0"/>
                              </a:ext>
                            </a:extLst>
                          </a:blip>
                          <a:srcRect l="10556" r="16458"/>
                          <a:stretch>
                            <a:fillRect/>
                          </a:stretch>
                        </pic:blipFill>
                        <pic:spPr bwMode="auto">
                          <a:xfrm>
                            <a:off x="0" y="0"/>
                            <a:ext cx="1885950" cy="1457325"/>
                          </a:xfrm>
                          <a:prstGeom prst="rect">
                            <a:avLst/>
                          </a:prstGeom>
                          <a:noFill/>
                          <a:ln>
                            <a:noFill/>
                          </a:ln>
                        </pic:spPr>
                      </pic:pic>
                    </a:graphicData>
                  </a:graphic>
                </wp:inline>
              </w:drawing>
            </w:r>
          </w:p>
        </w:tc>
      </w:tr>
    </w:tbl>
    <w:p w14:paraId="18066AF2"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49417F62"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69. pozīcija </w:t>
      </w:r>
    </w:p>
    <w:p w14:paraId="70C0B8A7"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Regulējama slīpuma platforma paātrinājuma tehnikas treniņiem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340F81" w:rsidRPr="00340F81" w14:paraId="1765D2BB" w14:textId="77777777" w:rsidTr="00726702">
        <w:tc>
          <w:tcPr>
            <w:tcW w:w="6120" w:type="dxa"/>
          </w:tcPr>
          <w:p w14:paraId="2C78C7A5"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311" w:type="dxa"/>
          </w:tcPr>
          <w:p w14:paraId="308FCADA"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DBBB167" w14:textId="77777777" w:rsidTr="00726702">
        <w:tc>
          <w:tcPr>
            <w:tcW w:w="6120" w:type="dxa"/>
          </w:tcPr>
          <w:p w14:paraId="385218FD"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Pielietojums:</w:t>
            </w:r>
            <w:r w:rsidRPr="00340F81">
              <w:rPr>
                <w:rFonts w:ascii="Times New Roman" w:eastAsia="Times New Roman" w:hAnsi="Times New Roman" w:cs="Times New Roman"/>
                <w:kern w:val="2"/>
              </w:rPr>
              <w:t xml:space="preserve"> Pasūtītājs pieprasa piegādāt regulējamu slīpuma platformu paātrinājuma tehnikas. Aprīkojumam jābūt paredzētam izmantošanai hokeja, vispārējās fiziskās sagatavotības un rehabilitācijas treniņos. Piedāvātais aprīkojums ir paredzēts intensīvai un ilgstošai lietošanai profesionālās sporta iestādēs.</w:t>
            </w:r>
          </w:p>
          <w:p w14:paraId="40957F92"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424BDFD4"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paātrinājuma tehnikas, apakšējo ekstremitāšu spēka, stabilitātes, līdzsvara un kustību kontroles vingrinājumiem.;</w:t>
            </w:r>
          </w:p>
          <w:p w14:paraId="73D68F0B"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093AA0B2" w14:textId="77777777" w:rsidR="00340F81" w:rsidRPr="00340F81" w:rsidRDefault="00340F81" w:rsidP="00581E23">
            <w:pPr>
              <w:numPr>
                <w:ilvl w:val="1"/>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400 mm;</w:t>
            </w:r>
          </w:p>
          <w:p w14:paraId="29337E58" w14:textId="77777777" w:rsidR="00340F81" w:rsidRPr="00340F81" w:rsidRDefault="00340F81" w:rsidP="00581E23">
            <w:pPr>
              <w:numPr>
                <w:ilvl w:val="1"/>
                <w:numId w:val="30"/>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300 mm;</w:t>
            </w:r>
          </w:p>
          <w:p w14:paraId="3782B9DB" w14:textId="77777777" w:rsidR="00340F81" w:rsidRPr="00340F81" w:rsidRDefault="00340F81" w:rsidP="00581E23">
            <w:pPr>
              <w:numPr>
                <w:ilvl w:val="1"/>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augstums – </w:t>
            </w:r>
            <w:r w:rsidRPr="00340F81">
              <w:rPr>
                <w:rFonts w:ascii="Times New Roman" w:eastAsia="Times New Roman" w:hAnsi="Times New Roman" w:cs="Times New Roman"/>
                <w:color w:val="EE0000"/>
                <w:kern w:val="2"/>
              </w:rPr>
              <w:t>ne mazāks par 60 mm,</w:t>
            </w:r>
          </w:p>
          <w:p w14:paraId="2D20CFC4" w14:textId="77777777" w:rsidR="00340F81" w:rsidRPr="00340F81" w:rsidRDefault="00340F81" w:rsidP="00340F81">
            <w:pPr>
              <w:suppressAutoHyphens/>
              <w:spacing w:after="0" w:line="240" w:lineRule="auto"/>
              <w:ind w:left="72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(2026.gada 5.augusta grozījumi Nr.2)</w:t>
            </w:r>
          </w:p>
          <w:p w14:paraId="5ECF576F"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(svītrots, 2026.gada 5.augusta grozījumi Nr.2)</w:t>
            </w:r>
          </w:p>
          <w:p w14:paraId="535A373B"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regulējamas slīpuma platformas veidā, nodrošinot iespēju mainīt darba virsmas slīpuma leņķi atbilstoši dažādiem vingrinājumiem un lietotāju sagatavotības līmenim.;</w:t>
            </w:r>
          </w:p>
          <w:p w14:paraId="4705C094"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Darba virsmai jābūt aprīkotai ar neslīdošu pārklājumu vai līdzvērtīgu risinājumu, kas nodrošina drošu lietošanu vingrinājumu laikā.;</w:t>
            </w:r>
          </w:p>
          <w:p w14:paraId="42B9C80E"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saplākšņa vai cita līdzvērtīga materiāla.</w:t>
            </w:r>
          </w:p>
          <w:p w14:paraId="6C3C9634"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jānodrošina stabils balsts vingrinājumu izpildei ar ķermeņa svaru.;</w:t>
            </w:r>
          </w:p>
          <w:p w14:paraId="6B5B2FEA"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Platformai jābūt piemērotai vingrinājumiem, kas attīsta paātrinājuma tehniku, kustību kontroli, līdzsvaru, kā arī potīšu un ceļu locītavu kustīgumu un stabilitāti.;</w:t>
            </w:r>
          </w:p>
          <w:p w14:paraId="244A1AEC"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49F78D66" w14:textId="77777777" w:rsidR="00340F81" w:rsidRPr="00340F81" w:rsidRDefault="00340F81" w:rsidP="00581E23">
            <w:pPr>
              <w:numPr>
                <w:ilvl w:val="0"/>
                <w:numId w:val="30"/>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311" w:type="dxa"/>
          </w:tcPr>
          <w:p w14:paraId="38F86EB4"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27939A47" wp14:editId="64924FDC">
                  <wp:extent cx="1657350" cy="1457325"/>
                  <wp:effectExtent l="0" t="0" r="0" b="0"/>
                  <wp:docPr id="68" name="Attēl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5"/>
                          <pic:cNvPicPr>
                            <a:picLocks noChangeAspect="1" noChangeArrowheads="1"/>
                          </pic:cNvPicPr>
                        </pic:nvPicPr>
                        <pic:blipFill>
                          <a:blip r:embed="rId38">
                            <a:extLst>
                              <a:ext uri="{28A0092B-C50C-407E-A947-70E740481C1C}">
                                <a14:useLocalDpi xmlns:a14="http://schemas.microsoft.com/office/drawing/2010/main" val="0"/>
                              </a:ext>
                            </a:extLst>
                          </a:blip>
                          <a:srcRect l="18037" r="17914"/>
                          <a:stretch>
                            <a:fillRect/>
                          </a:stretch>
                        </pic:blipFill>
                        <pic:spPr bwMode="auto">
                          <a:xfrm>
                            <a:off x="0" y="0"/>
                            <a:ext cx="1657350" cy="1457325"/>
                          </a:xfrm>
                          <a:prstGeom prst="rect">
                            <a:avLst/>
                          </a:prstGeom>
                          <a:noFill/>
                          <a:ln>
                            <a:noFill/>
                          </a:ln>
                        </pic:spPr>
                      </pic:pic>
                    </a:graphicData>
                  </a:graphic>
                </wp:inline>
              </w:drawing>
            </w:r>
          </w:p>
        </w:tc>
      </w:tr>
    </w:tbl>
    <w:p w14:paraId="1491973C"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306391F8"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70. pozīcija </w:t>
      </w:r>
    </w:p>
    <w:p w14:paraId="76E3A145"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Līdzsvara un koordinācijas treniņu platforma ar labirinta mehānismu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3"/>
        <w:gridCol w:w="3276"/>
      </w:tblGrid>
      <w:tr w:rsidR="00340F81" w:rsidRPr="00340F81" w14:paraId="628CCDC2" w14:textId="77777777" w:rsidTr="00726702">
        <w:tc>
          <w:tcPr>
            <w:tcW w:w="6120" w:type="dxa"/>
          </w:tcPr>
          <w:p w14:paraId="15AECD87"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6E0F7873"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8EB15E3" w14:textId="77777777" w:rsidTr="00726702">
        <w:tc>
          <w:tcPr>
            <w:tcW w:w="6120" w:type="dxa"/>
          </w:tcPr>
          <w:p w14:paraId="4EBE8097"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 xml:space="preserve">Pasūtītājs pieprasa piegādāt līdzsvara un koordinācijas treniņu platformu ar labirinta mehānismu. Aprīkojumam jābūt paredzētam līdzsvara, koordinācijas, kustību kontroles, koncentrēšanās spēju un </w:t>
            </w:r>
            <w:proofErr w:type="spellStart"/>
            <w:r w:rsidRPr="00340F81">
              <w:rPr>
                <w:rFonts w:ascii="Times New Roman" w:eastAsia="Times New Roman" w:hAnsi="Times New Roman" w:cs="Times New Roman"/>
                <w:kern w:val="2"/>
              </w:rPr>
              <w:t>propriocepcijas</w:t>
            </w:r>
            <w:proofErr w:type="spellEnd"/>
            <w:r w:rsidRPr="00340F81">
              <w:rPr>
                <w:rFonts w:ascii="Times New Roman" w:eastAsia="Times New Roman" w:hAnsi="Times New Roman" w:cs="Times New Roman"/>
                <w:kern w:val="2"/>
              </w:rPr>
              <w:t xml:space="preserve"> attīstīšanai. Piedāvātais aprīkojums ir paredzēts intensīvai un ilgstošai lietošanai profesionālās sporta iestādēs.</w:t>
            </w:r>
          </w:p>
          <w:p w14:paraId="7D57F705"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32AC76AD"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Aprīkojumam jābūt paredzētam līdzsvara, koordinācijas, kustību kontroles, koncentrēšanās spēju un </w:t>
            </w:r>
            <w:proofErr w:type="spellStart"/>
            <w:r w:rsidRPr="00340F81">
              <w:rPr>
                <w:rFonts w:ascii="Times New Roman" w:eastAsia="Times New Roman" w:hAnsi="Times New Roman" w:cs="Times New Roman"/>
                <w:kern w:val="2"/>
              </w:rPr>
              <w:t>propriocepcijas</w:t>
            </w:r>
            <w:proofErr w:type="spellEnd"/>
            <w:r w:rsidRPr="00340F81">
              <w:rPr>
                <w:rFonts w:ascii="Times New Roman" w:eastAsia="Times New Roman" w:hAnsi="Times New Roman" w:cs="Times New Roman"/>
                <w:kern w:val="2"/>
              </w:rPr>
              <w:t xml:space="preserve"> attīstīšanas vingrinājumiem.;</w:t>
            </w:r>
          </w:p>
          <w:p w14:paraId="1D518811"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balansējošas platformas veidā ar integrētu labirinta tipa vadības mehānismu.;</w:t>
            </w:r>
          </w:p>
          <w:p w14:paraId="5BDDB703"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 izmēri:</w:t>
            </w:r>
          </w:p>
          <w:p w14:paraId="63C2C8D3" w14:textId="77777777" w:rsidR="00340F81" w:rsidRPr="00340F81" w:rsidRDefault="00340F81" w:rsidP="00340F81">
            <w:pPr>
              <w:suppressAutoHyphens/>
              <w:spacing w:after="0" w:line="240" w:lineRule="auto"/>
              <w:ind w:left="720"/>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400 mm;</w:t>
            </w:r>
          </w:p>
          <w:p w14:paraId="429F4595" w14:textId="77777777" w:rsidR="00340F81" w:rsidRPr="00340F81" w:rsidRDefault="00340F81" w:rsidP="00340F81">
            <w:pPr>
              <w:suppressAutoHyphens/>
              <w:spacing w:after="0" w:line="240" w:lineRule="auto"/>
              <w:ind w:left="720"/>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400 mm</w:t>
            </w:r>
            <w:r w:rsidRPr="00340F81">
              <w:rPr>
                <w:rFonts w:ascii="Times New Roman" w:eastAsia="Times New Roman" w:hAnsi="Times New Roman" w:cs="Times New Roman"/>
                <w:kern w:val="2"/>
              </w:rPr>
              <w:t>;</w:t>
            </w:r>
          </w:p>
          <w:p w14:paraId="733D336D" w14:textId="77777777" w:rsidR="00340F81" w:rsidRPr="00340F81" w:rsidRDefault="00340F81" w:rsidP="00340F81">
            <w:pPr>
              <w:suppressAutoHyphens/>
              <w:spacing w:after="0" w:line="240" w:lineRule="auto"/>
              <w:ind w:left="720"/>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augstums – </w:t>
            </w:r>
            <w:r w:rsidRPr="00340F81">
              <w:rPr>
                <w:rFonts w:ascii="Times New Roman" w:eastAsia="Times New Roman" w:hAnsi="Times New Roman" w:cs="Times New Roman"/>
                <w:color w:val="EE0000"/>
                <w:kern w:val="2"/>
              </w:rPr>
              <w:t>ne mazāks par 50 mm,</w:t>
            </w:r>
          </w:p>
          <w:p w14:paraId="0DEAD5AF"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(2026.gada 5.augusta grozījumi Nr.2)</w:t>
            </w:r>
          </w:p>
          <w:p w14:paraId="0514626F"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saplākšņa vai cita līdzvērtīga materiāla;</w:t>
            </w:r>
          </w:p>
          <w:p w14:paraId="7A10F737"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Konstrukcijā jābūt integrētam labirinta tipa kanālam un vismaz vienai kustīgai bumbiņai vai līdzvērtīgam elementam, kura pārvietošanu nodrošina platformas sasvēršana.;</w:t>
            </w:r>
          </w:p>
          <w:p w14:paraId="77E8F057"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Platformai jānodrošina lietotājam iespēja kontrolēt bumbiņas kustību, mainot ķermeņa svara sadalījumu un platformas slīpumu.;</w:t>
            </w:r>
          </w:p>
          <w:p w14:paraId="3E592115"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Darba virsmai jābūt aprīkotai ar neslīdošiem atbalsta elementiem vai līdzvērtīgu risinājumu, kas nodrošina drošu lietošanu.;</w:t>
            </w:r>
          </w:p>
          <w:p w14:paraId="7C56F69F"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piemērotai vingrinājumiem ar ķermeņa svaru un paredzētai atkārtotai profesionālai lietošanai.;</w:t>
            </w:r>
          </w:p>
          <w:p w14:paraId="2F40235B"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4A991B9F" w14:textId="77777777" w:rsidR="00340F81" w:rsidRPr="00340F81" w:rsidRDefault="00340F81" w:rsidP="00581E23">
            <w:pPr>
              <w:numPr>
                <w:ilvl w:val="0"/>
                <w:numId w:val="31"/>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95" w:type="dxa"/>
          </w:tcPr>
          <w:p w14:paraId="6EC57A20"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drawing>
                <wp:inline distT="0" distB="0" distL="0" distR="0" wp14:anchorId="5C0EA25B" wp14:editId="38776B6E">
                  <wp:extent cx="1943100" cy="1457325"/>
                  <wp:effectExtent l="0" t="0" r="0" b="0"/>
                  <wp:docPr id="69" name="Attēl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6"/>
                          <pic:cNvPicPr>
                            <a:picLocks noChangeAspect="1" noChangeArrowheads="1"/>
                          </pic:cNvPicPr>
                        </pic:nvPicPr>
                        <pic:blipFill>
                          <a:blip r:embed="rId39">
                            <a:extLst>
                              <a:ext uri="{28A0092B-C50C-407E-A947-70E740481C1C}">
                                <a14:useLocalDpi xmlns:a14="http://schemas.microsoft.com/office/drawing/2010/main" val="0"/>
                              </a:ext>
                            </a:extLst>
                          </a:blip>
                          <a:srcRect r="24908"/>
                          <a:stretch>
                            <a:fillRect/>
                          </a:stretch>
                        </pic:blipFill>
                        <pic:spPr bwMode="auto">
                          <a:xfrm>
                            <a:off x="0" y="0"/>
                            <a:ext cx="1943100" cy="1457325"/>
                          </a:xfrm>
                          <a:prstGeom prst="rect">
                            <a:avLst/>
                          </a:prstGeom>
                          <a:noFill/>
                          <a:ln>
                            <a:noFill/>
                          </a:ln>
                        </pic:spPr>
                      </pic:pic>
                    </a:graphicData>
                  </a:graphic>
                </wp:inline>
              </w:drawing>
            </w:r>
          </w:p>
        </w:tc>
      </w:tr>
    </w:tbl>
    <w:p w14:paraId="5DB36D78"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477B83CA"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71. pozīcija </w:t>
      </w:r>
    </w:p>
    <w:p w14:paraId="687BA523"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Šķēršļu modulis nūjas tehnikas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7"/>
        <w:gridCol w:w="3442"/>
      </w:tblGrid>
      <w:tr w:rsidR="00340F81" w:rsidRPr="00340F81" w14:paraId="73F7E47B" w14:textId="77777777" w:rsidTr="00726702">
        <w:tc>
          <w:tcPr>
            <w:tcW w:w="5727" w:type="dxa"/>
          </w:tcPr>
          <w:p w14:paraId="6A7B17DD"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442" w:type="dxa"/>
          </w:tcPr>
          <w:p w14:paraId="0F4F658F"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B9374C7" w14:textId="77777777" w:rsidTr="00726702">
        <w:tc>
          <w:tcPr>
            <w:tcW w:w="5727" w:type="dxa"/>
          </w:tcPr>
          <w:p w14:paraId="0805321B"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Pasūtītājs pieprasa piegādāt šķēršļu moduli nūjas tehnikas treniņiem. Aprīkojumam jābūt paredzētam izmantošanai hokeja treniņos uz ledus, sintētiskā seguma un sporta zāļu grīdām. Piedāvātais aprīkojums ir paredzēts intensīvai un ilgstošai lietošanai profesionālās sporta iestādēs.</w:t>
            </w:r>
          </w:p>
          <w:p w14:paraId="4A5FED2E"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w:t>
            </w:r>
          </w:p>
          <w:p w14:paraId="5D1AE077" w14:textId="77777777" w:rsidR="00340F81" w:rsidRPr="00340F81" w:rsidRDefault="00340F81" w:rsidP="00581E23">
            <w:pPr>
              <w:numPr>
                <w:ilvl w:val="0"/>
                <w:numId w:val="3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paredzētam nūjas tehnikas (</w:t>
            </w:r>
            <w:proofErr w:type="spellStart"/>
            <w:r w:rsidRPr="00340F81">
              <w:rPr>
                <w:rFonts w:ascii="Times New Roman" w:eastAsia="Times New Roman" w:hAnsi="Times New Roman" w:cs="Times New Roman"/>
                <w:kern w:val="2"/>
              </w:rPr>
              <w:t>stickhandling</w:t>
            </w:r>
            <w:proofErr w:type="spellEnd"/>
            <w:r w:rsidRPr="00340F81">
              <w:rPr>
                <w:rFonts w:ascii="Times New Roman" w:eastAsia="Times New Roman" w:hAnsi="Times New Roman" w:cs="Times New Roman"/>
                <w:kern w:val="2"/>
              </w:rPr>
              <w:t>), koordinācijas, reakcijas ātruma un kustību precizitātes attīstīšanai.;</w:t>
            </w:r>
          </w:p>
          <w:p w14:paraId="6B221E81" w14:textId="77777777" w:rsidR="00340F81" w:rsidRPr="00340F81" w:rsidRDefault="00340F81" w:rsidP="00581E23">
            <w:pPr>
              <w:numPr>
                <w:ilvl w:val="0"/>
                <w:numId w:val="3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 izmēri:</w:t>
            </w:r>
          </w:p>
          <w:p w14:paraId="16F91C93" w14:textId="77777777" w:rsidR="00340F81" w:rsidRPr="00340F81" w:rsidRDefault="00340F81" w:rsidP="00581E23">
            <w:pPr>
              <w:numPr>
                <w:ilvl w:val="1"/>
                <w:numId w:val="32"/>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garums – </w:t>
            </w:r>
            <w:r w:rsidRPr="00340F81">
              <w:rPr>
                <w:rFonts w:ascii="Times New Roman" w:eastAsia="Times New Roman" w:hAnsi="Times New Roman" w:cs="Times New Roman"/>
                <w:color w:val="EE0000"/>
                <w:kern w:val="2"/>
              </w:rPr>
              <w:t>ne mazāks par 1200 mm;</w:t>
            </w:r>
          </w:p>
          <w:p w14:paraId="6DC9E17B" w14:textId="77777777" w:rsidR="00340F81" w:rsidRPr="00340F81" w:rsidRDefault="00340F81" w:rsidP="00581E23">
            <w:pPr>
              <w:numPr>
                <w:ilvl w:val="1"/>
                <w:numId w:val="32"/>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t xml:space="preserve">platums – </w:t>
            </w:r>
            <w:r w:rsidRPr="00340F81">
              <w:rPr>
                <w:rFonts w:ascii="Times New Roman" w:eastAsia="Times New Roman" w:hAnsi="Times New Roman" w:cs="Times New Roman"/>
                <w:color w:val="EE0000"/>
                <w:kern w:val="2"/>
              </w:rPr>
              <w:t>ne mazāks par 120 mm;</w:t>
            </w:r>
          </w:p>
          <w:p w14:paraId="74DC20B8" w14:textId="77777777" w:rsidR="00340F81" w:rsidRPr="00340F81" w:rsidRDefault="00340F81" w:rsidP="00581E23">
            <w:pPr>
              <w:numPr>
                <w:ilvl w:val="1"/>
                <w:numId w:val="32"/>
              </w:numPr>
              <w:suppressAutoHyphens/>
              <w:spacing w:after="0" w:line="240" w:lineRule="auto"/>
              <w:rPr>
                <w:rFonts w:ascii="Times New Roman" w:eastAsia="Times New Roman" w:hAnsi="Times New Roman" w:cs="Times New Roman"/>
                <w:color w:val="EE0000"/>
                <w:kern w:val="2"/>
              </w:rPr>
            </w:pPr>
            <w:r w:rsidRPr="00340F81">
              <w:rPr>
                <w:rFonts w:ascii="Times New Roman" w:eastAsia="Times New Roman" w:hAnsi="Times New Roman" w:cs="Times New Roman"/>
                <w:kern w:val="2"/>
              </w:rPr>
              <w:lastRenderedPageBreak/>
              <w:t xml:space="preserve">augstums – </w:t>
            </w:r>
            <w:r w:rsidRPr="00340F81">
              <w:rPr>
                <w:rFonts w:ascii="Times New Roman" w:eastAsia="Times New Roman" w:hAnsi="Times New Roman" w:cs="Times New Roman"/>
                <w:color w:val="EE0000"/>
                <w:kern w:val="2"/>
              </w:rPr>
              <w:t>ne mazāks par 40 mm,</w:t>
            </w:r>
          </w:p>
          <w:p w14:paraId="3BE0288F" w14:textId="77777777" w:rsidR="00340F81" w:rsidRPr="00340F81" w:rsidRDefault="00340F81" w:rsidP="00340F81">
            <w:pPr>
              <w:suppressAutoHyphens/>
              <w:spacing w:after="0" w:line="240" w:lineRule="auto"/>
              <w:ind w:left="720"/>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(2026.gada 5.augusta grozījumi Nr.2)</w:t>
            </w:r>
          </w:p>
          <w:p w14:paraId="2180B737"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(svītrots, 2026.gada 5.augusta grozījumi Nr.2)</w:t>
            </w:r>
          </w:p>
          <w:p w14:paraId="62017479" w14:textId="77777777" w:rsidR="00340F81" w:rsidRPr="00340F81" w:rsidRDefault="00340F81" w:rsidP="00581E23">
            <w:pPr>
              <w:numPr>
                <w:ilvl w:val="0"/>
                <w:numId w:val="3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jābūt garena šķēršļa veidā ar integrētiem šķēršļu elementiem, kas paredzēti ripas un hokeja nūjas vadības vingrinājumu veikšanai.;</w:t>
            </w:r>
          </w:p>
          <w:p w14:paraId="6CDE2856" w14:textId="77777777" w:rsidR="00340F81" w:rsidRPr="00340F81" w:rsidRDefault="00340F81" w:rsidP="00581E23">
            <w:pPr>
              <w:numPr>
                <w:ilvl w:val="0"/>
                <w:numId w:val="3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augstas izturības polimērmateriāla (piemēram, HDPE vai cita līdzvērtīga materiāla).;</w:t>
            </w:r>
          </w:p>
          <w:p w14:paraId="21BE580A" w14:textId="77777777" w:rsidR="00340F81" w:rsidRPr="00340F81" w:rsidRDefault="00340F81" w:rsidP="00581E23">
            <w:pPr>
              <w:numPr>
                <w:ilvl w:val="0"/>
                <w:numId w:val="32"/>
              </w:numPr>
              <w:suppressAutoHyphens/>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color w:val="EE0000"/>
                <w:kern w:val="2"/>
              </w:rPr>
              <w:t xml:space="preserve">Konstrukcijai jābūt paredzētai intensīvai un atkārtotai lietošanai, saglabājot tās funkcionālās īpašības,         </w:t>
            </w:r>
            <w:r w:rsidRPr="00340F81">
              <w:rPr>
                <w:rFonts w:ascii="Times New Roman" w:eastAsia="Times New Roman" w:hAnsi="Times New Roman" w:cs="Times New Roman"/>
                <w:i/>
                <w:iCs/>
                <w:color w:val="EE0000"/>
                <w:kern w:val="2"/>
              </w:rPr>
              <w:t>(2026.gada 5.augusta grozījumi Nr.2)</w:t>
            </w:r>
          </w:p>
          <w:p w14:paraId="1E444795" w14:textId="77777777" w:rsidR="00340F81" w:rsidRPr="00340F81" w:rsidRDefault="00340F81" w:rsidP="00581E23">
            <w:pPr>
              <w:numPr>
                <w:ilvl w:val="0"/>
                <w:numId w:val="3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 xml:space="preserve">Aprīkojumam jābūt paredzētam ripas vadības, virziena maiņas un tehnisko manevru izpildei, vienlaikus attīstot koordināciju un </w:t>
            </w:r>
            <w:proofErr w:type="spellStart"/>
            <w:r w:rsidRPr="00340F81">
              <w:rPr>
                <w:rFonts w:ascii="Times New Roman" w:eastAsia="Times New Roman" w:hAnsi="Times New Roman" w:cs="Times New Roman"/>
                <w:kern w:val="2"/>
              </w:rPr>
              <w:t>perifēro</w:t>
            </w:r>
            <w:proofErr w:type="spellEnd"/>
            <w:r w:rsidRPr="00340F81">
              <w:rPr>
                <w:rFonts w:ascii="Times New Roman" w:eastAsia="Times New Roman" w:hAnsi="Times New Roman" w:cs="Times New Roman"/>
                <w:kern w:val="2"/>
              </w:rPr>
              <w:t xml:space="preserve"> redzi.;</w:t>
            </w:r>
          </w:p>
          <w:p w14:paraId="3C7AF1B3" w14:textId="77777777" w:rsidR="00340F81" w:rsidRPr="00340F81" w:rsidRDefault="00340F81" w:rsidP="00581E23">
            <w:pPr>
              <w:numPr>
                <w:ilvl w:val="0"/>
                <w:numId w:val="3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Konstrukcijai nedrīkst būt asas malas vai elementi, kas var radīt traumu risku lietošanas laikā.;</w:t>
            </w:r>
          </w:p>
          <w:p w14:paraId="5397404F" w14:textId="77777777" w:rsidR="00340F81" w:rsidRPr="00340F81" w:rsidRDefault="00340F81" w:rsidP="00581E23">
            <w:pPr>
              <w:numPr>
                <w:ilvl w:val="0"/>
                <w:numId w:val="32"/>
              </w:numPr>
              <w:suppressAutoHyphens/>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442" w:type="dxa"/>
          </w:tcPr>
          <w:p w14:paraId="6C8B0032"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Arial Unicode MS"/>
                <w:noProof/>
                <w:color w:val="000000"/>
                <w:kern w:val="2"/>
                <w:u w:color="000000"/>
                <w:bdr w:val="nil"/>
                <w:lang w:eastAsia="lv-LV"/>
              </w:rPr>
              <w:lastRenderedPageBreak/>
              <w:t xml:space="preserve">       </w:t>
            </w:r>
            <w:r w:rsidRPr="00340F81">
              <w:rPr>
                <w:rFonts w:ascii="Times New Roman" w:eastAsia="Arial Unicode MS" w:hAnsi="Times New Roman" w:cs="Arial Unicode MS"/>
                <w:noProof/>
                <w:color w:val="000000"/>
                <w:kern w:val="2"/>
                <w:u w:color="000000"/>
                <w:bdr w:val="nil"/>
                <w:lang w:eastAsia="lv-LV"/>
              </w:rPr>
              <w:drawing>
                <wp:inline distT="0" distB="0" distL="0" distR="0" wp14:anchorId="586123CA" wp14:editId="45056ED9">
                  <wp:extent cx="2041863" cy="1133475"/>
                  <wp:effectExtent l="0" t="0" r="0" b="0"/>
                  <wp:docPr id="70" name="Attēl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50009" cy="1137997"/>
                          </a:xfrm>
                          <a:prstGeom prst="rect">
                            <a:avLst/>
                          </a:prstGeom>
                          <a:noFill/>
                          <a:ln>
                            <a:noFill/>
                          </a:ln>
                        </pic:spPr>
                      </pic:pic>
                    </a:graphicData>
                  </a:graphic>
                </wp:inline>
              </w:drawing>
            </w:r>
          </w:p>
        </w:tc>
      </w:tr>
    </w:tbl>
    <w:p w14:paraId="1B1B3D3F"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7F095873"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72. pozīcija </w:t>
      </w:r>
    </w:p>
    <w:p w14:paraId="24932752"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Regulējamas metāla barjeras 30 - 50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340F81" w:rsidRPr="00340F81" w14:paraId="58B63904" w14:textId="77777777" w:rsidTr="00726702">
        <w:tc>
          <w:tcPr>
            <w:tcW w:w="6120" w:type="dxa"/>
          </w:tcPr>
          <w:p w14:paraId="3C582BDD"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1D97842B"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1A88E34C" w14:textId="77777777" w:rsidTr="00726702">
        <w:tc>
          <w:tcPr>
            <w:tcW w:w="6120" w:type="dxa"/>
          </w:tcPr>
          <w:p w14:paraId="61B62EA9" w14:textId="77777777" w:rsidR="00340F81" w:rsidRPr="00340F81" w:rsidRDefault="00340F81" w:rsidP="00340F81">
            <w:pPr>
              <w:spacing w:after="0" w:line="240" w:lineRule="auto"/>
              <w:rPr>
                <w:rFonts w:ascii="Times New Roman" w:eastAsia="Times New Roman" w:hAnsi="Times New Roman" w:cs="Times New Roman"/>
                <w:i/>
                <w:iCs/>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color w:val="EE0000"/>
                <w:kern w:val="2"/>
              </w:rPr>
              <w:t xml:space="preserve">Pasūtītājam nepieciešama regulējama metāla treniņu barjera ar regulējamu augstumu 30 cm, 40 cm un 50 cm, kas paredzēta intensīvai un ilgstošai lietošanai profesionālās sporta iestādēs. </w:t>
            </w:r>
            <w:r w:rsidRPr="00340F81">
              <w:rPr>
                <w:rFonts w:ascii="Times New Roman" w:eastAsia="Times New Roman" w:hAnsi="Times New Roman" w:cs="Times New Roman"/>
                <w:i/>
                <w:iCs/>
                <w:color w:val="EE0000"/>
                <w:kern w:val="2"/>
              </w:rPr>
              <w:t>(2026.gada 5.augusta grozījumi Nr.2)</w:t>
            </w:r>
          </w:p>
          <w:p w14:paraId="2528EBED"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Aprīkojumam jābūt paredzētam ātruma, koordinācijas, lēciena un veiklības attīstīšanai. Augstums: regulējams: 30 cm / 40 cm / 50 cm (ar pieļaujamo relatīvo novirzi ±5%). </w:t>
            </w:r>
            <w:r w:rsidRPr="00340F81">
              <w:rPr>
                <w:rFonts w:ascii="Times New Roman" w:eastAsia="Times New Roman" w:hAnsi="Times New Roman" w:cs="Times New Roman"/>
                <w:color w:val="EE0000"/>
                <w:kern w:val="2"/>
              </w:rPr>
              <w:t xml:space="preserve">Aprīkojumam jābūt izgatavotam no tērauda vai cita līdzvērtīga metāla materiāla ar aizsargpārklājumu. </w:t>
            </w:r>
            <w:r w:rsidRPr="00340F81">
              <w:rPr>
                <w:rFonts w:ascii="Times New Roman" w:eastAsia="Times New Roman" w:hAnsi="Times New Roman" w:cs="Times New Roman"/>
                <w:i/>
                <w:iCs/>
                <w:color w:val="EE0000"/>
                <w:kern w:val="2"/>
              </w:rPr>
              <w:t>(2026.gada 5.augusta grozījumi Nr.2)</w:t>
            </w:r>
          </w:p>
          <w:p w14:paraId="2DEFB778"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Garantija – ne mazāk kā 24 mēneši.</w:t>
            </w:r>
          </w:p>
        </w:tc>
        <w:tc>
          <w:tcPr>
            <w:tcW w:w="3095" w:type="dxa"/>
          </w:tcPr>
          <w:p w14:paraId="605E3E4C"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1BA575A7" wp14:editId="593E45B7">
                  <wp:extent cx="1057275" cy="723900"/>
                  <wp:effectExtent l="0" t="0" r="0" b="0"/>
                  <wp:docPr id="7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57275" cy="723900"/>
                          </a:xfrm>
                          <a:prstGeom prst="rect">
                            <a:avLst/>
                          </a:prstGeom>
                          <a:noFill/>
                          <a:ln>
                            <a:noFill/>
                          </a:ln>
                        </pic:spPr>
                      </pic:pic>
                    </a:graphicData>
                  </a:graphic>
                </wp:inline>
              </w:drawing>
            </w:r>
          </w:p>
        </w:tc>
      </w:tr>
    </w:tbl>
    <w:p w14:paraId="10848D7D" w14:textId="77777777" w:rsidR="00340F81" w:rsidRPr="00340F81" w:rsidRDefault="00340F81" w:rsidP="00340F81">
      <w:pPr>
        <w:spacing w:after="0" w:line="240" w:lineRule="auto"/>
        <w:ind w:left="142"/>
        <w:rPr>
          <w:rFonts w:ascii="Times New Roman" w:eastAsia="Times New Roman" w:hAnsi="Times New Roman" w:cs="Times New Roman"/>
          <w:color w:val="0D0D0D"/>
          <w:sz w:val="23"/>
          <w:szCs w:val="23"/>
          <w:u w:color="0D0D0D"/>
        </w:rPr>
      </w:pPr>
    </w:p>
    <w:p w14:paraId="4834B4B3"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73. pozīcija </w:t>
      </w:r>
    </w:p>
    <w:p w14:paraId="29050B06"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Regulējamu treniņu barjeru komplekts (4 gab.)</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340F81" w:rsidRPr="00340F81" w14:paraId="662D901E" w14:textId="77777777" w:rsidTr="00726702">
        <w:tc>
          <w:tcPr>
            <w:tcW w:w="6120" w:type="dxa"/>
          </w:tcPr>
          <w:p w14:paraId="4184B068"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1A706DB6"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5DD7BF2" w14:textId="77777777" w:rsidTr="00726702">
        <w:tc>
          <w:tcPr>
            <w:tcW w:w="6120" w:type="dxa"/>
          </w:tcPr>
          <w:p w14:paraId="7CFEC728"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Pasūtītājs pieprasa piegādāt sporta inventāru tipa regulējamu treniņu barjeru komplekts (4 gab.). Piedāvātais aprīkojums ir paredzēts intensīvai un ilgstošai lietošanai profesionālās sporta iestādēs.</w:t>
            </w:r>
          </w:p>
          <w:p w14:paraId="552B37D3"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Aprīkojumam jābūt paredzētam ātruma, koordinācijas, veiklības un eksplozīvā spēka attīstīšanai. Komplektā jāietver:</w:t>
            </w:r>
          </w:p>
          <w:p w14:paraId="760981E0" w14:textId="77777777" w:rsidR="00340F81" w:rsidRPr="00340F81" w:rsidRDefault="00340F81" w:rsidP="00581E23">
            <w:pPr>
              <w:numPr>
                <w:ilvl w:val="0"/>
                <w:numId w:val="21"/>
              </w:numPr>
              <w:suppressAutoHyphens/>
              <w:spacing w:after="0" w:line="240" w:lineRule="auto"/>
              <w:contextualSpacing/>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4 × regulējamas treniņu barjeras</w:t>
            </w:r>
          </w:p>
          <w:p w14:paraId="65C8619D" w14:textId="77777777" w:rsidR="00340F81" w:rsidRPr="00340F81" w:rsidRDefault="00340F81" w:rsidP="00581E23">
            <w:pPr>
              <w:numPr>
                <w:ilvl w:val="0"/>
                <w:numId w:val="21"/>
              </w:numPr>
              <w:suppressAutoHyphens/>
              <w:spacing w:after="0" w:line="240" w:lineRule="auto"/>
              <w:contextualSpacing/>
              <w:rPr>
                <w:rFonts w:ascii="Times New Roman" w:eastAsia="Times New Roman" w:hAnsi="Times New Roman" w:cs="Times New Roman"/>
                <w:kern w:val="2"/>
                <w:lang w:eastAsia="lv-LV"/>
              </w:rPr>
            </w:pPr>
            <w:r w:rsidRPr="00340F81">
              <w:rPr>
                <w:rFonts w:ascii="Times New Roman" w:eastAsia="Times New Roman" w:hAnsi="Times New Roman" w:cs="Times New Roman"/>
                <w:kern w:val="2"/>
                <w:lang w:eastAsia="lv-LV"/>
              </w:rPr>
              <w:t>transportēšanas soma.</w:t>
            </w:r>
          </w:p>
          <w:p w14:paraId="5355ABF6" w14:textId="77777777" w:rsidR="00340F81" w:rsidRPr="00340F81" w:rsidRDefault="00340F81" w:rsidP="00340F81">
            <w:pPr>
              <w:suppressAutoHyphens/>
              <w:spacing w:after="0" w:line="240" w:lineRule="auto"/>
              <w:ind w:left="720"/>
              <w:rPr>
                <w:rFonts w:ascii="Times New Roman" w:eastAsia="Times New Roman" w:hAnsi="Times New Roman" w:cs="Times New Roman"/>
                <w:i/>
                <w:iCs/>
                <w:color w:val="EE0000"/>
                <w:kern w:val="2"/>
              </w:rPr>
            </w:pPr>
            <w:r w:rsidRPr="00340F81">
              <w:rPr>
                <w:rFonts w:ascii="Times New Roman" w:eastAsia="Times New Roman" w:hAnsi="Times New Roman" w:cs="Times New Roman"/>
                <w:kern w:val="2"/>
              </w:rPr>
              <w:t xml:space="preserve">Augstums: regulējams: 18–30 cm. Platums: </w:t>
            </w:r>
            <w:r w:rsidRPr="00340F81">
              <w:rPr>
                <w:rFonts w:ascii="Times New Roman" w:eastAsia="Times New Roman" w:hAnsi="Times New Roman" w:cs="Times New Roman"/>
                <w:color w:val="EE0000"/>
                <w:kern w:val="2"/>
              </w:rPr>
              <w:t>ne mazāks par 500 mm</w:t>
            </w:r>
            <w:r w:rsidRPr="00340F81">
              <w:rPr>
                <w:rFonts w:ascii="Times New Roman" w:eastAsia="Times New Roman" w:hAnsi="Times New Roman" w:cs="Times New Roman"/>
                <w:kern w:val="2"/>
              </w:rPr>
              <w:t xml:space="preserve">. </w:t>
            </w:r>
            <w:r w:rsidRPr="00340F81">
              <w:rPr>
                <w:rFonts w:ascii="Times New Roman" w:eastAsia="Times New Roman" w:hAnsi="Times New Roman" w:cs="Times New Roman"/>
                <w:i/>
                <w:iCs/>
                <w:color w:val="EE0000"/>
                <w:kern w:val="2"/>
              </w:rPr>
              <w:t>(2026.gada 5.augusta grozījumi Nr.2)</w:t>
            </w:r>
          </w:p>
          <w:p w14:paraId="18B2D3BC"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i/>
                <w:iCs/>
                <w:color w:val="EE0000"/>
                <w:kern w:val="2"/>
              </w:rPr>
              <w:t xml:space="preserve">         (svītrots, 2026.gada 5.augusta grozījumi Nr.2)</w:t>
            </w:r>
          </w:p>
          <w:p w14:paraId="1F71A532"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kern w:val="2"/>
              </w:rPr>
              <w:t>Aprīkojumam jābūt izgatavotam no:  plastmasas un gumijas materiālu kombinācijas vai ekvivalenta. Konstrukcijai jānodrošina automātiska atgriešanās vertikālā stāvoklī pēc apgāšanās. Garantija – ne mazāk kā 24 mēneši.</w:t>
            </w:r>
          </w:p>
        </w:tc>
        <w:tc>
          <w:tcPr>
            <w:tcW w:w="3095" w:type="dxa"/>
          </w:tcPr>
          <w:p w14:paraId="65DB3718"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3B6FEC4D" wp14:editId="72FC6F14">
                  <wp:extent cx="1638300" cy="904875"/>
                  <wp:effectExtent l="0" t="0" r="0" b="0"/>
                  <wp:docPr id="7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38300" cy="904875"/>
                          </a:xfrm>
                          <a:prstGeom prst="rect">
                            <a:avLst/>
                          </a:prstGeom>
                          <a:noFill/>
                          <a:ln>
                            <a:noFill/>
                          </a:ln>
                        </pic:spPr>
                      </pic:pic>
                    </a:graphicData>
                  </a:graphic>
                </wp:inline>
              </w:drawing>
            </w:r>
          </w:p>
        </w:tc>
      </w:tr>
    </w:tbl>
    <w:p w14:paraId="3CE8BFCA" w14:textId="77777777" w:rsidR="00340F81" w:rsidRDefault="00340F81" w:rsidP="00340F81">
      <w:pPr>
        <w:spacing w:after="0" w:line="240" w:lineRule="auto"/>
        <w:rPr>
          <w:rFonts w:ascii="Times New Roman" w:eastAsia="Times New Roman" w:hAnsi="Times New Roman" w:cs="Times New Roman"/>
          <w:color w:val="0D0D0D"/>
          <w:sz w:val="23"/>
          <w:szCs w:val="23"/>
          <w:u w:color="0D0D0D"/>
        </w:rPr>
      </w:pPr>
    </w:p>
    <w:p w14:paraId="0BBD87A3"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58C9AC5E"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62D21A25"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4B141B78" w14:textId="77777777" w:rsidR="003434A9" w:rsidRPr="00340F81" w:rsidRDefault="003434A9" w:rsidP="00340F81">
      <w:pPr>
        <w:spacing w:after="0" w:line="240" w:lineRule="auto"/>
        <w:rPr>
          <w:rFonts w:ascii="Times New Roman" w:eastAsia="Times New Roman" w:hAnsi="Times New Roman" w:cs="Times New Roman"/>
          <w:color w:val="0D0D0D"/>
          <w:sz w:val="23"/>
          <w:szCs w:val="23"/>
          <w:u w:color="0D0D0D"/>
        </w:rPr>
      </w:pPr>
    </w:p>
    <w:p w14:paraId="48129029"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74. pozīcija </w:t>
      </w:r>
    </w:p>
    <w:p w14:paraId="0B313E54"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Ātruma treniņu kāpnes 6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3"/>
        <w:gridCol w:w="4086"/>
      </w:tblGrid>
      <w:tr w:rsidR="00340F81" w:rsidRPr="00340F81" w14:paraId="76520903" w14:textId="77777777" w:rsidTr="00726702">
        <w:tc>
          <w:tcPr>
            <w:tcW w:w="5100" w:type="dxa"/>
          </w:tcPr>
          <w:p w14:paraId="7B30D04A"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4047" w:type="dxa"/>
          </w:tcPr>
          <w:p w14:paraId="1AB3946E"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29AD3B30" w14:textId="77777777" w:rsidTr="00726702">
        <w:tc>
          <w:tcPr>
            <w:tcW w:w="5100" w:type="dxa"/>
          </w:tcPr>
          <w:p w14:paraId="4430BC1D"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kern w:val="2"/>
              </w:rPr>
              <w:t>Pasūtītājs pieprasa piegādāt sporta inventāru tipa ātruma treniņu kāpnes (6 m).</w:t>
            </w:r>
            <w:r w:rsidRPr="00340F81">
              <w:rPr>
                <w:rFonts w:ascii="Times New Roman" w:eastAsia="Times New Roman" w:hAnsi="Times New Roman" w:cs="Times New Roman"/>
                <w:b/>
                <w:bCs/>
                <w:kern w:val="2"/>
              </w:rPr>
              <w:t xml:space="preserve"> </w:t>
            </w:r>
            <w:r w:rsidRPr="00340F81">
              <w:rPr>
                <w:rFonts w:ascii="Times New Roman" w:eastAsia="Times New Roman" w:hAnsi="Times New Roman" w:cs="Times New Roman"/>
                <w:kern w:val="2"/>
              </w:rPr>
              <w:t>Piedāvātais aprīkojums ir paredzēts intensīvai un ilgstošai lietošanai profesionālās sporta iestādēs.</w:t>
            </w:r>
          </w:p>
          <w:p w14:paraId="1CAD807A" w14:textId="77777777" w:rsidR="00340F81" w:rsidRPr="00340F81" w:rsidRDefault="00340F81" w:rsidP="00340F81">
            <w:pPr>
              <w:spacing w:after="0" w:line="240" w:lineRule="auto"/>
              <w:rPr>
                <w:rFonts w:ascii="Times New Roman" w:eastAsia="Times New Roman" w:hAnsi="Times New Roman" w:cs="Times New Roman"/>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Aprīkojumam jābūt paredzētam ātruma, koordinācijas, kāju darba (</w:t>
            </w:r>
            <w:proofErr w:type="spellStart"/>
            <w:r w:rsidRPr="00340F81">
              <w:rPr>
                <w:rFonts w:ascii="Times New Roman" w:eastAsia="Times New Roman" w:hAnsi="Times New Roman" w:cs="Times New Roman"/>
                <w:kern w:val="2"/>
              </w:rPr>
              <w:t>footwork</w:t>
            </w:r>
            <w:proofErr w:type="spellEnd"/>
            <w:r w:rsidRPr="00340F81">
              <w:rPr>
                <w:rFonts w:ascii="Times New Roman" w:eastAsia="Times New Roman" w:hAnsi="Times New Roman" w:cs="Times New Roman"/>
                <w:kern w:val="2"/>
              </w:rPr>
              <w:t xml:space="preserve">) un reakcijas attīstīšanai. Garums: 6 m. Platums: 500 mm (ar pieļaujamo relatīvo novirzi ±5%). </w:t>
            </w:r>
            <w:r w:rsidRPr="00340F81">
              <w:rPr>
                <w:rFonts w:ascii="Times New Roman" w:eastAsia="Times New Roman" w:hAnsi="Times New Roman" w:cs="Times New Roman"/>
                <w:i/>
                <w:iCs/>
                <w:color w:val="EE0000"/>
                <w:kern w:val="2"/>
              </w:rPr>
              <w:t>(svītrots, 2026.gada 5.augusta grozījumi Nr.2)</w:t>
            </w:r>
            <w:r w:rsidRPr="00340F81">
              <w:rPr>
                <w:rFonts w:ascii="Times New Roman" w:eastAsia="Times New Roman" w:hAnsi="Times New Roman" w:cs="Times New Roman"/>
                <w:color w:val="EE0000"/>
                <w:kern w:val="2"/>
              </w:rPr>
              <w:t xml:space="preserve">  </w:t>
            </w:r>
            <w:r w:rsidRPr="00340F81">
              <w:rPr>
                <w:rFonts w:ascii="Times New Roman" w:eastAsia="Times New Roman" w:hAnsi="Times New Roman" w:cs="Times New Roman"/>
                <w:kern w:val="2"/>
              </w:rPr>
              <w:t>Aprīkojumam jābūt izgatavotam no plastmasas pakāpieniem (</w:t>
            </w:r>
            <w:proofErr w:type="spellStart"/>
            <w:r w:rsidRPr="00340F81">
              <w:rPr>
                <w:rFonts w:ascii="Times New Roman" w:eastAsia="Times New Roman" w:hAnsi="Times New Roman" w:cs="Times New Roman"/>
                <w:kern w:val="2"/>
              </w:rPr>
              <w:t>rungiem</w:t>
            </w:r>
            <w:proofErr w:type="spellEnd"/>
            <w:r w:rsidRPr="00340F81">
              <w:rPr>
                <w:rFonts w:ascii="Times New Roman" w:eastAsia="Times New Roman" w:hAnsi="Times New Roman" w:cs="Times New Roman"/>
                <w:kern w:val="2"/>
              </w:rPr>
              <w:t>) un tekstila siksnām (</w:t>
            </w:r>
            <w:proofErr w:type="spellStart"/>
            <w:r w:rsidRPr="00340F81">
              <w:rPr>
                <w:rFonts w:ascii="Times New Roman" w:eastAsia="Times New Roman" w:hAnsi="Times New Roman" w:cs="Times New Roman"/>
                <w:kern w:val="2"/>
              </w:rPr>
              <w:t>strap</w:t>
            </w:r>
            <w:proofErr w:type="spellEnd"/>
            <w:r w:rsidRPr="00340F81">
              <w:rPr>
                <w:rFonts w:ascii="Times New Roman" w:eastAsia="Times New Roman" w:hAnsi="Times New Roman" w:cs="Times New Roman"/>
                <w:kern w:val="2"/>
              </w:rPr>
              <w:t xml:space="preserve"> </w:t>
            </w:r>
            <w:proofErr w:type="spellStart"/>
            <w:r w:rsidRPr="00340F81">
              <w:rPr>
                <w:rFonts w:ascii="Times New Roman" w:eastAsia="Times New Roman" w:hAnsi="Times New Roman" w:cs="Times New Roman"/>
                <w:kern w:val="2"/>
              </w:rPr>
              <w:t>system</w:t>
            </w:r>
            <w:proofErr w:type="spellEnd"/>
            <w:r w:rsidRPr="00340F81">
              <w:rPr>
                <w:rFonts w:ascii="Times New Roman" w:eastAsia="Times New Roman" w:hAnsi="Times New Roman" w:cs="Times New Roman"/>
                <w:kern w:val="2"/>
              </w:rPr>
              <w:t>). Aprīkojumam jābūt: salokāmām (</w:t>
            </w:r>
            <w:proofErr w:type="spellStart"/>
            <w:r w:rsidRPr="00340F81">
              <w:rPr>
                <w:rFonts w:ascii="Times New Roman" w:eastAsia="Times New Roman" w:hAnsi="Times New Roman" w:cs="Times New Roman"/>
                <w:kern w:val="2"/>
              </w:rPr>
              <w:t>foldable</w:t>
            </w:r>
            <w:proofErr w:type="spellEnd"/>
            <w:r w:rsidRPr="00340F81">
              <w:rPr>
                <w:rFonts w:ascii="Times New Roman" w:eastAsia="Times New Roman" w:hAnsi="Times New Roman" w:cs="Times New Roman"/>
                <w:kern w:val="2"/>
              </w:rPr>
              <w:t>) treniņu kāpnēm . Komplektā ar transportēšanas somu. Garantija – ne mazāk kā 24 mēneši.</w:t>
            </w:r>
          </w:p>
        </w:tc>
        <w:tc>
          <w:tcPr>
            <w:tcW w:w="4047" w:type="dxa"/>
          </w:tcPr>
          <w:p w14:paraId="472676ED"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6F525D33" wp14:editId="45CE6FAE">
                  <wp:extent cx="2457450" cy="1905000"/>
                  <wp:effectExtent l="0" t="0" r="0" b="0"/>
                  <wp:docPr id="7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57450" cy="1905000"/>
                          </a:xfrm>
                          <a:prstGeom prst="rect">
                            <a:avLst/>
                          </a:prstGeom>
                          <a:noFill/>
                          <a:ln>
                            <a:noFill/>
                          </a:ln>
                        </pic:spPr>
                      </pic:pic>
                    </a:graphicData>
                  </a:graphic>
                </wp:inline>
              </w:drawing>
            </w:r>
          </w:p>
        </w:tc>
      </w:tr>
    </w:tbl>
    <w:p w14:paraId="75C47926" w14:textId="77777777" w:rsidR="00340F81" w:rsidRPr="00340F81" w:rsidRDefault="00340F81" w:rsidP="00340F81">
      <w:pPr>
        <w:spacing w:after="0" w:line="240" w:lineRule="auto"/>
        <w:rPr>
          <w:rFonts w:ascii="Times New Roman" w:eastAsia="Times New Roman" w:hAnsi="Times New Roman" w:cs="Times New Roman"/>
          <w:color w:val="0D0D0D"/>
          <w:sz w:val="23"/>
          <w:szCs w:val="23"/>
          <w:u w:color="0D0D0D"/>
        </w:rPr>
      </w:pPr>
    </w:p>
    <w:p w14:paraId="0D68A968" w14:textId="77777777" w:rsidR="00340F81" w:rsidRPr="00340F81" w:rsidRDefault="00340F81" w:rsidP="00340F81">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 xml:space="preserve">75. pozīcija </w:t>
      </w:r>
    </w:p>
    <w:p w14:paraId="0337C557" w14:textId="77777777" w:rsidR="00340F81" w:rsidRPr="00340F81" w:rsidRDefault="00340F81" w:rsidP="00340F8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spacing w:after="0" w:line="240" w:lineRule="auto"/>
        <w:ind w:left="142"/>
        <w:jc w:val="center"/>
        <w:rPr>
          <w:rFonts w:ascii="Times New Roman" w:eastAsia="Arial Unicode MS" w:hAnsi="Times New Roman" w:cs="Times New Roman"/>
          <w:b/>
          <w:bCs/>
          <w:color w:val="0D0D0D"/>
          <w:sz w:val="23"/>
          <w:szCs w:val="23"/>
          <w:u w:color="0D0D0D"/>
          <w:bdr w:val="nil"/>
          <w:lang w:eastAsia="lv-LV"/>
        </w:rPr>
      </w:pPr>
      <w:r w:rsidRPr="00340F81">
        <w:rPr>
          <w:rFonts w:ascii="Times New Roman" w:eastAsia="Arial Unicode MS" w:hAnsi="Times New Roman" w:cs="Times New Roman"/>
          <w:b/>
          <w:bCs/>
          <w:color w:val="0D0D0D"/>
          <w:sz w:val="23"/>
          <w:szCs w:val="23"/>
          <w:u w:color="0D0D0D"/>
          <w:bdr w:val="nil"/>
          <w:lang w:eastAsia="lv-LV"/>
        </w:rPr>
        <w:t>Treniņu trepīte–barjera (3.7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340F81" w:rsidRPr="00340F81" w14:paraId="169DC859" w14:textId="77777777" w:rsidTr="00726702">
        <w:tc>
          <w:tcPr>
            <w:tcW w:w="6120" w:type="dxa"/>
          </w:tcPr>
          <w:p w14:paraId="0D9A43D2"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Tehniskā specifikācija</w:t>
            </w:r>
          </w:p>
        </w:tc>
        <w:tc>
          <w:tcPr>
            <w:tcW w:w="3095" w:type="dxa"/>
          </w:tcPr>
          <w:p w14:paraId="72287F05" w14:textId="77777777" w:rsidR="00340F81" w:rsidRPr="00340F81" w:rsidRDefault="00340F81" w:rsidP="00340F81">
            <w:pPr>
              <w:spacing w:after="0" w:line="240" w:lineRule="auto"/>
              <w:jc w:val="center"/>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b/>
                <w:bCs/>
                <w:color w:val="0D0D0D"/>
                <w:kern w:val="2"/>
                <w:u w:color="0D0D0D"/>
                <w:bdr w:val="nil"/>
                <w:lang w:eastAsia="lv-LV"/>
              </w:rPr>
              <w:t>Paraugattēls</w:t>
            </w:r>
          </w:p>
        </w:tc>
      </w:tr>
      <w:tr w:rsidR="00340F81" w:rsidRPr="00340F81" w14:paraId="36D64FA8" w14:textId="77777777" w:rsidTr="00726702">
        <w:tc>
          <w:tcPr>
            <w:tcW w:w="6120" w:type="dxa"/>
          </w:tcPr>
          <w:p w14:paraId="3E1BB69B"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b/>
                <w:bCs/>
                <w:kern w:val="2"/>
              </w:rPr>
              <w:t xml:space="preserve">Pielietojums: </w:t>
            </w:r>
            <w:r w:rsidRPr="00340F81">
              <w:rPr>
                <w:rFonts w:ascii="Times New Roman" w:eastAsia="Times New Roman" w:hAnsi="Times New Roman" w:cs="Times New Roman"/>
                <w:color w:val="EE0000"/>
                <w:kern w:val="2"/>
              </w:rPr>
              <w:t xml:space="preserve">Pasūtītājam nepieciešama treniņu trepīte–barjera, kas paredzēta intensīvai un ilgstošai lietošanai profesionālās sporta iestādēs. </w:t>
            </w:r>
            <w:r w:rsidRPr="00340F81">
              <w:rPr>
                <w:rFonts w:ascii="Times New Roman" w:eastAsia="Times New Roman" w:hAnsi="Times New Roman" w:cs="Times New Roman"/>
                <w:i/>
                <w:iCs/>
                <w:color w:val="EE0000"/>
                <w:kern w:val="2"/>
              </w:rPr>
              <w:t>(2026.gada 5.augusta grozījumi Nr.2)</w:t>
            </w:r>
          </w:p>
          <w:p w14:paraId="48391B98"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b/>
                <w:bCs/>
                <w:kern w:val="2"/>
              </w:rPr>
              <w:t>Apraksts:</w:t>
            </w:r>
            <w:r w:rsidRPr="00340F81">
              <w:rPr>
                <w:rFonts w:ascii="Times New Roman" w:eastAsia="Times New Roman" w:hAnsi="Times New Roman" w:cs="Times New Roman"/>
                <w:kern w:val="2"/>
              </w:rPr>
              <w:t xml:space="preserve"> Aprīkojumam jābūt paredzētam ātruma, koordinācijas, veiklības un kāju darba (</w:t>
            </w:r>
            <w:proofErr w:type="spellStart"/>
            <w:r w:rsidRPr="00340F81">
              <w:rPr>
                <w:rFonts w:ascii="Times New Roman" w:eastAsia="Times New Roman" w:hAnsi="Times New Roman" w:cs="Times New Roman"/>
                <w:kern w:val="2"/>
              </w:rPr>
              <w:t>footwork</w:t>
            </w:r>
            <w:proofErr w:type="spellEnd"/>
            <w:r w:rsidRPr="00340F81">
              <w:rPr>
                <w:rFonts w:ascii="Times New Roman" w:eastAsia="Times New Roman" w:hAnsi="Times New Roman" w:cs="Times New Roman"/>
                <w:kern w:val="2"/>
              </w:rPr>
              <w:t xml:space="preserve">) attīstīšanai, apvienojot kāpņu un barjeru funkcionalitāti. Garums: </w:t>
            </w:r>
            <w:r w:rsidRPr="00340F81">
              <w:rPr>
                <w:rFonts w:ascii="Times New Roman" w:eastAsia="Times New Roman" w:hAnsi="Times New Roman" w:cs="Times New Roman"/>
                <w:color w:val="EE0000"/>
                <w:kern w:val="2"/>
              </w:rPr>
              <w:t>ne mazāks par 3,5 m</w:t>
            </w:r>
            <w:r w:rsidRPr="00340F81">
              <w:rPr>
                <w:rFonts w:ascii="Times New Roman" w:eastAsia="Times New Roman" w:hAnsi="Times New Roman" w:cs="Times New Roman"/>
                <w:kern w:val="2"/>
              </w:rPr>
              <w:t xml:space="preserve">. </w:t>
            </w:r>
            <w:r w:rsidRPr="00340F81">
              <w:rPr>
                <w:rFonts w:ascii="Times New Roman" w:eastAsia="Times New Roman" w:hAnsi="Times New Roman" w:cs="Times New Roman"/>
                <w:i/>
                <w:iCs/>
                <w:color w:val="EE0000"/>
                <w:kern w:val="2"/>
              </w:rPr>
              <w:t>(2026.gada 5.augusta grozījumi Nr.2)</w:t>
            </w:r>
            <w:r w:rsidRPr="00340F81">
              <w:rPr>
                <w:rFonts w:ascii="Times New Roman" w:eastAsia="Times New Roman" w:hAnsi="Times New Roman" w:cs="Times New Roman"/>
                <w:color w:val="EE0000"/>
                <w:kern w:val="2"/>
              </w:rPr>
              <w:t xml:space="preserve"> </w:t>
            </w:r>
            <w:r w:rsidRPr="00340F81">
              <w:rPr>
                <w:rFonts w:ascii="Times New Roman" w:eastAsia="Times New Roman" w:hAnsi="Times New Roman" w:cs="Times New Roman"/>
                <w:kern w:val="2"/>
              </w:rPr>
              <w:t>Aprīkojumam jābūt izgatavotam no: plastmasas pakāpieniem (</w:t>
            </w:r>
            <w:proofErr w:type="spellStart"/>
            <w:r w:rsidRPr="00340F81">
              <w:rPr>
                <w:rFonts w:ascii="Times New Roman" w:eastAsia="Times New Roman" w:hAnsi="Times New Roman" w:cs="Times New Roman"/>
                <w:kern w:val="2"/>
              </w:rPr>
              <w:t>rungiem</w:t>
            </w:r>
            <w:proofErr w:type="spellEnd"/>
            <w:r w:rsidRPr="00340F81">
              <w:rPr>
                <w:rFonts w:ascii="Times New Roman" w:eastAsia="Times New Roman" w:hAnsi="Times New Roman" w:cs="Times New Roman"/>
                <w:kern w:val="2"/>
              </w:rPr>
              <w:t xml:space="preserve">), tekstila / neilona siksnām un integrētiem barjeru elementiem. Trepītes platums - </w:t>
            </w:r>
            <w:r w:rsidRPr="00340F81">
              <w:rPr>
                <w:rFonts w:ascii="Times New Roman" w:eastAsia="Times New Roman" w:hAnsi="Times New Roman" w:cs="Times New Roman"/>
                <w:color w:val="EE0000"/>
                <w:kern w:val="2"/>
              </w:rPr>
              <w:t xml:space="preserve">ne mazāks par 450 mm </w:t>
            </w:r>
            <w:r w:rsidRPr="00340F81">
              <w:rPr>
                <w:rFonts w:ascii="Times New Roman" w:eastAsia="Times New Roman" w:hAnsi="Times New Roman" w:cs="Times New Roman"/>
                <w:i/>
                <w:iCs/>
                <w:color w:val="EE0000"/>
                <w:kern w:val="2"/>
              </w:rPr>
              <w:t xml:space="preserve">(2026.gada 5.augusta grozījumi Nr.2). </w:t>
            </w:r>
            <w:r w:rsidRPr="00340F81">
              <w:rPr>
                <w:rFonts w:ascii="Times New Roman" w:eastAsia="Times New Roman" w:hAnsi="Times New Roman" w:cs="Times New Roman"/>
                <w:kern w:val="2"/>
              </w:rPr>
              <w:t xml:space="preserve">Attālums starp pakāpieniem- </w:t>
            </w:r>
            <w:r w:rsidRPr="00340F81">
              <w:rPr>
                <w:rFonts w:ascii="Times New Roman" w:eastAsia="Times New Roman" w:hAnsi="Times New Roman" w:cs="Times New Roman"/>
                <w:color w:val="EE0000"/>
                <w:kern w:val="2"/>
              </w:rPr>
              <w:t>440 mm (±10 %) vai regulējams atbilstoši ražotāja konstrukcijai</w:t>
            </w:r>
            <w:r w:rsidRPr="00340F81">
              <w:rPr>
                <w:rFonts w:ascii="Times New Roman" w:eastAsia="Times New Roman" w:hAnsi="Times New Roman" w:cs="Times New Roman"/>
                <w:i/>
                <w:iCs/>
                <w:color w:val="EE0000"/>
                <w:kern w:val="2"/>
              </w:rPr>
              <w:t xml:space="preserve"> (2026.gada 5.augusta grozījumi Nr.2).</w:t>
            </w:r>
          </w:p>
          <w:p w14:paraId="51E47467"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kern w:val="2"/>
              </w:rPr>
              <w:t xml:space="preserve"> Izveidojot kā barjeru, trepītes augstums - </w:t>
            </w:r>
            <w:r w:rsidRPr="00340F81">
              <w:rPr>
                <w:rFonts w:ascii="Times New Roman" w:eastAsia="Times New Roman" w:hAnsi="Times New Roman" w:cs="Times New Roman"/>
                <w:color w:val="EE0000"/>
                <w:kern w:val="2"/>
              </w:rPr>
              <w:t>ne mazāks par 100 mm</w:t>
            </w:r>
            <w:r w:rsidRPr="00340F81">
              <w:rPr>
                <w:rFonts w:ascii="Times New Roman" w:eastAsia="Times New Roman" w:hAnsi="Times New Roman" w:cs="Times New Roman"/>
                <w:kern w:val="2"/>
              </w:rPr>
              <w:t xml:space="preserve">. </w:t>
            </w:r>
            <w:r w:rsidRPr="00340F81">
              <w:rPr>
                <w:rFonts w:ascii="Times New Roman" w:eastAsia="Times New Roman" w:hAnsi="Times New Roman" w:cs="Times New Roman"/>
                <w:i/>
                <w:iCs/>
                <w:color w:val="EE0000"/>
                <w:kern w:val="2"/>
              </w:rPr>
              <w:t>(2026.gada 5.augusta grozījumi Nr.2)</w:t>
            </w:r>
          </w:p>
          <w:p w14:paraId="4452799F" w14:textId="77777777" w:rsidR="00340F81" w:rsidRPr="00340F81" w:rsidRDefault="00340F81" w:rsidP="00340F81">
            <w:pPr>
              <w:spacing w:after="0" w:line="240" w:lineRule="auto"/>
              <w:rPr>
                <w:rFonts w:ascii="Times New Roman" w:eastAsia="Times New Roman" w:hAnsi="Times New Roman" w:cs="Times New Roman"/>
                <w:i/>
                <w:iCs/>
                <w:color w:val="EE0000"/>
                <w:kern w:val="2"/>
              </w:rPr>
            </w:pPr>
            <w:r w:rsidRPr="00340F81">
              <w:rPr>
                <w:rFonts w:ascii="Times New Roman" w:eastAsia="Times New Roman" w:hAnsi="Times New Roman" w:cs="Times New Roman"/>
                <w:kern w:val="2"/>
              </w:rPr>
              <w:t>Garantija – ne mazāk kā 24 mēneši.</w:t>
            </w:r>
          </w:p>
        </w:tc>
        <w:tc>
          <w:tcPr>
            <w:tcW w:w="3095" w:type="dxa"/>
          </w:tcPr>
          <w:p w14:paraId="2B109950" w14:textId="77777777" w:rsidR="00340F81" w:rsidRPr="00340F81" w:rsidRDefault="00340F81" w:rsidP="00340F81">
            <w:pPr>
              <w:spacing w:after="0" w:line="240" w:lineRule="auto"/>
              <w:rPr>
                <w:rFonts w:ascii="Times New Roman" w:eastAsia="Arial Unicode MS" w:hAnsi="Times New Roman" w:cs="Times New Roman"/>
                <w:b/>
                <w:bCs/>
                <w:color w:val="0D0D0D"/>
                <w:kern w:val="2"/>
                <w:u w:color="0D0D0D"/>
                <w:bdr w:val="nil"/>
                <w:lang w:eastAsia="lv-LV"/>
              </w:rPr>
            </w:pPr>
            <w:r w:rsidRPr="00340F81">
              <w:rPr>
                <w:rFonts w:ascii="Times New Roman" w:eastAsia="Arial Unicode MS" w:hAnsi="Times New Roman" w:cs="Times New Roman"/>
                <w:noProof/>
                <w:color w:val="000000"/>
                <w:kern w:val="2"/>
                <w:u w:color="000000"/>
                <w:bdr w:val="nil"/>
                <w:lang w:eastAsia="lv-LV"/>
              </w:rPr>
              <w:drawing>
                <wp:inline distT="0" distB="0" distL="0" distR="0" wp14:anchorId="1B9F2D52" wp14:editId="012B3E2A">
                  <wp:extent cx="1724025" cy="1057275"/>
                  <wp:effectExtent l="0" t="0" r="0" b="0"/>
                  <wp:docPr id="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724025" cy="1057275"/>
                          </a:xfrm>
                          <a:prstGeom prst="rect">
                            <a:avLst/>
                          </a:prstGeom>
                          <a:noFill/>
                          <a:ln>
                            <a:noFill/>
                          </a:ln>
                        </pic:spPr>
                      </pic:pic>
                    </a:graphicData>
                  </a:graphic>
                </wp:inline>
              </w:drawing>
            </w:r>
          </w:p>
        </w:tc>
      </w:tr>
    </w:tbl>
    <w:p w14:paraId="56BA9F58" w14:textId="77777777" w:rsidR="00340F81" w:rsidRDefault="00340F81" w:rsidP="00340F81">
      <w:pPr>
        <w:spacing w:after="0" w:line="240" w:lineRule="auto"/>
        <w:rPr>
          <w:rFonts w:ascii="Times New Roman" w:eastAsia="Times New Roman" w:hAnsi="Times New Roman" w:cs="Times New Roman"/>
          <w:color w:val="0D0D0D"/>
          <w:sz w:val="23"/>
          <w:szCs w:val="23"/>
          <w:u w:color="0D0D0D"/>
        </w:rPr>
      </w:pPr>
    </w:p>
    <w:p w14:paraId="76D27D13"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3BB318DE" w14:textId="77777777" w:rsidR="003434A9" w:rsidRDefault="003434A9" w:rsidP="00340F81">
      <w:pPr>
        <w:spacing w:after="0" w:line="240" w:lineRule="auto"/>
        <w:rPr>
          <w:rFonts w:ascii="Times New Roman" w:eastAsia="Times New Roman" w:hAnsi="Times New Roman" w:cs="Times New Roman"/>
          <w:color w:val="0D0D0D"/>
          <w:sz w:val="23"/>
          <w:szCs w:val="23"/>
          <w:u w:color="0D0D0D"/>
        </w:rPr>
      </w:pPr>
    </w:p>
    <w:p w14:paraId="536DEDCC" w14:textId="77777777" w:rsidR="003434A9" w:rsidRPr="00340F81" w:rsidRDefault="003434A9" w:rsidP="00340F81">
      <w:pPr>
        <w:spacing w:after="0" w:line="240" w:lineRule="auto"/>
        <w:rPr>
          <w:rFonts w:ascii="Times New Roman" w:eastAsia="Times New Roman" w:hAnsi="Times New Roman" w:cs="Times New Roman"/>
          <w:color w:val="0D0D0D"/>
          <w:sz w:val="23"/>
          <w:szCs w:val="23"/>
          <w:u w:color="0D0D0D"/>
        </w:rPr>
      </w:pPr>
    </w:p>
    <w:p w14:paraId="12E7785D" w14:textId="77777777" w:rsidR="008B5D21" w:rsidRPr="00D25A50" w:rsidRDefault="008B5D21" w:rsidP="008B5D21">
      <w:pPr>
        <w:spacing w:before="360" w:after="240" w:line="240" w:lineRule="auto"/>
        <w:jc w:val="right"/>
        <w:rPr>
          <w:rFonts w:ascii="Times New Roman" w:hAnsi="Times New Roman" w:cs="Times New Roman"/>
          <w:sz w:val="23"/>
          <w:szCs w:val="23"/>
        </w:rPr>
      </w:pPr>
      <w:r>
        <w:rPr>
          <w:rFonts w:ascii="Times New Roman" w:eastAsia="Times New Roman" w:hAnsi="Times New Roman" w:cs="Times New Roman"/>
          <w:bCs/>
          <w:sz w:val="23"/>
          <w:szCs w:val="23"/>
        </w:rPr>
        <w:t>Daugavpils valstspilsētas pašvaldības</w:t>
      </w:r>
      <w:r w:rsidRPr="00D25A50">
        <w:rPr>
          <w:rFonts w:ascii="Times New Roman" w:eastAsia="Times New Roman" w:hAnsi="Times New Roman" w:cs="Times New Roman"/>
          <w:bCs/>
          <w:sz w:val="23"/>
          <w:szCs w:val="23"/>
        </w:rPr>
        <w:t xml:space="preserve"> </w:t>
      </w:r>
      <w:r w:rsidRPr="00D25A50">
        <w:rPr>
          <w:rFonts w:ascii="Times New Roman" w:hAnsi="Times New Roman" w:cs="Times New Roman"/>
          <w:sz w:val="23"/>
          <w:szCs w:val="23"/>
        </w:rPr>
        <w:t>Iepirkuma komisija</w:t>
      </w:r>
    </w:p>
    <w:p w14:paraId="55014B4B" w14:textId="77777777" w:rsidR="007B7007" w:rsidRPr="00D25A50" w:rsidRDefault="007B7007" w:rsidP="00804B91">
      <w:pPr>
        <w:spacing w:before="360" w:after="240" w:line="240" w:lineRule="auto"/>
        <w:jc w:val="right"/>
        <w:rPr>
          <w:rFonts w:ascii="Times New Roman" w:hAnsi="Times New Roman" w:cs="Times New Roman"/>
          <w:sz w:val="23"/>
          <w:szCs w:val="23"/>
        </w:rPr>
      </w:pPr>
    </w:p>
    <w:sectPr w:rsidR="007B7007" w:rsidRPr="00D25A50" w:rsidSect="008F0720">
      <w:footerReference w:type="default" r:id="rId45"/>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DC9E8" w14:textId="77777777" w:rsidR="00581E23" w:rsidRDefault="00581E23" w:rsidP="00D95F30">
      <w:pPr>
        <w:spacing w:after="0" w:line="240" w:lineRule="auto"/>
      </w:pPr>
      <w:r>
        <w:separator/>
      </w:r>
    </w:p>
  </w:endnote>
  <w:endnote w:type="continuationSeparator" w:id="0">
    <w:p w14:paraId="55EA3ADD" w14:textId="77777777" w:rsidR="00581E23" w:rsidRDefault="00581E23"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charset w:val="BA"/>
    <w:family w:val="roman"/>
    <w:pitch w:val="variable"/>
    <w:sig w:usb0="20007A87" w:usb1="80000000" w:usb2="00000008"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Neue">
    <w:altName w:val="Times New Roman"/>
    <w:charset w:val="00"/>
    <w:family w:val="roman"/>
    <w:pitch w:val="default"/>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3F1999A2" w14:textId="77777777" w:rsidR="00D95F30" w:rsidRPr="00D95F30" w:rsidRDefault="00D95F30">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9A7535">
          <w:rPr>
            <w:rFonts w:ascii="Times New Roman" w:hAnsi="Times New Roman" w:cs="Times New Roman"/>
            <w:noProof/>
          </w:rPr>
          <w:t>22</w:t>
        </w:r>
        <w:r w:rsidRPr="00D95F30">
          <w:rPr>
            <w:rFonts w:ascii="Times New Roman" w:hAnsi="Times New Roman" w:cs="Times New Roman"/>
            <w:noProof/>
          </w:rPr>
          <w:fldChar w:fldCharType="end"/>
        </w:r>
      </w:p>
    </w:sdtContent>
  </w:sdt>
  <w:p w14:paraId="5427BDEF" w14:textId="77777777" w:rsidR="00D95F30" w:rsidRDefault="00D95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2D9A9" w14:textId="77777777" w:rsidR="00581E23" w:rsidRDefault="00581E23" w:rsidP="00D95F30">
      <w:pPr>
        <w:spacing w:after="0" w:line="240" w:lineRule="auto"/>
      </w:pPr>
      <w:r>
        <w:separator/>
      </w:r>
    </w:p>
  </w:footnote>
  <w:footnote w:type="continuationSeparator" w:id="0">
    <w:p w14:paraId="0C849D30" w14:textId="77777777" w:rsidR="00581E23" w:rsidRDefault="00581E23"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4829464"/>
    <w:lvl w:ilvl="0">
      <w:start w:val="1"/>
      <w:numFmt w:val="bullet"/>
      <w:pStyle w:val="sarakstarindkopa1"/>
      <w:lvlText w:val=""/>
      <w:lvlJc w:val="left"/>
      <w:pPr>
        <w:tabs>
          <w:tab w:val="num" w:pos="360"/>
        </w:tabs>
        <w:ind w:left="360" w:hanging="360"/>
      </w:pPr>
      <w:rPr>
        <w:rFonts w:ascii="Symbol" w:hAnsi="Symbol" w:hint="default"/>
      </w:rPr>
    </w:lvl>
  </w:abstractNum>
  <w:abstractNum w:abstractNumId="1" w15:restartNumberingAfterBreak="0">
    <w:nsid w:val="03841021"/>
    <w:multiLevelType w:val="hybridMultilevel"/>
    <w:tmpl w:val="0F70AD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A0630FA"/>
    <w:multiLevelType w:val="hybridMultilevel"/>
    <w:tmpl w:val="39445FF8"/>
    <w:lvl w:ilvl="0" w:tplc="04260001">
      <w:start w:val="1"/>
      <w:numFmt w:val="bullet"/>
      <w:lvlText w:val=""/>
      <w:lvlJc w:val="left"/>
      <w:pPr>
        <w:ind w:left="720" w:hanging="360"/>
      </w:pPr>
      <w:rPr>
        <w:rFonts w:ascii="Symbol" w:hAnsi="Symbol" w:hint="default"/>
      </w:rPr>
    </w:lvl>
    <w:lvl w:ilvl="1" w:tplc="28C0D94E">
      <w:start w:val="1"/>
      <w:numFmt w:val="bullet"/>
      <w:lvlText w:val="o"/>
      <w:lvlJc w:val="left"/>
      <w:pPr>
        <w:ind w:left="1440" w:hanging="360"/>
      </w:pPr>
      <w:rPr>
        <w:rFonts w:ascii="Courier New" w:hAnsi="Courier New" w:cs="Courier New" w:hint="default"/>
        <w:strike w:val="0"/>
        <w:color w:val="000000" w:themeColor="text1"/>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D658EC"/>
    <w:multiLevelType w:val="hybridMultilevel"/>
    <w:tmpl w:val="431011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8966175"/>
    <w:multiLevelType w:val="hybridMultilevel"/>
    <w:tmpl w:val="1E645CB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E2B1C76"/>
    <w:multiLevelType w:val="hybridMultilevel"/>
    <w:tmpl w:val="48B809EA"/>
    <w:styleLink w:val="ImportedStyle6"/>
    <w:lvl w:ilvl="0" w:tplc="CAD8505E">
      <w:start w:val="1"/>
      <w:numFmt w:val="decimal"/>
      <w:lvlText w:val="%1."/>
      <w:lvlJc w:val="left"/>
      <w:pPr>
        <w:tabs>
          <w:tab w:val="left" w:pos="360"/>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64FCA">
      <w:start w:val="1"/>
      <w:numFmt w:val="lowerLetter"/>
      <w:lvlText w:val="%2."/>
      <w:lvlJc w:val="left"/>
      <w:pPr>
        <w:ind w:left="720" w:hanging="6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FCEF396">
      <w:start w:val="1"/>
      <w:numFmt w:val="lowerRoman"/>
      <w:lvlText w:val="%3."/>
      <w:lvlJc w:val="left"/>
      <w:pPr>
        <w:tabs>
          <w:tab w:val="left" w:pos="284"/>
          <w:tab w:val="left" w:pos="360"/>
        </w:tabs>
        <w:ind w:left="14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5E216A">
      <w:start w:val="1"/>
      <w:numFmt w:val="decimal"/>
      <w:lvlText w:val="%4."/>
      <w:lvlJc w:val="left"/>
      <w:pPr>
        <w:tabs>
          <w:tab w:val="left" w:pos="284"/>
          <w:tab w:val="left" w:pos="360"/>
        </w:tabs>
        <w:ind w:left="2160" w:hanging="67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42A1BA">
      <w:start w:val="1"/>
      <w:numFmt w:val="lowerLetter"/>
      <w:lvlText w:val="%5."/>
      <w:lvlJc w:val="left"/>
      <w:pPr>
        <w:tabs>
          <w:tab w:val="left" w:pos="284"/>
          <w:tab w:val="left" w:pos="360"/>
        </w:tabs>
        <w:ind w:left="288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04A0F6">
      <w:start w:val="1"/>
      <w:numFmt w:val="lowerRoman"/>
      <w:lvlText w:val="%6."/>
      <w:lvlJc w:val="left"/>
      <w:pPr>
        <w:tabs>
          <w:tab w:val="left" w:pos="284"/>
          <w:tab w:val="left" w:pos="360"/>
        </w:tabs>
        <w:ind w:left="3600" w:hanging="5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29846">
      <w:start w:val="1"/>
      <w:numFmt w:val="decimal"/>
      <w:lvlText w:val="%7."/>
      <w:lvlJc w:val="left"/>
      <w:pPr>
        <w:tabs>
          <w:tab w:val="left" w:pos="284"/>
          <w:tab w:val="left" w:pos="360"/>
        </w:tabs>
        <w:ind w:left="4320" w:hanging="6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4A3532">
      <w:start w:val="1"/>
      <w:numFmt w:val="lowerLetter"/>
      <w:lvlText w:val="%8."/>
      <w:lvlJc w:val="left"/>
      <w:pPr>
        <w:tabs>
          <w:tab w:val="left" w:pos="284"/>
          <w:tab w:val="left" w:pos="360"/>
        </w:tabs>
        <w:ind w:left="50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523D52">
      <w:start w:val="1"/>
      <w:numFmt w:val="lowerRoman"/>
      <w:lvlText w:val="%9."/>
      <w:lvlJc w:val="left"/>
      <w:pPr>
        <w:tabs>
          <w:tab w:val="left" w:pos="284"/>
          <w:tab w:val="left" w:pos="360"/>
        </w:tabs>
        <w:ind w:left="5760" w:hanging="55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EA25C0F"/>
    <w:multiLevelType w:val="hybridMultilevel"/>
    <w:tmpl w:val="03E238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04D56D3"/>
    <w:multiLevelType w:val="hybridMultilevel"/>
    <w:tmpl w:val="50E8432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6E7448"/>
    <w:multiLevelType w:val="hybridMultilevel"/>
    <w:tmpl w:val="800846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D8C1C1B"/>
    <w:multiLevelType w:val="hybridMultilevel"/>
    <w:tmpl w:val="F042A96A"/>
    <w:lvl w:ilvl="0" w:tplc="B1440A8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60F25B9"/>
    <w:multiLevelType w:val="hybridMultilevel"/>
    <w:tmpl w:val="A8B840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69A0121"/>
    <w:multiLevelType w:val="hybridMultilevel"/>
    <w:tmpl w:val="DF88F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DD12993"/>
    <w:multiLevelType w:val="multilevel"/>
    <w:tmpl w:val="E83E52F8"/>
    <w:lvl w:ilvl="0">
      <w:start w:val="1"/>
      <w:numFmt w:val="decimal"/>
      <w:pStyle w:val="CommentSubject"/>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3" w15:restartNumberingAfterBreak="0">
    <w:nsid w:val="3F8C0DA9"/>
    <w:multiLevelType w:val="hybridMultilevel"/>
    <w:tmpl w:val="9C4230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F94462F"/>
    <w:multiLevelType w:val="hybridMultilevel"/>
    <w:tmpl w:val="9E3253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084559F"/>
    <w:multiLevelType w:val="singleLevel"/>
    <w:tmpl w:val="05E6A43A"/>
    <w:lvl w:ilvl="0">
      <w:start w:val="1"/>
      <w:numFmt w:val="upperLetter"/>
      <w:pStyle w:val="Heading7"/>
      <w:lvlText w:val="%1."/>
      <w:lvlJc w:val="left"/>
      <w:pPr>
        <w:tabs>
          <w:tab w:val="num" w:pos="360"/>
        </w:tabs>
        <w:ind w:left="360" w:hanging="360"/>
      </w:pPr>
      <w:rPr>
        <w:rFonts w:hint="default"/>
      </w:rPr>
    </w:lvl>
  </w:abstractNum>
  <w:abstractNum w:abstractNumId="16" w15:restartNumberingAfterBreak="0">
    <w:nsid w:val="41983137"/>
    <w:multiLevelType w:val="hybridMultilevel"/>
    <w:tmpl w:val="8C8653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32A6B0D"/>
    <w:multiLevelType w:val="hybridMultilevel"/>
    <w:tmpl w:val="200022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3920CF1"/>
    <w:multiLevelType w:val="hybridMultilevel"/>
    <w:tmpl w:val="6C22B0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50066C3"/>
    <w:multiLevelType w:val="hybridMultilevel"/>
    <w:tmpl w:val="4C0E21D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A944969"/>
    <w:multiLevelType w:val="hybridMultilevel"/>
    <w:tmpl w:val="1E84063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1" w15:restartNumberingAfterBreak="0">
    <w:nsid w:val="4AD63E6D"/>
    <w:multiLevelType w:val="hybridMultilevel"/>
    <w:tmpl w:val="298653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D6270F9"/>
    <w:multiLevelType w:val="hybridMultilevel"/>
    <w:tmpl w:val="87704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14B6714"/>
    <w:multiLevelType w:val="hybridMultilevel"/>
    <w:tmpl w:val="6D8C01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2E273F3"/>
    <w:multiLevelType w:val="hybridMultilevel"/>
    <w:tmpl w:val="F5988F3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3A236AA"/>
    <w:multiLevelType w:val="hybridMultilevel"/>
    <w:tmpl w:val="A7109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8323B78"/>
    <w:multiLevelType w:val="hybridMultilevel"/>
    <w:tmpl w:val="734C9E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9BB2B58"/>
    <w:multiLevelType w:val="hybridMultilevel"/>
    <w:tmpl w:val="3550C6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A901473"/>
    <w:multiLevelType w:val="hybridMultilevel"/>
    <w:tmpl w:val="7348F0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D87520E"/>
    <w:multiLevelType w:val="hybridMultilevel"/>
    <w:tmpl w:val="5A5AA1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76E2778"/>
    <w:multiLevelType w:val="hybridMultilevel"/>
    <w:tmpl w:val="AEA46E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E312A96"/>
    <w:multiLevelType w:val="hybridMultilevel"/>
    <w:tmpl w:val="EA9047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E3B284D"/>
    <w:multiLevelType w:val="hybridMultilevel"/>
    <w:tmpl w:val="83C819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0041BAA"/>
    <w:multiLevelType w:val="hybridMultilevel"/>
    <w:tmpl w:val="E416BB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13135D3"/>
    <w:multiLevelType w:val="hybridMultilevel"/>
    <w:tmpl w:val="33104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5E21FC0"/>
    <w:multiLevelType w:val="hybridMultilevel"/>
    <w:tmpl w:val="A254E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D1D0CEE"/>
    <w:multiLevelType w:val="hybridMultilevel"/>
    <w:tmpl w:val="4E7C7C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D265F15"/>
    <w:multiLevelType w:val="hybridMultilevel"/>
    <w:tmpl w:val="0B0E87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28244400">
    <w:abstractNumId w:val="0"/>
  </w:num>
  <w:num w:numId="2" w16cid:durableId="1324891889">
    <w:abstractNumId w:val="15"/>
  </w:num>
  <w:num w:numId="3" w16cid:durableId="1571690152">
    <w:abstractNumId w:val="12"/>
  </w:num>
  <w:num w:numId="4" w16cid:durableId="505294635">
    <w:abstractNumId w:val="29"/>
  </w:num>
  <w:num w:numId="5" w16cid:durableId="779566567">
    <w:abstractNumId w:val="21"/>
  </w:num>
  <w:num w:numId="6" w16cid:durableId="881795408">
    <w:abstractNumId w:val="19"/>
  </w:num>
  <w:num w:numId="7" w16cid:durableId="538973093">
    <w:abstractNumId w:val="20"/>
  </w:num>
  <w:num w:numId="8" w16cid:durableId="1536429319">
    <w:abstractNumId w:val="8"/>
  </w:num>
  <w:num w:numId="9" w16cid:durableId="81686378">
    <w:abstractNumId w:val="25"/>
  </w:num>
  <w:num w:numId="10" w16cid:durableId="264850678">
    <w:abstractNumId w:val="37"/>
  </w:num>
  <w:num w:numId="11" w16cid:durableId="885333207">
    <w:abstractNumId w:val="23"/>
  </w:num>
  <w:num w:numId="12" w16cid:durableId="2137260078">
    <w:abstractNumId w:val="7"/>
  </w:num>
  <w:num w:numId="13" w16cid:durableId="618411990">
    <w:abstractNumId w:val="28"/>
  </w:num>
  <w:num w:numId="14" w16cid:durableId="1621523900">
    <w:abstractNumId w:val="27"/>
  </w:num>
  <w:num w:numId="15" w16cid:durableId="1258052624">
    <w:abstractNumId w:val="6"/>
  </w:num>
  <w:num w:numId="16" w16cid:durableId="336616755">
    <w:abstractNumId w:val="14"/>
  </w:num>
  <w:num w:numId="17" w16cid:durableId="1238904999">
    <w:abstractNumId w:val="10"/>
  </w:num>
  <w:num w:numId="18" w16cid:durableId="180164144">
    <w:abstractNumId w:val="11"/>
  </w:num>
  <w:num w:numId="19" w16cid:durableId="75632721">
    <w:abstractNumId w:val="4"/>
  </w:num>
  <w:num w:numId="20" w16cid:durableId="589898696">
    <w:abstractNumId w:val="34"/>
  </w:num>
  <w:num w:numId="21" w16cid:durableId="1421869971">
    <w:abstractNumId w:val="35"/>
  </w:num>
  <w:num w:numId="22" w16cid:durableId="1222325754">
    <w:abstractNumId w:val="36"/>
  </w:num>
  <w:num w:numId="23" w16cid:durableId="1400401695">
    <w:abstractNumId w:val="13"/>
  </w:num>
  <w:num w:numId="24" w16cid:durableId="1394887469">
    <w:abstractNumId w:val="22"/>
  </w:num>
  <w:num w:numId="25" w16cid:durableId="1282104011">
    <w:abstractNumId w:val="31"/>
  </w:num>
  <w:num w:numId="26" w16cid:durableId="1653293936">
    <w:abstractNumId w:val="30"/>
  </w:num>
  <w:num w:numId="27" w16cid:durableId="343097444">
    <w:abstractNumId w:val="32"/>
  </w:num>
  <w:num w:numId="28" w16cid:durableId="1058086423">
    <w:abstractNumId w:val="1"/>
  </w:num>
  <w:num w:numId="29" w16cid:durableId="493688557">
    <w:abstractNumId w:val="17"/>
  </w:num>
  <w:num w:numId="30" w16cid:durableId="1449198856">
    <w:abstractNumId w:val="16"/>
  </w:num>
  <w:num w:numId="31" w16cid:durableId="1736470555">
    <w:abstractNumId w:val="3"/>
  </w:num>
  <w:num w:numId="32" w16cid:durableId="738134021">
    <w:abstractNumId w:val="24"/>
  </w:num>
  <w:num w:numId="33" w16cid:durableId="740637534">
    <w:abstractNumId w:val="18"/>
  </w:num>
  <w:num w:numId="34" w16cid:durableId="1320694389">
    <w:abstractNumId w:val="5"/>
  </w:num>
  <w:num w:numId="35" w16cid:durableId="781072697">
    <w:abstractNumId w:val="2"/>
  </w:num>
  <w:num w:numId="36" w16cid:durableId="207572547">
    <w:abstractNumId w:val="9"/>
  </w:num>
  <w:num w:numId="37" w16cid:durableId="1845977040">
    <w:abstractNumId w:val="33"/>
  </w:num>
  <w:num w:numId="38" w16cid:durableId="1981224229">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5462C"/>
    <w:rsid w:val="000804C5"/>
    <w:rsid w:val="000B5193"/>
    <w:rsid w:val="000F40E3"/>
    <w:rsid w:val="00113FD6"/>
    <w:rsid w:val="001228A6"/>
    <w:rsid w:val="00166F90"/>
    <w:rsid w:val="0019159D"/>
    <w:rsid w:val="00193172"/>
    <w:rsid w:val="001B3869"/>
    <w:rsid w:val="001C4AA0"/>
    <w:rsid w:val="001D3975"/>
    <w:rsid w:val="001D6535"/>
    <w:rsid w:val="0020619D"/>
    <w:rsid w:val="00237978"/>
    <w:rsid w:val="002778B0"/>
    <w:rsid w:val="002818DF"/>
    <w:rsid w:val="00287861"/>
    <w:rsid w:val="002E1515"/>
    <w:rsid w:val="002E438B"/>
    <w:rsid w:val="00340F81"/>
    <w:rsid w:val="003434A9"/>
    <w:rsid w:val="0035168A"/>
    <w:rsid w:val="003554B8"/>
    <w:rsid w:val="003811D0"/>
    <w:rsid w:val="003F5A37"/>
    <w:rsid w:val="0042685D"/>
    <w:rsid w:val="004C50A9"/>
    <w:rsid w:val="00524B34"/>
    <w:rsid w:val="00535EDB"/>
    <w:rsid w:val="0053674A"/>
    <w:rsid w:val="00542DB0"/>
    <w:rsid w:val="0056699F"/>
    <w:rsid w:val="00581E23"/>
    <w:rsid w:val="005B56FF"/>
    <w:rsid w:val="00623AF7"/>
    <w:rsid w:val="006340DA"/>
    <w:rsid w:val="0065418E"/>
    <w:rsid w:val="00662721"/>
    <w:rsid w:val="00670CDB"/>
    <w:rsid w:val="0069713D"/>
    <w:rsid w:val="006A1AAD"/>
    <w:rsid w:val="006F2A7E"/>
    <w:rsid w:val="0070612C"/>
    <w:rsid w:val="007358A3"/>
    <w:rsid w:val="00771844"/>
    <w:rsid w:val="00785668"/>
    <w:rsid w:val="007B7007"/>
    <w:rsid w:val="007E3114"/>
    <w:rsid w:val="007E541B"/>
    <w:rsid w:val="00804B91"/>
    <w:rsid w:val="00814D61"/>
    <w:rsid w:val="008308EA"/>
    <w:rsid w:val="008312F3"/>
    <w:rsid w:val="00861056"/>
    <w:rsid w:val="008B5D21"/>
    <w:rsid w:val="008C52CE"/>
    <w:rsid w:val="008E0FB4"/>
    <w:rsid w:val="008F0720"/>
    <w:rsid w:val="00907CCA"/>
    <w:rsid w:val="00912420"/>
    <w:rsid w:val="00920199"/>
    <w:rsid w:val="009341FF"/>
    <w:rsid w:val="00985E98"/>
    <w:rsid w:val="009A7535"/>
    <w:rsid w:val="009C566F"/>
    <w:rsid w:val="00A034B2"/>
    <w:rsid w:val="00A07D9D"/>
    <w:rsid w:val="00A26D13"/>
    <w:rsid w:val="00A6523D"/>
    <w:rsid w:val="00AB6CB6"/>
    <w:rsid w:val="00AD0E40"/>
    <w:rsid w:val="00AF091E"/>
    <w:rsid w:val="00B20DB8"/>
    <w:rsid w:val="00B461B0"/>
    <w:rsid w:val="00B50576"/>
    <w:rsid w:val="00B64355"/>
    <w:rsid w:val="00B83667"/>
    <w:rsid w:val="00BA4A5C"/>
    <w:rsid w:val="00BB2BF0"/>
    <w:rsid w:val="00BB4736"/>
    <w:rsid w:val="00BC4466"/>
    <w:rsid w:val="00BD2119"/>
    <w:rsid w:val="00BE71F7"/>
    <w:rsid w:val="00BF696F"/>
    <w:rsid w:val="00C12456"/>
    <w:rsid w:val="00C278CA"/>
    <w:rsid w:val="00CA6CC6"/>
    <w:rsid w:val="00CB4AB5"/>
    <w:rsid w:val="00D25A50"/>
    <w:rsid w:val="00D95F30"/>
    <w:rsid w:val="00DE0A4C"/>
    <w:rsid w:val="00DF043B"/>
    <w:rsid w:val="00E670AA"/>
    <w:rsid w:val="00E8352C"/>
    <w:rsid w:val="00E90CB8"/>
    <w:rsid w:val="00EE6B7A"/>
    <w:rsid w:val="00F11327"/>
    <w:rsid w:val="00F203B2"/>
    <w:rsid w:val="00F779D1"/>
    <w:rsid w:val="00F95795"/>
    <w:rsid w:val="00FF32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65CA"/>
  <w15:docId w15:val="{48621907-ECD6-4016-B5A2-3C72515D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E0A4C"/>
    <w:pPr>
      <w:keepNext/>
      <w:spacing w:after="0" w:line="240" w:lineRule="auto"/>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9"/>
    <w:qFormat/>
    <w:rsid w:val="00DE0A4C"/>
    <w:pPr>
      <w:keepNext/>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uiPriority w:val="9"/>
    <w:qFormat/>
    <w:rsid w:val="00DE0A4C"/>
    <w:pPr>
      <w:keepNext/>
      <w:spacing w:after="0" w:line="240" w:lineRule="auto"/>
      <w:ind w:left="360"/>
      <w:jc w:val="center"/>
      <w:outlineLvl w:val="2"/>
    </w:pPr>
    <w:rPr>
      <w:rFonts w:ascii="Times New Roman" w:eastAsia="Times New Roman" w:hAnsi="Times New Roman" w:cs="Times New Roman"/>
      <w:b/>
      <w:sz w:val="24"/>
      <w:szCs w:val="24"/>
    </w:rPr>
  </w:style>
  <w:style w:type="paragraph" w:styleId="Heading4">
    <w:name w:val="heading 4"/>
    <w:basedOn w:val="Normal"/>
    <w:next w:val="Normal"/>
    <w:link w:val="Heading4Char"/>
    <w:qFormat/>
    <w:rsid w:val="00DE0A4C"/>
    <w:pPr>
      <w:keepNext/>
      <w:spacing w:after="0" w:line="240" w:lineRule="auto"/>
      <w:outlineLvl w:val="3"/>
    </w:pPr>
    <w:rPr>
      <w:rFonts w:ascii="Arial" w:eastAsia="Times New Roman" w:hAnsi="Arial" w:cs="Arial"/>
      <w:b/>
      <w:bCs/>
      <w:szCs w:val="24"/>
      <w:lang w:val="en-GB"/>
    </w:rPr>
  </w:style>
  <w:style w:type="paragraph" w:styleId="Heading5">
    <w:name w:val="heading 5"/>
    <w:basedOn w:val="Normal"/>
    <w:next w:val="Normal"/>
    <w:link w:val="Heading5Char"/>
    <w:qFormat/>
    <w:rsid w:val="00DE0A4C"/>
    <w:pPr>
      <w:keepNext/>
      <w:framePr w:hSpace="180" w:wrap="around" w:vAnchor="text" w:hAnchor="text" w:y="1"/>
      <w:shd w:val="clear" w:color="auto" w:fill="FFFFFF"/>
      <w:spacing w:after="0" w:line="240" w:lineRule="auto"/>
      <w:ind w:left="62"/>
      <w:suppressOverlap/>
      <w:jc w:val="center"/>
      <w:outlineLvl w:val="4"/>
    </w:pPr>
    <w:rPr>
      <w:rFonts w:ascii="Times New Roman" w:eastAsia="Times New Roman" w:hAnsi="Times New Roman" w:cs="Times New Roman"/>
      <w:b/>
      <w:bCs/>
      <w:color w:val="000000"/>
      <w:spacing w:val="-3"/>
      <w:sz w:val="24"/>
      <w:szCs w:val="24"/>
    </w:rPr>
  </w:style>
  <w:style w:type="paragraph" w:styleId="Heading7">
    <w:name w:val="heading 7"/>
    <w:basedOn w:val="Normal"/>
    <w:next w:val="Normal"/>
    <w:link w:val="Heading7Char"/>
    <w:uiPriority w:val="99"/>
    <w:qFormat/>
    <w:rsid w:val="00DE0A4C"/>
    <w:pPr>
      <w:keepNext/>
      <w:numPr>
        <w:numId w:val="2"/>
      </w:numPr>
      <w:tabs>
        <w:tab w:val="clear" w:pos="360"/>
      </w:tabs>
      <w:spacing w:after="0" w:line="240" w:lineRule="auto"/>
      <w:ind w:left="0" w:firstLine="0"/>
      <w:outlineLvl w:val="6"/>
    </w:pPr>
    <w:rPr>
      <w:rFonts w:ascii="Times New Roman" w:eastAsia="Times New Roman" w:hAnsi="Times New Roman" w:cs="Times New Roman"/>
      <w:b/>
      <w:sz w:val="24"/>
      <w:szCs w:val="20"/>
      <w:u w:val="single"/>
    </w:rPr>
  </w:style>
  <w:style w:type="paragraph" w:styleId="Heading8">
    <w:name w:val="heading 8"/>
    <w:basedOn w:val="Normal"/>
    <w:next w:val="Normal"/>
    <w:link w:val="Heading8Char"/>
    <w:uiPriority w:val="99"/>
    <w:qFormat/>
    <w:rsid w:val="00DE0A4C"/>
    <w:pPr>
      <w:keepNext/>
      <w:keepLines/>
      <w:suppressAutoHyphens/>
      <w:spacing w:before="200" w:after="0" w:line="240" w:lineRule="auto"/>
      <w:outlineLvl w:val="7"/>
    </w:pPr>
    <w:rPr>
      <w:rFonts w:ascii="Cambria" w:eastAsia="Times New Roman" w:hAnsi="Cambria" w:cs="Times New Roman"/>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1"/>
    <w:basedOn w:val="Normal"/>
    <w:link w:val="BodyTextChar"/>
    <w:uiPriority w:val="99"/>
    <w:unhideWhenUsed/>
    <w:rsid w:val="007B7007"/>
    <w:pPr>
      <w:spacing w:after="120"/>
    </w:pPr>
  </w:style>
  <w:style w:type="character" w:customStyle="1" w:styleId="BodyTextChar">
    <w:name w:val="Body Text Char"/>
    <w:aliases w:val="Body Text1 Char"/>
    <w:basedOn w:val="DefaultParagraphFont"/>
    <w:link w:val="BodyText"/>
    <w:uiPriority w:val="99"/>
    <w:rsid w:val="007B7007"/>
  </w:style>
  <w:style w:type="paragraph" w:customStyle="1" w:styleId="a">
    <w:name w:val="Заголовок таблицы"/>
    <w:basedOn w:val="Normal"/>
    <w:rsid w:val="00785668"/>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F11327"/>
    <w:pPr>
      <w:ind w:left="720"/>
      <w:contextualSpacing/>
    </w:pPr>
  </w:style>
  <w:style w:type="table" w:customStyle="1" w:styleId="TableGrid2">
    <w:name w:val="Table Grid2"/>
    <w:basedOn w:val="TableNormal"/>
    <w:next w:val="TableGrid"/>
    <w:uiPriority w:val="39"/>
    <w:rsid w:val="009A7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DE0A4C"/>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9"/>
    <w:rsid w:val="00DE0A4C"/>
    <w:rPr>
      <w:rFonts w:ascii="Times New Roman" w:eastAsia="Times New Roman" w:hAnsi="Times New Roman" w:cs="Times New Roman"/>
      <w:i/>
      <w:iCs/>
      <w:sz w:val="24"/>
      <w:szCs w:val="24"/>
    </w:rPr>
  </w:style>
  <w:style w:type="character" w:customStyle="1" w:styleId="Heading3Char">
    <w:name w:val="Heading 3 Char"/>
    <w:basedOn w:val="DefaultParagraphFont"/>
    <w:link w:val="Heading3"/>
    <w:uiPriority w:val="9"/>
    <w:rsid w:val="00DE0A4C"/>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DE0A4C"/>
    <w:rPr>
      <w:rFonts w:ascii="Arial" w:eastAsia="Times New Roman" w:hAnsi="Arial" w:cs="Arial"/>
      <w:b/>
      <w:bCs/>
      <w:szCs w:val="24"/>
      <w:lang w:val="en-GB"/>
    </w:rPr>
  </w:style>
  <w:style w:type="character" w:customStyle="1" w:styleId="Heading5Char">
    <w:name w:val="Heading 5 Char"/>
    <w:basedOn w:val="DefaultParagraphFont"/>
    <w:link w:val="Heading5"/>
    <w:rsid w:val="00DE0A4C"/>
    <w:rPr>
      <w:rFonts w:ascii="Times New Roman" w:eastAsia="Times New Roman" w:hAnsi="Times New Roman" w:cs="Times New Roman"/>
      <w:b/>
      <w:bCs/>
      <w:color w:val="000000"/>
      <w:spacing w:val="-3"/>
      <w:sz w:val="24"/>
      <w:szCs w:val="24"/>
      <w:shd w:val="clear" w:color="auto" w:fill="FFFFFF"/>
    </w:rPr>
  </w:style>
  <w:style w:type="character" w:customStyle="1" w:styleId="Heading7Char">
    <w:name w:val="Heading 7 Char"/>
    <w:basedOn w:val="DefaultParagraphFont"/>
    <w:link w:val="Heading7"/>
    <w:uiPriority w:val="99"/>
    <w:rsid w:val="00DE0A4C"/>
    <w:rPr>
      <w:rFonts w:ascii="Times New Roman" w:eastAsia="Times New Roman" w:hAnsi="Times New Roman" w:cs="Times New Roman"/>
      <w:b/>
      <w:sz w:val="24"/>
      <w:szCs w:val="20"/>
      <w:u w:val="single"/>
    </w:rPr>
  </w:style>
  <w:style w:type="character" w:customStyle="1" w:styleId="Heading8Char">
    <w:name w:val="Heading 8 Char"/>
    <w:basedOn w:val="DefaultParagraphFont"/>
    <w:link w:val="Heading8"/>
    <w:uiPriority w:val="99"/>
    <w:rsid w:val="00DE0A4C"/>
    <w:rPr>
      <w:rFonts w:ascii="Cambria" w:eastAsia="Times New Roman" w:hAnsi="Cambria" w:cs="Times New Roman"/>
      <w:color w:val="404040"/>
      <w:sz w:val="20"/>
      <w:szCs w:val="20"/>
      <w:lang w:eastAsia="ar-SA"/>
    </w:rPr>
  </w:style>
  <w:style w:type="numbering" w:customStyle="1" w:styleId="NoList1">
    <w:name w:val="No List1"/>
    <w:next w:val="NoList"/>
    <w:semiHidden/>
    <w:rsid w:val="00DE0A4C"/>
  </w:style>
  <w:style w:type="paragraph" w:customStyle="1" w:styleId="Style">
    <w:name w:val="Style"/>
    <w:rsid w:val="00DE0A4C"/>
    <w:pPr>
      <w:widowControl w:val="0"/>
      <w:autoSpaceDE w:val="0"/>
      <w:autoSpaceDN w:val="0"/>
      <w:adjustRightInd w:val="0"/>
      <w:spacing w:after="0" w:line="240" w:lineRule="auto"/>
    </w:pPr>
    <w:rPr>
      <w:rFonts w:ascii="Times New Roman" w:eastAsia="Times New Roman" w:hAnsi="Times New Roman" w:cs="Times New Roman"/>
      <w:sz w:val="20"/>
      <w:szCs w:val="24"/>
      <w:lang w:val="en-US"/>
    </w:rPr>
  </w:style>
  <w:style w:type="character" w:styleId="PageNumber">
    <w:name w:val="page number"/>
    <w:basedOn w:val="DefaultParagraphFont"/>
    <w:rsid w:val="00DE0A4C"/>
  </w:style>
  <w:style w:type="paragraph" w:styleId="ListBullet">
    <w:name w:val="List Bullet"/>
    <w:basedOn w:val="Normal"/>
    <w:autoRedefine/>
    <w:uiPriority w:val="99"/>
    <w:rsid w:val="00DE0A4C"/>
    <w:pPr>
      <w:spacing w:after="0" w:line="240" w:lineRule="auto"/>
    </w:pPr>
    <w:rPr>
      <w:rFonts w:ascii="Times New Roman" w:eastAsia="Times New Roman" w:hAnsi="Times New Roman" w:cs="Times New Roman"/>
      <w:sz w:val="24"/>
      <w:szCs w:val="24"/>
      <w:lang w:eastAsia="lv-LV"/>
    </w:rPr>
  </w:style>
  <w:style w:type="paragraph" w:styleId="BodyText3">
    <w:name w:val="Body Text 3"/>
    <w:basedOn w:val="Normal"/>
    <w:link w:val="BodyText3Char"/>
    <w:rsid w:val="00DE0A4C"/>
    <w:pPr>
      <w:spacing w:after="0" w:line="240" w:lineRule="auto"/>
      <w:jc w:val="center"/>
    </w:pPr>
    <w:rPr>
      <w:rFonts w:ascii="Times New Roman" w:eastAsia="Times New Roman" w:hAnsi="Times New Roman" w:cs="Times New Roman"/>
      <w:b/>
      <w:bCs/>
      <w:sz w:val="24"/>
      <w:szCs w:val="20"/>
    </w:rPr>
  </w:style>
  <w:style w:type="character" w:customStyle="1" w:styleId="BodyText3Char">
    <w:name w:val="Body Text 3 Char"/>
    <w:basedOn w:val="DefaultParagraphFont"/>
    <w:link w:val="BodyText3"/>
    <w:rsid w:val="00DE0A4C"/>
    <w:rPr>
      <w:rFonts w:ascii="Times New Roman" w:eastAsia="Times New Roman" w:hAnsi="Times New Roman" w:cs="Times New Roman"/>
      <w:b/>
      <w:bCs/>
      <w:sz w:val="24"/>
      <w:szCs w:val="20"/>
    </w:rPr>
  </w:style>
  <w:style w:type="paragraph" w:styleId="BodyTextIndent2">
    <w:name w:val="Body Text Indent 2"/>
    <w:basedOn w:val="Normal"/>
    <w:link w:val="BodyTextIndent2Char"/>
    <w:uiPriority w:val="99"/>
    <w:rsid w:val="00DE0A4C"/>
    <w:pPr>
      <w:spacing w:after="0" w:line="240" w:lineRule="auto"/>
      <w:ind w:left="4320" w:firstLine="720"/>
    </w:pPr>
    <w:rPr>
      <w:rFonts w:ascii="Times New Roman" w:eastAsia="Times New Roman" w:hAnsi="Times New Roman" w:cs="Times New Roman"/>
      <w:b/>
      <w:sz w:val="28"/>
      <w:szCs w:val="24"/>
    </w:rPr>
  </w:style>
  <w:style w:type="character" w:customStyle="1" w:styleId="BodyTextIndent2Char">
    <w:name w:val="Body Text Indent 2 Char"/>
    <w:basedOn w:val="DefaultParagraphFont"/>
    <w:link w:val="BodyTextIndent2"/>
    <w:uiPriority w:val="99"/>
    <w:rsid w:val="00DE0A4C"/>
    <w:rPr>
      <w:rFonts w:ascii="Times New Roman" w:eastAsia="Times New Roman" w:hAnsi="Times New Roman" w:cs="Times New Roman"/>
      <w:b/>
      <w:sz w:val="28"/>
      <w:szCs w:val="24"/>
    </w:rPr>
  </w:style>
  <w:style w:type="paragraph" w:customStyle="1" w:styleId="DefaultText">
    <w:name w:val="Default Text"/>
    <w:rsid w:val="00DE0A4C"/>
    <w:pPr>
      <w:spacing w:after="0" w:line="240" w:lineRule="auto"/>
    </w:pPr>
    <w:rPr>
      <w:rFonts w:ascii="Times New Roman" w:eastAsia="Times New Roman" w:hAnsi="Times New Roman" w:cs="Times New Roman"/>
      <w:color w:val="000000"/>
      <w:sz w:val="24"/>
      <w:szCs w:val="20"/>
      <w:lang w:val="en-GB"/>
    </w:rPr>
  </w:style>
  <w:style w:type="paragraph" w:styleId="BodyText2">
    <w:name w:val="Body Text 2"/>
    <w:basedOn w:val="Normal"/>
    <w:link w:val="BodyText2Char"/>
    <w:rsid w:val="00DE0A4C"/>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DE0A4C"/>
    <w:rPr>
      <w:rFonts w:ascii="Times New Roman" w:eastAsia="Times New Roman" w:hAnsi="Times New Roman" w:cs="Times New Roman"/>
      <w:sz w:val="24"/>
      <w:szCs w:val="20"/>
    </w:rPr>
  </w:style>
  <w:style w:type="paragraph" w:customStyle="1" w:styleId="FR2">
    <w:name w:val="FR2"/>
    <w:rsid w:val="00DE0A4C"/>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virsrakstiparastie">
    <w:name w:val="virsrakstiparastie"/>
    <w:basedOn w:val="Normal"/>
    <w:rsid w:val="00DE0A4C"/>
    <w:pPr>
      <w:keepNext/>
      <w:spacing w:after="120" w:line="240" w:lineRule="auto"/>
    </w:pPr>
    <w:rPr>
      <w:rFonts w:ascii="Times New Roman" w:eastAsia="Times New Roman" w:hAnsi="Times New Roman" w:cs="Times New Roman"/>
      <w:b/>
      <w:bCs/>
      <w:sz w:val="24"/>
      <w:szCs w:val="24"/>
      <w:lang w:eastAsia="lv-LV"/>
    </w:rPr>
  </w:style>
  <w:style w:type="paragraph" w:customStyle="1" w:styleId="tableheading">
    <w:name w:val="tableheading"/>
    <w:basedOn w:val="Normal"/>
    <w:rsid w:val="00DE0A4C"/>
    <w:pPr>
      <w:spacing w:after="120" w:line="240" w:lineRule="auto"/>
      <w:jc w:val="center"/>
    </w:pPr>
    <w:rPr>
      <w:rFonts w:ascii="RimTimes" w:eastAsia="Times New Roman" w:hAnsi="RimTimes" w:cs="RimTimes"/>
      <w:b/>
      <w:bCs/>
      <w:i/>
      <w:iCs/>
      <w:sz w:val="24"/>
      <w:szCs w:val="24"/>
      <w:lang w:eastAsia="lv-LV"/>
    </w:rPr>
  </w:style>
  <w:style w:type="paragraph" w:customStyle="1" w:styleId="listparagraph0">
    <w:name w:val="listparagraph"/>
    <w:basedOn w:val="Normal"/>
    <w:rsid w:val="00DE0A4C"/>
    <w:pPr>
      <w:spacing w:after="0" w:line="360" w:lineRule="auto"/>
      <w:ind w:left="720"/>
    </w:pPr>
    <w:rPr>
      <w:rFonts w:ascii="Times New Roman" w:eastAsia="Times New Roman" w:hAnsi="Times New Roman" w:cs="Times New Roman"/>
      <w:sz w:val="24"/>
      <w:szCs w:val="24"/>
      <w:lang w:eastAsia="lv-LV"/>
    </w:rPr>
  </w:style>
  <w:style w:type="paragraph" w:customStyle="1" w:styleId="sarakstarindkopa1">
    <w:name w:val="sarakstarindkopa1"/>
    <w:basedOn w:val="Normal"/>
    <w:rsid w:val="00DE0A4C"/>
    <w:pPr>
      <w:numPr>
        <w:numId w:val="1"/>
      </w:numPr>
      <w:tabs>
        <w:tab w:val="clear" w:pos="360"/>
      </w:tabs>
      <w:ind w:left="720" w:firstLine="0"/>
    </w:pPr>
    <w:rPr>
      <w:rFonts w:ascii="Calibri" w:eastAsia="Times New Roman" w:hAnsi="Calibri" w:cs="Times New Roman"/>
      <w:lang w:eastAsia="lv-LV"/>
    </w:rPr>
  </w:style>
  <w:style w:type="paragraph" w:customStyle="1" w:styleId="naisf">
    <w:name w:val="naisf"/>
    <w:basedOn w:val="Normal"/>
    <w:uiPriority w:val="99"/>
    <w:rsid w:val="00DE0A4C"/>
    <w:pPr>
      <w:spacing w:before="100" w:beforeAutospacing="1" w:after="100" w:afterAutospacing="1" w:line="240" w:lineRule="auto"/>
      <w:jc w:val="both"/>
    </w:pPr>
    <w:rPr>
      <w:rFonts w:ascii="Times New Roman" w:eastAsia="Arial Unicode MS" w:hAnsi="Times New Roman" w:cs="Times New Roman"/>
      <w:sz w:val="24"/>
      <w:szCs w:val="24"/>
      <w:lang w:val="en-US"/>
    </w:rPr>
  </w:style>
  <w:style w:type="paragraph" w:customStyle="1" w:styleId="Default">
    <w:name w:val="Default"/>
    <w:rsid w:val="00DE0A4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Title">
    <w:name w:val="Title"/>
    <w:basedOn w:val="Normal"/>
    <w:link w:val="TitleChar"/>
    <w:uiPriority w:val="99"/>
    <w:qFormat/>
    <w:rsid w:val="00DE0A4C"/>
    <w:pPr>
      <w:spacing w:after="0" w:line="240" w:lineRule="auto"/>
      <w:jc w:val="center"/>
    </w:pPr>
    <w:rPr>
      <w:rFonts w:ascii="Times New Roman" w:eastAsia="Times New Roman" w:hAnsi="Times New Roman" w:cs="Times New Roman"/>
      <w:b/>
      <w:bCs/>
      <w:caps/>
      <w:sz w:val="24"/>
      <w:szCs w:val="24"/>
    </w:rPr>
  </w:style>
  <w:style w:type="character" w:customStyle="1" w:styleId="TitleChar">
    <w:name w:val="Title Char"/>
    <w:basedOn w:val="DefaultParagraphFont"/>
    <w:link w:val="Title"/>
    <w:uiPriority w:val="99"/>
    <w:rsid w:val="00DE0A4C"/>
    <w:rPr>
      <w:rFonts w:ascii="Times New Roman" w:eastAsia="Times New Roman" w:hAnsi="Times New Roman" w:cs="Times New Roman"/>
      <w:b/>
      <w:bCs/>
      <w:caps/>
      <w:sz w:val="24"/>
      <w:szCs w:val="24"/>
    </w:rPr>
  </w:style>
  <w:style w:type="character" w:styleId="Hyperlink">
    <w:name w:val="Hyperlink"/>
    <w:uiPriority w:val="99"/>
    <w:rsid w:val="00DE0A4C"/>
    <w:rPr>
      <w:color w:val="0000FF"/>
      <w:u w:val="single"/>
    </w:rPr>
  </w:style>
  <w:style w:type="paragraph" w:styleId="List">
    <w:name w:val="List"/>
    <w:basedOn w:val="BodyText"/>
    <w:uiPriority w:val="99"/>
    <w:rsid w:val="00DE0A4C"/>
    <w:pPr>
      <w:suppressAutoHyphens/>
      <w:overflowPunct w:val="0"/>
      <w:autoSpaceDE w:val="0"/>
      <w:spacing w:after="0" w:line="240" w:lineRule="auto"/>
      <w:jc w:val="both"/>
      <w:textAlignment w:val="baseline"/>
    </w:pPr>
    <w:rPr>
      <w:rFonts w:ascii="Arial" w:eastAsia="Times New Roman" w:hAnsi="Arial" w:cs="Tahoma"/>
      <w:sz w:val="24"/>
      <w:szCs w:val="20"/>
      <w:lang w:eastAsia="ar-SA"/>
    </w:rPr>
  </w:style>
  <w:style w:type="paragraph" w:styleId="NormalWeb">
    <w:name w:val="Normal (Web)"/>
    <w:basedOn w:val="Normal"/>
    <w:uiPriority w:val="99"/>
    <w:rsid w:val="00DE0A4C"/>
    <w:pPr>
      <w:spacing w:before="100" w:beforeAutospacing="1" w:after="100" w:afterAutospacing="1" w:line="240" w:lineRule="auto"/>
    </w:pPr>
    <w:rPr>
      <w:rFonts w:ascii="Helvetica" w:eastAsia="Arial Unicode MS" w:hAnsi="Helvetica" w:cs="Arial Unicode MS"/>
      <w:color w:val="000000"/>
      <w:sz w:val="18"/>
      <w:szCs w:val="18"/>
      <w:lang w:val="en-GB"/>
    </w:rPr>
  </w:style>
  <w:style w:type="paragraph" w:styleId="List4">
    <w:name w:val="List 4"/>
    <w:basedOn w:val="Normal"/>
    <w:uiPriority w:val="99"/>
    <w:rsid w:val="00DE0A4C"/>
    <w:pPr>
      <w:spacing w:after="0" w:line="240" w:lineRule="auto"/>
      <w:ind w:left="1132" w:hanging="283"/>
    </w:pPr>
    <w:rPr>
      <w:rFonts w:ascii="Times New Roman" w:eastAsia="Times New Roman" w:hAnsi="Times New Roman" w:cs="Times New Roman"/>
      <w:sz w:val="24"/>
      <w:szCs w:val="24"/>
      <w:lang w:val="en-GB"/>
    </w:rPr>
  </w:style>
  <w:style w:type="paragraph" w:styleId="List5">
    <w:name w:val="List 5"/>
    <w:basedOn w:val="Normal"/>
    <w:uiPriority w:val="99"/>
    <w:rsid w:val="00DE0A4C"/>
    <w:pPr>
      <w:spacing w:after="0" w:line="240" w:lineRule="auto"/>
      <w:ind w:left="1415" w:hanging="283"/>
    </w:pPr>
    <w:rPr>
      <w:rFonts w:ascii="Times New Roman" w:eastAsia="Times New Roman" w:hAnsi="Times New Roman" w:cs="Times New Roman"/>
      <w:sz w:val="24"/>
      <w:szCs w:val="24"/>
      <w:lang w:val="en-GB"/>
    </w:rPr>
  </w:style>
  <w:style w:type="character" w:customStyle="1" w:styleId="1">
    <w:name w:val="Заголовок 1 Знак"/>
    <w:uiPriority w:val="99"/>
    <w:rsid w:val="00DE0A4C"/>
    <w:rPr>
      <w:rFonts w:ascii="Times New Roman" w:eastAsia="Times New Roman" w:hAnsi="Times New Roman" w:cs="Times New Roman"/>
      <w:sz w:val="24"/>
      <w:szCs w:val="20"/>
      <w:lang w:val="lv-LV" w:eastAsia="ar-SA"/>
    </w:rPr>
  </w:style>
  <w:style w:type="character" w:customStyle="1" w:styleId="2">
    <w:name w:val="Заголовок 2 Знак"/>
    <w:uiPriority w:val="99"/>
    <w:rsid w:val="00DE0A4C"/>
    <w:rPr>
      <w:rFonts w:ascii="Times New Roman" w:eastAsia="Times New Roman" w:hAnsi="Times New Roman" w:cs="Times New Roman"/>
      <w:b/>
      <w:sz w:val="24"/>
      <w:szCs w:val="24"/>
      <w:lang w:val="lv-LV" w:eastAsia="ar-SA"/>
    </w:rPr>
  </w:style>
  <w:style w:type="character" w:customStyle="1" w:styleId="7">
    <w:name w:val="Заголовок 7 Знак"/>
    <w:uiPriority w:val="99"/>
    <w:rsid w:val="00DE0A4C"/>
    <w:rPr>
      <w:rFonts w:ascii="Times New Roman" w:eastAsia="Times New Roman" w:hAnsi="Times New Roman" w:cs="Times New Roman"/>
      <w:b/>
      <w:bCs/>
      <w:sz w:val="24"/>
      <w:szCs w:val="24"/>
      <w:lang w:val="lv-LV" w:eastAsia="ar-SA"/>
    </w:rPr>
  </w:style>
  <w:style w:type="character" w:customStyle="1" w:styleId="a0">
    <w:name w:val="Основной текст Знак"/>
    <w:uiPriority w:val="99"/>
    <w:semiHidden/>
    <w:rsid w:val="00DE0A4C"/>
    <w:rPr>
      <w:rFonts w:ascii="Times New Roman" w:eastAsia="Times New Roman" w:hAnsi="Times New Roman" w:cs="Times New Roman"/>
      <w:sz w:val="24"/>
      <w:szCs w:val="20"/>
      <w:lang w:val="lv-LV" w:eastAsia="ar-SA"/>
    </w:rPr>
  </w:style>
  <w:style w:type="character" w:customStyle="1" w:styleId="20">
    <w:name w:val="Основной текст с отступом 2 Знак"/>
    <w:uiPriority w:val="99"/>
    <w:semiHidden/>
    <w:rsid w:val="00DE0A4C"/>
    <w:rPr>
      <w:rFonts w:ascii="Times New Roman" w:eastAsia="Times New Roman" w:hAnsi="Times New Roman" w:cs="Times New Roman"/>
      <w:sz w:val="24"/>
      <w:szCs w:val="24"/>
      <w:lang w:val="lv-LV" w:eastAsia="ar-SA"/>
    </w:rPr>
  </w:style>
  <w:style w:type="character" w:customStyle="1" w:styleId="a1">
    <w:name w:val="Название Знак"/>
    <w:uiPriority w:val="99"/>
    <w:rsid w:val="00DE0A4C"/>
    <w:rPr>
      <w:rFonts w:ascii="Times New Roman" w:eastAsia="Times New Roman" w:hAnsi="Times New Roman" w:cs="Times New Roman"/>
      <w:b/>
      <w:bCs/>
      <w:sz w:val="24"/>
      <w:szCs w:val="20"/>
      <w:lang w:val="en-US"/>
    </w:rPr>
  </w:style>
  <w:style w:type="character" w:customStyle="1" w:styleId="a2">
    <w:name w:val="Верхний колонтитул Знак"/>
    <w:uiPriority w:val="99"/>
    <w:semiHidden/>
    <w:rsid w:val="00DE0A4C"/>
    <w:rPr>
      <w:rFonts w:ascii="Times New Roman" w:eastAsia="Times New Roman" w:hAnsi="Times New Roman" w:cs="Times New Roman"/>
      <w:sz w:val="24"/>
      <w:szCs w:val="24"/>
      <w:lang w:val="lv-LV" w:eastAsia="ar-SA"/>
    </w:rPr>
  </w:style>
  <w:style w:type="character" w:customStyle="1" w:styleId="a3">
    <w:name w:val="Нижний колонтитул Знак"/>
    <w:uiPriority w:val="99"/>
    <w:rsid w:val="00DE0A4C"/>
    <w:rPr>
      <w:rFonts w:ascii="Times New Roman" w:eastAsia="Times New Roman" w:hAnsi="Times New Roman" w:cs="Times New Roman"/>
      <w:sz w:val="24"/>
      <w:szCs w:val="24"/>
      <w:lang w:val="lv-LV" w:eastAsia="ar-SA"/>
    </w:rPr>
  </w:style>
  <w:style w:type="character" w:customStyle="1" w:styleId="8">
    <w:name w:val="Заголовок 8 Знак"/>
    <w:uiPriority w:val="99"/>
    <w:semiHidden/>
    <w:rsid w:val="00DE0A4C"/>
    <w:rPr>
      <w:rFonts w:ascii="Cambria" w:eastAsia="Times New Roman" w:hAnsi="Cambria" w:cs="Times New Roman"/>
      <w:color w:val="404040"/>
      <w:sz w:val="20"/>
      <w:szCs w:val="20"/>
      <w:lang w:val="lv-LV" w:eastAsia="ar-SA"/>
    </w:rPr>
  </w:style>
  <w:style w:type="paragraph" w:customStyle="1" w:styleId="naispant">
    <w:name w:val="naispant"/>
    <w:basedOn w:val="Normal"/>
    <w:rsid w:val="00DE0A4C"/>
    <w:pPr>
      <w:spacing w:before="100" w:beforeAutospacing="1" w:after="100" w:afterAutospacing="1" w:line="240" w:lineRule="auto"/>
      <w:jc w:val="both"/>
    </w:pPr>
    <w:rPr>
      <w:rFonts w:ascii="Times New Roman" w:eastAsia="Arial Unicode MS" w:hAnsi="Times New Roman" w:cs="Times New Roman"/>
      <w:b/>
      <w:bCs/>
      <w:sz w:val="24"/>
      <w:szCs w:val="24"/>
      <w:lang w:val="en-US"/>
    </w:rPr>
  </w:style>
  <w:style w:type="paragraph" w:customStyle="1" w:styleId="Numeracija">
    <w:name w:val="Numeracija"/>
    <w:basedOn w:val="Normal"/>
    <w:rsid w:val="00DE0A4C"/>
    <w:pPr>
      <w:spacing w:after="0" w:line="240" w:lineRule="auto"/>
      <w:jc w:val="both"/>
    </w:pPr>
    <w:rPr>
      <w:rFonts w:ascii="Times New Roman" w:eastAsia="Times New Roman" w:hAnsi="Times New Roman" w:cs="Times New Roman"/>
      <w:sz w:val="26"/>
      <w:szCs w:val="24"/>
    </w:rPr>
  </w:style>
  <w:style w:type="character" w:customStyle="1" w:styleId="DefaultParagraphFont1">
    <w:name w:val="Default Paragraph Font1"/>
    <w:semiHidden/>
    <w:rsid w:val="00DE0A4C"/>
  </w:style>
  <w:style w:type="paragraph" w:customStyle="1" w:styleId="10">
    <w:name w:val="Указатель1"/>
    <w:basedOn w:val="Normal"/>
    <w:rsid w:val="00DE0A4C"/>
    <w:pPr>
      <w:suppressLineNumbers/>
      <w:suppressAutoHyphens/>
      <w:spacing w:after="0" w:line="240" w:lineRule="auto"/>
    </w:pPr>
    <w:rPr>
      <w:rFonts w:ascii="Arial" w:eastAsia="Times New Roman" w:hAnsi="Arial" w:cs="Tahoma"/>
      <w:sz w:val="24"/>
      <w:szCs w:val="24"/>
      <w:lang w:eastAsia="ar-SA"/>
    </w:rPr>
  </w:style>
  <w:style w:type="paragraph" w:styleId="Caption">
    <w:name w:val="caption"/>
    <w:basedOn w:val="Normal"/>
    <w:next w:val="Normal"/>
    <w:uiPriority w:val="99"/>
    <w:qFormat/>
    <w:rsid w:val="00DE0A4C"/>
    <w:pPr>
      <w:spacing w:after="0" w:line="240" w:lineRule="auto"/>
      <w:jc w:val="center"/>
    </w:pPr>
    <w:rPr>
      <w:rFonts w:ascii="Times New Roman" w:eastAsia="Times New Roman" w:hAnsi="Times New Roman" w:cs="Times New Roman"/>
      <w:b/>
      <w:bCs/>
      <w:sz w:val="28"/>
      <w:szCs w:val="24"/>
    </w:rPr>
  </w:style>
  <w:style w:type="paragraph" w:styleId="BodyTextIndent3">
    <w:name w:val="Body Text Indent 3"/>
    <w:basedOn w:val="Normal"/>
    <w:link w:val="BodyTextIndent3Char"/>
    <w:rsid w:val="00DE0A4C"/>
    <w:pPr>
      <w:numPr>
        <w:ilvl w:val="1"/>
      </w:numPr>
      <w:tabs>
        <w:tab w:val="num" w:pos="0"/>
      </w:tabs>
      <w:spacing w:after="0" w:line="240" w:lineRule="auto"/>
      <w:ind w:firstLine="36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DE0A4C"/>
    <w:rPr>
      <w:rFonts w:ascii="Times New Roman" w:eastAsia="Times New Roman" w:hAnsi="Times New Roman" w:cs="Times New Roman"/>
      <w:sz w:val="24"/>
      <w:szCs w:val="24"/>
    </w:rPr>
  </w:style>
  <w:style w:type="table" w:customStyle="1" w:styleId="TableGrid1">
    <w:name w:val="Table Grid1"/>
    <w:basedOn w:val="TableNormal"/>
    <w:next w:val="TableGrid"/>
    <w:rsid w:val="00DE0A4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ußnote,Footnote"/>
    <w:basedOn w:val="Normal"/>
    <w:link w:val="FootnoteTextChar"/>
    <w:uiPriority w:val="99"/>
    <w:unhideWhenUsed/>
    <w:rsid w:val="00DE0A4C"/>
    <w:pPr>
      <w:suppressAutoHyphens/>
      <w:spacing w:after="0" w:line="240" w:lineRule="auto"/>
    </w:pPr>
    <w:rPr>
      <w:rFonts w:ascii="Times New Roman" w:eastAsia="Calibri" w:hAnsi="Times New Roman" w:cs="Times New Roman"/>
      <w:sz w:val="20"/>
      <w:szCs w:val="20"/>
      <w:lang w:val="en-US"/>
    </w:rPr>
  </w:style>
  <w:style w:type="character" w:customStyle="1" w:styleId="FootnoteTextChar">
    <w:name w:val="Footnote Text Char"/>
    <w:aliases w:val="Fußnote Char,Footnote Char"/>
    <w:basedOn w:val="DefaultParagraphFont"/>
    <w:link w:val="FootnoteText"/>
    <w:rsid w:val="00DE0A4C"/>
    <w:rPr>
      <w:rFonts w:ascii="Times New Roman" w:eastAsia="Calibri" w:hAnsi="Times New Roman" w:cs="Times New Roman"/>
      <w:sz w:val="20"/>
      <w:szCs w:val="20"/>
      <w:lang w:val="en-US"/>
    </w:rPr>
  </w:style>
  <w:style w:type="character" w:styleId="FootnoteReference">
    <w:name w:val="footnote reference"/>
    <w:aliases w:val="Footnote symbol,Footnote Reference Number,SUPERS"/>
    <w:unhideWhenUsed/>
    <w:rsid w:val="00DE0A4C"/>
    <w:rPr>
      <w:vertAlign w:val="superscript"/>
    </w:rPr>
  </w:style>
  <w:style w:type="paragraph" w:styleId="EndnoteText">
    <w:name w:val="endnote text"/>
    <w:basedOn w:val="Normal"/>
    <w:link w:val="EndnoteTextChar"/>
    <w:uiPriority w:val="99"/>
    <w:rsid w:val="00DE0A4C"/>
    <w:pPr>
      <w:spacing w:after="0" w:line="240" w:lineRule="auto"/>
    </w:pPr>
    <w:rPr>
      <w:rFonts w:ascii="Times New Roman" w:eastAsia="Times New Roman" w:hAnsi="Times New Roman" w:cs="Times New Roman"/>
      <w:sz w:val="20"/>
      <w:szCs w:val="20"/>
      <w:lang w:val="en-US"/>
    </w:rPr>
  </w:style>
  <w:style w:type="character" w:customStyle="1" w:styleId="EndnoteTextChar">
    <w:name w:val="Endnote Text Char"/>
    <w:basedOn w:val="DefaultParagraphFont"/>
    <w:link w:val="EndnoteText"/>
    <w:uiPriority w:val="99"/>
    <w:rsid w:val="00DE0A4C"/>
    <w:rPr>
      <w:rFonts w:ascii="Times New Roman" w:eastAsia="Times New Roman" w:hAnsi="Times New Roman" w:cs="Times New Roman"/>
      <w:sz w:val="20"/>
      <w:szCs w:val="20"/>
      <w:lang w:val="en-US"/>
    </w:rPr>
  </w:style>
  <w:style w:type="character" w:styleId="EndnoteReference">
    <w:name w:val="endnote reference"/>
    <w:uiPriority w:val="99"/>
    <w:rsid w:val="00DE0A4C"/>
    <w:rPr>
      <w:vertAlign w:val="superscript"/>
    </w:rPr>
  </w:style>
  <w:style w:type="character" w:styleId="CommentReference">
    <w:name w:val="annotation reference"/>
    <w:rsid w:val="00DE0A4C"/>
    <w:rPr>
      <w:sz w:val="16"/>
      <w:szCs w:val="16"/>
    </w:rPr>
  </w:style>
  <w:style w:type="paragraph" w:styleId="CommentText">
    <w:name w:val="annotation text"/>
    <w:basedOn w:val="Normal"/>
    <w:link w:val="CommentTextChar"/>
    <w:uiPriority w:val="99"/>
    <w:rsid w:val="00DE0A4C"/>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DE0A4C"/>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rsid w:val="00DE0A4C"/>
    <w:pPr>
      <w:numPr>
        <w:numId w:val="3"/>
      </w:numPr>
      <w:ind w:left="0" w:firstLine="0"/>
    </w:pPr>
    <w:rPr>
      <w:b/>
      <w:bCs/>
    </w:rPr>
  </w:style>
  <w:style w:type="character" w:customStyle="1" w:styleId="CommentSubjectChar">
    <w:name w:val="Comment Subject Char"/>
    <w:basedOn w:val="CommentTextChar"/>
    <w:link w:val="CommentSubject"/>
    <w:uiPriority w:val="99"/>
    <w:rsid w:val="00DE0A4C"/>
    <w:rPr>
      <w:rFonts w:ascii="Times New Roman" w:eastAsia="Times New Roman" w:hAnsi="Times New Roman" w:cs="Times New Roman"/>
      <w:b/>
      <w:bCs/>
      <w:sz w:val="20"/>
      <w:szCs w:val="20"/>
      <w:lang w:val="en-US"/>
    </w:rPr>
  </w:style>
  <w:style w:type="paragraph" w:styleId="Revision">
    <w:name w:val="Revision"/>
    <w:hidden/>
    <w:uiPriority w:val="99"/>
    <w:semiHidden/>
    <w:rsid w:val="00DE0A4C"/>
    <w:pPr>
      <w:spacing w:after="0"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rsid w:val="00DE0A4C"/>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DE0A4C"/>
    <w:rPr>
      <w:rFonts w:ascii="Courier New" w:eastAsia="Times New Roman" w:hAnsi="Courier New" w:cs="Courier New"/>
      <w:sz w:val="20"/>
      <w:szCs w:val="20"/>
      <w:lang w:val="en-US"/>
    </w:rPr>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DE0A4C"/>
  </w:style>
  <w:style w:type="numbering" w:customStyle="1" w:styleId="NoList2">
    <w:name w:val="No List2"/>
    <w:next w:val="NoList"/>
    <w:uiPriority w:val="99"/>
    <w:semiHidden/>
    <w:unhideWhenUsed/>
    <w:rsid w:val="00340F81"/>
  </w:style>
  <w:style w:type="paragraph" w:customStyle="1" w:styleId="RakstzRakstz2">
    <w:name w:val="Rakstz. Rakstz.2"/>
    <w:basedOn w:val="Normal"/>
    <w:next w:val="BlockText"/>
    <w:uiPriority w:val="99"/>
    <w:rsid w:val="00340F81"/>
    <w:pPr>
      <w:spacing w:before="120" w:after="160" w:line="240" w:lineRule="exact"/>
      <w:ind w:firstLine="720"/>
      <w:jc w:val="both"/>
    </w:pPr>
    <w:rPr>
      <w:rFonts w:ascii="Verdana" w:eastAsia="Times New Roman" w:hAnsi="Verdana" w:cs="Verdana"/>
      <w:sz w:val="20"/>
      <w:szCs w:val="20"/>
      <w:lang w:val="en-US"/>
    </w:rPr>
  </w:style>
  <w:style w:type="paragraph" w:styleId="BlockText">
    <w:name w:val="Block Text"/>
    <w:basedOn w:val="Normal"/>
    <w:uiPriority w:val="99"/>
    <w:rsid w:val="00340F81"/>
    <w:pPr>
      <w:suppressAutoHyphens/>
      <w:spacing w:after="120" w:line="240" w:lineRule="auto"/>
      <w:ind w:left="1440" w:right="1440"/>
    </w:pPr>
    <w:rPr>
      <w:rFonts w:ascii="Times New Roman" w:eastAsia="Times New Roman" w:hAnsi="Times New Roman" w:cs="Times New Roman"/>
      <w:sz w:val="24"/>
      <w:szCs w:val="24"/>
      <w:lang w:eastAsia="ar-SA"/>
    </w:rPr>
  </w:style>
  <w:style w:type="character" w:styleId="FollowedHyperlink">
    <w:name w:val="FollowedHyperlink"/>
    <w:uiPriority w:val="99"/>
    <w:rsid w:val="00340F81"/>
    <w:rPr>
      <w:color w:val="800080"/>
      <w:u w:val="single"/>
    </w:rPr>
  </w:style>
  <w:style w:type="paragraph" w:customStyle="1" w:styleId="StyleStyle2Justified">
    <w:name w:val="Style Style2 + Justified"/>
    <w:basedOn w:val="Normal"/>
    <w:rsid w:val="00340F81"/>
    <w:pPr>
      <w:tabs>
        <w:tab w:val="left" w:pos="1080"/>
      </w:tabs>
      <w:spacing w:before="240" w:after="120" w:line="240" w:lineRule="auto"/>
      <w:jc w:val="both"/>
    </w:pPr>
    <w:rPr>
      <w:rFonts w:ascii="Times New Roman" w:eastAsia="Times New Roman" w:hAnsi="Times New Roman" w:cs="Times New Roman"/>
      <w:sz w:val="24"/>
      <w:szCs w:val="20"/>
    </w:rPr>
  </w:style>
  <w:style w:type="paragraph" w:customStyle="1" w:styleId="Style1">
    <w:name w:val="Style1"/>
    <w:autoRedefine/>
    <w:rsid w:val="00340F81"/>
    <w:pPr>
      <w:tabs>
        <w:tab w:val="num" w:pos="709"/>
      </w:tabs>
      <w:spacing w:after="0" w:line="240" w:lineRule="auto"/>
      <w:ind w:left="565" w:hangingChars="257" w:hanging="565"/>
      <w:jc w:val="both"/>
    </w:pPr>
    <w:rPr>
      <w:rFonts w:ascii="Times New Roman" w:eastAsia="Times New Roman" w:hAnsi="Times New Roman" w:cs="Times New Roman"/>
      <w:bCs/>
    </w:rPr>
  </w:style>
  <w:style w:type="paragraph" w:customStyle="1" w:styleId="RakstzCharCharRakstzCharCharRakstz">
    <w:name w:val="Rakstz. Char Char Rakstz. Char Char Rakstz."/>
    <w:basedOn w:val="Normal"/>
    <w:rsid w:val="00340F81"/>
    <w:pPr>
      <w:spacing w:after="160" w:line="240" w:lineRule="exact"/>
    </w:pPr>
    <w:rPr>
      <w:rFonts w:ascii="Tahoma" w:eastAsia="Times New Roman" w:hAnsi="Tahoma" w:cs="Times New Roman"/>
      <w:sz w:val="20"/>
      <w:szCs w:val="20"/>
      <w:lang w:val="en-US"/>
    </w:rPr>
  </w:style>
  <w:style w:type="character" w:styleId="Emphasis">
    <w:name w:val="Emphasis"/>
    <w:uiPriority w:val="99"/>
    <w:qFormat/>
    <w:rsid w:val="00340F81"/>
    <w:rPr>
      <w:i/>
      <w:iCs/>
    </w:rPr>
  </w:style>
  <w:style w:type="paragraph" w:customStyle="1" w:styleId="text">
    <w:name w:val="text"/>
    <w:rsid w:val="00340F81"/>
    <w:pPr>
      <w:spacing w:before="240" w:after="0" w:line="240" w:lineRule="exact"/>
      <w:jc w:val="both"/>
    </w:pPr>
    <w:rPr>
      <w:rFonts w:ascii="Arial" w:eastAsia="Times New Roman" w:hAnsi="Arial" w:cs="Times New Roman"/>
      <w:sz w:val="24"/>
      <w:szCs w:val="20"/>
      <w:lang w:val="en-GB"/>
    </w:rPr>
  </w:style>
  <w:style w:type="paragraph" w:styleId="TableofFigures">
    <w:name w:val="table of figures"/>
    <w:basedOn w:val="Normal"/>
    <w:next w:val="Normal"/>
    <w:semiHidden/>
    <w:rsid w:val="00340F81"/>
    <w:pPr>
      <w:spacing w:after="0" w:line="240" w:lineRule="auto"/>
    </w:pPr>
    <w:rPr>
      <w:rFonts w:ascii="Times New Roman" w:eastAsia="Times New Roman" w:hAnsi="Times New Roman" w:cs="Times New Roman"/>
      <w:sz w:val="24"/>
      <w:szCs w:val="24"/>
    </w:rPr>
  </w:style>
  <w:style w:type="paragraph" w:customStyle="1" w:styleId="RakstzCharCharRakstzCharCharRakstz4">
    <w:name w:val="Rakstz. Char Char Rakstz. Char Char Rakstz.4"/>
    <w:basedOn w:val="Normal"/>
    <w:rsid w:val="00340F81"/>
    <w:pPr>
      <w:spacing w:after="160" w:line="240" w:lineRule="exact"/>
    </w:pPr>
    <w:rPr>
      <w:rFonts w:ascii="Tahoma" w:eastAsia="Times New Roman" w:hAnsi="Tahoma" w:cs="Times New Roman"/>
      <w:sz w:val="20"/>
      <w:szCs w:val="20"/>
      <w:lang w:val="en-US"/>
    </w:rPr>
  </w:style>
  <w:style w:type="paragraph" w:customStyle="1" w:styleId="RakstzCharCharRakstzCharCharRakstz3">
    <w:name w:val="Rakstz. Char Char Rakstz. Char Char Rakstz.3"/>
    <w:basedOn w:val="Normal"/>
    <w:rsid w:val="00340F81"/>
    <w:pPr>
      <w:spacing w:after="160" w:line="240" w:lineRule="exact"/>
    </w:pPr>
    <w:rPr>
      <w:rFonts w:ascii="Tahoma" w:eastAsia="Times New Roman" w:hAnsi="Tahoma" w:cs="Times New Roman"/>
      <w:sz w:val="20"/>
      <w:szCs w:val="20"/>
      <w:lang w:val="en-US"/>
    </w:rPr>
  </w:style>
  <w:style w:type="paragraph" w:customStyle="1" w:styleId="RakstzCharCharRakstzCharCharRakstz2">
    <w:name w:val="Rakstz. Char Char Rakstz. Char Char Rakstz.2"/>
    <w:basedOn w:val="Normal"/>
    <w:rsid w:val="00340F81"/>
    <w:pPr>
      <w:spacing w:after="160" w:line="240" w:lineRule="exact"/>
    </w:pPr>
    <w:rPr>
      <w:rFonts w:ascii="Tahoma" w:eastAsia="Times New Roman" w:hAnsi="Tahoma" w:cs="Times New Roman"/>
      <w:sz w:val="20"/>
      <w:szCs w:val="20"/>
      <w:lang w:val="en-US"/>
    </w:rPr>
  </w:style>
  <w:style w:type="table" w:customStyle="1" w:styleId="TableGrid3">
    <w:name w:val="Table Grid3"/>
    <w:basedOn w:val="TableNormal"/>
    <w:next w:val="TableGrid"/>
    <w:uiPriority w:val="59"/>
    <w:locked/>
    <w:rsid w:val="00340F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1">
    <w:name w:val="Rakstz. Char Char Rakstz. Char Char Rakstz.1"/>
    <w:basedOn w:val="Normal"/>
    <w:rsid w:val="00340F81"/>
    <w:pPr>
      <w:spacing w:after="160" w:line="240" w:lineRule="exact"/>
    </w:pPr>
    <w:rPr>
      <w:rFonts w:ascii="Tahoma" w:eastAsia="Times New Roman" w:hAnsi="Tahoma" w:cs="Times New Roman"/>
      <w:sz w:val="20"/>
      <w:szCs w:val="20"/>
      <w:lang w:val="en-US"/>
    </w:rPr>
  </w:style>
  <w:style w:type="paragraph" w:customStyle="1" w:styleId="RakstzRakstz21">
    <w:name w:val="Rakstz. Rakstz.21"/>
    <w:basedOn w:val="Normal"/>
    <w:next w:val="BlockText"/>
    <w:rsid w:val="00340F81"/>
    <w:pPr>
      <w:spacing w:before="120" w:after="160" w:line="240" w:lineRule="exact"/>
      <w:ind w:firstLine="720"/>
      <w:jc w:val="both"/>
    </w:pPr>
    <w:rPr>
      <w:rFonts w:ascii="Verdana" w:eastAsia="Times New Roman" w:hAnsi="Verdana" w:cs="Times New Roman"/>
      <w:sz w:val="20"/>
      <w:szCs w:val="20"/>
      <w:lang w:val="en-US"/>
    </w:rPr>
  </w:style>
  <w:style w:type="table" w:customStyle="1" w:styleId="TableGrid21">
    <w:name w:val="Table Grid21"/>
    <w:basedOn w:val="TableNormal"/>
    <w:next w:val="TableGrid"/>
    <w:uiPriority w:val="39"/>
    <w:rsid w:val="00340F81"/>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rsid w:val="00340F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340F81"/>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340F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lected">
    <w:name w:val="highlight selected"/>
    <w:rsid w:val="00340F81"/>
  </w:style>
  <w:style w:type="table" w:customStyle="1" w:styleId="TableGrid4">
    <w:name w:val="Table Grid4"/>
    <w:basedOn w:val="TableNormal"/>
    <w:next w:val="TableGrid"/>
    <w:uiPriority w:val="39"/>
    <w:rsid w:val="00340F81"/>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40F81"/>
  </w:style>
  <w:style w:type="numbering" w:customStyle="1" w:styleId="NoList11">
    <w:name w:val="No List11"/>
    <w:next w:val="NoList"/>
    <w:uiPriority w:val="99"/>
    <w:semiHidden/>
    <w:unhideWhenUsed/>
    <w:rsid w:val="00340F81"/>
  </w:style>
  <w:style w:type="character" w:customStyle="1" w:styleId="scayt-misspell">
    <w:name w:val="scayt-misspell"/>
    <w:rsid w:val="00340F81"/>
  </w:style>
  <w:style w:type="character" w:customStyle="1" w:styleId="apple-converted-space">
    <w:name w:val="apple-converted-space"/>
    <w:rsid w:val="00340F81"/>
  </w:style>
  <w:style w:type="table" w:customStyle="1" w:styleId="TableGrid5">
    <w:name w:val="Table Grid5"/>
    <w:basedOn w:val="TableNormal"/>
    <w:next w:val="TableGrid"/>
    <w:uiPriority w:val="59"/>
    <w:rsid w:val="00340F81"/>
    <w:pPr>
      <w:autoSpaceDN w:val="0"/>
      <w:spacing w:after="0" w:line="240" w:lineRule="auto"/>
      <w:textAlignment w:val="baseline"/>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340F81"/>
    <w:pPr>
      <w:spacing w:after="0" w:line="240" w:lineRule="auto"/>
    </w:pPr>
    <w:rPr>
      <w:rFonts w:ascii="Times New Roman" w:eastAsia="Calibri" w:hAnsi="Times New Roman" w:cs="Times New Roman"/>
      <w:sz w:val="28"/>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340F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product-specification-text">
    <w:name w:val="hpe-product-specification-text"/>
    <w:rsid w:val="00340F81"/>
  </w:style>
  <w:style w:type="table" w:customStyle="1" w:styleId="TableNormal1">
    <w:name w:val="Table Normal1"/>
    <w:rsid w:val="00340F8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table" w:customStyle="1" w:styleId="TableGrid8">
    <w:name w:val="Table Grid8"/>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40F81"/>
    <w:rPr>
      <w:b/>
      <w:bCs/>
    </w:rPr>
  </w:style>
  <w:style w:type="numbering" w:customStyle="1" w:styleId="ImportedStyle6">
    <w:name w:val="Imported Style 6"/>
    <w:rsid w:val="00340F81"/>
    <w:pPr>
      <w:numPr>
        <w:numId w:val="34"/>
      </w:numPr>
    </w:pPr>
  </w:style>
  <w:style w:type="numbering" w:customStyle="1" w:styleId="NoList21">
    <w:name w:val="No List21"/>
    <w:next w:val="NoList"/>
    <w:uiPriority w:val="99"/>
    <w:semiHidden/>
    <w:unhideWhenUsed/>
    <w:rsid w:val="00340F81"/>
  </w:style>
  <w:style w:type="paragraph" w:customStyle="1" w:styleId="BodyA">
    <w:name w:val="Body A"/>
    <w:rsid w:val="00340F81"/>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eastAsia="lv-LV"/>
    </w:rPr>
  </w:style>
  <w:style w:type="paragraph" w:customStyle="1" w:styleId="Body">
    <w:name w:val="Body"/>
    <w:rsid w:val="00340F8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table" w:customStyle="1" w:styleId="TableGrid29">
    <w:name w:val="Table Grid29"/>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340F81"/>
    <w:rPr>
      <w:color w:val="605E5C"/>
      <w:shd w:val="clear" w:color="auto" w:fill="E1DFDD"/>
    </w:rPr>
  </w:style>
  <w:style w:type="table" w:customStyle="1" w:styleId="TableGrid30">
    <w:name w:val="Table Grid30"/>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340F81"/>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24</Pages>
  <Words>32247</Words>
  <Characters>18382</Characters>
  <Application>Microsoft Office Word</Application>
  <DocSecurity>0</DocSecurity>
  <Lines>153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Liga Brenca</cp:lastModifiedBy>
  <cp:revision>45</cp:revision>
  <cp:lastPrinted>2024-07-23T12:08:00Z</cp:lastPrinted>
  <dcterms:created xsi:type="dcterms:W3CDTF">2024-07-23T10:02:00Z</dcterms:created>
  <dcterms:modified xsi:type="dcterms:W3CDTF">2026-08-06T04:13:00Z</dcterms:modified>
</cp:coreProperties>
</file>