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DDAD1" w14:textId="59DDD5DC" w:rsidR="00D25A50" w:rsidRPr="00D25A50" w:rsidRDefault="00D25A50" w:rsidP="001B386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t>ApstiprinātS</w:t>
      </w:r>
      <w:r w:rsidRPr="00D25A50">
        <w:rPr>
          <w:rFonts w:ascii="Times New Roman" w:eastAsia="Times New Roman" w:hAnsi="Times New Roman" w:cs="Times New Roman"/>
          <w:bCs/>
          <w:caps/>
          <w:sz w:val="23"/>
          <w:szCs w:val="23"/>
        </w:rPr>
        <w:br/>
      </w:r>
      <w:r w:rsidR="00F11327">
        <w:rPr>
          <w:rFonts w:ascii="Times New Roman" w:eastAsia="Times New Roman" w:hAnsi="Times New Roman" w:cs="Times New Roman"/>
          <w:bCs/>
          <w:sz w:val="23"/>
          <w:szCs w:val="23"/>
        </w:rPr>
        <w:t xml:space="preserve">Daugavpils 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t>valsts</w:t>
      </w:r>
      <w:r w:rsidR="00F11327">
        <w:rPr>
          <w:rFonts w:ascii="Times New Roman" w:eastAsia="Times New Roman" w:hAnsi="Times New Roman" w:cs="Times New Roman"/>
          <w:bCs/>
          <w:sz w:val="23"/>
          <w:szCs w:val="23"/>
        </w:rPr>
        <w:t xml:space="preserve">pilsētas pašvaldības 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t>iepirkuma komisijas</w:t>
      </w:r>
      <w:r w:rsidR="00BC4466">
        <w:rPr>
          <w:rFonts w:ascii="Times New Roman" w:eastAsia="Times New Roman" w:hAnsi="Times New Roman" w:cs="Times New Roman"/>
          <w:bCs/>
          <w:sz w:val="23"/>
          <w:szCs w:val="23"/>
        </w:rPr>
        <w:br/>
        <w:t>202</w:t>
      </w:r>
      <w:r w:rsidR="008F0720">
        <w:rPr>
          <w:rFonts w:ascii="Times New Roman" w:eastAsia="Times New Roman" w:hAnsi="Times New Roman" w:cs="Times New Roman"/>
          <w:bCs/>
          <w:sz w:val="23"/>
          <w:szCs w:val="23"/>
        </w:rPr>
        <w:t>6</w:t>
      </w:r>
      <w:r w:rsidR="000B5193">
        <w:rPr>
          <w:rFonts w:ascii="Times New Roman" w:eastAsia="Times New Roman" w:hAnsi="Times New Roman" w:cs="Times New Roman"/>
          <w:bCs/>
          <w:sz w:val="23"/>
          <w:szCs w:val="23"/>
        </w:rPr>
        <w:t xml:space="preserve">.gada </w:t>
      </w:r>
      <w:r w:rsidR="008F0720">
        <w:rPr>
          <w:rFonts w:ascii="Times New Roman" w:eastAsia="Times New Roman" w:hAnsi="Times New Roman" w:cs="Times New Roman"/>
          <w:bCs/>
          <w:sz w:val="23"/>
          <w:szCs w:val="23"/>
        </w:rPr>
        <w:t>1</w:t>
      </w:r>
      <w:r w:rsidR="00524B34">
        <w:rPr>
          <w:rFonts w:ascii="Times New Roman" w:eastAsia="Times New Roman" w:hAnsi="Times New Roman" w:cs="Times New Roman"/>
          <w:bCs/>
          <w:sz w:val="23"/>
          <w:szCs w:val="23"/>
        </w:rPr>
        <w:t>7</w:t>
      </w:r>
      <w:r w:rsidR="009A7535">
        <w:rPr>
          <w:rFonts w:ascii="Times New Roman" w:eastAsia="Times New Roman" w:hAnsi="Times New Roman" w:cs="Times New Roman"/>
          <w:bCs/>
          <w:sz w:val="23"/>
          <w:szCs w:val="23"/>
        </w:rPr>
        <w:t>.</w:t>
      </w:r>
      <w:r w:rsidR="008F0720">
        <w:rPr>
          <w:rFonts w:ascii="Times New Roman" w:eastAsia="Times New Roman" w:hAnsi="Times New Roman" w:cs="Times New Roman"/>
          <w:bCs/>
          <w:sz w:val="23"/>
          <w:szCs w:val="23"/>
        </w:rPr>
        <w:t>jūlija</w:t>
      </w:r>
      <w:r w:rsidR="009A7535">
        <w:rPr>
          <w:rFonts w:ascii="Times New Roman" w:eastAsia="Times New Roman" w:hAnsi="Times New Roman" w:cs="Times New Roman"/>
          <w:bCs/>
          <w:sz w:val="23"/>
          <w:szCs w:val="23"/>
        </w:rPr>
        <w:t xml:space="preserve"> sēdē, prot.Nr.</w:t>
      </w:r>
      <w:r w:rsidR="008F0720">
        <w:rPr>
          <w:rFonts w:ascii="Times New Roman" w:eastAsia="Times New Roman" w:hAnsi="Times New Roman" w:cs="Times New Roman"/>
          <w:bCs/>
          <w:sz w:val="23"/>
          <w:szCs w:val="23"/>
        </w:rPr>
        <w:t>4</w:t>
      </w:r>
    </w:p>
    <w:p w14:paraId="12706EA0" w14:textId="77777777" w:rsidR="00D25A50" w:rsidRPr="00D25A50" w:rsidRDefault="00D25A50" w:rsidP="00920199">
      <w:pPr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3"/>
          <w:szCs w:val="23"/>
        </w:rPr>
      </w:pPr>
    </w:p>
    <w:p w14:paraId="7E50BCC6" w14:textId="77777777" w:rsidR="009A7535" w:rsidRPr="009A7535" w:rsidRDefault="009A7535" w:rsidP="009A75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9A7535">
        <w:rPr>
          <w:rFonts w:ascii="Times New Roman" w:eastAsia="Times New Roman" w:hAnsi="Times New Roman" w:cs="Times New Roman"/>
          <w:bCs/>
          <w:sz w:val="23"/>
          <w:szCs w:val="23"/>
        </w:rPr>
        <w:t>ATKLĀTS KONKURSS</w:t>
      </w:r>
    </w:p>
    <w:p w14:paraId="70799168" w14:textId="605F2580" w:rsidR="008F0720" w:rsidRPr="008F0720" w:rsidRDefault="008F0720" w:rsidP="008F07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“</w:t>
      </w:r>
      <w:r w:rsidRPr="008F0720">
        <w:rPr>
          <w:rFonts w:ascii="Times New Roman Bold" w:eastAsia="Times New Roman" w:hAnsi="Times New Roman Bold" w:cs="Times New Roman"/>
          <w:b/>
          <w:bCs/>
          <w:caps/>
          <w:sz w:val="23"/>
          <w:szCs w:val="23"/>
        </w:rPr>
        <w:t>Sporta inventāra, ekipējuma un specializēto sporta apavu iegāde “Daugavpils sporta skola” vajadzībām</w:t>
      </w:r>
      <w:r w:rsidRPr="008F0720">
        <w:rPr>
          <w:rFonts w:ascii="Times New Roman" w:eastAsia="Times New Roman" w:hAnsi="Times New Roman" w:cs="Times New Roman"/>
          <w:b/>
          <w:bCs/>
          <w:sz w:val="23"/>
          <w:szCs w:val="23"/>
        </w:rPr>
        <w:t>”</w:t>
      </w:r>
    </w:p>
    <w:p w14:paraId="02CC34E7" w14:textId="77777777" w:rsidR="008F0720" w:rsidRPr="008F0720" w:rsidRDefault="008F0720" w:rsidP="008F07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</w:pPr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identifikācijas Nr. </w:t>
      </w:r>
      <w:bookmarkStart w:id="0" w:name="ID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 xml:space="preserve">DVP </w:t>
      </w:r>
      <w:bookmarkEnd w:id="0"/>
      <w:r w:rsidRPr="008F0720">
        <w:rPr>
          <w:rFonts w:ascii="Times New Roman" w:eastAsia="Times New Roman" w:hAnsi="Times New Roman" w:cs="Times New Roman"/>
          <w:bCs/>
          <w:sz w:val="23"/>
          <w:szCs w:val="23"/>
          <w:lang w:val="en-US"/>
        </w:rPr>
        <w:t>2026/101</w:t>
      </w:r>
    </w:p>
    <w:p w14:paraId="31ADC18E" w14:textId="361111A0" w:rsidR="009341FF" w:rsidRPr="00D25A50" w:rsidRDefault="009341FF" w:rsidP="00113FD6">
      <w:pPr>
        <w:spacing w:before="360" w:after="36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D25A50">
        <w:rPr>
          <w:rFonts w:ascii="Times New Roman" w:eastAsia="Times New Roman" w:hAnsi="Times New Roman" w:cs="Times New Roman"/>
          <w:b/>
          <w:sz w:val="23"/>
          <w:szCs w:val="23"/>
        </w:rPr>
        <w:t>GROZĪJUM</w:t>
      </w:r>
      <w:r w:rsidR="002818DF" w:rsidRPr="00D25A50"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 w:rsidRPr="00D25A50">
        <w:rPr>
          <w:rFonts w:ascii="Times New Roman" w:eastAsia="Times New Roman" w:hAnsi="Times New Roman" w:cs="Times New Roman"/>
          <w:b/>
          <w:sz w:val="23"/>
          <w:szCs w:val="23"/>
        </w:rPr>
        <w:t xml:space="preserve"> NR.</w:t>
      </w:r>
      <w:r w:rsidR="008F0720">
        <w:rPr>
          <w:rFonts w:ascii="Times New Roman" w:eastAsia="Times New Roman" w:hAnsi="Times New Roman" w:cs="Times New Roman"/>
          <w:b/>
          <w:sz w:val="23"/>
          <w:szCs w:val="23"/>
        </w:rPr>
        <w:t>1</w:t>
      </w:r>
    </w:p>
    <w:p w14:paraId="71E7350E" w14:textId="56DEE981" w:rsidR="002778B0" w:rsidRDefault="00F11327" w:rsidP="00BE71F7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Daugavpils </w:t>
      </w:r>
      <w:r w:rsidR="00BC4466">
        <w:rPr>
          <w:rFonts w:ascii="Times New Roman" w:hAnsi="Times New Roman" w:cs="Times New Roman"/>
          <w:sz w:val="23"/>
          <w:szCs w:val="23"/>
        </w:rPr>
        <w:t>valsts</w:t>
      </w:r>
      <w:r>
        <w:rPr>
          <w:rFonts w:ascii="Times New Roman" w:hAnsi="Times New Roman" w:cs="Times New Roman"/>
          <w:sz w:val="23"/>
          <w:szCs w:val="23"/>
        </w:rPr>
        <w:t>pilsētas pašvaldības</w:t>
      </w:r>
      <w:r w:rsidR="009A7535">
        <w:rPr>
          <w:rFonts w:ascii="Times New Roman" w:hAnsi="Times New Roman" w:cs="Times New Roman"/>
          <w:sz w:val="23"/>
          <w:szCs w:val="23"/>
        </w:rPr>
        <w:t xml:space="preserve"> Iepirkuma komisija 20</w:t>
      </w:r>
      <w:r w:rsidR="008F0720">
        <w:rPr>
          <w:rFonts w:ascii="Times New Roman" w:hAnsi="Times New Roman" w:cs="Times New Roman"/>
          <w:sz w:val="23"/>
          <w:szCs w:val="23"/>
        </w:rPr>
        <w:t>26</w:t>
      </w:r>
      <w:r w:rsidR="009A7535">
        <w:rPr>
          <w:rFonts w:ascii="Times New Roman" w:hAnsi="Times New Roman" w:cs="Times New Roman"/>
          <w:sz w:val="23"/>
          <w:szCs w:val="23"/>
        </w:rPr>
        <w:t xml:space="preserve">.gada </w:t>
      </w:r>
      <w:r w:rsidR="008F0720">
        <w:rPr>
          <w:rFonts w:ascii="Times New Roman" w:hAnsi="Times New Roman" w:cs="Times New Roman"/>
          <w:sz w:val="23"/>
          <w:szCs w:val="23"/>
        </w:rPr>
        <w:t>17</w:t>
      </w:r>
      <w:r w:rsidR="009A7535">
        <w:rPr>
          <w:rFonts w:ascii="Times New Roman" w:hAnsi="Times New Roman" w:cs="Times New Roman"/>
          <w:sz w:val="23"/>
          <w:szCs w:val="23"/>
        </w:rPr>
        <w:t>.</w:t>
      </w:r>
      <w:r w:rsidR="008F0720">
        <w:rPr>
          <w:rFonts w:ascii="Times New Roman" w:hAnsi="Times New Roman" w:cs="Times New Roman"/>
          <w:sz w:val="23"/>
          <w:szCs w:val="23"/>
        </w:rPr>
        <w:t>jūnija</w:t>
      </w:r>
      <w:r w:rsidR="009A7535">
        <w:rPr>
          <w:rFonts w:ascii="Times New Roman" w:hAnsi="Times New Roman" w:cs="Times New Roman"/>
          <w:sz w:val="23"/>
          <w:szCs w:val="23"/>
        </w:rPr>
        <w:t xml:space="preserve"> sēdē (prot.Nr.</w:t>
      </w:r>
      <w:r w:rsidR="008F0720">
        <w:rPr>
          <w:rFonts w:ascii="Times New Roman" w:hAnsi="Times New Roman" w:cs="Times New Roman"/>
          <w:sz w:val="23"/>
          <w:szCs w:val="23"/>
        </w:rPr>
        <w:t>4</w:t>
      </w:r>
      <w:r w:rsidR="00920199">
        <w:rPr>
          <w:rFonts w:ascii="Times New Roman" w:hAnsi="Times New Roman" w:cs="Times New Roman"/>
          <w:sz w:val="23"/>
          <w:szCs w:val="23"/>
        </w:rPr>
        <w:t>) nolēma</w:t>
      </w:r>
      <w:r w:rsidR="008F0720">
        <w:rPr>
          <w:rFonts w:ascii="Times New Roman" w:hAnsi="Times New Roman" w:cs="Times New Roman"/>
          <w:sz w:val="23"/>
          <w:szCs w:val="23"/>
        </w:rPr>
        <w:t xml:space="preserve"> izdarīt grozījumus </w:t>
      </w:r>
      <w:r w:rsidR="008F0720" w:rsidRPr="008F0720">
        <w:rPr>
          <w:rFonts w:ascii="Times New Roman" w:hAnsi="Times New Roman" w:cs="Times New Roman"/>
          <w:sz w:val="23"/>
          <w:szCs w:val="23"/>
        </w:rPr>
        <w:t>Atklāta konkursa “Sporta inventāra, ekipējuma un specializēto sporta apavu iegāde “Daugavpils sporta skola” vajadzībām” (turpmāk – Konkurss), DVP 2026/101, 1.daļas tehnisk</w:t>
      </w:r>
      <w:r w:rsidR="008F0720">
        <w:rPr>
          <w:rFonts w:ascii="Times New Roman" w:hAnsi="Times New Roman" w:cs="Times New Roman"/>
          <w:sz w:val="23"/>
          <w:szCs w:val="23"/>
        </w:rPr>
        <w:t xml:space="preserve">ās </w:t>
      </w:r>
      <w:r w:rsidR="008F0720" w:rsidRPr="008F0720">
        <w:rPr>
          <w:rFonts w:ascii="Times New Roman" w:hAnsi="Times New Roman" w:cs="Times New Roman"/>
          <w:sz w:val="23"/>
          <w:szCs w:val="23"/>
        </w:rPr>
        <w:t>specifikāci</w:t>
      </w:r>
      <w:r w:rsidR="008F0720">
        <w:rPr>
          <w:rFonts w:ascii="Times New Roman" w:hAnsi="Times New Roman" w:cs="Times New Roman"/>
          <w:sz w:val="23"/>
          <w:szCs w:val="23"/>
        </w:rPr>
        <w:t>jas:</w:t>
      </w:r>
    </w:p>
    <w:p w14:paraId="6640B4F3" w14:textId="6C68E5D4" w:rsidR="00E90CB8" w:rsidRPr="008F0720" w:rsidRDefault="00E90CB8" w:rsidP="008F0720">
      <w:pPr>
        <w:pStyle w:val="ListParagraph"/>
        <w:numPr>
          <w:ilvl w:val="0"/>
          <w:numId w:val="12"/>
        </w:numPr>
        <w:spacing w:after="0"/>
        <w:ind w:left="284" w:hanging="284"/>
        <w:jc w:val="both"/>
        <w:rPr>
          <w:rFonts w:ascii="Times New Roman" w:hAnsi="Times New Roman" w:cs="Times New Roman"/>
          <w:sz w:val="23"/>
          <w:szCs w:val="23"/>
        </w:rPr>
      </w:pPr>
      <w:r w:rsidRPr="00E90CB8">
        <w:rPr>
          <w:rFonts w:ascii="Times New Roman" w:eastAsia="Times New Roman" w:hAnsi="Times New Roman" w:cs="Times New Roman"/>
          <w:sz w:val="23"/>
          <w:szCs w:val="23"/>
        </w:rPr>
        <w:t>2.pozīcij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 “</w:t>
      </w:r>
      <w:r w:rsidR="008F0720" w:rsidRPr="008F0720">
        <w:rPr>
          <w:rFonts w:ascii="Times New Roman" w:eastAsia="Times New Roman" w:hAnsi="Times New Roman" w:cs="Times New Roman"/>
          <w:i/>
          <w:iCs/>
          <w:sz w:val="23"/>
          <w:szCs w:val="23"/>
        </w:rPr>
        <w:t>Profesionāls muguras hiperekstenzijas (45° muguras ekstenzijas) sols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” </w:t>
      </w:r>
      <w:r w:rsidRPr="00E90CB8">
        <w:rPr>
          <w:rFonts w:ascii="Times New Roman" w:hAnsi="Times New Roman" w:cs="Times New Roman"/>
          <w:sz w:val="23"/>
          <w:szCs w:val="23"/>
        </w:rPr>
        <w:t>un izteikt to šādā redakcijā:</w:t>
      </w: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0"/>
        <w:gridCol w:w="3089"/>
      </w:tblGrid>
      <w:tr w:rsidR="008F0720" w:rsidRPr="008F0720" w14:paraId="4B7EC64A" w14:textId="77777777" w:rsidTr="002B66C6">
        <w:tc>
          <w:tcPr>
            <w:tcW w:w="6120" w:type="dxa"/>
          </w:tcPr>
          <w:p w14:paraId="7D52489F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Tehniskā specifikācija</w:t>
            </w:r>
          </w:p>
        </w:tc>
        <w:tc>
          <w:tcPr>
            <w:tcW w:w="3095" w:type="dxa"/>
          </w:tcPr>
          <w:p w14:paraId="58B8FAEA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Paraugattēls</w:t>
            </w:r>
          </w:p>
        </w:tc>
      </w:tr>
      <w:tr w:rsidR="008F0720" w:rsidRPr="008F0720" w14:paraId="0070685D" w14:textId="77777777" w:rsidTr="002B66C6">
        <w:tc>
          <w:tcPr>
            <w:tcW w:w="6120" w:type="dxa"/>
          </w:tcPr>
          <w:p w14:paraId="5989D235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>Pielietojums: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Pasūtītājam nepieciešams profesionālas klases hiperekstenzijas (45° muguras ekstenzijas) sols, kas paredzēts intensīvai un ilgstošai lietošanai sporta centros un profesionālās sporta iestādēs.</w:t>
            </w:r>
          </w:p>
          <w:p w14:paraId="1752267B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>Apraksts: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</w:t>
            </w:r>
          </w:p>
          <w:p w14:paraId="459AED63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Solam jābūt paredzētam hiperekstenzijas vingrinājumu veikšanai muguras, sēžas un ķermeņa korsetes muskulatūras stiprināšanai.;</w:t>
            </w:r>
          </w:p>
          <w:p w14:paraId="6391CB59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Konstrukcijai jānodrošina droša un stabila lietošana intensīvas profesionālas ekspluatācijas apstākļos.;</w:t>
            </w:r>
          </w:p>
          <w:p w14:paraId="6B33141C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Konstrukcijas maksimālā pieļaujamā kopējā slodze (ieskaitot lietotāju un papildu slodzi, ja tāda paredzēta) – ne mazāka par 200 kg.;</w:t>
            </w:r>
          </w:p>
          <w:p w14:paraId="21975CE7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Maksimālais lietotāja svars – ne mazāks par 180 kg.;</w:t>
            </w:r>
          </w:p>
          <w:p w14:paraId="46D3BE98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Rāmim jābūt izgatavotam no izturīga tērauda vai cita līdzvērtīga metāla materiāla, kas paredzēts profesionālai lietošanai.</w:t>
            </w:r>
          </w:p>
          <w:p w14:paraId="44439B4B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Konstrukcijai jābūt ar izturīgu pretkorozijas pulverkrāsas vai līdzvērtīgu aizsargpārklājumu.</w:t>
            </w:r>
          </w:p>
          <w:p w14:paraId="70A9706C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Atbalsta spilveniem jābūt izgatavotiem no augsta blīvuma putu materiāla ar nodilumizturīgu poliuretāna (PU) vai līdzvērtīgu sintētiskās ādas pārklājumu.</w:t>
            </w:r>
          </w:p>
          <w:p w14:paraId="2F4AD9D2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Solam jābūt aprīkotam ar:</w:t>
            </w:r>
          </w:p>
          <w:p w14:paraId="6593070F" w14:textId="77777777" w:rsidR="008F0720" w:rsidRPr="008F0720" w:rsidRDefault="008F0720" w:rsidP="008F0720">
            <w:pPr>
              <w:numPr>
                <w:ilvl w:val="1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regulējamu ķermeņa (gurnu) atbalstu vismaz 3 pozīcijās;</w:t>
            </w:r>
          </w:p>
          <w:p w14:paraId="5482A603" w14:textId="77777777" w:rsidR="008F0720" w:rsidRPr="008F0720" w:rsidRDefault="008F0720" w:rsidP="008F0720">
            <w:pPr>
              <w:numPr>
                <w:ilvl w:val="1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neslīdošu kāju platformu vai kāju balstiem;</w:t>
            </w:r>
          </w:p>
          <w:p w14:paraId="33279995" w14:textId="77777777" w:rsidR="008F0720" w:rsidRPr="008F0720" w:rsidRDefault="008F0720" w:rsidP="008F0720">
            <w:pPr>
              <w:numPr>
                <w:ilvl w:val="1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trike/>
                <w:color w:val="EE0000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(</w:t>
            </w:r>
            <w:r w:rsidRPr="008F0720">
              <w:rPr>
                <w:rFonts w:ascii="Times New Roman" w:eastAsia="Times New Roman" w:hAnsi="Times New Roman" w:cs="Times New Roman"/>
                <w:i/>
                <w:iCs/>
                <w:color w:val="EE0000"/>
                <w:kern w:val="2"/>
              </w:rPr>
              <w:t>svītrots, 2026.gada 17.jūlija grozījumi Nr.1</w:t>
            </w: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)</w:t>
            </w:r>
          </w:p>
          <w:p w14:paraId="113BB077" w14:textId="77777777" w:rsidR="008F0720" w:rsidRPr="008F0720" w:rsidRDefault="008F0720" w:rsidP="008F0720">
            <w:pPr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Garantija – ne mazāk kā 24 mēneši.</w:t>
            </w:r>
          </w:p>
          <w:p w14:paraId="39ED75B6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D0D0D"/>
                <w:kern w:val="2"/>
                <w:u w:color="0D0D0D"/>
              </w:rPr>
            </w:pPr>
            <w:r w:rsidRPr="008F0720">
              <w:rPr>
                <w:rFonts w:ascii="Times New Roman" w:eastAsia="Times New Roman" w:hAnsi="Times New Roman" w:cs="Times New Roman"/>
                <w:i/>
                <w:iCs/>
                <w:color w:val="0D0D0D"/>
                <w:kern w:val="2"/>
                <w:u w:color="0D0D0D"/>
              </w:rPr>
              <w:t>Pretendentam kopā ar piedāvājumu jāiesniedz ražotāja atbilstības deklarācija un/vai dokumentārs apliecinājums par atbilstību EN ISO 20957 standartam vai ekvivalentam standartam.</w:t>
            </w:r>
          </w:p>
        </w:tc>
        <w:tc>
          <w:tcPr>
            <w:tcW w:w="3095" w:type="dxa"/>
          </w:tcPr>
          <w:p w14:paraId="65C98E99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noProof/>
                <w:color w:val="000000"/>
                <w:kern w:val="2"/>
                <w:u w:color="000000"/>
                <w:bdr w:val="nil"/>
                <w:lang w:eastAsia="lv-LV"/>
              </w:rPr>
              <w:drawing>
                <wp:inline distT="0" distB="0" distL="0" distR="0" wp14:anchorId="73607706" wp14:editId="56C306B5">
                  <wp:extent cx="1476375" cy="1304925"/>
                  <wp:effectExtent l="0" t="0" r="0" b="0"/>
                  <wp:docPr id="2" name="Attēls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9E881F" w14:textId="77777777" w:rsidR="009A7535" w:rsidRDefault="009A7535" w:rsidP="00920199">
      <w:pPr>
        <w:spacing w:after="120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4F8B049B" w14:textId="77777777" w:rsidR="00E670AA" w:rsidRDefault="00E670AA" w:rsidP="00920199">
      <w:pPr>
        <w:spacing w:after="120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63E6DAF3" w14:textId="77777777" w:rsidR="00E670AA" w:rsidRDefault="00E670AA" w:rsidP="00920199">
      <w:pPr>
        <w:spacing w:after="120"/>
        <w:ind w:firstLine="720"/>
        <w:jc w:val="both"/>
        <w:rPr>
          <w:rFonts w:ascii="Times New Roman" w:hAnsi="Times New Roman" w:cs="Times New Roman"/>
          <w:sz w:val="23"/>
          <w:szCs w:val="23"/>
        </w:rPr>
      </w:pPr>
    </w:p>
    <w:p w14:paraId="779EFB0E" w14:textId="65B491CD" w:rsidR="008F0720" w:rsidRPr="008F0720" w:rsidRDefault="008F0720" w:rsidP="008F0720">
      <w:pPr>
        <w:pStyle w:val="ListParagraph"/>
        <w:numPr>
          <w:ilvl w:val="0"/>
          <w:numId w:val="12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lastRenderedPageBreak/>
        <w:t>3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>.pozīcij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 “</w:t>
      </w:r>
      <w:r w:rsidRPr="008F0720">
        <w:rPr>
          <w:rFonts w:ascii="Times New Roman" w:eastAsia="Times New Roman" w:hAnsi="Times New Roman" w:cs="Times New Roman"/>
          <w:i/>
          <w:iCs/>
          <w:sz w:val="23"/>
          <w:szCs w:val="23"/>
        </w:rPr>
        <w:t>Regulējams daudzfunkcionāls treniņu sols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” </w:t>
      </w:r>
      <w:r w:rsidRPr="00E90CB8">
        <w:rPr>
          <w:rFonts w:ascii="Times New Roman" w:hAnsi="Times New Roman" w:cs="Times New Roman"/>
          <w:sz w:val="23"/>
          <w:szCs w:val="23"/>
        </w:rPr>
        <w:t>un izteikt to šādā redakcijā:</w:t>
      </w: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7"/>
        <w:gridCol w:w="2873"/>
      </w:tblGrid>
      <w:tr w:rsidR="008F0720" w:rsidRPr="008F0720" w14:paraId="60B6575F" w14:textId="77777777" w:rsidTr="008F0720">
        <w:tc>
          <w:tcPr>
            <w:tcW w:w="6057" w:type="dxa"/>
          </w:tcPr>
          <w:p w14:paraId="7E2F1744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Tehniskā specifikācija</w:t>
            </w:r>
          </w:p>
        </w:tc>
        <w:tc>
          <w:tcPr>
            <w:tcW w:w="2873" w:type="dxa"/>
          </w:tcPr>
          <w:p w14:paraId="6F9C780C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Paraugattēls</w:t>
            </w:r>
          </w:p>
        </w:tc>
      </w:tr>
      <w:tr w:rsidR="008F0720" w:rsidRPr="008F0720" w14:paraId="5A1101A6" w14:textId="77777777" w:rsidTr="008F0720">
        <w:tc>
          <w:tcPr>
            <w:tcW w:w="6057" w:type="dxa"/>
          </w:tcPr>
          <w:p w14:paraId="4E42D0D2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>Pielietojums: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Pasūtītājam nepieciešams profesionālas klases regulējams svara treniņu sols, kas paredzēts intensīvai un ilgstošai lietošanai sporta centros un profesionālās sporta iestādēs.</w:t>
            </w:r>
          </w:p>
          <w:p w14:paraId="7451E50C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>Apraksts:</w:t>
            </w:r>
          </w:p>
          <w:p w14:paraId="04CCF89F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Solam jābūt piemērotam vingrinājumu izpildei ar hantelēm, stieni un citu spēka treniņu aprīkojumu.;</w:t>
            </w:r>
          </w:p>
          <w:p w14:paraId="466A9798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Atzveltnei un sēdeklim jābūt regulējamiem, nodrošinot dažādas treniņu pozīcijas.;</w:t>
            </w:r>
          </w:p>
          <w:p w14:paraId="02468607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Atzveltnes regulēšanai jābūt vismaz 9 pozīcijās, tai skaitā horizontālā (0°) un gandrīz vertikālā (līdz 85–90°) pozīcijā; (</w:t>
            </w:r>
            <w:r w:rsidRPr="008F0720">
              <w:rPr>
                <w:rFonts w:ascii="Times New Roman" w:eastAsia="Times New Roman" w:hAnsi="Times New Roman" w:cs="Times New Roman"/>
                <w:i/>
                <w:iCs/>
                <w:color w:val="EE0000"/>
                <w:kern w:val="2"/>
              </w:rPr>
              <w:t>2026.gada 17.jūlija grozījumi Nr.1</w:t>
            </w: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)</w:t>
            </w:r>
          </w:p>
          <w:p w14:paraId="66906BEB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Sēdeklim jābūt regulējamam vismaz 4 pozīcijās; (</w:t>
            </w:r>
            <w:r w:rsidRPr="008F0720">
              <w:rPr>
                <w:rFonts w:ascii="Times New Roman" w:eastAsia="Times New Roman" w:hAnsi="Times New Roman" w:cs="Times New Roman"/>
                <w:i/>
                <w:iCs/>
                <w:color w:val="EE0000"/>
                <w:kern w:val="2"/>
              </w:rPr>
              <w:t>2026.gada 17.jūlija grozījumi Nr.1</w:t>
            </w: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)</w:t>
            </w:r>
          </w:p>
          <w:p w14:paraId="4D890B1C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Maksimālā pieļaujamā slodze – ne mazāka par 280 kg.;</w:t>
            </w:r>
          </w:p>
          <w:p w14:paraId="1D7C21DE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Solam jābūt stabilai konstrukcijai, kas paredzēta intensīvai profesionālai lietošanai.;</w:t>
            </w:r>
          </w:p>
          <w:p w14:paraId="3E2BFC51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Rāmim jābūt izgatavotam no augstas stiprības tērauda vai cita līdzvērtīga metāla materiāla ar izturīgu pretkorozijas pulverkrāsas vai līdzvērtīgu aizsargpārklājumu.;</w:t>
            </w:r>
          </w:p>
          <w:p w14:paraId="387B91E2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Polsterējumam jābūt izgatavotam no augsta blīvuma putu materiāla ar nodilumizturīgu PU ādas vai līdzvērtīgu sintētiskā materiāla pārklājumu.;</w:t>
            </w:r>
          </w:p>
          <w:p w14:paraId="77985880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Solam jābūt aprīkotam ar transportēšanas riteņiem un rokturi ērtai pārvietošanai.;</w:t>
            </w:r>
          </w:p>
          <w:p w14:paraId="2A8818B1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Konstrukcijai jābūt aprīkotai ar grīdu saudzējošiem balstiem vai līdzvērtīgiem aizsargelementiem.</w:t>
            </w:r>
          </w:p>
          <w:p w14:paraId="4228113F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Garantija – ne mazāk kā 24 mēneši.</w:t>
            </w:r>
          </w:p>
          <w:p w14:paraId="162A7AA7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i/>
                <w:iCs/>
                <w:color w:val="0D0D0D"/>
                <w:kern w:val="2"/>
                <w:u w:color="0D0D0D"/>
              </w:rPr>
              <w:t>Pretendentam kopā ar piedāvājumu jāiesniedz ražotāja atbilstības deklarācija un/vai dokumentārs apliecinājums par atbilstību EN ISO 20957 standartam vai ekvivalentam standartam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</w:t>
            </w:r>
          </w:p>
        </w:tc>
        <w:tc>
          <w:tcPr>
            <w:tcW w:w="2873" w:type="dxa"/>
          </w:tcPr>
          <w:p w14:paraId="76B00732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noProof/>
                <w:color w:val="000000"/>
                <w:kern w:val="2"/>
                <w:u w:color="000000"/>
                <w:bdr w:val="nil"/>
                <w:lang w:eastAsia="lv-LV"/>
              </w:rPr>
              <w:drawing>
                <wp:inline distT="0" distB="0" distL="0" distR="0" wp14:anchorId="59791A24" wp14:editId="6FA96297">
                  <wp:extent cx="1581150" cy="1390650"/>
                  <wp:effectExtent l="0" t="0" r="0" b="0"/>
                  <wp:docPr id="3" name="Attēls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760F70" w14:textId="793D1033" w:rsidR="008F0720" w:rsidRPr="008F0720" w:rsidRDefault="008F0720" w:rsidP="008F0720">
      <w:pPr>
        <w:pStyle w:val="ListParagraph"/>
        <w:numPr>
          <w:ilvl w:val="0"/>
          <w:numId w:val="12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10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>.pozīcij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 “</w:t>
      </w:r>
      <w:r w:rsidRPr="008F0720">
        <w:rPr>
          <w:rFonts w:ascii="Times New Roman" w:eastAsia="Times New Roman" w:hAnsi="Times New Roman" w:cs="Times New Roman"/>
          <w:i/>
          <w:iCs/>
          <w:sz w:val="23"/>
          <w:szCs w:val="23"/>
        </w:rPr>
        <w:t>Profesionāls pusstends spēka treniņiem (Half Rack)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” </w:t>
      </w:r>
      <w:r w:rsidRPr="00E90CB8">
        <w:rPr>
          <w:rFonts w:ascii="Times New Roman" w:hAnsi="Times New Roman" w:cs="Times New Roman"/>
          <w:sz w:val="23"/>
          <w:szCs w:val="23"/>
        </w:rPr>
        <w:t>un izteikt to šādā redakcijā:</w:t>
      </w: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4"/>
        <w:gridCol w:w="3085"/>
      </w:tblGrid>
      <w:tr w:rsidR="008F0720" w:rsidRPr="008F0720" w14:paraId="0305D230" w14:textId="77777777" w:rsidTr="002B66C6">
        <w:tc>
          <w:tcPr>
            <w:tcW w:w="6120" w:type="dxa"/>
          </w:tcPr>
          <w:p w14:paraId="117B584E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Tehniskā specifikācija</w:t>
            </w:r>
          </w:p>
        </w:tc>
        <w:tc>
          <w:tcPr>
            <w:tcW w:w="3095" w:type="dxa"/>
          </w:tcPr>
          <w:p w14:paraId="43F7585D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Paraugattēls</w:t>
            </w:r>
          </w:p>
        </w:tc>
      </w:tr>
      <w:tr w:rsidR="008F0720" w:rsidRPr="008F0720" w14:paraId="54958A12" w14:textId="77777777" w:rsidTr="002B66C6">
        <w:tc>
          <w:tcPr>
            <w:tcW w:w="6120" w:type="dxa"/>
          </w:tcPr>
          <w:p w14:paraId="115D2C38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 xml:space="preserve">Pielietojums: 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>Pasūtītājam nepieciešams profesionāls pusstends (Half Rack), kas paredzēts intensīvai un ilgstošai lietošanai.</w:t>
            </w:r>
          </w:p>
          <w:p w14:paraId="3E761D57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>Apraksts: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</w:t>
            </w:r>
          </w:p>
          <w:p w14:paraId="5450578A" w14:textId="77777777" w:rsidR="008F0720" w:rsidRPr="008F0720" w:rsidRDefault="008F0720" w:rsidP="008F072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Pusstendam jābūt paredzētam spēka treniņiem ar olimpisko svarcelšanas stieni, tai skaitā pietupienu, spiešanas guļus, spiešanas virs galvas un citu vingrinājumu izpildei.;</w:t>
            </w:r>
          </w:p>
          <w:p w14:paraId="293B272B" w14:textId="77777777" w:rsidR="008F0720" w:rsidRPr="008F0720" w:rsidRDefault="008F0720" w:rsidP="008F072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Konstrukcijai jānodrošina droša un stabila stieņa novietošana un lietošana intensīvas ekspluatācijas apstākļos.;</w:t>
            </w:r>
          </w:p>
          <w:p w14:paraId="5D5A74E3" w14:textId="77777777" w:rsidR="008F0720" w:rsidRPr="008F0720" w:rsidRDefault="008F0720" w:rsidP="008F0720">
            <w:pPr>
              <w:numPr>
                <w:ilvl w:val="0"/>
                <w:numId w:val="14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Kopējā slodze pusstendam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– ne mazāka par 800 kg. </w:t>
            </w: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(</w:t>
            </w:r>
            <w:r w:rsidRPr="008F0720">
              <w:rPr>
                <w:rFonts w:ascii="Times New Roman" w:eastAsia="Times New Roman" w:hAnsi="Times New Roman" w:cs="Times New Roman"/>
                <w:i/>
                <w:iCs/>
                <w:color w:val="EE0000"/>
                <w:kern w:val="2"/>
              </w:rPr>
              <w:t>2026.gada 17.jūlija grozījumi Nr.1</w:t>
            </w: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)</w:t>
            </w:r>
          </w:p>
          <w:p w14:paraId="72430141" w14:textId="77777777" w:rsidR="008F0720" w:rsidRPr="008F0720" w:rsidRDefault="008F0720" w:rsidP="008F072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Konstrukcijai jābūt izgatavotai no augstas stiprības tērauda vai cita līdzvērtīga metāla materiāla ar izturīgu pretkorozijas pulverkrāsas vai līdzvērtīgu aizsargpārklājumu;</w:t>
            </w:r>
          </w:p>
          <w:p w14:paraId="0F93FDD2" w14:textId="77777777" w:rsidR="008F0720" w:rsidRPr="008F0720" w:rsidRDefault="008F0720" w:rsidP="008F072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Pusstendam jābūt aprīkotam ar:</w:t>
            </w:r>
          </w:p>
          <w:p w14:paraId="3B7D27A6" w14:textId="77777777" w:rsidR="008F0720" w:rsidRPr="008F0720" w:rsidRDefault="008F0720" w:rsidP="008F0720">
            <w:pPr>
              <w:numPr>
                <w:ilvl w:val="1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regulējamiem stieņa balstiem (J-Cups);</w:t>
            </w:r>
          </w:p>
          <w:p w14:paraId="4B66D449" w14:textId="77777777" w:rsidR="008F0720" w:rsidRPr="008F0720" w:rsidRDefault="008F0720" w:rsidP="008F0720">
            <w:pPr>
              <w:numPr>
                <w:ilvl w:val="1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regulējamiem drošības balstiem (Safety Arms vai līdzvērtīgu risinājumu);</w:t>
            </w:r>
          </w:p>
          <w:p w14:paraId="42EACB36" w14:textId="77777777" w:rsidR="008F0720" w:rsidRPr="008F0720" w:rsidRDefault="008F0720" w:rsidP="008F0720">
            <w:pPr>
              <w:numPr>
                <w:ilvl w:val="1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lastRenderedPageBreak/>
              <w:t>vismaz četriem svaru disku uzglabāšanas turētājiem;</w:t>
            </w:r>
          </w:p>
          <w:p w14:paraId="4482B687" w14:textId="77777777" w:rsidR="008F0720" w:rsidRPr="008F0720" w:rsidRDefault="008F0720" w:rsidP="008F0720">
            <w:pPr>
              <w:numPr>
                <w:ilvl w:val="1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pievilkšanās stieni vai citu integrētu risinājumu pievilkšanās vingrinājumiem.</w:t>
            </w:r>
          </w:p>
          <w:p w14:paraId="65A11FB3" w14:textId="77777777" w:rsidR="008F0720" w:rsidRPr="008F0720" w:rsidRDefault="008F0720" w:rsidP="008F072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Regulēšanas mehānismam jānodrošina stieņa balstu pielāgošana dažāda auguma lietotājiem.;</w:t>
            </w:r>
          </w:p>
          <w:p w14:paraId="7149FAE1" w14:textId="77777777" w:rsidR="008F0720" w:rsidRPr="008F0720" w:rsidRDefault="008F0720" w:rsidP="008F072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Pusstendam jābūt aprīkotam ar grīdu saudzējošiem balstiem vai līdzvērtīgiem aizsargelementiem.;</w:t>
            </w:r>
          </w:p>
          <w:p w14:paraId="3E2A764F" w14:textId="77777777" w:rsidR="008F0720" w:rsidRPr="008F0720" w:rsidRDefault="008F0720" w:rsidP="008F0720">
            <w:pPr>
              <w:numPr>
                <w:ilvl w:val="0"/>
                <w:numId w:val="15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Garantija – ne mazāk kā 24 mēneši.</w:t>
            </w:r>
          </w:p>
          <w:p w14:paraId="7E09962D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i/>
                <w:iCs/>
                <w:color w:val="0D0D0D"/>
                <w:kern w:val="2"/>
                <w:u w:color="0D0D0D"/>
              </w:rPr>
              <w:t>Pretendentam kopā ar piedāvājumu jāiesniedz ražotāja atbilstības deklarācija un/vai dokumentārs apliecinājums par atbilstību EN ISO 20957 standartam vai ekvivalentam standartam.</w:t>
            </w:r>
          </w:p>
        </w:tc>
        <w:tc>
          <w:tcPr>
            <w:tcW w:w="3095" w:type="dxa"/>
          </w:tcPr>
          <w:p w14:paraId="50D3489D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noProof/>
                <w:color w:val="000000"/>
                <w:kern w:val="2"/>
                <w:u w:color="000000"/>
                <w:bdr w:val="nil"/>
                <w:lang w:eastAsia="lv-LV"/>
              </w:rPr>
              <w:lastRenderedPageBreak/>
              <w:drawing>
                <wp:inline distT="0" distB="0" distL="0" distR="0" wp14:anchorId="07DEC8FB" wp14:editId="08D10301">
                  <wp:extent cx="1276350" cy="1276350"/>
                  <wp:effectExtent l="0" t="0" r="0" b="0"/>
                  <wp:docPr id="10" name="Attēls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670F71" w14:textId="01E3ADB8" w:rsidR="008F0720" w:rsidRPr="008F0720" w:rsidRDefault="008F0720" w:rsidP="008F0720">
      <w:pPr>
        <w:pStyle w:val="ListParagraph"/>
        <w:numPr>
          <w:ilvl w:val="0"/>
          <w:numId w:val="12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27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>.pozīcij</w:t>
      </w:r>
      <w:r>
        <w:rPr>
          <w:rFonts w:ascii="Times New Roman" w:eastAsia="Times New Roman" w:hAnsi="Times New Roman" w:cs="Times New Roman"/>
          <w:sz w:val="23"/>
          <w:szCs w:val="23"/>
        </w:rPr>
        <w:t>ā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 “</w:t>
      </w:r>
      <w:r w:rsidRPr="008F0720">
        <w:rPr>
          <w:rFonts w:ascii="Times New Roman" w:eastAsia="Times New Roman" w:hAnsi="Times New Roman" w:cs="Times New Roman"/>
          <w:i/>
          <w:iCs/>
          <w:sz w:val="23"/>
          <w:szCs w:val="23"/>
        </w:rPr>
        <w:t>Olimpisko svaru disku statīvs</w:t>
      </w:r>
      <w:r w:rsidRPr="00E90CB8">
        <w:rPr>
          <w:rFonts w:ascii="Times New Roman" w:eastAsia="Times New Roman" w:hAnsi="Times New Roman" w:cs="Times New Roman"/>
          <w:sz w:val="23"/>
          <w:szCs w:val="23"/>
        </w:rPr>
        <w:t xml:space="preserve">” </w:t>
      </w:r>
      <w:r w:rsidRPr="00E90CB8">
        <w:rPr>
          <w:rFonts w:ascii="Times New Roman" w:hAnsi="Times New Roman" w:cs="Times New Roman"/>
          <w:sz w:val="23"/>
          <w:szCs w:val="23"/>
        </w:rPr>
        <w:t>un izteikt to šādā redakcijā: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7"/>
        <w:gridCol w:w="2873"/>
      </w:tblGrid>
      <w:tr w:rsidR="008F0720" w:rsidRPr="008F0720" w14:paraId="2A35D9AE" w14:textId="77777777" w:rsidTr="008F0720">
        <w:tc>
          <w:tcPr>
            <w:tcW w:w="6057" w:type="dxa"/>
          </w:tcPr>
          <w:p w14:paraId="099AD75D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Tehniskā specifikācija</w:t>
            </w:r>
          </w:p>
        </w:tc>
        <w:tc>
          <w:tcPr>
            <w:tcW w:w="2873" w:type="dxa"/>
          </w:tcPr>
          <w:p w14:paraId="1444B08D" w14:textId="77777777" w:rsidR="008F0720" w:rsidRPr="008F0720" w:rsidRDefault="008F0720" w:rsidP="008F072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  <w:t>Paraugattēls</w:t>
            </w:r>
          </w:p>
        </w:tc>
      </w:tr>
      <w:tr w:rsidR="008F0720" w:rsidRPr="008F0720" w14:paraId="787818FE" w14:textId="77777777" w:rsidTr="008F0720">
        <w:tc>
          <w:tcPr>
            <w:tcW w:w="6057" w:type="dxa"/>
          </w:tcPr>
          <w:p w14:paraId="6EECB47C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>Pielietojums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: Pasūtītājam nepieciešams olimpisko svaru disku statīvs, kas paredzēts svaru disku drošai un organizētai uzglabāšanai.  </w:t>
            </w:r>
          </w:p>
          <w:p w14:paraId="09D4F5CE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b/>
                <w:bCs/>
                <w:kern w:val="2"/>
              </w:rPr>
              <w:t xml:space="preserve">Apraksts: 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</w:t>
            </w:r>
          </w:p>
          <w:p w14:paraId="49E6A3F2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Statīvam jābūt paredzētam olimpisko svaru disku ar 50 mm centra atveri uzglabāšanai.;</w:t>
            </w:r>
          </w:p>
          <w:p w14:paraId="302C5906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Konstrukcijai jānodrošina kompakta un pārskatāma dažāda svara disku uzglabāšana, kā arī ērta disku uzlikšana un noņemšana.;</w:t>
            </w:r>
          </w:p>
          <w:p w14:paraId="30601A6A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Statīvam jābūt aprīkotam ar vismaz sešiem uzglabāšanas tapām vai citu līdzvērtīgu risinājumu, kas nodrošina līdzvērtīgu uzglabāšanas ietilpību.;</w:t>
            </w:r>
          </w:p>
          <w:p w14:paraId="71E2292D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EE0000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color w:val="EE0000"/>
                <w:kern w:val="2"/>
              </w:rPr>
              <w:t>Maksimālā pieļaujamā slodze – ne mazāka par 300 kg.</w:t>
            </w:r>
            <w:r w:rsidRPr="008F0720">
              <w:rPr>
                <w:rFonts w:ascii="Times New Roman" w:eastAsia="Times New Roman" w:hAnsi="Times New Roman" w:cs="Times New Roman"/>
                <w:kern w:val="2"/>
              </w:rPr>
              <w:t xml:space="preserve"> </w:t>
            </w:r>
            <w:r w:rsidRPr="008F0720">
              <w:rPr>
                <w:rFonts w:ascii="Times New Roman" w:eastAsia="Times New Roman" w:hAnsi="Times New Roman" w:cs="Times New Roman"/>
                <w:i/>
                <w:iCs/>
                <w:color w:val="EE0000"/>
                <w:kern w:val="2"/>
              </w:rPr>
              <w:t>(2026.gada 17.jūlija grozījumi Nr.1)</w:t>
            </w:r>
          </w:p>
          <w:p w14:paraId="0C5286EE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Konstrukcijai jābūt izgatavotai no augstas stiprības tērauda vai cita līdzvērtīga metāla materiāla ar pulverkrāsas vai līdzvērtīgu pretkorozijas aizsargpārklājumu.;</w:t>
            </w:r>
          </w:p>
          <w:p w14:paraId="550F1B5F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Uzglabāšanas tapām jābūt piemērotām 50 mm olimpisko svaru diskiem.;</w:t>
            </w:r>
          </w:p>
          <w:p w14:paraId="3F99ED38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Statīva konstrukcijai jānodrošina stabilitāte pilnas noslodzes apstākļos.;</w:t>
            </w:r>
          </w:p>
          <w:p w14:paraId="0F2E51CB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Statīvam jābūt aprīkotam ar grīdu saudzējošiem balstiem vai līdzvērtīgiem aizsargelementiem.;</w:t>
            </w:r>
          </w:p>
          <w:p w14:paraId="7F04810E" w14:textId="77777777" w:rsidR="008F0720" w:rsidRPr="008F0720" w:rsidRDefault="008F0720" w:rsidP="008F0720">
            <w:pPr>
              <w:numPr>
                <w:ilvl w:val="0"/>
                <w:numId w:val="16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</w:rPr>
            </w:pPr>
            <w:r w:rsidRPr="008F0720">
              <w:rPr>
                <w:rFonts w:ascii="Times New Roman" w:eastAsia="Times New Roman" w:hAnsi="Times New Roman" w:cs="Times New Roman"/>
                <w:kern w:val="2"/>
              </w:rPr>
              <w:t>Garantija – ne mazāk kā 24 mēneši.</w:t>
            </w:r>
          </w:p>
        </w:tc>
        <w:tc>
          <w:tcPr>
            <w:tcW w:w="2873" w:type="dxa"/>
          </w:tcPr>
          <w:p w14:paraId="6AD7EBA5" w14:textId="77777777" w:rsidR="008F0720" w:rsidRPr="008F0720" w:rsidRDefault="008F0720" w:rsidP="008F0720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color w:val="0D0D0D"/>
                <w:kern w:val="2"/>
                <w:u w:color="0D0D0D"/>
                <w:bdr w:val="nil"/>
                <w:lang w:eastAsia="lv-LV"/>
              </w:rPr>
            </w:pPr>
            <w:r w:rsidRPr="008F0720">
              <w:rPr>
                <w:rFonts w:ascii="Times New Roman" w:eastAsia="Arial Unicode MS" w:hAnsi="Times New Roman" w:cs="Times New Roman"/>
                <w:noProof/>
                <w:color w:val="000000"/>
                <w:kern w:val="2"/>
                <w:u w:color="000000"/>
                <w:bdr w:val="nil"/>
                <w:lang w:eastAsia="lv-LV"/>
              </w:rPr>
              <w:drawing>
                <wp:inline distT="0" distB="0" distL="0" distR="0" wp14:anchorId="3263B273" wp14:editId="35C1A817">
                  <wp:extent cx="1076325" cy="1076325"/>
                  <wp:effectExtent l="0" t="0" r="0" b="0"/>
                  <wp:docPr id="26" name="Attēls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ēls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E283CF" w14:textId="77777777" w:rsidR="008E0FB4" w:rsidRPr="00920199" w:rsidRDefault="008E0FB4" w:rsidP="008F0720">
      <w:pPr>
        <w:spacing w:after="120"/>
        <w:jc w:val="both"/>
        <w:rPr>
          <w:rFonts w:ascii="Times New Roman" w:hAnsi="Times New Roman" w:cs="Times New Roman"/>
          <w:sz w:val="23"/>
          <w:szCs w:val="23"/>
        </w:rPr>
      </w:pPr>
    </w:p>
    <w:p w14:paraId="12E7785D" w14:textId="77777777" w:rsidR="008B5D21" w:rsidRPr="00D25A50" w:rsidRDefault="008B5D21" w:rsidP="008B5D2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t>Daugavpils valstspilsētas pašvaldības</w:t>
      </w:r>
      <w:r w:rsidRPr="00D25A50">
        <w:rPr>
          <w:rFonts w:ascii="Times New Roman" w:eastAsia="Times New Roman" w:hAnsi="Times New Roman" w:cs="Times New Roman"/>
          <w:bCs/>
          <w:sz w:val="23"/>
          <w:szCs w:val="23"/>
        </w:rPr>
        <w:t xml:space="preserve"> </w:t>
      </w:r>
      <w:r w:rsidRPr="00D25A50">
        <w:rPr>
          <w:rFonts w:ascii="Times New Roman" w:hAnsi="Times New Roman" w:cs="Times New Roman"/>
          <w:sz w:val="23"/>
          <w:szCs w:val="23"/>
        </w:rPr>
        <w:t>Iepirkuma komisija</w:t>
      </w:r>
    </w:p>
    <w:p w14:paraId="55014B4B" w14:textId="77777777" w:rsidR="007B7007" w:rsidRPr="00D25A50" w:rsidRDefault="007B7007" w:rsidP="00804B91">
      <w:pPr>
        <w:spacing w:before="360" w:after="240" w:line="240" w:lineRule="auto"/>
        <w:jc w:val="right"/>
        <w:rPr>
          <w:rFonts w:ascii="Times New Roman" w:hAnsi="Times New Roman" w:cs="Times New Roman"/>
          <w:sz w:val="23"/>
          <w:szCs w:val="23"/>
        </w:rPr>
      </w:pPr>
    </w:p>
    <w:sectPr w:rsidR="007B7007" w:rsidRPr="00D25A50" w:rsidSect="008F0720">
      <w:footerReference w:type="default" r:id="rId11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8D5DC" w14:textId="77777777" w:rsidR="004C50A9" w:rsidRDefault="004C50A9" w:rsidP="00D95F30">
      <w:pPr>
        <w:spacing w:after="0" w:line="240" w:lineRule="auto"/>
      </w:pPr>
      <w:r>
        <w:separator/>
      </w:r>
    </w:p>
  </w:endnote>
  <w:endnote w:type="continuationSeparator" w:id="0">
    <w:p w14:paraId="6D81FF85" w14:textId="77777777" w:rsidR="004C50A9" w:rsidRDefault="004C50A9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F1999A2" w14:textId="77777777" w:rsidR="00D95F30" w:rsidRPr="00D95F30" w:rsidRDefault="00D95F30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9A7535">
          <w:rPr>
            <w:rFonts w:ascii="Times New Roman" w:hAnsi="Times New Roman" w:cs="Times New Roman"/>
            <w:noProof/>
          </w:rPr>
          <w:t>22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427BDEF" w14:textId="77777777" w:rsidR="00D95F30" w:rsidRDefault="00D95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13B40" w14:textId="77777777" w:rsidR="004C50A9" w:rsidRDefault="004C50A9" w:rsidP="00D95F30">
      <w:pPr>
        <w:spacing w:after="0" w:line="240" w:lineRule="auto"/>
      </w:pPr>
      <w:r>
        <w:separator/>
      </w:r>
    </w:p>
  </w:footnote>
  <w:footnote w:type="continuationSeparator" w:id="0">
    <w:p w14:paraId="1B50F5D2" w14:textId="77777777" w:rsidR="004C50A9" w:rsidRDefault="004C50A9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5AD5"/>
    <w:multiLevelType w:val="multilevel"/>
    <w:tmpl w:val="179407CA"/>
    <w:lvl w:ilvl="0">
      <w:start w:val="1"/>
      <w:numFmt w:val="decimal"/>
      <w:lvlText w:val="%1."/>
      <w:lvlJc w:val="left"/>
      <w:pPr>
        <w:ind w:left="3479" w:hanging="360"/>
      </w:pPr>
      <w:rPr>
        <w:b/>
      </w:rPr>
    </w:lvl>
    <w:lvl w:ilvl="1">
      <w:start w:val="1"/>
      <w:numFmt w:val="decimal"/>
      <w:lvlText w:val="%1.%2."/>
      <w:lvlJc w:val="left"/>
      <w:pPr>
        <w:ind w:left="3911" w:hanging="432"/>
      </w:pPr>
    </w:lvl>
    <w:lvl w:ilvl="2">
      <w:start w:val="1"/>
      <w:numFmt w:val="decimal"/>
      <w:lvlText w:val="%1.%2.%3."/>
      <w:lvlJc w:val="left"/>
      <w:pPr>
        <w:ind w:left="4343" w:hanging="504"/>
      </w:pPr>
    </w:lvl>
    <w:lvl w:ilvl="3">
      <w:start w:val="1"/>
      <w:numFmt w:val="decimal"/>
      <w:lvlText w:val="%1.%2.%3.%4."/>
      <w:lvlJc w:val="left"/>
      <w:pPr>
        <w:ind w:left="4847" w:hanging="648"/>
      </w:pPr>
    </w:lvl>
    <w:lvl w:ilvl="4">
      <w:start w:val="1"/>
      <w:numFmt w:val="decimal"/>
      <w:lvlText w:val="%1.%2.%3.%4.%5."/>
      <w:lvlJc w:val="left"/>
      <w:pPr>
        <w:ind w:left="5351" w:hanging="792"/>
      </w:pPr>
    </w:lvl>
    <w:lvl w:ilvl="5">
      <w:start w:val="1"/>
      <w:numFmt w:val="decimal"/>
      <w:lvlText w:val="%1.%2.%3.%4.%5.%6."/>
      <w:lvlJc w:val="left"/>
      <w:pPr>
        <w:ind w:left="5855" w:hanging="936"/>
      </w:pPr>
    </w:lvl>
    <w:lvl w:ilvl="6">
      <w:start w:val="1"/>
      <w:numFmt w:val="decimal"/>
      <w:lvlText w:val="%1.%2.%3.%4.%5.%6.%7."/>
      <w:lvlJc w:val="left"/>
      <w:pPr>
        <w:ind w:left="6359" w:hanging="1080"/>
      </w:pPr>
    </w:lvl>
    <w:lvl w:ilvl="7">
      <w:start w:val="1"/>
      <w:numFmt w:val="decimal"/>
      <w:lvlText w:val="%1.%2.%3.%4.%5.%6.%7.%8."/>
      <w:lvlJc w:val="left"/>
      <w:pPr>
        <w:ind w:left="6863" w:hanging="1224"/>
      </w:pPr>
    </w:lvl>
    <w:lvl w:ilvl="8">
      <w:start w:val="1"/>
      <w:numFmt w:val="decimal"/>
      <w:lvlText w:val="%1.%2.%3.%4.%5.%6.%7.%8.%9."/>
      <w:lvlJc w:val="left"/>
      <w:pPr>
        <w:ind w:left="7439" w:hanging="1440"/>
      </w:pPr>
    </w:lvl>
  </w:abstractNum>
  <w:abstractNum w:abstractNumId="1" w15:restartNumberingAfterBreak="0">
    <w:nsid w:val="095079BD"/>
    <w:multiLevelType w:val="multilevel"/>
    <w:tmpl w:val="D982FE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/>
      </w:rPr>
    </w:lvl>
  </w:abstractNum>
  <w:abstractNum w:abstractNumId="2" w15:restartNumberingAfterBreak="0">
    <w:nsid w:val="0A0630FA"/>
    <w:multiLevelType w:val="hybridMultilevel"/>
    <w:tmpl w:val="39445FF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C0D9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trike w:val="0"/>
        <w:color w:val="000000" w:themeColor="text1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A61F2"/>
    <w:multiLevelType w:val="multilevel"/>
    <w:tmpl w:val="71925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sz w:val="23"/>
        <w:szCs w:val="23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sz w:val="24"/>
      </w:rPr>
    </w:lvl>
  </w:abstractNum>
  <w:abstractNum w:abstractNumId="4" w15:restartNumberingAfterBreak="0">
    <w:nsid w:val="21FE4EA0"/>
    <w:multiLevelType w:val="multilevel"/>
    <w:tmpl w:val="4DECC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02254E"/>
    <w:multiLevelType w:val="multilevel"/>
    <w:tmpl w:val="F03245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62" w:hanging="420"/>
      </w:pPr>
      <w:rPr>
        <w:rFonts w:ascii="Times New Roman" w:hAnsi="Times New Roman" w:cs="Times New Roman" w:hint="default"/>
        <w:b w:val="0"/>
        <w:i w:val="0"/>
        <w:iCs w:val="0"/>
        <w:strike w:val="0"/>
        <w:sz w:val="23"/>
        <w:szCs w:val="23"/>
      </w:rPr>
    </w:lvl>
    <w:lvl w:ilvl="2">
      <w:start w:val="1"/>
      <w:numFmt w:val="decimal"/>
      <w:isLgl/>
      <w:lvlText w:val="%1.%2.%3."/>
      <w:lvlJc w:val="left"/>
      <w:pPr>
        <w:ind w:left="4548" w:hanging="720"/>
      </w:pPr>
      <w:rPr>
        <w:rFonts w:hint="default"/>
        <w:b w:val="0"/>
        <w:sz w:val="23"/>
        <w:szCs w:val="23"/>
        <w:u w:val="none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D8C1C1B"/>
    <w:multiLevelType w:val="hybridMultilevel"/>
    <w:tmpl w:val="F042A96A"/>
    <w:lvl w:ilvl="0" w:tplc="B1440A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D1239"/>
    <w:multiLevelType w:val="multilevel"/>
    <w:tmpl w:val="234CA25C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2489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8" w15:restartNumberingAfterBreak="0">
    <w:nsid w:val="3FF55E05"/>
    <w:multiLevelType w:val="hybridMultilevel"/>
    <w:tmpl w:val="83584E5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 w15:restartNumberingAfterBreak="0">
    <w:nsid w:val="53193273"/>
    <w:multiLevelType w:val="hybridMultilevel"/>
    <w:tmpl w:val="D016775E"/>
    <w:lvl w:ilvl="0" w:tplc="85E2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323B78"/>
    <w:multiLevelType w:val="hybridMultilevel"/>
    <w:tmpl w:val="734C9E9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4575B0"/>
    <w:multiLevelType w:val="multilevel"/>
    <w:tmpl w:val="57A26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041BAA"/>
    <w:multiLevelType w:val="hybridMultilevel"/>
    <w:tmpl w:val="E416BB3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015F8A"/>
    <w:multiLevelType w:val="hybridMultilevel"/>
    <w:tmpl w:val="B2E210B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48281F"/>
    <w:multiLevelType w:val="multilevel"/>
    <w:tmpl w:val="DC80CD0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FCB75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23418830">
    <w:abstractNumId w:val="15"/>
  </w:num>
  <w:num w:numId="2" w16cid:durableId="1553611934">
    <w:abstractNumId w:val="4"/>
  </w:num>
  <w:num w:numId="3" w16cid:durableId="941107432">
    <w:abstractNumId w:val="7"/>
  </w:num>
  <w:num w:numId="4" w16cid:durableId="403456808">
    <w:abstractNumId w:val="1"/>
  </w:num>
  <w:num w:numId="5" w16cid:durableId="552817944">
    <w:abstractNumId w:val="9"/>
  </w:num>
  <w:num w:numId="6" w16cid:durableId="635377382">
    <w:abstractNumId w:val="3"/>
  </w:num>
  <w:num w:numId="7" w16cid:durableId="534655665">
    <w:abstractNumId w:val="14"/>
  </w:num>
  <w:num w:numId="8" w16cid:durableId="221605399">
    <w:abstractNumId w:val="0"/>
  </w:num>
  <w:num w:numId="9" w16cid:durableId="869609862">
    <w:abstractNumId w:val="5"/>
  </w:num>
  <w:num w:numId="10" w16cid:durableId="250240891">
    <w:abstractNumId w:val="8"/>
  </w:num>
  <w:num w:numId="11" w16cid:durableId="862786393">
    <w:abstractNumId w:val="11"/>
  </w:num>
  <w:num w:numId="12" w16cid:durableId="259723696">
    <w:abstractNumId w:val="13"/>
  </w:num>
  <w:num w:numId="13" w16cid:durableId="781072697">
    <w:abstractNumId w:val="2"/>
  </w:num>
  <w:num w:numId="14" w16cid:durableId="207572547">
    <w:abstractNumId w:val="6"/>
  </w:num>
  <w:num w:numId="15" w16cid:durableId="1845977040">
    <w:abstractNumId w:val="12"/>
  </w:num>
  <w:num w:numId="16" w16cid:durableId="19812242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5462C"/>
    <w:rsid w:val="000804C5"/>
    <w:rsid w:val="000B5193"/>
    <w:rsid w:val="000F40E3"/>
    <w:rsid w:val="00113FD6"/>
    <w:rsid w:val="001228A6"/>
    <w:rsid w:val="00166F90"/>
    <w:rsid w:val="0019159D"/>
    <w:rsid w:val="00193172"/>
    <w:rsid w:val="001B3869"/>
    <w:rsid w:val="001C4AA0"/>
    <w:rsid w:val="001D3975"/>
    <w:rsid w:val="001D6535"/>
    <w:rsid w:val="0020619D"/>
    <w:rsid w:val="00237978"/>
    <w:rsid w:val="002778B0"/>
    <w:rsid w:val="002818DF"/>
    <w:rsid w:val="00287861"/>
    <w:rsid w:val="002E1515"/>
    <w:rsid w:val="002E438B"/>
    <w:rsid w:val="0035168A"/>
    <w:rsid w:val="003554B8"/>
    <w:rsid w:val="003811D0"/>
    <w:rsid w:val="003F5A37"/>
    <w:rsid w:val="0042685D"/>
    <w:rsid w:val="004C50A9"/>
    <w:rsid w:val="00524B34"/>
    <w:rsid w:val="00535EDB"/>
    <w:rsid w:val="0053674A"/>
    <w:rsid w:val="00542DB0"/>
    <w:rsid w:val="0056699F"/>
    <w:rsid w:val="005B56FF"/>
    <w:rsid w:val="00623AF7"/>
    <w:rsid w:val="006340DA"/>
    <w:rsid w:val="0065418E"/>
    <w:rsid w:val="00662721"/>
    <w:rsid w:val="00670CDB"/>
    <w:rsid w:val="0069713D"/>
    <w:rsid w:val="006A1AAD"/>
    <w:rsid w:val="0070612C"/>
    <w:rsid w:val="007358A3"/>
    <w:rsid w:val="00771844"/>
    <w:rsid w:val="00785668"/>
    <w:rsid w:val="007B7007"/>
    <w:rsid w:val="007E3114"/>
    <w:rsid w:val="007E541B"/>
    <w:rsid w:val="00804B91"/>
    <w:rsid w:val="00814D61"/>
    <w:rsid w:val="008308EA"/>
    <w:rsid w:val="008312F3"/>
    <w:rsid w:val="00861056"/>
    <w:rsid w:val="008B5D21"/>
    <w:rsid w:val="008E0FB4"/>
    <w:rsid w:val="008F0720"/>
    <w:rsid w:val="00907CCA"/>
    <w:rsid w:val="00912420"/>
    <w:rsid w:val="00920199"/>
    <w:rsid w:val="009341FF"/>
    <w:rsid w:val="00985E98"/>
    <w:rsid w:val="009A7535"/>
    <w:rsid w:val="00A034B2"/>
    <w:rsid w:val="00A07D9D"/>
    <w:rsid w:val="00A26D13"/>
    <w:rsid w:val="00A6523D"/>
    <w:rsid w:val="00AB6CB6"/>
    <w:rsid w:val="00AD0E40"/>
    <w:rsid w:val="00AF091E"/>
    <w:rsid w:val="00B20DB8"/>
    <w:rsid w:val="00B461B0"/>
    <w:rsid w:val="00B50576"/>
    <w:rsid w:val="00B83667"/>
    <w:rsid w:val="00BA4A5C"/>
    <w:rsid w:val="00BB2BF0"/>
    <w:rsid w:val="00BB4736"/>
    <w:rsid w:val="00BC4466"/>
    <w:rsid w:val="00BD2119"/>
    <w:rsid w:val="00BE71F7"/>
    <w:rsid w:val="00BF696F"/>
    <w:rsid w:val="00C12456"/>
    <w:rsid w:val="00C278CA"/>
    <w:rsid w:val="00CA6CC6"/>
    <w:rsid w:val="00CB4AB5"/>
    <w:rsid w:val="00D25A50"/>
    <w:rsid w:val="00D95F30"/>
    <w:rsid w:val="00DF043B"/>
    <w:rsid w:val="00E670AA"/>
    <w:rsid w:val="00E8352C"/>
    <w:rsid w:val="00E90CB8"/>
    <w:rsid w:val="00F11327"/>
    <w:rsid w:val="00F203B2"/>
    <w:rsid w:val="00F779D1"/>
    <w:rsid w:val="00F95795"/>
    <w:rsid w:val="00FF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9665CA"/>
  <w15:docId w15:val="{48621907-ECD6-4016-B5A2-3C72515D2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1D3975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D3975"/>
    <w:rPr>
      <w:rFonts w:ascii="Times New Roman" w:eastAsia="Times New Roman" w:hAnsi="Times New Roman" w:cs="Times New Roman"/>
      <w:sz w:val="28"/>
      <w:szCs w:val="24"/>
    </w:rPr>
  </w:style>
  <w:style w:type="table" w:styleId="TableGrid">
    <w:name w:val="Table Grid"/>
    <w:basedOn w:val="TableNormal"/>
    <w:uiPriority w:val="59"/>
    <w:rsid w:val="00AD0E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7B70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B7007"/>
  </w:style>
  <w:style w:type="paragraph" w:customStyle="1" w:styleId="a">
    <w:name w:val="Заголовок таблицы"/>
    <w:basedOn w:val="Normal"/>
    <w:rsid w:val="00785668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F11327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39"/>
    <w:rsid w:val="009A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4084</Words>
  <Characters>2328</Characters>
  <Application>Microsoft Office Word</Application>
  <DocSecurity>0</DocSecurity>
  <Lines>19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Liga Brenca</cp:lastModifiedBy>
  <cp:revision>36</cp:revision>
  <cp:lastPrinted>2024-07-23T12:08:00Z</cp:lastPrinted>
  <dcterms:created xsi:type="dcterms:W3CDTF">2024-07-23T10:02:00Z</dcterms:created>
  <dcterms:modified xsi:type="dcterms:W3CDTF">2026-07-17T12:15:00Z</dcterms:modified>
</cp:coreProperties>
</file>