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AAB22" w14:textId="77777777" w:rsidR="00EA4243" w:rsidRPr="00EA4243" w:rsidRDefault="00EA4243" w:rsidP="00EA4243">
      <w:pPr>
        <w:ind w:firstLine="0"/>
        <w:jc w:val="center"/>
        <w:rPr>
          <w:rFonts w:ascii="Times New Roman" w:eastAsia="Calibri" w:hAnsi="Times New Roman" w:cs="Times New Roman"/>
          <w:b/>
          <w:bCs/>
          <w:kern w:val="0"/>
          <w:sz w:val="24"/>
          <w:szCs w:val="24"/>
          <w14:ligatures w14:val="none"/>
        </w:rPr>
      </w:pPr>
      <w:bookmarkStart w:id="0" w:name="_Hlk157169402"/>
    </w:p>
    <w:p w14:paraId="1BB41B02" w14:textId="77777777" w:rsidR="00EA4243" w:rsidRPr="00EA4243" w:rsidRDefault="00EA4243" w:rsidP="00EA4243">
      <w:pPr>
        <w:ind w:firstLine="0"/>
        <w:jc w:val="center"/>
        <w:rPr>
          <w:rFonts w:ascii="Times New Roman" w:eastAsia="Calibri" w:hAnsi="Times New Roman" w:cs="Times New Roman"/>
          <w:b/>
          <w:bCs/>
          <w:kern w:val="0"/>
          <w:sz w:val="24"/>
          <w:szCs w:val="24"/>
          <w14:ligatures w14:val="none"/>
        </w:rPr>
      </w:pPr>
      <w:r w:rsidRPr="00EA4243">
        <w:rPr>
          <w:rFonts w:ascii="Times New Roman" w:eastAsia="Calibri" w:hAnsi="Times New Roman" w:cs="Times New Roman"/>
          <w:b/>
          <w:bCs/>
          <w:kern w:val="0"/>
          <w:sz w:val="24"/>
          <w:szCs w:val="24"/>
          <w14:ligatures w14:val="none"/>
        </w:rPr>
        <w:t>ATKLĀTAM KONKURSAM</w:t>
      </w:r>
    </w:p>
    <w:p w14:paraId="677CE587" w14:textId="77777777" w:rsidR="00EA4243" w:rsidRPr="00EA4243" w:rsidRDefault="00EA4243" w:rsidP="00EA4243">
      <w:pPr>
        <w:spacing w:after="160" w:line="259" w:lineRule="auto"/>
        <w:ind w:firstLine="0"/>
        <w:jc w:val="center"/>
        <w:rPr>
          <w:rFonts w:ascii="Times New Roman" w:eastAsia="Calibri" w:hAnsi="Times New Roman" w:cs="Times New Roman"/>
          <w:b/>
          <w:bCs/>
          <w:kern w:val="0"/>
          <w:sz w:val="24"/>
          <w:szCs w:val="24"/>
          <w14:ligatures w14:val="none"/>
        </w:rPr>
      </w:pPr>
      <w:bookmarkStart w:id="1" w:name="_Hlk126676726"/>
      <w:r w:rsidRPr="00EA4243">
        <w:rPr>
          <w:rFonts w:ascii="Times New Roman" w:eastAsia="Calibri" w:hAnsi="Times New Roman" w:cs="Verdana"/>
          <w:b/>
          <w:bCs/>
          <w:noProof/>
          <w:kern w:val="0"/>
          <w:sz w:val="24"/>
          <w:szCs w:val="24"/>
          <w14:ligatures w14:val="none"/>
        </w:rPr>
        <w:t>“</w:t>
      </w:r>
      <w:bookmarkEnd w:id="1"/>
      <w:r w:rsidRPr="00EA4243">
        <w:rPr>
          <w:rFonts w:ascii="Times New Roman" w:eastAsia="Calibri" w:hAnsi="Times New Roman" w:cs="Times New Roman"/>
          <w:b/>
          <w:bCs/>
          <w:kern w:val="0"/>
          <w:sz w:val="24"/>
          <w:szCs w:val="24"/>
          <w14:ligatures w14:val="none"/>
        </w:rPr>
        <w:t>Ceļu horizontālo apzīmējumu uzturēšanas darbi Rīgas pilsētas ielās no 2026.gada līdz 2028.gadam”</w:t>
      </w:r>
    </w:p>
    <w:p w14:paraId="3D7E6906" w14:textId="77777777" w:rsidR="00EA4243" w:rsidRPr="00EA4243" w:rsidRDefault="00EA4243" w:rsidP="00EA4243">
      <w:pPr>
        <w:ind w:firstLine="0"/>
        <w:jc w:val="center"/>
        <w:rPr>
          <w:rFonts w:ascii="Times New Roman" w:eastAsia="Calibri" w:hAnsi="Times New Roman" w:cs="Times New Roman"/>
          <w:b/>
          <w:bCs/>
          <w:kern w:val="0"/>
          <w:sz w:val="24"/>
          <w:szCs w:val="24"/>
          <w14:ligatures w14:val="none"/>
        </w:rPr>
      </w:pPr>
      <w:r w:rsidRPr="00EA4243">
        <w:rPr>
          <w:rFonts w:ascii="Times New Roman" w:eastAsia="Calibri" w:hAnsi="Times New Roman" w:cs="Times New Roman"/>
          <w:b/>
          <w:bCs/>
          <w:kern w:val="0"/>
          <w:sz w:val="24"/>
          <w:szCs w:val="24"/>
          <w14:ligatures w14:val="none"/>
        </w:rPr>
        <w:t xml:space="preserve">(identifikācijas Nr. </w:t>
      </w:r>
      <w:bookmarkStart w:id="2" w:name="_Hlk124772494"/>
      <w:r w:rsidRPr="00EA4243">
        <w:rPr>
          <w:rFonts w:ascii="Times New Roman" w:eastAsia="Calibri" w:hAnsi="Times New Roman" w:cs="Times New Roman"/>
          <w:b/>
          <w:bCs/>
          <w:kern w:val="0"/>
          <w:sz w:val="24"/>
          <w:szCs w:val="24"/>
          <w14:ligatures w14:val="none"/>
        </w:rPr>
        <w:t xml:space="preserve">CAIP </w:t>
      </w:r>
      <w:bookmarkEnd w:id="2"/>
      <w:r w:rsidRPr="00EA4243">
        <w:rPr>
          <w:rFonts w:ascii="Times New Roman" w:eastAsia="Calibri" w:hAnsi="Times New Roman" w:cs="Times New Roman"/>
          <w:b/>
          <w:bCs/>
          <w:kern w:val="0"/>
          <w:sz w:val="24"/>
          <w:szCs w:val="24"/>
          <w14:ligatures w14:val="none"/>
        </w:rPr>
        <w:t>2026/52)</w:t>
      </w:r>
    </w:p>
    <w:bookmarkEnd w:id="0"/>
    <w:p w14:paraId="2E214011" w14:textId="77777777" w:rsidR="00CF6343" w:rsidRDefault="00CF6343"/>
    <w:p w14:paraId="17A6CD85" w14:textId="77777777" w:rsidR="00EA4243" w:rsidRDefault="00EA4243"/>
    <w:p w14:paraId="417EC869" w14:textId="0B0AB8B3" w:rsidR="00EA4243" w:rsidRDefault="00EA4243" w:rsidP="00EA4243">
      <w:pPr>
        <w:jc w:val="center"/>
        <w:rPr>
          <w:rFonts w:ascii="Times New Roman" w:hAnsi="Times New Roman" w:cs="Times New Roman"/>
          <w:sz w:val="28"/>
          <w:szCs w:val="28"/>
        </w:rPr>
      </w:pPr>
      <w:r w:rsidRPr="00EA4243">
        <w:rPr>
          <w:rFonts w:ascii="Times New Roman" w:hAnsi="Times New Roman" w:cs="Times New Roman"/>
          <w:sz w:val="28"/>
          <w:szCs w:val="28"/>
        </w:rPr>
        <w:t>Komisijas atbildes uz jautājumiem</w:t>
      </w:r>
      <w:r>
        <w:rPr>
          <w:rFonts w:ascii="Times New Roman" w:hAnsi="Times New Roman" w:cs="Times New Roman"/>
          <w:sz w:val="28"/>
          <w:szCs w:val="28"/>
        </w:rPr>
        <w:t xml:space="preserve"> Nr. </w:t>
      </w:r>
      <w:r w:rsidR="00B91FEC">
        <w:rPr>
          <w:rFonts w:ascii="Times New Roman" w:hAnsi="Times New Roman" w:cs="Times New Roman"/>
          <w:sz w:val="28"/>
          <w:szCs w:val="28"/>
        </w:rPr>
        <w:t>2</w:t>
      </w:r>
    </w:p>
    <w:p w14:paraId="7216BF4D" w14:textId="77777777" w:rsidR="00EA4243" w:rsidRDefault="00EA4243" w:rsidP="00EA4243">
      <w:pPr>
        <w:jc w:val="center"/>
        <w:rPr>
          <w:rFonts w:ascii="Times New Roman" w:hAnsi="Times New Roman" w:cs="Times New Roman"/>
          <w:sz w:val="28"/>
          <w:szCs w:val="28"/>
        </w:rPr>
      </w:pPr>
    </w:p>
    <w:p w14:paraId="74BC5733" w14:textId="77777777" w:rsidR="00EA4243" w:rsidRDefault="00EA4243" w:rsidP="00EA4243">
      <w:pPr>
        <w:jc w:val="center"/>
        <w:rPr>
          <w:rFonts w:ascii="Times New Roman" w:hAnsi="Times New Roman" w:cs="Times New Roman"/>
          <w:sz w:val="28"/>
          <w:szCs w:val="28"/>
        </w:rPr>
      </w:pPr>
    </w:p>
    <w:tbl>
      <w:tblPr>
        <w:tblStyle w:val="Reatabula"/>
        <w:tblW w:w="9782" w:type="dxa"/>
        <w:tblInd w:w="-856" w:type="dxa"/>
        <w:tblLook w:val="04A0" w:firstRow="1" w:lastRow="0" w:firstColumn="1" w:lastColumn="0" w:noHBand="0" w:noVBand="1"/>
      </w:tblPr>
      <w:tblGrid>
        <w:gridCol w:w="988"/>
        <w:gridCol w:w="4683"/>
        <w:gridCol w:w="4111"/>
      </w:tblGrid>
      <w:tr w:rsidR="00EA4243" w14:paraId="288B0A6D" w14:textId="77777777" w:rsidTr="00EA4243">
        <w:tc>
          <w:tcPr>
            <w:tcW w:w="988" w:type="dxa"/>
          </w:tcPr>
          <w:p w14:paraId="44A59750" w14:textId="77777777" w:rsidR="00EA4243" w:rsidRDefault="00EA4243" w:rsidP="00EA4243">
            <w:pPr>
              <w:ind w:firstLine="0"/>
              <w:jc w:val="center"/>
              <w:rPr>
                <w:rFonts w:ascii="Times New Roman" w:hAnsi="Times New Roman" w:cs="Times New Roman"/>
                <w:sz w:val="28"/>
                <w:szCs w:val="28"/>
              </w:rPr>
            </w:pPr>
            <w:proofErr w:type="spellStart"/>
            <w:r>
              <w:rPr>
                <w:rFonts w:ascii="Times New Roman" w:hAnsi="Times New Roman" w:cs="Times New Roman"/>
                <w:sz w:val="28"/>
                <w:szCs w:val="28"/>
              </w:rPr>
              <w:t>N.p.k</w:t>
            </w:r>
            <w:proofErr w:type="spellEnd"/>
            <w:r>
              <w:rPr>
                <w:rFonts w:ascii="Times New Roman" w:hAnsi="Times New Roman" w:cs="Times New Roman"/>
                <w:sz w:val="28"/>
                <w:szCs w:val="28"/>
              </w:rPr>
              <w:t>.</w:t>
            </w:r>
          </w:p>
          <w:p w14:paraId="3F810A7A" w14:textId="23D8C0C9" w:rsidR="00EA4243" w:rsidRDefault="00EA4243" w:rsidP="00EA4243">
            <w:pPr>
              <w:ind w:firstLine="0"/>
              <w:jc w:val="center"/>
              <w:rPr>
                <w:rFonts w:ascii="Times New Roman" w:hAnsi="Times New Roman" w:cs="Times New Roman"/>
                <w:sz w:val="28"/>
                <w:szCs w:val="28"/>
              </w:rPr>
            </w:pPr>
          </w:p>
        </w:tc>
        <w:tc>
          <w:tcPr>
            <w:tcW w:w="4683" w:type="dxa"/>
          </w:tcPr>
          <w:p w14:paraId="547BC548" w14:textId="2D1BC754" w:rsidR="00EA4243" w:rsidRDefault="00EA4243" w:rsidP="00EA4243">
            <w:pPr>
              <w:ind w:firstLine="0"/>
              <w:jc w:val="center"/>
              <w:rPr>
                <w:rFonts w:ascii="Times New Roman" w:hAnsi="Times New Roman" w:cs="Times New Roman"/>
                <w:sz w:val="28"/>
                <w:szCs w:val="28"/>
              </w:rPr>
            </w:pPr>
            <w:r>
              <w:rPr>
                <w:rFonts w:ascii="Times New Roman" w:hAnsi="Times New Roman" w:cs="Times New Roman"/>
                <w:sz w:val="28"/>
                <w:szCs w:val="28"/>
              </w:rPr>
              <w:t>Pretendenta jautājumi</w:t>
            </w:r>
          </w:p>
        </w:tc>
        <w:tc>
          <w:tcPr>
            <w:tcW w:w="4111" w:type="dxa"/>
          </w:tcPr>
          <w:p w14:paraId="2B4C48A1" w14:textId="25F86D83" w:rsidR="00EA4243" w:rsidRDefault="00EA4243" w:rsidP="00EA4243">
            <w:pPr>
              <w:ind w:firstLine="0"/>
              <w:jc w:val="center"/>
              <w:rPr>
                <w:rFonts w:ascii="Times New Roman" w:hAnsi="Times New Roman" w:cs="Times New Roman"/>
                <w:sz w:val="28"/>
                <w:szCs w:val="28"/>
              </w:rPr>
            </w:pPr>
            <w:r>
              <w:rPr>
                <w:rFonts w:ascii="Times New Roman" w:hAnsi="Times New Roman" w:cs="Times New Roman"/>
                <w:sz w:val="28"/>
                <w:szCs w:val="28"/>
              </w:rPr>
              <w:t>Komisijas atbildes/komentāri</w:t>
            </w:r>
            <w:r w:rsidR="004F7F66">
              <w:rPr>
                <w:rFonts w:ascii="Times New Roman" w:hAnsi="Times New Roman" w:cs="Times New Roman"/>
                <w:sz w:val="28"/>
                <w:szCs w:val="28"/>
              </w:rPr>
              <w:t>/skaidrojumi</w:t>
            </w:r>
          </w:p>
        </w:tc>
      </w:tr>
      <w:tr w:rsidR="00EA4243" w14:paraId="46D4824F" w14:textId="77777777" w:rsidTr="00EA4243">
        <w:tc>
          <w:tcPr>
            <w:tcW w:w="988" w:type="dxa"/>
          </w:tcPr>
          <w:p w14:paraId="791BCB70" w14:textId="6D9EA78D" w:rsidR="00EA4243" w:rsidRDefault="00EA4243" w:rsidP="00EA4243">
            <w:pPr>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4683" w:type="dxa"/>
          </w:tcPr>
          <w:p w14:paraId="43C4244C" w14:textId="77777777" w:rsidR="00B91FEC" w:rsidRPr="00C061CE" w:rsidRDefault="00B91FEC" w:rsidP="00B91FEC">
            <w:pPr>
              <w:keepNext/>
              <w:keepLines/>
              <w:spacing w:before="160" w:after="80" w:line="259" w:lineRule="auto"/>
              <w:ind w:firstLine="0"/>
              <w:outlineLvl w:val="1"/>
              <w:rPr>
                <w:rFonts w:ascii="Times New Roman" w:eastAsia="Arial" w:hAnsi="Times New Roman" w:cs="Times New Roman"/>
                <w:color w:val="000000"/>
                <w:kern w:val="0"/>
                <w:sz w:val="24"/>
                <w:szCs w:val="24"/>
                <w14:ligatures w14:val="none"/>
              </w:rPr>
            </w:pPr>
            <w:r w:rsidRPr="00C061CE">
              <w:rPr>
                <w:rFonts w:ascii="Times New Roman" w:eastAsia="Arial" w:hAnsi="Times New Roman" w:cs="Times New Roman"/>
                <w:color w:val="000000"/>
                <w:kern w:val="0"/>
                <w:sz w:val="24"/>
                <w:szCs w:val="24"/>
                <w14:ligatures w14:val="none"/>
              </w:rPr>
              <w:t>Nolikuma 3.7. un 3.8. punktu prasības ir identiskas, norādītie nosacījumi ir par Pretendentu nevis par Piesaistītajiem speciālistiem, kā arī atsauces ar Nr.6 un Nr.7 ir identiskas.</w:t>
            </w:r>
          </w:p>
          <w:p w14:paraId="56B1442F" w14:textId="77777777" w:rsidR="00B91FEC" w:rsidRPr="00C061CE" w:rsidRDefault="00B91FEC" w:rsidP="00B91FEC">
            <w:pPr>
              <w:keepNext/>
              <w:keepLines/>
              <w:spacing w:before="160" w:after="80" w:line="259" w:lineRule="auto"/>
              <w:ind w:firstLine="0"/>
              <w:outlineLvl w:val="1"/>
              <w:rPr>
                <w:rFonts w:ascii="Times New Roman" w:eastAsia="Arial" w:hAnsi="Times New Roman" w:cs="Times New Roman"/>
                <w:color w:val="000000"/>
                <w:kern w:val="0"/>
                <w:sz w:val="24"/>
                <w:szCs w:val="24"/>
                <w14:ligatures w14:val="none"/>
              </w:rPr>
            </w:pPr>
            <w:r w:rsidRPr="00C061CE">
              <w:rPr>
                <w:rFonts w:ascii="Times New Roman" w:eastAsia="Arial" w:hAnsi="Times New Roman" w:cs="Times New Roman"/>
                <w:color w:val="000000"/>
                <w:kern w:val="0"/>
                <w:sz w:val="24"/>
                <w:szCs w:val="24"/>
                <w14:ligatures w14:val="none"/>
              </w:rPr>
              <w:t>Vēršam Iepirkumu komisijas uzmanību, ka 27.05.2026 veiktajā Iepirkuma apspriedē “Kvalifikācijas prasības pretendenta/kandidāta piesaistītajiem speciālistiem” 8. un 9. punktā ir citas prasības un citi  nosacījumi.</w:t>
            </w:r>
          </w:p>
          <w:p w14:paraId="3A5891B5" w14:textId="3D8AFEDA" w:rsidR="00EA4243" w:rsidRPr="004F7F66" w:rsidRDefault="00B91FEC" w:rsidP="00C061CE">
            <w:pPr>
              <w:spacing w:after="100" w:line="259" w:lineRule="auto"/>
              <w:ind w:firstLine="0"/>
              <w:contextualSpacing/>
              <w:rPr>
                <w:rFonts w:ascii="Times New Roman" w:hAnsi="Times New Roman" w:cs="Times New Roman"/>
                <w:sz w:val="24"/>
                <w:szCs w:val="24"/>
              </w:rPr>
            </w:pPr>
            <w:r w:rsidRPr="00C061CE">
              <w:rPr>
                <w:rFonts w:ascii="Times New Roman" w:eastAsia="Arial" w:hAnsi="Times New Roman" w:cs="Times New Roman"/>
                <w:color w:val="000000"/>
                <w:kern w:val="0"/>
                <w:sz w:val="24"/>
                <w:szCs w:val="24"/>
                <w14:ligatures w14:val="none"/>
              </w:rPr>
              <w:t xml:space="preserve"> Lūdzam veikt nolikuma precizējumus.</w:t>
            </w:r>
          </w:p>
        </w:tc>
        <w:tc>
          <w:tcPr>
            <w:tcW w:w="4111" w:type="dxa"/>
          </w:tcPr>
          <w:p w14:paraId="3232E8DA" w14:textId="77777777" w:rsidR="008D6176" w:rsidRPr="00A86D15" w:rsidRDefault="008D6176" w:rsidP="008D6176">
            <w:pPr>
              <w:ind w:firstLine="0"/>
              <w:rPr>
                <w:rFonts w:ascii="Times New Roman" w:hAnsi="Times New Roman" w:cs="Times New Roman"/>
                <w:sz w:val="24"/>
                <w:szCs w:val="24"/>
              </w:rPr>
            </w:pPr>
            <w:r w:rsidRPr="00A86D15">
              <w:rPr>
                <w:rFonts w:ascii="Times New Roman" w:hAnsi="Times New Roman" w:cs="Times New Roman"/>
                <w:sz w:val="24"/>
                <w:szCs w:val="24"/>
              </w:rPr>
              <w:t>Iepirkuma nolikumā ir konstatēta redakcionāla kļūda. Nolikuma 3.7. un 3.8. punkti tiks precizēti.</w:t>
            </w:r>
          </w:p>
          <w:p w14:paraId="661BC697" w14:textId="77777777" w:rsidR="008D6176" w:rsidRPr="00A86D15" w:rsidRDefault="008D6176" w:rsidP="008D6176">
            <w:pPr>
              <w:ind w:firstLine="0"/>
              <w:rPr>
                <w:rFonts w:ascii="Times New Roman" w:hAnsi="Times New Roman" w:cs="Times New Roman"/>
                <w:sz w:val="24"/>
                <w:szCs w:val="24"/>
              </w:rPr>
            </w:pPr>
            <w:r w:rsidRPr="00A86D15">
              <w:rPr>
                <w:rFonts w:ascii="Times New Roman" w:hAnsi="Times New Roman" w:cs="Times New Roman"/>
                <w:sz w:val="24"/>
                <w:szCs w:val="24"/>
              </w:rPr>
              <w:t>Nolikuma 3.7. punktā tiks noteikts, ka Pretendenta vai, ja pretendents ir personu apvienība, vismaz viena apvienības dalībnieka rīcībā jābūt speciālistam, kuram ir spēkā esošs būvprakses sertifikāts ceļu būvdarbu vadīšanā un pieredze pēdējo 5 (piecu) gadu laikā līdz piedāvājuma iesniegšanas termiņa beigām būvdarbu un/vai uzturēšanas līgumu ietvaros, kuros veikti ceļa horizontālo apzīmējumu uzklāšanas darbi pilsētas ielās vismaz 40 000 m² apjomā.</w:t>
            </w:r>
          </w:p>
          <w:p w14:paraId="529E6F10" w14:textId="77777777" w:rsidR="008D6176" w:rsidRPr="00A86D15" w:rsidRDefault="008D6176" w:rsidP="008D6176">
            <w:pPr>
              <w:ind w:firstLine="0"/>
              <w:rPr>
                <w:rFonts w:ascii="Times New Roman" w:hAnsi="Times New Roman" w:cs="Times New Roman"/>
                <w:sz w:val="24"/>
                <w:szCs w:val="24"/>
              </w:rPr>
            </w:pPr>
            <w:r w:rsidRPr="00A86D15">
              <w:rPr>
                <w:rFonts w:ascii="Times New Roman" w:hAnsi="Times New Roman" w:cs="Times New Roman"/>
                <w:sz w:val="24"/>
                <w:szCs w:val="24"/>
              </w:rPr>
              <w:t>Nolikuma 3.8. punktā tiks noteikts, ka Pretendenta vai, ja pretendents ir personu apvienība, vismaz viena apvienības dalībnieka rīcībā jābūt speciālistam, kuram ir spēkā esošs sertifikāts ceļu projektēšanā vai pieredze pēdējo 5 (piecu) gadu laikā līdz piedāvājuma iesniegšanas termiņa beigām vismaz 5 (piecu) satiksmes organizācijas shēmu izstrādē.</w:t>
            </w:r>
          </w:p>
          <w:p w14:paraId="23179B58" w14:textId="77777777" w:rsidR="008D6176" w:rsidRPr="00A86D15" w:rsidRDefault="008D6176" w:rsidP="008D6176">
            <w:pPr>
              <w:ind w:firstLine="0"/>
              <w:rPr>
                <w:rFonts w:ascii="Times New Roman" w:hAnsi="Times New Roman" w:cs="Times New Roman"/>
                <w:sz w:val="24"/>
                <w:szCs w:val="24"/>
              </w:rPr>
            </w:pPr>
            <w:r w:rsidRPr="00A86D15">
              <w:rPr>
                <w:rFonts w:ascii="Times New Roman" w:hAnsi="Times New Roman" w:cs="Times New Roman"/>
                <w:sz w:val="24"/>
                <w:szCs w:val="24"/>
              </w:rPr>
              <w:t>Tāpat tiks precizētas atsauces uz attiecīgajiem Nolikuma punktiem.</w:t>
            </w:r>
          </w:p>
          <w:p w14:paraId="72DA96B5" w14:textId="77777777" w:rsidR="00EA4243" w:rsidRPr="004F7F66" w:rsidRDefault="00EA4243" w:rsidP="004F7F66">
            <w:pPr>
              <w:ind w:firstLine="0"/>
              <w:rPr>
                <w:rFonts w:ascii="Times New Roman" w:hAnsi="Times New Roman" w:cs="Times New Roman"/>
                <w:sz w:val="24"/>
                <w:szCs w:val="24"/>
              </w:rPr>
            </w:pPr>
          </w:p>
        </w:tc>
      </w:tr>
    </w:tbl>
    <w:p w14:paraId="4DA09AFA" w14:textId="77777777" w:rsidR="00A10C77" w:rsidRPr="002C2525" w:rsidRDefault="00A10C77" w:rsidP="00A10C77">
      <w:pPr>
        <w:spacing w:line="300" w:lineRule="atLeast"/>
        <w:ind w:firstLine="0"/>
        <w:jc w:val="center"/>
        <w:rPr>
          <w:rFonts w:ascii="Segoe UI" w:eastAsia="Times New Roman" w:hAnsi="Segoe UI" w:cs="Segoe UI"/>
          <w:i/>
          <w:iCs/>
          <w:color w:val="C00000"/>
          <w:kern w:val="0"/>
          <w:sz w:val="28"/>
          <w:szCs w:val="28"/>
          <w:lang w:eastAsia="lv-LV"/>
          <w14:ligatures w14:val="none"/>
        </w:rPr>
      </w:pPr>
      <w:r w:rsidRPr="002C2525">
        <w:rPr>
          <w:rFonts w:ascii="Segoe UI" w:eastAsia="Times New Roman" w:hAnsi="Segoe UI" w:cs="Segoe UI"/>
          <w:i/>
          <w:iCs/>
          <w:color w:val="C00000"/>
          <w:kern w:val="0"/>
          <w:sz w:val="28"/>
          <w:szCs w:val="28"/>
          <w:lang w:eastAsia="lv-LV"/>
          <w14:ligatures w14:val="none"/>
        </w:rPr>
        <w:t>Nolikumā tiks veikti grozījumi. Lūdzam sekot līdzi Elektronisko iepirkumu sistēmā (EIS) publicētajai informācijai.</w:t>
      </w:r>
    </w:p>
    <w:p w14:paraId="1ABAAD1F" w14:textId="77777777" w:rsidR="00EA4243" w:rsidRPr="00EA4243" w:rsidRDefault="00EA4243" w:rsidP="00EA4243">
      <w:pPr>
        <w:jc w:val="center"/>
        <w:rPr>
          <w:rFonts w:ascii="Times New Roman" w:hAnsi="Times New Roman" w:cs="Times New Roman"/>
          <w:sz w:val="28"/>
          <w:szCs w:val="28"/>
        </w:rPr>
      </w:pPr>
    </w:p>
    <w:sectPr w:rsidR="00EA4243" w:rsidRPr="00EA424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A44DB" w14:textId="77777777" w:rsidR="00444D4E" w:rsidRDefault="00444D4E" w:rsidP="008D6176">
      <w:r>
        <w:separator/>
      </w:r>
    </w:p>
  </w:endnote>
  <w:endnote w:type="continuationSeparator" w:id="0">
    <w:p w14:paraId="5D1A1903" w14:textId="77777777" w:rsidR="00444D4E" w:rsidRDefault="00444D4E" w:rsidP="008D6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66B26" w14:textId="77777777" w:rsidR="00444D4E" w:rsidRDefault="00444D4E" w:rsidP="008D6176">
      <w:r>
        <w:separator/>
      </w:r>
    </w:p>
  </w:footnote>
  <w:footnote w:type="continuationSeparator" w:id="0">
    <w:p w14:paraId="002C4F19" w14:textId="77777777" w:rsidR="00444D4E" w:rsidRDefault="00444D4E" w:rsidP="008D61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8F8A0ADA"/>
    <w:lvl w:ilvl="0">
      <w:start w:val="1"/>
      <w:numFmt w:val="decimal"/>
      <w:pStyle w:val="Sarakstanumurs"/>
      <w:lvlText w:val="%1."/>
      <w:lvlJc w:val="left"/>
      <w:pPr>
        <w:tabs>
          <w:tab w:val="num" w:pos="360"/>
        </w:tabs>
        <w:ind w:left="360" w:hanging="360"/>
      </w:pPr>
    </w:lvl>
  </w:abstractNum>
  <w:abstractNum w:abstractNumId="1" w15:restartNumberingAfterBreak="0">
    <w:nsid w:val="0973317B"/>
    <w:multiLevelType w:val="hybridMultilevel"/>
    <w:tmpl w:val="670A402A"/>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2" w15:restartNumberingAfterBreak="0">
    <w:nsid w:val="0EE92CE6"/>
    <w:multiLevelType w:val="hybridMultilevel"/>
    <w:tmpl w:val="B66E3E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461659E"/>
    <w:multiLevelType w:val="hybridMultilevel"/>
    <w:tmpl w:val="DA48C024"/>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4" w15:restartNumberingAfterBreak="0">
    <w:nsid w:val="353B46D8"/>
    <w:multiLevelType w:val="hybridMultilevel"/>
    <w:tmpl w:val="F60CD22A"/>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5" w15:restartNumberingAfterBreak="0">
    <w:nsid w:val="39A36A4E"/>
    <w:multiLevelType w:val="hybridMultilevel"/>
    <w:tmpl w:val="E4260338"/>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6" w15:restartNumberingAfterBreak="0">
    <w:nsid w:val="405C4F0A"/>
    <w:multiLevelType w:val="hybridMultilevel"/>
    <w:tmpl w:val="7A30F732"/>
    <w:lvl w:ilvl="0" w:tplc="FF8416EA">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E692E70"/>
    <w:multiLevelType w:val="hybridMultilevel"/>
    <w:tmpl w:val="3BC45F40"/>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8" w15:restartNumberingAfterBreak="0">
    <w:nsid w:val="5FC842C1"/>
    <w:multiLevelType w:val="hybridMultilevel"/>
    <w:tmpl w:val="849CCE20"/>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9" w15:restartNumberingAfterBreak="0">
    <w:nsid w:val="743911CC"/>
    <w:multiLevelType w:val="hybridMultilevel"/>
    <w:tmpl w:val="18F48D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86289286">
    <w:abstractNumId w:val="7"/>
  </w:num>
  <w:num w:numId="2" w16cid:durableId="1342927416">
    <w:abstractNumId w:val="3"/>
  </w:num>
  <w:num w:numId="3" w16cid:durableId="1256473628">
    <w:abstractNumId w:val="4"/>
  </w:num>
  <w:num w:numId="4" w16cid:durableId="1056246876">
    <w:abstractNumId w:val="0"/>
  </w:num>
  <w:num w:numId="5" w16cid:durableId="744037876">
    <w:abstractNumId w:val="8"/>
  </w:num>
  <w:num w:numId="6" w16cid:durableId="980694593">
    <w:abstractNumId w:val="1"/>
  </w:num>
  <w:num w:numId="7" w16cid:durableId="915669303">
    <w:abstractNumId w:val="5"/>
  </w:num>
  <w:num w:numId="8" w16cid:durableId="882912775">
    <w:abstractNumId w:val="9"/>
  </w:num>
  <w:num w:numId="9" w16cid:durableId="299846594">
    <w:abstractNumId w:val="2"/>
  </w:num>
  <w:num w:numId="10" w16cid:durableId="3888461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43"/>
    <w:rsid w:val="002C792D"/>
    <w:rsid w:val="00380AEA"/>
    <w:rsid w:val="00444D4E"/>
    <w:rsid w:val="004F7F66"/>
    <w:rsid w:val="0058458C"/>
    <w:rsid w:val="00633C84"/>
    <w:rsid w:val="006820E8"/>
    <w:rsid w:val="007C6AC4"/>
    <w:rsid w:val="007D2FC6"/>
    <w:rsid w:val="00846E98"/>
    <w:rsid w:val="008D6176"/>
    <w:rsid w:val="00A10C77"/>
    <w:rsid w:val="00A40431"/>
    <w:rsid w:val="00A61B01"/>
    <w:rsid w:val="00A86D15"/>
    <w:rsid w:val="00B91FEC"/>
    <w:rsid w:val="00C061CE"/>
    <w:rsid w:val="00CF6343"/>
    <w:rsid w:val="00D243C8"/>
    <w:rsid w:val="00DC137B"/>
    <w:rsid w:val="00EA4243"/>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56830"/>
  <w15:chartTrackingRefBased/>
  <w15:docId w15:val="{89255D80-A1C9-4C2D-B8CC-79BE57778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A42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A42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A424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A424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A424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A4243"/>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A4243"/>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A4243"/>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A4243"/>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A424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A424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A424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A424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A424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A424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A424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A424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A424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A4243"/>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A424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A4243"/>
    <w:pPr>
      <w:numPr>
        <w:ilvl w:val="1"/>
      </w:numPr>
      <w:spacing w:after="160"/>
      <w:ind w:firstLine="567"/>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A424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A4243"/>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EA4243"/>
    <w:rPr>
      <w:i/>
      <w:iCs/>
      <w:color w:val="404040" w:themeColor="text1" w:themeTint="BF"/>
    </w:rPr>
  </w:style>
  <w:style w:type="paragraph" w:styleId="Sarakstarindkopa">
    <w:name w:val="List Paragraph"/>
    <w:basedOn w:val="Parasts"/>
    <w:uiPriority w:val="34"/>
    <w:qFormat/>
    <w:rsid w:val="00EA4243"/>
    <w:pPr>
      <w:ind w:left="720"/>
      <w:contextualSpacing/>
    </w:pPr>
  </w:style>
  <w:style w:type="character" w:styleId="Intensvsizclums">
    <w:name w:val="Intense Emphasis"/>
    <w:basedOn w:val="Noklusjumarindkopasfonts"/>
    <w:uiPriority w:val="21"/>
    <w:qFormat/>
    <w:rsid w:val="00EA4243"/>
    <w:rPr>
      <w:i/>
      <w:iCs/>
      <w:color w:val="0F4761" w:themeColor="accent1" w:themeShade="BF"/>
    </w:rPr>
  </w:style>
  <w:style w:type="paragraph" w:styleId="Intensvscitts">
    <w:name w:val="Intense Quote"/>
    <w:basedOn w:val="Parasts"/>
    <w:next w:val="Parasts"/>
    <w:link w:val="IntensvscittsRakstz"/>
    <w:uiPriority w:val="30"/>
    <w:qFormat/>
    <w:rsid w:val="00EA4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A4243"/>
    <w:rPr>
      <w:i/>
      <w:iCs/>
      <w:color w:val="0F4761" w:themeColor="accent1" w:themeShade="BF"/>
    </w:rPr>
  </w:style>
  <w:style w:type="character" w:styleId="Intensvaatsauce">
    <w:name w:val="Intense Reference"/>
    <w:basedOn w:val="Noklusjumarindkopasfonts"/>
    <w:uiPriority w:val="32"/>
    <w:qFormat/>
    <w:rsid w:val="00EA4243"/>
    <w:rPr>
      <w:b/>
      <w:bCs/>
      <w:smallCaps/>
      <w:color w:val="0F4761" w:themeColor="accent1" w:themeShade="BF"/>
      <w:spacing w:val="5"/>
    </w:rPr>
  </w:style>
  <w:style w:type="table" w:styleId="Reatabula">
    <w:name w:val="Table Grid"/>
    <w:basedOn w:val="Parastatabula"/>
    <w:uiPriority w:val="39"/>
    <w:rsid w:val="00EA42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numurs">
    <w:name w:val="List Number"/>
    <w:basedOn w:val="Parasts"/>
    <w:uiPriority w:val="99"/>
    <w:unhideWhenUsed/>
    <w:rsid w:val="00633C84"/>
    <w:pPr>
      <w:numPr>
        <w:numId w:val="4"/>
      </w:numPr>
      <w:tabs>
        <w:tab w:val="clear" w:pos="360"/>
      </w:tabs>
      <w:spacing w:after="100" w:line="259" w:lineRule="auto"/>
      <w:ind w:left="0" w:firstLine="0"/>
      <w:contextualSpacing/>
      <w:jc w:val="left"/>
    </w:pPr>
    <w:rPr>
      <w:rFonts w:ascii="Arial" w:eastAsia="Arial" w:hAnsi="Arial"/>
      <w:kern w:val="0"/>
      <w:sz w:val="21"/>
      <w:lang w:val="en-US"/>
      <w14:ligatures w14:val="none"/>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unhideWhenUsed/>
    <w:qFormat/>
    <w:rsid w:val="008D6176"/>
    <w:pPr>
      <w:ind w:firstLine="0"/>
      <w:jc w:val="left"/>
    </w:pPr>
    <w:rPr>
      <w:rFonts w:ascii="Arial" w:eastAsia="Arial" w:hAnsi="Arial"/>
      <w:kern w:val="0"/>
      <w:sz w:val="20"/>
      <w:szCs w:val="20"/>
      <w:lang w:val="en-US"/>
      <w14:ligatures w14:val="none"/>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basedOn w:val="Noklusjumarindkopasfonts"/>
    <w:link w:val="Vresteksts"/>
    <w:qFormat/>
    <w:rsid w:val="008D6176"/>
    <w:rPr>
      <w:rFonts w:ascii="Arial" w:eastAsia="Arial" w:hAnsi="Arial"/>
      <w:kern w:val="0"/>
      <w:sz w:val="20"/>
      <w:szCs w:val="20"/>
      <w:lang w:val="en-US"/>
      <w14:ligatures w14:val="none"/>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nhideWhenUsed/>
    <w:qFormat/>
    <w:rsid w:val="008D6176"/>
    <w:rPr>
      <w:vertAlign w:val="superscript"/>
    </w:rPr>
  </w:style>
  <w:style w:type="paragraph" w:customStyle="1" w:styleId="Char2">
    <w:name w:val="Char2"/>
    <w:aliases w:val="Char Char Char Char"/>
    <w:basedOn w:val="Parasts"/>
    <w:next w:val="Parasts"/>
    <w:link w:val="Vresatsauce"/>
    <w:qFormat/>
    <w:rsid w:val="008D6176"/>
    <w:pPr>
      <w:spacing w:line="252" w:lineRule="auto"/>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1a303653d289a21c4f3d653a148a209">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b86edbc2b4cf8cb851423f21b0597bfd"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556291-1e82-4a30-9343-25e81a6bf6ee}"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799664-C219-4B26-88ED-3B733A0C0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299FD5-E7E0-47B7-A2A6-985B6B4EE003}">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customXml/itemProps3.xml><?xml version="1.0" encoding="utf-8"?>
<ds:datastoreItem xmlns:ds="http://schemas.openxmlformats.org/officeDocument/2006/customXml" ds:itemID="{9FE6D5A0-C60A-4602-A1DA-41F0ECF92B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213</Words>
  <Characters>1571</Characters>
  <Application>Microsoft Office Word</Application>
  <DocSecurity>0</DocSecurity>
  <Lines>47</Lines>
  <Paragraphs>22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4</cp:revision>
  <dcterms:created xsi:type="dcterms:W3CDTF">2026-07-20T05:24:00Z</dcterms:created>
  <dcterms:modified xsi:type="dcterms:W3CDTF">2026-07-21T12:13:00Z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ies>
</file>