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D15F6" w14:textId="77777777" w:rsidR="006A2126" w:rsidRDefault="006A2126" w:rsidP="006A2126">
      <w:pPr>
        <w:widowControl w:val="0"/>
        <w:suppressAutoHyphens w:val="0"/>
        <w:adjustRightInd w:val="0"/>
        <w:jc w:val="right"/>
        <w:textAlignment w:val="baseline"/>
        <w:rPr>
          <w:b/>
          <w:lang w:eastAsia="x-none"/>
        </w:rPr>
      </w:pPr>
      <w:r>
        <w:rPr>
          <w:b/>
          <w:lang w:eastAsia="x-none"/>
        </w:rPr>
        <w:t>APSTIPRINĀTS</w:t>
      </w:r>
    </w:p>
    <w:p w14:paraId="62F04878" w14:textId="77777777" w:rsidR="006A2126" w:rsidRPr="004E258F" w:rsidRDefault="006A2126" w:rsidP="006A2126">
      <w:pPr>
        <w:widowControl w:val="0"/>
        <w:suppressAutoHyphens w:val="0"/>
        <w:adjustRightInd w:val="0"/>
        <w:jc w:val="right"/>
        <w:textAlignment w:val="baseline"/>
        <w:rPr>
          <w:lang w:eastAsia="x-none"/>
        </w:rPr>
      </w:pPr>
      <w:r w:rsidRPr="004E258F">
        <w:rPr>
          <w:lang w:eastAsia="x-none"/>
        </w:rPr>
        <w:t>Iepirkuma komisijas</w:t>
      </w:r>
    </w:p>
    <w:p w14:paraId="37191616" w14:textId="46A188DE" w:rsidR="006A2126" w:rsidRDefault="006A2126" w:rsidP="006A2126">
      <w:pPr>
        <w:widowControl w:val="0"/>
        <w:suppressAutoHyphens w:val="0"/>
        <w:adjustRightInd w:val="0"/>
        <w:jc w:val="right"/>
        <w:textAlignment w:val="baseline"/>
        <w:rPr>
          <w:lang w:eastAsia="x-none"/>
        </w:rPr>
      </w:pPr>
      <w:r w:rsidRPr="004E258F">
        <w:rPr>
          <w:lang w:eastAsia="x-none"/>
        </w:rPr>
        <w:t>202</w:t>
      </w:r>
      <w:r w:rsidR="00067E34">
        <w:rPr>
          <w:lang w:eastAsia="x-none"/>
        </w:rPr>
        <w:t>6</w:t>
      </w:r>
      <w:r w:rsidRPr="004E258F">
        <w:rPr>
          <w:lang w:eastAsia="x-none"/>
        </w:rPr>
        <w:t>.</w:t>
      </w:r>
      <w:r w:rsidR="00D20907">
        <w:rPr>
          <w:lang w:eastAsia="x-none"/>
        </w:rPr>
        <w:t xml:space="preserve"> </w:t>
      </w:r>
      <w:r w:rsidRPr="004E258F">
        <w:rPr>
          <w:lang w:eastAsia="x-none"/>
        </w:rPr>
        <w:t xml:space="preserve">gada </w:t>
      </w:r>
      <w:r w:rsidR="00A82450">
        <w:rPr>
          <w:lang w:eastAsia="x-none"/>
        </w:rPr>
        <w:t>8</w:t>
      </w:r>
      <w:r w:rsidR="000205E0">
        <w:rPr>
          <w:lang w:eastAsia="x-none"/>
        </w:rPr>
        <w:t>.jūlija</w:t>
      </w:r>
      <w:r w:rsidRPr="004E258F">
        <w:rPr>
          <w:lang w:eastAsia="x-none"/>
        </w:rPr>
        <w:t xml:space="preserve"> sēdē</w:t>
      </w:r>
      <w:r>
        <w:rPr>
          <w:lang w:eastAsia="x-none"/>
        </w:rPr>
        <w:t>,</w:t>
      </w:r>
    </w:p>
    <w:p w14:paraId="58711272" w14:textId="67306B2A" w:rsidR="006A2126" w:rsidRPr="00662220" w:rsidRDefault="006A2126" w:rsidP="006A2126">
      <w:pPr>
        <w:widowControl w:val="0"/>
        <w:suppressAutoHyphens w:val="0"/>
        <w:adjustRightInd w:val="0"/>
        <w:jc w:val="right"/>
        <w:textAlignment w:val="baseline"/>
        <w:rPr>
          <w:lang w:eastAsia="en-US"/>
        </w:rPr>
      </w:pPr>
      <w:r w:rsidRPr="00662220">
        <w:rPr>
          <w:lang w:eastAsia="en-US"/>
        </w:rPr>
        <w:t>Protokols Nr.1</w:t>
      </w:r>
    </w:p>
    <w:p w14:paraId="4338F97A" w14:textId="77777777" w:rsidR="006A2126" w:rsidRDefault="006A2126" w:rsidP="002E1D1C">
      <w:pPr>
        <w:widowControl w:val="0"/>
        <w:suppressAutoHyphens w:val="0"/>
        <w:adjustRightInd w:val="0"/>
        <w:textAlignment w:val="baseline"/>
        <w:outlineLvl w:val="1"/>
        <w:rPr>
          <w:sz w:val="28"/>
          <w:szCs w:val="28"/>
          <w:lang w:eastAsia="en-US"/>
        </w:rPr>
      </w:pPr>
      <w:bookmarkStart w:id="0" w:name="_Toc276564382"/>
    </w:p>
    <w:p w14:paraId="0306E560" w14:textId="77777777" w:rsidR="00067E34" w:rsidRDefault="00067E34" w:rsidP="002E1D1C">
      <w:pPr>
        <w:widowControl w:val="0"/>
        <w:suppressAutoHyphens w:val="0"/>
        <w:adjustRightInd w:val="0"/>
        <w:textAlignment w:val="baseline"/>
        <w:outlineLvl w:val="1"/>
        <w:rPr>
          <w:sz w:val="28"/>
          <w:szCs w:val="28"/>
          <w:lang w:eastAsia="en-US"/>
        </w:rPr>
      </w:pPr>
    </w:p>
    <w:bookmarkEnd w:id="0"/>
    <w:p w14:paraId="7BC7A7B7" w14:textId="77777777" w:rsidR="006A2126" w:rsidRDefault="006A2126" w:rsidP="006A2126">
      <w:pPr>
        <w:widowControl w:val="0"/>
        <w:suppressAutoHyphens w:val="0"/>
        <w:adjustRightInd w:val="0"/>
        <w:textAlignment w:val="baseline"/>
        <w:outlineLvl w:val="1"/>
        <w:rPr>
          <w:lang w:eastAsia="en-US"/>
        </w:rPr>
      </w:pPr>
    </w:p>
    <w:p w14:paraId="357A14FD" w14:textId="77777777" w:rsidR="006A2126" w:rsidRDefault="006A2126" w:rsidP="006A2126">
      <w:pPr>
        <w:widowControl w:val="0"/>
        <w:suppressAutoHyphens w:val="0"/>
        <w:adjustRightInd w:val="0"/>
        <w:ind w:left="714" w:hanging="357"/>
        <w:jc w:val="center"/>
        <w:textAlignment w:val="baseline"/>
        <w:rPr>
          <w:b/>
          <w:lang w:eastAsia="en-US"/>
        </w:rPr>
      </w:pPr>
      <w:r>
        <w:rPr>
          <w:b/>
          <w:lang w:eastAsia="en-US"/>
        </w:rPr>
        <w:t>NOLIKUMA</w:t>
      </w:r>
    </w:p>
    <w:p w14:paraId="2783EAFB" w14:textId="77777777" w:rsidR="006A2126" w:rsidRDefault="006A2126" w:rsidP="006A2126">
      <w:pPr>
        <w:widowControl w:val="0"/>
        <w:suppressAutoHyphens w:val="0"/>
        <w:adjustRightInd w:val="0"/>
        <w:ind w:left="714" w:hanging="357"/>
        <w:jc w:val="center"/>
        <w:textAlignment w:val="baseline"/>
        <w:rPr>
          <w:lang w:eastAsia="en-US"/>
        </w:rPr>
      </w:pPr>
      <w:r>
        <w:rPr>
          <w:lang w:eastAsia="en-US"/>
        </w:rPr>
        <w:t>VISPĀRĪGĀS PRASĪBAS</w:t>
      </w:r>
    </w:p>
    <w:p w14:paraId="0ADA5416" w14:textId="77777777" w:rsidR="006A2126" w:rsidRDefault="006A2126" w:rsidP="00BA74B0">
      <w:pPr>
        <w:widowControl w:val="0"/>
        <w:suppressAutoHyphens w:val="0"/>
        <w:adjustRightInd w:val="0"/>
        <w:textAlignment w:val="baseline"/>
        <w:outlineLvl w:val="1"/>
        <w:rPr>
          <w:sz w:val="28"/>
          <w:szCs w:val="28"/>
          <w:lang w:eastAsia="en-US"/>
        </w:rPr>
      </w:pPr>
    </w:p>
    <w:p w14:paraId="74D88C9B" w14:textId="5F7628AC" w:rsidR="006A2126" w:rsidRDefault="00EE1729" w:rsidP="00BA74B0">
      <w:pPr>
        <w:widowControl w:val="0"/>
        <w:suppressAutoHyphens w:val="0"/>
        <w:adjustRightInd w:val="0"/>
        <w:ind w:left="714" w:hanging="357"/>
        <w:jc w:val="center"/>
        <w:textAlignment w:val="baseline"/>
        <w:rPr>
          <w:sz w:val="28"/>
          <w:szCs w:val="28"/>
          <w:lang w:eastAsia="en-US"/>
        </w:rPr>
      </w:pPr>
      <w:r>
        <w:rPr>
          <w:sz w:val="28"/>
          <w:szCs w:val="28"/>
          <w:lang w:eastAsia="en-US"/>
        </w:rPr>
        <w:t>I</w:t>
      </w:r>
      <w:r w:rsidR="006A2126">
        <w:rPr>
          <w:sz w:val="28"/>
          <w:szCs w:val="28"/>
          <w:lang w:eastAsia="en-US"/>
        </w:rPr>
        <w:t xml:space="preserve">epirkumam PIL </w:t>
      </w:r>
      <w:r>
        <w:rPr>
          <w:sz w:val="28"/>
          <w:szCs w:val="28"/>
          <w:lang w:eastAsia="en-US"/>
        </w:rPr>
        <w:t>atklāta konkursa</w:t>
      </w:r>
      <w:r w:rsidR="006A2126">
        <w:rPr>
          <w:sz w:val="28"/>
          <w:szCs w:val="28"/>
          <w:lang w:eastAsia="en-US"/>
        </w:rPr>
        <w:t xml:space="preserve"> kārtībā</w:t>
      </w:r>
    </w:p>
    <w:p w14:paraId="3297147D" w14:textId="77777777" w:rsidR="006A2126" w:rsidRDefault="006A2126" w:rsidP="00BA74B0">
      <w:pPr>
        <w:widowControl w:val="0"/>
        <w:suppressAutoHyphens w:val="0"/>
        <w:adjustRightInd w:val="0"/>
        <w:ind w:left="714" w:hanging="357"/>
        <w:jc w:val="center"/>
        <w:textAlignment w:val="baseline"/>
        <w:rPr>
          <w:lang w:eastAsia="en-US"/>
        </w:rPr>
      </w:pPr>
    </w:p>
    <w:p w14:paraId="68F9D4C0" w14:textId="77777777" w:rsidR="009E5741" w:rsidRPr="008901CE" w:rsidRDefault="009E5741" w:rsidP="009E5741">
      <w:pPr>
        <w:jc w:val="right"/>
        <w:rPr>
          <w:rFonts w:eastAsia="Calibri"/>
          <w:b/>
          <w:bCs/>
          <w:color w:val="000000"/>
          <w:sz w:val="20"/>
          <w:szCs w:val="20"/>
          <w:lang w:eastAsia="lv-LV"/>
        </w:rPr>
      </w:pPr>
      <w:r>
        <w:rPr>
          <w:rFonts w:eastAsia="Calibri"/>
          <w:b/>
          <w:bCs/>
          <w:color w:val="000000"/>
          <w:sz w:val="20"/>
          <w:szCs w:val="20"/>
          <w:lang w:eastAsia="lv-LV"/>
        </w:rPr>
        <w:t xml:space="preserve"> </w:t>
      </w:r>
    </w:p>
    <w:p w14:paraId="5363C5AE" w14:textId="7DAAFBD5" w:rsidR="009E5741" w:rsidRPr="00F56E49" w:rsidRDefault="009E5741" w:rsidP="00F56E49">
      <w:pPr>
        <w:jc w:val="center"/>
        <w:rPr>
          <w:rFonts w:eastAsia="Calibri"/>
          <w:b/>
          <w:color w:val="000000"/>
          <w:sz w:val="28"/>
          <w:szCs w:val="28"/>
          <w:lang w:eastAsia="lv-LV"/>
        </w:rPr>
      </w:pPr>
      <w:r w:rsidRPr="009E5741">
        <w:rPr>
          <w:rFonts w:eastAsia="Calibri"/>
          <w:b/>
          <w:bCs/>
          <w:color w:val="000000"/>
          <w:sz w:val="28"/>
          <w:szCs w:val="28"/>
          <w:lang w:eastAsia="lv-LV"/>
        </w:rPr>
        <w:t>„</w:t>
      </w:r>
      <w:r w:rsidR="00F56E49" w:rsidRPr="00F56E49">
        <w:rPr>
          <w:rFonts w:eastAsia="Calibri"/>
          <w:b/>
          <w:color w:val="000000"/>
          <w:lang w:eastAsia="lv-LV"/>
        </w:rPr>
        <w:t xml:space="preserve"> </w:t>
      </w:r>
      <w:r w:rsidR="000205E0">
        <w:rPr>
          <w:rFonts w:eastAsia="Calibri"/>
          <w:b/>
          <w:color w:val="000000"/>
          <w:sz w:val="28"/>
          <w:szCs w:val="28"/>
          <w:lang w:eastAsia="lv-LV"/>
        </w:rPr>
        <w:t>L</w:t>
      </w:r>
      <w:r w:rsidR="00067E34">
        <w:rPr>
          <w:rFonts w:eastAsia="Calibri"/>
          <w:b/>
          <w:color w:val="000000"/>
          <w:sz w:val="28"/>
          <w:szCs w:val="28"/>
          <w:lang w:eastAsia="lv-LV"/>
        </w:rPr>
        <w:t>aboratoriju aprīkojums</w:t>
      </w:r>
      <w:r w:rsidRPr="009E5741">
        <w:rPr>
          <w:rFonts w:eastAsia="Calibri"/>
          <w:b/>
          <w:bCs/>
          <w:color w:val="000000"/>
          <w:sz w:val="28"/>
          <w:szCs w:val="28"/>
          <w:lang w:eastAsia="lv-LV"/>
        </w:rPr>
        <w:t>”</w:t>
      </w:r>
    </w:p>
    <w:p w14:paraId="5EA5ADAF" w14:textId="77777777" w:rsidR="006A2126" w:rsidRDefault="006A2126" w:rsidP="00EE1729">
      <w:pPr>
        <w:widowControl w:val="0"/>
        <w:suppressAutoHyphens w:val="0"/>
        <w:adjustRightInd w:val="0"/>
        <w:textAlignment w:val="baseline"/>
        <w:rPr>
          <w:lang w:eastAsia="en-US"/>
        </w:rPr>
      </w:pPr>
    </w:p>
    <w:p w14:paraId="1504F1D0" w14:textId="0AB0A6FE" w:rsidR="006A2126" w:rsidRDefault="006A2126" w:rsidP="006A2126">
      <w:pPr>
        <w:widowControl w:val="0"/>
        <w:suppressAutoHyphens w:val="0"/>
        <w:adjustRightInd w:val="0"/>
        <w:ind w:left="714" w:hanging="357"/>
        <w:jc w:val="center"/>
        <w:textAlignment w:val="baseline"/>
        <w:rPr>
          <w:lang w:eastAsia="en-US"/>
        </w:rPr>
      </w:pPr>
      <w:r>
        <w:rPr>
          <w:lang w:eastAsia="en-US"/>
        </w:rPr>
        <w:t>Iepirkuma identifikācijas numurs VTEB/202</w:t>
      </w:r>
      <w:r w:rsidR="00067E34">
        <w:rPr>
          <w:lang w:eastAsia="en-US"/>
        </w:rPr>
        <w:t>6</w:t>
      </w:r>
      <w:r w:rsidR="009E5741">
        <w:rPr>
          <w:lang w:eastAsia="en-US"/>
        </w:rPr>
        <w:t>/</w:t>
      </w:r>
      <w:r w:rsidR="000205E0">
        <w:rPr>
          <w:lang w:eastAsia="en-US"/>
        </w:rPr>
        <w:t>8</w:t>
      </w:r>
      <w:r w:rsidR="00EE1729">
        <w:rPr>
          <w:lang w:eastAsia="en-US"/>
        </w:rPr>
        <w:t>/NF</w:t>
      </w:r>
      <w:r w:rsidR="000205E0">
        <w:rPr>
          <w:lang w:eastAsia="en-US"/>
        </w:rPr>
        <w:t>L</w:t>
      </w:r>
    </w:p>
    <w:p w14:paraId="79BD66DD" w14:textId="77777777" w:rsidR="006A2126" w:rsidRDefault="006A2126" w:rsidP="006A2126">
      <w:pPr>
        <w:widowControl w:val="0"/>
        <w:suppressAutoHyphens w:val="0"/>
        <w:adjustRightInd w:val="0"/>
        <w:ind w:left="714" w:hanging="357"/>
        <w:textAlignment w:val="baseline"/>
        <w:rPr>
          <w:sz w:val="28"/>
          <w:szCs w:val="28"/>
          <w:lang w:eastAsia="en-US"/>
        </w:rPr>
      </w:pPr>
    </w:p>
    <w:p w14:paraId="7220363A" w14:textId="77777777" w:rsidR="006A2126" w:rsidRDefault="006A2126" w:rsidP="006A2126">
      <w:pPr>
        <w:widowControl w:val="0"/>
        <w:suppressAutoHyphens w:val="0"/>
        <w:adjustRightInd w:val="0"/>
        <w:ind w:left="714" w:hanging="357"/>
        <w:textAlignment w:val="baseline"/>
        <w:rPr>
          <w:sz w:val="28"/>
          <w:szCs w:val="28"/>
          <w:lang w:eastAsia="en-US"/>
        </w:rPr>
      </w:pPr>
    </w:p>
    <w:p w14:paraId="58CD3858" w14:textId="77777777" w:rsidR="006A2126" w:rsidRDefault="006A2126" w:rsidP="006A2126">
      <w:pPr>
        <w:widowControl w:val="0"/>
        <w:suppressAutoHyphens w:val="0"/>
        <w:adjustRightInd w:val="0"/>
        <w:ind w:left="714" w:hanging="357"/>
        <w:jc w:val="center"/>
        <w:textAlignment w:val="baseline"/>
        <w:rPr>
          <w:lang w:eastAsia="en-US"/>
        </w:rPr>
      </w:pPr>
    </w:p>
    <w:p w14:paraId="53F769C0" w14:textId="77777777" w:rsidR="006A2126" w:rsidRDefault="006A2126" w:rsidP="006A2126">
      <w:pPr>
        <w:widowControl w:val="0"/>
        <w:suppressAutoHyphens w:val="0"/>
        <w:adjustRightInd w:val="0"/>
        <w:ind w:left="714" w:hanging="357"/>
        <w:jc w:val="both"/>
        <w:textAlignment w:val="baseline"/>
        <w:rPr>
          <w:lang w:eastAsia="en-US"/>
        </w:rPr>
      </w:pPr>
    </w:p>
    <w:p w14:paraId="55A0C629" w14:textId="77777777" w:rsidR="006A2126" w:rsidRDefault="006A2126" w:rsidP="006A2126">
      <w:pPr>
        <w:widowControl w:val="0"/>
        <w:suppressAutoHyphens w:val="0"/>
        <w:adjustRightInd w:val="0"/>
        <w:ind w:left="714" w:hanging="357"/>
        <w:jc w:val="both"/>
        <w:textAlignment w:val="baseline"/>
        <w:rPr>
          <w:lang w:eastAsia="en-US"/>
        </w:rPr>
      </w:pPr>
    </w:p>
    <w:p w14:paraId="13DF03D1" w14:textId="77777777" w:rsidR="006A2126" w:rsidRDefault="006A2126" w:rsidP="006A2126">
      <w:pPr>
        <w:widowControl w:val="0"/>
        <w:suppressAutoHyphens w:val="0"/>
        <w:adjustRightInd w:val="0"/>
        <w:ind w:left="714" w:hanging="357"/>
        <w:jc w:val="both"/>
        <w:textAlignment w:val="baseline"/>
        <w:rPr>
          <w:lang w:eastAsia="en-US"/>
        </w:rPr>
      </w:pPr>
    </w:p>
    <w:p w14:paraId="6DA21222" w14:textId="77777777" w:rsidR="006A2126" w:rsidRDefault="006A2126" w:rsidP="006A2126">
      <w:pPr>
        <w:widowControl w:val="0"/>
        <w:suppressAutoHyphens w:val="0"/>
        <w:adjustRightInd w:val="0"/>
        <w:ind w:left="714" w:hanging="357"/>
        <w:jc w:val="both"/>
        <w:textAlignment w:val="baseline"/>
        <w:rPr>
          <w:lang w:eastAsia="en-US"/>
        </w:rPr>
      </w:pPr>
    </w:p>
    <w:p w14:paraId="7D9E9ECE" w14:textId="77777777" w:rsidR="006A2126" w:rsidRDefault="006A2126" w:rsidP="006A2126">
      <w:pPr>
        <w:widowControl w:val="0"/>
        <w:suppressAutoHyphens w:val="0"/>
        <w:adjustRightInd w:val="0"/>
        <w:ind w:left="714" w:hanging="357"/>
        <w:jc w:val="both"/>
        <w:textAlignment w:val="baseline"/>
        <w:rPr>
          <w:lang w:eastAsia="en-US"/>
        </w:rPr>
      </w:pPr>
    </w:p>
    <w:p w14:paraId="493F39CC" w14:textId="77777777" w:rsidR="006A2126" w:rsidRDefault="006A2126" w:rsidP="006A2126">
      <w:pPr>
        <w:widowControl w:val="0"/>
        <w:suppressAutoHyphens w:val="0"/>
        <w:adjustRightInd w:val="0"/>
        <w:ind w:left="714" w:hanging="357"/>
        <w:jc w:val="both"/>
        <w:textAlignment w:val="baseline"/>
        <w:rPr>
          <w:lang w:eastAsia="en-US"/>
        </w:rPr>
      </w:pPr>
    </w:p>
    <w:p w14:paraId="199935C8" w14:textId="77777777" w:rsidR="006A2126" w:rsidRDefault="006A2126" w:rsidP="006A2126">
      <w:pPr>
        <w:widowControl w:val="0"/>
        <w:suppressAutoHyphens w:val="0"/>
        <w:adjustRightInd w:val="0"/>
        <w:ind w:left="714" w:hanging="357"/>
        <w:jc w:val="both"/>
        <w:textAlignment w:val="baseline"/>
        <w:rPr>
          <w:lang w:eastAsia="en-US"/>
        </w:rPr>
      </w:pPr>
    </w:p>
    <w:p w14:paraId="25B0F800" w14:textId="77777777" w:rsidR="006A2126" w:rsidRDefault="006A2126" w:rsidP="006A2126">
      <w:pPr>
        <w:widowControl w:val="0"/>
        <w:suppressAutoHyphens w:val="0"/>
        <w:adjustRightInd w:val="0"/>
        <w:ind w:left="714" w:hanging="357"/>
        <w:jc w:val="both"/>
        <w:textAlignment w:val="baseline"/>
        <w:rPr>
          <w:lang w:eastAsia="en-US"/>
        </w:rPr>
      </w:pPr>
    </w:p>
    <w:p w14:paraId="1126D046" w14:textId="77777777" w:rsidR="006A2126" w:rsidRDefault="006A2126" w:rsidP="006A2126">
      <w:pPr>
        <w:widowControl w:val="0"/>
        <w:suppressAutoHyphens w:val="0"/>
        <w:adjustRightInd w:val="0"/>
        <w:ind w:left="714" w:hanging="357"/>
        <w:jc w:val="both"/>
        <w:textAlignment w:val="baseline"/>
        <w:rPr>
          <w:lang w:eastAsia="en-US"/>
        </w:rPr>
      </w:pPr>
    </w:p>
    <w:p w14:paraId="1910D0B8" w14:textId="77777777" w:rsidR="006A2126" w:rsidRDefault="006A2126" w:rsidP="006A2126">
      <w:pPr>
        <w:widowControl w:val="0"/>
        <w:suppressAutoHyphens w:val="0"/>
        <w:adjustRightInd w:val="0"/>
        <w:ind w:left="714" w:hanging="357"/>
        <w:jc w:val="both"/>
        <w:textAlignment w:val="baseline"/>
        <w:rPr>
          <w:lang w:eastAsia="en-US"/>
        </w:rPr>
      </w:pPr>
    </w:p>
    <w:p w14:paraId="3523DAAB" w14:textId="77777777" w:rsidR="006A2126" w:rsidRDefault="006A2126" w:rsidP="006A2126">
      <w:pPr>
        <w:widowControl w:val="0"/>
        <w:suppressAutoHyphens w:val="0"/>
        <w:adjustRightInd w:val="0"/>
        <w:ind w:left="714" w:hanging="357"/>
        <w:jc w:val="both"/>
        <w:textAlignment w:val="baseline"/>
        <w:rPr>
          <w:lang w:eastAsia="en-US"/>
        </w:rPr>
      </w:pPr>
    </w:p>
    <w:p w14:paraId="3B8891F6" w14:textId="77777777" w:rsidR="006A2126" w:rsidRDefault="006A2126" w:rsidP="006A2126">
      <w:pPr>
        <w:widowControl w:val="0"/>
        <w:suppressAutoHyphens w:val="0"/>
        <w:adjustRightInd w:val="0"/>
        <w:ind w:left="714" w:hanging="357"/>
        <w:jc w:val="both"/>
        <w:textAlignment w:val="baseline"/>
        <w:rPr>
          <w:lang w:eastAsia="en-US"/>
        </w:rPr>
      </w:pPr>
    </w:p>
    <w:p w14:paraId="01545AEB" w14:textId="77777777" w:rsidR="006A2126" w:rsidRDefault="006A2126" w:rsidP="006A2126">
      <w:pPr>
        <w:widowControl w:val="0"/>
        <w:suppressAutoHyphens w:val="0"/>
        <w:adjustRightInd w:val="0"/>
        <w:ind w:left="714" w:hanging="357"/>
        <w:jc w:val="both"/>
        <w:textAlignment w:val="baseline"/>
        <w:rPr>
          <w:lang w:eastAsia="en-US"/>
        </w:rPr>
      </w:pPr>
    </w:p>
    <w:p w14:paraId="1C30A6F7" w14:textId="77777777" w:rsidR="006A2126" w:rsidRDefault="006A2126" w:rsidP="006A2126">
      <w:pPr>
        <w:widowControl w:val="0"/>
        <w:suppressAutoHyphens w:val="0"/>
        <w:adjustRightInd w:val="0"/>
        <w:ind w:left="714" w:hanging="357"/>
        <w:jc w:val="both"/>
        <w:textAlignment w:val="baseline"/>
        <w:rPr>
          <w:lang w:eastAsia="en-US"/>
        </w:rPr>
      </w:pPr>
    </w:p>
    <w:p w14:paraId="1182110D" w14:textId="77777777" w:rsidR="006A2126" w:rsidRDefault="006A2126" w:rsidP="006A2126">
      <w:pPr>
        <w:widowControl w:val="0"/>
        <w:suppressAutoHyphens w:val="0"/>
        <w:adjustRightInd w:val="0"/>
        <w:ind w:left="714" w:hanging="357"/>
        <w:jc w:val="both"/>
        <w:textAlignment w:val="baseline"/>
        <w:rPr>
          <w:lang w:eastAsia="en-US"/>
        </w:rPr>
      </w:pPr>
    </w:p>
    <w:p w14:paraId="45D4CAFE" w14:textId="77777777" w:rsidR="006A2126" w:rsidRDefault="006A2126" w:rsidP="006A2126">
      <w:pPr>
        <w:widowControl w:val="0"/>
        <w:suppressAutoHyphens w:val="0"/>
        <w:adjustRightInd w:val="0"/>
        <w:ind w:left="714" w:hanging="357"/>
        <w:jc w:val="both"/>
        <w:textAlignment w:val="baseline"/>
        <w:rPr>
          <w:lang w:eastAsia="en-US"/>
        </w:rPr>
      </w:pPr>
    </w:p>
    <w:p w14:paraId="0F7C5B5D" w14:textId="77777777" w:rsidR="006A2126" w:rsidRDefault="006A2126" w:rsidP="006A2126">
      <w:pPr>
        <w:widowControl w:val="0"/>
        <w:suppressAutoHyphens w:val="0"/>
        <w:adjustRightInd w:val="0"/>
        <w:jc w:val="both"/>
        <w:textAlignment w:val="baseline"/>
        <w:rPr>
          <w:lang w:eastAsia="en-US"/>
        </w:rPr>
      </w:pPr>
    </w:p>
    <w:p w14:paraId="30C9BBEE" w14:textId="77777777" w:rsidR="009E5741" w:rsidRDefault="009E5741" w:rsidP="006A2126">
      <w:pPr>
        <w:widowControl w:val="0"/>
        <w:suppressAutoHyphens w:val="0"/>
        <w:adjustRightInd w:val="0"/>
        <w:ind w:left="714" w:hanging="357"/>
        <w:jc w:val="center"/>
        <w:textAlignment w:val="baseline"/>
        <w:rPr>
          <w:lang w:eastAsia="en-US"/>
        </w:rPr>
      </w:pPr>
    </w:p>
    <w:p w14:paraId="463B5554" w14:textId="77777777" w:rsidR="009E5741" w:rsidRDefault="009E5741" w:rsidP="006A2126">
      <w:pPr>
        <w:widowControl w:val="0"/>
        <w:suppressAutoHyphens w:val="0"/>
        <w:adjustRightInd w:val="0"/>
        <w:ind w:left="714" w:hanging="357"/>
        <w:jc w:val="center"/>
        <w:textAlignment w:val="baseline"/>
        <w:rPr>
          <w:lang w:eastAsia="en-US"/>
        </w:rPr>
      </w:pPr>
    </w:p>
    <w:p w14:paraId="6D45565F" w14:textId="77777777" w:rsidR="009E5741" w:rsidRDefault="009E5741" w:rsidP="006A2126">
      <w:pPr>
        <w:widowControl w:val="0"/>
        <w:suppressAutoHyphens w:val="0"/>
        <w:adjustRightInd w:val="0"/>
        <w:ind w:left="714" w:hanging="357"/>
        <w:jc w:val="center"/>
        <w:textAlignment w:val="baseline"/>
        <w:rPr>
          <w:lang w:eastAsia="en-US"/>
        </w:rPr>
      </w:pPr>
    </w:p>
    <w:p w14:paraId="180F7912" w14:textId="77777777" w:rsidR="009E5741" w:rsidRDefault="009E5741" w:rsidP="006A2126">
      <w:pPr>
        <w:widowControl w:val="0"/>
        <w:suppressAutoHyphens w:val="0"/>
        <w:adjustRightInd w:val="0"/>
        <w:ind w:left="714" w:hanging="357"/>
        <w:jc w:val="center"/>
        <w:textAlignment w:val="baseline"/>
        <w:rPr>
          <w:lang w:eastAsia="en-US"/>
        </w:rPr>
      </w:pPr>
    </w:p>
    <w:p w14:paraId="24A45313" w14:textId="77777777" w:rsidR="009E5741" w:rsidRDefault="009E5741" w:rsidP="006A2126">
      <w:pPr>
        <w:widowControl w:val="0"/>
        <w:suppressAutoHyphens w:val="0"/>
        <w:adjustRightInd w:val="0"/>
        <w:ind w:left="714" w:hanging="357"/>
        <w:jc w:val="center"/>
        <w:textAlignment w:val="baseline"/>
        <w:rPr>
          <w:lang w:eastAsia="en-US"/>
        </w:rPr>
      </w:pPr>
    </w:p>
    <w:p w14:paraId="4F13C7D5" w14:textId="77777777" w:rsidR="009E5741" w:rsidRDefault="009E5741" w:rsidP="006A2126">
      <w:pPr>
        <w:widowControl w:val="0"/>
        <w:suppressAutoHyphens w:val="0"/>
        <w:adjustRightInd w:val="0"/>
        <w:ind w:left="714" w:hanging="357"/>
        <w:jc w:val="center"/>
        <w:textAlignment w:val="baseline"/>
        <w:rPr>
          <w:lang w:eastAsia="en-US"/>
        </w:rPr>
      </w:pPr>
    </w:p>
    <w:p w14:paraId="44E61E9B" w14:textId="77777777" w:rsidR="009E5741" w:rsidRDefault="009E5741" w:rsidP="006A2126">
      <w:pPr>
        <w:widowControl w:val="0"/>
        <w:suppressAutoHyphens w:val="0"/>
        <w:adjustRightInd w:val="0"/>
        <w:ind w:left="714" w:hanging="357"/>
        <w:jc w:val="center"/>
        <w:textAlignment w:val="baseline"/>
        <w:rPr>
          <w:lang w:eastAsia="en-US"/>
        </w:rPr>
      </w:pPr>
    </w:p>
    <w:p w14:paraId="4B30ED2F" w14:textId="77777777" w:rsidR="009E5741" w:rsidRDefault="009E5741" w:rsidP="006A2126">
      <w:pPr>
        <w:widowControl w:val="0"/>
        <w:suppressAutoHyphens w:val="0"/>
        <w:adjustRightInd w:val="0"/>
        <w:ind w:left="714" w:hanging="357"/>
        <w:jc w:val="center"/>
        <w:textAlignment w:val="baseline"/>
        <w:rPr>
          <w:lang w:eastAsia="en-US"/>
        </w:rPr>
      </w:pPr>
    </w:p>
    <w:p w14:paraId="2F080BDA" w14:textId="77777777" w:rsidR="009E5741" w:rsidRDefault="009E5741" w:rsidP="006A2126">
      <w:pPr>
        <w:widowControl w:val="0"/>
        <w:suppressAutoHyphens w:val="0"/>
        <w:adjustRightInd w:val="0"/>
        <w:ind w:left="714" w:hanging="357"/>
        <w:jc w:val="center"/>
        <w:textAlignment w:val="baseline"/>
        <w:rPr>
          <w:lang w:eastAsia="en-US"/>
        </w:rPr>
      </w:pPr>
    </w:p>
    <w:p w14:paraId="62BB73A0" w14:textId="77777777" w:rsidR="009E5741" w:rsidRDefault="009E5741" w:rsidP="006A2126">
      <w:pPr>
        <w:widowControl w:val="0"/>
        <w:suppressAutoHyphens w:val="0"/>
        <w:adjustRightInd w:val="0"/>
        <w:ind w:left="714" w:hanging="357"/>
        <w:jc w:val="center"/>
        <w:textAlignment w:val="baseline"/>
        <w:rPr>
          <w:lang w:eastAsia="en-US"/>
        </w:rPr>
      </w:pPr>
    </w:p>
    <w:p w14:paraId="4C4F9B43" w14:textId="295BC297" w:rsidR="006A2126" w:rsidRDefault="006A2126" w:rsidP="006A2126">
      <w:pPr>
        <w:widowControl w:val="0"/>
        <w:suppressAutoHyphens w:val="0"/>
        <w:adjustRightInd w:val="0"/>
        <w:ind w:left="714" w:hanging="357"/>
        <w:jc w:val="center"/>
        <w:textAlignment w:val="baseline"/>
        <w:rPr>
          <w:lang w:eastAsia="en-US"/>
        </w:rPr>
      </w:pPr>
      <w:r>
        <w:rPr>
          <w:lang w:eastAsia="en-US"/>
        </w:rPr>
        <w:t>Rīga, 202</w:t>
      </w:r>
      <w:r w:rsidR="00012F13">
        <w:rPr>
          <w:lang w:eastAsia="en-US"/>
        </w:rPr>
        <w:t>6</w:t>
      </w:r>
    </w:p>
    <w:p w14:paraId="7D518847" w14:textId="03D7226B" w:rsidR="00B76034" w:rsidRPr="00B76034" w:rsidRDefault="006A2126" w:rsidP="00B76034">
      <w:pPr>
        <w:suppressAutoHyphens w:val="0"/>
        <w:rPr>
          <w:b/>
          <w:bCs/>
          <w:lang w:eastAsia="en-US"/>
        </w:rPr>
      </w:pPr>
      <w:r>
        <w:rPr>
          <w:lang w:eastAsia="en-US"/>
        </w:rPr>
        <w:br w:type="page"/>
      </w:r>
    </w:p>
    <w:p w14:paraId="3BE60EEB" w14:textId="6F501C90" w:rsidR="00B76034" w:rsidRPr="00661A0F" w:rsidRDefault="00B76034" w:rsidP="00C0046A">
      <w:pPr>
        <w:pStyle w:val="Sarakstarindkopa"/>
        <w:keepNext/>
        <w:numPr>
          <w:ilvl w:val="0"/>
          <w:numId w:val="2"/>
        </w:numPr>
        <w:tabs>
          <w:tab w:val="left" w:pos="851"/>
        </w:tabs>
        <w:spacing w:after="0" w:line="240" w:lineRule="auto"/>
        <w:ind w:left="284" w:hanging="284"/>
        <w:outlineLvl w:val="0"/>
        <w:rPr>
          <w:rFonts w:ascii="Times New Roman" w:hAnsi="Times New Roman"/>
          <w:b/>
          <w:bCs/>
          <w:sz w:val="28"/>
          <w:szCs w:val="28"/>
        </w:rPr>
      </w:pPr>
      <w:bookmarkStart w:id="1" w:name="_Toc482707349"/>
      <w:r w:rsidRPr="00661A0F">
        <w:rPr>
          <w:rFonts w:ascii="Times New Roman" w:hAnsi="Times New Roman"/>
          <w:b/>
          <w:bCs/>
          <w:sz w:val="28"/>
          <w:szCs w:val="28"/>
        </w:rPr>
        <w:lastRenderedPageBreak/>
        <w:t>Vispārīgā informācija</w:t>
      </w:r>
      <w:bookmarkEnd w:id="1"/>
    </w:p>
    <w:p w14:paraId="6F64BB44" w14:textId="77777777" w:rsidR="00B76034" w:rsidRPr="00EB5F3F" w:rsidRDefault="00B76034" w:rsidP="00B76034">
      <w:pPr>
        <w:pStyle w:val="Sarakstarindkopa"/>
        <w:keepNext/>
        <w:tabs>
          <w:tab w:val="left" w:pos="851"/>
        </w:tabs>
        <w:spacing w:after="0" w:line="240" w:lineRule="auto"/>
        <w:ind w:left="360"/>
        <w:outlineLvl w:val="0"/>
        <w:rPr>
          <w:rFonts w:ascii="Times New Roman" w:hAnsi="Times New Roman"/>
          <w:b/>
          <w:bCs/>
          <w:sz w:val="24"/>
          <w:szCs w:val="24"/>
        </w:rPr>
      </w:pPr>
    </w:p>
    <w:p w14:paraId="48987DCD" w14:textId="7C5CA6DA" w:rsidR="008C499B" w:rsidRDefault="00EB5F3F" w:rsidP="008C499B">
      <w:pPr>
        <w:pStyle w:val="Sarakstarindkopa"/>
        <w:numPr>
          <w:ilvl w:val="1"/>
          <w:numId w:val="2"/>
        </w:numPr>
        <w:tabs>
          <w:tab w:val="left" w:pos="426"/>
        </w:tabs>
        <w:spacing w:before="60" w:after="60" w:line="240" w:lineRule="auto"/>
        <w:ind w:right="12"/>
        <w:contextualSpacing w:val="0"/>
        <w:rPr>
          <w:rFonts w:ascii="Times New Roman" w:hAnsi="Times New Roman"/>
          <w:sz w:val="24"/>
          <w:szCs w:val="24"/>
        </w:rPr>
      </w:pPr>
      <w:r w:rsidRPr="00EB5F3F">
        <w:rPr>
          <w:rFonts w:ascii="Times New Roman" w:hAnsi="Times New Roman"/>
          <w:b/>
          <w:spacing w:val="-3"/>
          <w:sz w:val="24"/>
          <w:szCs w:val="24"/>
        </w:rPr>
        <w:t>I</w:t>
      </w:r>
      <w:r w:rsidRPr="00EB5F3F">
        <w:rPr>
          <w:rFonts w:ascii="Times New Roman" w:hAnsi="Times New Roman"/>
          <w:b/>
          <w:spacing w:val="1"/>
          <w:sz w:val="24"/>
          <w:szCs w:val="24"/>
        </w:rPr>
        <w:t>e</w:t>
      </w:r>
      <w:r w:rsidRPr="00EB5F3F">
        <w:rPr>
          <w:rFonts w:ascii="Times New Roman" w:hAnsi="Times New Roman"/>
          <w:b/>
          <w:sz w:val="24"/>
          <w:szCs w:val="24"/>
        </w:rPr>
        <w:t>pirkuma procedūras veids, nosaukums</w:t>
      </w:r>
      <w:r w:rsidR="004C23A8">
        <w:rPr>
          <w:rFonts w:ascii="Times New Roman" w:hAnsi="Times New Roman"/>
          <w:b/>
          <w:sz w:val="24"/>
          <w:szCs w:val="24"/>
        </w:rPr>
        <w:t>,</w:t>
      </w:r>
      <w:r w:rsidR="004C23A8" w:rsidRPr="004C23A8">
        <w:rPr>
          <w:rFonts w:ascii="Times New Roman" w:hAnsi="Times New Roman"/>
          <w:b/>
          <w:sz w:val="24"/>
          <w:szCs w:val="24"/>
        </w:rPr>
        <w:t xml:space="preserve"> </w:t>
      </w:r>
      <w:r w:rsidR="004C23A8" w:rsidRPr="00EB5F3F">
        <w:rPr>
          <w:rFonts w:ascii="Times New Roman" w:hAnsi="Times New Roman"/>
          <w:b/>
          <w:sz w:val="24"/>
          <w:szCs w:val="24"/>
        </w:rPr>
        <w:t>identifikācijas numurs</w:t>
      </w:r>
      <w:r w:rsidRPr="00EB5F3F">
        <w:rPr>
          <w:rFonts w:ascii="Times New Roman" w:hAnsi="Times New Roman"/>
          <w:b/>
          <w:sz w:val="24"/>
          <w:szCs w:val="24"/>
        </w:rPr>
        <w:t>:</w:t>
      </w:r>
      <w:r w:rsidRPr="00EB5F3F">
        <w:rPr>
          <w:rFonts w:ascii="Times New Roman" w:hAnsi="Times New Roman"/>
          <w:sz w:val="24"/>
          <w:szCs w:val="24"/>
        </w:rPr>
        <w:t xml:space="preserve"> </w:t>
      </w:r>
    </w:p>
    <w:p w14:paraId="623E4ABE" w14:textId="37CCCECA" w:rsidR="008C499B" w:rsidRPr="008C499B" w:rsidRDefault="006A2126">
      <w:pPr>
        <w:pStyle w:val="Sarakstarindkopa"/>
        <w:numPr>
          <w:ilvl w:val="2"/>
          <w:numId w:val="16"/>
        </w:numPr>
        <w:tabs>
          <w:tab w:val="left" w:pos="426"/>
        </w:tabs>
        <w:spacing w:before="60" w:after="60" w:line="240" w:lineRule="auto"/>
        <w:ind w:left="851" w:right="12" w:hanging="567"/>
        <w:contextualSpacing w:val="0"/>
        <w:jc w:val="both"/>
        <w:rPr>
          <w:rFonts w:ascii="Times New Roman" w:hAnsi="Times New Roman"/>
          <w:sz w:val="24"/>
          <w:szCs w:val="24"/>
        </w:rPr>
      </w:pPr>
      <w:r w:rsidRPr="008C499B">
        <w:rPr>
          <w:rFonts w:ascii="Times New Roman" w:hAnsi="Times New Roman"/>
          <w:sz w:val="24"/>
          <w:szCs w:val="24"/>
        </w:rPr>
        <w:t>Iepirkuma procedūru – iepirkumu</w:t>
      </w:r>
      <w:r w:rsidR="00EB5F3F" w:rsidRPr="008C499B">
        <w:rPr>
          <w:rFonts w:ascii="Times New Roman" w:hAnsi="Times New Roman"/>
          <w:sz w:val="24"/>
          <w:szCs w:val="24"/>
        </w:rPr>
        <w:t>: v</w:t>
      </w:r>
      <w:r w:rsidRPr="008C499B">
        <w:rPr>
          <w:rFonts w:ascii="Times New Roman" w:hAnsi="Times New Roman"/>
          <w:sz w:val="24"/>
          <w:szCs w:val="24"/>
        </w:rPr>
        <w:t xml:space="preserve">eic saskaņā ar Publisko iepirkumu likuma </w:t>
      </w:r>
      <w:r w:rsidR="00EE1729" w:rsidRPr="008C499B">
        <w:rPr>
          <w:rFonts w:ascii="Times New Roman" w:hAnsi="Times New Roman"/>
          <w:sz w:val="24"/>
          <w:szCs w:val="24"/>
        </w:rPr>
        <w:t>atklātu konkursu</w:t>
      </w:r>
      <w:r w:rsidR="006B43B6" w:rsidRPr="008C499B">
        <w:rPr>
          <w:rFonts w:ascii="Times New Roman" w:hAnsi="Times New Roman"/>
          <w:sz w:val="24"/>
          <w:szCs w:val="24"/>
        </w:rPr>
        <w:t xml:space="preserve"> </w:t>
      </w:r>
      <w:r w:rsidRPr="008C499B">
        <w:rPr>
          <w:rFonts w:ascii="Times New Roman" w:hAnsi="Times New Roman"/>
          <w:sz w:val="24"/>
          <w:szCs w:val="24"/>
        </w:rPr>
        <w:t>(turpmāk –</w:t>
      </w:r>
      <w:r w:rsidR="004E258F" w:rsidRPr="008C499B">
        <w:rPr>
          <w:rFonts w:ascii="Times New Roman" w:hAnsi="Times New Roman"/>
          <w:sz w:val="24"/>
          <w:szCs w:val="24"/>
        </w:rPr>
        <w:t xml:space="preserve"> </w:t>
      </w:r>
      <w:r w:rsidRPr="008C499B">
        <w:rPr>
          <w:rFonts w:ascii="Times New Roman" w:hAnsi="Times New Roman"/>
          <w:sz w:val="24"/>
          <w:szCs w:val="24"/>
        </w:rPr>
        <w:t>Iepirkums) un šo nolikumu (turpmāk – Nolikums) Valsts tiesu ekspertīžu biroja (turpmāk – VTEB/ Pasūtītājs) vajadzībām</w:t>
      </w:r>
      <w:r w:rsidR="00455589" w:rsidRPr="008C499B">
        <w:rPr>
          <w:rFonts w:ascii="Times New Roman" w:hAnsi="Times New Roman"/>
          <w:sz w:val="24"/>
          <w:szCs w:val="24"/>
        </w:rPr>
        <w:t xml:space="preserve">, </w:t>
      </w:r>
      <w:r w:rsidR="00C37DA6" w:rsidRPr="00C36E22">
        <w:rPr>
          <w:rFonts w:ascii="Times New Roman" w:hAnsi="Times New Roman"/>
        </w:rPr>
        <w:t xml:space="preserve">kas tiek realizēts </w:t>
      </w:r>
      <w:r w:rsidR="00C37DA6" w:rsidRPr="00C36E22">
        <w:rPr>
          <w:rFonts w:ascii="Times New Roman" w:hAnsi="Times New Roman"/>
          <w:bCs/>
        </w:rPr>
        <w:t>no piešķirtajiem</w:t>
      </w:r>
      <w:r w:rsidR="00C37DA6" w:rsidRPr="00C36E22">
        <w:rPr>
          <w:rFonts w:ascii="Times New Roman" w:hAnsi="Times New Roman"/>
          <w:b/>
        </w:rPr>
        <w:t xml:space="preserve"> </w:t>
      </w:r>
      <w:r w:rsidR="00C37DA6" w:rsidRPr="00C36E22">
        <w:rPr>
          <w:rFonts w:ascii="Times New Roman" w:hAnsi="Times New Roman"/>
        </w:rPr>
        <w:t>Noziedzīgi iegūto līdzekļu konfiskācijas fonda līdzekļiem</w:t>
      </w:r>
      <w:r w:rsidR="00455589" w:rsidRPr="008C499B">
        <w:rPr>
          <w:rFonts w:ascii="Times New Roman" w:hAnsi="Times New Roman"/>
          <w:sz w:val="24"/>
          <w:szCs w:val="24"/>
        </w:rPr>
        <w:t>.</w:t>
      </w:r>
    </w:p>
    <w:p w14:paraId="1027DAFD" w14:textId="3F2601C6" w:rsidR="006A2126" w:rsidRPr="003D6139" w:rsidRDefault="008C499B">
      <w:pPr>
        <w:pStyle w:val="Sarakstarindkopa"/>
        <w:numPr>
          <w:ilvl w:val="2"/>
          <w:numId w:val="16"/>
        </w:numPr>
        <w:tabs>
          <w:tab w:val="left" w:pos="426"/>
        </w:tabs>
        <w:spacing w:before="60" w:after="60" w:line="240" w:lineRule="auto"/>
        <w:ind w:left="851" w:right="12" w:hanging="567"/>
        <w:contextualSpacing w:val="0"/>
        <w:jc w:val="both"/>
        <w:rPr>
          <w:rFonts w:ascii="Times New Roman" w:hAnsi="Times New Roman"/>
          <w:sz w:val="24"/>
          <w:szCs w:val="24"/>
        </w:rPr>
      </w:pPr>
      <w:r w:rsidRPr="008C499B">
        <w:rPr>
          <w:rFonts w:ascii="Times New Roman" w:hAnsi="Times New Roman"/>
          <w:sz w:val="24"/>
          <w:szCs w:val="24"/>
        </w:rPr>
        <w:t>Iepirkum</w:t>
      </w:r>
      <w:r w:rsidR="003D6139">
        <w:rPr>
          <w:rFonts w:ascii="Times New Roman" w:hAnsi="Times New Roman"/>
          <w:sz w:val="24"/>
          <w:szCs w:val="24"/>
        </w:rPr>
        <w:t xml:space="preserve">a procedūras nosaukums un </w:t>
      </w:r>
      <w:r w:rsidR="003D6139" w:rsidRPr="00C0046A">
        <w:rPr>
          <w:rFonts w:ascii="Times New Roman" w:hAnsi="Times New Roman"/>
          <w:bCs/>
          <w:sz w:val="24"/>
          <w:szCs w:val="24"/>
        </w:rPr>
        <w:t>identifikācijas numur</w:t>
      </w:r>
      <w:r w:rsidR="003D6139">
        <w:rPr>
          <w:rFonts w:ascii="Times New Roman" w:hAnsi="Times New Roman"/>
          <w:bCs/>
          <w:sz w:val="24"/>
          <w:szCs w:val="24"/>
        </w:rPr>
        <w:t>s</w:t>
      </w:r>
      <w:r w:rsidRPr="008C499B">
        <w:rPr>
          <w:rFonts w:ascii="Times New Roman" w:hAnsi="Times New Roman"/>
          <w:sz w:val="24"/>
          <w:szCs w:val="24"/>
        </w:rPr>
        <w:t xml:space="preserve"> </w:t>
      </w:r>
      <w:r w:rsidR="003D6139" w:rsidRPr="008C499B">
        <w:rPr>
          <w:rFonts w:ascii="Times New Roman" w:hAnsi="Times New Roman"/>
          <w:b/>
          <w:bCs/>
          <w:sz w:val="24"/>
          <w:szCs w:val="24"/>
        </w:rPr>
        <w:t>“</w:t>
      </w:r>
      <w:r w:rsidR="00B11EE6">
        <w:rPr>
          <w:rFonts w:ascii="Times New Roman" w:hAnsi="Times New Roman"/>
          <w:b/>
          <w:bCs/>
          <w:sz w:val="24"/>
          <w:szCs w:val="24"/>
        </w:rPr>
        <w:t>L</w:t>
      </w:r>
      <w:r w:rsidR="00012F13">
        <w:rPr>
          <w:rFonts w:ascii="Times New Roman" w:hAnsi="Times New Roman"/>
          <w:b/>
          <w:bCs/>
          <w:sz w:val="24"/>
          <w:szCs w:val="24"/>
        </w:rPr>
        <w:t>aboratoriju aprīkojums</w:t>
      </w:r>
      <w:r w:rsidR="003D6139" w:rsidRPr="008C499B">
        <w:rPr>
          <w:rFonts w:ascii="Times New Roman" w:hAnsi="Times New Roman"/>
          <w:b/>
          <w:bCs/>
          <w:sz w:val="24"/>
          <w:szCs w:val="24"/>
        </w:rPr>
        <w:t>”</w:t>
      </w:r>
      <w:r w:rsidR="003D6139">
        <w:rPr>
          <w:rFonts w:ascii="Times New Roman" w:hAnsi="Times New Roman"/>
          <w:sz w:val="24"/>
          <w:szCs w:val="24"/>
        </w:rPr>
        <w:t xml:space="preserve">, </w:t>
      </w:r>
      <w:r w:rsidR="003D6139" w:rsidRPr="003D6139">
        <w:rPr>
          <w:rFonts w:ascii="Times New Roman" w:hAnsi="Times New Roman"/>
          <w:sz w:val="24"/>
          <w:szCs w:val="24"/>
        </w:rPr>
        <w:t xml:space="preserve">identifikācijas Nr. </w:t>
      </w:r>
      <w:r w:rsidR="00D516A1" w:rsidRPr="003D6139">
        <w:rPr>
          <w:rFonts w:ascii="Times New Roman" w:hAnsi="Times New Roman"/>
          <w:b/>
          <w:sz w:val="24"/>
          <w:szCs w:val="24"/>
        </w:rPr>
        <w:t xml:space="preserve"> </w:t>
      </w:r>
      <w:r w:rsidR="006A2126" w:rsidRPr="003D6139">
        <w:rPr>
          <w:rFonts w:ascii="Times New Roman" w:hAnsi="Times New Roman"/>
          <w:sz w:val="24"/>
          <w:szCs w:val="24"/>
        </w:rPr>
        <w:t>VTEB/202</w:t>
      </w:r>
      <w:r w:rsidR="00012F13">
        <w:rPr>
          <w:rFonts w:ascii="Times New Roman" w:hAnsi="Times New Roman"/>
          <w:sz w:val="24"/>
          <w:szCs w:val="24"/>
        </w:rPr>
        <w:t>6</w:t>
      </w:r>
      <w:r w:rsidR="009E5741" w:rsidRPr="003D6139">
        <w:rPr>
          <w:rFonts w:ascii="Times New Roman" w:hAnsi="Times New Roman"/>
          <w:sz w:val="24"/>
          <w:szCs w:val="24"/>
        </w:rPr>
        <w:t>/</w:t>
      </w:r>
      <w:r w:rsidR="00B11EE6">
        <w:rPr>
          <w:rFonts w:ascii="Times New Roman" w:hAnsi="Times New Roman"/>
          <w:sz w:val="24"/>
          <w:szCs w:val="24"/>
        </w:rPr>
        <w:t>8</w:t>
      </w:r>
      <w:r w:rsidR="00455589" w:rsidRPr="003D6139">
        <w:rPr>
          <w:rFonts w:ascii="Times New Roman" w:hAnsi="Times New Roman"/>
          <w:sz w:val="24"/>
          <w:szCs w:val="24"/>
        </w:rPr>
        <w:t>/NF</w:t>
      </w:r>
      <w:r w:rsidR="00B11EE6">
        <w:rPr>
          <w:rFonts w:ascii="Times New Roman" w:hAnsi="Times New Roman"/>
          <w:sz w:val="24"/>
          <w:szCs w:val="24"/>
        </w:rPr>
        <w:t>L</w:t>
      </w:r>
    </w:p>
    <w:p w14:paraId="6408D05C" w14:textId="34F7DF4B" w:rsidR="006A2126" w:rsidRPr="00C0046A" w:rsidRDefault="006A2126" w:rsidP="004C23A8">
      <w:pPr>
        <w:pStyle w:val="Sarakstarindkopa"/>
        <w:widowControl w:val="0"/>
        <w:numPr>
          <w:ilvl w:val="1"/>
          <w:numId w:val="2"/>
        </w:numPr>
        <w:adjustRightInd w:val="0"/>
        <w:jc w:val="both"/>
        <w:textAlignment w:val="baseline"/>
        <w:rPr>
          <w:rFonts w:ascii="Times New Roman" w:hAnsi="Times New Roman"/>
          <w:b/>
          <w:sz w:val="24"/>
          <w:szCs w:val="24"/>
        </w:rPr>
      </w:pPr>
      <w:r w:rsidRPr="00C0046A">
        <w:rPr>
          <w:rFonts w:ascii="Times New Roman" w:hAnsi="Times New Roman"/>
          <w:b/>
          <w:sz w:val="24"/>
          <w:szCs w:val="24"/>
        </w:rPr>
        <w:t>Pasūtītājs</w:t>
      </w:r>
      <w:r w:rsidR="00C0046A">
        <w:rPr>
          <w:rFonts w:ascii="Times New Roman" w:hAnsi="Times New Roman"/>
          <w:b/>
          <w:sz w:val="24"/>
          <w:szCs w:val="24"/>
        </w:rPr>
        <w:t>:</w:t>
      </w:r>
    </w:p>
    <w:tbl>
      <w:tblPr>
        <w:tblStyle w:val="Reatabula"/>
        <w:tblW w:w="0" w:type="auto"/>
        <w:tblLook w:val="04A0" w:firstRow="1" w:lastRow="0" w:firstColumn="1" w:lastColumn="0" w:noHBand="0" w:noVBand="1"/>
      </w:tblPr>
      <w:tblGrid>
        <w:gridCol w:w="2442"/>
        <w:gridCol w:w="5854"/>
      </w:tblGrid>
      <w:tr w:rsidR="00FE091B" w:rsidRPr="00E13AEA" w14:paraId="1424F0DB" w14:textId="77777777" w:rsidTr="001161D7">
        <w:tc>
          <w:tcPr>
            <w:tcW w:w="2830" w:type="dxa"/>
          </w:tcPr>
          <w:p w14:paraId="6E624901" w14:textId="77777777" w:rsidR="00FE091B" w:rsidRPr="00E13AEA" w:rsidRDefault="00FE091B" w:rsidP="001161D7">
            <w:pPr>
              <w:spacing w:before="60" w:after="60"/>
              <w:ind w:right="113"/>
              <w:jc w:val="both"/>
              <w:rPr>
                <w:b/>
                <w:color w:val="000000"/>
              </w:rPr>
            </w:pPr>
            <w:r w:rsidRPr="00E13AEA">
              <w:rPr>
                <w:b/>
                <w:color w:val="000000"/>
              </w:rPr>
              <w:t>Pasūtītāja nosaukums:</w:t>
            </w:r>
          </w:p>
        </w:tc>
        <w:tc>
          <w:tcPr>
            <w:tcW w:w="6232" w:type="dxa"/>
          </w:tcPr>
          <w:p w14:paraId="4B97A86B" w14:textId="6667EBBA" w:rsidR="00FE091B" w:rsidRPr="00E13AEA" w:rsidRDefault="00FE091B" w:rsidP="001161D7">
            <w:pPr>
              <w:spacing w:before="60" w:after="60"/>
              <w:ind w:right="113"/>
              <w:jc w:val="both"/>
              <w:rPr>
                <w:color w:val="000000"/>
              </w:rPr>
            </w:pPr>
            <w:r>
              <w:rPr>
                <w:color w:val="000000"/>
              </w:rPr>
              <w:t>Valsts tiesu ekspertīžu birojs</w:t>
            </w:r>
          </w:p>
        </w:tc>
      </w:tr>
      <w:tr w:rsidR="00FE091B" w:rsidRPr="008102EC" w14:paraId="1CB7B1C9" w14:textId="77777777" w:rsidTr="001161D7">
        <w:tc>
          <w:tcPr>
            <w:tcW w:w="2830" w:type="dxa"/>
          </w:tcPr>
          <w:p w14:paraId="6838CF2F" w14:textId="77777777" w:rsidR="00FE091B" w:rsidRPr="00E13AEA" w:rsidRDefault="00FE091B" w:rsidP="001161D7">
            <w:pPr>
              <w:spacing w:before="60" w:after="60"/>
              <w:ind w:right="113"/>
              <w:jc w:val="both"/>
              <w:rPr>
                <w:b/>
                <w:color w:val="000000"/>
              </w:rPr>
            </w:pPr>
            <w:r w:rsidRPr="00E13AEA">
              <w:rPr>
                <w:b/>
                <w:color w:val="000000"/>
              </w:rPr>
              <w:t>Reģistrācijas numurs:</w:t>
            </w:r>
          </w:p>
        </w:tc>
        <w:tc>
          <w:tcPr>
            <w:tcW w:w="6232" w:type="dxa"/>
          </w:tcPr>
          <w:p w14:paraId="66711ECE" w14:textId="1156C6D8" w:rsidR="00FE091B" w:rsidRPr="008102EC" w:rsidRDefault="00FE091B" w:rsidP="001161D7">
            <w:pPr>
              <w:spacing w:before="60" w:after="60"/>
              <w:ind w:right="113"/>
              <w:jc w:val="both"/>
              <w:rPr>
                <w:color w:val="000000"/>
              </w:rPr>
            </w:pPr>
            <w:r w:rsidRPr="008102EC">
              <w:rPr>
                <w:color w:val="000000"/>
              </w:rPr>
              <w:t>90000</w:t>
            </w:r>
            <w:r>
              <w:rPr>
                <w:color w:val="000000"/>
              </w:rPr>
              <w:t>3</w:t>
            </w:r>
            <w:r w:rsidRPr="008102EC">
              <w:rPr>
                <w:color w:val="000000"/>
              </w:rPr>
              <w:t>55</w:t>
            </w:r>
            <w:r>
              <w:rPr>
                <w:color w:val="000000"/>
              </w:rPr>
              <w:t>941</w:t>
            </w:r>
          </w:p>
        </w:tc>
      </w:tr>
      <w:tr w:rsidR="00FE091B" w:rsidRPr="008102EC" w14:paraId="075560B0" w14:textId="77777777" w:rsidTr="001161D7">
        <w:tc>
          <w:tcPr>
            <w:tcW w:w="2830" w:type="dxa"/>
          </w:tcPr>
          <w:p w14:paraId="4E2C238A" w14:textId="77777777" w:rsidR="00FE091B" w:rsidRPr="00E13AEA" w:rsidRDefault="00FE091B" w:rsidP="001161D7">
            <w:pPr>
              <w:spacing w:before="60" w:after="60"/>
              <w:ind w:right="113"/>
              <w:jc w:val="both"/>
              <w:rPr>
                <w:b/>
                <w:color w:val="000000"/>
              </w:rPr>
            </w:pPr>
            <w:r w:rsidRPr="00E13AEA">
              <w:rPr>
                <w:b/>
                <w:color w:val="000000"/>
              </w:rPr>
              <w:t>Juridiskā adrese:</w:t>
            </w:r>
          </w:p>
        </w:tc>
        <w:tc>
          <w:tcPr>
            <w:tcW w:w="6232" w:type="dxa"/>
          </w:tcPr>
          <w:p w14:paraId="0E5C55D4" w14:textId="63B11DCA" w:rsidR="00FE091B" w:rsidRPr="008102EC" w:rsidRDefault="00FE091B" w:rsidP="001161D7">
            <w:pPr>
              <w:spacing w:before="60" w:after="60"/>
              <w:ind w:right="113"/>
              <w:jc w:val="both"/>
              <w:rPr>
                <w:color w:val="000000"/>
              </w:rPr>
            </w:pPr>
            <w:r>
              <w:rPr>
                <w:color w:val="000000"/>
              </w:rPr>
              <w:t>Invalīdu</w:t>
            </w:r>
            <w:r w:rsidRPr="008102EC">
              <w:rPr>
                <w:color w:val="000000"/>
              </w:rPr>
              <w:t xml:space="preserve"> iela </w:t>
            </w:r>
            <w:r>
              <w:rPr>
                <w:color w:val="000000"/>
              </w:rPr>
              <w:t>1</w:t>
            </w:r>
            <w:r w:rsidRPr="008102EC">
              <w:rPr>
                <w:color w:val="000000"/>
              </w:rPr>
              <w:t xml:space="preserve">, </w:t>
            </w:r>
            <w:r>
              <w:rPr>
                <w:color w:val="000000"/>
              </w:rPr>
              <w:t>Rīga</w:t>
            </w:r>
            <w:r w:rsidRPr="008102EC">
              <w:rPr>
                <w:color w:val="000000"/>
              </w:rPr>
              <w:t>, LV-</w:t>
            </w:r>
            <w:r>
              <w:rPr>
                <w:color w:val="000000"/>
              </w:rPr>
              <w:t>1013</w:t>
            </w:r>
          </w:p>
        </w:tc>
      </w:tr>
      <w:tr w:rsidR="00FE091B" w:rsidRPr="00FE091B" w14:paraId="103A7E9B" w14:textId="77777777" w:rsidTr="001161D7">
        <w:tc>
          <w:tcPr>
            <w:tcW w:w="2830" w:type="dxa"/>
          </w:tcPr>
          <w:p w14:paraId="716AFC07" w14:textId="68566DD0" w:rsidR="00FE091B" w:rsidRPr="00E13AEA" w:rsidRDefault="00FE091B" w:rsidP="001161D7">
            <w:pPr>
              <w:spacing w:before="60" w:after="60"/>
              <w:ind w:right="113"/>
              <w:jc w:val="both"/>
              <w:rPr>
                <w:b/>
                <w:color w:val="000000"/>
              </w:rPr>
            </w:pPr>
            <w:r w:rsidRPr="00E13AEA">
              <w:rPr>
                <w:b/>
                <w:color w:val="000000"/>
              </w:rPr>
              <w:t>Kontaktpersona</w:t>
            </w:r>
            <w:r>
              <w:rPr>
                <w:b/>
                <w:color w:val="000000"/>
              </w:rPr>
              <w:t>s</w:t>
            </w:r>
            <w:r w:rsidRPr="00E13AEA">
              <w:rPr>
                <w:b/>
                <w:color w:val="000000"/>
              </w:rPr>
              <w:t>:</w:t>
            </w:r>
          </w:p>
        </w:tc>
        <w:tc>
          <w:tcPr>
            <w:tcW w:w="6232" w:type="dxa"/>
          </w:tcPr>
          <w:p w14:paraId="726473BF" w14:textId="1CFDA6E9" w:rsidR="00FE091B" w:rsidRPr="00FE091B" w:rsidRDefault="00FE091B">
            <w:pPr>
              <w:pStyle w:val="Sarakstarindkopa"/>
              <w:numPr>
                <w:ilvl w:val="0"/>
                <w:numId w:val="17"/>
              </w:numPr>
              <w:ind w:left="428" w:hanging="283"/>
              <w:jc w:val="both"/>
              <w:rPr>
                <w:rFonts w:ascii="Times New Roman" w:hAnsi="Times New Roman"/>
                <w:color w:val="000000"/>
              </w:rPr>
            </w:pPr>
            <w:r w:rsidRPr="00FE091B">
              <w:rPr>
                <w:rFonts w:ascii="Times New Roman" w:hAnsi="Times New Roman"/>
                <w:color w:val="000000"/>
              </w:rPr>
              <w:t xml:space="preserve">Marita Sutra, </w:t>
            </w:r>
            <w:r w:rsidR="00012F13">
              <w:rPr>
                <w:rFonts w:ascii="Times New Roman" w:hAnsi="Times New Roman"/>
                <w:color w:val="000000"/>
              </w:rPr>
              <w:t>Resursu un attīstības departamenta</w:t>
            </w:r>
            <w:r w:rsidRPr="00FE091B">
              <w:rPr>
                <w:rFonts w:ascii="Times New Roman" w:hAnsi="Times New Roman"/>
                <w:color w:val="000000"/>
              </w:rPr>
              <w:t xml:space="preserve"> iepirkumu speciāliste, tālruņa numurs: 67517759, e-pasta adrese: </w:t>
            </w:r>
            <w:hyperlink r:id="rId8" w:history="1">
              <w:r w:rsidRPr="00FE091B">
                <w:rPr>
                  <w:rStyle w:val="Hipersaite"/>
                  <w:rFonts w:ascii="Times New Roman" w:hAnsi="Times New Roman"/>
                </w:rPr>
                <w:t>marita.sutra@vteb.gov.lv</w:t>
              </w:r>
            </w:hyperlink>
          </w:p>
          <w:p w14:paraId="30538C4F" w14:textId="183A0942" w:rsidR="00FE091B" w:rsidRPr="00FE091B" w:rsidRDefault="00FE091B">
            <w:pPr>
              <w:pStyle w:val="Sarakstarindkopa"/>
              <w:numPr>
                <w:ilvl w:val="0"/>
                <w:numId w:val="17"/>
              </w:numPr>
              <w:ind w:left="428" w:hanging="283"/>
              <w:jc w:val="both"/>
              <w:rPr>
                <w:color w:val="000000"/>
              </w:rPr>
            </w:pPr>
            <w:r w:rsidRPr="008B328A">
              <w:rPr>
                <w:rFonts w:ascii="Times New Roman" w:hAnsi="Times New Roman"/>
                <w:color w:val="000000"/>
                <w:highlight w:val="yellow"/>
              </w:rPr>
              <w:t>Raimonds Apinis, biroja vadītāja vietnieks, tālruņa numurs:6751775</w:t>
            </w:r>
            <w:r w:rsidR="00C0046A" w:rsidRPr="008B328A">
              <w:rPr>
                <w:rFonts w:ascii="Times New Roman" w:hAnsi="Times New Roman"/>
                <w:color w:val="000000"/>
                <w:highlight w:val="yellow"/>
              </w:rPr>
              <w:t>9</w:t>
            </w:r>
            <w:r w:rsidRPr="008B328A">
              <w:rPr>
                <w:rFonts w:ascii="Times New Roman" w:hAnsi="Times New Roman"/>
                <w:color w:val="000000"/>
                <w:highlight w:val="yellow"/>
              </w:rPr>
              <w:t>,</w:t>
            </w:r>
            <w:r w:rsidR="00C0046A" w:rsidRPr="008B328A">
              <w:rPr>
                <w:rFonts w:ascii="Times New Roman" w:hAnsi="Times New Roman"/>
                <w:color w:val="000000"/>
                <w:highlight w:val="yellow"/>
              </w:rPr>
              <w:t xml:space="preserve"> </w:t>
            </w:r>
            <w:r w:rsidRPr="008B328A">
              <w:rPr>
                <w:rFonts w:ascii="Times New Roman" w:hAnsi="Times New Roman"/>
                <w:color w:val="000000"/>
                <w:highlight w:val="yellow"/>
              </w:rPr>
              <w:t xml:space="preserve">e-pasts: </w:t>
            </w:r>
            <w:r w:rsidR="00C0046A" w:rsidRPr="008B328A">
              <w:rPr>
                <w:rFonts w:ascii="Times New Roman" w:hAnsi="Times New Roman"/>
                <w:color w:val="000000"/>
                <w:highlight w:val="yellow"/>
              </w:rPr>
              <w:t>r</w:t>
            </w:r>
            <w:r w:rsidRPr="008B328A">
              <w:rPr>
                <w:rFonts w:ascii="Times New Roman" w:hAnsi="Times New Roman"/>
                <w:color w:val="000000"/>
                <w:highlight w:val="yellow"/>
              </w:rPr>
              <w:t>aimond</w:t>
            </w:r>
            <w:r w:rsidR="00C0046A" w:rsidRPr="008B328A">
              <w:rPr>
                <w:rFonts w:ascii="Times New Roman" w:hAnsi="Times New Roman"/>
                <w:color w:val="000000"/>
                <w:highlight w:val="yellow"/>
              </w:rPr>
              <w:t>s</w:t>
            </w:r>
            <w:r w:rsidRPr="008B328A">
              <w:rPr>
                <w:rFonts w:ascii="Times New Roman" w:hAnsi="Times New Roman"/>
                <w:color w:val="000000"/>
                <w:highlight w:val="yellow"/>
              </w:rPr>
              <w:t>.apinis@vteb.gov.lv</w:t>
            </w:r>
            <w:r>
              <w:rPr>
                <w:color w:val="000000"/>
              </w:rPr>
              <w:t xml:space="preserve"> </w:t>
            </w:r>
          </w:p>
        </w:tc>
      </w:tr>
      <w:tr w:rsidR="00FE091B" w:rsidRPr="008102EC" w14:paraId="15B8A708" w14:textId="77777777" w:rsidTr="001161D7">
        <w:tc>
          <w:tcPr>
            <w:tcW w:w="2830" w:type="dxa"/>
          </w:tcPr>
          <w:p w14:paraId="2F17B3DC" w14:textId="77777777" w:rsidR="00FE091B" w:rsidRPr="00E13AEA" w:rsidRDefault="00FE091B" w:rsidP="001161D7">
            <w:pPr>
              <w:spacing w:before="60" w:after="60"/>
              <w:ind w:right="113"/>
              <w:jc w:val="both"/>
              <w:rPr>
                <w:b/>
                <w:color w:val="000000"/>
              </w:rPr>
            </w:pPr>
            <w:r w:rsidRPr="00E13AEA">
              <w:rPr>
                <w:b/>
                <w:color w:val="000000"/>
              </w:rPr>
              <w:t>Darba laiks:</w:t>
            </w:r>
          </w:p>
        </w:tc>
        <w:tc>
          <w:tcPr>
            <w:tcW w:w="6232" w:type="dxa"/>
          </w:tcPr>
          <w:p w14:paraId="3B5BD790" w14:textId="3D7FD196" w:rsidR="00FE091B" w:rsidRPr="008102EC" w:rsidRDefault="00FE091B" w:rsidP="001161D7">
            <w:pPr>
              <w:spacing w:before="60" w:after="60"/>
              <w:ind w:right="113"/>
              <w:jc w:val="both"/>
              <w:rPr>
                <w:color w:val="000000"/>
              </w:rPr>
            </w:pPr>
            <w:r w:rsidRPr="008102EC">
              <w:rPr>
                <w:color w:val="000000"/>
              </w:rPr>
              <w:t xml:space="preserve">Pirmdiena </w:t>
            </w:r>
            <w:r>
              <w:rPr>
                <w:color w:val="000000"/>
              </w:rPr>
              <w:t xml:space="preserve">         </w:t>
            </w:r>
            <w:r w:rsidRPr="008102EC">
              <w:rPr>
                <w:color w:val="000000"/>
              </w:rPr>
              <w:t>8.</w:t>
            </w:r>
            <w:r>
              <w:rPr>
                <w:color w:val="000000"/>
              </w:rPr>
              <w:t>3</w:t>
            </w:r>
            <w:r w:rsidRPr="008102EC">
              <w:rPr>
                <w:color w:val="000000"/>
              </w:rPr>
              <w:t>0 –</w:t>
            </w:r>
            <w:r>
              <w:rPr>
                <w:color w:val="000000"/>
              </w:rPr>
              <w:t xml:space="preserve"> </w:t>
            </w:r>
            <w:r w:rsidRPr="008102EC">
              <w:rPr>
                <w:color w:val="000000"/>
              </w:rPr>
              <w:t>17.00</w:t>
            </w:r>
          </w:p>
          <w:p w14:paraId="4D698495" w14:textId="4B7CC392" w:rsidR="00FE091B" w:rsidRPr="008102EC" w:rsidRDefault="00FE091B" w:rsidP="001161D7">
            <w:pPr>
              <w:spacing w:before="60" w:after="60"/>
              <w:ind w:right="113"/>
              <w:jc w:val="both"/>
              <w:rPr>
                <w:color w:val="000000"/>
              </w:rPr>
            </w:pPr>
            <w:r w:rsidRPr="008102EC">
              <w:rPr>
                <w:color w:val="000000"/>
              </w:rPr>
              <w:t xml:space="preserve">Otrdiena </w:t>
            </w:r>
            <w:r>
              <w:rPr>
                <w:color w:val="000000"/>
              </w:rPr>
              <w:t xml:space="preserve">            </w:t>
            </w:r>
            <w:r w:rsidRPr="008102EC">
              <w:rPr>
                <w:color w:val="000000"/>
              </w:rPr>
              <w:t>8.</w:t>
            </w:r>
            <w:r>
              <w:rPr>
                <w:color w:val="000000"/>
              </w:rPr>
              <w:t>3</w:t>
            </w:r>
            <w:r w:rsidRPr="008102EC">
              <w:rPr>
                <w:color w:val="000000"/>
              </w:rPr>
              <w:t xml:space="preserve">0 – </w:t>
            </w:r>
            <w:r>
              <w:rPr>
                <w:color w:val="000000"/>
              </w:rPr>
              <w:t>17</w:t>
            </w:r>
            <w:r w:rsidRPr="008102EC">
              <w:rPr>
                <w:color w:val="000000"/>
              </w:rPr>
              <w:t>.00</w:t>
            </w:r>
          </w:p>
          <w:p w14:paraId="641016BA" w14:textId="7F97B700" w:rsidR="00FE091B" w:rsidRPr="008102EC" w:rsidRDefault="00FE091B" w:rsidP="001161D7">
            <w:pPr>
              <w:tabs>
                <w:tab w:val="left" w:pos="1454"/>
              </w:tabs>
              <w:spacing w:before="60" w:after="60"/>
              <w:ind w:right="113"/>
              <w:jc w:val="both"/>
              <w:rPr>
                <w:color w:val="000000"/>
              </w:rPr>
            </w:pPr>
            <w:r w:rsidRPr="008102EC">
              <w:rPr>
                <w:color w:val="000000"/>
              </w:rPr>
              <w:t xml:space="preserve">Trešdiena </w:t>
            </w:r>
            <w:r>
              <w:rPr>
                <w:color w:val="000000"/>
              </w:rPr>
              <w:t xml:space="preserve">          </w:t>
            </w:r>
            <w:r w:rsidRPr="008102EC">
              <w:rPr>
                <w:color w:val="000000"/>
              </w:rPr>
              <w:t>8.</w:t>
            </w:r>
            <w:r>
              <w:rPr>
                <w:color w:val="000000"/>
              </w:rPr>
              <w:t>3</w:t>
            </w:r>
            <w:r w:rsidRPr="008102EC">
              <w:rPr>
                <w:color w:val="000000"/>
              </w:rPr>
              <w:t>0 –17.00</w:t>
            </w:r>
          </w:p>
          <w:p w14:paraId="5844CC2A" w14:textId="3241CE8B" w:rsidR="00FE091B" w:rsidRPr="008102EC" w:rsidRDefault="00FE091B" w:rsidP="001161D7">
            <w:pPr>
              <w:spacing w:before="60" w:after="60"/>
              <w:ind w:right="113"/>
              <w:jc w:val="both"/>
              <w:rPr>
                <w:color w:val="000000"/>
              </w:rPr>
            </w:pPr>
            <w:r w:rsidRPr="008102EC">
              <w:rPr>
                <w:color w:val="000000"/>
              </w:rPr>
              <w:t xml:space="preserve">Ceturtdiena </w:t>
            </w:r>
            <w:r>
              <w:rPr>
                <w:color w:val="000000"/>
              </w:rPr>
              <w:t xml:space="preserve">       </w:t>
            </w:r>
            <w:r w:rsidRPr="008102EC">
              <w:rPr>
                <w:color w:val="000000"/>
              </w:rPr>
              <w:t>8.</w:t>
            </w:r>
            <w:r>
              <w:rPr>
                <w:color w:val="000000"/>
              </w:rPr>
              <w:t>3</w:t>
            </w:r>
            <w:r w:rsidRPr="008102EC">
              <w:rPr>
                <w:color w:val="000000"/>
              </w:rPr>
              <w:t>0 –17.00</w:t>
            </w:r>
          </w:p>
          <w:p w14:paraId="625944FE" w14:textId="5E3979AE" w:rsidR="00FE091B" w:rsidRPr="008102EC" w:rsidRDefault="00FE091B" w:rsidP="001161D7">
            <w:pPr>
              <w:spacing w:before="60" w:after="60"/>
              <w:ind w:right="113"/>
              <w:jc w:val="both"/>
              <w:rPr>
                <w:color w:val="000000"/>
              </w:rPr>
            </w:pPr>
            <w:r w:rsidRPr="008102EC">
              <w:rPr>
                <w:color w:val="000000"/>
              </w:rPr>
              <w:t xml:space="preserve">Piektdiena </w:t>
            </w:r>
            <w:r>
              <w:rPr>
                <w:color w:val="000000"/>
              </w:rPr>
              <w:t xml:space="preserve">         </w:t>
            </w:r>
            <w:r w:rsidRPr="008102EC">
              <w:rPr>
                <w:color w:val="000000"/>
              </w:rPr>
              <w:t>8.</w:t>
            </w:r>
            <w:r>
              <w:rPr>
                <w:color w:val="000000"/>
              </w:rPr>
              <w:t>3</w:t>
            </w:r>
            <w:r w:rsidRPr="008102EC">
              <w:rPr>
                <w:color w:val="000000"/>
              </w:rPr>
              <w:t>0 –</w:t>
            </w:r>
            <w:r>
              <w:rPr>
                <w:color w:val="000000"/>
              </w:rPr>
              <w:t>17</w:t>
            </w:r>
            <w:r w:rsidRPr="008102EC">
              <w:rPr>
                <w:color w:val="000000"/>
              </w:rPr>
              <w:t>.00</w:t>
            </w:r>
          </w:p>
        </w:tc>
      </w:tr>
      <w:tr w:rsidR="00FE091B" w:rsidRPr="00FE091B" w14:paraId="34AF424C" w14:textId="77777777" w:rsidTr="001161D7">
        <w:tc>
          <w:tcPr>
            <w:tcW w:w="2830" w:type="dxa"/>
          </w:tcPr>
          <w:p w14:paraId="67ECA0D1" w14:textId="77777777" w:rsidR="00FE091B" w:rsidRPr="00E13AEA" w:rsidRDefault="00FE091B" w:rsidP="001161D7">
            <w:pPr>
              <w:spacing w:before="60" w:after="60"/>
              <w:ind w:right="113"/>
              <w:rPr>
                <w:b/>
                <w:color w:val="000000"/>
              </w:rPr>
            </w:pPr>
            <w:r w:rsidRPr="00E13AEA">
              <w:rPr>
                <w:b/>
                <w:color w:val="000000"/>
              </w:rPr>
              <w:t>Pasūtītāja profila adrese:</w:t>
            </w:r>
          </w:p>
        </w:tc>
        <w:tc>
          <w:tcPr>
            <w:tcW w:w="6232" w:type="dxa"/>
          </w:tcPr>
          <w:p w14:paraId="7BE253A1" w14:textId="09B46369" w:rsidR="00FE091B" w:rsidRPr="00E13AEA" w:rsidRDefault="00FE091B" w:rsidP="001161D7">
            <w:pPr>
              <w:spacing w:before="60" w:after="60"/>
              <w:ind w:right="113"/>
              <w:jc w:val="both"/>
              <w:rPr>
                <w:color w:val="000000"/>
              </w:rPr>
            </w:pPr>
            <w:hyperlink r:id="rId9" w:history="1">
              <w:r w:rsidRPr="008A7FC7">
                <w:rPr>
                  <w:rStyle w:val="Hipersaite"/>
                  <w:rFonts w:eastAsia="Calibri"/>
                </w:rPr>
                <w:t>https://www.eis.gov.lv/EKEIS/Supplier/Organizer/321</w:t>
              </w:r>
            </w:hyperlink>
          </w:p>
        </w:tc>
      </w:tr>
    </w:tbl>
    <w:p w14:paraId="740349C0" w14:textId="77777777" w:rsidR="00C0046A" w:rsidRPr="00497244" w:rsidRDefault="00C0046A" w:rsidP="00C0046A">
      <w:pPr>
        <w:spacing w:before="60" w:after="60"/>
        <w:ind w:right="113"/>
        <w:jc w:val="both"/>
        <w:rPr>
          <w:b/>
          <w:color w:val="000000"/>
        </w:rPr>
      </w:pPr>
    </w:p>
    <w:p w14:paraId="3D313AB2" w14:textId="77777777" w:rsidR="00C0046A" w:rsidRPr="00497244" w:rsidRDefault="00C0046A">
      <w:pPr>
        <w:pStyle w:val="Sarakstarindkopa"/>
        <w:numPr>
          <w:ilvl w:val="0"/>
          <w:numId w:val="18"/>
        </w:numPr>
        <w:spacing w:before="60" w:after="60" w:line="240" w:lineRule="auto"/>
        <w:contextualSpacing w:val="0"/>
        <w:rPr>
          <w:rFonts w:ascii="Times New Roman" w:hAnsi="Times New Roman"/>
          <w:bCs/>
          <w:vanish/>
          <w:sz w:val="24"/>
          <w:szCs w:val="24"/>
        </w:rPr>
      </w:pPr>
    </w:p>
    <w:p w14:paraId="24A58087" w14:textId="77777777" w:rsidR="00C0046A" w:rsidRPr="00497244" w:rsidRDefault="00C0046A">
      <w:pPr>
        <w:pStyle w:val="Sarakstarindkopa"/>
        <w:numPr>
          <w:ilvl w:val="1"/>
          <w:numId w:val="18"/>
        </w:numPr>
        <w:spacing w:before="60" w:after="60" w:line="240" w:lineRule="auto"/>
        <w:contextualSpacing w:val="0"/>
        <w:rPr>
          <w:rFonts w:ascii="Times New Roman" w:hAnsi="Times New Roman"/>
          <w:bCs/>
          <w:vanish/>
          <w:sz w:val="24"/>
          <w:szCs w:val="24"/>
        </w:rPr>
      </w:pPr>
    </w:p>
    <w:p w14:paraId="7C4087EB" w14:textId="77777777" w:rsidR="00C0046A" w:rsidRPr="00497244" w:rsidRDefault="00C0046A">
      <w:pPr>
        <w:pStyle w:val="Sarakstarindkopa"/>
        <w:numPr>
          <w:ilvl w:val="1"/>
          <w:numId w:val="18"/>
        </w:numPr>
        <w:spacing w:before="60" w:after="60" w:line="240" w:lineRule="auto"/>
        <w:contextualSpacing w:val="0"/>
        <w:rPr>
          <w:rFonts w:ascii="Times New Roman" w:hAnsi="Times New Roman"/>
          <w:bCs/>
          <w:vanish/>
          <w:sz w:val="24"/>
          <w:szCs w:val="24"/>
        </w:rPr>
      </w:pPr>
    </w:p>
    <w:p w14:paraId="44FB12C0" w14:textId="149678D5" w:rsidR="00497244" w:rsidRPr="00497244" w:rsidRDefault="00C0046A">
      <w:pPr>
        <w:pStyle w:val="Sarakstarindkopa"/>
        <w:numPr>
          <w:ilvl w:val="1"/>
          <w:numId w:val="18"/>
        </w:numPr>
        <w:tabs>
          <w:tab w:val="left" w:pos="426"/>
        </w:tabs>
        <w:spacing w:before="60" w:after="60"/>
        <w:ind w:right="12" w:hanging="792"/>
        <w:jc w:val="both"/>
        <w:rPr>
          <w:rFonts w:ascii="Times New Roman" w:hAnsi="Times New Roman"/>
          <w:b/>
          <w:sz w:val="24"/>
          <w:szCs w:val="24"/>
        </w:rPr>
      </w:pPr>
      <w:r w:rsidRPr="00497244">
        <w:rPr>
          <w:rFonts w:ascii="Times New Roman" w:hAnsi="Times New Roman"/>
          <w:b/>
          <w:sz w:val="24"/>
          <w:szCs w:val="24"/>
        </w:rPr>
        <w:t xml:space="preserve">Iepirkuma priekšmets </w:t>
      </w:r>
    </w:p>
    <w:p w14:paraId="62EE2014" w14:textId="5ABD3316" w:rsidR="00C0046A" w:rsidRPr="0048161E" w:rsidRDefault="00C0046A">
      <w:pPr>
        <w:pStyle w:val="Sarakstarindkopa"/>
        <w:numPr>
          <w:ilvl w:val="2"/>
          <w:numId w:val="18"/>
        </w:numPr>
        <w:tabs>
          <w:tab w:val="left" w:pos="426"/>
        </w:tabs>
        <w:spacing w:before="60" w:after="60" w:line="240" w:lineRule="auto"/>
        <w:ind w:left="851" w:right="12" w:hanging="567"/>
        <w:contextualSpacing w:val="0"/>
        <w:jc w:val="both"/>
        <w:rPr>
          <w:rFonts w:ascii="Times New Roman" w:hAnsi="Times New Roman"/>
          <w:sz w:val="24"/>
          <w:szCs w:val="24"/>
        </w:rPr>
      </w:pPr>
      <w:r w:rsidRPr="0048161E">
        <w:rPr>
          <w:rFonts w:ascii="Times New Roman" w:hAnsi="Times New Roman"/>
          <w:sz w:val="24"/>
          <w:szCs w:val="24"/>
        </w:rPr>
        <w:t xml:space="preserve">Iepirkums </w:t>
      </w:r>
      <w:r w:rsidR="00497244" w:rsidRPr="0048161E">
        <w:rPr>
          <w:rFonts w:ascii="Times New Roman" w:hAnsi="Times New Roman"/>
          <w:sz w:val="24"/>
          <w:szCs w:val="24"/>
        </w:rPr>
        <w:t xml:space="preserve">priekšmets </w:t>
      </w:r>
      <w:r w:rsidRPr="0048161E">
        <w:rPr>
          <w:rFonts w:ascii="Times New Roman" w:hAnsi="Times New Roman"/>
          <w:sz w:val="24"/>
          <w:szCs w:val="24"/>
        </w:rPr>
        <w:t>sa</w:t>
      </w:r>
      <w:r w:rsidR="00497244" w:rsidRPr="0048161E">
        <w:rPr>
          <w:rFonts w:ascii="Times New Roman" w:hAnsi="Times New Roman"/>
          <w:sz w:val="24"/>
          <w:szCs w:val="24"/>
        </w:rPr>
        <w:t>stāv no</w:t>
      </w:r>
      <w:r w:rsidRPr="0048161E">
        <w:rPr>
          <w:rFonts w:ascii="Times New Roman" w:hAnsi="Times New Roman"/>
          <w:sz w:val="24"/>
          <w:szCs w:val="24"/>
        </w:rPr>
        <w:t xml:space="preserve"> </w:t>
      </w:r>
      <w:r w:rsidR="00012F13" w:rsidRPr="00012F13">
        <w:rPr>
          <w:rFonts w:ascii="Times New Roman" w:hAnsi="Times New Roman"/>
          <w:b/>
          <w:bCs/>
          <w:sz w:val="24"/>
          <w:szCs w:val="24"/>
        </w:rPr>
        <w:t>6</w:t>
      </w:r>
      <w:r w:rsidRPr="00012F13">
        <w:rPr>
          <w:rFonts w:ascii="Times New Roman" w:hAnsi="Times New Roman"/>
          <w:b/>
          <w:bCs/>
          <w:sz w:val="24"/>
          <w:szCs w:val="24"/>
          <w:u w:val="single"/>
        </w:rPr>
        <w:t xml:space="preserve"> (</w:t>
      </w:r>
      <w:r w:rsidR="00012F13">
        <w:rPr>
          <w:rFonts w:ascii="Times New Roman" w:hAnsi="Times New Roman"/>
          <w:b/>
          <w:sz w:val="24"/>
          <w:szCs w:val="24"/>
          <w:u w:val="single"/>
        </w:rPr>
        <w:t>sešām</w:t>
      </w:r>
      <w:r w:rsidRPr="0048161E">
        <w:rPr>
          <w:rFonts w:ascii="Times New Roman" w:hAnsi="Times New Roman"/>
          <w:b/>
          <w:sz w:val="24"/>
          <w:szCs w:val="24"/>
          <w:u w:val="single"/>
        </w:rPr>
        <w:t>) daļā</w:t>
      </w:r>
      <w:r w:rsidR="00497244" w:rsidRPr="0048161E">
        <w:rPr>
          <w:rFonts w:ascii="Times New Roman" w:hAnsi="Times New Roman"/>
          <w:b/>
          <w:sz w:val="24"/>
          <w:szCs w:val="24"/>
          <w:u w:val="single"/>
        </w:rPr>
        <w:t>m</w:t>
      </w:r>
      <w:r w:rsidRPr="0048161E">
        <w:rPr>
          <w:rFonts w:ascii="Times New Roman" w:hAnsi="Times New Roman"/>
          <w:sz w:val="24"/>
          <w:szCs w:val="24"/>
        </w:rPr>
        <w:t xml:space="preserve">- </w:t>
      </w:r>
    </w:p>
    <w:p w14:paraId="78D338C3" w14:textId="60D792E9" w:rsidR="00012F13" w:rsidRPr="003A0E54" w:rsidRDefault="00C0046A" w:rsidP="003A0E54">
      <w:pPr>
        <w:ind w:firstLine="720"/>
        <w:jc w:val="both"/>
        <w:rPr>
          <w:rFonts w:ascii="Calibri" w:eastAsia="Calibri" w:hAnsi="Calibri"/>
          <w:lang w:eastAsia="lv-LV"/>
        </w:rPr>
      </w:pPr>
      <w:r w:rsidRPr="003A0E54">
        <w:rPr>
          <w:b/>
        </w:rPr>
        <w:t>1.daļa</w:t>
      </w:r>
      <w:r w:rsidRPr="003A0E54">
        <w:t xml:space="preserve">  -</w:t>
      </w:r>
      <w:r w:rsidR="007E175B" w:rsidRPr="007E175B">
        <w:t xml:space="preserve"> </w:t>
      </w:r>
      <w:r w:rsidR="007E175B" w:rsidRPr="007E175B">
        <w:rPr>
          <w:b/>
          <w:bCs/>
        </w:rPr>
        <w:t>Slāpekļa (N₂) ģeneratora ar integrētu gaisa kompresors</w:t>
      </w:r>
      <w:r w:rsidRPr="003A0E54">
        <w:rPr>
          <w:b/>
        </w:rPr>
        <w:t>,</w:t>
      </w:r>
    </w:p>
    <w:p w14:paraId="69662151" w14:textId="5764BA6E" w:rsidR="003A0E54" w:rsidRPr="0092441C" w:rsidRDefault="00C0046A" w:rsidP="003A0E54">
      <w:pPr>
        <w:ind w:left="284" w:firstLine="436"/>
        <w:jc w:val="both"/>
        <w:rPr>
          <w:b/>
          <w:bCs/>
        </w:rPr>
      </w:pPr>
      <w:r w:rsidRPr="003A0E54">
        <w:rPr>
          <w:b/>
        </w:rPr>
        <w:t>2.daļa -</w:t>
      </w:r>
      <w:r w:rsidR="0092441C" w:rsidRPr="0092441C">
        <w:rPr>
          <w:b/>
          <w:bCs/>
        </w:rPr>
        <w:t xml:space="preserve">Temperatūras un mitruma datu reģistrēšanas stacija ar bezvadu </w:t>
      </w:r>
      <w:r w:rsidR="0092441C">
        <w:rPr>
          <w:b/>
          <w:bCs/>
        </w:rPr>
        <w:t xml:space="preserve">  </w:t>
      </w:r>
      <w:r w:rsidR="0092441C" w:rsidRPr="0092441C">
        <w:rPr>
          <w:b/>
          <w:bCs/>
        </w:rPr>
        <w:t>sensoriem</w:t>
      </w:r>
      <w:r w:rsidR="003A0E54" w:rsidRPr="0092441C">
        <w:rPr>
          <w:b/>
          <w:bCs/>
        </w:rPr>
        <w:t>,</w:t>
      </w:r>
    </w:p>
    <w:p w14:paraId="50EFCB36" w14:textId="5CAEF65B" w:rsidR="00012F13" w:rsidRPr="003A0E54" w:rsidRDefault="00C0046A" w:rsidP="003A0E54">
      <w:pPr>
        <w:ind w:left="284" w:firstLine="436"/>
        <w:jc w:val="both"/>
        <w:rPr>
          <w:b/>
        </w:rPr>
      </w:pPr>
      <w:r w:rsidRPr="003A0E54">
        <w:rPr>
          <w:b/>
        </w:rPr>
        <w:t>3.daļa -</w:t>
      </w:r>
      <w:r w:rsidR="003A0E54" w:rsidRPr="003A0E54">
        <w:rPr>
          <w:b/>
        </w:rPr>
        <w:t xml:space="preserve">  </w:t>
      </w:r>
      <w:r w:rsidR="008B328A" w:rsidRPr="003A0E54">
        <w:rPr>
          <w:b/>
          <w:bCs/>
        </w:rPr>
        <w:t>Velkmes skap</w:t>
      </w:r>
      <w:r w:rsidR="008B328A">
        <w:rPr>
          <w:b/>
          <w:bCs/>
        </w:rPr>
        <w:t>is</w:t>
      </w:r>
      <w:r w:rsidR="005E65A6" w:rsidRPr="003A0E54">
        <w:rPr>
          <w:b/>
          <w:bCs/>
        </w:rPr>
        <w:t>,</w:t>
      </w:r>
      <w:r w:rsidR="00497244" w:rsidRPr="003A0E54">
        <w:rPr>
          <w:b/>
        </w:rPr>
        <w:t xml:space="preserve"> </w:t>
      </w:r>
    </w:p>
    <w:p w14:paraId="3FACB061" w14:textId="29BA945E" w:rsidR="00012F13" w:rsidRPr="003A0E54" w:rsidRDefault="00012F13" w:rsidP="00012F13">
      <w:pPr>
        <w:pStyle w:val="Sarakstarindkopa"/>
        <w:spacing w:before="60" w:after="60" w:line="240" w:lineRule="auto"/>
        <w:ind w:left="1560" w:hanging="840"/>
        <w:contextualSpacing w:val="0"/>
        <w:rPr>
          <w:rFonts w:ascii="Times New Roman" w:hAnsi="Times New Roman"/>
          <w:b/>
          <w:bCs/>
          <w:sz w:val="24"/>
          <w:szCs w:val="24"/>
        </w:rPr>
      </w:pPr>
      <w:r w:rsidRPr="003A0E54">
        <w:rPr>
          <w:rFonts w:ascii="Times New Roman" w:hAnsi="Times New Roman"/>
          <w:b/>
          <w:sz w:val="24"/>
          <w:szCs w:val="24"/>
        </w:rPr>
        <w:t xml:space="preserve">4.daļa – </w:t>
      </w:r>
      <w:r w:rsidR="003A0E54" w:rsidRPr="003A0E54">
        <w:rPr>
          <w:rFonts w:ascii="Times New Roman" w:hAnsi="Times New Roman"/>
          <w:b/>
          <w:bCs/>
          <w:sz w:val="24"/>
          <w:szCs w:val="24"/>
          <w:lang w:eastAsia="lv-LV"/>
        </w:rPr>
        <w:t>Ugunsdroš</w:t>
      </w:r>
      <w:r w:rsidR="008B328A">
        <w:rPr>
          <w:rFonts w:ascii="Times New Roman" w:hAnsi="Times New Roman"/>
          <w:b/>
          <w:bCs/>
          <w:sz w:val="24"/>
          <w:szCs w:val="24"/>
          <w:lang w:eastAsia="lv-LV"/>
        </w:rPr>
        <w:t>ais</w:t>
      </w:r>
      <w:r w:rsidR="003A0E54" w:rsidRPr="003A0E54">
        <w:rPr>
          <w:rFonts w:ascii="Times New Roman" w:hAnsi="Times New Roman"/>
          <w:b/>
          <w:bCs/>
          <w:sz w:val="24"/>
          <w:szCs w:val="24"/>
          <w:lang w:eastAsia="lv-LV"/>
        </w:rPr>
        <w:t xml:space="preserve"> skapi</w:t>
      </w:r>
      <w:r w:rsidR="008B328A">
        <w:rPr>
          <w:rFonts w:ascii="Times New Roman" w:hAnsi="Times New Roman"/>
          <w:b/>
          <w:bCs/>
          <w:sz w:val="24"/>
          <w:szCs w:val="24"/>
          <w:lang w:eastAsia="lv-LV"/>
        </w:rPr>
        <w:t>s</w:t>
      </w:r>
      <w:r w:rsidR="003A0E54" w:rsidRPr="003A0E54">
        <w:rPr>
          <w:rFonts w:ascii="Times New Roman" w:hAnsi="Times New Roman"/>
          <w:b/>
          <w:bCs/>
          <w:sz w:val="24"/>
          <w:szCs w:val="24"/>
          <w:lang w:eastAsia="lv-LV"/>
        </w:rPr>
        <w:t>,</w:t>
      </w:r>
    </w:p>
    <w:p w14:paraId="76595A43" w14:textId="5C5AA2B1" w:rsidR="00012F13" w:rsidRPr="003A0E54" w:rsidRDefault="00012F13" w:rsidP="00012F13">
      <w:pPr>
        <w:pStyle w:val="Sarakstarindkopa"/>
        <w:spacing w:before="60" w:after="60" w:line="240" w:lineRule="auto"/>
        <w:ind w:left="1560" w:hanging="840"/>
        <w:contextualSpacing w:val="0"/>
        <w:rPr>
          <w:rFonts w:ascii="Times New Roman" w:hAnsi="Times New Roman"/>
          <w:b/>
          <w:bCs/>
          <w:sz w:val="24"/>
          <w:szCs w:val="24"/>
        </w:rPr>
      </w:pPr>
      <w:r w:rsidRPr="003A0E54">
        <w:rPr>
          <w:rFonts w:ascii="Times New Roman" w:hAnsi="Times New Roman"/>
          <w:b/>
          <w:bCs/>
          <w:sz w:val="24"/>
          <w:szCs w:val="24"/>
        </w:rPr>
        <w:t>5.daļa –</w:t>
      </w:r>
      <w:r w:rsidR="00762CA4">
        <w:rPr>
          <w:rFonts w:ascii="Times New Roman" w:hAnsi="Times New Roman"/>
          <w:b/>
          <w:bCs/>
          <w:sz w:val="24"/>
          <w:szCs w:val="24"/>
        </w:rPr>
        <w:t>Ne-</w:t>
      </w:r>
      <w:r w:rsidR="00A3768D">
        <w:rPr>
          <w:rFonts w:ascii="Times New Roman" w:hAnsi="Times New Roman"/>
          <w:b/>
          <w:bCs/>
          <w:sz w:val="24"/>
          <w:szCs w:val="24"/>
        </w:rPr>
        <w:t>ugunsdrošais skapis</w:t>
      </w:r>
      <w:r w:rsidR="003A0E54" w:rsidRPr="003A0E54">
        <w:rPr>
          <w:rFonts w:ascii="Times New Roman" w:hAnsi="Times New Roman"/>
          <w:b/>
          <w:bCs/>
          <w:iCs/>
          <w:sz w:val="24"/>
          <w:szCs w:val="24"/>
        </w:rPr>
        <w:t>,</w:t>
      </w:r>
    </w:p>
    <w:p w14:paraId="4388616C" w14:textId="112645DE" w:rsidR="00497244" w:rsidRPr="003A0E54" w:rsidRDefault="00012F13" w:rsidP="00012F13">
      <w:pPr>
        <w:pStyle w:val="Sarakstarindkopa"/>
        <w:spacing w:before="60" w:after="60" w:line="240" w:lineRule="auto"/>
        <w:ind w:left="1560" w:hanging="840"/>
        <w:contextualSpacing w:val="0"/>
        <w:rPr>
          <w:rFonts w:ascii="Times New Roman" w:hAnsi="Times New Roman"/>
          <w:b/>
          <w:bCs/>
          <w:sz w:val="24"/>
          <w:szCs w:val="24"/>
        </w:rPr>
      </w:pPr>
      <w:r w:rsidRPr="003A0E54">
        <w:rPr>
          <w:rFonts w:ascii="Times New Roman" w:hAnsi="Times New Roman"/>
          <w:b/>
          <w:bCs/>
          <w:sz w:val="24"/>
          <w:szCs w:val="24"/>
        </w:rPr>
        <w:t xml:space="preserve">6.daļa - </w:t>
      </w:r>
      <w:r w:rsidR="00762CA4" w:rsidRPr="003A0E54">
        <w:rPr>
          <w:rFonts w:ascii="Times New Roman" w:hAnsi="Times New Roman"/>
          <w:b/>
          <w:bCs/>
          <w:sz w:val="24"/>
          <w:szCs w:val="24"/>
        </w:rPr>
        <w:t>Laboratorijas mēbeles</w:t>
      </w:r>
      <w:r w:rsidR="003A0E54" w:rsidRPr="003A0E54">
        <w:rPr>
          <w:rFonts w:ascii="Times New Roman" w:hAnsi="Times New Roman"/>
          <w:b/>
          <w:bCs/>
          <w:sz w:val="24"/>
          <w:szCs w:val="24"/>
        </w:rPr>
        <w:t>.</w:t>
      </w:r>
      <w:r w:rsidR="00497244" w:rsidRPr="003A0E54">
        <w:rPr>
          <w:rFonts w:ascii="Times New Roman" w:hAnsi="Times New Roman"/>
          <w:b/>
          <w:bCs/>
          <w:sz w:val="24"/>
          <w:szCs w:val="24"/>
        </w:rPr>
        <w:t xml:space="preserve"> </w:t>
      </w:r>
    </w:p>
    <w:p w14:paraId="11101F99" w14:textId="2C0FA40E" w:rsidR="00C0046A" w:rsidRPr="003569FF" w:rsidRDefault="00C0046A" w:rsidP="00497244">
      <w:pPr>
        <w:pStyle w:val="Sarakstarindkopa"/>
        <w:spacing w:before="60" w:after="60" w:line="240" w:lineRule="auto"/>
        <w:ind w:left="426"/>
        <w:contextualSpacing w:val="0"/>
        <w:rPr>
          <w:rFonts w:ascii="Times New Roman" w:hAnsi="Times New Roman"/>
          <w:sz w:val="24"/>
          <w:szCs w:val="24"/>
        </w:rPr>
      </w:pPr>
      <w:r w:rsidRPr="003569FF">
        <w:rPr>
          <w:rFonts w:ascii="Times New Roman" w:hAnsi="Times New Roman"/>
          <w:color w:val="000000"/>
          <w:sz w:val="24"/>
          <w:szCs w:val="24"/>
        </w:rPr>
        <w:t>saskaņā ar tehnisk</w:t>
      </w:r>
      <w:r w:rsidR="0048161E" w:rsidRPr="003569FF">
        <w:rPr>
          <w:rFonts w:ascii="Times New Roman" w:hAnsi="Times New Roman"/>
          <w:color w:val="000000"/>
          <w:sz w:val="24"/>
          <w:szCs w:val="24"/>
        </w:rPr>
        <w:t>ā</w:t>
      </w:r>
      <w:r w:rsidR="00497244" w:rsidRPr="003569FF">
        <w:rPr>
          <w:rFonts w:ascii="Times New Roman" w:hAnsi="Times New Roman"/>
          <w:color w:val="000000"/>
          <w:sz w:val="24"/>
          <w:szCs w:val="24"/>
        </w:rPr>
        <w:t xml:space="preserve"> pied</w:t>
      </w:r>
      <w:r w:rsidR="0048161E" w:rsidRPr="003569FF">
        <w:rPr>
          <w:rFonts w:ascii="Times New Roman" w:hAnsi="Times New Roman"/>
          <w:color w:val="000000"/>
          <w:sz w:val="24"/>
          <w:szCs w:val="24"/>
        </w:rPr>
        <w:t xml:space="preserve">āvājuma prasībām katrai daļai </w:t>
      </w:r>
      <w:r w:rsidRPr="003569FF">
        <w:rPr>
          <w:rFonts w:ascii="Times New Roman" w:hAnsi="Times New Roman"/>
          <w:color w:val="000000"/>
          <w:sz w:val="24"/>
          <w:szCs w:val="24"/>
        </w:rPr>
        <w:t xml:space="preserve">(nolikuma </w:t>
      </w:r>
      <w:r w:rsidR="00497244" w:rsidRPr="003569FF">
        <w:rPr>
          <w:rFonts w:ascii="Times New Roman" w:hAnsi="Times New Roman"/>
          <w:color w:val="000000"/>
          <w:sz w:val="24"/>
          <w:szCs w:val="24"/>
        </w:rPr>
        <w:t>2</w:t>
      </w:r>
      <w:r w:rsidRPr="003569FF">
        <w:rPr>
          <w:rFonts w:ascii="Times New Roman" w:hAnsi="Times New Roman"/>
          <w:color w:val="000000"/>
          <w:sz w:val="24"/>
          <w:szCs w:val="24"/>
        </w:rPr>
        <w:t>. pielikums).</w:t>
      </w:r>
    </w:p>
    <w:p w14:paraId="30746DF9" w14:textId="2834291A" w:rsidR="00C0046A" w:rsidRPr="003569FF" w:rsidRDefault="00C0046A">
      <w:pPr>
        <w:pStyle w:val="Sarakstarindkopa"/>
        <w:numPr>
          <w:ilvl w:val="2"/>
          <w:numId w:val="18"/>
        </w:numPr>
        <w:tabs>
          <w:tab w:val="left" w:pos="426"/>
          <w:tab w:val="left" w:pos="851"/>
        </w:tabs>
        <w:spacing w:before="60" w:after="60"/>
        <w:ind w:hanging="940"/>
        <w:jc w:val="both"/>
        <w:rPr>
          <w:rFonts w:ascii="Times New Roman" w:hAnsi="Times New Roman"/>
          <w:sz w:val="24"/>
          <w:szCs w:val="24"/>
        </w:rPr>
      </w:pPr>
      <w:r w:rsidRPr="003569FF">
        <w:rPr>
          <w:rFonts w:ascii="Times New Roman" w:hAnsi="Times New Roman"/>
          <w:sz w:val="24"/>
          <w:szCs w:val="24"/>
        </w:rPr>
        <w:t xml:space="preserve">Iepirkuma nomenklatūra: (CPV kods): </w:t>
      </w:r>
      <w:r w:rsidR="003569FF" w:rsidRPr="00050BE2">
        <w:rPr>
          <w:rFonts w:ascii="Times New Roman" w:hAnsi="Times New Roman"/>
          <w:sz w:val="24"/>
          <w:szCs w:val="24"/>
        </w:rPr>
        <w:t>38</w:t>
      </w:r>
      <w:r w:rsidR="003569FF">
        <w:rPr>
          <w:rFonts w:ascii="Times New Roman" w:hAnsi="Times New Roman"/>
          <w:sz w:val="24"/>
          <w:szCs w:val="24"/>
        </w:rPr>
        <w:t>00</w:t>
      </w:r>
      <w:r w:rsidR="003569FF" w:rsidRPr="00050BE2">
        <w:rPr>
          <w:rFonts w:ascii="Times New Roman" w:hAnsi="Times New Roman"/>
          <w:sz w:val="24"/>
          <w:szCs w:val="24"/>
        </w:rPr>
        <w:t>0000-</w:t>
      </w:r>
      <w:r w:rsidR="003569FF">
        <w:rPr>
          <w:rFonts w:ascii="Times New Roman" w:hAnsi="Times New Roman"/>
          <w:sz w:val="24"/>
          <w:szCs w:val="24"/>
        </w:rPr>
        <w:t>5</w:t>
      </w:r>
      <w:r w:rsidR="003569FF" w:rsidRPr="003D572B">
        <w:rPr>
          <w:rFonts w:ascii="Times New Roman" w:eastAsia="Times New Roman" w:hAnsi="Times New Roman"/>
          <w:sz w:val="24"/>
          <w:szCs w:val="24"/>
          <w:lang w:eastAsia="ar-SA"/>
        </w:rPr>
        <w:t xml:space="preserve"> </w:t>
      </w:r>
    </w:p>
    <w:p w14:paraId="7DABBA14" w14:textId="3F4918DA" w:rsidR="00C0046A" w:rsidRPr="00EB6AE4"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u w:val="single"/>
        </w:rPr>
      </w:pPr>
      <w:r w:rsidRPr="003569FF">
        <w:rPr>
          <w:rFonts w:ascii="Times New Roman" w:hAnsi="Times New Roman"/>
          <w:sz w:val="24"/>
          <w:szCs w:val="24"/>
        </w:rPr>
        <w:t xml:space="preserve">Pretendents var iesniegt tikai 1 (vienu) piedāvājuma variantu </w:t>
      </w:r>
      <w:r w:rsidRPr="00EB6AE4">
        <w:rPr>
          <w:rFonts w:ascii="Times New Roman" w:hAnsi="Times New Roman"/>
          <w:sz w:val="24"/>
          <w:szCs w:val="24"/>
          <w:u w:val="single"/>
        </w:rPr>
        <w:t xml:space="preserve">par </w:t>
      </w:r>
      <w:r w:rsidR="003569FF" w:rsidRPr="00EB6AE4">
        <w:rPr>
          <w:rFonts w:ascii="Times New Roman" w:hAnsi="Times New Roman"/>
          <w:sz w:val="24"/>
          <w:szCs w:val="24"/>
          <w:u w:val="single"/>
        </w:rPr>
        <w:t xml:space="preserve">vienu vai vairākām daļām, vai par visu </w:t>
      </w:r>
      <w:r w:rsidRPr="00EB6AE4">
        <w:rPr>
          <w:rFonts w:ascii="Times New Roman" w:hAnsi="Times New Roman"/>
          <w:sz w:val="24"/>
          <w:szCs w:val="24"/>
          <w:u w:val="single"/>
        </w:rPr>
        <w:t>iepirkuma priekšmeta apjomu.</w:t>
      </w:r>
    </w:p>
    <w:p w14:paraId="400E7C30" w14:textId="062625D9" w:rsidR="00C0046A" w:rsidRPr="003569FF"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i/>
          <w:sz w:val="24"/>
          <w:szCs w:val="24"/>
        </w:rPr>
      </w:pPr>
      <w:r w:rsidRPr="003569FF">
        <w:rPr>
          <w:rFonts w:ascii="Times New Roman" w:hAnsi="Times New Roman"/>
          <w:sz w:val="24"/>
          <w:szCs w:val="24"/>
        </w:rPr>
        <w:lastRenderedPageBreak/>
        <w:t>Līguma izpildes termiņš</w:t>
      </w:r>
      <w:r w:rsidRPr="00056A8B">
        <w:rPr>
          <w:rFonts w:ascii="Times New Roman" w:hAnsi="Times New Roman"/>
          <w:sz w:val="24"/>
          <w:szCs w:val="24"/>
        </w:rPr>
        <w:t xml:space="preserve">: </w:t>
      </w:r>
      <w:r w:rsidR="00A3768D" w:rsidRPr="00A3768D">
        <w:rPr>
          <w:rFonts w:ascii="Times New Roman" w:hAnsi="Times New Roman"/>
          <w:b/>
          <w:bCs/>
          <w:sz w:val="24"/>
          <w:szCs w:val="24"/>
        </w:rPr>
        <w:t>2</w:t>
      </w:r>
      <w:r w:rsidRPr="00012F13">
        <w:rPr>
          <w:rFonts w:ascii="Times New Roman" w:hAnsi="Times New Roman"/>
          <w:b/>
          <w:bCs/>
          <w:sz w:val="24"/>
          <w:szCs w:val="24"/>
        </w:rPr>
        <w:t xml:space="preserve"> (</w:t>
      </w:r>
      <w:r w:rsidR="00A3768D">
        <w:rPr>
          <w:rFonts w:ascii="Times New Roman" w:hAnsi="Times New Roman"/>
          <w:b/>
          <w:bCs/>
          <w:sz w:val="24"/>
          <w:szCs w:val="24"/>
        </w:rPr>
        <w:t>div</w:t>
      </w:r>
      <w:r w:rsidR="00012F13">
        <w:rPr>
          <w:rFonts w:ascii="Times New Roman" w:hAnsi="Times New Roman"/>
          <w:b/>
          <w:bCs/>
          <w:sz w:val="24"/>
          <w:szCs w:val="24"/>
        </w:rPr>
        <w:t>i</w:t>
      </w:r>
      <w:r w:rsidRPr="00056A8B">
        <w:rPr>
          <w:rFonts w:ascii="Times New Roman" w:hAnsi="Times New Roman"/>
          <w:b/>
          <w:bCs/>
          <w:sz w:val="24"/>
          <w:szCs w:val="24"/>
        </w:rPr>
        <w:t>)</w:t>
      </w:r>
      <w:r w:rsidRPr="00056A8B">
        <w:rPr>
          <w:rFonts w:ascii="Times New Roman" w:hAnsi="Times New Roman"/>
          <w:b/>
          <w:sz w:val="24"/>
          <w:szCs w:val="24"/>
        </w:rPr>
        <w:t xml:space="preserve"> mēneši no līguma noslēgšanas dienas</w:t>
      </w:r>
      <w:r w:rsidRPr="00056A8B">
        <w:rPr>
          <w:rFonts w:ascii="Times New Roman" w:hAnsi="Times New Roman"/>
          <w:sz w:val="24"/>
          <w:szCs w:val="24"/>
        </w:rPr>
        <w:t>.</w:t>
      </w:r>
      <w:r w:rsidRPr="003569FF">
        <w:rPr>
          <w:rFonts w:ascii="Times New Roman" w:hAnsi="Times New Roman"/>
          <w:b/>
          <w:sz w:val="24"/>
          <w:szCs w:val="24"/>
        </w:rPr>
        <w:t xml:space="preserve"> </w:t>
      </w:r>
    </w:p>
    <w:p w14:paraId="06BF1F13" w14:textId="3BD84464" w:rsidR="00C0046A" w:rsidRPr="003569FF"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rPr>
      </w:pPr>
      <w:r w:rsidRPr="003569FF">
        <w:rPr>
          <w:rFonts w:ascii="Times New Roman" w:hAnsi="Times New Roman"/>
          <w:sz w:val="24"/>
          <w:szCs w:val="24"/>
        </w:rPr>
        <w:t xml:space="preserve">Līguma izpildes vieta: </w:t>
      </w:r>
      <w:r w:rsidR="000006A1">
        <w:rPr>
          <w:rFonts w:ascii="Times New Roman" w:hAnsi="Times New Roman"/>
          <w:sz w:val="24"/>
          <w:szCs w:val="24"/>
        </w:rPr>
        <w:t>Invalīdu</w:t>
      </w:r>
      <w:r w:rsidRPr="003569FF">
        <w:rPr>
          <w:rFonts w:ascii="Times New Roman" w:hAnsi="Times New Roman"/>
          <w:sz w:val="24"/>
          <w:szCs w:val="24"/>
        </w:rPr>
        <w:t xml:space="preserve"> iela 1, </w:t>
      </w:r>
      <w:r w:rsidR="000006A1">
        <w:rPr>
          <w:rFonts w:ascii="Times New Roman" w:hAnsi="Times New Roman"/>
          <w:sz w:val="24"/>
          <w:szCs w:val="24"/>
        </w:rPr>
        <w:t>Rīga</w:t>
      </w:r>
      <w:r w:rsidRPr="003569FF">
        <w:rPr>
          <w:rFonts w:ascii="Times New Roman" w:hAnsi="Times New Roman"/>
          <w:sz w:val="24"/>
          <w:szCs w:val="24"/>
        </w:rPr>
        <w:t>, LV-</w:t>
      </w:r>
      <w:r w:rsidR="000006A1">
        <w:rPr>
          <w:rFonts w:ascii="Times New Roman" w:hAnsi="Times New Roman"/>
          <w:sz w:val="24"/>
          <w:szCs w:val="24"/>
        </w:rPr>
        <w:t>1</w:t>
      </w:r>
      <w:r w:rsidRPr="003569FF">
        <w:rPr>
          <w:rFonts w:ascii="Times New Roman" w:hAnsi="Times New Roman"/>
          <w:sz w:val="24"/>
          <w:szCs w:val="24"/>
        </w:rPr>
        <w:t>01</w:t>
      </w:r>
      <w:r w:rsidR="000006A1">
        <w:rPr>
          <w:rFonts w:ascii="Times New Roman" w:hAnsi="Times New Roman"/>
          <w:sz w:val="24"/>
          <w:szCs w:val="24"/>
        </w:rPr>
        <w:t>3</w:t>
      </w:r>
      <w:r w:rsidRPr="003569FF">
        <w:rPr>
          <w:rFonts w:ascii="Times New Roman" w:hAnsi="Times New Roman"/>
          <w:sz w:val="24"/>
          <w:szCs w:val="24"/>
        </w:rPr>
        <w:t>.</w:t>
      </w:r>
    </w:p>
    <w:p w14:paraId="3B230340" w14:textId="67872A85" w:rsidR="00D71FAB"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rPr>
      </w:pPr>
      <w:r w:rsidRPr="003569FF">
        <w:rPr>
          <w:rFonts w:ascii="Times New Roman" w:hAnsi="Times New Roman"/>
          <w:sz w:val="24"/>
          <w:szCs w:val="24"/>
        </w:rPr>
        <w:t>Līgums</w:t>
      </w:r>
      <w:r w:rsidR="000006A1">
        <w:rPr>
          <w:rFonts w:ascii="Times New Roman" w:hAnsi="Times New Roman"/>
          <w:sz w:val="24"/>
          <w:szCs w:val="24"/>
        </w:rPr>
        <w:t>/i</w:t>
      </w:r>
      <w:r w:rsidRPr="003569FF">
        <w:rPr>
          <w:rFonts w:ascii="Times New Roman" w:hAnsi="Times New Roman"/>
          <w:sz w:val="24"/>
          <w:szCs w:val="24"/>
        </w:rPr>
        <w:t xml:space="preserve"> tiks slēgts</w:t>
      </w:r>
      <w:r w:rsidR="00EB6AE4">
        <w:rPr>
          <w:rFonts w:ascii="Times New Roman" w:hAnsi="Times New Roman"/>
          <w:sz w:val="24"/>
          <w:szCs w:val="24"/>
        </w:rPr>
        <w:t xml:space="preserve">/i par vienu vai vairākām daļām, saskaņā ar līguma projektu (4.pielikums), </w:t>
      </w:r>
      <w:r w:rsidRPr="003569FF">
        <w:rPr>
          <w:rFonts w:ascii="Times New Roman" w:hAnsi="Times New Roman"/>
          <w:sz w:val="24"/>
          <w:szCs w:val="24"/>
        </w:rPr>
        <w:t xml:space="preserve">ja </w:t>
      </w:r>
      <w:r w:rsidR="00EB6AE4">
        <w:rPr>
          <w:rFonts w:ascii="Times New Roman" w:hAnsi="Times New Roman"/>
          <w:sz w:val="24"/>
          <w:szCs w:val="24"/>
        </w:rPr>
        <w:t xml:space="preserve">nepārsniegs pasūtītāja </w:t>
      </w:r>
      <w:r w:rsidR="00EB6AE4" w:rsidRPr="003569FF">
        <w:rPr>
          <w:rFonts w:ascii="Times New Roman" w:hAnsi="Times New Roman"/>
          <w:sz w:val="24"/>
          <w:szCs w:val="24"/>
        </w:rPr>
        <w:t>pieejam</w:t>
      </w:r>
      <w:r w:rsidR="00EB6AE4">
        <w:rPr>
          <w:rFonts w:ascii="Times New Roman" w:hAnsi="Times New Roman"/>
          <w:sz w:val="24"/>
          <w:szCs w:val="24"/>
        </w:rPr>
        <w:t xml:space="preserve">os </w:t>
      </w:r>
      <w:r w:rsidR="00EB6AE4" w:rsidRPr="003569FF">
        <w:rPr>
          <w:rFonts w:ascii="Times New Roman" w:hAnsi="Times New Roman"/>
          <w:sz w:val="24"/>
          <w:szCs w:val="24"/>
        </w:rPr>
        <w:t>finanšu līdzekļ</w:t>
      </w:r>
      <w:r w:rsidR="00EB6AE4">
        <w:rPr>
          <w:rFonts w:ascii="Times New Roman" w:hAnsi="Times New Roman"/>
          <w:sz w:val="24"/>
          <w:szCs w:val="24"/>
        </w:rPr>
        <w:t>us -  kopējo līgumcenu par Iepirkuma priekšmeta visām daļām</w:t>
      </w:r>
      <w:r w:rsidRPr="003569FF">
        <w:rPr>
          <w:rFonts w:ascii="Times New Roman" w:hAnsi="Times New Roman"/>
          <w:sz w:val="24"/>
          <w:szCs w:val="24"/>
        </w:rPr>
        <w:t xml:space="preserve">. </w:t>
      </w:r>
    </w:p>
    <w:p w14:paraId="1D36183A" w14:textId="4CB93B76" w:rsidR="00D71FAB" w:rsidRPr="00D71FAB" w:rsidRDefault="00D71FAB">
      <w:pPr>
        <w:pStyle w:val="Sarakstarindkopa"/>
        <w:numPr>
          <w:ilvl w:val="1"/>
          <w:numId w:val="18"/>
        </w:numPr>
        <w:tabs>
          <w:tab w:val="left" w:pos="426"/>
        </w:tabs>
        <w:spacing w:before="60" w:after="60"/>
        <w:ind w:left="426" w:hanging="426"/>
        <w:jc w:val="both"/>
        <w:rPr>
          <w:rFonts w:ascii="Times New Roman" w:hAnsi="Times New Roman"/>
          <w:sz w:val="24"/>
          <w:szCs w:val="24"/>
        </w:rPr>
      </w:pPr>
      <w:r w:rsidRPr="00D71FAB">
        <w:rPr>
          <w:rFonts w:ascii="Times New Roman" w:hAnsi="Times New Roman"/>
          <w:b/>
          <w:spacing w:val="-1"/>
          <w:sz w:val="24"/>
          <w:szCs w:val="24"/>
        </w:rPr>
        <w:t>Iepirkuma procedūras dokumentācijas saņemšana un informācijas apmaiņas kārtība</w:t>
      </w:r>
    </w:p>
    <w:p w14:paraId="3F4C3C17" w14:textId="77777777" w:rsidR="00D71FAB" w:rsidRPr="00E13AEA" w:rsidRDefault="00D71FAB">
      <w:pPr>
        <w:pStyle w:val="Sarakstarindkopa"/>
        <w:numPr>
          <w:ilvl w:val="1"/>
          <w:numId w:val="19"/>
        </w:numPr>
        <w:tabs>
          <w:tab w:val="left" w:pos="171"/>
        </w:tabs>
        <w:spacing w:before="60" w:after="60" w:line="240" w:lineRule="auto"/>
        <w:contextualSpacing w:val="0"/>
        <w:jc w:val="both"/>
        <w:rPr>
          <w:vanish/>
          <w:sz w:val="24"/>
          <w:szCs w:val="24"/>
        </w:rPr>
      </w:pPr>
    </w:p>
    <w:p w14:paraId="6AAA2215" w14:textId="24BE474C" w:rsidR="00D71FAB" w:rsidRPr="00D71FAB" w:rsidRDefault="00D71FAB">
      <w:pPr>
        <w:pStyle w:val="Sarakstarindkopa"/>
        <w:numPr>
          <w:ilvl w:val="2"/>
          <w:numId w:val="18"/>
        </w:numPr>
        <w:tabs>
          <w:tab w:val="left" w:pos="171"/>
        </w:tabs>
        <w:spacing w:before="60" w:after="60"/>
        <w:ind w:left="851" w:hanging="567"/>
        <w:jc w:val="both"/>
        <w:rPr>
          <w:rFonts w:ascii="Times New Roman" w:hAnsi="Times New Roman"/>
          <w:color w:val="000000"/>
          <w:sz w:val="24"/>
          <w:szCs w:val="24"/>
        </w:rPr>
      </w:pPr>
      <w:r w:rsidRPr="00D71FAB">
        <w:rPr>
          <w:rFonts w:ascii="Times New Roman" w:hAnsi="Times New Roman"/>
          <w:sz w:val="24"/>
          <w:szCs w:val="24"/>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D71FAB">
        <w:rPr>
          <w:rFonts w:ascii="Times New Roman" w:hAnsi="Times New Roman"/>
          <w:bCs/>
          <w:sz w:val="24"/>
          <w:szCs w:val="24"/>
        </w:rPr>
        <w:t xml:space="preserve"> e- konkursu apakšsistēmā pasūtītāja profila adresē.</w:t>
      </w:r>
    </w:p>
    <w:p w14:paraId="1FE1E351" w14:textId="77777777"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 xml:space="preserve">Ieinteresētais piegādātājs Atklāta konkursa nolikumu un ar to saistīto dokumentāciju var saņemt, to lejupielādējot elektroniskā formātā EIS e-konkursu apakšsistēmā </w:t>
      </w:r>
      <w:r w:rsidRPr="00D71FAB">
        <w:rPr>
          <w:rStyle w:val="Hipersaite"/>
          <w:rFonts w:ascii="Times New Roman" w:eastAsiaTheme="majorEastAsia" w:hAnsi="Times New Roman"/>
          <w:color w:val="auto"/>
          <w:sz w:val="24"/>
          <w:szCs w:val="24"/>
        </w:rPr>
        <w:t>Atklāta konkursa sadaļā</w:t>
      </w:r>
      <w:r w:rsidRPr="00D71FAB">
        <w:rPr>
          <w:rFonts w:ascii="Times New Roman" w:hAnsi="Times New Roman"/>
          <w:sz w:val="24"/>
          <w:szCs w:val="24"/>
        </w:rPr>
        <w:t>.</w:t>
      </w:r>
    </w:p>
    <w:p w14:paraId="3984B83C" w14:textId="77777777"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Saziņa starp pasūtītāju un ieinteresētajiem piegādātājiem iepirkuma procedūras ietvaros notiek latviešu valodā PIL noteiktajā kārtībā.</w:t>
      </w:r>
    </w:p>
    <w:p w14:paraId="160C4C16" w14:textId="21A9B5AB"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 xml:space="preserve">Ieinteresētais piegādātājs jautājumus par nolikumu uzdod rakstiskā veidā, izmantojot EIS e-konkursu apakšsistēmas rīkus vai nosūtot tos elektroniski uz nolikumā norādīto pasūtītāja kontaktpersonu e-pasta adresi, norādot iepirkuma identifikācijas numuru un nosaukumu (iepirkuma </w:t>
      </w:r>
      <w:r w:rsidR="005E65A6">
        <w:rPr>
          <w:rFonts w:ascii="Times New Roman" w:hAnsi="Times New Roman"/>
          <w:sz w:val="24"/>
          <w:szCs w:val="24"/>
        </w:rPr>
        <w:t xml:space="preserve">priekšmeta </w:t>
      </w:r>
      <w:r w:rsidRPr="00D71FAB">
        <w:rPr>
          <w:rFonts w:ascii="Times New Roman" w:hAnsi="Times New Roman"/>
          <w:sz w:val="24"/>
          <w:szCs w:val="24"/>
        </w:rPr>
        <w:t>konkrēto daļu).</w:t>
      </w:r>
    </w:p>
    <w:p w14:paraId="5C7D6BF9" w14:textId="77777777"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bCs/>
          <w:sz w:val="24"/>
          <w:szCs w:val="24"/>
        </w:rPr>
        <w:t>Pasūtītājs informācijas apmaiņai ar ieinteresēto piegādātāju izmanto to e-pasta adresi, kuru piegādātājs ir norādījis sistēmā kā paredzētu oficiālajai saziņai un no kuras ir saņemts jautājums.</w:t>
      </w:r>
    </w:p>
    <w:p w14:paraId="2DD65998" w14:textId="0836F613"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bCs/>
          <w:sz w:val="24"/>
          <w:szCs w:val="24"/>
        </w:rPr>
        <w:t xml:space="preserve">Jebkura papildus informācija, kas tiks sniegta saistībā ar šo iepirkuma procedūru, tiks publicēta pasūtītāja vietnē EIS e-konkursu apakšsistēmā </w:t>
      </w:r>
      <w:r w:rsidRPr="00D71FAB">
        <w:rPr>
          <w:rStyle w:val="Hipersaite"/>
          <w:rFonts w:ascii="Times New Roman" w:hAnsi="Times New Roman"/>
          <w:color w:val="auto"/>
          <w:sz w:val="24"/>
          <w:szCs w:val="24"/>
        </w:rPr>
        <w:t>Atklāta konkursa sadaļā</w:t>
      </w:r>
      <w:r w:rsidRPr="00D71FAB">
        <w:rPr>
          <w:rFonts w:ascii="Times New Roman" w:hAnsi="Times New Roman"/>
          <w:bCs/>
          <w:sz w:val="24"/>
          <w:szCs w:val="24"/>
        </w:rPr>
        <w:t xml:space="preserve"> pie iepirkuma procedūras dokumentiem. Ieinteresētajam piegādātājam ir pienākums sekot līdzi publicētajai informācijai. </w:t>
      </w:r>
    </w:p>
    <w:p w14:paraId="2AC51985" w14:textId="3F8ADA45"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bCs/>
          <w:sz w:val="24"/>
          <w:szCs w:val="24"/>
        </w:rPr>
        <w:t>Ja ieinteresētais piegādātājs ir laikus pieprasījis papildu informāciju par iepirkuma procedūras dokumentos iekļautajām prasībām attiecībā uz piedāvājumu sagatavošanu un iesniegšanu, pasūtītājs to sniedz 5 (piecu) darbdienu laikā, bet ne vēlāk kā 6 (sešas) dienas pirms piedāvājumu iesniegšanas termiņa beigām.</w:t>
      </w:r>
    </w:p>
    <w:p w14:paraId="6670C16E" w14:textId="77777777" w:rsidR="00D71FAB" w:rsidRPr="00D71FAB" w:rsidRDefault="00D71FAB">
      <w:pPr>
        <w:pStyle w:val="Nosaukums"/>
        <w:numPr>
          <w:ilvl w:val="2"/>
          <w:numId w:val="18"/>
        </w:numPr>
        <w:tabs>
          <w:tab w:val="left" w:pos="469"/>
        </w:tabs>
        <w:spacing w:before="60" w:after="60"/>
        <w:ind w:left="851" w:hanging="567"/>
        <w:jc w:val="both"/>
        <w:rPr>
          <w:b w:val="0"/>
          <w:bCs/>
          <w:sz w:val="24"/>
          <w:szCs w:val="24"/>
          <w:u w:val="none"/>
        </w:rPr>
      </w:pPr>
      <w:r w:rsidRPr="00D71FAB">
        <w:rPr>
          <w:b w:val="0"/>
          <w:bCs/>
          <w:sz w:val="24"/>
          <w:szCs w:val="24"/>
          <w:u w:val="none"/>
        </w:rPr>
        <w:t xml:space="preserve">Papildus informāciju pasūtītājs nosūta ieinteresētajam piegādātajam, kas uzdevis jautājumu, un vienlaikus ievieto šo informāciju pasūtītāja vietnē EIS e-konkursu apakšsistēmā Atklāta konkursa sadaļā.  </w:t>
      </w:r>
    </w:p>
    <w:p w14:paraId="51ECE5B9" w14:textId="77777777" w:rsidR="00D71FAB" w:rsidRPr="005E65A6" w:rsidRDefault="00D71FAB" w:rsidP="00D71FAB">
      <w:pPr>
        <w:tabs>
          <w:tab w:val="left" w:pos="851"/>
        </w:tabs>
        <w:spacing w:before="60" w:after="60"/>
        <w:jc w:val="both"/>
      </w:pPr>
    </w:p>
    <w:p w14:paraId="346EFF3C" w14:textId="104B7598" w:rsidR="005E65A6" w:rsidRPr="005E65A6" w:rsidRDefault="005E65A6">
      <w:pPr>
        <w:pStyle w:val="Sarakstarindkopa"/>
        <w:numPr>
          <w:ilvl w:val="1"/>
          <w:numId w:val="18"/>
        </w:numPr>
        <w:tabs>
          <w:tab w:val="left" w:pos="426"/>
        </w:tabs>
        <w:spacing w:before="60" w:after="60"/>
        <w:ind w:left="284" w:hanging="284"/>
        <w:rPr>
          <w:rFonts w:ascii="Times New Roman" w:hAnsi="Times New Roman"/>
          <w:b/>
          <w:sz w:val="24"/>
          <w:szCs w:val="24"/>
        </w:rPr>
      </w:pPr>
      <w:r w:rsidRPr="005E65A6">
        <w:rPr>
          <w:rFonts w:ascii="Times New Roman" w:hAnsi="Times New Roman"/>
          <w:b/>
          <w:bCs/>
          <w:sz w:val="24"/>
          <w:szCs w:val="24"/>
        </w:rPr>
        <w:t>Piedāvājumu iesniegšanas laiks un kārtība</w:t>
      </w:r>
    </w:p>
    <w:p w14:paraId="21427FA9" w14:textId="77777777" w:rsidR="005E65A6" w:rsidRPr="005E65A6" w:rsidRDefault="005E65A6">
      <w:pPr>
        <w:pStyle w:val="Sarakstarindkopa"/>
        <w:numPr>
          <w:ilvl w:val="0"/>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bookmarkStart w:id="2" w:name="_Ref367975542"/>
    </w:p>
    <w:p w14:paraId="0F28283A"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129BE488"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019AF660"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30EA607F"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56FBABA3" w14:textId="7D4A67A4" w:rsidR="005E65A6" w:rsidRPr="005E65A6" w:rsidRDefault="005E65A6">
      <w:pPr>
        <w:pStyle w:val="Sarakstarindkopa"/>
        <w:numPr>
          <w:ilvl w:val="2"/>
          <w:numId w:val="18"/>
        </w:numPr>
        <w:pBdr>
          <w:top w:val="nil"/>
          <w:left w:val="nil"/>
          <w:bottom w:val="nil"/>
          <w:right w:val="nil"/>
          <w:between w:val="nil"/>
          <w:bar w:val="nil"/>
        </w:pBdr>
        <w:tabs>
          <w:tab w:val="left" w:pos="576"/>
        </w:tabs>
        <w:spacing w:before="60" w:after="60" w:line="240" w:lineRule="auto"/>
        <w:ind w:left="851" w:hanging="567"/>
        <w:contextualSpacing w:val="0"/>
        <w:jc w:val="both"/>
        <w:outlineLvl w:val="1"/>
        <w:rPr>
          <w:rFonts w:ascii="Times New Roman" w:eastAsia="Times" w:hAnsi="Times New Roman"/>
          <w:b/>
          <w:bCs/>
          <w:color w:val="FF0000"/>
          <w:sz w:val="24"/>
          <w:szCs w:val="24"/>
        </w:rPr>
      </w:pPr>
      <w:r w:rsidRPr="005E65A6">
        <w:rPr>
          <w:rFonts w:ascii="Times New Roman" w:hAnsi="Times New Roman"/>
          <w:sz w:val="24"/>
          <w:szCs w:val="24"/>
        </w:rPr>
        <w:t xml:space="preserve">Ieinteresētais piegādātājs piedāvājumu iesniedz līdz </w:t>
      </w:r>
      <w:bookmarkStart w:id="3" w:name="_Hlk155709911"/>
      <w:bookmarkEnd w:id="2"/>
      <w:r w:rsidR="008A3E72" w:rsidRPr="006267AE">
        <w:rPr>
          <w:rFonts w:ascii="Times New Roman" w:hAnsi="Times New Roman"/>
          <w:b/>
          <w:bCs/>
          <w:sz w:val="24"/>
          <w:szCs w:val="24"/>
        </w:rPr>
        <w:t>datumam (skatīt IUB paziņojumā un eis.gov.lv piedāvājumu iesniegšanas laiku)</w:t>
      </w:r>
      <w:bookmarkEnd w:id="3"/>
      <w:r w:rsidR="008A3E72" w:rsidRPr="006267AE">
        <w:rPr>
          <w:rFonts w:ascii="Times New Roman" w:hAnsi="Times New Roman"/>
          <w:b/>
          <w:bCs/>
          <w:sz w:val="24"/>
          <w:szCs w:val="24"/>
        </w:rPr>
        <w:t xml:space="preserve">, </w:t>
      </w:r>
      <w:r w:rsidR="008A3E72" w:rsidRPr="005E65A6">
        <w:rPr>
          <w:rFonts w:ascii="Times New Roman" w:hAnsi="Times New Roman"/>
          <w:sz w:val="24"/>
          <w:szCs w:val="24"/>
        </w:rPr>
        <w:t>EIS e–konkursu apakšsistēmā</w:t>
      </w:r>
      <w:r w:rsidR="008A3E72">
        <w:t xml:space="preserve"> </w:t>
      </w:r>
      <w:hyperlink r:id="rId10" w:history="1">
        <w:r w:rsidR="00177EF8" w:rsidRPr="008A7FC7">
          <w:rPr>
            <w:rStyle w:val="Hipersaite"/>
            <w:rFonts w:ascii="Times New Roman" w:eastAsiaTheme="majorEastAsia" w:hAnsi="Times New Roman"/>
            <w:sz w:val="24"/>
            <w:szCs w:val="24"/>
          </w:rPr>
          <w:t>https://www.eis.gov.lv/EKEIS/Supplier/Organizer/321</w:t>
        </w:r>
      </w:hyperlink>
      <w:r w:rsidRPr="005E65A6">
        <w:rPr>
          <w:rFonts w:ascii="Times New Roman" w:hAnsi="Times New Roman"/>
          <w:color w:val="FF0000"/>
          <w:sz w:val="24"/>
          <w:szCs w:val="24"/>
        </w:rPr>
        <w:t>.</w:t>
      </w:r>
    </w:p>
    <w:p w14:paraId="4012C804" w14:textId="1A2D4D50" w:rsidR="005E65A6" w:rsidRPr="00177EF8" w:rsidRDefault="005E65A6">
      <w:pPr>
        <w:pStyle w:val="Sarakstarindkopa"/>
        <w:numPr>
          <w:ilvl w:val="2"/>
          <w:numId w:val="18"/>
        </w:numPr>
        <w:pBdr>
          <w:top w:val="nil"/>
          <w:left w:val="nil"/>
          <w:bottom w:val="nil"/>
          <w:right w:val="nil"/>
          <w:between w:val="nil"/>
          <w:bar w:val="nil"/>
        </w:pBdr>
        <w:tabs>
          <w:tab w:val="left" w:pos="576"/>
        </w:tabs>
        <w:spacing w:before="60" w:after="60" w:line="240" w:lineRule="auto"/>
        <w:ind w:left="851" w:hanging="567"/>
        <w:contextualSpacing w:val="0"/>
        <w:jc w:val="both"/>
        <w:outlineLvl w:val="1"/>
        <w:rPr>
          <w:rFonts w:ascii="Times New Roman" w:eastAsia="Times" w:hAnsi="Times New Roman"/>
          <w:b/>
          <w:bCs/>
          <w:color w:val="FF0000"/>
          <w:sz w:val="24"/>
          <w:szCs w:val="24"/>
        </w:rPr>
      </w:pPr>
      <w:r w:rsidRPr="00177EF8">
        <w:rPr>
          <w:rFonts w:ascii="Times New Roman" w:hAnsi="Times New Roman"/>
          <w:sz w:val="24"/>
          <w:szCs w:val="24"/>
        </w:rPr>
        <w:t>Ārpus EIS e–konkursu apakšsistēmas un/vai pēc noteiktā termiņa iesniegtie piedāvājumi tiks atzīti par neatbilstošiem Atklāta konkursa nolikuma prasībām un netiks vērtēti.</w:t>
      </w:r>
    </w:p>
    <w:p w14:paraId="2B9007C6" w14:textId="77777777" w:rsidR="005E65A6" w:rsidRPr="005E65A6" w:rsidRDefault="005E65A6">
      <w:pPr>
        <w:pStyle w:val="Sarakstarindkopa"/>
        <w:numPr>
          <w:ilvl w:val="0"/>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4F870FA5"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0B70092F"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641CF430"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45D0C468"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750BA3FE"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5A9F3BC9"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ind w:left="426" w:hanging="426"/>
        <w:contextualSpacing w:val="0"/>
        <w:outlineLvl w:val="1"/>
        <w:rPr>
          <w:rFonts w:ascii="Times New Roman" w:hAnsi="Times New Roman"/>
          <w:b/>
          <w:bCs/>
          <w:sz w:val="24"/>
          <w:szCs w:val="24"/>
        </w:rPr>
      </w:pPr>
      <w:r w:rsidRPr="005E65A6">
        <w:rPr>
          <w:rFonts w:ascii="Times New Roman" w:hAnsi="Times New Roman"/>
          <w:b/>
          <w:bCs/>
          <w:sz w:val="24"/>
          <w:szCs w:val="24"/>
        </w:rPr>
        <w:t>Piedāvājumu atvēršana</w:t>
      </w:r>
    </w:p>
    <w:p w14:paraId="29C5793E" w14:textId="77777777" w:rsidR="005E65A6" w:rsidRPr="005E65A6" w:rsidRDefault="005E65A6">
      <w:pPr>
        <w:pStyle w:val="Sarakstarindkopa"/>
        <w:numPr>
          <w:ilvl w:val="1"/>
          <w:numId w:val="18"/>
        </w:numPr>
        <w:pBdr>
          <w:top w:val="nil"/>
          <w:left w:val="nil"/>
          <w:bottom w:val="nil"/>
          <w:right w:val="nil"/>
          <w:between w:val="nil"/>
          <w:bar w:val="nil"/>
        </w:pBdr>
        <w:tabs>
          <w:tab w:val="left" w:pos="993"/>
        </w:tabs>
        <w:spacing w:before="60" w:after="60" w:line="240" w:lineRule="auto"/>
        <w:contextualSpacing w:val="0"/>
        <w:jc w:val="both"/>
        <w:outlineLvl w:val="1"/>
        <w:rPr>
          <w:rFonts w:ascii="Times New Roman" w:hAnsi="Times New Roman"/>
          <w:vanish/>
          <w:sz w:val="24"/>
          <w:szCs w:val="24"/>
        </w:rPr>
      </w:pPr>
    </w:p>
    <w:p w14:paraId="17C91698" w14:textId="729C8F5F"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 xml:space="preserve"> Iesniegtie piedāvājumi tiks atvērti EIS e-konkursu apakšsistēmā pēc piedāvājumu iesniegšanas termiņa beigām – </w:t>
      </w:r>
      <w:r w:rsidR="008A3E72" w:rsidRPr="006267AE">
        <w:rPr>
          <w:rFonts w:ascii="Times New Roman" w:hAnsi="Times New Roman"/>
          <w:b/>
          <w:bCs/>
          <w:sz w:val="24"/>
          <w:szCs w:val="24"/>
        </w:rPr>
        <w:t>datumam (skatīt IUB paziņojumā un eis.gov.lv piedāvājumu atvēršanas laiku)</w:t>
      </w:r>
      <w:r w:rsidR="008A3E72" w:rsidRPr="006267AE">
        <w:rPr>
          <w:rFonts w:ascii="Times New Roman" w:hAnsi="Times New Roman"/>
          <w:sz w:val="24"/>
          <w:szCs w:val="24"/>
        </w:rPr>
        <w:t>.</w:t>
      </w:r>
      <w:r w:rsidR="008A3E72" w:rsidRPr="005E65A6">
        <w:rPr>
          <w:rFonts w:ascii="Times New Roman" w:hAnsi="Times New Roman"/>
          <w:sz w:val="24"/>
          <w:szCs w:val="24"/>
        </w:rPr>
        <w:t xml:space="preserve"> </w:t>
      </w:r>
      <w:r w:rsidRPr="005E65A6">
        <w:rPr>
          <w:rFonts w:ascii="Times New Roman" w:hAnsi="Times New Roman"/>
          <w:sz w:val="24"/>
          <w:szCs w:val="24"/>
        </w:rPr>
        <w:t>Iesniegto piedāvājumu atvēršanas procesam var sekot līdzi tiešsaistes režīmā EIS e-konkursu apakšsistēmā</w:t>
      </w:r>
      <w:r w:rsidRPr="005E65A6">
        <w:rPr>
          <w:rFonts w:ascii="Times New Roman" w:hAnsi="Times New Roman"/>
          <w:bCs/>
          <w:sz w:val="24"/>
          <w:szCs w:val="24"/>
        </w:rPr>
        <w:t>.</w:t>
      </w:r>
    </w:p>
    <w:p w14:paraId="18747B3F" w14:textId="77777777"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Pēc visu piedāvājumu atvēršanas piedāvājumu atvēršanas sanāksme tiek slēgta.</w:t>
      </w:r>
    </w:p>
    <w:p w14:paraId="47A8D1F0" w14:textId="325ABCF8"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 xml:space="preserve">Pretendentu atlasi, piedāvājumu atbilstības pārbaudi un piedāvājumu vērtēšanu </w:t>
      </w:r>
      <w:r w:rsidR="00177EF8">
        <w:rPr>
          <w:rFonts w:ascii="Times New Roman" w:hAnsi="Times New Roman"/>
          <w:sz w:val="24"/>
          <w:szCs w:val="24"/>
        </w:rPr>
        <w:t>I</w:t>
      </w:r>
      <w:r w:rsidRPr="005E65A6">
        <w:rPr>
          <w:rFonts w:ascii="Times New Roman" w:hAnsi="Times New Roman"/>
          <w:sz w:val="24"/>
          <w:szCs w:val="24"/>
        </w:rPr>
        <w:t>epirkum</w:t>
      </w:r>
      <w:r w:rsidR="00177EF8">
        <w:rPr>
          <w:rFonts w:ascii="Times New Roman" w:hAnsi="Times New Roman"/>
          <w:sz w:val="24"/>
          <w:szCs w:val="24"/>
        </w:rPr>
        <w:t>a</w:t>
      </w:r>
      <w:r w:rsidRPr="005E65A6">
        <w:rPr>
          <w:rFonts w:ascii="Times New Roman" w:hAnsi="Times New Roman"/>
          <w:sz w:val="24"/>
          <w:szCs w:val="24"/>
        </w:rPr>
        <w:t xml:space="preserve"> komisija veic slēgtā sēdē.</w:t>
      </w:r>
    </w:p>
    <w:p w14:paraId="23F26CE7" w14:textId="2648B1A9" w:rsidR="00C0046A" w:rsidRPr="005E65A6" w:rsidRDefault="00C0046A" w:rsidP="00FE091B">
      <w:pPr>
        <w:widowControl w:val="0"/>
        <w:adjustRightInd w:val="0"/>
        <w:jc w:val="both"/>
        <w:textAlignment w:val="baseline"/>
        <w:rPr>
          <w:b/>
        </w:rPr>
      </w:pPr>
    </w:p>
    <w:p w14:paraId="4958937F" w14:textId="77777777" w:rsidR="00565376" w:rsidRDefault="00565376">
      <w:pPr>
        <w:pStyle w:val="Sarakstarindkopa"/>
        <w:numPr>
          <w:ilvl w:val="1"/>
          <w:numId w:val="18"/>
        </w:numPr>
        <w:spacing w:after="0" w:line="240" w:lineRule="auto"/>
        <w:ind w:left="709" w:hanging="709"/>
        <w:jc w:val="both"/>
        <w:rPr>
          <w:rFonts w:ascii="Times New Roman" w:hAnsi="Times New Roman"/>
          <w:b/>
          <w:sz w:val="24"/>
          <w:szCs w:val="24"/>
        </w:rPr>
      </w:pPr>
      <w:r>
        <w:rPr>
          <w:rFonts w:ascii="Times New Roman" w:hAnsi="Times New Roman"/>
          <w:b/>
          <w:sz w:val="24"/>
          <w:szCs w:val="24"/>
        </w:rPr>
        <w:t>Pretendents</w:t>
      </w:r>
    </w:p>
    <w:p w14:paraId="7BD0C557" w14:textId="4820BCEC" w:rsidR="00565376" w:rsidRPr="00661A0F" w:rsidRDefault="00565376">
      <w:pPr>
        <w:pStyle w:val="Sarakstarindkopa"/>
        <w:numPr>
          <w:ilvl w:val="2"/>
          <w:numId w:val="18"/>
        </w:numPr>
        <w:spacing w:before="60" w:after="60" w:line="240" w:lineRule="auto"/>
        <w:ind w:hanging="646"/>
        <w:contextualSpacing w:val="0"/>
        <w:jc w:val="both"/>
        <w:rPr>
          <w:rFonts w:ascii="Times New Roman" w:hAnsi="Times New Roman"/>
          <w:sz w:val="24"/>
          <w:szCs w:val="24"/>
        </w:rPr>
      </w:pPr>
      <w:r w:rsidRPr="00661A0F">
        <w:rPr>
          <w:rFonts w:ascii="Times New Roman" w:hAnsi="Times New Roman"/>
          <w:sz w:val="24"/>
          <w:szCs w:val="24"/>
          <w:lang w:eastAsia="lv-LV"/>
        </w:rPr>
        <w:t xml:space="preserve">Pretendents var būt </w:t>
      </w:r>
      <w:r w:rsidRPr="00661A0F">
        <w:rPr>
          <w:rFonts w:ascii="Times New Roman" w:hAnsi="Times New Roman"/>
          <w:sz w:val="24"/>
          <w:szCs w:val="24"/>
        </w:rPr>
        <w:t xml:space="preserve">piegādātājs vai piegādātāju apvienība, kas piedāvā tirgū veikt </w:t>
      </w:r>
      <w:r w:rsidR="0080447A">
        <w:rPr>
          <w:rFonts w:ascii="Times New Roman" w:hAnsi="Times New Roman"/>
          <w:sz w:val="24"/>
          <w:szCs w:val="24"/>
        </w:rPr>
        <w:t xml:space="preserve">preču </w:t>
      </w:r>
      <w:r w:rsidRPr="00661A0F">
        <w:rPr>
          <w:rFonts w:ascii="Times New Roman" w:hAnsi="Times New Roman"/>
          <w:sz w:val="24"/>
          <w:szCs w:val="24"/>
        </w:rPr>
        <w:t>piegādi atbilstoši nolikumā noteiktajām prasībām un kas ir iesniedzis piedāvājumu konkursā.</w:t>
      </w:r>
    </w:p>
    <w:p w14:paraId="56E1A152" w14:textId="6597637E" w:rsidR="00565376" w:rsidRPr="00661A0F" w:rsidRDefault="00565376">
      <w:pPr>
        <w:pStyle w:val="Sarakstarindkopa"/>
        <w:numPr>
          <w:ilvl w:val="2"/>
          <w:numId w:val="18"/>
        </w:numPr>
        <w:spacing w:before="60" w:after="60" w:line="240" w:lineRule="auto"/>
        <w:ind w:hanging="646"/>
        <w:contextualSpacing w:val="0"/>
        <w:jc w:val="both"/>
        <w:rPr>
          <w:rFonts w:ascii="Times New Roman" w:hAnsi="Times New Roman"/>
          <w:sz w:val="24"/>
          <w:szCs w:val="24"/>
        </w:rPr>
      </w:pPr>
      <w:r w:rsidRPr="00661A0F">
        <w:rPr>
          <w:rFonts w:ascii="Times New Roman" w:hAnsi="Times New Roman"/>
          <w:sz w:val="24"/>
          <w:szCs w:val="24"/>
        </w:rPr>
        <w:t xml:space="preserve">Piedāvājumu drīkst iesniegt: </w:t>
      </w:r>
    </w:p>
    <w:p w14:paraId="28F69C22" w14:textId="4AB7553B" w:rsidR="00565376" w:rsidRPr="00661A0F" w:rsidRDefault="00565376">
      <w:pPr>
        <w:pStyle w:val="Sarakstarindkopa"/>
        <w:numPr>
          <w:ilvl w:val="3"/>
          <w:numId w:val="18"/>
        </w:numPr>
        <w:spacing w:before="60" w:after="60"/>
        <w:ind w:hanging="877"/>
        <w:jc w:val="both"/>
        <w:rPr>
          <w:rFonts w:ascii="Times New Roman" w:hAnsi="Times New Roman"/>
          <w:sz w:val="24"/>
          <w:szCs w:val="24"/>
        </w:rPr>
      </w:pPr>
      <w:r w:rsidRPr="00661A0F">
        <w:rPr>
          <w:rFonts w:ascii="Times New Roman" w:hAnsi="Times New Roman"/>
          <w:sz w:val="24"/>
          <w:szCs w:val="24"/>
        </w:rPr>
        <w:t>piegādātājs, kas ir juridiska vai fiziska persona;</w:t>
      </w:r>
    </w:p>
    <w:p w14:paraId="17D099EC" w14:textId="3489ED7D" w:rsidR="00565376" w:rsidRPr="00661A0F" w:rsidRDefault="00565376">
      <w:pPr>
        <w:pStyle w:val="Sarakstarindkopa"/>
        <w:numPr>
          <w:ilvl w:val="3"/>
          <w:numId w:val="18"/>
        </w:numPr>
        <w:spacing w:before="60" w:after="60" w:line="240" w:lineRule="auto"/>
        <w:ind w:hanging="877"/>
        <w:contextualSpacing w:val="0"/>
        <w:jc w:val="both"/>
        <w:rPr>
          <w:rFonts w:ascii="Times New Roman" w:hAnsi="Times New Roman"/>
          <w:sz w:val="24"/>
          <w:szCs w:val="24"/>
        </w:rPr>
      </w:pPr>
      <w:r w:rsidRPr="00661A0F">
        <w:rPr>
          <w:rFonts w:ascii="Times New Roman" w:hAnsi="Times New Roman"/>
          <w:sz w:val="24"/>
          <w:szCs w:val="24"/>
        </w:rPr>
        <w:t xml:space="preserve">piegādātāju apvienība, nolikuma </w:t>
      </w:r>
      <w:r w:rsidR="0080447A" w:rsidRPr="0080447A">
        <w:rPr>
          <w:rFonts w:ascii="Times New Roman" w:hAnsi="Times New Roman"/>
          <w:sz w:val="24"/>
          <w:szCs w:val="24"/>
        </w:rPr>
        <w:t>1</w:t>
      </w:r>
      <w:r w:rsidRPr="0080447A">
        <w:rPr>
          <w:rFonts w:ascii="Times New Roman" w:hAnsi="Times New Roman"/>
          <w:sz w:val="24"/>
          <w:szCs w:val="24"/>
        </w:rPr>
        <w:t>. pielikumā</w:t>
      </w:r>
      <w:r w:rsidRPr="00661A0F">
        <w:rPr>
          <w:rFonts w:ascii="Times New Roman" w:hAnsi="Times New Roman"/>
          <w:sz w:val="24"/>
          <w:szCs w:val="24"/>
        </w:rPr>
        <w:t xml:space="preserve"> norādot visus apvienības dalībniekus. Pretendenta piedāvājumam jāpievieno visu apvienības dalībnieku parakstīta vienošanās. Vienošanās tekstā jāiekļauj:</w:t>
      </w:r>
    </w:p>
    <w:p w14:paraId="7A7D6CEC" w14:textId="77777777" w:rsidR="00661A0F" w:rsidRPr="00661A0F" w:rsidRDefault="00565376">
      <w:pPr>
        <w:pStyle w:val="Sarakstarindkopa"/>
        <w:numPr>
          <w:ilvl w:val="0"/>
          <w:numId w:val="24"/>
        </w:numPr>
        <w:spacing w:before="60" w:after="60"/>
        <w:jc w:val="both"/>
        <w:rPr>
          <w:rFonts w:ascii="Times New Roman" w:hAnsi="Times New Roman"/>
          <w:sz w:val="24"/>
          <w:szCs w:val="24"/>
        </w:rPr>
      </w:pPr>
      <w:r w:rsidRPr="00661A0F">
        <w:rPr>
          <w:rFonts w:ascii="Times New Roman" w:hAnsi="Times New Roman"/>
          <w:sz w:val="24"/>
          <w:szCs w:val="24"/>
        </w:rPr>
        <w:t>nosacījums, ka katrs apvienības dalībnieks atsevišķi un visi kopā ir atbildīgi par iepirkuma līguma izpildi;</w:t>
      </w:r>
    </w:p>
    <w:p w14:paraId="7B4C5A93" w14:textId="6CE0788B" w:rsidR="00565376" w:rsidRPr="00661A0F" w:rsidRDefault="00565376">
      <w:pPr>
        <w:pStyle w:val="Sarakstarindkopa"/>
        <w:numPr>
          <w:ilvl w:val="0"/>
          <w:numId w:val="24"/>
        </w:numPr>
        <w:spacing w:before="60" w:after="60"/>
        <w:jc w:val="both"/>
        <w:rPr>
          <w:rFonts w:ascii="Times New Roman" w:hAnsi="Times New Roman"/>
          <w:sz w:val="24"/>
          <w:szCs w:val="24"/>
        </w:rPr>
      </w:pPr>
      <w:r w:rsidRPr="00661A0F">
        <w:rPr>
          <w:rFonts w:ascii="Times New Roman" w:hAnsi="Times New Roman"/>
          <w:sz w:val="24"/>
          <w:szCs w:val="24"/>
        </w:rPr>
        <w:t>galvenais dalībnieks, kurš pilnvarots parakstīt piedāvājumu, iepirkuma līgumu un citus dokumentus, saņemt un izdot rīkojumus piegādātāja apvienības dalībnieku vārdā, kā arī saņemt maksājumus no pasūtītāja.</w:t>
      </w:r>
    </w:p>
    <w:p w14:paraId="5A0B874F" w14:textId="0C05E988" w:rsidR="00565376" w:rsidRPr="00B3661F" w:rsidRDefault="00565376">
      <w:pPr>
        <w:pStyle w:val="Sarakstarindkopa"/>
        <w:numPr>
          <w:ilvl w:val="3"/>
          <w:numId w:val="18"/>
        </w:numPr>
        <w:ind w:hanging="877"/>
        <w:jc w:val="both"/>
        <w:rPr>
          <w:rFonts w:ascii="Times New Roman" w:hAnsi="Times New Roman"/>
          <w:b/>
          <w:sz w:val="24"/>
          <w:szCs w:val="24"/>
        </w:rPr>
      </w:pPr>
      <w:r w:rsidRPr="00661A0F">
        <w:rPr>
          <w:rFonts w:ascii="Times New Roman" w:hAnsi="Times New Roman"/>
          <w:sz w:val="24"/>
          <w:szCs w:val="24"/>
        </w:rPr>
        <w:t xml:space="preserve">Personālsabiedrība (pilnsabiedrība vai komandītsabiedrība), iepirkuma nolikuma </w:t>
      </w:r>
      <w:r w:rsidR="0080447A">
        <w:rPr>
          <w:rFonts w:ascii="Times New Roman" w:hAnsi="Times New Roman"/>
          <w:sz w:val="24"/>
          <w:szCs w:val="24"/>
        </w:rPr>
        <w:t>1</w:t>
      </w:r>
      <w:r w:rsidRPr="0080447A">
        <w:rPr>
          <w:rFonts w:ascii="Times New Roman" w:hAnsi="Times New Roman"/>
          <w:sz w:val="24"/>
          <w:szCs w:val="24"/>
        </w:rPr>
        <w:t>. pielikumā</w:t>
      </w:r>
      <w:r w:rsidRPr="00661A0F">
        <w:rPr>
          <w:rFonts w:ascii="Times New Roman" w:hAnsi="Times New Roman"/>
          <w:sz w:val="24"/>
          <w:szCs w:val="24"/>
        </w:rPr>
        <w:t xml:space="preserve"> norādot visus sabiedrības dalībniekus.</w:t>
      </w:r>
    </w:p>
    <w:p w14:paraId="0888A2D9" w14:textId="77777777" w:rsidR="00B3661F" w:rsidRPr="00661A0F" w:rsidRDefault="00B3661F" w:rsidP="00B3661F">
      <w:pPr>
        <w:pStyle w:val="Sarakstarindkopa"/>
        <w:ind w:left="1728"/>
        <w:jc w:val="both"/>
        <w:rPr>
          <w:rFonts w:ascii="Times New Roman" w:hAnsi="Times New Roman"/>
          <w:b/>
          <w:sz w:val="24"/>
          <w:szCs w:val="24"/>
        </w:rPr>
      </w:pPr>
    </w:p>
    <w:p w14:paraId="43F71ADA" w14:textId="62204835" w:rsidR="00B3661F" w:rsidRPr="006508C0" w:rsidRDefault="00661A0F">
      <w:pPr>
        <w:pStyle w:val="Sarakstarindkopa"/>
        <w:widowControl w:val="0"/>
        <w:numPr>
          <w:ilvl w:val="0"/>
          <w:numId w:val="25"/>
        </w:numPr>
        <w:pBdr>
          <w:top w:val="nil"/>
          <w:left w:val="nil"/>
          <w:bottom w:val="nil"/>
          <w:right w:val="nil"/>
          <w:between w:val="nil"/>
          <w:bar w:val="nil"/>
        </w:pBdr>
        <w:spacing w:before="60" w:after="60"/>
        <w:ind w:right="66"/>
        <w:jc w:val="both"/>
        <w:rPr>
          <w:rFonts w:eastAsia="Times"/>
          <w:b/>
          <w:bCs/>
          <w:color w:val="000000"/>
          <w:sz w:val="24"/>
          <w:szCs w:val="24"/>
          <w:u w:color="000000"/>
          <w:bdr w:val="nil"/>
          <w:lang w:eastAsia="lv-LV"/>
        </w:rPr>
      </w:pPr>
      <w:r w:rsidRPr="00B3661F">
        <w:rPr>
          <w:rFonts w:ascii="Times New Roman" w:hAnsi="Times New Roman"/>
          <w:b/>
          <w:caps/>
          <w:spacing w:val="1"/>
          <w:sz w:val="28"/>
          <w:szCs w:val="28"/>
        </w:rPr>
        <w:t>P</w:t>
      </w:r>
      <w:r w:rsidR="00B3661F">
        <w:rPr>
          <w:rFonts w:ascii="Times New Roman" w:hAnsi="Times New Roman"/>
          <w:b/>
          <w:caps/>
          <w:spacing w:val="1"/>
          <w:sz w:val="28"/>
          <w:szCs w:val="28"/>
        </w:rPr>
        <w:t>rasības piedāvājumam</w:t>
      </w:r>
    </w:p>
    <w:p w14:paraId="7D914865" w14:textId="0E7F47ED" w:rsidR="00B3661F" w:rsidRPr="00B3661F" w:rsidRDefault="00B3661F">
      <w:pPr>
        <w:pStyle w:val="Sarakstarindkopa"/>
        <w:widowControl w:val="0"/>
        <w:numPr>
          <w:ilvl w:val="1"/>
          <w:numId w:val="25"/>
        </w:numPr>
        <w:pBdr>
          <w:top w:val="nil"/>
          <w:left w:val="nil"/>
          <w:bottom w:val="nil"/>
          <w:right w:val="nil"/>
          <w:between w:val="nil"/>
          <w:bar w:val="nil"/>
        </w:pBdr>
        <w:spacing w:before="60" w:after="60"/>
        <w:ind w:left="426" w:right="66" w:hanging="426"/>
        <w:jc w:val="both"/>
        <w:rPr>
          <w:rFonts w:ascii="Times New Roman" w:eastAsia="Times" w:hAnsi="Times New Roman"/>
          <w:b/>
          <w:bCs/>
          <w:color w:val="000000"/>
          <w:sz w:val="24"/>
          <w:szCs w:val="24"/>
          <w:u w:color="000000"/>
          <w:bdr w:val="nil"/>
          <w:lang w:eastAsia="lv-LV"/>
        </w:rPr>
      </w:pPr>
      <w:r w:rsidRPr="00B3661F">
        <w:rPr>
          <w:rFonts w:ascii="Times New Roman" w:eastAsia="Arial Unicode MS" w:hAnsi="Times New Roman"/>
          <w:b/>
          <w:bCs/>
          <w:color w:val="000000"/>
          <w:sz w:val="24"/>
          <w:szCs w:val="24"/>
          <w:u w:color="000000"/>
          <w:bdr w:val="nil"/>
          <w:lang w:eastAsia="lv-LV"/>
        </w:rPr>
        <w:t xml:space="preserve">Prasības piedāvājuma noformēšanai - </w:t>
      </w:r>
      <w:r w:rsidRPr="00B3661F">
        <w:rPr>
          <w:rFonts w:ascii="Times New Roman" w:eastAsia="Arial Unicode MS" w:hAnsi="Times New Roman"/>
          <w:bCs/>
          <w:color w:val="000000"/>
          <w:sz w:val="24"/>
          <w:szCs w:val="24"/>
          <w:u w:color="000000"/>
          <w:bdr w:val="nil"/>
          <w:lang w:eastAsia="lv-LV"/>
        </w:rPr>
        <w:t>p</w:t>
      </w:r>
      <w:r w:rsidRPr="00B3661F">
        <w:rPr>
          <w:rFonts w:ascii="Times New Roman" w:hAnsi="Times New Roman"/>
          <w:color w:val="000000"/>
          <w:sz w:val="24"/>
          <w:szCs w:val="24"/>
          <w:u w:color="000000"/>
          <w:bdr w:val="nil"/>
          <w:lang w:eastAsia="lv-LV"/>
        </w:rPr>
        <w:t>iedāvājums jāiesniedz elektroniski EIS e–konkursu  apakšsistēmā, ievērojot šādas pretendenta izvēles iespējas:</w:t>
      </w:r>
    </w:p>
    <w:p w14:paraId="49933996" w14:textId="77777777" w:rsidR="00B3661F" w:rsidRPr="00B3661F" w:rsidRDefault="00B3661F">
      <w:pPr>
        <w:pStyle w:val="Sarakstarindkopa"/>
        <w:numPr>
          <w:ilvl w:val="0"/>
          <w:numId w:val="26"/>
        </w:numPr>
        <w:pBdr>
          <w:top w:val="nil"/>
          <w:left w:val="nil"/>
          <w:bottom w:val="nil"/>
          <w:right w:val="nil"/>
          <w:between w:val="nil"/>
          <w:bar w:val="nil"/>
        </w:pBdr>
        <w:spacing w:before="60" w:after="60" w:line="240" w:lineRule="auto"/>
        <w:contextualSpacing w:val="0"/>
        <w:jc w:val="both"/>
        <w:rPr>
          <w:rFonts w:ascii="Times New Roman" w:eastAsia="Arial Unicode MS" w:hAnsi="Times New Roman"/>
          <w:vanish/>
          <w:color w:val="000000"/>
          <w:sz w:val="24"/>
          <w:szCs w:val="24"/>
          <w:u w:color="000000"/>
          <w:bdr w:val="nil"/>
          <w:lang w:eastAsia="lv-LV"/>
        </w:rPr>
      </w:pPr>
    </w:p>
    <w:p w14:paraId="301502BD" w14:textId="77777777" w:rsidR="00B3661F" w:rsidRPr="00B3661F" w:rsidRDefault="00B3661F">
      <w:pPr>
        <w:pStyle w:val="Sarakstarindkopa"/>
        <w:numPr>
          <w:ilvl w:val="1"/>
          <w:numId w:val="26"/>
        </w:numPr>
        <w:pBdr>
          <w:top w:val="nil"/>
          <w:left w:val="nil"/>
          <w:bottom w:val="nil"/>
          <w:right w:val="nil"/>
          <w:between w:val="nil"/>
          <w:bar w:val="nil"/>
        </w:pBdr>
        <w:spacing w:before="60" w:after="60" w:line="240" w:lineRule="auto"/>
        <w:contextualSpacing w:val="0"/>
        <w:jc w:val="both"/>
        <w:rPr>
          <w:rFonts w:ascii="Times New Roman" w:eastAsia="Arial Unicode MS" w:hAnsi="Times New Roman"/>
          <w:vanish/>
          <w:color w:val="000000"/>
          <w:sz w:val="24"/>
          <w:szCs w:val="24"/>
          <w:u w:color="000000"/>
          <w:bdr w:val="nil"/>
          <w:lang w:eastAsia="lv-LV"/>
        </w:rPr>
      </w:pPr>
    </w:p>
    <w:p w14:paraId="3116DEEF" w14:textId="77777777"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izmantojot EIS e–konkursu apakšsistēmas piedāvātos rīkus, aizpildot minētās sistēmas e-konkursu apakšsistēmā Atklāta konkursa sadaļā ievietotās formas;</w:t>
      </w:r>
    </w:p>
    <w:p w14:paraId="55733B3C" w14:textId="77777777"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0B4406B" w14:textId="77777777"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1224410" w14:textId="7D473CF6" w:rsidR="006508C0" w:rsidRPr="00E13AEA" w:rsidRDefault="006508C0">
      <w:pPr>
        <w:widowControl w:val="0"/>
        <w:numPr>
          <w:ilvl w:val="1"/>
          <w:numId w:val="25"/>
        </w:numPr>
        <w:pBdr>
          <w:top w:val="nil"/>
          <w:left w:val="nil"/>
          <w:bottom w:val="nil"/>
          <w:right w:val="nil"/>
          <w:between w:val="nil"/>
          <w:bar w:val="nil"/>
        </w:pBdr>
        <w:suppressAutoHyphens w:val="0"/>
        <w:spacing w:before="60" w:after="60"/>
        <w:jc w:val="both"/>
        <w:rPr>
          <w:rFonts w:eastAsia="Arial Unicode MS"/>
          <w:b/>
          <w:color w:val="000000"/>
          <w:u w:color="000000"/>
          <w:bdr w:val="nil"/>
          <w:lang w:eastAsia="lv-LV"/>
        </w:rPr>
      </w:pPr>
      <w:r>
        <w:rPr>
          <w:rFonts w:eastAsia="Arial Unicode MS"/>
          <w:b/>
          <w:color w:val="000000"/>
          <w:u w:color="000000"/>
          <w:bdr w:val="nil"/>
          <w:lang w:eastAsia="lv-LV"/>
        </w:rPr>
        <w:t xml:space="preserve"> </w:t>
      </w:r>
      <w:r w:rsidRPr="00E13AEA">
        <w:rPr>
          <w:rFonts w:eastAsia="Arial Unicode MS"/>
          <w:b/>
          <w:color w:val="000000"/>
          <w:u w:color="000000"/>
          <w:bdr w:val="nil"/>
          <w:lang w:eastAsia="lv-LV"/>
        </w:rPr>
        <w:t xml:space="preserve">Prasības piedāvājuma dokumentiem: </w:t>
      </w:r>
    </w:p>
    <w:p w14:paraId="67035751" w14:textId="77777777" w:rsidR="00C37DA6" w:rsidRDefault="006508C0" w:rsidP="00C37DA6">
      <w:pPr>
        <w:widowControl w:val="0"/>
        <w:numPr>
          <w:ilvl w:val="2"/>
          <w:numId w:val="25"/>
        </w:numPr>
        <w:pBdr>
          <w:top w:val="nil"/>
          <w:left w:val="nil"/>
          <w:bottom w:val="nil"/>
          <w:right w:val="nil"/>
          <w:between w:val="nil"/>
          <w:bar w:val="nil"/>
        </w:pBdr>
        <w:tabs>
          <w:tab w:val="left" w:pos="851"/>
          <w:tab w:val="left" w:pos="993"/>
        </w:tabs>
        <w:suppressAutoHyphens w:val="0"/>
        <w:spacing w:before="60" w:after="60"/>
        <w:ind w:hanging="436"/>
        <w:jc w:val="both"/>
        <w:rPr>
          <w:rFonts w:eastAsia="Arial Unicode MS"/>
          <w:color w:val="000000"/>
          <w:u w:color="000000"/>
          <w:bdr w:val="nil"/>
          <w:lang w:eastAsia="lv-LV"/>
        </w:rPr>
      </w:pPr>
      <w:r w:rsidRPr="00E13AEA">
        <w:rPr>
          <w:rFonts w:eastAsia="Arial Unicode MS"/>
          <w:color w:val="000000"/>
          <w:u w:color="000000"/>
          <w:bdr w:val="nil"/>
          <w:lang w:eastAsia="lv-LV"/>
        </w:rPr>
        <w:lastRenderedPageBreak/>
        <w:t xml:space="preserve">jābūt sagatavotiem latviešu valodā vai, ja to oriģināli ir svešvalodā, attiecīgajam </w:t>
      </w:r>
      <w:r w:rsidR="00C37DA6">
        <w:rPr>
          <w:rFonts w:eastAsia="Arial Unicode MS"/>
          <w:color w:val="000000"/>
          <w:u w:color="000000"/>
          <w:bdr w:val="nil"/>
          <w:lang w:eastAsia="lv-LV"/>
        </w:rPr>
        <w:t xml:space="preserve">   </w:t>
      </w:r>
      <w:r w:rsidRPr="00E13AEA">
        <w:rPr>
          <w:rFonts w:eastAsia="Arial Unicode MS"/>
          <w:color w:val="000000"/>
          <w:u w:color="000000"/>
          <w:bdr w:val="nil"/>
          <w:lang w:eastAsia="lv-LV"/>
        </w:rPr>
        <w:t>dokumentam jāpievieno tā tulkojums latviešu valodā;</w:t>
      </w:r>
    </w:p>
    <w:p w14:paraId="2E9145DF" w14:textId="51A2A0E5" w:rsidR="006508C0" w:rsidRPr="00C37DA6" w:rsidRDefault="006508C0" w:rsidP="00C37DA6">
      <w:pPr>
        <w:widowControl w:val="0"/>
        <w:numPr>
          <w:ilvl w:val="2"/>
          <w:numId w:val="25"/>
        </w:numPr>
        <w:pBdr>
          <w:top w:val="nil"/>
          <w:left w:val="nil"/>
          <w:bottom w:val="nil"/>
          <w:right w:val="nil"/>
          <w:between w:val="nil"/>
          <w:bar w:val="nil"/>
        </w:pBdr>
        <w:tabs>
          <w:tab w:val="left" w:pos="851"/>
          <w:tab w:val="left" w:pos="993"/>
        </w:tabs>
        <w:suppressAutoHyphens w:val="0"/>
        <w:spacing w:before="60" w:after="60"/>
        <w:ind w:hanging="436"/>
        <w:jc w:val="both"/>
        <w:rPr>
          <w:rFonts w:eastAsia="Arial Unicode MS"/>
          <w:color w:val="000000"/>
          <w:u w:color="000000"/>
          <w:bdr w:val="nil"/>
          <w:lang w:eastAsia="lv-LV"/>
        </w:rPr>
      </w:pPr>
      <w:r w:rsidRPr="00C37DA6">
        <w:rPr>
          <w:rFonts w:eastAsia="Arial Unicode MS"/>
          <w:color w:val="000000"/>
          <w:u w:color="000000"/>
          <w:bdr w:val="nil"/>
          <w:lang w:eastAsia="lv-LV"/>
        </w:rPr>
        <w:t>piedāvājumam ir jābūt skaidri salasāmam, bez labojumiem un dzēsumiem.</w:t>
      </w:r>
    </w:p>
    <w:p w14:paraId="2F1C9299" w14:textId="6C48E5C5" w:rsidR="006508C0" w:rsidRPr="000F429F" w:rsidRDefault="006508C0">
      <w:pPr>
        <w:pStyle w:val="Sarakstarindkopa"/>
        <w:widowControl w:val="0"/>
        <w:numPr>
          <w:ilvl w:val="1"/>
          <w:numId w:val="25"/>
        </w:numPr>
        <w:pBdr>
          <w:top w:val="nil"/>
          <w:left w:val="nil"/>
          <w:bottom w:val="nil"/>
          <w:right w:val="nil"/>
          <w:between w:val="nil"/>
          <w:bar w:val="nil"/>
        </w:pBdr>
        <w:tabs>
          <w:tab w:val="left" w:pos="709"/>
          <w:tab w:val="left" w:pos="993"/>
        </w:tabs>
        <w:spacing w:before="60" w:after="0" w:line="240" w:lineRule="auto"/>
        <w:jc w:val="both"/>
        <w:rPr>
          <w:rFonts w:ascii="Times New Roman" w:eastAsia="Arial Unicode MS" w:hAnsi="Times New Roman"/>
          <w:color w:val="000000"/>
          <w:sz w:val="24"/>
          <w:szCs w:val="24"/>
          <w:u w:color="000000"/>
          <w:bdr w:val="nil"/>
          <w:lang w:eastAsia="lv-LV"/>
        </w:rPr>
      </w:pPr>
      <w:r w:rsidRPr="000F429F">
        <w:rPr>
          <w:rFonts w:ascii="Times New Roman" w:eastAsia="Arial Unicode MS" w:hAnsi="Times New Roman"/>
          <w:color w:val="000000"/>
          <w:sz w:val="24"/>
          <w:szCs w:val="24"/>
          <w:u w:color="000000"/>
          <w:bdr w:val="nil"/>
          <w:lang w:eastAsia="lv-LV"/>
        </w:rPr>
        <w:t xml:space="preserve">Piedāvājums elektroniski jāparaksta pretendenta pārstāvēttiesīgajam vai pilnvarotajam pārstāvim, pēdējā gadījumā pievienojot pilnvaru pretendenta atlases dokumentu daļā. Pilnvarā </w:t>
      </w:r>
      <w:r w:rsidRPr="000F429F">
        <w:rPr>
          <w:rFonts w:ascii="Times New Roman" w:eastAsia="Arial Unicode MS" w:hAnsi="Times New Roman"/>
          <w:color w:val="000000"/>
          <w:sz w:val="24"/>
          <w:szCs w:val="24"/>
          <w:u w:val="single" w:color="000000"/>
          <w:bdr w:val="nil"/>
          <w:lang w:eastAsia="lv-LV"/>
        </w:rPr>
        <w:t>precīzi jānorāda</w:t>
      </w:r>
      <w:r w:rsidRPr="000F429F">
        <w:rPr>
          <w:rFonts w:ascii="Times New Roman" w:eastAsia="Arial Unicode MS" w:hAnsi="Times New Roman"/>
          <w:color w:val="000000"/>
          <w:sz w:val="24"/>
          <w:szCs w:val="24"/>
          <w:u w:color="000000"/>
          <w:bdr w:val="nil"/>
          <w:lang w:eastAsia="lv-LV"/>
        </w:rPr>
        <w:t xml:space="preserve"> pilnvarotajam pārstāvim piešķirto tiesību un saistību apjoms. </w:t>
      </w:r>
    </w:p>
    <w:p w14:paraId="7FCF0908" w14:textId="0ED5AC39" w:rsidR="006508C0" w:rsidRPr="000F429F" w:rsidRDefault="006508C0">
      <w:pPr>
        <w:pStyle w:val="Sarakstarindkopa"/>
        <w:widowControl w:val="0"/>
        <w:numPr>
          <w:ilvl w:val="1"/>
          <w:numId w:val="25"/>
        </w:numPr>
        <w:pBdr>
          <w:top w:val="nil"/>
          <w:left w:val="nil"/>
          <w:bottom w:val="nil"/>
          <w:right w:val="nil"/>
          <w:between w:val="nil"/>
          <w:bar w:val="nil"/>
        </w:pBdr>
        <w:tabs>
          <w:tab w:val="left" w:pos="709"/>
          <w:tab w:val="left" w:pos="993"/>
        </w:tabs>
        <w:spacing w:before="60" w:after="0" w:line="240" w:lineRule="auto"/>
        <w:jc w:val="both"/>
        <w:rPr>
          <w:rFonts w:ascii="Times New Roman" w:eastAsia="Arial Unicode MS" w:hAnsi="Times New Roman"/>
          <w:color w:val="000000"/>
          <w:sz w:val="24"/>
          <w:szCs w:val="24"/>
          <w:u w:color="000000"/>
          <w:bdr w:val="nil"/>
          <w:lang w:eastAsia="lv-LV"/>
        </w:rPr>
      </w:pPr>
      <w:r w:rsidRPr="000F429F">
        <w:rPr>
          <w:rFonts w:ascii="Times New Roman" w:eastAsia="Arial Unicode MS" w:hAnsi="Times New Roman"/>
          <w:color w:val="000000"/>
          <w:sz w:val="24"/>
          <w:szCs w:val="24"/>
          <w:u w:color="000000"/>
          <w:bdr w:val="nil"/>
          <w:lang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4029AD34" w14:textId="266154B1" w:rsidR="006508C0" w:rsidRPr="006508C0"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b/>
          <w:bCs/>
          <w:color w:val="000000"/>
          <w:u w:color="000000"/>
          <w:bdr w:val="nil"/>
          <w:lang w:eastAsia="lv-LV"/>
        </w:rPr>
      </w:pPr>
      <w:r w:rsidRPr="006508C0">
        <w:rPr>
          <w:rFonts w:eastAsia="Arial Unicode MS"/>
          <w:b/>
          <w:bCs/>
          <w:color w:val="000000"/>
          <w:u w:color="000000"/>
          <w:bdr w:val="nil"/>
          <w:lang w:eastAsia="lv-LV"/>
        </w:rPr>
        <w:t>Sagatavojot piedāvājumu, pretendents ievēro, ka:</w:t>
      </w:r>
    </w:p>
    <w:p w14:paraId="77094E20" w14:textId="06C95661" w:rsidR="006508C0" w:rsidRDefault="006508C0">
      <w:pPr>
        <w:numPr>
          <w:ilvl w:val="2"/>
          <w:numId w:val="25"/>
        </w:numPr>
        <w:pBdr>
          <w:top w:val="nil"/>
          <w:left w:val="nil"/>
          <w:bottom w:val="nil"/>
          <w:right w:val="nil"/>
          <w:between w:val="nil"/>
          <w:bar w:val="nil"/>
        </w:pBdr>
        <w:tabs>
          <w:tab w:val="left" w:pos="851"/>
          <w:tab w:val="left" w:pos="993"/>
        </w:tabs>
        <w:suppressAutoHyphens w:val="0"/>
        <w:spacing w:before="60" w:after="60"/>
        <w:ind w:hanging="436"/>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 </w:t>
      </w:r>
      <w:r w:rsidRPr="0080447A">
        <w:rPr>
          <w:rFonts w:eastAsia="Arial Unicode MS"/>
          <w:color w:val="000000"/>
          <w:u w:color="000000"/>
          <w:bdr w:val="nil"/>
          <w:lang w:eastAsia="lv-LV"/>
        </w:rPr>
        <w:t xml:space="preserve">pieteikuma veidlapa, tehniskais </w:t>
      </w:r>
      <w:r w:rsidR="000F429F" w:rsidRPr="0080447A">
        <w:rPr>
          <w:rFonts w:eastAsia="Arial Unicode MS"/>
          <w:color w:val="000000"/>
          <w:u w:color="000000"/>
          <w:bdr w:val="nil"/>
          <w:lang w:eastAsia="lv-LV"/>
        </w:rPr>
        <w:t xml:space="preserve">piedāvājums un </w:t>
      </w:r>
      <w:r w:rsidRPr="0080447A">
        <w:rPr>
          <w:rFonts w:eastAsia="Arial Unicode MS"/>
          <w:color w:val="000000"/>
          <w:u w:color="000000"/>
          <w:bdr w:val="nil"/>
          <w:lang w:eastAsia="lv-LV"/>
        </w:rPr>
        <w:t>finanšu piedāvājums jāaizpilda tikai   elektroniski, atsevišķā elektroniskā dokumentā ar Microsoft</w:t>
      </w:r>
      <w:r w:rsidRPr="00E13AEA">
        <w:rPr>
          <w:rFonts w:eastAsia="Arial Unicode MS"/>
          <w:color w:val="000000"/>
          <w:u w:color="000000"/>
          <w:bdr w:val="nil"/>
          <w:lang w:eastAsia="lv-LV"/>
        </w:rPr>
        <w:t xml:space="preserve"> Office 2010 (vai jaunākas programmatūras versijas) rīkiem lasāmā formātā;</w:t>
      </w:r>
    </w:p>
    <w:p w14:paraId="39782BDC" w14:textId="4147B576" w:rsidR="006508C0" w:rsidRPr="006508C0" w:rsidRDefault="006508C0">
      <w:pPr>
        <w:numPr>
          <w:ilvl w:val="2"/>
          <w:numId w:val="25"/>
        </w:numPr>
        <w:pBdr>
          <w:top w:val="nil"/>
          <w:left w:val="nil"/>
          <w:bottom w:val="nil"/>
          <w:right w:val="nil"/>
          <w:between w:val="nil"/>
          <w:bar w:val="nil"/>
        </w:pBdr>
        <w:tabs>
          <w:tab w:val="left" w:pos="851"/>
          <w:tab w:val="left" w:pos="993"/>
        </w:tabs>
        <w:suppressAutoHyphens w:val="0"/>
        <w:spacing w:before="60" w:after="60"/>
        <w:ind w:hanging="436"/>
        <w:jc w:val="both"/>
        <w:rPr>
          <w:rFonts w:eastAsia="Arial Unicode MS"/>
          <w:color w:val="000000"/>
          <w:u w:color="000000"/>
          <w:bdr w:val="nil"/>
          <w:lang w:eastAsia="lv-LV"/>
        </w:rPr>
      </w:pPr>
      <w:r w:rsidRPr="006508C0">
        <w:rPr>
          <w:rFonts w:eastAsia="Arial Unicode MS"/>
          <w:color w:val="000000"/>
          <w:u w:color="000000"/>
          <w:bdr w:val="nil"/>
          <w:lang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52375736" w14:textId="18CF749D" w:rsidR="006508C0" w:rsidRPr="00E13AEA"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color w:val="000000"/>
          <w:u w:color="000000"/>
          <w:bdr w:val="nil"/>
          <w:lang w:eastAsia="lv-LV"/>
        </w:rPr>
      </w:pPr>
      <w:r>
        <w:rPr>
          <w:rFonts w:eastAsia="Arial Unicode MS"/>
          <w:color w:val="000000"/>
          <w:u w:color="000000"/>
          <w:bdr w:val="nil"/>
          <w:lang w:eastAsia="lv-LV"/>
        </w:rPr>
        <w:t xml:space="preserve"> </w:t>
      </w:r>
      <w:r w:rsidRPr="00E13AEA">
        <w:rPr>
          <w:rFonts w:eastAsia="Arial Unicode MS"/>
          <w:color w:val="000000"/>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019869D" w14:textId="69B96FF8" w:rsidR="006508C0" w:rsidRPr="00E13AEA"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color w:val="000000"/>
          <w:u w:color="000000"/>
          <w:bdr w:val="nil"/>
          <w:lang w:eastAsia="lv-LV"/>
        </w:rPr>
      </w:pPr>
      <w:r>
        <w:rPr>
          <w:rFonts w:eastAsia="Arial Unicode MS"/>
          <w:color w:val="000000"/>
          <w:u w:color="000000"/>
          <w:bdr w:val="nil"/>
          <w:lang w:eastAsia="lv-LV"/>
        </w:rPr>
        <w:t xml:space="preserve"> </w:t>
      </w:r>
      <w:r w:rsidRPr="00E13AEA">
        <w:rPr>
          <w:rFonts w:eastAsia="Arial Unicode MS"/>
          <w:color w:val="000000"/>
          <w:u w:color="000000"/>
          <w:bdr w:val="nil"/>
          <w:lang w:eastAsia="lv-LV"/>
        </w:rPr>
        <w:t>Iesniedzot piedāvājumu, pretendents pilnībā atzīst visus Atklāta konkursa nolikumā (t.sk. tā pielikumos un formās, kuras ir ievietotas EIS e–konkursu apakšsistēmas Atklāta konkursa sadaļā) ietvertos nosacījumus.</w:t>
      </w:r>
    </w:p>
    <w:p w14:paraId="2AE87B99" w14:textId="77777777" w:rsidR="00927E61" w:rsidRDefault="006508C0">
      <w:pPr>
        <w:widowControl w:val="0"/>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Times"/>
          <w:color w:val="000000"/>
          <w:u w:color="000000"/>
          <w:bdr w:val="nil"/>
          <w:lang w:eastAsia="lv-LV"/>
        </w:rPr>
      </w:pPr>
      <w:bookmarkStart w:id="4" w:name="_Ref499288564"/>
      <w:r w:rsidRPr="00E13AEA">
        <w:rPr>
          <w:rFonts w:eastAsia="Arial Unicode MS"/>
          <w:color w:val="000000"/>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716CF243" w14:textId="783A96D4" w:rsidR="006508C0" w:rsidRPr="00927E61" w:rsidRDefault="006508C0">
      <w:pPr>
        <w:widowControl w:val="0"/>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Times"/>
          <w:color w:val="000000"/>
          <w:u w:color="000000"/>
          <w:bdr w:val="nil"/>
          <w:lang w:eastAsia="lv-LV"/>
        </w:rPr>
      </w:pPr>
      <w:r w:rsidRPr="00927E61">
        <w:rPr>
          <w:rFonts w:eastAsia="Arial Unicode MS"/>
          <w:color w:val="000000"/>
          <w:u w:color="000000"/>
          <w:bdr w:val="nil"/>
          <w:lang w:eastAsia="lv-LV"/>
        </w:rPr>
        <w:t>Ja piedāvājums saturēs kādu no 2.</w:t>
      </w:r>
      <w:r w:rsidR="0080447A">
        <w:rPr>
          <w:rFonts w:eastAsia="Arial Unicode MS"/>
          <w:color w:val="000000"/>
          <w:u w:color="000000"/>
          <w:bdr w:val="nil"/>
          <w:lang w:eastAsia="lv-LV"/>
        </w:rPr>
        <w:t>8</w:t>
      </w:r>
      <w:r w:rsidRPr="00927E61">
        <w:rPr>
          <w:rFonts w:eastAsia="Arial Unicode MS"/>
          <w:color w:val="000000"/>
          <w:u w:color="000000"/>
          <w:bdr w:val="nil"/>
          <w:lang w:eastAsia="lv-LV"/>
        </w:rPr>
        <w:t>. punktā minētajiem riskiem, tas netiks izskatīts.</w:t>
      </w:r>
    </w:p>
    <w:p w14:paraId="5A3B15BD" w14:textId="77777777" w:rsidR="00927E61" w:rsidRPr="00927E61" w:rsidRDefault="00927E61" w:rsidP="00927E61">
      <w:pPr>
        <w:widowControl w:val="0"/>
        <w:pBdr>
          <w:top w:val="nil"/>
          <w:left w:val="nil"/>
          <w:bottom w:val="nil"/>
          <w:right w:val="nil"/>
          <w:between w:val="nil"/>
          <w:bar w:val="nil"/>
        </w:pBdr>
        <w:tabs>
          <w:tab w:val="left" w:pos="709"/>
        </w:tabs>
        <w:suppressAutoHyphens w:val="0"/>
        <w:spacing w:before="60" w:after="60"/>
        <w:jc w:val="both"/>
        <w:outlineLvl w:val="2"/>
        <w:rPr>
          <w:rFonts w:eastAsia="Times"/>
          <w:color w:val="000000"/>
          <w:sz w:val="28"/>
          <w:szCs w:val="28"/>
          <w:u w:color="000000"/>
          <w:bdr w:val="nil"/>
          <w:lang w:eastAsia="lv-LV"/>
        </w:rPr>
      </w:pPr>
    </w:p>
    <w:p w14:paraId="17430BFD" w14:textId="5FFDAED8" w:rsidR="00661A0F" w:rsidRPr="00927E61" w:rsidRDefault="00927E61">
      <w:pPr>
        <w:pStyle w:val="Sarakstarindkopa"/>
        <w:numPr>
          <w:ilvl w:val="0"/>
          <w:numId w:val="25"/>
        </w:numPr>
        <w:jc w:val="both"/>
        <w:rPr>
          <w:rFonts w:ascii="Times New Roman" w:hAnsi="Times New Roman"/>
          <w:b/>
          <w:sz w:val="28"/>
          <w:szCs w:val="28"/>
        </w:rPr>
      </w:pPr>
      <w:r w:rsidRPr="00927E61">
        <w:rPr>
          <w:rFonts w:ascii="Times New Roman" w:hAnsi="Times New Roman"/>
          <w:b/>
          <w:sz w:val="28"/>
          <w:szCs w:val="28"/>
        </w:rPr>
        <w:t>Prasības pretendentiem un iesniedzamie dokumenti:</w:t>
      </w:r>
    </w:p>
    <w:p w14:paraId="7FE15EF3" w14:textId="19675D75" w:rsidR="00927E61" w:rsidRPr="00066C1A" w:rsidRDefault="00066C1A" w:rsidP="00066C1A">
      <w:pPr>
        <w:rPr>
          <w:b/>
        </w:rPr>
      </w:pPr>
      <w:r>
        <w:rPr>
          <w:b/>
        </w:rPr>
        <w:t>3.1.</w:t>
      </w:r>
      <w:r w:rsidR="00927E61" w:rsidRPr="00066C1A">
        <w:rPr>
          <w:b/>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69"/>
        <w:gridCol w:w="4252"/>
      </w:tblGrid>
      <w:tr w:rsidR="00927E61" w:rsidRPr="00927E61" w14:paraId="73226374" w14:textId="77777777" w:rsidTr="000F715C">
        <w:tc>
          <w:tcPr>
            <w:tcW w:w="851" w:type="dxa"/>
            <w:shd w:val="clear" w:color="auto" w:fill="D9D9D9" w:themeFill="background1" w:themeFillShade="D9"/>
            <w:vAlign w:val="center"/>
          </w:tcPr>
          <w:p w14:paraId="04048279" w14:textId="77777777" w:rsidR="00927E61" w:rsidRPr="00927E61" w:rsidRDefault="00927E61" w:rsidP="001161D7">
            <w:pPr>
              <w:spacing w:before="60" w:after="60"/>
              <w:jc w:val="center"/>
              <w:rPr>
                <w:rFonts w:eastAsia="Calibri"/>
                <w:b/>
                <w:vanish/>
              </w:rPr>
            </w:pPr>
            <w:r w:rsidRPr="00927E61">
              <w:rPr>
                <w:rFonts w:eastAsia="Calibri"/>
                <w:b/>
              </w:rPr>
              <w:t>Nr. p. k.</w:t>
            </w:r>
          </w:p>
        </w:tc>
        <w:tc>
          <w:tcPr>
            <w:tcW w:w="3969" w:type="dxa"/>
            <w:shd w:val="clear" w:color="auto" w:fill="D9D9D9" w:themeFill="background1" w:themeFillShade="D9"/>
            <w:vAlign w:val="center"/>
          </w:tcPr>
          <w:p w14:paraId="3C0E088A" w14:textId="77777777" w:rsidR="00927E61" w:rsidRPr="00927E61" w:rsidRDefault="00927E61" w:rsidP="001161D7">
            <w:pPr>
              <w:spacing w:before="60" w:after="60"/>
              <w:jc w:val="center"/>
              <w:rPr>
                <w:rFonts w:eastAsia="Calibri"/>
                <w:b/>
                <w:vanish/>
              </w:rPr>
            </w:pPr>
          </w:p>
          <w:p w14:paraId="016A72E6" w14:textId="77777777" w:rsidR="00927E61" w:rsidRPr="00927E61" w:rsidRDefault="00927E61" w:rsidP="001161D7">
            <w:pPr>
              <w:spacing w:before="60" w:after="60"/>
              <w:jc w:val="center"/>
              <w:rPr>
                <w:rFonts w:eastAsia="Calibri"/>
                <w:b/>
                <w:vanish/>
              </w:rPr>
            </w:pPr>
          </w:p>
          <w:p w14:paraId="6BC69015" w14:textId="77777777" w:rsidR="00927E61" w:rsidRPr="00927E61" w:rsidRDefault="00927E61" w:rsidP="001161D7">
            <w:pPr>
              <w:spacing w:before="60" w:after="60"/>
              <w:jc w:val="center"/>
              <w:rPr>
                <w:rFonts w:eastAsia="Calibri"/>
                <w:b/>
                <w:vanish/>
              </w:rPr>
            </w:pPr>
          </w:p>
          <w:p w14:paraId="3B926E1E" w14:textId="77777777" w:rsidR="00927E61" w:rsidRPr="00927E61" w:rsidRDefault="00927E61" w:rsidP="001161D7">
            <w:pPr>
              <w:spacing w:before="60" w:after="60"/>
              <w:jc w:val="center"/>
              <w:rPr>
                <w:rFonts w:eastAsia="Calibri"/>
                <w:b/>
              </w:rPr>
            </w:pPr>
            <w:r w:rsidRPr="00927E61">
              <w:rPr>
                <w:rFonts w:eastAsia="Calibri"/>
                <w:b/>
              </w:rPr>
              <w:t>Pasūtītāja izvirzītā prasība pretendentam</w:t>
            </w:r>
          </w:p>
        </w:tc>
        <w:tc>
          <w:tcPr>
            <w:tcW w:w="4252" w:type="dxa"/>
            <w:shd w:val="clear" w:color="auto" w:fill="D9D9D9" w:themeFill="background1" w:themeFillShade="D9"/>
            <w:vAlign w:val="center"/>
          </w:tcPr>
          <w:p w14:paraId="7B9736E8" w14:textId="77777777" w:rsidR="00927E61" w:rsidRPr="00927E61" w:rsidRDefault="00927E61" w:rsidP="001161D7">
            <w:pPr>
              <w:spacing w:before="60" w:after="60"/>
              <w:jc w:val="center"/>
              <w:rPr>
                <w:rFonts w:eastAsia="Calibri"/>
                <w:b/>
              </w:rPr>
            </w:pPr>
            <w:r w:rsidRPr="00927E61">
              <w:rPr>
                <w:rFonts w:eastAsia="Calibri"/>
                <w:b/>
              </w:rPr>
              <w:t>Pretendentam jāiesniedz šādi dokumenti</w:t>
            </w:r>
          </w:p>
        </w:tc>
      </w:tr>
      <w:tr w:rsidR="00927E61" w:rsidRPr="00927E61" w14:paraId="4B9D5F86" w14:textId="77777777" w:rsidTr="000F715C">
        <w:trPr>
          <w:hidden/>
        </w:trPr>
        <w:tc>
          <w:tcPr>
            <w:tcW w:w="851" w:type="dxa"/>
          </w:tcPr>
          <w:p w14:paraId="094E5F0B"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1EA0CCE4"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19E0FA88"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66F7F39E" w14:textId="77777777" w:rsidR="00927E61" w:rsidRPr="00927E61" w:rsidRDefault="00927E61">
            <w:pPr>
              <w:pStyle w:val="Sarakstarindkopa"/>
              <w:numPr>
                <w:ilvl w:val="1"/>
                <w:numId w:val="28"/>
              </w:numPr>
              <w:spacing w:before="60" w:after="60" w:line="240" w:lineRule="auto"/>
              <w:contextualSpacing w:val="0"/>
              <w:jc w:val="both"/>
              <w:rPr>
                <w:rFonts w:ascii="Times New Roman" w:hAnsi="Times New Roman"/>
                <w:vanish/>
                <w:sz w:val="24"/>
                <w:szCs w:val="24"/>
                <w:lang w:eastAsia="ar-SA"/>
              </w:rPr>
            </w:pPr>
          </w:p>
          <w:p w14:paraId="5149E7CA" w14:textId="77777777" w:rsidR="00927E61" w:rsidRPr="00927E61" w:rsidRDefault="00927E61">
            <w:pPr>
              <w:pStyle w:val="Sarakstarindkopa"/>
              <w:numPr>
                <w:ilvl w:val="2"/>
                <w:numId w:val="28"/>
              </w:numPr>
              <w:spacing w:before="60" w:after="60" w:line="240" w:lineRule="auto"/>
              <w:ind w:left="504"/>
              <w:contextualSpacing w:val="0"/>
              <w:jc w:val="both"/>
              <w:rPr>
                <w:rFonts w:ascii="Times New Roman" w:hAnsi="Times New Roman"/>
                <w:sz w:val="24"/>
                <w:szCs w:val="24"/>
                <w:lang w:eastAsia="ar-SA"/>
              </w:rPr>
            </w:pPr>
          </w:p>
        </w:tc>
        <w:tc>
          <w:tcPr>
            <w:tcW w:w="3969" w:type="dxa"/>
          </w:tcPr>
          <w:p w14:paraId="1B4DFFBC"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1A58907D"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52ABBFEF"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21EF1A54" w14:textId="77777777" w:rsidR="00927E61" w:rsidRPr="00927E61" w:rsidRDefault="00927E61">
            <w:pPr>
              <w:pStyle w:val="Sarakstarindkopa"/>
              <w:widowControl w:val="0"/>
              <w:numPr>
                <w:ilvl w:val="1"/>
                <w:numId w:val="31"/>
              </w:numPr>
              <w:spacing w:before="60" w:after="60" w:line="240" w:lineRule="auto"/>
              <w:contextualSpacing w:val="0"/>
              <w:jc w:val="both"/>
              <w:rPr>
                <w:rFonts w:ascii="Times New Roman" w:hAnsi="Times New Roman"/>
                <w:vanish/>
                <w:sz w:val="24"/>
                <w:szCs w:val="24"/>
              </w:rPr>
            </w:pPr>
          </w:p>
          <w:p w14:paraId="6CD1CE92" w14:textId="77777777" w:rsidR="00927E61" w:rsidRPr="00927E61" w:rsidRDefault="00927E61">
            <w:pPr>
              <w:pStyle w:val="Sarakstarindkopa"/>
              <w:widowControl w:val="0"/>
              <w:numPr>
                <w:ilvl w:val="2"/>
                <w:numId w:val="31"/>
              </w:numPr>
              <w:spacing w:before="60" w:after="60" w:line="240" w:lineRule="auto"/>
              <w:contextualSpacing w:val="0"/>
              <w:jc w:val="both"/>
              <w:rPr>
                <w:rFonts w:ascii="Times New Roman" w:hAnsi="Times New Roman"/>
                <w:vanish/>
                <w:sz w:val="24"/>
                <w:szCs w:val="24"/>
              </w:rPr>
            </w:pPr>
          </w:p>
          <w:p w14:paraId="47EEB0DF" w14:textId="77777777" w:rsidR="00927E61" w:rsidRPr="00927E61" w:rsidRDefault="00927E61" w:rsidP="001161D7">
            <w:pPr>
              <w:widowControl w:val="0"/>
              <w:spacing w:before="60" w:after="60"/>
              <w:jc w:val="both"/>
            </w:pPr>
            <w:r w:rsidRPr="00927E61">
              <w:rPr>
                <w:iCs/>
              </w:rPr>
              <w:t>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B044257" w14:textId="77777777" w:rsidR="00927E61" w:rsidRPr="00927E61" w:rsidRDefault="00927E61" w:rsidP="001161D7">
            <w:pPr>
              <w:widowControl w:val="0"/>
              <w:spacing w:before="60" w:after="60"/>
              <w:jc w:val="both"/>
              <w:rPr>
                <w:rFonts w:eastAsia="Times"/>
                <w:i/>
              </w:rPr>
            </w:pPr>
            <w:r w:rsidRPr="00927E61">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927E61">
              <w:rPr>
                <w:i/>
              </w:rPr>
              <w:t>.</w:t>
            </w:r>
          </w:p>
          <w:p w14:paraId="5D71C996" w14:textId="77777777" w:rsidR="00927E61" w:rsidRPr="00927E61" w:rsidRDefault="00927E61" w:rsidP="001161D7">
            <w:pPr>
              <w:spacing w:before="60" w:after="60"/>
              <w:jc w:val="both"/>
              <w:rPr>
                <w:rFonts w:eastAsia="Calibri"/>
                <w:i/>
              </w:rPr>
            </w:pPr>
            <w:r w:rsidRPr="00927E61">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252" w:type="dxa"/>
          </w:tcPr>
          <w:p w14:paraId="714F725B" w14:textId="1414BC7A"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 xml:space="preserve">Pretendenta parakstīts pieteikums dalībai Atklātā konkursā (nolikuma </w:t>
            </w:r>
            <w:r w:rsidRPr="0080447A">
              <w:rPr>
                <w:rFonts w:ascii="Times New Roman" w:hAnsi="Times New Roman"/>
                <w:sz w:val="24"/>
                <w:szCs w:val="24"/>
              </w:rPr>
              <w:t>1.pielikums)</w:t>
            </w:r>
            <w:r w:rsidRPr="00927E61">
              <w:rPr>
                <w:rFonts w:ascii="Times New Roman" w:hAnsi="Times New Roman"/>
                <w:sz w:val="24"/>
                <w:szCs w:val="24"/>
              </w:rPr>
              <w:t xml:space="preserve"> un apliecinājums par neatkarīgi izstrādātu piedāvājumu </w:t>
            </w:r>
            <w:r w:rsidRPr="0080447A">
              <w:rPr>
                <w:rFonts w:ascii="Times New Roman" w:hAnsi="Times New Roman"/>
                <w:sz w:val="24"/>
                <w:szCs w:val="24"/>
              </w:rPr>
              <w:t>(nolikuma 5.pielikums).</w:t>
            </w:r>
            <w:r w:rsidRPr="00927E61">
              <w:rPr>
                <w:rFonts w:ascii="Times New Roman" w:hAnsi="Times New Roman"/>
                <w:sz w:val="24"/>
                <w:szCs w:val="24"/>
              </w:rPr>
              <w:t xml:space="preserve"> </w:t>
            </w:r>
          </w:p>
          <w:p w14:paraId="0FE2F85C" w14:textId="7A8F58BA"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115E9919" w14:textId="77777777"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52405FB" w14:textId="5BEC42BF"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 xml:space="preserve">Informāciju par pretendentu, </w:t>
            </w:r>
            <w:r w:rsidRPr="00927E61">
              <w:rPr>
                <w:rFonts w:ascii="Times New Roman" w:hAnsi="Times New Roman"/>
                <w:iCs/>
                <w:sz w:val="24"/>
                <w:szCs w:val="24"/>
              </w:rPr>
              <w:t xml:space="preserve"> kas ir reģistrēts Latvijas Republikas Uzņēmuma reģistra Komercreģistrā, komisija pārbauda Uzņēmumu reģistra mājas lapā </w:t>
            </w:r>
            <w:hyperlink r:id="rId11" w:history="1">
              <w:r w:rsidRPr="00927E61">
                <w:rPr>
                  <w:rStyle w:val="Hipersaite"/>
                  <w:rFonts w:ascii="Times New Roman" w:hAnsi="Times New Roman"/>
                  <w:iCs/>
                  <w:sz w:val="24"/>
                  <w:szCs w:val="24"/>
                </w:rPr>
                <w:t>https://www.ur.gov.lv/lv/</w:t>
              </w:r>
            </w:hyperlink>
            <w:r w:rsidRPr="00927E61">
              <w:rPr>
                <w:rFonts w:ascii="Times New Roman" w:hAnsi="Times New Roman"/>
                <w:iCs/>
                <w:sz w:val="24"/>
                <w:szCs w:val="24"/>
              </w:rPr>
              <w:t xml:space="preserve">. Informāciju par pretendentu, kas ir fiziska persona un Latvijas Republikā ir reģistrēta kā saimnieciskās darbības veicēja VID nodokļu maksātāju reģistrā, </w:t>
            </w:r>
            <w:r>
              <w:rPr>
                <w:rFonts w:ascii="Times New Roman" w:hAnsi="Times New Roman"/>
                <w:iCs/>
                <w:sz w:val="24"/>
                <w:szCs w:val="24"/>
              </w:rPr>
              <w:t xml:space="preserve">Iepirkuma </w:t>
            </w:r>
            <w:r w:rsidRPr="00927E61">
              <w:rPr>
                <w:rFonts w:ascii="Times New Roman" w:hAnsi="Times New Roman"/>
                <w:iCs/>
                <w:sz w:val="24"/>
                <w:szCs w:val="24"/>
              </w:rPr>
              <w:t xml:space="preserve">komisija pārbauda VID mājaslapā sadaļā “Saimnieciskās darbības veicēji, VID reģistrētās juridiskās personas un citas personas” </w:t>
            </w:r>
            <w:hyperlink r:id="rId12" w:history="1">
              <w:r w:rsidRPr="00927E61">
                <w:rPr>
                  <w:rStyle w:val="Hipersaite"/>
                  <w:rFonts w:ascii="Times New Roman" w:hAnsi="Times New Roman"/>
                  <w:iCs/>
                  <w:sz w:val="24"/>
                  <w:szCs w:val="24"/>
                </w:rPr>
                <w:t>https://www6.vid.gov.lv/SDV</w:t>
              </w:r>
            </w:hyperlink>
            <w:r w:rsidRPr="00927E61">
              <w:rPr>
                <w:rStyle w:val="Hipersaite"/>
                <w:rFonts w:ascii="Times New Roman" w:hAnsi="Times New Roman"/>
                <w:iCs/>
                <w:sz w:val="24"/>
                <w:szCs w:val="24"/>
              </w:rPr>
              <w:t>.</w:t>
            </w:r>
          </w:p>
          <w:p w14:paraId="1EB9F38F" w14:textId="4FB966FB" w:rsidR="00927E61" w:rsidRPr="000F715C"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eastAsia="Arial Unicode MS" w:hAnsi="Times New Roman"/>
                <w:sz w:val="24"/>
                <w:szCs w:val="24"/>
              </w:rPr>
              <w:t xml:space="preserve">Ja pretendents ir reģistrēts ārvalstīs, tad </w:t>
            </w:r>
            <w:r w:rsidRPr="00927E61">
              <w:rPr>
                <w:rFonts w:ascii="Times New Roman" w:hAnsi="Times New Roman"/>
                <w:sz w:val="24"/>
                <w:szCs w:val="24"/>
              </w:rPr>
              <w:t>pretendents</w:t>
            </w:r>
            <w:r w:rsidRPr="00927E61">
              <w:rPr>
                <w:rFonts w:ascii="Times New Roman" w:eastAsia="Arial Unicode MS" w:hAnsi="Times New Roman"/>
                <w:sz w:val="24"/>
                <w:szCs w:val="24"/>
              </w:rPr>
              <w:t xml:space="preserve"> iesniedz līdzvērtīgas komercdarbību reģistrējošas iestādes ārvalstīs izsniegtu komersanta reģistrācijas apliecības kopiju vai citas ārvalstu institūcijas izsniegtu izziņas kopiju.</w:t>
            </w:r>
          </w:p>
          <w:p w14:paraId="37E4B40B"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Pr>
                <w:rFonts w:eastAsia="Calibri"/>
              </w:rPr>
              <w:t xml:space="preserve">  </w:t>
            </w:r>
            <w:r w:rsidRPr="000F715C">
              <w:rPr>
                <w:rFonts w:eastAsiaTheme="minorHAnsi"/>
                <w:i/>
                <w:iCs/>
                <w:color w:val="2E74B6"/>
                <w:sz w:val="20"/>
                <w:szCs w:val="20"/>
                <w:lang w:eastAsia="en-US"/>
              </w:rPr>
              <w:t>(Dokumenti iesniedzami e-konkursu</w:t>
            </w:r>
          </w:p>
          <w:p w14:paraId="5BDBD692"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16B09150" w14:textId="1BC3914F" w:rsidR="000F715C" w:rsidRPr="000F715C" w:rsidRDefault="000F715C" w:rsidP="000F715C">
            <w:pPr>
              <w:widowControl w:val="0"/>
              <w:spacing w:before="60" w:after="60"/>
              <w:ind w:left="-108"/>
              <w:rPr>
                <w:rFonts w:eastAsia="Calibri"/>
              </w:rPr>
            </w:pPr>
            <w:r w:rsidRPr="000F715C">
              <w:rPr>
                <w:rFonts w:ascii="TimesNewRomanPS-ItalicMT" w:eastAsiaTheme="minorHAnsi" w:hAnsi="TimesNewRomanPS-ItalicMT" w:cs="TimesNewRomanPS-ItalicMT"/>
                <w:i/>
                <w:iCs/>
                <w:color w:val="2E74B6"/>
                <w:sz w:val="20"/>
                <w:szCs w:val="20"/>
                <w:lang w:eastAsia="en-US"/>
              </w:rPr>
              <w:lastRenderedPageBreak/>
              <w:t>nosacījumi un atlases prasības”)</w:t>
            </w:r>
          </w:p>
          <w:p w14:paraId="02066D57" w14:textId="002C5094" w:rsidR="000F715C" w:rsidRPr="000F715C" w:rsidRDefault="000F715C" w:rsidP="000F715C">
            <w:pPr>
              <w:widowControl w:val="0"/>
              <w:spacing w:before="60" w:after="60"/>
              <w:ind w:left="-108"/>
              <w:jc w:val="both"/>
            </w:pPr>
            <w:r>
              <w:t xml:space="preserve"> </w:t>
            </w:r>
          </w:p>
        </w:tc>
      </w:tr>
    </w:tbl>
    <w:p w14:paraId="6F666501"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463DD997"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4DD14401"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702AC582" w14:textId="77777777" w:rsidR="00927E61" w:rsidRPr="00927E61" w:rsidRDefault="00927E61">
      <w:pPr>
        <w:pStyle w:val="Sarakstarindkopa"/>
        <w:widowControl w:val="0"/>
        <w:numPr>
          <w:ilvl w:val="1"/>
          <w:numId w:val="29"/>
        </w:numPr>
        <w:spacing w:before="60" w:after="60" w:line="240" w:lineRule="auto"/>
        <w:contextualSpacing w:val="0"/>
        <w:outlineLvl w:val="1"/>
        <w:rPr>
          <w:rFonts w:ascii="Times New Roman" w:hAnsi="Times New Roman"/>
          <w:b/>
          <w:bCs/>
          <w:vanish/>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917"/>
        <w:gridCol w:w="4252"/>
      </w:tblGrid>
      <w:tr w:rsidR="00927E61" w:rsidRPr="00927E61" w14:paraId="6D9860CF" w14:textId="77777777" w:rsidTr="00891F24">
        <w:tc>
          <w:tcPr>
            <w:tcW w:w="903" w:type="dxa"/>
          </w:tcPr>
          <w:p w14:paraId="33E802B0" w14:textId="77777777" w:rsidR="00927E61" w:rsidRPr="00927E61" w:rsidRDefault="00927E61" w:rsidP="001161D7">
            <w:pPr>
              <w:spacing w:before="120" w:after="120"/>
              <w:jc w:val="both"/>
              <w:rPr>
                <w:bCs/>
              </w:rPr>
            </w:pPr>
            <w:r w:rsidRPr="00927E61">
              <w:rPr>
                <w:bCs/>
              </w:rPr>
              <w:t>3.1.2.</w:t>
            </w:r>
          </w:p>
        </w:tc>
        <w:tc>
          <w:tcPr>
            <w:tcW w:w="3917" w:type="dxa"/>
          </w:tcPr>
          <w:p w14:paraId="66BBFA85" w14:textId="0443BF16" w:rsidR="00927E61" w:rsidRPr="007B2CE3" w:rsidRDefault="00927E61" w:rsidP="00B22C23">
            <w:pPr>
              <w:pStyle w:val="Sarakstarindkopa"/>
              <w:spacing w:after="0" w:line="240" w:lineRule="auto"/>
              <w:ind w:left="-11"/>
              <w:jc w:val="both"/>
              <w:rPr>
                <w:b/>
              </w:rPr>
            </w:pPr>
            <w:r w:rsidRPr="007B2CE3">
              <w:rPr>
                <w:rFonts w:ascii="Times New Roman" w:hAnsi="Times New Roman"/>
                <w:bCs/>
                <w:sz w:val="24"/>
                <w:szCs w:val="24"/>
              </w:rPr>
              <w:t>Pretendentam iepriekšējo 3 (trīs) gadu (</w:t>
            </w:r>
            <w:r w:rsidRPr="007B2CE3">
              <w:rPr>
                <w:rFonts w:ascii="Times New Roman" w:hAnsi="Times New Roman"/>
                <w:bCs/>
                <w:kern w:val="24"/>
                <w:sz w:val="24"/>
                <w:szCs w:val="24"/>
                <w:lang w:eastAsia="lv-LV"/>
              </w:rPr>
              <w:t>202</w:t>
            </w:r>
            <w:r w:rsidR="00C37DA6" w:rsidRPr="007B2CE3">
              <w:rPr>
                <w:rFonts w:ascii="Times New Roman" w:hAnsi="Times New Roman"/>
                <w:bCs/>
                <w:kern w:val="24"/>
                <w:sz w:val="24"/>
                <w:szCs w:val="24"/>
                <w:lang w:eastAsia="lv-LV"/>
              </w:rPr>
              <w:t>3</w:t>
            </w:r>
            <w:r w:rsidRPr="007B2CE3">
              <w:rPr>
                <w:rFonts w:ascii="Times New Roman" w:hAnsi="Times New Roman"/>
                <w:bCs/>
                <w:kern w:val="24"/>
                <w:sz w:val="24"/>
                <w:szCs w:val="24"/>
                <w:lang w:eastAsia="lv-LV"/>
              </w:rPr>
              <w:t>., 202</w:t>
            </w:r>
            <w:r w:rsidR="00C37DA6" w:rsidRPr="007B2CE3">
              <w:rPr>
                <w:rFonts w:ascii="Times New Roman" w:hAnsi="Times New Roman"/>
                <w:bCs/>
                <w:kern w:val="24"/>
                <w:sz w:val="24"/>
                <w:szCs w:val="24"/>
                <w:lang w:eastAsia="lv-LV"/>
              </w:rPr>
              <w:t>4</w:t>
            </w:r>
            <w:r w:rsidRPr="007B2CE3">
              <w:rPr>
                <w:rFonts w:ascii="Times New Roman" w:hAnsi="Times New Roman"/>
                <w:bCs/>
                <w:kern w:val="24"/>
                <w:sz w:val="24"/>
                <w:szCs w:val="24"/>
                <w:lang w:eastAsia="lv-LV"/>
              </w:rPr>
              <w:t>., 202</w:t>
            </w:r>
            <w:r w:rsidR="00C37DA6" w:rsidRPr="007B2CE3">
              <w:rPr>
                <w:rFonts w:ascii="Times New Roman" w:hAnsi="Times New Roman"/>
                <w:bCs/>
                <w:kern w:val="24"/>
                <w:sz w:val="24"/>
                <w:szCs w:val="24"/>
                <w:lang w:eastAsia="lv-LV"/>
              </w:rPr>
              <w:t>5</w:t>
            </w:r>
            <w:r w:rsidRPr="007B2CE3">
              <w:rPr>
                <w:rFonts w:ascii="Times New Roman" w:hAnsi="Times New Roman"/>
                <w:bCs/>
                <w:kern w:val="24"/>
                <w:sz w:val="24"/>
                <w:szCs w:val="24"/>
                <w:lang w:eastAsia="lv-LV"/>
              </w:rPr>
              <w:t>.</w:t>
            </w:r>
            <w:r w:rsidR="005B5BBD" w:rsidRPr="007B2CE3">
              <w:rPr>
                <w:bCs/>
                <w:kern w:val="24"/>
                <w:lang w:eastAsia="lv-LV"/>
              </w:rPr>
              <w:t>)</w:t>
            </w:r>
            <w:r w:rsidRPr="007B2CE3">
              <w:rPr>
                <w:rFonts w:ascii="Times New Roman" w:hAnsi="Times New Roman"/>
                <w:bCs/>
                <w:kern w:val="24"/>
                <w:sz w:val="24"/>
                <w:szCs w:val="24"/>
                <w:lang w:eastAsia="lv-LV"/>
              </w:rPr>
              <w:t xml:space="preserve"> un 202</w:t>
            </w:r>
            <w:r w:rsidR="00C37DA6" w:rsidRPr="007B2CE3">
              <w:rPr>
                <w:rFonts w:ascii="Times New Roman" w:hAnsi="Times New Roman"/>
                <w:bCs/>
                <w:kern w:val="24"/>
                <w:sz w:val="24"/>
                <w:szCs w:val="24"/>
                <w:lang w:eastAsia="lv-LV"/>
              </w:rPr>
              <w:t>6</w:t>
            </w:r>
            <w:r w:rsidRPr="007B2CE3">
              <w:rPr>
                <w:rFonts w:ascii="Times New Roman" w:hAnsi="Times New Roman"/>
                <w:bCs/>
                <w:kern w:val="24"/>
                <w:sz w:val="24"/>
                <w:szCs w:val="24"/>
                <w:lang w:eastAsia="lv-LV"/>
              </w:rPr>
              <w:t>.</w:t>
            </w:r>
            <w:r w:rsidRPr="007B2CE3">
              <w:rPr>
                <w:bCs/>
                <w:kern w:val="24"/>
                <w:lang w:eastAsia="lv-LV"/>
              </w:rPr>
              <w:t xml:space="preserve"> </w:t>
            </w:r>
            <w:r w:rsidRPr="007B2CE3">
              <w:rPr>
                <w:rFonts w:ascii="Times New Roman" w:hAnsi="Times New Roman"/>
                <w:bCs/>
                <w:kern w:val="24"/>
                <w:sz w:val="24"/>
                <w:szCs w:val="24"/>
                <w:lang w:eastAsia="lv-LV"/>
              </w:rPr>
              <w:t>gadā līdz piedāvājuma iesniegšanas dienai</w:t>
            </w:r>
            <w:r w:rsidRPr="007B2CE3">
              <w:rPr>
                <w:rFonts w:ascii="Times New Roman" w:hAnsi="Times New Roman"/>
                <w:bCs/>
                <w:sz w:val="24"/>
                <w:szCs w:val="24"/>
              </w:rPr>
              <w:t xml:space="preserve">) laikā ir </w:t>
            </w:r>
            <w:r w:rsidRPr="007B2CE3">
              <w:rPr>
                <w:rFonts w:ascii="Times New Roman" w:hAnsi="Times New Roman"/>
                <w:sz w:val="24"/>
                <w:szCs w:val="24"/>
              </w:rPr>
              <w:t xml:space="preserve">pieredze vismaz </w:t>
            </w:r>
            <w:r w:rsidRPr="007B2CE3">
              <w:rPr>
                <w:rFonts w:ascii="Times New Roman" w:hAnsi="Times New Roman"/>
                <w:b/>
                <w:sz w:val="24"/>
                <w:szCs w:val="24"/>
              </w:rPr>
              <w:t>2 (divu) līgumu izpildē</w:t>
            </w:r>
            <w:r w:rsidR="00054070" w:rsidRPr="007B2CE3">
              <w:rPr>
                <w:rFonts w:ascii="Times New Roman" w:hAnsi="Times New Roman"/>
                <w:b/>
                <w:sz w:val="24"/>
                <w:szCs w:val="24"/>
              </w:rPr>
              <w:t xml:space="preserve"> par</w:t>
            </w:r>
            <w:r w:rsidRPr="007B2CE3">
              <w:rPr>
                <w:rFonts w:ascii="Times New Roman" w:hAnsi="Times New Roman"/>
                <w:b/>
                <w:sz w:val="24"/>
                <w:szCs w:val="24"/>
              </w:rPr>
              <w:t xml:space="preserve"> </w:t>
            </w:r>
            <w:r w:rsidR="0080447A" w:rsidRPr="007B2CE3">
              <w:rPr>
                <w:rFonts w:ascii="Times New Roman" w:hAnsi="Times New Roman"/>
                <w:b/>
                <w:sz w:val="24"/>
                <w:szCs w:val="24"/>
              </w:rPr>
              <w:t>līdzvērtī</w:t>
            </w:r>
            <w:r w:rsidR="00B36196" w:rsidRPr="007B2CE3">
              <w:rPr>
                <w:rFonts w:ascii="Times New Roman" w:hAnsi="Times New Roman"/>
                <w:b/>
                <w:sz w:val="24"/>
                <w:szCs w:val="24"/>
              </w:rPr>
              <w:t>gu preču piegādi</w:t>
            </w:r>
            <w:r w:rsidR="00EA4B78" w:rsidRPr="007B2CE3">
              <w:rPr>
                <w:rFonts w:ascii="Times New Roman" w:hAnsi="Times New Roman"/>
                <w:b/>
                <w:sz w:val="24"/>
                <w:szCs w:val="24"/>
              </w:rPr>
              <w:t xml:space="preserve"> </w:t>
            </w:r>
            <w:r w:rsidR="005B5BBD" w:rsidRPr="007B2CE3">
              <w:rPr>
                <w:rFonts w:ascii="Times New Roman" w:hAnsi="Times New Roman"/>
                <w:b/>
                <w:sz w:val="24"/>
                <w:szCs w:val="24"/>
              </w:rPr>
              <w:t>un uzstādīšana</w:t>
            </w:r>
            <w:r w:rsidRPr="007B2CE3">
              <w:rPr>
                <w:rFonts w:ascii="Times New Roman" w:hAnsi="Times New Roman"/>
                <w:b/>
                <w:sz w:val="24"/>
                <w:szCs w:val="24"/>
              </w:rPr>
              <w:t>, un katra līguma summa ir vismaz 10 000 (desmit tūkstoši) EUR bez PVN apmērā</w:t>
            </w:r>
            <w:r w:rsidRPr="007B2CE3">
              <w:rPr>
                <w:rFonts w:ascii="Times New Roman" w:hAnsi="Times New Roman"/>
                <w:sz w:val="24"/>
                <w:szCs w:val="24"/>
              </w:rPr>
              <w:t xml:space="preserve">. </w:t>
            </w:r>
          </w:p>
          <w:p w14:paraId="28E8396E" w14:textId="77777777" w:rsidR="007F05EF" w:rsidRPr="007B2CE3" w:rsidRDefault="00927E61" w:rsidP="007F05EF">
            <w:pPr>
              <w:spacing w:before="120" w:after="120"/>
              <w:jc w:val="both"/>
              <w:rPr>
                <w:i/>
              </w:rPr>
            </w:pPr>
            <w:r w:rsidRPr="007B2CE3">
              <w:rPr>
                <w:i/>
              </w:rPr>
              <w:t>Ja piedāvājumu iesniedz piegādātāju apvienība vai personālsabiedrība, tad šī prasība jāizpilda kopā piegādātāju apvienības dalībniekiem vai personālsabiedrības biedriem.</w:t>
            </w:r>
          </w:p>
          <w:p w14:paraId="3D2C7BC9" w14:textId="77777777" w:rsidR="007F05EF" w:rsidRPr="007B2CE3" w:rsidRDefault="007F05EF" w:rsidP="007F05EF">
            <w:pPr>
              <w:spacing w:before="120" w:after="120"/>
              <w:jc w:val="both"/>
              <w:rPr>
                <w:i/>
                <w:iCs/>
                <w:sz w:val="22"/>
                <w:szCs w:val="22"/>
                <w:highlight w:val="yellow"/>
              </w:rPr>
            </w:pPr>
          </w:p>
          <w:p w14:paraId="7F91A65D" w14:textId="77777777" w:rsidR="007F05EF" w:rsidRPr="007B2CE3" w:rsidRDefault="007F05EF" w:rsidP="007F05EF">
            <w:pPr>
              <w:spacing w:before="120" w:after="120"/>
              <w:jc w:val="both"/>
              <w:rPr>
                <w:i/>
                <w:iCs/>
                <w:sz w:val="22"/>
                <w:szCs w:val="22"/>
                <w:highlight w:val="yellow"/>
              </w:rPr>
            </w:pPr>
          </w:p>
          <w:p w14:paraId="75DA8C97" w14:textId="6E95B019" w:rsidR="007F05EF" w:rsidRPr="007B2CE3" w:rsidRDefault="007F05EF" w:rsidP="007F05EF">
            <w:pPr>
              <w:spacing w:before="120" w:after="120"/>
              <w:jc w:val="both"/>
              <w:rPr>
                <w:lang w:eastAsia="zh-CN"/>
              </w:rPr>
            </w:pPr>
            <w:r w:rsidRPr="007B2CE3">
              <w:rPr>
                <w:i/>
                <w:iCs/>
                <w:sz w:val="22"/>
                <w:szCs w:val="22"/>
              </w:rPr>
              <w:t xml:space="preserve"> Ja Pretendents ir iesniedzis piedāvājumu par vairākām daļām, līdzvērtīgu preču piegādes uzrāda, ievērojot šo prasību, par katru daļu.</w:t>
            </w:r>
            <w:r w:rsidRPr="007B2CE3">
              <w:rPr>
                <w:i/>
                <w:iCs/>
              </w:rPr>
              <w:t xml:space="preserve"> </w:t>
            </w:r>
          </w:p>
          <w:p w14:paraId="4B9B1947" w14:textId="5C506B99" w:rsidR="00927E61" w:rsidRPr="007B2CE3" w:rsidRDefault="00927E61" w:rsidP="001161D7">
            <w:pPr>
              <w:spacing w:before="60" w:after="60"/>
              <w:jc w:val="both"/>
              <w:rPr>
                <w:bCs/>
              </w:rPr>
            </w:pPr>
          </w:p>
        </w:tc>
        <w:tc>
          <w:tcPr>
            <w:tcW w:w="4252" w:type="dxa"/>
          </w:tcPr>
          <w:p w14:paraId="75CBA1AB" w14:textId="77777777" w:rsidR="00ED29C1" w:rsidRPr="00BA69D1" w:rsidRDefault="00927E61" w:rsidP="001161D7">
            <w:pPr>
              <w:spacing w:before="120" w:after="120"/>
              <w:ind w:left="743" w:hanging="743"/>
              <w:jc w:val="both"/>
              <w:rPr>
                <w:lang w:eastAsia="zh-CN"/>
              </w:rPr>
            </w:pPr>
            <w:r w:rsidRPr="00927E61">
              <w:rPr>
                <w:lang w:eastAsia="zh-CN"/>
              </w:rPr>
              <w:t>3.1.2.1.</w:t>
            </w:r>
            <w:r w:rsidRPr="00BA69D1">
              <w:rPr>
                <w:bCs/>
                <w:lang w:eastAsia="zh-CN"/>
              </w:rPr>
              <w:t>Pretendenta sagatavots saraksts</w:t>
            </w:r>
            <w:r w:rsidRPr="00BA69D1">
              <w:rPr>
                <w:lang w:eastAsia="zh-CN"/>
              </w:rPr>
              <w:t xml:space="preserve"> par </w:t>
            </w:r>
            <w:r w:rsidR="00B36196" w:rsidRPr="00BA69D1">
              <w:rPr>
                <w:lang w:eastAsia="zh-CN"/>
              </w:rPr>
              <w:t>līdzvērtīg</w:t>
            </w:r>
            <w:r w:rsidR="00EA4B78" w:rsidRPr="00BA69D1">
              <w:rPr>
                <w:lang w:eastAsia="zh-CN"/>
              </w:rPr>
              <w:t>u</w:t>
            </w:r>
            <w:r w:rsidRPr="00BA69D1">
              <w:rPr>
                <w:lang w:eastAsia="zh-CN"/>
              </w:rPr>
              <w:t xml:space="preserve"> </w:t>
            </w:r>
            <w:r w:rsidR="00B36196" w:rsidRPr="00BA69D1">
              <w:rPr>
                <w:lang w:eastAsia="zh-CN"/>
              </w:rPr>
              <w:t>pre</w:t>
            </w:r>
            <w:r w:rsidR="00EA4B78" w:rsidRPr="00BA69D1">
              <w:rPr>
                <w:lang w:eastAsia="zh-CN"/>
              </w:rPr>
              <w:t>ču</w:t>
            </w:r>
            <w:r w:rsidR="00ED29C1" w:rsidRPr="00BA69D1">
              <w:rPr>
                <w:lang w:eastAsia="zh-CN"/>
              </w:rPr>
              <w:t>:</w:t>
            </w:r>
          </w:p>
          <w:p w14:paraId="26EBC2A9" w14:textId="203DEFAD" w:rsidR="00ED29C1" w:rsidRDefault="00ED29C1" w:rsidP="001161D7">
            <w:pPr>
              <w:spacing w:before="120" w:after="120"/>
              <w:ind w:left="743" w:hanging="743"/>
              <w:jc w:val="both"/>
              <w:rPr>
                <w:rFonts w:eastAsia="Calibri"/>
                <w:lang w:eastAsia="lv-LV"/>
              </w:rPr>
            </w:pPr>
            <w:r w:rsidRPr="007B2CE3">
              <w:rPr>
                <w:lang w:eastAsia="zh-CN"/>
              </w:rPr>
              <w:t>1.</w:t>
            </w:r>
            <w:r w:rsidR="003A58BA">
              <w:rPr>
                <w:lang w:eastAsia="zh-CN"/>
              </w:rPr>
              <w:t>-2</w:t>
            </w:r>
            <w:r w:rsidR="00E96A25">
              <w:rPr>
                <w:lang w:eastAsia="zh-CN"/>
              </w:rPr>
              <w:t xml:space="preserve">. </w:t>
            </w:r>
            <w:r w:rsidRPr="007B2CE3">
              <w:rPr>
                <w:lang w:eastAsia="zh-CN"/>
              </w:rPr>
              <w:t>daļai</w:t>
            </w:r>
            <w:r w:rsidR="00C37DA6" w:rsidRPr="007B2CE3">
              <w:rPr>
                <w:lang w:eastAsia="zh-CN"/>
              </w:rPr>
              <w:t>–</w:t>
            </w:r>
            <w:r w:rsidRPr="007B2CE3">
              <w:rPr>
                <w:lang w:eastAsia="zh-CN"/>
              </w:rPr>
              <w:t xml:space="preserve"> </w:t>
            </w:r>
            <w:r w:rsidR="007B2CE3" w:rsidRPr="007B2CE3">
              <w:rPr>
                <w:lang w:eastAsia="zh-CN"/>
              </w:rPr>
              <w:t>iekārtas</w:t>
            </w:r>
            <w:r w:rsidR="00DF00BA" w:rsidRPr="007B2CE3">
              <w:rPr>
                <w:rFonts w:eastAsia="Calibri"/>
                <w:lang w:eastAsia="lv-LV"/>
              </w:rPr>
              <w:t>,</w:t>
            </w:r>
            <w:r w:rsidR="007B2CE3" w:rsidRPr="007B2CE3">
              <w:rPr>
                <w:rFonts w:eastAsia="Calibri"/>
                <w:lang w:eastAsia="lv-LV"/>
              </w:rPr>
              <w:t xml:space="preserve"> kas saistītas ar </w:t>
            </w:r>
            <w:r w:rsidR="007B2CE3" w:rsidRPr="00FB629E">
              <w:rPr>
                <w:rFonts w:eastAsia="Calibri"/>
                <w:highlight w:val="yellow"/>
                <w:lang w:eastAsia="lv-LV"/>
              </w:rPr>
              <w:t>velkmi, nosūci utt.</w:t>
            </w:r>
            <w:r w:rsidR="00E96A25" w:rsidRPr="00FB629E">
              <w:rPr>
                <w:rFonts w:eastAsia="Calibri"/>
                <w:highlight w:val="yellow"/>
                <w:lang w:eastAsia="lv-LV"/>
              </w:rPr>
              <w:t>;</w:t>
            </w:r>
          </w:p>
          <w:p w14:paraId="295739F9" w14:textId="033B9CC6" w:rsidR="00601F6E" w:rsidRPr="007B2CE3" w:rsidRDefault="00601F6E" w:rsidP="001161D7">
            <w:pPr>
              <w:spacing w:before="120" w:after="120"/>
              <w:ind w:left="743" w:hanging="743"/>
              <w:jc w:val="both"/>
              <w:rPr>
                <w:rFonts w:eastAsia="Calibri"/>
                <w:lang w:eastAsia="lv-LV"/>
              </w:rPr>
            </w:pPr>
            <w:r>
              <w:rPr>
                <w:lang w:eastAsia="zh-CN"/>
              </w:rPr>
              <w:t>3.-</w:t>
            </w:r>
            <w:r w:rsidR="0058425F">
              <w:rPr>
                <w:lang w:eastAsia="zh-CN"/>
              </w:rPr>
              <w:t>4.</w:t>
            </w:r>
            <w:r w:rsidRPr="007B2CE3">
              <w:rPr>
                <w:lang w:eastAsia="zh-CN"/>
              </w:rPr>
              <w:t>.daļai– iekārtas</w:t>
            </w:r>
            <w:r w:rsidRPr="007B2CE3">
              <w:rPr>
                <w:rFonts w:eastAsia="Calibri"/>
                <w:lang w:eastAsia="lv-LV"/>
              </w:rPr>
              <w:t>, kas saistītas ar velkmi, nosūci utt</w:t>
            </w:r>
            <w:r w:rsidR="00FB629E">
              <w:rPr>
                <w:rFonts w:eastAsia="Calibri"/>
                <w:lang w:eastAsia="lv-LV"/>
              </w:rPr>
              <w:t>.,</w:t>
            </w:r>
          </w:p>
          <w:p w14:paraId="7E091DA2" w14:textId="330D4C89" w:rsidR="00ED29C1" w:rsidRPr="007B2CE3" w:rsidRDefault="007B2CE3" w:rsidP="001161D7">
            <w:pPr>
              <w:spacing w:before="120" w:after="120"/>
              <w:ind w:left="743" w:hanging="743"/>
              <w:jc w:val="both"/>
              <w:rPr>
                <w:sz w:val="22"/>
                <w:szCs w:val="22"/>
              </w:rPr>
            </w:pPr>
            <w:r w:rsidRPr="007B2CE3">
              <w:rPr>
                <w:rFonts w:eastAsia="Calibri"/>
                <w:lang w:eastAsia="lv-LV"/>
              </w:rPr>
              <w:t>5</w:t>
            </w:r>
            <w:r w:rsidR="00ED29C1" w:rsidRPr="007B2CE3">
              <w:rPr>
                <w:rFonts w:eastAsia="Calibri"/>
                <w:lang w:eastAsia="lv-LV"/>
              </w:rPr>
              <w:t>.</w:t>
            </w:r>
            <w:r w:rsidR="0058425F">
              <w:rPr>
                <w:rFonts w:eastAsia="Calibri"/>
                <w:lang w:eastAsia="lv-LV"/>
              </w:rPr>
              <w:t xml:space="preserve">-6. </w:t>
            </w:r>
            <w:r w:rsidR="00ED29C1" w:rsidRPr="007B2CE3">
              <w:rPr>
                <w:rFonts w:eastAsia="Calibri"/>
                <w:lang w:eastAsia="lv-LV"/>
              </w:rPr>
              <w:t xml:space="preserve">daļai– </w:t>
            </w:r>
            <w:r w:rsidRPr="007B2CE3">
              <w:rPr>
                <w:rFonts w:eastAsia="Calibri"/>
                <w:lang w:eastAsia="lv-LV"/>
              </w:rPr>
              <w:t>laboratorijas mēbeles</w:t>
            </w:r>
            <w:r w:rsidR="00FB629E">
              <w:rPr>
                <w:rFonts w:eastAsia="Calibri"/>
                <w:lang w:eastAsia="lv-LV"/>
              </w:rPr>
              <w:t>.</w:t>
            </w:r>
          </w:p>
          <w:p w14:paraId="1825A8BD" w14:textId="2DC0CE67" w:rsidR="00927E61" w:rsidRDefault="007B2CE3" w:rsidP="00ED29C1">
            <w:pPr>
              <w:spacing w:before="120" w:after="120"/>
              <w:jc w:val="both"/>
              <w:rPr>
                <w:lang w:eastAsia="zh-CN"/>
              </w:rPr>
            </w:pPr>
            <w:r>
              <w:rPr>
                <w:lang w:eastAsia="zh-CN"/>
              </w:rPr>
              <w:t xml:space="preserve">to </w:t>
            </w:r>
            <w:r w:rsidR="00927E61" w:rsidRPr="00BA69D1">
              <w:rPr>
                <w:lang w:eastAsia="zh-CN"/>
              </w:rPr>
              <w:t xml:space="preserve">piegādi un uzstādīšanu iepriekšējo 3 (trīs) gadu laikā (nolikuma </w:t>
            </w:r>
            <w:r w:rsidR="00B36196" w:rsidRPr="00BA69D1">
              <w:rPr>
                <w:lang w:eastAsia="zh-CN"/>
              </w:rPr>
              <w:t>7</w:t>
            </w:r>
            <w:r w:rsidR="00927E61" w:rsidRPr="00BA69D1">
              <w:rPr>
                <w:lang w:eastAsia="zh-CN"/>
              </w:rPr>
              <w:t>.pielikums).</w:t>
            </w:r>
            <w:r w:rsidR="00EA4B78">
              <w:rPr>
                <w:lang w:eastAsia="zh-CN"/>
              </w:rPr>
              <w:t xml:space="preserve"> </w:t>
            </w:r>
          </w:p>
          <w:p w14:paraId="51123A46" w14:textId="21EEFC2A" w:rsidR="00552B4B" w:rsidRDefault="00927E61" w:rsidP="00552B4B">
            <w:pPr>
              <w:spacing w:before="120" w:after="120"/>
              <w:ind w:left="743" w:hanging="743"/>
              <w:jc w:val="both"/>
              <w:rPr>
                <w:lang w:eastAsia="zh-CN"/>
              </w:rPr>
            </w:pPr>
            <w:r w:rsidRPr="00927E61">
              <w:rPr>
                <w:lang w:eastAsia="zh-CN"/>
              </w:rPr>
              <w:t xml:space="preserve">3.1.2.2.Vismaz 2 (divas) pozitīvas </w:t>
            </w:r>
            <w:r w:rsidRPr="00927E61">
              <w:rPr>
                <w:bCs/>
                <w:lang w:eastAsia="zh-CN"/>
              </w:rPr>
              <w:t>atsauksmes</w:t>
            </w:r>
            <w:r w:rsidRPr="00927E61">
              <w:rPr>
                <w:lang w:eastAsia="zh-CN"/>
              </w:rPr>
              <w:t xml:space="preserve"> (kopijas) no pretendenta sarakstā norādītajiem pasūtītājiem par </w:t>
            </w:r>
            <w:r w:rsidR="00B22C23">
              <w:rPr>
                <w:lang w:eastAsia="zh-CN"/>
              </w:rPr>
              <w:t>attiecīgās iekārtas</w:t>
            </w:r>
            <w:r w:rsidRPr="00927E61">
              <w:rPr>
                <w:lang w:eastAsia="zh-CN"/>
              </w:rPr>
              <w:t xml:space="preserve"> piegādi un uzstādīšanu.</w:t>
            </w:r>
          </w:p>
          <w:p w14:paraId="1A21A049" w14:textId="1B521E68" w:rsidR="00B22C23" w:rsidRPr="00927E61" w:rsidRDefault="00B22C23" w:rsidP="00552B4B">
            <w:pPr>
              <w:spacing w:before="120" w:after="120"/>
              <w:ind w:left="36" w:hanging="743"/>
              <w:jc w:val="both"/>
            </w:pPr>
            <w:r>
              <w:t>Ja pr</w:t>
            </w:r>
            <w:r w:rsidR="004F79EE">
              <w:t xml:space="preserve"> </w:t>
            </w:r>
            <w:r w:rsidR="00EA4B78">
              <w:t xml:space="preserve">   </w:t>
            </w:r>
            <w:r w:rsidR="00EA4B78" w:rsidRPr="00EA4B78">
              <w:rPr>
                <w:i/>
                <w:iCs/>
                <w:sz w:val="22"/>
                <w:szCs w:val="22"/>
              </w:rPr>
              <w:t xml:space="preserve">Ja </w:t>
            </w:r>
            <w:r w:rsidR="004F79EE" w:rsidRPr="00EA4B78">
              <w:rPr>
                <w:i/>
                <w:iCs/>
                <w:sz w:val="22"/>
                <w:szCs w:val="22"/>
              </w:rPr>
              <w:t>Pre</w:t>
            </w:r>
            <w:r w:rsidRPr="00EA4B78">
              <w:rPr>
                <w:i/>
                <w:iCs/>
                <w:sz w:val="22"/>
                <w:szCs w:val="22"/>
              </w:rPr>
              <w:t xml:space="preserve">tendents ir iesniedzis piedāvājumu par vairākām daļām, tad atsauksmes iesniedz par katru </w:t>
            </w:r>
            <w:r w:rsidR="00EA4B78" w:rsidRPr="00EA4B78">
              <w:rPr>
                <w:i/>
                <w:iCs/>
                <w:sz w:val="22"/>
                <w:szCs w:val="22"/>
              </w:rPr>
              <w:t>daļu</w:t>
            </w:r>
            <w:r>
              <w:t xml:space="preserve">. </w:t>
            </w:r>
          </w:p>
          <w:p w14:paraId="2C984DD1" w14:textId="3D0B2695" w:rsidR="00927E61" w:rsidRPr="00927E61" w:rsidRDefault="00927E61" w:rsidP="00B22C23">
            <w:pPr>
              <w:spacing w:before="120" w:after="120"/>
              <w:jc w:val="both"/>
            </w:pPr>
            <w:r w:rsidRPr="00927E61">
              <w:t xml:space="preserve">Atsauksmēs jābūt norādītam līguma izpildes apjomam (EUR bez PVN) un termiņam. </w:t>
            </w:r>
          </w:p>
          <w:p w14:paraId="75166AE3" w14:textId="77777777" w:rsidR="00927E61" w:rsidRDefault="00927E61" w:rsidP="00B22C23">
            <w:pPr>
              <w:spacing w:before="120" w:after="120"/>
              <w:ind w:left="36"/>
              <w:jc w:val="both"/>
              <w:rPr>
                <w:lang w:eastAsia="zh-CN"/>
              </w:rPr>
            </w:pPr>
            <w:r w:rsidRPr="00927E61">
              <w:t>Ja atsauksmē nav norādīta prasītā informācija, tad pretendents atsauksmes vietā var iesniegt jebkādu citu dokumentu (</w:t>
            </w:r>
            <w:r w:rsidRPr="00927E61">
              <w:rPr>
                <w:lang w:eastAsia="zh-CN"/>
              </w:rPr>
              <w:t xml:space="preserve">nodošanas – pieņemšanas aktu, rēķinu u.c. dokumentus), </w:t>
            </w:r>
            <w:r w:rsidRPr="00927E61">
              <w:t>kas apliecina</w:t>
            </w:r>
            <w:r w:rsidRPr="00927E61">
              <w:rPr>
                <w:lang w:eastAsia="zh-CN"/>
              </w:rPr>
              <w:t xml:space="preserve"> pieredzes sarakstā norādīto informāciju.</w:t>
            </w:r>
          </w:p>
          <w:p w14:paraId="585C8242"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sidRPr="000F715C">
              <w:rPr>
                <w:rFonts w:eastAsiaTheme="minorHAnsi"/>
                <w:i/>
                <w:iCs/>
                <w:color w:val="2E74B6"/>
                <w:sz w:val="20"/>
                <w:szCs w:val="20"/>
                <w:lang w:eastAsia="en-US"/>
              </w:rPr>
              <w:t>(Dokumenti iesniedzami e-konkursu</w:t>
            </w:r>
          </w:p>
          <w:p w14:paraId="6FFDF437"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69EE1494" w14:textId="7C8EE4CD" w:rsidR="000F715C" w:rsidRPr="00927E61" w:rsidRDefault="000F715C" w:rsidP="000F715C">
            <w:pPr>
              <w:spacing w:before="120" w:after="120"/>
              <w:ind w:left="36"/>
              <w:jc w:val="both"/>
            </w:pPr>
            <w:r w:rsidRPr="000F715C">
              <w:rPr>
                <w:rFonts w:ascii="TimesNewRomanPS-ItalicMT" w:eastAsiaTheme="minorHAnsi" w:hAnsi="TimesNewRomanPS-ItalicMT" w:cs="TimesNewRomanPS-ItalicMT"/>
                <w:i/>
                <w:iCs/>
                <w:color w:val="2E74B6"/>
                <w:sz w:val="20"/>
                <w:szCs w:val="20"/>
                <w:lang w:eastAsia="en-US"/>
              </w:rPr>
              <w:t>nosacījumi un atlases prasības”)</w:t>
            </w:r>
          </w:p>
        </w:tc>
      </w:tr>
      <w:tr w:rsidR="00927E61" w:rsidRPr="00927E61" w14:paraId="3A036215" w14:textId="77777777" w:rsidTr="00891F24">
        <w:tc>
          <w:tcPr>
            <w:tcW w:w="903" w:type="dxa"/>
            <w:tcBorders>
              <w:top w:val="single" w:sz="4" w:space="0" w:color="000000"/>
              <w:left w:val="single" w:sz="4" w:space="0" w:color="000000"/>
              <w:bottom w:val="single" w:sz="4" w:space="0" w:color="000000"/>
              <w:right w:val="single" w:sz="4" w:space="0" w:color="000000"/>
            </w:tcBorders>
          </w:tcPr>
          <w:p w14:paraId="09C6C663" w14:textId="77777777" w:rsidR="00927E61" w:rsidRPr="00927E61" w:rsidRDefault="00927E61" w:rsidP="001161D7">
            <w:pPr>
              <w:pStyle w:val="tabulai"/>
              <w:widowControl w:val="0"/>
              <w:spacing w:before="60" w:after="60"/>
              <w:ind w:left="913" w:hanging="852"/>
              <w:rPr>
                <w:rStyle w:val="Hyperlink2"/>
                <w:rFonts w:cs="Times New Roman"/>
                <w:kern w:val="24"/>
              </w:rPr>
            </w:pPr>
            <w:r w:rsidRPr="00927E61">
              <w:rPr>
                <w:rStyle w:val="Hyperlink2"/>
                <w:rFonts w:cs="Times New Roman"/>
                <w:kern w:val="24"/>
              </w:rPr>
              <w:t>3.1.3.</w:t>
            </w:r>
          </w:p>
        </w:tc>
        <w:tc>
          <w:tcPr>
            <w:tcW w:w="3917" w:type="dxa"/>
            <w:tcBorders>
              <w:top w:val="single" w:sz="4" w:space="0" w:color="000000"/>
              <w:left w:val="single" w:sz="4" w:space="0" w:color="000000"/>
              <w:bottom w:val="single" w:sz="4" w:space="0" w:color="000000"/>
              <w:right w:val="single" w:sz="4" w:space="0" w:color="000000"/>
            </w:tcBorders>
          </w:tcPr>
          <w:p w14:paraId="29B567B5" w14:textId="77777777" w:rsidR="00927E61" w:rsidRPr="00927E61" w:rsidRDefault="00927E61" w:rsidP="001161D7">
            <w:pPr>
              <w:pStyle w:val="tabulai"/>
              <w:widowControl w:val="0"/>
              <w:spacing w:before="60" w:after="60"/>
              <w:ind w:left="61" w:firstLine="0"/>
              <w:rPr>
                <w:rStyle w:val="Hyperlink2"/>
                <w:rFonts w:cs="Times New Roman"/>
                <w:kern w:val="24"/>
              </w:rPr>
            </w:pPr>
            <w:r w:rsidRPr="00927E61">
              <w:rPr>
                <w:rStyle w:val="Hyperlink2"/>
                <w:rFonts w:cs="Times New Roman"/>
                <w:kern w:val="24"/>
              </w:rPr>
              <w:t xml:space="preserve">Pretendentam jānorāda personas, uz kuru iespējām pretendents balstās, lai apliecinātu, ka tā kvalifikācija atbilst paziņojumā par līgumu vai iepirkuma procedūras dokumentos noteiktajām prasībām. </w:t>
            </w:r>
          </w:p>
          <w:p w14:paraId="2F5856E2" w14:textId="77777777" w:rsidR="00927E61" w:rsidRPr="00927E61" w:rsidRDefault="00927E61" w:rsidP="001161D7">
            <w:pPr>
              <w:pStyle w:val="tabulai"/>
              <w:widowControl w:val="0"/>
              <w:spacing w:before="60" w:after="60"/>
              <w:ind w:left="0" w:firstLine="0"/>
              <w:rPr>
                <w:rStyle w:val="Hyperlink2"/>
                <w:rFonts w:cs="Times New Roman"/>
                <w:i/>
                <w:kern w:val="24"/>
              </w:rPr>
            </w:pPr>
            <w:r w:rsidRPr="00927E61">
              <w:rPr>
                <w:rStyle w:val="Hyperlink2"/>
                <w:rFonts w:cs="Times New Roman"/>
                <w:i/>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6B09E48E" w14:textId="77777777" w:rsidR="00927E61" w:rsidRPr="00927E61" w:rsidRDefault="00927E61" w:rsidP="001161D7">
            <w:pPr>
              <w:pStyle w:val="tabulai"/>
              <w:widowControl w:val="0"/>
              <w:spacing w:before="60" w:after="60"/>
              <w:ind w:left="0" w:firstLine="0"/>
              <w:rPr>
                <w:rFonts w:eastAsia="Calibri" w:cs="Times New Roman"/>
                <w:bCs/>
                <w:kern w:val="24"/>
                <w:lang w:eastAsia="ar-SA"/>
              </w:rPr>
            </w:pPr>
            <w:r w:rsidRPr="00927E61">
              <w:rPr>
                <w:rStyle w:val="Hyperlink2"/>
                <w:rFonts w:cs="Times New Roman"/>
                <w:i/>
                <w:kern w:val="24"/>
              </w:rPr>
              <w:lastRenderedPageBreak/>
              <w:t>Ja pretendents balstās uz trešo personu iespējām, tad pretendents pierāda, ka viņa rīcībā būs attiecīgie resursi.</w:t>
            </w:r>
          </w:p>
        </w:tc>
        <w:tc>
          <w:tcPr>
            <w:tcW w:w="4252" w:type="dxa"/>
            <w:tcBorders>
              <w:top w:val="single" w:sz="4" w:space="0" w:color="000000"/>
              <w:left w:val="single" w:sz="4" w:space="0" w:color="000000"/>
              <w:bottom w:val="single" w:sz="4" w:space="0" w:color="000000"/>
              <w:right w:val="single" w:sz="4" w:space="0" w:color="000000"/>
            </w:tcBorders>
          </w:tcPr>
          <w:p w14:paraId="75920E39" w14:textId="7B0FCA68" w:rsidR="00927E61" w:rsidRPr="00927E61" w:rsidRDefault="00927E61" w:rsidP="001161D7">
            <w:pPr>
              <w:pStyle w:val="Pamatteksts"/>
              <w:spacing w:before="60" w:after="60"/>
              <w:ind w:left="743" w:hanging="743"/>
            </w:pPr>
            <w:r w:rsidRPr="00927E61">
              <w:lastRenderedPageBreak/>
              <w:t xml:space="preserve">3.1.3.1.Informācija par personām, uz kuru iespējām pretendents balstās (nolikuma </w:t>
            </w:r>
            <w:r w:rsidR="00EA4B78">
              <w:t>8</w:t>
            </w:r>
            <w:r w:rsidRPr="00927E61">
              <w:t>.pielikums).</w:t>
            </w:r>
          </w:p>
          <w:p w14:paraId="57AAF1B7" w14:textId="77777777" w:rsidR="00927E61" w:rsidRDefault="00927E61" w:rsidP="001161D7">
            <w:pPr>
              <w:pStyle w:val="Pamatteksts"/>
              <w:spacing w:before="60" w:after="60"/>
              <w:ind w:left="743" w:hanging="743"/>
              <w:rPr>
                <w:rStyle w:val="Hyperlink2"/>
                <w:kern w:val="24"/>
              </w:rPr>
            </w:pPr>
            <w:r w:rsidRPr="00927E61">
              <w:t>3.1.3.2.</w:t>
            </w:r>
            <w:r w:rsidRPr="00927E61">
              <w:rPr>
                <w:rStyle w:val="Hyperlink2"/>
                <w:kern w:val="24"/>
              </w:rPr>
              <w:t xml:space="preserve">Personas, uz kuras iespējām pretendents balstās, rakstisks apliecinājums (nolikuma </w:t>
            </w:r>
            <w:r w:rsidR="00EA4B78">
              <w:rPr>
                <w:rStyle w:val="Hyperlink2"/>
                <w:kern w:val="24"/>
              </w:rPr>
              <w:t>9</w:t>
            </w:r>
            <w:r w:rsidRPr="00927E61">
              <w:rPr>
                <w:rStyle w:val="Hyperlink2"/>
                <w:kern w:val="24"/>
              </w:rPr>
              <w:t xml:space="preserve">.pielikums) par piedalīšanos iepirkumā, kā arī apliecinājums par līguma izpildei nepieciešamo resursu nodošanu pretendenta rīcībā, gadījumā, ja ar pretendentu tiks noslēgts iepirkuma līgums, papildus pievienojot dokumentu, </w:t>
            </w:r>
            <w:r w:rsidRPr="00927E61">
              <w:rPr>
                <w:rStyle w:val="Hyperlink2"/>
                <w:kern w:val="24"/>
              </w:rPr>
              <w:lastRenderedPageBreak/>
              <w:t>kas apliecina apliecinājumu parakstījušās personas tiesības pārstāvēt attiecīgo personu iepirkuma procedūras ietvaros, ja tā atšķiras no Latvijas Republikas Uzņēmumu reģistra Komercreģistrā norādītās.</w:t>
            </w:r>
          </w:p>
          <w:p w14:paraId="0B9D0482"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sidRPr="000F715C">
              <w:rPr>
                <w:rFonts w:eastAsiaTheme="minorHAnsi"/>
                <w:i/>
                <w:iCs/>
                <w:color w:val="2E74B6"/>
                <w:sz w:val="20"/>
                <w:szCs w:val="20"/>
                <w:lang w:eastAsia="en-US"/>
              </w:rPr>
              <w:t>(Dokumenti iesniedzami e-konkursu</w:t>
            </w:r>
          </w:p>
          <w:p w14:paraId="21C29ECF"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7F389D9C" w14:textId="42532BCA" w:rsidR="000F715C" w:rsidRPr="00927E61" w:rsidRDefault="000F715C" w:rsidP="000F715C">
            <w:pPr>
              <w:pStyle w:val="Pamatteksts"/>
              <w:spacing w:before="60" w:after="60"/>
              <w:ind w:left="743" w:hanging="743"/>
              <w:rPr>
                <w:kern w:val="24"/>
              </w:rPr>
            </w:pPr>
            <w:r w:rsidRPr="000F715C">
              <w:rPr>
                <w:rFonts w:ascii="TimesNewRomanPS-ItalicMT" w:eastAsiaTheme="minorHAnsi" w:hAnsi="TimesNewRomanPS-ItalicMT" w:cs="TimesNewRomanPS-ItalicMT"/>
                <w:i/>
                <w:iCs/>
                <w:color w:val="2E74B6"/>
                <w:sz w:val="20"/>
                <w:szCs w:val="20"/>
                <w:lang w:eastAsia="en-US"/>
              </w:rPr>
              <w:t>nosacījumi un atlases prasības”)</w:t>
            </w:r>
          </w:p>
        </w:tc>
      </w:tr>
      <w:tr w:rsidR="00927E61" w:rsidRPr="00927E61" w14:paraId="53CFDBB9" w14:textId="77777777" w:rsidTr="00891F24">
        <w:tc>
          <w:tcPr>
            <w:tcW w:w="903" w:type="dxa"/>
            <w:tcBorders>
              <w:top w:val="single" w:sz="4" w:space="0" w:color="000000"/>
              <w:left w:val="single" w:sz="4" w:space="0" w:color="000000"/>
              <w:bottom w:val="single" w:sz="4" w:space="0" w:color="000000"/>
              <w:right w:val="single" w:sz="4" w:space="0" w:color="000000"/>
            </w:tcBorders>
          </w:tcPr>
          <w:p w14:paraId="2ED69593" w14:textId="77777777" w:rsidR="00927E61" w:rsidRPr="00927E61" w:rsidRDefault="00927E61" w:rsidP="001161D7">
            <w:pPr>
              <w:tabs>
                <w:tab w:val="left" w:pos="771"/>
              </w:tabs>
              <w:spacing w:before="60" w:after="60"/>
              <w:ind w:left="913" w:hanging="852"/>
              <w:jc w:val="both"/>
              <w:rPr>
                <w:rStyle w:val="Hyperlink2"/>
                <w:kern w:val="24"/>
              </w:rPr>
            </w:pPr>
            <w:r w:rsidRPr="00927E61">
              <w:rPr>
                <w:rStyle w:val="Hyperlink2"/>
                <w:kern w:val="24"/>
              </w:rPr>
              <w:lastRenderedPageBreak/>
              <w:t>3.1.4.</w:t>
            </w:r>
          </w:p>
        </w:tc>
        <w:tc>
          <w:tcPr>
            <w:tcW w:w="3917" w:type="dxa"/>
            <w:tcBorders>
              <w:top w:val="single" w:sz="4" w:space="0" w:color="000000"/>
              <w:left w:val="single" w:sz="4" w:space="0" w:color="000000"/>
              <w:bottom w:val="single" w:sz="4" w:space="0" w:color="000000"/>
              <w:right w:val="single" w:sz="4" w:space="0" w:color="000000"/>
            </w:tcBorders>
          </w:tcPr>
          <w:p w14:paraId="7934E8FD" w14:textId="77777777" w:rsidR="00927E61" w:rsidRPr="00927E61" w:rsidRDefault="00927E61" w:rsidP="001161D7">
            <w:pPr>
              <w:tabs>
                <w:tab w:val="left" w:pos="771"/>
              </w:tabs>
              <w:spacing w:before="60" w:after="60"/>
              <w:jc w:val="both"/>
            </w:pPr>
            <w:r w:rsidRPr="00927E61">
              <w:t>Pretendentam jānorāda visus apakšuzņēmējus, un apakšuzņēmēja apakšuzņēmējus, kurus piesaistīs iepirkuma līguma izpildē.</w:t>
            </w:r>
          </w:p>
          <w:p w14:paraId="7DDB21C6" w14:textId="77777777" w:rsidR="00927E61" w:rsidRPr="00927E61" w:rsidRDefault="00927E61" w:rsidP="001161D7">
            <w:pPr>
              <w:pStyle w:val="tabulai"/>
              <w:widowControl w:val="0"/>
              <w:spacing w:before="60" w:after="60"/>
              <w:ind w:left="0" w:firstLine="0"/>
              <w:rPr>
                <w:rStyle w:val="Hyperlink2"/>
                <w:rFonts w:cs="Times New Roman"/>
                <w:i/>
                <w:kern w:val="24"/>
              </w:rPr>
            </w:pPr>
            <w:r w:rsidRPr="00927E61">
              <w:rPr>
                <w:rFonts w:cs="Times New Roman"/>
                <w:i/>
              </w:rPr>
              <w:t>Ar apakšuzņēmēju ir saprotama pretendenta nolīgta persona vai, savukārt, tās nolīgta persona, kura veic darbus iepirkuma līguma izpildei.</w:t>
            </w:r>
          </w:p>
        </w:tc>
        <w:tc>
          <w:tcPr>
            <w:tcW w:w="4252" w:type="dxa"/>
            <w:tcBorders>
              <w:top w:val="single" w:sz="4" w:space="0" w:color="000000"/>
              <w:left w:val="single" w:sz="4" w:space="0" w:color="000000"/>
              <w:bottom w:val="single" w:sz="4" w:space="0" w:color="000000"/>
              <w:right w:val="single" w:sz="4" w:space="0" w:color="000000"/>
            </w:tcBorders>
          </w:tcPr>
          <w:p w14:paraId="5AABB079" w14:textId="1387464A" w:rsidR="00927E61" w:rsidRPr="00927E61" w:rsidRDefault="00927E61" w:rsidP="001161D7">
            <w:pPr>
              <w:pStyle w:val="Pamatteksts"/>
              <w:spacing w:before="60" w:after="60"/>
              <w:ind w:left="743" w:hanging="743"/>
            </w:pPr>
            <w:r w:rsidRPr="00927E61">
              <w:t xml:space="preserve">3.1.4.1.Informācija par pretendenta apakšuzņēmējiem (nolikuma </w:t>
            </w:r>
            <w:r w:rsidR="00EA4B78">
              <w:t>8.</w:t>
            </w:r>
            <w:r w:rsidRPr="00927E61">
              <w:t>pielikums), norādot katram apakšuzņēmējam izpildei nododamo līguma daļas apjomu procentos no kopējā līguma apjoma.</w:t>
            </w:r>
          </w:p>
          <w:p w14:paraId="524120FA" w14:textId="77777777" w:rsidR="00512535" w:rsidRDefault="00927E61" w:rsidP="00512535">
            <w:pPr>
              <w:pStyle w:val="Pamatteksts"/>
              <w:spacing w:before="60" w:after="60"/>
              <w:ind w:left="743" w:hanging="743"/>
            </w:pPr>
            <w:r w:rsidRPr="00927E61">
              <w:t xml:space="preserve">3.1.4.2.Apakšuzņēmēja apliecinājums (nolikuma </w:t>
            </w:r>
            <w:r w:rsidR="00EA4B78">
              <w:t>9</w:t>
            </w:r>
            <w:r w:rsidRPr="00EA4B78">
              <w:t>.pielikums)</w:t>
            </w:r>
            <w:r w:rsidRPr="00927E61">
              <w:t xml:space="preserve">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r w:rsidR="00512535">
              <w:t>.</w:t>
            </w:r>
          </w:p>
          <w:p w14:paraId="6E139B7D"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sidRPr="000F715C">
              <w:rPr>
                <w:rFonts w:eastAsiaTheme="minorHAnsi"/>
                <w:i/>
                <w:iCs/>
                <w:color w:val="2E74B6"/>
                <w:sz w:val="20"/>
                <w:szCs w:val="20"/>
                <w:lang w:eastAsia="en-US"/>
              </w:rPr>
              <w:t>(Dokumenti iesniedzami e-konkursu</w:t>
            </w:r>
          </w:p>
          <w:p w14:paraId="0140F7BC"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079E026E" w14:textId="346C9B60" w:rsidR="000F715C" w:rsidRPr="00927E61" w:rsidRDefault="000F715C" w:rsidP="000F715C">
            <w:pPr>
              <w:pStyle w:val="Pamatteksts"/>
              <w:spacing w:before="60" w:after="60"/>
              <w:ind w:left="743" w:hanging="743"/>
              <w:rPr>
                <w:rStyle w:val="Hyperlink2"/>
              </w:rPr>
            </w:pPr>
            <w:r w:rsidRPr="000F715C">
              <w:rPr>
                <w:rFonts w:ascii="TimesNewRomanPS-ItalicMT" w:eastAsiaTheme="minorHAnsi" w:hAnsi="TimesNewRomanPS-ItalicMT" w:cs="TimesNewRomanPS-ItalicMT"/>
                <w:i/>
                <w:iCs/>
                <w:color w:val="2E74B6"/>
                <w:sz w:val="20"/>
                <w:szCs w:val="20"/>
                <w:lang w:eastAsia="en-US"/>
              </w:rPr>
              <w:t>nosacījumi un atlases prasības”)</w:t>
            </w:r>
          </w:p>
        </w:tc>
      </w:tr>
      <w:tr w:rsidR="00512535" w:rsidRPr="00927E61" w14:paraId="50AE3837" w14:textId="77777777" w:rsidTr="00891F24">
        <w:tc>
          <w:tcPr>
            <w:tcW w:w="903" w:type="dxa"/>
            <w:tcBorders>
              <w:top w:val="single" w:sz="4" w:space="0" w:color="000000"/>
              <w:left w:val="single" w:sz="4" w:space="0" w:color="000000"/>
              <w:bottom w:val="single" w:sz="4" w:space="0" w:color="000000"/>
              <w:right w:val="single" w:sz="4" w:space="0" w:color="000000"/>
            </w:tcBorders>
          </w:tcPr>
          <w:p w14:paraId="2E352E34" w14:textId="07E1587F" w:rsidR="00512535" w:rsidRPr="00927E61" w:rsidRDefault="00512535" w:rsidP="001161D7">
            <w:pPr>
              <w:tabs>
                <w:tab w:val="left" w:pos="771"/>
              </w:tabs>
              <w:spacing w:before="60" w:after="60"/>
              <w:ind w:left="913" w:hanging="852"/>
              <w:jc w:val="both"/>
              <w:rPr>
                <w:rStyle w:val="Hyperlink2"/>
                <w:kern w:val="24"/>
              </w:rPr>
            </w:pPr>
            <w:r>
              <w:rPr>
                <w:rStyle w:val="Hyperlink2"/>
                <w:kern w:val="24"/>
              </w:rPr>
              <w:t>3.1.5.</w:t>
            </w:r>
          </w:p>
        </w:tc>
        <w:tc>
          <w:tcPr>
            <w:tcW w:w="3917" w:type="dxa"/>
            <w:tcBorders>
              <w:top w:val="single" w:sz="4" w:space="0" w:color="000000"/>
              <w:left w:val="single" w:sz="4" w:space="0" w:color="000000"/>
              <w:bottom w:val="single" w:sz="4" w:space="0" w:color="000000"/>
              <w:right w:val="single" w:sz="4" w:space="0" w:color="000000"/>
            </w:tcBorders>
          </w:tcPr>
          <w:p w14:paraId="0752A94C" w14:textId="77777777" w:rsidR="007C5014" w:rsidRDefault="007C5014" w:rsidP="007C5014">
            <w:pPr>
              <w:suppressAutoHyphens w:val="0"/>
              <w:autoSpaceDE w:val="0"/>
              <w:autoSpaceDN w:val="0"/>
              <w:adjustRightInd w:val="0"/>
              <w:rPr>
                <w:rFonts w:ascii="TimesNewRomanPS-BoldMT" w:eastAsiaTheme="minorHAnsi" w:hAnsi="TimesNewRomanPS-BoldMT" w:cs="TimesNewRomanPS-BoldMT"/>
                <w:b/>
                <w:bCs/>
                <w:lang w:eastAsia="en-US"/>
              </w:rPr>
            </w:pPr>
            <w:r w:rsidRPr="00927E61">
              <w:t xml:space="preserve"> </w:t>
            </w:r>
            <w:r>
              <w:rPr>
                <w:rFonts w:ascii="TimesNewRomanPS-BoldMT" w:eastAsiaTheme="minorHAnsi" w:hAnsi="TimesNewRomanPS-BoldMT" w:cs="TimesNewRomanPS-BoldMT"/>
                <w:b/>
                <w:bCs/>
                <w:lang w:eastAsia="en-US"/>
              </w:rPr>
              <w:t>Pretendentu, kuram būtu</w:t>
            </w:r>
          </w:p>
          <w:p w14:paraId="330B4EC5" w14:textId="0F6417B9" w:rsidR="007C5014" w:rsidRPr="007C5014" w:rsidRDefault="007C5014" w:rsidP="007C5014">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piešķiramas līgum</w:t>
            </w:r>
            <w:r>
              <w:rPr>
                <w:rFonts w:eastAsiaTheme="minorHAnsi"/>
                <w:b/>
                <w:bCs/>
                <w:lang w:eastAsia="en-US"/>
              </w:rPr>
              <w:t xml:space="preserve">a </w:t>
            </w:r>
            <w:r>
              <w:rPr>
                <w:rFonts w:ascii="TimesNewRomanPS-BoldMT" w:eastAsiaTheme="minorHAnsi" w:hAnsi="TimesNewRomanPS-BoldMT" w:cs="TimesNewRomanPS-BoldMT"/>
                <w:b/>
                <w:bCs/>
                <w:lang w:eastAsia="en-US"/>
              </w:rPr>
              <w:t xml:space="preserve">slēgšanas tiesības, </w:t>
            </w:r>
            <w:r>
              <w:rPr>
                <w:rFonts w:ascii="TimesNewRomanPSMT" w:eastAsiaTheme="minorHAnsi" w:hAnsi="TimesNewRomanPSMT" w:cs="TimesNewRomanPSMT"/>
                <w:lang w:eastAsia="en-US"/>
              </w:rPr>
              <w:t>izslēdz no dalības iepirkuma procedūrā</w:t>
            </w:r>
            <w:r>
              <w:rPr>
                <w:rFonts w:eastAsiaTheme="minorHAnsi"/>
                <w:lang w:eastAsia="en-US"/>
              </w:rPr>
              <w:t xml:space="preserve">, ja uz </w:t>
            </w:r>
            <w:r>
              <w:rPr>
                <w:rFonts w:ascii="TimesNewRomanPSMT" w:eastAsiaTheme="minorHAnsi" w:hAnsi="TimesNewRomanPSMT" w:cs="TimesNewRomanPSMT"/>
                <w:lang w:eastAsia="en-US"/>
              </w:rPr>
              <w:t xml:space="preserve">to attiecināms kāds no PIL 42.panta otrās daļas </w:t>
            </w:r>
            <w:r>
              <w:rPr>
                <w:rFonts w:eastAsiaTheme="minorHAnsi"/>
                <w:lang w:eastAsia="en-US"/>
              </w:rPr>
              <w:t xml:space="preserve">1., 2., 3., 4., 5., 6., 7., 10., 11., 12., 13., </w:t>
            </w:r>
            <w:r>
              <w:rPr>
                <w:rFonts w:ascii="TimesNewRomanPSMT" w:eastAsiaTheme="minorHAnsi" w:hAnsi="TimesNewRomanPSMT" w:cs="TimesNewRomanPSMT"/>
                <w:lang w:eastAsia="en-US"/>
              </w:rPr>
              <w:t>14. punktā noteiktajiem izslēgšanas iemesliem</w:t>
            </w:r>
            <w:r>
              <w:rPr>
                <w:rFonts w:eastAsiaTheme="minorHAnsi"/>
                <w:lang w:eastAsia="en-US"/>
              </w:rPr>
              <w:t>.</w:t>
            </w:r>
          </w:p>
          <w:p w14:paraId="5FB2A3BD" w14:textId="2CBB05F6"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Minētie izslēgšanas iemesli attiecas arī uz </w:t>
            </w:r>
            <w:r>
              <w:rPr>
                <w:rFonts w:eastAsiaTheme="minorHAnsi"/>
                <w:lang w:eastAsia="en-US"/>
              </w:rPr>
              <w:t>j</w:t>
            </w:r>
            <w:r>
              <w:rPr>
                <w:rFonts w:ascii="TimesNewRomanPSMT" w:eastAsiaTheme="minorHAnsi" w:hAnsi="TimesNewRomanPSMT" w:cs="TimesNewRomanPSMT"/>
                <w:lang w:eastAsia="en-US"/>
              </w:rPr>
              <w:t>ebkuru no šādām personām:</w:t>
            </w:r>
          </w:p>
          <w:p w14:paraId="63407C99"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1) </w:t>
            </w:r>
            <w:r>
              <w:rPr>
                <w:rFonts w:ascii="TimesNewRomanPSMT" w:eastAsiaTheme="minorHAnsi" w:hAnsi="TimesNewRomanPSMT" w:cs="TimesNewRomanPSMT"/>
                <w:lang w:eastAsia="en-US"/>
              </w:rPr>
              <w:t>uz personālsabiedrības biedru, ja</w:t>
            </w:r>
          </w:p>
          <w:p w14:paraId="33FC2607" w14:textId="77777777" w:rsidR="007C5014" w:rsidRDefault="007C5014" w:rsidP="007C5014">
            <w:pPr>
              <w:tabs>
                <w:tab w:val="left" w:pos="771"/>
              </w:tabs>
              <w:spacing w:before="60" w:after="60"/>
              <w:jc w:val="both"/>
              <w:rPr>
                <w:rFonts w:ascii="TimesNewRomanPSMT" w:eastAsiaTheme="minorHAnsi" w:hAnsi="TimesNewRomanPSMT" w:cs="TimesNewRomanPSMT"/>
                <w:lang w:eastAsia="en-US"/>
              </w:rPr>
            </w:pPr>
            <w:r>
              <w:rPr>
                <w:rFonts w:ascii="TimesNewRomanPSMT" w:eastAsiaTheme="minorHAnsi" w:hAnsi="TimesNewRomanPSMT" w:cs="TimesNewRomanPSMT"/>
                <w:lang w:eastAsia="en-US"/>
              </w:rPr>
              <w:t>pretendents ir personālsabiedrība,</w:t>
            </w:r>
          </w:p>
          <w:p w14:paraId="15EA0F2F" w14:textId="41862C92"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uz pretendenta norādīto personu, uz kuras iespējām pretendents balstās, lai apliecinātu,ka tā kvalifikācija atbilst paziņojumā par</w:t>
            </w:r>
            <w:r w:rsidR="00891F24">
              <w:rPr>
                <w:rFonts w:ascii="TimesNewRomanPSMT" w:eastAsiaTheme="minorHAnsi" w:hAnsi="TimesNewRomanPSMT" w:cs="TimesNewRomanPSMT"/>
                <w:lang w:eastAsia="en-US"/>
              </w:rPr>
              <w:t xml:space="preserve"> </w:t>
            </w:r>
            <w:r>
              <w:rPr>
                <w:rFonts w:ascii="TimesNewRomanPSMT" w:eastAsiaTheme="minorHAnsi" w:hAnsi="TimesNewRomanPSMT" w:cs="TimesNewRomanPSMT"/>
                <w:lang w:eastAsia="en-US"/>
              </w:rPr>
              <w:t xml:space="preserve">līgumu vai iepirkuma </w:t>
            </w:r>
            <w:r>
              <w:rPr>
                <w:rFonts w:ascii="TimesNewRomanPSMT" w:eastAsiaTheme="minorHAnsi" w:hAnsi="TimesNewRomanPSMT" w:cs="TimesNewRomanPSMT"/>
                <w:lang w:eastAsia="en-US"/>
              </w:rPr>
              <w:lastRenderedPageBreak/>
              <w:t>procedūr</w:t>
            </w:r>
            <w:r>
              <w:rPr>
                <w:rFonts w:eastAsiaTheme="minorHAnsi"/>
                <w:lang w:eastAsia="en-US"/>
              </w:rPr>
              <w:t>as</w:t>
            </w:r>
            <w:r w:rsidR="00891F24">
              <w:rPr>
                <w:rFonts w:eastAsiaTheme="minorHAnsi"/>
                <w:lang w:eastAsia="en-US"/>
              </w:rPr>
              <w:t xml:space="preserve"> </w:t>
            </w:r>
            <w:r>
              <w:rPr>
                <w:rFonts w:ascii="TimesNewRomanPSMT" w:eastAsiaTheme="minorHAnsi" w:hAnsi="TimesNewRomanPSMT" w:cs="TimesNewRomanPSMT"/>
                <w:lang w:eastAsia="en-US"/>
              </w:rPr>
              <w:t>dokumentos noteiktajām prasībām,</w:t>
            </w:r>
          </w:p>
          <w:p w14:paraId="1EFA4699" w14:textId="32DA5CCC" w:rsidR="007C5014" w:rsidRPr="007C5014" w:rsidRDefault="007C5014" w:rsidP="007C5014">
            <w:pPr>
              <w:suppressAutoHyphens w:val="0"/>
              <w:autoSpaceDE w:val="0"/>
              <w:autoSpaceDN w:val="0"/>
              <w:adjustRightInd w:val="0"/>
              <w:rPr>
                <w:rFonts w:eastAsiaTheme="minorHAnsi"/>
                <w:lang w:eastAsia="en-US"/>
              </w:rPr>
            </w:pPr>
            <w:r>
              <w:rPr>
                <w:rFonts w:eastAsiaTheme="minorHAnsi"/>
                <w:lang w:eastAsia="en-US"/>
              </w:rPr>
              <w:t xml:space="preserve">3) </w:t>
            </w:r>
            <w:r>
              <w:rPr>
                <w:rFonts w:ascii="TimesNewRomanPSMT" w:eastAsiaTheme="minorHAnsi" w:hAnsi="TimesNewRomanPSMT" w:cs="TimesNewRomanPSMT"/>
                <w:lang w:eastAsia="en-US"/>
              </w:rPr>
              <w:t xml:space="preserve">uz pretendenta norādīto apakšuzņēmēju, kuram nododamās līguma daļas vērtība ir </w:t>
            </w:r>
            <w:r>
              <w:rPr>
                <w:rFonts w:eastAsiaTheme="minorHAnsi"/>
                <w:lang w:eastAsia="en-US"/>
              </w:rPr>
              <w:t xml:space="preserve">vismaz 10 000 </w:t>
            </w:r>
            <w:r w:rsidRPr="007C5014">
              <w:rPr>
                <w:rFonts w:eastAsiaTheme="minorHAnsi"/>
                <w:i/>
                <w:iCs/>
                <w:lang w:eastAsia="en-US"/>
              </w:rPr>
              <w:t>euro,</w:t>
            </w:r>
          </w:p>
          <w:p w14:paraId="11634769" w14:textId="0973D54D" w:rsidR="007C5014" w:rsidRPr="007C5014" w:rsidRDefault="007C5014" w:rsidP="007C5014">
            <w:pPr>
              <w:suppressAutoHyphens w:val="0"/>
              <w:autoSpaceDE w:val="0"/>
              <w:autoSpaceDN w:val="0"/>
              <w:adjustRightInd w:val="0"/>
              <w:rPr>
                <w:rFonts w:eastAsiaTheme="minorHAnsi"/>
                <w:lang w:eastAsia="en-US"/>
              </w:rPr>
            </w:pPr>
            <w:r w:rsidRPr="007C5014">
              <w:rPr>
                <w:rFonts w:eastAsiaTheme="minorHAnsi"/>
                <w:lang w:eastAsia="en-US"/>
              </w:rPr>
              <w:t>4) PIL 42.panta otrās daļas 1., 2. un 3. punkts – uz</w:t>
            </w:r>
            <w:r w:rsidR="00891F24">
              <w:rPr>
                <w:rFonts w:eastAsiaTheme="minorHAnsi"/>
                <w:lang w:eastAsia="en-US"/>
              </w:rPr>
              <w:t xml:space="preserve"> </w:t>
            </w:r>
            <w:r w:rsidRPr="007C5014">
              <w:rPr>
                <w:rFonts w:eastAsiaTheme="minorHAnsi"/>
                <w:lang w:eastAsia="en-US"/>
              </w:rPr>
              <w:t>personām, kurām pretendentā ir izšķirošā</w:t>
            </w:r>
            <w:r w:rsidR="00891F24">
              <w:rPr>
                <w:rFonts w:eastAsiaTheme="minorHAnsi"/>
                <w:lang w:eastAsia="en-US"/>
              </w:rPr>
              <w:t xml:space="preserve"> </w:t>
            </w:r>
            <w:r w:rsidRPr="007C5014">
              <w:rPr>
                <w:rFonts w:eastAsiaTheme="minorHAnsi"/>
                <w:lang w:eastAsia="en-US"/>
              </w:rPr>
              <w:t>ietekme uz līdzdalības pamata normatīvo aktu par koncerniem izpratnē,</w:t>
            </w:r>
          </w:p>
          <w:p w14:paraId="493A3CE8" w14:textId="2FE19D5C" w:rsidR="007C5014" w:rsidRPr="007C5014" w:rsidRDefault="007C5014" w:rsidP="007C5014">
            <w:pPr>
              <w:suppressAutoHyphens w:val="0"/>
              <w:autoSpaceDE w:val="0"/>
              <w:autoSpaceDN w:val="0"/>
              <w:adjustRightInd w:val="0"/>
              <w:rPr>
                <w:rFonts w:ascii="TimesNewRomanPSMT" w:eastAsiaTheme="minorHAnsi" w:hAnsi="TimesNewRomanPSMT" w:cs="TimesNewRomanPSMT"/>
                <w:sz w:val="22"/>
                <w:szCs w:val="22"/>
                <w:lang w:eastAsia="en-US"/>
              </w:rPr>
            </w:pPr>
            <w:r w:rsidRPr="007C5014">
              <w:rPr>
                <w:rFonts w:eastAsiaTheme="minorHAnsi"/>
                <w:lang w:eastAsia="en-US"/>
              </w:rPr>
              <w:t>5) PIL 42.panta otrās daļas 1., 2. un 11. punkts – uz pretendenta patieso labuma guvēju.</w:t>
            </w:r>
          </w:p>
        </w:tc>
        <w:tc>
          <w:tcPr>
            <w:tcW w:w="4252" w:type="dxa"/>
            <w:tcBorders>
              <w:top w:val="single" w:sz="4" w:space="0" w:color="000000"/>
              <w:left w:val="single" w:sz="4" w:space="0" w:color="000000"/>
              <w:bottom w:val="single" w:sz="4" w:space="0" w:color="000000"/>
              <w:right w:val="single" w:sz="4" w:space="0" w:color="000000"/>
            </w:tcBorders>
          </w:tcPr>
          <w:p w14:paraId="7B9A8874" w14:textId="7AA211AA" w:rsidR="00512535" w:rsidRDefault="00512535" w:rsidP="007B2CE3">
            <w:pPr>
              <w:pStyle w:val="Pamatteksts"/>
              <w:spacing w:before="60" w:after="60"/>
              <w:ind w:left="743" w:hanging="743"/>
            </w:pPr>
            <w:r>
              <w:lastRenderedPageBreak/>
              <w:t>3.1.5.1. Komisija pārbauda pretendentu, ievērojot PIL noteikto kārtību.</w:t>
            </w:r>
          </w:p>
          <w:p w14:paraId="23C454E5" w14:textId="77777777" w:rsidR="007C5014" w:rsidRDefault="00512535" w:rsidP="007C5014">
            <w:pPr>
              <w:suppressAutoHyphens w:val="0"/>
              <w:autoSpaceDE w:val="0"/>
              <w:autoSpaceDN w:val="0"/>
              <w:adjustRightInd w:val="0"/>
              <w:rPr>
                <w:rFonts w:ascii="TimesNewRomanPSMT" w:eastAsiaTheme="minorHAnsi" w:hAnsi="TimesNewRomanPSMT" w:cs="TimesNewRomanPSMT"/>
                <w:lang w:eastAsia="en-US"/>
              </w:rPr>
            </w:pPr>
            <w:r>
              <w:t xml:space="preserve">3.1.5.2. </w:t>
            </w:r>
            <w:r w:rsidR="00113843">
              <w:t>Ja Latvijā reģistrēta pretendenta vai personu apvienības dalībnieka  (ja pretendents ir personu apvienība), kas ir akcija sabiedrība</w:t>
            </w:r>
            <w:r w:rsidR="007C5014">
              <w:t xml:space="preserve"> </w:t>
            </w:r>
            <w:r w:rsidR="007C5014">
              <w:rPr>
                <w:rFonts w:ascii="TimesNewRomanPSMT" w:eastAsiaTheme="minorHAnsi" w:hAnsi="TimesNewRomanPSMT" w:cs="TimesNewRomanPSMT"/>
                <w:lang w:eastAsia="en-US"/>
              </w:rPr>
              <w:t>un tam vairāk nekā 25% kapitāla daļu (akciju) īpašnieks vai turētājs nav Latvijā reģistrēta juridiskā persona vai personu apvienība, tad pretendents to norāda savā</w:t>
            </w:r>
          </w:p>
          <w:p w14:paraId="3DF99C13" w14:textId="77777777" w:rsid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MT" w:eastAsiaTheme="minorHAnsi" w:hAnsi="TimesNewRomanPSMT" w:cs="TimesNewRomanPSMT"/>
                <w:lang w:eastAsia="en-US"/>
              </w:rPr>
              <w:t>piedāvājumā (</w:t>
            </w:r>
            <w:r>
              <w:rPr>
                <w:rFonts w:ascii="TimesNewRomanPS-ItalicMT" w:eastAsiaTheme="minorHAnsi" w:hAnsi="TimesNewRomanPS-ItalicMT" w:cs="TimesNewRomanPS-ItalicMT"/>
                <w:i/>
                <w:iCs/>
                <w:lang w:eastAsia="en-US"/>
              </w:rPr>
              <w:t>informāciju norāda brīvā</w:t>
            </w:r>
          </w:p>
          <w:p w14:paraId="2BE5584D" w14:textId="77777777" w:rsid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ItalicMT" w:eastAsiaTheme="minorHAnsi" w:hAnsi="TimesNewRomanPS-ItalicMT" w:cs="TimesNewRomanPS-ItalicMT"/>
                <w:i/>
                <w:iCs/>
                <w:lang w:eastAsia="en-US"/>
              </w:rPr>
              <w:t xml:space="preserve">formā un </w:t>
            </w:r>
            <w:r>
              <w:rPr>
                <w:rFonts w:eastAsiaTheme="minorHAnsi"/>
                <w:i/>
                <w:iCs/>
                <w:lang w:eastAsia="en-US"/>
              </w:rPr>
              <w:t>iesniedz e-</w:t>
            </w:r>
            <w:r>
              <w:rPr>
                <w:rFonts w:ascii="TimesNewRomanPS-ItalicMT" w:eastAsiaTheme="minorHAnsi" w:hAnsi="TimesNewRomanPS-ItalicMT" w:cs="TimesNewRomanPS-ItalicMT"/>
                <w:i/>
                <w:iCs/>
                <w:lang w:eastAsia="en-US"/>
              </w:rPr>
              <w:t>konkursu apakšsistēmas</w:t>
            </w:r>
          </w:p>
          <w:p w14:paraId="0C6CC03C" w14:textId="1A9EB019" w:rsidR="007C5014" w:rsidRP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ItalicMT" w:eastAsiaTheme="minorHAnsi" w:hAnsi="TimesNewRomanPS-ItalicMT" w:cs="TimesNewRomanPS-ItalicMT"/>
                <w:i/>
                <w:iCs/>
                <w:lang w:eastAsia="en-US"/>
              </w:rPr>
              <w:t>sadaļā “Izslēgšanas nosacījumi un atlases prasības”</w:t>
            </w:r>
            <w:r>
              <w:rPr>
                <w:rFonts w:ascii="TimesNewRomanPSMT" w:eastAsiaTheme="minorHAnsi" w:hAnsi="TimesNewRomanPSMT" w:cs="TimesNewRomanPSMT"/>
                <w:lang w:eastAsia="en-US"/>
              </w:rPr>
              <w:t>). Ja pretendents tiek atzīts par tādu, kuram būtu piešķiramas līguma slēgšanas tiesības, tad:</w:t>
            </w:r>
          </w:p>
          <w:p w14:paraId="431778B1"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lastRenderedPageBreak/>
              <w:t>1) ja Ministru kabineta not</w:t>
            </w:r>
            <w:r>
              <w:rPr>
                <w:rFonts w:ascii="TimesNewRomanPSMT" w:eastAsiaTheme="minorHAnsi" w:hAnsi="TimesNewRomanPSMT" w:cs="TimesNewRomanPSMT"/>
                <w:lang w:eastAsia="en-US"/>
              </w:rPr>
              <w:t>eiktajā</w:t>
            </w:r>
          </w:p>
          <w:p w14:paraId="767DEF4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informācijas sistēmā nav pieejami dati</w:t>
            </w:r>
          </w:p>
          <w:p w14:paraId="58521E02"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par PIL 42.panta </w:t>
            </w:r>
            <w:r>
              <w:rPr>
                <w:rFonts w:ascii="TimesNewRomanPSMT" w:eastAsiaTheme="minorHAnsi" w:hAnsi="TimesNewRomanPSMT" w:cs="TimesNewRomanPSMT"/>
                <w:lang w:eastAsia="en-US"/>
              </w:rPr>
              <w:t xml:space="preserve">otrās daļas </w:t>
            </w:r>
            <w:r>
              <w:rPr>
                <w:rFonts w:eastAsiaTheme="minorHAnsi"/>
                <w:lang w:eastAsia="en-US"/>
              </w:rPr>
              <w:t>3</w:t>
            </w:r>
            <w:r>
              <w:rPr>
                <w:rFonts w:ascii="TimesNewRomanPSMT" w:eastAsiaTheme="minorHAnsi" w:hAnsi="TimesNewRomanPSMT" w:cs="TimesNewRomanPSMT"/>
                <w:lang w:eastAsia="en-US"/>
              </w:rPr>
              <w:t>.punktā</w:t>
            </w:r>
          </w:p>
          <w:p w14:paraId="6156260A" w14:textId="77777777" w:rsidR="007C5014" w:rsidRDefault="007C5014" w:rsidP="007C5014">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minēto izslēgšanas iemeslu</w:t>
            </w:r>
            <w:r>
              <w:rPr>
                <w:rFonts w:eastAsiaTheme="minorHAnsi"/>
                <w:lang w:eastAsia="en-US"/>
              </w:rPr>
              <w:t>, kad</w:t>
            </w:r>
          </w:p>
          <w:p w14:paraId="40FE3C61"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pretendents vai tā apakšuzņēmējs (kuram</w:t>
            </w:r>
          </w:p>
          <w:p w14:paraId="745F1A8B"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izpildei nododamā</w:t>
            </w:r>
            <w:r>
              <w:rPr>
                <w:rFonts w:eastAsiaTheme="minorHAnsi"/>
                <w:lang w:eastAsia="en-US"/>
              </w:rPr>
              <w:t xml:space="preserve">s </w:t>
            </w:r>
            <w:r>
              <w:rPr>
                <w:rFonts w:ascii="TimesNewRomanPSMT" w:eastAsiaTheme="minorHAnsi" w:hAnsi="TimesNewRomanPSMT" w:cs="TimesNewRomanPSMT"/>
                <w:lang w:eastAsia="en-US"/>
              </w:rPr>
              <w:t>līguma daļa</w:t>
            </w:r>
            <w:r>
              <w:rPr>
                <w:rFonts w:eastAsiaTheme="minorHAnsi"/>
                <w:lang w:eastAsia="en-US"/>
              </w:rPr>
              <w:t xml:space="preserve">s </w:t>
            </w:r>
            <w:r>
              <w:rPr>
                <w:rFonts w:ascii="TimesNewRomanPSMT" w:eastAsiaTheme="minorHAnsi" w:hAnsi="TimesNewRomanPSMT" w:cs="TimesNewRomanPSMT"/>
                <w:lang w:eastAsia="en-US"/>
              </w:rPr>
              <w:t>vērtība</w:t>
            </w:r>
          </w:p>
          <w:p w14:paraId="7F8A475F" w14:textId="77777777" w:rsidR="007C5014" w:rsidRDefault="007C5014" w:rsidP="007C5014">
            <w:pPr>
              <w:suppressAutoHyphens w:val="0"/>
              <w:autoSpaceDE w:val="0"/>
              <w:autoSpaceDN w:val="0"/>
              <w:adjustRightInd w:val="0"/>
              <w:rPr>
                <w:rFonts w:eastAsiaTheme="minorHAnsi"/>
                <w:lang w:eastAsia="en-US"/>
              </w:rPr>
            </w:pPr>
            <w:r>
              <w:rPr>
                <w:rFonts w:eastAsiaTheme="minorHAnsi"/>
                <w:lang w:eastAsia="en-US"/>
              </w:rPr>
              <w:t xml:space="preserve">ir vismaz 10 000 </w:t>
            </w:r>
            <w:r>
              <w:rPr>
                <w:rFonts w:eastAsiaTheme="minorHAnsi"/>
                <w:i/>
                <w:iCs/>
                <w:lang w:eastAsia="en-US"/>
              </w:rPr>
              <w:t>euro</w:t>
            </w:r>
            <w:r>
              <w:rPr>
                <w:rFonts w:eastAsiaTheme="minorHAnsi"/>
                <w:lang w:eastAsia="en-US"/>
              </w:rPr>
              <w:t>), vai personas, uz</w:t>
            </w:r>
          </w:p>
          <w:p w14:paraId="76E0F188"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kuras iespējām pretendents balstās,</w:t>
            </w:r>
          </w:p>
          <w:p w14:paraId="2E9EEF82"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izslēdzams no dalības iepirkuma</w:t>
            </w:r>
          </w:p>
          <w:p w14:paraId="225726DE" w14:textId="77777777" w:rsidR="007C5014" w:rsidRDefault="007C5014" w:rsidP="007C5014">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 xml:space="preserve">procedūrā, </w:t>
            </w:r>
            <w:r>
              <w:rPr>
                <w:rFonts w:eastAsiaTheme="minorHAnsi"/>
                <w:lang w:eastAsia="en-US"/>
              </w:rPr>
              <w:t>iesniedz komisijai</w:t>
            </w:r>
          </w:p>
          <w:p w14:paraId="047AE7E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apliecinājumu, ka uz pretendentu šie</w:t>
            </w:r>
          </w:p>
          <w:p w14:paraId="7A1FF0F8"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nosacījumi neattiecas;</w:t>
            </w:r>
          </w:p>
          <w:p w14:paraId="366C48B0"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ārvalstī reģistrēt</w:t>
            </w:r>
            <w:r>
              <w:rPr>
                <w:rFonts w:eastAsiaTheme="minorHAnsi"/>
                <w:lang w:eastAsia="en-US"/>
              </w:rPr>
              <w:t xml:space="preserve">a </w:t>
            </w:r>
            <w:r>
              <w:rPr>
                <w:rFonts w:ascii="TimesNewRomanPSMT" w:eastAsiaTheme="minorHAnsi" w:hAnsi="TimesNewRomanPSMT" w:cs="TimesNewRomanPSMT"/>
                <w:lang w:eastAsia="en-US"/>
              </w:rPr>
              <w:t>juridiskā persona</w:t>
            </w:r>
          </w:p>
          <w:p w14:paraId="732D65A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iesniedz komisijai </w:t>
            </w:r>
            <w:r>
              <w:rPr>
                <w:rFonts w:ascii="TimesNewRomanPSMT" w:eastAsiaTheme="minorHAnsi" w:hAnsi="TimesNewRomanPSMT" w:cs="TimesNewRomanPSMT"/>
                <w:lang w:eastAsia="en-US"/>
              </w:rPr>
              <w:t>reģistrācijas valsti</w:t>
            </w:r>
          </w:p>
          <w:p w14:paraId="5A3F7D13" w14:textId="2FA25A3E" w:rsidR="00512535" w:rsidRP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apliecinošu dokumentu</w:t>
            </w:r>
            <w:r>
              <w:rPr>
                <w:rFonts w:eastAsiaTheme="minorHAnsi"/>
                <w:lang w:eastAsia="en-US"/>
              </w:rPr>
              <w:t>.</w:t>
            </w:r>
          </w:p>
        </w:tc>
      </w:tr>
      <w:tr w:rsidR="00891F24" w:rsidRPr="00927E61" w14:paraId="26FD739A" w14:textId="77777777" w:rsidTr="00891F24">
        <w:tc>
          <w:tcPr>
            <w:tcW w:w="903" w:type="dxa"/>
            <w:tcBorders>
              <w:top w:val="single" w:sz="4" w:space="0" w:color="000000"/>
              <w:left w:val="single" w:sz="4" w:space="0" w:color="000000"/>
              <w:bottom w:val="single" w:sz="4" w:space="0" w:color="000000"/>
              <w:right w:val="single" w:sz="4" w:space="0" w:color="000000"/>
            </w:tcBorders>
          </w:tcPr>
          <w:p w14:paraId="0B9DCBF2" w14:textId="3DBCEA77" w:rsidR="00891F24" w:rsidRDefault="00891F24" w:rsidP="001161D7">
            <w:pPr>
              <w:tabs>
                <w:tab w:val="left" w:pos="771"/>
              </w:tabs>
              <w:spacing w:before="60" w:after="60"/>
              <w:ind w:left="913" w:hanging="852"/>
              <w:jc w:val="both"/>
              <w:rPr>
                <w:rStyle w:val="Hyperlink2"/>
                <w:kern w:val="24"/>
              </w:rPr>
            </w:pPr>
            <w:r>
              <w:rPr>
                <w:rStyle w:val="Hyperlink2"/>
                <w:kern w:val="24"/>
              </w:rPr>
              <w:lastRenderedPageBreak/>
              <w:t>3.1.6.</w:t>
            </w:r>
          </w:p>
        </w:tc>
        <w:tc>
          <w:tcPr>
            <w:tcW w:w="3917" w:type="dxa"/>
            <w:tcBorders>
              <w:top w:val="single" w:sz="4" w:space="0" w:color="000000"/>
              <w:left w:val="single" w:sz="4" w:space="0" w:color="000000"/>
              <w:bottom w:val="single" w:sz="4" w:space="0" w:color="000000"/>
              <w:right w:val="single" w:sz="4" w:space="0" w:color="000000"/>
            </w:tcBorders>
          </w:tcPr>
          <w:p w14:paraId="3FA5C3F4" w14:textId="0CA6614F" w:rsidR="00891F24" w:rsidRPr="00891F24" w:rsidRDefault="00891F24" w:rsidP="00891F24">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Uzticamības nodrošināšanai iesniegto pierādījumu vērtēšana</w:t>
            </w:r>
          </w:p>
        </w:tc>
        <w:tc>
          <w:tcPr>
            <w:tcW w:w="4252" w:type="dxa"/>
            <w:tcBorders>
              <w:top w:val="single" w:sz="4" w:space="0" w:color="000000"/>
              <w:left w:val="single" w:sz="4" w:space="0" w:color="000000"/>
              <w:bottom w:val="single" w:sz="4" w:space="0" w:color="000000"/>
              <w:right w:val="single" w:sz="4" w:space="0" w:color="000000"/>
            </w:tcBorders>
          </w:tcPr>
          <w:p w14:paraId="41FF83EC" w14:textId="396E49E5"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Ja pretendents vai personālsabiedrības biedrs, ja pretendents ir personālsabiedrība, būtu</w:t>
            </w:r>
          </w:p>
          <w:p w14:paraId="21D02C8B" w14:textId="39BD79A8"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izslēdzams no dalības iepirkuma procedūrā, </w:t>
            </w:r>
            <w:r>
              <w:rPr>
                <w:rFonts w:eastAsiaTheme="minorHAnsi"/>
                <w:lang w:eastAsia="en-US"/>
              </w:rPr>
              <w:t xml:space="preserve">pamatojoties uz Publisko iepirkumu likuma (PIL) 42.panta </w:t>
            </w:r>
            <w:r>
              <w:rPr>
                <w:rFonts w:ascii="TimesNewRomanPSMT" w:eastAsiaTheme="minorHAnsi" w:hAnsi="TimesNewRomanPSMT" w:cs="TimesNewRomanPSMT"/>
                <w:lang w:eastAsia="en-US"/>
              </w:rPr>
              <w:t>otrās daļas 1., 4., 5., 6.</w:t>
            </w:r>
            <w:r>
              <w:rPr>
                <w:rFonts w:eastAsiaTheme="minorHAnsi"/>
                <w:lang w:eastAsia="en-US"/>
              </w:rPr>
              <w:t>, 7., 8., 9., 10., 11., 12., 13. vai 14.</w:t>
            </w:r>
            <w:r>
              <w:rPr>
                <w:rFonts w:ascii="TimesNewRomanPSMT" w:eastAsiaTheme="minorHAnsi" w:hAnsi="TimesNewRomanPSMT" w:cs="TimesNewRomanPSMT"/>
                <w:lang w:eastAsia="en-US"/>
              </w:rPr>
              <w:t xml:space="preserve">punktā minētajiem izslēgšanas </w:t>
            </w:r>
            <w:r>
              <w:rPr>
                <w:rFonts w:eastAsiaTheme="minorHAnsi"/>
                <w:lang w:eastAsia="en-US"/>
              </w:rPr>
              <w:t xml:space="preserve">iemesliem, </w:t>
            </w:r>
            <w:r>
              <w:rPr>
                <w:rFonts w:ascii="TimesNewRomanPSMT" w:eastAsiaTheme="minorHAnsi" w:hAnsi="TimesNewRomanPSMT" w:cs="TimesNewRomanPSMT"/>
                <w:lang w:eastAsia="en-US"/>
              </w:rPr>
              <w:t xml:space="preserve">tai skaitā saistībā ar </w:t>
            </w:r>
            <w:r>
              <w:rPr>
                <w:rFonts w:eastAsiaTheme="minorHAnsi"/>
                <w:lang w:eastAsia="en-US"/>
              </w:rPr>
              <w:t xml:space="preserve">PIL 42. </w:t>
            </w:r>
            <w:r>
              <w:rPr>
                <w:rFonts w:ascii="TimesNewRomanPSMT" w:eastAsiaTheme="minorHAnsi" w:hAnsi="TimesNewRomanPSMT" w:cs="TimesNewRomanPSMT"/>
                <w:lang w:eastAsia="en-US"/>
              </w:rPr>
              <w:t>panta trešās daļas 1., 4. un 5. punktā</w:t>
            </w:r>
          </w:p>
          <w:p w14:paraId="4A498253" w14:textId="77777777"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minēto personu, un nav piemērojami PIL</w:t>
            </w:r>
          </w:p>
          <w:p w14:paraId="01197BFA" w14:textId="77777777"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42. </w:t>
            </w:r>
            <w:r>
              <w:rPr>
                <w:rFonts w:ascii="TimesNewRomanPSMT" w:eastAsiaTheme="minorHAnsi" w:hAnsi="TimesNewRomanPSMT" w:cs="TimesNewRomanPSMT"/>
                <w:lang w:eastAsia="en-US"/>
              </w:rPr>
              <w:t>panta ceturtās daļas 2., 3., 4., 5. un</w:t>
            </w:r>
          </w:p>
          <w:p w14:paraId="555B3497" w14:textId="03E4B956" w:rsidR="00891F24" w:rsidRP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6. </w:t>
            </w:r>
            <w:r>
              <w:rPr>
                <w:rFonts w:ascii="TimesNewRomanPSMT" w:eastAsiaTheme="minorHAnsi" w:hAnsi="TimesNewRomanPSMT" w:cs="TimesNewRomanPSMT"/>
                <w:lang w:eastAsia="en-US"/>
              </w:rPr>
              <w:t>punktā noteiktie izņēmumi, pasūtītājs dod pretendentam tiesības termiņā, kas ir vismaz 10 dienas pēc informācijas pieprasījuma nosūtīšanas dienas, iesniegt skaidrojumu un pierādījumus, kas aplieci</w:t>
            </w:r>
            <w:r>
              <w:rPr>
                <w:rFonts w:eastAsiaTheme="minorHAnsi"/>
                <w:lang w:eastAsia="en-US"/>
              </w:rPr>
              <w:t xml:space="preserve">na pretendenta </w:t>
            </w:r>
            <w:r>
              <w:rPr>
                <w:rFonts w:ascii="TimesNewRomanPSMT" w:eastAsiaTheme="minorHAnsi" w:hAnsi="TimesNewRomanPSMT" w:cs="TimesNewRomanPSMT"/>
                <w:lang w:eastAsia="en-US"/>
              </w:rPr>
              <w:t xml:space="preserve">uzticamību saskaņā ar PIL 43.panta </w:t>
            </w:r>
            <w:r>
              <w:rPr>
                <w:rFonts w:eastAsiaTheme="minorHAnsi"/>
                <w:lang w:eastAsia="en-US"/>
              </w:rPr>
              <w:t>noteikumiem.</w:t>
            </w:r>
          </w:p>
        </w:tc>
      </w:tr>
      <w:tr w:rsidR="00642247" w:rsidRPr="00927E61" w14:paraId="06A269ED" w14:textId="77777777" w:rsidTr="00891F24">
        <w:tc>
          <w:tcPr>
            <w:tcW w:w="903" w:type="dxa"/>
            <w:tcBorders>
              <w:top w:val="single" w:sz="4" w:space="0" w:color="000000"/>
              <w:left w:val="single" w:sz="4" w:space="0" w:color="000000"/>
              <w:bottom w:val="single" w:sz="4" w:space="0" w:color="000000"/>
              <w:right w:val="single" w:sz="4" w:space="0" w:color="000000"/>
            </w:tcBorders>
          </w:tcPr>
          <w:p w14:paraId="5D86C48E" w14:textId="75A3943B" w:rsidR="00642247" w:rsidRDefault="00642247" w:rsidP="001161D7">
            <w:pPr>
              <w:tabs>
                <w:tab w:val="left" w:pos="771"/>
              </w:tabs>
              <w:spacing w:before="60" w:after="60"/>
              <w:ind w:left="913" w:hanging="852"/>
              <w:jc w:val="both"/>
              <w:rPr>
                <w:rStyle w:val="Hyperlink2"/>
                <w:kern w:val="24"/>
              </w:rPr>
            </w:pPr>
            <w:r>
              <w:rPr>
                <w:rStyle w:val="Hyperlink2"/>
                <w:kern w:val="24"/>
              </w:rPr>
              <w:t>3.1.7.</w:t>
            </w:r>
          </w:p>
        </w:tc>
        <w:tc>
          <w:tcPr>
            <w:tcW w:w="3917" w:type="dxa"/>
            <w:tcBorders>
              <w:top w:val="single" w:sz="4" w:space="0" w:color="000000"/>
              <w:left w:val="single" w:sz="4" w:space="0" w:color="000000"/>
              <w:bottom w:val="single" w:sz="4" w:space="0" w:color="000000"/>
              <w:right w:val="single" w:sz="4" w:space="0" w:color="000000"/>
            </w:tcBorders>
          </w:tcPr>
          <w:p w14:paraId="2E7BB977" w14:textId="77777777" w:rsidR="00642247"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Pretendentu, kuram būtu</w:t>
            </w:r>
          </w:p>
          <w:p w14:paraId="60447F95" w14:textId="0541B379" w:rsidR="00642247" w:rsidRPr="00642247"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 xml:space="preserve">piešķiramas </w:t>
            </w:r>
            <w:r>
              <w:rPr>
                <w:rFonts w:eastAsiaTheme="minorHAnsi"/>
                <w:b/>
                <w:bCs/>
                <w:lang w:eastAsia="en-US"/>
              </w:rPr>
              <w:t xml:space="preserve">iepirkuma </w:t>
            </w:r>
            <w:r>
              <w:rPr>
                <w:rFonts w:ascii="TimesNewRomanPS-BoldMT" w:eastAsiaTheme="minorHAnsi" w:hAnsi="TimesNewRomanPS-BoldMT" w:cs="TimesNewRomanPS-BoldMT"/>
                <w:b/>
                <w:bCs/>
                <w:lang w:eastAsia="en-US"/>
              </w:rPr>
              <w:t xml:space="preserve">līguma slēgšanas tiesības, pārbauda </w:t>
            </w:r>
            <w:r>
              <w:rPr>
                <w:rFonts w:eastAsiaTheme="minorHAnsi"/>
                <w:lang w:eastAsia="en-US"/>
              </w:rPr>
              <w:t>Starptautisko un Latvijas</w:t>
            </w:r>
          </w:p>
          <w:p w14:paraId="162F51AE" w14:textId="3548E828" w:rsidR="00642247" w:rsidRPr="00642247" w:rsidRDefault="00642247" w:rsidP="00642247">
            <w:pPr>
              <w:suppressAutoHyphens w:val="0"/>
              <w:autoSpaceDE w:val="0"/>
              <w:autoSpaceDN w:val="0"/>
              <w:adjustRightInd w:val="0"/>
              <w:rPr>
                <w:rFonts w:eastAsiaTheme="minorHAnsi"/>
                <w:sz w:val="16"/>
                <w:szCs w:val="16"/>
                <w:lang w:eastAsia="en-US"/>
              </w:rPr>
            </w:pPr>
            <w:r>
              <w:rPr>
                <w:rFonts w:ascii="TimesNewRomanPSMT" w:eastAsiaTheme="minorHAnsi" w:hAnsi="TimesNewRomanPSMT" w:cs="TimesNewRomanPSMT"/>
                <w:lang w:eastAsia="en-US"/>
              </w:rPr>
              <w:t>Republikas nacionālo sankciju likuma 11.</w:t>
            </w:r>
            <w:r>
              <w:rPr>
                <w:rFonts w:eastAsiaTheme="minorHAnsi"/>
                <w:lang w:eastAsia="en-US"/>
              </w:rPr>
              <w:t>¹</w:t>
            </w:r>
            <w:r>
              <w:rPr>
                <w:rFonts w:ascii="TimesNewRomanPSMT" w:eastAsiaTheme="minorHAnsi" w:hAnsi="TimesNewRomanPSMT" w:cs="TimesNewRomanPSMT"/>
                <w:lang w:eastAsia="en-US"/>
              </w:rPr>
              <w:t>panta pirmajā daļā minētajos gadījumos.</w:t>
            </w:r>
          </w:p>
        </w:tc>
        <w:tc>
          <w:tcPr>
            <w:tcW w:w="4252" w:type="dxa"/>
            <w:tcBorders>
              <w:top w:val="single" w:sz="4" w:space="0" w:color="000000"/>
              <w:left w:val="single" w:sz="4" w:space="0" w:color="000000"/>
              <w:bottom w:val="single" w:sz="4" w:space="0" w:color="000000"/>
              <w:right w:val="single" w:sz="4" w:space="0" w:color="000000"/>
            </w:tcBorders>
          </w:tcPr>
          <w:p w14:paraId="40E76F66" w14:textId="51E4F1BB" w:rsidR="00642247"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sidRPr="00134911">
              <w:rPr>
                <w:rFonts w:eastAsiaTheme="minorHAnsi"/>
                <w:lang w:eastAsia="en-US"/>
              </w:rPr>
              <w:t>3.1.7.1.</w:t>
            </w:r>
            <w:r w:rsidR="00134911">
              <w:rPr>
                <w:rFonts w:eastAsiaTheme="minorHAnsi"/>
                <w:b/>
                <w:bCs/>
                <w:lang w:eastAsia="en-US"/>
              </w:rPr>
              <w:t xml:space="preserve"> </w:t>
            </w:r>
            <w:r>
              <w:rPr>
                <w:rFonts w:eastAsiaTheme="minorHAnsi"/>
                <w:b/>
                <w:bCs/>
                <w:lang w:eastAsia="en-US"/>
              </w:rPr>
              <w:t>Ko</w:t>
            </w:r>
            <w:r>
              <w:rPr>
                <w:rFonts w:ascii="TimesNewRomanPS-BoldMT" w:eastAsiaTheme="minorHAnsi" w:hAnsi="TimesNewRomanPS-BoldMT" w:cs="TimesNewRomanPS-BoldMT"/>
                <w:b/>
                <w:bCs/>
                <w:lang w:eastAsia="en-US"/>
              </w:rPr>
              <w:t>misija pārbauda pretendentu</w:t>
            </w:r>
          </w:p>
          <w:p w14:paraId="09A96E41" w14:textId="77777777" w:rsidR="00642247" w:rsidRDefault="00642247" w:rsidP="00642247">
            <w:pPr>
              <w:suppressAutoHyphens w:val="0"/>
              <w:autoSpaceDE w:val="0"/>
              <w:autoSpaceDN w:val="0"/>
              <w:adjustRightInd w:val="0"/>
              <w:rPr>
                <w:rFonts w:eastAsiaTheme="minorHAnsi"/>
                <w:lang w:eastAsia="en-US"/>
              </w:rPr>
            </w:pPr>
            <w:r>
              <w:rPr>
                <w:rFonts w:ascii="TimesNewRomanPS-BoldMT" w:eastAsiaTheme="minorHAnsi" w:hAnsi="TimesNewRomanPS-BoldMT" w:cs="TimesNewRomanPS-BoldMT"/>
                <w:b/>
                <w:bCs/>
                <w:lang w:eastAsia="en-US"/>
              </w:rPr>
              <w:t>publiski pieejamās tīmekļvietnēs</w:t>
            </w:r>
            <w:r>
              <w:rPr>
                <w:rFonts w:eastAsiaTheme="minorHAnsi"/>
                <w:lang w:eastAsia="en-US"/>
              </w:rPr>
              <w:t>:</w:t>
            </w:r>
          </w:p>
          <w:p w14:paraId="4F74B6DA" w14:textId="3C00E13C"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https://sankcijas.fid.gov.lv/;</w:t>
            </w:r>
          </w:p>
          <w:p w14:paraId="06B8FDD5" w14:textId="77777777"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https://sanctionssearch.ofac.treas.gov/;</w:t>
            </w:r>
          </w:p>
          <w:p w14:paraId="01EE7C65" w14:textId="77777777"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https://www.sanctionsmap.eu/#/main.</w:t>
            </w:r>
          </w:p>
          <w:p w14:paraId="3526E205" w14:textId="1FE1E2FE" w:rsidR="00642247" w:rsidRDefault="00134911" w:rsidP="00642247">
            <w:pPr>
              <w:suppressAutoHyphens w:val="0"/>
              <w:autoSpaceDE w:val="0"/>
              <w:autoSpaceDN w:val="0"/>
              <w:adjustRightInd w:val="0"/>
              <w:rPr>
                <w:rFonts w:ascii="TimesNewRomanPS-BoldMT" w:eastAsiaTheme="minorHAnsi" w:hAnsi="TimesNewRomanPS-BoldMT" w:cs="TimesNewRomanPS-BoldMT"/>
                <w:b/>
                <w:bCs/>
                <w:lang w:eastAsia="en-US"/>
              </w:rPr>
            </w:pPr>
            <w:r w:rsidRPr="00134911">
              <w:rPr>
                <w:rFonts w:ascii="TimesNewRomanPS-BoldMT" w:eastAsiaTheme="minorHAnsi" w:hAnsi="TimesNewRomanPS-BoldMT" w:cs="TimesNewRomanPS-BoldMT"/>
                <w:lang w:eastAsia="en-US"/>
              </w:rPr>
              <w:t>3.1.7.</w:t>
            </w:r>
            <w:r>
              <w:rPr>
                <w:rFonts w:ascii="TimesNewRomanPS-BoldMT" w:eastAsiaTheme="minorHAnsi" w:hAnsi="TimesNewRomanPS-BoldMT" w:cs="TimesNewRomanPS-BoldMT"/>
                <w:lang w:eastAsia="en-US"/>
              </w:rPr>
              <w:t>2</w:t>
            </w:r>
            <w:r w:rsidRPr="00134911">
              <w:rPr>
                <w:rFonts w:ascii="TimesNewRomanPS-BoldMT" w:eastAsiaTheme="minorHAnsi" w:hAnsi="TimesNewRomanPS-BoldMT" w:cs="TimesNewRomanPS-BoldMT"/>
                <w:lang w:eastAsia="en-US"/>
              </w:rPr>
              <w:t>.</w:t>
            </w:r>
            <w:r>
              <w:rPr>
                <w:rFonts w:ascii="TimesNewRomanPS-BoldMT" w:eastAsiaTheme="minorHAnsi" w:hAnsi="TimesNewRomanPS-BoldMT" w:cs="TimesNewRomanPS-BoldMT"/>
                <w:b/>
                <w:bCs/>
                <w:lang w:eastAsia="en-US"/>
              </w:rPr>
              <w:t xml:space="preserve"> </w:t>
            </w:r>
            <w:r w:rsidR="00642247">
              <w:rPr>
                <w:rFonts w:ascii="TimesNewRomanPS-BoldMT" w:eastAsiaTheme="minorHAnsi" w:hAnsi="TimesNewRomanPS-BoldMT" w:cs="TimesNewRomanPS-BoldMT"/>
                <w:b/>
                <w:bCs/>
                <w:lang w:eastAsia="en-US"/>
              </w:rPr>
              <w:t>Attiecībā uz ārvalstī reģistrētu</w:t>
            </w:r>
          </w:p>
          <w:p w14:paraId="2AEC1655" w14:textId="073FF6C0"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b/>
                <w:bCs/>
                <w:lang w:eastAsia="en-US"/>
              </w:rPr>
              <w:t xml:space="preserve">pretendentu </w:t>
            </w:r>
            <w:r>
              <w:rPr>
                <w:rFonts w:ascii="TimesNewRomanPSMT" w:eastAsiaTheme="minorHAnsi" w:hAnsi="TimesNewRomanPSMT" w:cs="TimesNewRomanPSMT"/>
                <w:lang w:eastAsia="en-US"/>
              </w:rPr>
              <w:t>ziņas par Sankciju likuma 11.¹ panta pirmajā daļā minētajām personām komisija iegūst vienā no šādiem veidiem:</w:t>
            </w:r>
          </w:p>
          <w:p w14:paraId="0960E55A" w14:textId="77777777" w:rsidR="00642247" w:rsidRDefault="00642247" w:rsidP="00642247">
            <w:pPr>
              <w:suppressAutoHyphens w:val="0"/>
              <w:autoSpaceDE w:val="0"/>
              <w:autoSpaceDN w:val="0"/>
              <w:adjustRightInd w:val="0"/>
              <w:rPr>
                <w:rFonts w:eastAsiaTheme="minorHAnsi"/>
                <w:i/>
                <w:iCs/>
                <w:lang w:eastAsia="en-US"/>
              </w:rPr>
            </w:pPr>
            <w:r>
              <w:rPr>
                <w:rFonts w:eastAsiaTheme="minorHAnsi"/>
                <w:lang w:eastAsia="en-US"/>
              </w:rPr>
              <w:t xml:space="preserve">1) pieprasot pretendentam iesniegt </w:t>
            </w:r>
            <w:r>
              <w:rPr>
                <w:rFonts w:ascii="TimesNewRomanPSMT" w:eastAsiaTheme="minorHAnsi" w:hAnsi="TimesNewRomanPSMT" w:cs="TimesNewRomanPSMT"/>
                <w:lang w:eastAsia="en-US"/>
              </w:rPr>
              <w:t xml:space="preserve">ārvalsts kompetentās institūcijas izziņu*, nosakot informācijas sniegšanas termiņu ne īsāku par 10 darbdienām pēc pieprasījuma izsniegšanas vai nosūtīšanas </w:t>
            </w:r>
            <w:r>
              <w:rPr>
                <w:rFonts w:ascii="TimesNewRomanPSMT" w:eastAsiaTheme="minorHAnsi" w:hAnsi="TimesNewRomanPSMT" w:cs="TimesNewRomanPSMT"/>
                <w:lang w:eastAsia="en-US"/>
              </w:rPr>
              <w:lastRenderedPageBreak/>
              <w:t>dienas (</w:t>
            </w:r>
            <w:r>
              <w:rPr>
                <w:rFonts w:ascii="TimesNewRomanPS-ItalicMT" w:eastAsiaTheme="minorHAnsi" w:hAnsi="TimesNewRomanPS-ItalicMT" w:cs="TimesNewRomanPS-ItalicMT"/>
                <w:i/>
                <w:iCs/>
                <w:lang w:eastAsia="en-US"/>
              </w:rPr>
              <w:t>tai skaitā izziņā pieprasa norādīt ziņas par patieso labuma guvēju vai ziņas par to, ka pati</w:t>
            </w:r>
            <w:r>
              <w:rPr>
                <w:rFonts w:eastAsiaTheme="minorHAnsi"/>
                <w:i/>
                <w:iCs/>
                <w:lang w:eastAsia="en-US"/>
              </w:rPr>
              <w:t>eso labuma</w:t>
            </w:r>
          </w:p>
          <w:p w14:paraId="654B5B96" w14:textId="77777777" w:rsidR="00642247" w:rsidRDefault="00642247" w:rsidP="00642247">
            <w:pPr>
              <w:suppressAutoHyphens w:val="0"/>
              <w:autoSpaceDE w:val="0"/>
              <w:autoSpaceDN w:val="0"/>
              <w:adjustRightInd w:val="0"/>
              <w:rPr>
                <w:rFonts w:eastAsiaTheme="minorHAnsi"/>
                <w:lang w:eastAsia="en-US"/>
              </w:rPr>
            </w:pPr>
            <w:r>
              <w:rPr>
                <w:rFonts w:ascii="TimesNewRomanPS-ItalicMT" w:eastAsiaTheme="minorHAnsi" w:hAnsi="TimesNewRomanPS-ItalicMT" w:cs="TimesNewRomanPS-ItalicMT"/>
                <w:i/>
                <w:iCs/>
                <w:lang w:eastAsia="en-US"/>
              </w:rPr>
              <w:t>guvēju noskaidrot nav iespējams</w:t>
            </w:r>
            <w:r>
              <w:rPr>
                <w:rFonts w:eastAsiaTheme="minorHAnsi"/>
                <w:lang w:eastAsia="en-US"/>
              </w:rPr>
              <w:t>);</w:t>
            </w:r>
          </w:p>
          <w:p w14:paraId="1705804B" w14:textId="77777777"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patstāvīgi;</w:t>
            </w:r>
          </w:p>
          <w:p w14:paraId="0428C116" w14:textId="02C8E955"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3) </w:t>
            </w:r>
            <w:r>
              <w:rPr>
                <w:rFonts w:ascii="TimesNewRomanPSMT" w:eastAsiaTheme="minorHAnsi" w:hAnsi="TimesNewRomanPSMT" w:cs="TimesNewRomanPSMT"/>
                <w:lang w:eastAsia="en-US"/>
              </w:rPr>
              <w:t xml:space="preserve">ja ārvalsts kompetentās institūcijas izziņa netiek izsniegta, to var aizstāt ar zvērestu </w:t>
            </w:r>
            <w:r>
              <w:rPr>
                <w:rFonts w:eastAsiaTheme="minorHAnsi"/>
                <w:lang w:eastAsia="en-US"/>
              </w:rPr>
              <w:t xml:space="preserve">vai, </w:t>
            </w:r>
            <w:r>
              <w:rPr>
                <w:rFonts w:ascii="TimesNewRomanPSMT" w:eastAsiaTheme="minorHAnsi" w:hAnsi="TimesNewRomanPSMT" w:cs="TimesNewRomanPSMT"/>
                <w:lang w:eastAsia="en-US"/>
              </w:rPr>
              <w:t xml:space="preserve">ja zvēresta došanu attiecīgās valsts normatīvie </w:t>
            </w:r>
            <w:r>
              <w:rPr>
                <w:rFonts w:eastAsiaTheme="minorHAnsi"/>
                <w:lang w:eastAsia="en-US"/>
              </w:rPr>
              <w:t xml:space="preserve">akti neparedz, </w:t>
            </w:r>
            <w:r>
              <w:rPr>
                <w:rFonts w:ascii="TimesNewRomanPSMT" w:eastAsiaTheme="minorHAnsi" w:hAnsi="TimesNewRomanPSMT" w:cs="TimesNewRomanPSMT"/>
                <w:lang w:eastAsia="en-US"/>
              </w:rPr>
              <w:t xml:space="preserve">– ar paša pretendenta apliecinājumu </w:t>
            </w:r>
            <w:r>
              <w:rPr>
                <w:rFonts w:eastAsiaTheme="minorHAnsi"/>
                <w:lang w:eastAsia="en-US"/>
              </w:rPr>
              <w:t xml:space="preserve">kompetentai izpildvaras vai </w:t>
            </w:r>
            <w:r>
              <w:rPr>
                <w:rFonts w:ascii="TimesNewRomanPSMT" w:eastAsiaTheme="minorHAnsi" w:hAnsi="TimesNewRomanPSMT" w:cs="TimesNewRomanPSMT"/>
                <w:lang w:eastAsia="en-US"/>
              </w:rPr>
              <w:t>tiesu varas iestādei, zvērinātam notāram vai kompetentai attiecīgās nozares organizācijai</w:t>
            </w:r>
          </w:p>
          <w:p w14:paraId="2A840F48" w14:textId="77777777"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to reģistrācijas valstī.</w:t>
            </w:r>
          </w:p>
          <w:p w14:paraId="274B1007" w14:textId="77777777" w:rsidR="00642247" w:rsidRDefault="00642247" w:rsidP="00642247">
            <w:pPr>
              <w:suppressAutoHyphens w:val="0"/>
              <w:autoSpaceDE w:val="0"/>
              <w:autoSpaceDN w:val="0"/>
              <w:adjustRightInd w:val="0"/>
              <w:rPr>
                <w:rFonts w:eastAsiaTheme="minorHAnsi"/>
                <w:b/>
                <w:bCs/>
                <w:i/>
                <w:iCs/>
                <w:lang w:eastAsia="en-US"/>
              </w:rPr>
            </w:pPr>
            <w:r>
              <w:rPr>
                <w:rFonts w:eastAsiaTheme="minorHAnsi"/>
                <w:lang w:eastAsia="en-US"/>
              </w:rPr>
              <w:t>*</w:t>
            </w:r>
            <w:r>
              <w:rPr>
                <w:rFonts w:eastAsiaTheme="minorHAnsi"/>
                <w:i/>
                <w:iCs/>
                <w:lang w:eastAsia="en-US"/>
              </w:rPr>
              <w:t xml:space="preserve">ja pretendentam </w:t>
            </w:r>
            <w:r>
              <w:rPr>
                <w:rFonts w:ascii="TimesNewRomanPS-BoldItalicMT" w:eastAsiaTheme="minorHAnsi" w:hAnsi="TimesNewRomanPS-BoldItalicMT" w:cs="TimesNewRomanPS-BoldItalicMT"/>
                <w:b/>
                <w:bCs/>
                <w:i/>
                <w:iCs/>
                <w:lang w:eastAsia="en-US"/>
              </w:rPr>
              <w:t xml:space="preserve">izziņas ir pieejamas </w:t>
            </w:r>
            <w:r>
              <w:rPr>
                <w:rFonts w:eastAsiaTheme="minorHAnsi"/>
                <w:b/>
                <w:bCs/>
                <w:i/>
                <w:iCs/>
                <w:lang w:eastAsia="en-US"/>
              </w:rPr>
              <w:t>uz</w:t>
            </w:r>
          </w:p>
          <w:p w14:paraId="33706642" w14:textId="125D9106" w:rsidR="00642247" w:rsidRPr="00642247" w:rsidRDefault="00642247" w:rsidP="00642247">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BoldItalicMT" w:eastAsiaTheme="minorHAnsi" w:hAnsi="TimesNewRomanPS-BoldItalicMT" w:cs="TimesNewRomanPS-BoldItalicMT"/>
                <w:b/>
                <w:bCs/>
                <w:i/>
                <w:iCs/>
                <w:lang w:eastAsia="en-US"/>
              </w:rPr>
              <w:t>piedāvājuma iesniegšanas brīdi</w:t>
            </w:r>
            <w:r>
              <w:rPr>
                <w:rFonts w:ascii="TimesNewRomanPS-ItalicMT" w:eastAsiaTheme="minorHAnsi" w:hAnsi="TimesNewRomanPS-ItalicMT" w:cs="TimesNewRomanPS-ItalicMT"/>
                <w:i/>
                <w:iCs/>
                <w:lang w:eastAsia="en-US"/>
              </w:rPr>
              <w:t xml:space="preserve">, tad tās var pievienot piedāvājumam, </w:t>
            </w:r>
            <w:r>
              <w:rPr>
                <w:rFonts w:eastAsiaTheme="minorHAnsi"/>
                <w:i/>
                <w:iCs/>
                <w:lang w:eastAsia="en-US"/>
              </w:rPr>
              <w:t>iesniedzot</w:t>
            </w:r>
          </w:p>
          <w:p w14:paraId="305D4EBD" w14:textId="0228D492" w:rsidR="00642247" w:rsidRPr="00642247" w:rsidRDefault="00642247" w:rsidP="00642247">
            <w:pPr>
              <w:suppressAutoHyphens w:val="0"/>
              <w:autoSpaceDE w:val="0"/>
              <w:autoSpaceDN w:val="0"/>
              <w:adjustRightInd w:val="0"/>
              <w:rPr>
                <w:rFonts w:ascii="TimesNewRomanPS-ItalicMT" w:eastAsiaTheme="minorHAnsi" w:hAnsi="TimesNewRomanPS-ItalicMT" w:cs="TimesNewRomanPS-ItalicMT"/>
                <w:i/>
                <w:iCs/>
                <w:lang w:eastAsia="en-US"/>
              </w:rPr>
            </w:pPr>
            <w:r>
              <w:rPr>
                <w:rFonts w:eastAsiaTheme="minorHAnsi"/>
                <w:i/>
                <w:iCs/>
                <w:lang w:eastAsia="en-US"/>
              </w:rPr>
              <w:t>dokumentus e-</w:t>
            </w:r>
            <w:r>
              <w:rPr>
                <w:rFonts w:ascii="TimesNewRomanPS-ItalicMT" w:eastAsiaTheme="minorHAnsi" w:hAnsi="TimesNewRomanPS-ItalicMT" w:cs="TimesNewRomanPS-ItalicMT"/>
                <w:i/>
                <w:iCs/>
                <w:lang w:eastAsia="en-US"/>
              </w:rPr>
              <w:t>konkursu apakšsistēmas sadaļā “Izslēgšanas nosacījumi un atlases prasības”.</w:t>
            </w:r>
          </w:p>
        </w:tc>
      </w:tr>
      <w:tr w:rsidR="00933595" w:rsidRPr="00927E61" w14:paraId="56C626F0" w14:textId="77777777" w:rsidTr="00891F24">
        <w:tc>
          <w:tcPr>
            <w:tcW w:w="903" w:type="dxa"/>
            <w:tcBorders>
              <w:top w:val="single" w:sz="4" w:space="0" w:color="000000"/>
              <w:left w:val="single" w:sz="4" w:space="0" w:color="000000"/>
              <w:bottom w:val="single" w:sz="4" w:space="0" w:color="000000"/>
              <w:right w:val="single" w:sz="4" w:space="0" w:color="000000"/>
            </w:tcBorders>
          </w:tcPr>
          <w:p w14:paraId="0D16C20D" w14:textId="18702933" w:rsidR="00933595" w:rsidRDefault="00933595" w:rsidP="001161D7">
            <w:pPr>
              <w:tabs>
                <w:tab w:val="left" w:pos="771"/>
              </w:tabs>
              <w:spacing w:before="60" w:after="60"/>
              <w:ind w:left="913" w:hanging="852"/>
              <w:jc w:val="both"/>
              <w:rPr>
                <w:rStyle w:val="Hyperlink2"/>
                <w:kern w:val="24"/>
              </w:rPr>
            </w:pPr>
            <w:r>
              <w:rPr>
                <w:rStyle w:val="Hyperlink2"/>
                <w:kern w:val="24"/>
              </w:rPr>
              <w:lastRenderedPageBreak/>
              <w:t>3.1.8.</w:t>
            </w:r>
          </w:p>
        </w:tc>
        <w:tc>
          <w:tcPr>
            <w:tcW w:w="3917" w:type="dxa"/>
            <w:tcBorders>
              <w:top w:val="single" w:sz="4" w:space="0" w:color="000000"/>
              <w:left w:val="single" w:sz="4" w:space="0" w:color="000000"/>
              <w:bottom w:val="single" w:sz="4" w:space="0" w:color="000000"/>
              <w:right w:val="single" w:sz="4" w:space="0" w:color="000000"/>
            </w:tcBorders>
          </w:tcPr>
          <w:p w14:paraId="3D1F2A77" w14:textId="4469CE0A" w:rsidR="00933595" w:rsidRPr="007B2CE3" w:rsidRDefault="00933595" w:rsidP="00A9731D">
            <w:pPr>
              <w:spacing w:line="276" w:lineRule="auto"/>
              <w:rPr>
                <w:rFonts w:ascii="TimesNewRomanPS-BoldMT" w:eastAsiaTheme="minorHAnsi" w:hAnsi="TimesNewRomanPS-BoldMT" w:cs="TimesNewRomanPS-BoldMT"/>
                <w:b/>
                <w:bCs/>
                <w:lang w:eastAsia="en-US"/>
              </w:rPr>
            </w:pPr>
            <w:r w:rsidRPr="007B2CE3">
              <w:rPr>
                <w:kern w:val="32"/>
                <w:szCs w:val="22"/>
              </w:rPr>
              <w:t>Saskaņā ar PIL 47.panta regulējumu</w:t>
            </w:r>
            <w:r w:rsidR="00A9731D" w:rsidRPr="007B2CE3">
              <w:rPr>
                <w:kern w:val="32"/>
                <w:szCs w:val="22"/>
              </w:rPr>
              <w:t xml:space="preserve"> </w:t>
            </w:r>
            <w:r w:rsidRPr="007B2CE3">
              <w:rPr>
                <w:kern w:val="32"/>
                <w:szCs w:val="22"/>
              </w:rPr>
              <w:t>P</w:t>
            </w:r>
            <w:r w:rsidR="00A9731D" w:rsidRPr="007B2CE3">
              <w:rPr>
                <w:kern w:val="32"/>
                <w:szCs w:val="22"/>
              </w:rPr>
              <w:t>retendentam jā</w:t>
            </w:r>
            <w:r w:rsidRPr="007B2CE3">
              <w:rPr>
                <w:kern w:val="32"/>
                <w:szCs w:val="22"/>
              </w:rPr>
              <w:t xml:space="preserve">atbilst ISO 9001 vai arī  </w:t>
            </w:r>
            <w:r w:rsidRPr="007B2CE3">
              <w:rPr>
                <w:sz w:val="23"/>
                <w:szCs w:val="23"/>
                <w:shd w:val="clear" w:color="auto" w:fill="FFFFFF"/>
              </w:rPr>
              <w:t>līdzvērtīgām kvalitātes vadības sistēmām</w:t>
            </w:r>
            <w:r w:rsidR="00A9731D" w:rsidRPr="007B2CE3">
              <w:rPr>
                <w:sz w:val="23"/>
                <w:szCs w:val="23"/>
                <w:shd w:val="clear" w:color="auto" w:fill="FFFFFF"/>
              </w:rPr>
              <w:t>.</w:t>
            </w:r>
          </w:p>
        </w:tc>
        <w:tc>
          <w:tcPr>
            <w:tcW w:w="4252" w:type="dxa"/>
            <w:tcBorders>
              <w:top w:val="single" w:sz="4" w:space="0" w:color="000000"/>
              <w:left w:val="single" w:sz="4" w:space="0" w:color="000000"/>
              <w:bottom w:val="single" w:sz="4" w:space="0" w:color="000000"/>
              <w:right w:val="single" w:sz="4" w:space="0" w:color="000000"/>
            </w:tcBorders>
          </w:tcPr>
          <w:p w14:paraId="5D7DFB67" w14:textId="386542F7" w:rsidR="00A9731D" w:rsidRPr="007B2CE3" w:rsidRDefault="00A9731D" w:rsidP="00A9731D">
            <w:pPr>
              <w:spacing w:line="276" w:lineRule="auto"/>
              <w:rPr>
                <w:sz w:val="23"/>
                <w:szCs w:val="23"/>
                <w:shd w:val="clear" w:color="auto" w:fill="FFFFFF"/>
              </w:rPr>
            </w:pPr>
            <w:r w:rsidRPr="007B2CE3">
              <w:rPr>
                <w:kern w:val="32"/>
                <w:szCs w:val="22"/>
              </w:rPr>
              <w:t xml:space="preserve">Pretendents, nodrošinot minēto prasību, iesniedz pierādījumu atbilstībai ISO 9001 vai arī </w:t>
            </w:r>
            <w:r w:rsidRPr="007B2CE3">
              <w:rPr>
                <w:sz w:val="23"/>
                <w:szCs w:val="23"/>
                <w:shd w:val="clear" w:color="auto" w:fill="FFFFFF"/>
              </w:rPr>
              <w:t>līdzvērtīgām kvalitātes vadības sistēmām.</w:t>
            </w:r>
          </w:p>
          <w:p w14:paraId="0844B0DF" w14:textId="3C1935C7" w:rsidR="00A9731D" w:rsidRPr="007B2CE3" w:rsidRDefault="00A9731D" w:rsidP="00A9731D">
            <w:pPr>
              <w:spacing w:line="276" w:lineRule="auto"/>
              <w:rPr>
                <w:kern w:val="32"/>
                <w:szCs w:val="22"/>
              </w:rPr>
            </w:pPr>
            <w:r w:rsidRPr="007B2CE3">
              <w:rPr>
                <w:sz w:val="23"/>
                <w:szCs w:val="23"/>
                <w:shd w:val="clear" w:color="auto" w:fill="FFFFFF"/>
              </w:rPr>
              <w:t>Pretendents var iesniegt citus pierādījumus par līdzvērtīgu kvalitātes vadības pasākumu īstenošanu.</w:t>
            </w:r>
            <w:r w:rsidRPr="007B2CE3">
              <w:rPr>
                <w:kern w:val="32"/>
                <w:szCs w:val="22"/>
              </w:rPr>
              <w:t xml:space="preserve"> </w:t>
            </w:r>
          </w:p>
          <w:p w14:paraId="6FACE47B" w14:textId="77777777" w:rsidR="00933595" w:rsidRPr="00134911" w:rsidRDefault="00933595" w:rsidP="00642247">
            <w:pPr>
              <w:suppressAutoHyphens w:val="0"/>
              <w:autoSpaceDE w:val="0"/>
              <w:autoSpaceDN w:val="0"/>
              <w:adjustRightInd w:val="0"/>
              <w:rPr>
                <w:rFonts w:eastAsiaTheme="minorHAnsi"/>
                <w:lang w:eastAsia="en-US"/>
              </w:rPr>
            </w:pPr>
          </w:p>
        </w:tc>
      </w:tr>
    </w:tbl>
    <w:p w14:paraId="682D3706" w14:textId="655BC3E7" w:rsidR="00927E61" w:rsidRPr="00927E61" w:rsidRDefault="00927E61" w:rsidP="00927E61">
      <w:pPr>
        <w:keepNext/>
        <w:pBdr>
          <w:top w:val="nil"/>
          <w:left w:val="nil"/>
          <w:bottom w:val="nil"/>
          <w:right w:val="nil"/>
          <w:between w:val="nil"/>
          <w:bar w:val="nil"/>
        </w:pBdr>
        <w:tabs>
          <w:tab w:val="left" w:pos="426"/>
        </w:tabs>
        <w:spacing w:before="60" w:after="60"/>
        <w:jc w:val="both"/>
        <w:outlineLvl w:val="1"/>
        <w:rPr>
          <w:rFonts w:eastAsia="Arial Unicode MS"/>
          <w:b/>
          <w:bCs/>
          <w:color w:val="000000"/>
          <w:u w:color="000000"/>
          <w:bdr w:val="nil"/>
          <w:lang w:eastAsia="lv-LV"/>
        </w:rPr>
      </w:pPr>
      <w:r w:rsidRPr="00927E61">
        <w:rPr>
          <w:rFonts w:eastAsia="Arial Unicode MS"/>
          <w:b/>
          <w:bCs/>
          <w:color w:val="000000"/>
          <w:u w:color="000000"/>
          <w:bdr w:val="nil"/>
          <w:lang w:eastAsia="lv-LV"/>
        </w:rPr>
        <w:t>3.2. Tehniskais piedāvājums</w:t>
      </w:r>
    </w:p>
    <w:tbl>
      <w:tblPr>
        <w:tblW w:w="9214" w:type="dxa"/>
        <w:tblInd w:w="-147" w:type="dxa"/>
        <w:tblLook w:val="04A0" w:firstRow="1" w:lastRow="0" w:firstColumn="1" w:lastColumn="0" w:noHBand="0" w:noVBand="1"/>
      </w:tblPr>
      <w:tblGrid>
        <w:gridCol w:w="1045"/>
        <w:gridCol w:w="3633"/>
        <w:gridCol w:w="4536"/>
      </w:tblGrid>
      <w:tr w:rsidR="00927E61" w:rsidRPr="00927E61" w14:paraId="7D4B7DCF" w14:textId="77777777" w:rsidTr="009B5921">
        <w:trPr>
          <w:trHeight w:val="661"/>
        </w:trPr>
        <w:tc>
          <w:tcPr>
            <w:tcW w:w="1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4D3D2" w14:textId="77777777" w:rsidR="00927E61" w:rsidRPr="00927E61" w:rsidRDefault="00927E61" w:rsidP="001161D7">
            <w:pPr>
              <w:spacing w:before="120" w:after="120"/>
              <w:jc w:val="center"/>
              <w:rPr>
                <w:rFonts w:eastAsia="Calibri"/>
                <w:b/>
              </w:rPr>
            </w:pPr>
            <w:r w:rsidRPr="00927E61">
              <w:rPr>
                <w:rFonts w:eastAsia="Calibri"/>
                <w:b/>
              </w:rPr>
              <w:t>Nr. p. k.</w:t>
            </w:r>
          </w:p>
        </w:tc>
        <w:tc>
          <w:tcPr>
            <w:tcW w:w="3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EF5AF" w14:textId="77777777" w:rsidR="00927E61" w:rsidRPr="00927E61" w:rsidRDefault="00927E61" w:rsidP="001161D7">
            <w:pPr>
              <w:spacing w:before="120" w:after="120"/>
              <w:jc w:val="center"/>
              <w:rPr>
                <w:b/>
                <w:bCs/>
              </w:rPr>
            </w:pPr>
            <w:r w:rsidRPr="00927E61">
              <w:rPr>
                <w:b/>
                <w:bCs/>
              </w:rPr>
              <w:t>Pasūtītāja izvirzītā prasība pretendentam</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03FE9C" w14:textId="77777777" w:rsidR="00927E61" w:rsidRPr="00927E61" w:rsidRDefault="00927E61" w:rsidP="001161D7">
            <w:pPr>
              <w:autoSpaceDN w:val="0"/>
              <w:spacing w:before="120" w:after="120"/>
              <w:ind w:left="5"/>
              <w:jc w:val="center"/>
              <w:rPr>
                <w:b/>
                <w:bCs/>
              </w:rPr>
            </w:pPr>
            <w:r w:rsidRPr="00927E61">
              <w:rPr>
                <w:b/>
                <w:bCs/>
              </w:rPr>
              <w:t>Pretendentam jāiesniedz šādi dokumenti</w:t>
            </w:r>
          </w:p>
        </w:tc>
      </w:tr>
      <w:tr w:rsidR="00066C1A" w:rsidRPr="00927E61" w14:paraId="5DE118B8" w14:textId="77777777" w:rsidTr="009B59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1045" w:type="dxa"/>
          </w:tcPr>
          <w:p w14:paraId="4A884272" w14:textId="09D5D8B4" w:rsidR="00066C1A" w:rsidRDefault="00066C1A" w:rsidP="001161D7">
            <w:pPr>
              <w:spacing w:before="60" w:after="60"/>
              <w:jc w:val="both"/>
              <w:rPr>
                <w:rFonts w:eastAsia="Calibri"/>
              </w:rPr>
            </w:pPr>
            <w:r>
              <w:rPr>
                <w:rFonts w:eastAsia="Calibri"/>
              </w:rPr>
              <w:t>3.2.</w:t>
            </w:r>
            <w:r w:rsidR="00F41589">
              <w:rPr>
                <w:rFonts w:eastAsia="Calibri"/>
              </w:rPr>
              <w:t>1</w:t>
            </w:r>
            <w:r>
              <w:rPr>
                <w:rFonts w:eastAsia="Calibri"/>
              </w:rPr>
              <w:t>.</w:t>
            </w:r>
          </w:p>
          <w:p w14:paraId="44DDD4FD" w14:textId="77777777" w:rsidR="00F41589" w:rsidRDefault="00F41589" w:rsidP="001161D7">
            <w:pPr>
              <w:spacing w:before="60" w:after="60"/>
              <w:jc w:val="both"/>
              <w:rPr>
                <w:rFonts w:eastAsia="Calibri"/>
              </w:rPr>
            </w:pPr>
          </w:p>
          <w:p w14:paraId="093062F1" w14:textId="77777777" w:rsidR="00F41589" w:rsidRDefault="00F41589" w:rsidP="001161D7">
            <w:pPr>
              <w:spacing w:before="60" w:after="60"/>
              <w:jc w:val="both"/>
              <w:rPr>
                <w:rFonts w:eastAsia="Calibri"/>
              </w:rPr>
            </w:pPr>
          </w:p>
          <w:p w14:paraId="4A8DE18A" w14:textId="77777777" w:rsidR="00F41589" w:rsidRDefault="00F41589" w:rsidP="001161D7">
            <w:pPr>
              <w:spacing w:before="60" w:after="60"/>
              <w:jc w:val="both"/>
              <w:rPr>
                <w:rFonts w:eastAsia="Calibri"/>
              </w:rPr>
            </w:pPr>
          </w:p>
          <w:p w14:paraId="17ECD622" w14:textId="77777777" w:rsidR="00F41589" w:rsidRDefault="00F41589" w:rsidP="001161D7">
            <w:pPr>
              <w:spacing w:before="60" w:after="60"/>
              <w:jc w:val="both"/>
              <w:rPr>
                <w:rFonts w:eastAsia="Calibri"/>
              </w:rPr>
            </w:pPr>
          </w:p>
          <w:p w14:paraId="6908C93D" w14:textId="3BAB1F80" w:rsidR="00F41589" w:rsidRDefault="00F41589" w:rsidP="001161D7">
            <w:pPr>
              <w:spacing w:before="60" w:after="60"/>
              <w:jc w:val="both"/>
              <w:rPr>
                <w:rFonts w:eastAsia="Calibri"/>
              </w:rPr>
            </w:pPr>
            <w:r>
              <w:rPr>
                <w:rFonts w:eastAsia="Calibri"/>
              </w:rPr>
              <w:t>3.2.2.</w:t>
            </w:r>
          </w:p>
        </w:tc>
        <w:tc>
          <w:tcPr>
            <w:tcW w:w="3633" w:type="dxa"/>
          </w:tcPr>
          <w:p w14:paraId="7FA06ED6" w14:textId="77777777" w:rsidR="00BA00B9" w:rsidRDefault="00BA00B9" w:rsidP="00BA00B9">
            <w:pPr>
              <w:suppressAutoHyphens w:val="0"/>
              <w:autoSpaceDE w:val="0"/>
              <w:autoSpaceDN w:val="0"/>
              <w:adjustRightInd w:val="0"/>
              <w:rPr>
                <w:rFonts w:ascii="TimesNewRomanPSMT" w:eastAsiaTheme="minorHAnsi" w:hAnsi="TimesNewRomanPSMT" w:cs="TimesNewRomanPSMT"/>
                <w:lang w:eastAsia="en-US"/>
              </w:rPr>
            </w:pPr>
            <w:r>
              <w:rPr>
                <w:rFonts w:ascii="TimesNewRomanPS-BoldMT" w:eastAsiaTheme="minorHAnsi" w:hAnsi="TimesNewRomanPS-BoldMT" w:cs="TimesNewRomanPS-BoldMT"/>
                <w:b/>
                <w:bCs/>
                <w:lang w:eastAsia="en-US"/>
              </w:rPr>
              <w:t xml:space="preserve">Pretendenta Tehniskais piedāvājums </w:t>
            </w:r>
            <w:r>
              <w:rPr>
                <w:rFonts w:ascii="TimesNewRomanPSMT" w:eastAsiaTheme="minorHAnsi" w:hAnsi="TimesNewRomanPSMT" w:cs="TimesNewRomanPSMT"/>
                <w:lang w:eastAsia="en-US"/>
              </w:rPr>
              <w:t>–</w:t>
            </w:r>
          </w:p>
          <w:p w14:paraId="6450E2E3" w14:textId="5465EB17" w:rsidR="00BA00B9" w:rsidRDefault="00BA00B9" w:rsidP="00BA00B9">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 xml:space="preserve">jāsagatavo atbilstoši nolikuma </w:t>
            </w:r>
            <w:r>
              <w:rPr>
                <w:rFonts w:eastAsiaTheme="minorHAnsi"/>
                <w:lang w:eastAsia="en-US"/>
              </w:rPr>
              <w:t>2.pielikuma_</w:t>
            </w:r>
            <w:r>
              <w:rPr>
                <w:rFonts w:ascii="TimesNewRomanPSMT" w:eastAsiaTheme="minorHAnsi" w:hAnsi="TimesNewRomanPSMT" w:cs="TimesNewRomanPSMT"/>
                <w:lang w:eastAsia="en-US"/>
              </w:rPr>
              <w:t>Tehniskais piedāvājums</w:t>
            </w:r>
            <w:r>
              <w:rPr>
                <w:rFonts w:eastAsiaTheme="minorHAnsi"/>
                <w:lang w:eastAsia="en-US"/>
              </w:rPr>
              <w:t xml:space="preserve"> </w:t>
            </w:r>
            <w:r w:rsidR="00D4183A">
              <w:rPr>
                <w:rFonts w:eastAsiaTheme="minorHAnsi"/>
                <w:lang w:eastAsia="en-US"/>
              </w:rPr>
              <w:t>1</w:t>
            </w:r>
            <w:r>
              <w:rPr>
                <w:rFonts w:eastAsiaTheme="minorHAnsi"/>
                <w:lang w:eastAsia="en-US"/>
              </w:rPr>
              <w:t xml:space="preserve">., 2., </w:t>
            </w:r>
            <w:r w:rsidR="00D4183A">
              <w:rPr>
                <w:rFonts w:eastAsiaTheme="minorHAnsi"/>
                <w:lang w:eastAsia="en-US"/>
              </w:rPr>
              <w:t xml:space="preserve">3., 4., 5., </w:t>
            </w:r>
            <w:r>
              <w:rPr>
                <w:rFonts w:eastAsiaTheme="minorHAnsi"/>
                <w:lang w:eastAsia="en-US"/>
              </w:rPr>
              <w:t xml:space="preserve">un </w:t>
            </w:r>
            <w:r w:rsidR="00D4183A">
              <w:rPr>
                <w:rFonts w:eastAsiaTheme="minorHAnsi"/>
                <w:lang w:eastAsia="en-US"/>
              </w:rPr>
              <w:t>6</w:t>
            </w:r>
            <w:r>
              <w:rPr>
                <w:rFonts w:eastAsiaTheme="minorHAnsi"/>
                <w:lang w:eastAsia="en-US"/>
              </w:rPr>
              <w:t>. daļai,</w:t>
            </w:r>
          </w:p>
          <w:p w14:paraId="0DE0BB4A" w14:textId="2CD8493F" w:rsidR="00BA00B9" w:rsidRPr="00BA00B9" w:rsidRDefault="00BA00B9" w:rsidP="00BA00B9">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ievērojot konkursa nolikumā un tā pielikum</w:t>
            </w:r>
            <w:r w:rsidR="008D0700">
              <w:rPr>
                <w:rFonts w:ascii="TimesNewRomanPSMT" w:eastAsiaTheme="minorHAnsi" w:hAnsi="TimesNewRomanPSMT" w:cs="TimesNewRomanPSMT"/>
                <w:lang w:eastAsia="en-US"/>
              </w:rPr>
              <w:t>os (2. un 6.pielikums)</w:t>
            </w:r>
            <w:r>
              <w:rPr>
                <w:rFonts w:ascii="TimesNewRomanPSMT" w:eastAsiaTheme="minorHAnsi" w:hAnsi="TimesNewRomanPSMT" w:cs="TimesNewRomanPSMT"/>
                <w:lang w:eastAsia="en-US"/>
              </w:rPr>
              <w:t xml:space="preserve"> noteiktās prasības</w:t>
            </w:r>
            <w:r>
              <w:rPr>
                <w:rFonts w:eastAsiaTheme="minorHAnsi"/>
                <w:lang w:eastAsia="en-US"/>
              </w:rPr>
              <w:t>.</w:t>
            </w:r>
          </w:p>
          <w:p w14:paraId="017DB517" w14:textId="2BC135A7" w:rsidR="00BA00B9" w:rsidRDefault="00BA00B9" w:rsidP="00BA00B9">
            <w:pPr>
              <w:suppressAutoHyphens w:val="0"/>
              <w:autoSpaceDE w:val="0"/>
              <w:autoSpaceDN w:val="0"/>
              <w:adjustRightInd w:val="0"/>
              <w:rPr>
                <w:rFonts w:eastAsiaTheme="minorHAnsi"/>
                <w:b/>
                <w:bCs/>
                <w:lang w:eastAsia="en-US"/>
              </w:rPr>
            </w:pPr>
            <w:r>
              <w:rPr>
                <w:rFonts w:eastAsiaTheme="minorHAnsi"/>
                <w:b/>
                <w:bCs/>
                <w:lang w:eastAsia="en-US"/>
              </w:rPr>
              <w:t>Pretendents sagatavojot Tehnisko</w:t>
            </w:r>
          </w:p>
          <w:p w14:paraId="4E98F777" w14:textId="77777777" w:rsidR="00BA00B9" w:rsidRDefault="00BA00B9" w:rsidP="00BA00B9">
            <w:pPr>
              <w:suppressAutoHyphens w:val="0"/>
              <w:autoSpaceDE w:val="0"/>
              <w:autoSpaceDN w:val="0"/>
              <w:adjustRightInd w:val="0"/>
              <w:rPr>
                <w:rFonts w:eastAsiaTheme="minorHAnsi"/>
                <w:b/>
                <w:bCs/>
                <w:lang w:eastAsia="en-US"/>
              </w:rPr>
            </w:pPr>
            <w:r>
              <w:rPr>
                <w:rFonts w:ascii="TimesNewRomanPS-BoldMT" w:eastAsiaTheme="minorHAnsi" w:hAnsi="TimesNewRomanPS-BoldMT" w:cs="TimesNewRomanPS-BoldMT"/>
                <w:b/>
                <w:bCs/>
                <w:lang w:eastAsia="en-US"/>
              </w:rPr>
              <w:t>piedāvājumu</w:t>
            </w:r>
            <w:r>
              <w:rPr>
                <w:rFonts w:eastAsiaTheme="minorHAnsi"/>
                <w:b/>
                <w:bCs/>
                <w:lang w:eastAsia="en-US"/>
              </w:rPr>
              <w:t>:</w:t>
            </w:r>
          </w:p>
          <w:p w14:paraId="111D0AA5" w14:textId="24E4DDD1" w:rsidR="00066C1A" w:rsidRPr="00E4123A" w:rsidRDefault="00F41589" w:rsidP="00E4123A">
            <w:pPr>
              <w:autoSpaceDE w:val="0"/>
              <w:autoSpaceDN w:val="0"/>
              <w:adjustRightInd w:val="0"/>
              <w:rPr>
                <w:rFonts w:ascii="TimesNewRomanPSMT" w:eastAsiaTheme="minorHAnsi" w:hAnsi="TimesNewRomanPSMT" w:cs="TimesNewRomanPSMT"/>
              </w:rPr>
            </w:pPr>
            <w:r>
              <w:rPr>
                <w:rFonts w:eastAsiaTheme="minorHAnsi"/>
              </w:rPr>
              <w:t>-</w:t>
            </w:r>
            <w:r w:rsidR="00BA00B9" w:rsidRPr="00F41589">
              <w:rPr>
                <w:rFonts w:eastAsiaTheme="minorHAnsi"/>
              </w:rPr>
              <w:t xml:space="preserve"> </w:t>
            </w:r>
            <w:r w:rsidR="00BA00B9" w:rsidRPr="00F41589">
              <w:rPr>
                <w:rFonts w:ascii="TimesNewRomanPSMT" w:eastAsiaTheme="minorHAnsi" w:hAnsi="TimesNewRomanPSMT" w:cs="TimesNewRomanPSMT"/>
              </w:rPr>
              <w:t>nedrīkst to</w:t>
            </w:r>
            <w:r w:rsidR="00BA00B9" w:rsidRPr="00F41589">
              <w:rPr>
                <w:rFonts w:eastAsiaTheme="minorHAnsi"/>
              </w:rPr>
              <w:t xml:space="preserve">s </w:t>
            </w:r>
            <w:r w:rsidR="00BA00B9" w:rsidRPr="00F41589">
              <w:rPr>
                <w:rFonts w:ascii="TimesNewRomanPSMT" w:eastAsiaTheme="minorHAnsi" w:hAnsi="TimesNewRomanPSMT" w:cs="TimesNewRomanPSMT"/>
              </w:rPr>
              <w:t>patvaļīgi grozīt, piemēram izlaist</w:t>
            </w:r>
            <w:r>
              <w:rPr>
                <w:rFonts w:ascii="TimesNewRomanPSMT" w:eastAsiaTheme="minorHAnsi" w:hAnsi="TimesNewRomanPSMT" w:cs="TimesNewRomanPSMT"/>
              </w:rPr>
              <w:t xml:space="preserve"> </w:t>
            </w:r>
            <w:r w:rsidR="00BA00B9">
              <w:rPr>
                <w:rFonts w:ascii="TimesNewRomanPSMT" w:eastAsiaTheme="minorHAnsi" w:hAnsi="TimesNewRomanPSMT" w:cs="TimesNewRomanPSMT"/>
                <w:lang w:eastAsia="en-US"/>
              </w:rPr>
              <w:t>atsevišķus pozīciju nosaukumus, papildināt ar</w:t>
            </w:r>
            <w:r w:rsidR="00E4123A">
              <w:rPr>
                <w:rFonts w:ascii="TimesNewRomanPSMT" w:eastAsiaTheme="minorHAnsi" w:hAnsi="TimesNewRomanPSMT" w:cs="TimesNewRomanPSMT"/>
              </w:rPr>
              <w:t xml:space="preserve"> </w:t>
            </w:r>
            <w:r w:rsidR="00BA00B9">
              <w:rPr>
                <w:rFonts w:eastAsiaTheme="minorHAnsi"/>
                <w:lang w:eastAsia="en-US"/>
              </w:rPr>
              <w:t>jaun</w:t>
            </w:r>
            <w:r w:rsidR="00BA00B9">
              <w:rPr>
                <w:rFonts w:ascii="TimesNewRomanPSMT" w:eastAsiaTheme="minorHAnsi" w:hAnsi="TimesNewRomanPSMT" w:cs="TimesNewRomanPSMT"/>
                <w:lang w:eastAsia="en-US"/>
              </w:rPr>
              <w:t>ā</w:t>
            </w:r>
            <w:r w:rsidR="00BA00B9">
              <w:rPr>
                <w:rFonts w:eastAsiaTheme="minorHAnsi"/>
                <w:lang w:eastAsia="en-US"/>
              </w:rPr>
              <w:t xml:space="preserve">m </w:t>
            </w:r>
            <w:r w:rsidR="00BA00B9">
              <w:rPr>
                <w:rFonts w:ascii="TimesNewRomanPSMT" w:eastAsiaTheme="minorHAnsi" w:hAnsi="TimesNewRomanPSMT" w:cs="TimesNewRomanPSMT"/>
                <w:lang w:eastAsia="en-US"/>
              </w:rPr>
              <w:t>pozīcijām</w:t>
            </w:r>
            <w:r w:rsidR="00BA00B9">
              <w:rPr>
                <w:rFonts w:eastAsiaTheme="minorHAnsi"/>
                <w:lang w:eastAsia="en-US"/>
              </w:rPr>
              <w:t xml:space="preserve">, </w:t>
            </w:r>
            <w:r w:rsidR="00BA00B9">
              <w:rPr>
                <w:rFonts w:ascii="TimesNewRomanPSMT" w:eastAsiaTheme="minorHAnsi" w:hAnsi="TimesNewRomanPSMT" w:cs="TimesNewRomanPSMT"/>
                <w:lang w:eastAsia="en-US"/>
              </w:rPr>
              <w:t xml:space="preserve">grozīt pozīciju </w:t>
            </w:r>
            <w:r w:rsidR="00BA00B9">
              <w:rPr>
                <w:rFonts w:eastAsiaTheme="minorHAnsi"/>
                <w:lang w:eastAsia="en-US"/>
              </w:rPr>
              <w:t>nosaukumus,</w:t>
            </w:r>
            <w:r w:rsidR="00E4123A">
              <w:rPr>
                <w:rFonts w:eastAsiaTheme="minorHAnsi"/>
                <w:lang w:eastAsia="en-US"/>
              </w:rPr>
              <w:t xml:space="preserve"> </w:t>
            </w:r>
            <w:r w:rsidR="00BA00B9">
              <w:rPr>
                <w:rFonts w:ascii="TimesNewRomanPSMT" w:eastAsiaTheme="minorHAnsi" w:hAnsi="TimesNewRomanPSMT" w:cs="TimesNewRomanPSMT"/>
                <w:lang w:eastAsia="en-US"/>
              </w:rPr>
              <w:t>mērvienības u.c.</w:t>
            </w:r>
          </w:p>
        </w:tc>
        <w:tc>
          <w:tcPr>
            <w:tcW w:w="4536" w:type="dxa"/>
          </w:tcPr>
          <w:p w14:paraId="62A72F9E" w14:textId="77777777" w:rsidR="00BA00B9" w:rsidRDefault="00CF449D" w:rsidP="00BA00B9">
            <w:pPr>
              <w:suppressAutoHyphens w:val="0"/>
              <w:autoSpaceDE w:val="0"/>
              <w:autoSpaceDN w:val="0"/>
              <w:adjustRightInd w:val="0"/>
              <w:rPr>
                <w:rFonts w:ascii="TimesNewRomanPSMT" w:eastAsiaTheme="minorHAnsi" w:hAnsi="TimesNewRomanPSMT" w:cs="TimesNewRomanPSMT"/>
                <w:lang w:eastAsia="en-US"/>
              </w:rPr>
            </w:pPr>
            <w:r>
              <w:t xml:space="preserve">3.2.2. </w:t>
            </w:r>
            <w:r w:rsidR="0073064C" w:rsidRPr="00066C1A">
              <w:t>Pretendents iesniedz tehnisko piedāvājumu vienai, vairākām vai visām daļām</w:t>
            </w:r>
            <w:r w:rsidR="0073064C">
              <w:t xml:space="preserve"> </w:t>
            </w:r>
            <w:r w:rsidR="004F79EE">
              <w:t>(k</w:t>
            </w:r>
            <w:r w:rsidR="0073064C">
              <w:t>atrai atsevišķi)</w:t>
            </w:r>
            <w:r w:rsidR="00BA00B9">
              <w:rPr>
                <w:rFonts w:ascii="TimesNewRomanPSMT" w:eastAsiaTheme="minorHAnsi" w:hAnsi="TimesNewRomanPSMT" w:cs="TimesNewRomanPSMT"/>
                <w:lang w:eastAsia="en-US"/>
              </w:rPr>
              <w:t xml:space="preserve"> saskaņā ar atklāta konkursa nolikuma </w:t>
            </w:r>
          </w:p>
          <w:p w14:paraId="000B5F66" w14:textId="08DDDE8D" w:rsidR="00BA00B9" w:rsidRDefault="00BA00B9" w:rsidP="00BA00B9">
            <w:pPr>
              <w:suppressAutoHyphens w:val="0"/>
              <w:autoSpaceDE w:val="0"/>
              <w:autoSpaceDN w:val="0"/>
              <w:adjustRightInd w:val="0"/>
              <w:rPr>
                <w:rFonts w:eastAsiaTheme="minorHAnsi"/>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piedāvājums_1_daļai</w:t>
            </w:r>
            <w:r w:rsidRPr="00BA00B9">
              <w:rPr>
                <w:rFonts w:eastAsiaTheme="minorHAnsi"/>
                <w:sz w:val="22"/>
                <w:szCs w:val="22"/>
                <w:lang w:eastAsia="en-US"/>
              </w:rPr>
              <w:t>,</w:t>
            </w:r>
          </w:p>
          <w:p w14:paraId="61D1ED63" w14:textId="1548F77D" w:rsidR="00BA00B9" w:rsidRPr="00BA00B9" w:rsidRDefault="00BA00B9" w:rsidP="00BA00B9">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2</w:t>
            </w:r>
            <w:r w:rsidRPr="00BA00B9">
              <w:rPr>
                <w:rFonts w:ascii="TimesNewRomanPSMT" w:eastAsiaTheme="minorHAnsi" w:hAnsi="TimesNewRomanPSMT" w:cs="TimesNewRomanPSMT"/>
                <w:sz w:val="22"/>
                <w:szCs w:val="22"/>
                <w:lang w:eastAsia="en-US"/>
              </w:rPr>
              <w:t>_daļai</w:t>
            </w:r>
            <w:r w:rsidRPr="00BA00B9">
              <w:rPr>
                <w:rFonts w:eastAsiaTheme="minorHAnsi"/>
                <w:sz w:val="22"/>
                <w:szCs w:val="22"/>
                <w:lang w:eastAsia="en-US"/>
              </w:rPr>
              <w:t>,</w:t>
            </w:r>
          </w:p>
          <w:p w14:paraId="7113168D" w14:textId="7F2DC8A4" w:rsidR="00BA00B9" w:rsidRDefault="00BA00B9" w:rsidP="00BA00B9">
            <w:pPr>
              <w:suppressAutoHyphens w:val="0"/>
              <w:autoSpaceDE w:val="0"/>
              <w:autoSpaceDN w:val="0"/>
              <w:adjustRightInd w:val="0"/>
              <w:rPr>
                <w:rFonts w:eastAsiaTheme="minorHAnsi"/>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3</w:t>
            </w:r>
            <w:r w:rsidRPr="00BA00B9">
              <w:rPr>
                <w:rFonts w:ascii="TimesNewRomanPSMT" w:eastAsiaTheme="minorHAnsi" w:hAnsi="TimesNewRomanPSMT" w:cs="TimesNewRomanPSMT"/>
                <w:sz w:val="22"/>
                <w:szCs w:val="22"/>
                <w:lang w:eastAsia="en-US"/>
              </w:rPr>
              <w:t>_daļai</w:t>
            </w:r>
            <w:r w:rsidRPr="00BA00B9">
              <w:rPr>
                <w:rFonts w:eastAsiaTheme="minorHAnsi"/>
                <w:sz w:val="22"/>
                <w:szCs w:val="22"/>
                <w:lang w:eastAsia="en-US"/>
              </w:rPr>
              <w:t>,</w:t>
            </w:r>
          </w:p>
          <w:p w14:paraId="4C44EB21" w14:textId="24E23F7A" w:rsidR="00D4183A" w:rsidRPr="00BA00B9" w:rsidRDefault="00D4183A" w:rsidP="00D4183A">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4</w:t>
            </w:r>
            <w:r w:rsidRPr="00BA00B9">
              <w:rPr>
                <w:rFonts w:ascii="TimesNewRomanPSMT" w:eastAsiaTheme="minorHAnsi" w:hAnsi="TimesNewRomanPSMT" w:cs="TimesNewRomanPSMT"/>
                <w:sz w:val="22"/>
                <w:szCs w:val="22"/>
                <w:lang w:eastAsia="en-US"/>
              </w:rPr>
              <w:t>_daļai</w:t>
            </w:r>
            <w:r w:rsidRPr="00BA00B9">
              <w:rPr>
                <w:rFonts w:eastAsiaTheme="minorHAnsi"/>
                <w:sz w:val="22"/>
                <w:szCs w:val="22"/>
                <w:lang w:eastAsia="en-US"/>
              </w:rPr>
              <w:t>,</w:t>
            </w:r>
          </w:p>
          <w:p w14:paraId="0AFD2CEE" w14:textId="0E4DC45A" w:rsidR="00D4183A" w:rsidRPr="00BA00B9" w:rsidRDefault="00D4183A" w:rsidP="00D4183A">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5</w:t>
            </w:r>
            <w:r w:rsidRPr="00BA00B9">
              <w:rPr>
                <w:rFonts w:ascii="TimesNewRomanPSMT" w:eastAsiaTheme="minorHAnsi" w:hAnsi="TimesNewRomanPSMT" w:cs="TimesNewRomanPSMT"/>
                <w:sz w:val="22"/>
                <w:szCs w:val="22"/>
                <w:lang w:eastAsia="en-US"/>
              </w:rPr>
              <w:t>_daļai</w:t>
            </w:r>
            <w:r w:rsidRPr="00BA00B9">
              <w:rPr>
                <w:rFonts w:eastAsiaTheme="minorHAnsi"/>
                <w:sz w:val="22"/>
                <w:szCs w:val="22"/>
                <w:lang w:eastAsia="en-US"/>
              </w:rPr>
              <w:t>,</w:t>
            </w:r>
          </w:p>
          <w:p w14:paraId="5544524D" w14:textId="234CC1FA" w:rsidR="00D4183A" w:rsidRDefault="00D4183A" w:rsidP="00D4183A">
            <w:pPr>
              <w:suppressAutoHyphens w:val="0"/>
              <w:autoSpaceDE w:val="0"/>
              <w:autoSpaceDN w:val="0"/>
              <w:adjustRightInd w:val="0"/>
              <w:rPr>
                <w:rFonts w:eastAsiaTheme="minorHAnsi"/>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6</w:t>
            </w:r>
            <w:r w:rsidRPr="00BA00B9">
              <w:rPr>
                <w:rFonts w:ascii="TimesNewRomanPSMT" w:eastAsiaTheme="minorHAnsi" w:hAnsi="TimesNewRomanPSMT" w:cs="TimesNewRomanPSMT"/>
                <w:sz w:val="22"/>
                <w:szCs w:val="22"/>
                <w:lang w:eastAsia="en-US"/>
              </w:rPr>
              <w:t>_</w:t>
            </w:r>
            <w:r w:rsidR="009B5921">
              <w:rPr>
                <w:rFonts w:ascii="TimesNewRomanPSMT" w:eastAsiaTheme="minorHAnsi" w:hAnsi="TimesNewRomanPSMT" w:cs="TimesNewRomanPSMT"/>
                <w:sz w:val="22"/>
                <w:szCs w:val="22"/>
                <w:lang w:eastAsia="en-US"/>
              </w:rPr>
              <w:t xml:space="preserve">1 </w:t>
            </w:r>
            <w:r w:rsidRPr="00BA00B9">
              <w:rPr>
                <w:rFonts w:ascii="TimesNewRomanPSMT" w:eastAsiaTheme="minorHAnsi" w:hAnsi="TimesNewRomanPSMT" w:cs="TimesNewRomanPSMT"/>
                <w:sz w:val="22"/>
                <w:szCs w:val="22"/>
                <w:lang w:eastAsia="en-US"/>
              </w:rPr>
              <w:t>daļai</w:t>
            </w:r>
            <w:r w:rsidRPr="00BA00B9">
              <w:rPr>
                <w:rFonts w:eastAsiaTheme="minorHAnsi"/>
                <w:sz w:val="22"/>
                <w:szCs w:val="22"/>
                <w:lang w:eastAsia="en-US"/>
              </w:rPr>
              <w:t>,</w:t>
            </w:r>
          </w:p>
          <w:p w14:paraId="6E2D355F" w14:textId="68A948DA" w:rsidR="00F53C2B" w:rsidRDefault="00F53C2B" w:rsidP="00F53C2B">
            <w:pPr>
              <w:suppressAutoHyphens w:val="0"/>
              <w:autoSpaceDE w:val="0"/>
              <w:autoSpaceDN w:val="0"/>
              <w:adjustRightInd w:val="0"/>
              <w:rPr>
                <w:rFonts w:eastAsiaTheme="minorHAnsi"/>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6</w:t>
            </w:r>
            <w:r w:rsidRPr="00BA00B9">
              <w:rPr>
                <w:rFonts w:ascii="TimesNewRomanPSMT" w:eastAsiaTheme="minorHAnsi" w:hAnsi="TimesNewRomanPSMT" w:cs="TimesNewRomanPSMT"/>
                <w:sz w:val="22"/>
                <w:szCs w:val="22"/>
                <w:lang w:eastAsia="en-US"/>
              </w:rPr>
              <w:t>_</w:t>
            </w:r>
            <w:r>
              <w:rPr>
                <w:rFonts w:ascii="TimesNewRomanPSMT" w:eastAsiaTheme="minorHAnsi" w:hAnsi="TimesNewRomanPSMT" w:cs="TimesNewRomanPSMT"/>
                <w:sz w:val="22"/>
                <w:szCs w:val="22"/>
                <w:lang w:eastAsia="en-US"/>
              </w:rPr>
              <w:t xml:space="preserve">2 </w:t>
            </w:r>
            <w:r w:rsidRPr="00BA00B9">
              <w:rPr>
                <w:rFonts w:ascii="TimesNewRomanPSMT" w:eastAsiaTheme="minorHAnsi" w:hAnsi="TimesNewRomanPSMT" w:cs="TimesNewRomanPSMT"/>
                <w:sz w:val="22"/>
                <w:szCs w:val="22"/>
                <w:lang w:eastAsia="en-US"/>
              </w:rPr>
              <w:t>daļai</w:t>
            </w:r>
            <w:r w:rsidRPr="00BA00B9">
              <w:rPr>
                <w:rFonts w:eastAsiaTheme="minorHAnsi"/>
                <w:sz w:val="22"/>
                <w:szCs w:val="22"/>
                <w:lang w:eastAsia="en-US"/>
              </w:rPr>
              <w:t>,</w:t>
            </w:r>
          </w:p>
          <w:p w14:paraId="4BD13670" w14:textId="22C8AE24" w:rsidR="000C64C8" w:rsidRPr="00BA00B9" w:rsidRDefault="000C64C8" w:rsidP="00F53C2B">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6</w:t>
            </w:r>
            <w:r w:rsidRPr="00BA00B9">
              <w:rPr>
                <w:rFonts w:ascii="TimesNewRomanPSMT" w:eastAsiaTheme="minorHAnsi" w:hAnsi="TimesNewRomanPSMT" w:cs="TimesNewRomanPSMT"/>
                <w:sz w:val="22"/>
                <w:szCs w:val="22"/>
                <w:lang w:eastAsia="en-US"/>
              </w:rPr>
              <w:t>_</w:t>
            </w:r>
            <w:r>
              <w:rPr>
                <w:rFonts w:ascii="TimesNewRomanPSMT" w:eastAsiaTheme="minorHAnsi" w:hAnsi="TimesNewRomanPSMT" w:cs="TimesNewRomanPSMT"/>
                <w:sz w:val="22"/>
                <w:szCs w:val="22"/>
                <w:lang w:eastAsia="en-US"/>
              </w:rPr>
              <w:t>3</w:t>
            </w:r>
            <w:r>
              <w:rPr>
                <w:rFonts w:ascii="TimesNewRomanPSMT" w:eastAsiaTheme="minorHAnsi" w:hAnsi="TimesNewRomanPSMT" w:cs="TimesNewRomanPSMT"/>
                <w:sz w:val="22"/>
                <w:szCs w:val="22"/>
                <w:lang w:eastAsia="en-US"/>
              </w:rPr>
              <w:t xml:space="preserve"> </w:t>
            </w:r>
            <w:r w:rsidRPr="00BA00B9">
              <w:rPr>
                <w:rFonts w:ascii="TimesNewRomanPSMT" w:eastAsiaTheme="minorHAnsi" w:hAnsi="TimesNewRomanPSMT" w:cs="TimesNewRomanPSMT"/>
                <w:sz w:val="22"/>
                <w:szCs w:val="22"/>
                <w:lang w:eastAsia="en-US"/>
              </w:rPr>
              <w:t>daļai</w:t>
            </w:r>
          </w:p>
          <w:p w14:paraId="77B5D019" w14:textId="77777777" w:rsidR="00F53C2B" w:rsidRPr="00BA00B9" w:rsidRDefault="00F53C2B" w:rsidP="00D4183A">
            <w:pPr>
              <w:suppressAutoHyphens w:val="0"/>
              <w:autoSpaceDE w:val="0"/>
              <w:autoSpaceDN w:val="0"/>
              <w:adjustRightInd w:val="0"/>
              <w:rPr>
                <w:rFonts w:ascii="TimesNewRomanPSMT" w:eastAsiaTheme="minorHAnsi" w:hAnsi="TimesNewRomanPSMT" w:cs="TimesNewRomanPSMT"/>
                <w:sz w:val="22"/>
                <w:szCs w:val="22"/>
                <w:lang w:eastAsia="en-US"/>
              </w:rPr>
            </w:pPr>
          </w:p>
          <w:p w14:paraId="3D40ED16" w14:textId="77777777" w:rsidR="00D4183A" w:rsidRPr="00BA00B9" w:rsidRDefault="00D4183A" w:rsidP="00BA00B9">
            <w:pPr>
              <w:suppressAutoHyphens w:val="0"/>
              <w:autoSpaceDE w:val="0"/>
              <w:autoSpaceDN w:val="0"/>
              <w:adjustRightInd w:val="0"/>
              <w:rPr>
                <w:rFonts w:ascii="TimesNewRomanPSMT" w:eastAsiaTheme="minorHAnsi" w:hAnsi="TimesNewRomanPSMT" w:cs="TimesNewRomanPSMT"/>
                <w:sz w:val="22"/>
                <w:szCs w:val="22"/>
                <w:lang w:eastAsia="en-US"/>
              </w:rPr>
            </w:pPr>
          </w:p>
          <w:p w14:paraId="604423C9" w14:textId="50D43ED2" w:rsidR="00BA00B9" w:rsidRPr="00AD154E" w:rsidRDefault="00BA00B9" w:rsidP="00BA00B9">
            <w:pPr>
              <w:suppressAutoHyphens w:val="0"/>
              <w:autoSpaceDE w:val="0"/>
              <w:autoSpaceDN w:val="0"/>
              <w:adjustRightInd w:val="0"/>
              <w:rPr>
                <w:rFonts w:eastAsiaTheme="minorHAnsi"/>
                <w:i/>
                <w:iCs/>
                <w:color w:val="2E74B6"/>
                <w:sz w:val="20"/>
                <w:szCs w:val="20"/>
                <w:lang w:eastAsia="en-US"/>
              </w:rPr>
            </w:pPr>
            <w:r w:rsidRPr="00AD154E">
              <w:rPr>
                <w:rFonts w:eastAsiaTheme="minorHAnsi"/>
                <w:i/>
                <w:iCs/>
                <w:color w:val="2E74B6"/>
                <w:sz w:val="20"/>
                <w:szCs w:val="20"/>
                <w:lang w:eastAsia="en-US"/>
              </w:rPr>
              <w:t>(Dokumenti iesniedzami e-konkursu</w:t>
            </w:r>
          </w:p>
          <w:p w14:paraId="311DCFC7" w14:textId="77777777" w:rsidR="00BA00B9" w:rsidRPr="00AD154E" w:rsidRDefault="00BA00B9" w:rsidP="00BA00B9">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AD154E">
              <w:rPr>
                <w:rFonts w:ascii="TimesNewRomanPS-ItalicMT" w:eastAsiaTheme="minorHAnsi" w:hAnsi="TimesNewRomanPS-ItalicMT" w:cs="TimesNewRomanPS-ItalicMT"/>
                <w:i/>
                <w:iCs/>
                <w:color w:val="2E74B6"/>
                <w:sz w:val="20"/>
                <w:szCs w:val="20"/>
                <w:lang w:eastAsia="en-US"/>
              </w:rPr>
              <w:t>apakšsistēmas sadaļā “Tehniskā</w:t>
            </w:r>
          </w:p>
          <w:p w14:paraId="4C08DF5E" w14:textId="5FB8E580" w:rsidR="00BA00B9" w:rsidRPr="00AD154E" w:rsidRDefault="00BA00B9" w:rsidP="00BA00B9">
            <w:pPr>
              <w:suppressAutoHyphens w:val="0"/>
              <w:autoSpaceDE w:val="0"/>
              <w:autoSpaceDN w:val="0"/>
              <w:adjustRightInd w:val="0"/>
              <w:rPr>
                <w:rFonts w:ascii="TimesNewRomanPSMT" w:eastAsiaTheme="minorHAnsi" w:hAnsi="TimesNewRomanPSMT" w:cs="TimesNewRomanPSMT"/>
                <w:sz w:val="20"/>
                <w:szCs w:val="20"/>
                <w:lang w:eastAsia="en-US"/>
              </w:rPr>
            </w:pPr>
            <w:r w:rsidRPr="00AD154E">
              <w:rPr>
                <w:rFonts w:ascii="TimesNewRomanPS-ItalicMT" w:eastAsiaTheme="minorHAnsi" w:hAnsi="TimesNewRomanPS-ItalicMT" w:cs="TimesNewRomanPS-ItalicMT"/>
                <w:i/>
                <w:iCs/>
                <w:color w:val="2E74B6"/>
                <w:sz w:val="20"/>
                <w:szCs w:val="20"/>
                <w:lang w:eastAsia="en-US"/>
              </w:rPr>
              <w:t>piedāvājuma prasības”)</w:t>
            </w:r>
          </w:p>
          <w:p w14:paraId="222E1B7C" w14:textId="77777777" w:rsidR="00066C1A" w:rsidRDefault="00066C1A" w:rsidP="0075502C">
            <w:pPr>
              <w:jc w:val="both"/>
            </w:pPr>
          </w:p>
        </w:tc>
      </w:tr>
    </w:tbl>
    <w:p w14:paraId="777C99C5" w14:textId="11A459A8" w:rsidR="00066C1A" w:rsidRPr="00927E61" w:rsidRDefault="00066C1A" w:rsidP="00066C1A">
      <w:pPr>
        <w:keepNext/>
        <w:pBdr>
          <w:top w:val="nil"/>
          <w:left w:val="nil"/>
          <w:bottom w:val="nil"/>
          <w:right w:val="nil"/>
          <w:between w:val="nil"/>
          <w:bar w:val="nil"/>
        </w:pBdr>
        <w:tabs>
          <w:tab w:val="left" w:pos="426"/>
        </w:tabs>
        <w:spacing w:before="60" w:after="60"/>
        <w:jc w:val="both"/>
        <w:outlineLvl w:val="1"/>
        <w:rPr>
          <w:rFonts w:eastAsia="Arial Unicode MS"/>
          <w:b/>
          <w:bCs/>
          <w:color w:val="000000"/>
          <w:u w:color="000000"/>
          <w:bdr w:val="nil"/>
          <w:lang w:eastAsia="lv-LV"/>
        </w:rPr>
      </w:pPr>
      <w:r w:rsidRPr="00927E61">
        <w:rPr>
          <w:rFonts w:eastAsia="Arial Unicode MS"/>
          <w:b/>
          <w:bCs/>
          <w:color w:val="000000"/>
          <w:u w:color="000000"/>
          <w:bdr w:val="nil"/>
          <w:lang w:eastAsia="lv-LV"/>
        </w:rPr>
        <w:lastRenderedPageBreak/>
        <w:t>3.</w:t>
      </w:r>
      <w:r>
        <w:rPr>
          <w:rFonts w:eastAsia="Arial Unicode MS"/>
          <w:b/>
          <w:bCs/>
          <w:color w:val="000000"/>
          <w:u w:color="000000"/>
          <w:bdr w:val="nil"/>
          <w:lang w:eastAsia="lv-LV"/>
        </w:rPr>
        <w:t>3</w:t>
      </w:r>
      <w:r w:rsidRPr="00927E61">
        <w:rPr>
          <w:rFonts w:eastAsia="Arial Unicode MS"/>
          <w:b/>
          <w:bCs/>
          <w:color w:val="000000"/>
          <w:u w:color="000000"/>
          <w:bdr w:val="nil"/>
          <w:lang w:eastAsia="lv-LV"/>
        </w:rPr>
        <w:t xml:space="preserve">. </w:t>
      </w:r>
      <w:r>
        <w:rPr>
          <w:rFonts w:eastAsia="Arial Unicode MS"/>
          <w:b/>
          <w:bCs/>
          <w:color w:val="000000"/>
          <w:u w:color="000000"/>
          <w:bdr w:val="nil"/>
          <w:lang w:eastAsia="lv-LV"/>
        </w:rPr>
        <w:t>Finanšu</w:t>
      </w:r>
      <w:r w:rsidRPr="00927E61">
        <w:rPr>
          <w:rFonts w:eastAsia="Arial Unicode MS"/>
          <w:b/>
          <w:bCs/>
          <w:color w:val="000000"/>
          <w:u w:color="000000"/>
          <w:bdr w:val="nil"/>
          <w:lang w:eastAsia="lv-LV"/>
        </w:rPr>
        <w:t xml:space="preserve"> piedāvājums</w:t>
      </w:r>
    </w:p>
    <w:tbl>
      <w:tblPr>
        <w:tblW w:w="9214" w:type="dxa"/>
        <w:tblInd w:w="-147" w:type="dxa"/>
        <w:tblLook w:val="04A0" w:firstRow="1" w:lastRow="0" w:firstColumn="1" w:lastColumn="0" w:noHBand="0" w:noVBand="1"/>
      </w:tblPr>
      <w:tblGrid>
        <w:gridCol w:w="1045"/>
        <w:gridCol w:w="3775"/>
        <w:gridCol w:w="4394"/>
      </w:tblGrid>
      <w:tr w:rsidR="00066C1A" w:rsidRPr="00927E61" w14:paraId="6C3F5471" w14:textId="77777777" w:rsidTr="001161D7">
        <w:trPr>
          <w:trHeight w:val="661"/>
        </w:trPr>
        <w:tc>
          <w:tcPr>
            <w:tcW w:w="1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412AE" w14:textId="77777777" w:rsidR="00066C1A" w:rsidRPr="00927E61" w:rsidRDefault="00066C1A" w:rsidP="001161D7">
            <w:pPr>
              <w:spacing w:before="120" w:after="120"/>
              <w:jc w:val="center"/>
              <w:rPr>
                <w:rFonts w:eastAsia="Calibri"/>
                <w:b/>
              </w:rPr>
            </w:pPr>
            <w:r w:rsidRPr="00927E61">
              <w:rPr>
                <w:rFonts w:eastAsia="Calibri"/>
                <w:b/>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ED5748" w14:textId="77777777" w:rsidR="00066C1A" w:rsidRPr="00927E61" w:rsidRDefault="00066C1A" w:rsidP="001161D7">
            <w:pPr>
              <w:spacing w:before="120" w:after="120"/>
              <w:jc w:val="center"/>
              <w:rPr>
                <w:b/>
                <w:bCs/>
              </w:rPr>
            </w:pPr>
            <w:r w:rsidRPr="00927E61">
              <w:rPr>
                <w:b/>
                <w:bCs/>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3A363A" w14:textId="77777777" w:rsidR="00066C1A" w:rsidRPr="00927E61" w:rsidRDefault="00066C1A" w:rsidP="001161D7">
            <w:pPr>
              <w:autoSpaceDN w:val="0"/>
              <w:spacing w:before="120" w:after="120"/>
              <w:ind w:left="5"/>
              <w:jc w:val="center"/>
              <w:rPr>
                <w:b/>
                <w:bCs/>
              </w:rPr>
            </w:pPr>
            <w:r w:rsidRPr="00927E61">
              <w:rPr>
                <w:b/>
                <w:bCs/>
              </w:rPr>
              <w:t>Pretendentam jāiesniedz šādi dokumenti</w:t>
            </w:r>
          </w:p>
        </w:tc>
      </w:tr>
      <w:tr w:rsidR="00066C1A" w:rsidRPr="00927E61" w14:paraId="590427FA" w14:textId="77777777" w:rsidTr="00116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1045" w:type="dxa"/>
          </w:tcPr>
          <w:p w14:paraId="5497592D" w14:textId="1EEBB45C" w:rsidR="00066C1A" w:rsidRDefault="00066C1A" w:rsidP="001161D7">
            <w:pPr>
              <w:spacing w:before="60" w:after="60"/>
              <w:jc w:val="both"/>
              <w:rPr>
                <w:rFonts w:eastAsia="Calibri"/>
              </w:rPr>
            </w:pPr>
            <w:r>
              <w:rPr>
                <w:rFonts w:eastAsia="Calibri"/>
              </w:rPr>
              <w:t>3.3.1.</w:t>
            </w:r>
          </w:p>
        </w:tc>
        <w:tc>
          <w:tcPr>
            <w:tcW w:w="3775" w:type="dxa"/>
          </w:tcPr>
          <w:p w14:paraId="6E3D8E7F" w14:textId="5AAC5369" w:rsidR="00066C1A" w:rsidRPr="00066C1A" w:rsidRDefault="00066C1A" w:rsidP="00066C1A">
            <w:pPr>
              <w:jc w:val="both"/>
            </w:pPr>
            <w:r w:rsidRPr="00066C1A">
              <w:rPr>
                <w:iCs/>
              </w:rPr>
              <w:t xml:space="preserve">Finanšu piedāvājumā </w:t>
            </w:r>
            <w:r w:rsidRPr="00066C1A">
              <w:t xml:space="preserve">iekļaujamas visas administratīvās izmaksas, kas saistītas ar </w:t>
            </w:r>
            <w:r w:rsidR="00CF449D" w:rsidRPr="00CF449D">
              <w:t xml:space="preserve">līguma izpildi pilnā apmērā, </w:t>
            </w:r>
            <w:r w:rsidRPr="00CF449D">
              <w:t>tai skaitā normatīvajos aktos</w:t>
            </w:r>
            <w:r w:rsidRPr="00066C1A">
              <w:t xml:space="preserve"> noteiktie nodevu un nodokļu (izņemot pievienotās vērtības nodokli) maksājumi un visi piegādes izdevumi.</w:t>
            </w:r>
            <w:r w:rsidRPr="00066C1A">
              <w:rPr>
                <w:sz w:val="28"/>
                <w:szCs w:val="28"/>
              </w:rPr>
              <w:t xml:space="preserve">   </w:t>
            </w:r>
          </w:p>
          <w:p w14:paraId="4C49A732" w14:textId="7257EAC3" w:rsidR="00066C1A" w:rsidRPr="00927E61" w:rsidRDefault="00CF449D" w:rsidP="00066C1A">
            <w:pPr>
              <w:jc w:val="both"/>
            </w:pPr>
            <w:r>
              <w:t xml:space="preserve">Finanšu piedāvājumā kopējo summu par pilnu apjomu norāda tikai tad, ja Finanšu piedāvājums tiek iesniegts par Iepirkuma priekšmeta visām </w:t>
            </w:r>
            <w:r w:rsidR="00D4183A">
              <w:t xml:space="preserve">sešām </w:t>
            </w:r>
            <w:r>
              <w:t>daļām</w:t>
            </w:r>
          </w:p>
        </w:tc>
        <w:tc>
          <w:tcPr>
            <w:tcW w:w="4394" w:type="dxa"/>
          </w:tcPr>
          <w:p w14:paraId="096A632A" w14:textId="77777777" w:rsidR="00CF449D" w:rsidRDefault="00066C1A" w:rsidP="00BE737E">
            <w:pPr>
              <w:autoSpaceDN w:val="0"/>
              <w:spacing w:before="60" w:after="60"/>
              <w:ind w:firstLine="5"/>
              <w:jc w:val="both"/>
            </w:pPr>
            <w:r w:rsidRPr="00066C1A">
              <w:t>Pretendents iesniedz finanšu piedāvājumu</w:t>
            </w:r>
            <w:r w:rsidR="00BE737E">
              <w:t xml:space="preserve"> (3.pielikums)</w:t>
            </w:r>
            <w:r w:rsidRPr="00066C1A">
              <w:t>,</w:t>
            </w:r>
            <w:r w:rsidR="00BE737E">
              <w:t xml:space="preserve"> </w:t>
            </w:r>
            <w:r w:rsidR="00BE737E" w:rsidRPr="00066C1A">
              <w:t xml:space="preserve">aizpildot e-konkursu apakšsistēmā attiecīgo Finanšu piedāvājuma aili. Finanšu piedāvājumā cenu norāda </w:t>
            </w:r>
            <w:r w:rsidR="00BE737E" w:rsidRPr="00BE737E">
              <w:rPr>
                <w:i/>
              </w:rPr>
              <w:t>euro</w:t>
            </w:r>
            <w:r w:rsidR="00BE737E" w:rsidRPr="00066C1A">
              <w:t xml:space="preserve"> ar precizitāti līdz </w:t>
            </w:r>
            <w:r w:rsidR="00BE737E" w:rsidRPr="00BE737E">
              <w:rPr>
                <w:i/>
              </w:rPr>
              <w:t>euro</w:t>
            </w:r>
            <w:r w:rsidR="00BE737E" w:rsidRPr="00066C1A">
              <w:t xml:space="preserve"> vienai simtdaļai (t.i., norādot divas zīmes aiz komata) </w:t>
            </w:r>
          </w:p>
          <w:p w14:paraId="0F9B7C63" w14:textId="77777777" w:rsidR="00CF449D" w:rsidRDefault="00CF449D" w:rsidP="00BE737E">
            <w:pPr>
              <w:autoSpaceDN w:val="0"/>
              <w:spacing w:before="60" w:after="60"/>
              <w:ind w:firstLine="5"/>
              <w:jc w:val="both"/>
            </w:pPr>
          </w:p>
          <w:p w14:paraId="5F82FCC8" w14:textId="2D1F127B" w:rsidR="00BE737E" w:rsidRDefault="00BE737E" w:rsidP="00BE737E">
            <w:pPr>
              <w:autoSpaceDN w:val="0"/>
              <w:spacing w:before="60" w:after="60"/>
              <w:ind w:firstLine="5"/>
              <w:jc w:val="both"/>
            </w:pPr>
            <w:r>
              <w:t>Pretendents aizpilda</w:t>
            </w:r>
            <w:r w:rsidR="00E97F49">
              <w:t xml:space="preserve"> 3.pielikumu</w:t>
            </w:r>
            <w:r w:rsidR="00AD154E">
              <w:t>_</w:t>
            </w:r>
            <w:r>
              <w:t xml:space="preserve">finanšu piedāvājumu </w:t>
            </w:r>
            <w:r w:rsidRPr="00066C1A">
              <w:t>par vienu, vairākām vai visām daļām.</w:t>
            </w:r>
            <w:r w:rsidRPr="002C4DBB">
              <w:t xml:space="preserve"> </w:t>
            </w:r>
            <w:r w:rsidR="00AD154E">
              <w:t>Ja aizpilda par visām daļām, tad norāda kopējo līgumsummu.</w:t>
            </w:r>
          </w:p>
          <w:p w14:paraId="04540A90" w14:textId="77777777" w:rsidR="00AD154E" w:rsidRPr="001E085E" w:rsidRDefault="00AD154E" w:rsidP="00AD154E">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1E085E">
              <w:rPr>
                <w:rFonts w:eastAsiaTheme="minorHAnsi"/>
                <w:i/>
                <w:iCs/>
                <w:color w:val="2E74B6"/>
                <w:sz w:val="20"/>
                <w:szCs w:val="20"/>
                <w:lang w:eastAsia="en-US"/>
              </w:rPr>
              <w:t>(Dokumenti iesniedzami e-</w:t>
            </w:r>
            <w:r w:rsidRPr="001E085E">
              <w:rPr>
                <w:rFonts w:ascii="TimesNewRomanPS-ItalicMT" w:eastAsiaTheme="minorHAnsi" w:hAnsi="TimesNewRomanPS-ItalicMT" w:cs="TimesNewRomanPS-ItalicMT"/>
                <w:i/>
                <w:iCs/>
                <w:color w:val="2E74B6"/>
                <w:sz w:val="20"/>
                <w:szCs w:val="20"/>
                <w:lang w:eastAsia="en-US"/>
              </w:rPr>
              <w:t>konkursu apakšsistēmas sadaļā “Finanšu piedāvājuma</w:t>
            </w:r>
          </w:p>
          <w:p w14:paraId="40A019A2" w14:textId="648BF0C0" w:rsidR="00066C1A" w:rsidRPr="00AD154E" w:rsidRDefault="00AD154E" w:rsidP="00AD154E">
            <w:pPr>
              <w:autoSpaceDN w:val="0"/>
              <w:spacing w:before="60" w:after="60"/>
              <w:ind w:firstLine="5"/>
              <w:jc w:val="both"/>
              <w:rPr>
                <w:sz w:val="22"/>
                <w:szCs w:val="22"/>
              </w:rPr>
            </w:pPr>
            <w:r w:rsidRPr="001E085E">
              <w:rPr>
                <w:rFonts w:ascii="TimesNewRomanPS-ItalicMT" w:eastAsiaTheme="minorHAnsi" w:hAnsi="TimesNewRomanPS-ItalicMT" w:cs="TimesNewRomanPS-ItalicMT"/>
                <w:i/>
                <w:iCs/>
                <w:color w:val="2E74B6"/>
                <w:sz w:val="20"/>
                <w:szCs w:val="20"/>
                <w:lang w:eastAsia="en-US"/>
              </w:rPr>
              <w:t>prasības”)</w:t>
            </w:r>
          </w:p>
        </w:tc>
      </w:tr>
    </w:tbl>
    <w:p w14:paraId="4E61755F" w14:textId="77777777" w:rsidR="00927E61" w:rsidRPr="00E13AEA" w:rsidRDefault="00927E61">
      <w:pPr>
        <w:numPr>
          <w:ilvl w:val="1"/>
          <w:numId w:val="30"/>
        </w:numPr>
        <w:pBdr>
          <w:top w:val="nil"/>
          <w:left w:val="nil"/>
          <w:bottom w:val="nil"/>
          <w:right w:val="nil"/>
          <w:between w:val="nil"/>
          <w:bar w:val="nil"/>
        </w:pBdr>
        <w:tabs>
          <w:tab w:val="left" w:pos="709"/>
        </w:tabs>
        <w:suppressAutoHyphens w:val="0"/>
        <w:spacing w:before="60" w:after="60"/>
        <w:ind w:left="426" w:hanging="426"/>
        <w:jc w:val="both"/>
        <w:rPr>
          <w:rFonts w:eastAsia="Arial Unicode MS"/>
          <w:color w:val="000000"/>
          <w:u w:color="000000"/>
          <w:bdr w:val="nil"/>
          <w:lang w:eastAsia="lv-LV"/>
        </w:rPr>
      </w:pPr>
      <w:r w:rsidRPr="00E13AEA">
        <w:rPr>
          <w:rFonts w:eastAsia="Arial Unicode MS"/>
          <w:color w:val="000000"/>
          <w:u w:color="000000"/>
          <w:bdr w:val="nil"/>
          <w:lang w:eastAsia="lv-LV"/>
        </w:rPr>
        <w:t>Informācija pretendentiem par Eiropas vienoto iepirkuma procedūras dokumentu:</w:t>
      </w:r>
    </w:p>
    <w:p w14:paraId="0BE0A0F3" w14:textId="4AD53BD1" w:rsidR="00927E61" w:rsidRPr="00E13AEA" w:rsidRDefault="00A27541">
      <w:pPr>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Pr>
          <w:rFonts w:eastAsia="Arial Unicode MS"/>
          <w:color w:val="000000"/>
          <w:u w:color="000000"/>
          <w:bdr w:val="nil"/>
          <w:lang w:eastAsia="lv-LV"/>
        </w:rPr>
        <w:t xml:space="preserve">Saskaņā ar PIL 49. pantu piegādātājs </w:t>
      </w:r>
      <w:r w:rsidR="00927E61" w:rsidRPr="00E13AEA">
        <w:rPr>
          <w:rFonts w:eastAsia="Arial Unicode MS"/>
          <w:color w:val="000000"/>
          <w:u w:color="000000"/>
          <w:bdr w:val="nil"/>
          <w:lang w:eastAsia="lv-LV"/>
        </w:rPr>
        <w:t xml:space="preserve">kā sākotnējo pierādījumu atbilstībai </w:t>
      </w:r>
      <w:bookmarkStart w:id="5" w:name="_Hlk126251222"/>
      <w:r>
        <w:rPr>
          <w:rFonts w:eastAsia="Arial Unicode MS"/>
          <w:color w:val="000000"/>
          <w:u w:color="000000"/>
          <w:bdr w:val="nil"/>
          <w:lang w:eastAsia="lv-LV"/>
        </w:rPr>
        <w:t>Iepirkuma</w:t>
      </w:r>
      <w:bookmarkEnd w:id="5"/>
      <w:r>
        <w:rPr>
          <w:rFonts w:eastAsia="Arial Unicode MS"/>
          <w:color w:val="000000"/>
          <w:u w:color="000000"/>
          <w:bdr w:val="nil"/>
          <w:lang w:eastAsia="lv-LV"/>
        </w:rPr>
        <w:t xml:space="preserve"> </w:t>
      </w:r>
      <w:r w:rsidR="00927E61" w:rsidRPr="00E13AEA">
        <w:rPr>
          <w:rFonts w:eastAsia="Arial Unicode MS"/>
          <w:color w:val="000000"/>
          <w:u w:color="000000"/>
          <w:bdr w:val="nil"/>
          <w:lang w:eastAsia="lv-LV"/>
        </w:rPr>
        <w:t>nolikumā noteiktajām pretendentu atlases prasībām</w:t>
      </w:r>
      <w:r>
        <w:rPr>
          <w:rFonts w:eastAsia="Arial Unicode MS"/>
          <w:color w:val="000000"/>
          <w:u w:color="000000"/>
          <w:bdr w:val="nil"/>
          <w:lang w:eastAsia="lv-LV"/>
        </w:rPr>
        <w:t xml:space="preserve"> </w:t>
      </w:r>
      <w:r w:rsidRPr="00A27541">
        <w:rPr>
          <w:rFonts w:eastAsia="Arial Unicode MS"/>
          <w:color w:val="000000"/>
          <w:u w:val="single" w:color="000000"/>
          <w:bdr w:val="nil"/>
          <w:lang w:eastAsia="lv-LV"/>
        </w:rPr>
        <w:t>var iesniegt</w:t>
      </w:r>
      <w:r>
        <w:rPr>
          <w:rFonts w:eastAsia="Arial Unicode MS"/>
          <w:color w:val="000000"/>
          <w:u w:color="000000"/>
          <w:bdr w:val="nil"/>
          <w:lang w:eastAsia="lv-LV"/>
        </w:rPr>
        <w:t xml:space="preserve"> Eiropas vienoto iepirkuma procedūras dokumentu</w:t>
      </w:r>
      <w:r w:rsidR="00927E61" w:rsidRPr="00E13AEA">
        <w:rPr>
          <w:rFonts w:eastAsia="Arial Unicode MS"/>
          <w:color w:val="000000"/>
          <w:u w:color="000000"/>
          <w:bdr w:val="nil"/>
          <w:lang w:eastAsia="lv-LV"/>
        </w:rPr>
        <w:t>;</w:t>
      </w:r>
    </w:p>
    <w:p w14:paraId="5EE2A066" w14:textId="2D584FFD" w:rsidR="00153CFF" w:rsidRPr="00153CFF" w:rsidRDefault="00927E61" w:rsidP="00153CFF">
      <w:pPr>
        <w:widowControl w:val="0"/>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sidRPr="00E13AEA">
        <w:rPr>
          <w:rFonts w:eastAsia="Arial Unicode MS"/>
          <w:color w:val="000000"/>
          <w:u w:color="000000"/>
          <w:bdr w:val="nil"/>
          <w:lang w:eastAsia="lv-LV"/>
        </w:rPr>
        <w:t>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w:t>
      </w:r>
      <w:r w:rsidR="00A27541">
        <w:rPr>
          <w:rFonts w:eastAsia="Arial Unicode MS"/>
          <w:color w:val="000000"/>
          <w:u w:color="000000"/>
          <w:bdr w:val="nil"/>
          <w:lang w:eastAsia="lv-LV"/>
        </w:rPr>
        <w:t>m nododamās līguma daļas vērtība</w:t>
      </w:r>
      <w:r w:rsidRPr="00E13AEA">
        <w:rPr>
          <w:rFonts w:eastAsia="Arial Unicode MS"/>
          <w:color w:val="000000"/>
          <w:u w:color="000000"/>
          <w:bdr w:val="nil"/>
          <w:lang w:eastAsia="lv-LV"/>
        </w:rPr>
        <w:t xml:space="preserve"> ir vismaz 10 </w:t>
      </w:r>
      <w:r w:rsidR="00A27541">
        <w:rPr>
          <w:rFonts w:eastAsia="Arial Unicode MS"/>
          <w:color w:val="000000"/>
          <w:u w:color="000000"/>
          <w:bdr w:val="nil"/>
          <w:lang w:eastAsia="lv-LV"/>
        </w:rPr>
        <w:t xml:space="preserve">000 </w:t>
      </w:r>
      <w:r w:rsidR="00A27541" w:rsidRPr="00A27541">
        <w:rPr>
          <w:rFonts w:eastAsia="Arial Unicode MS"/>
          <w:i/>
          <w:iCs/>
          <w:color w:val="000000"/>
          <w:u w:color="000000"/>
          <w:bdr w:val="nil"/>
          <w:lang w:eastAsia="lv-LV"/>
        </w:rPr>
        <w:t>euro</w:t>
      </w:r>
      <w:r w:rsidR="00A27541">
        <w:rPr>
          <w:rFonts w:eastAsia="Arial Unicode MS"/>
          <w:i/>
          <w:iCs/>
          <w:color w:val="000000"/>
          <w:u w:color="000000"/>
          <w:bdr w:val="nil"/>
          <w:lang w:eastAsia="lv-LV"/>
        </w:rPr>
        <w:t xml:space="preserve"> </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Piegādātāju apvienība iesniedz atsevišķu Eiropas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vienoto iepirkuma procedūras dokumentu par katru tās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dalībnieku. Eiropas vienotajā iepirkuma procedūras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 xml:space="preserve">dokumentā kā </w:t>
      </w:r>
      <w:r w:rsidR="00153CFF" w:rsidRPr="00153CFF">
        <w:rPr>
          <w:rFonts w:eastAsiaTheme="minorHAnsi"/>
        </w:rPr>
        <w:t>vismaz aizpilda:</w:t>
      </w:r>
    </w:p>
    <w:p w14:paraId="30016AB0" w14:textId="71CE4ACF" w:rsidR="00153CFF" w:rsidRDefault="00153CFF" w:rsidP="00153CFF">
      <w:pPr>
        <w:widowControl w:val="0"/>
        <w:pBdr>
          <w:top w:val="nil"/>
          <w:left w:val="nil"/>
          <w:bottom w:val="nil"/>
          <w:right w:val="nil"/>
          <w:between w:val="nil"/>
          <w:bar w:val="nil"/>
        </w:pBdr>
        <w:tabs>
          <w:tab w:val="left" w:pos="709"/>
        </w:tabs>
        <w:suppressAutoHyphens w:val="0"/>
        <w:spacing w:before="60" w:after="60"/>
        <w:ind w:left="1134"/>
        <w:jc w:val="both"/>
        <w:rPr>
          <w:rFonts w:ascii="TimesNewRomanPSMT" w:eastAsiaTheme="minorHAnsi" w:hAnsi="TimesNewRomanPSMT" w:cs="TimesNewRomanPSMT"/>
          <w:lang w:eastAsia="en-US"/>
        </w:rPr>
      </w:pPr>
      <w:r>
        <w:rPr>
          <w:rFonts w:eastAsiaTheme="minorHAnsi"/>
        </w:rPr>
        <w:t xml:space="preserve">3.4.2.1.  </w:t>
      </w:r>
      <w:r>
        <w:rPr>
          <w:rFonts w:ascii="TimesNewRomanPSMT" w:eastAsiaTheme="minorHAnsi" w:hAnsi="TimesNewRomanPSMT" w:cs="TimesNewRomanPSMT"/>
          <w:lang w:eastAsia="en-US"/>
        </w:rPr>
        <w:t>III daļas A, B, C sadaļas,</w:t>
      </w:r>
    </w:p>
    <w:p w14:paraId="6BBED371" w14:textId="3CADC794" w:rsidR="00153CFF" w:rsidRDefault="00153CFF" w:rsidP="00153CFF">
      <w:pPr>
        <w:suppressAutoHyphens w:val="0"/>
        <w:autoSpaceDE w:val="0"/>
        <w:autoSpaceDN w:val="0"/>
        <w:adjustRightInd w:val="0"/>
        <w:ind w:left="1843" w:hanging="1276"/>
        <w:jc w:val="both"/>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         3.4.2.2. III daļas D sadaļā “Citi izslēgšanas iemesli, kurus var noteikt līgumslēgdzēja iestādes  vai līgumslēdzēja dalībvalsts tiesību normās” ir jāiekļauj informācija par Starptautisko un Latvijas Republikas nacionālo sankciju likuma 11¹.panta pirmo daļu un Publisko </w:t>
      </w:r>
      <w:r>
        <w:rPr>
          <w:rFonts w:eastAsiaTheme="minorHAnsi"/>
          <w:lang w:eastAsia="en-US"/>
        </w:rPr>
        <w:t xml:space="preserve">iepirkumu likuma 42.panta </w:t>
      </w:r>
      <w:r>
        <w:rPr>
          <w:rFonts w:ascii="TimesNewRomanPSMT" w:eastAsiaTheme="minorHAnsi" w:hAnsi="TimesNewRomanPSMT" w:cs="TimesNewRomanPSMT"/>
          <w:lang w:eastAsia="en-US"/>
        </w:rPr>
        <w:t xml:space="preserve">otrās daļas </w:t>
      </w:r>
      <w:r>
        <w:rPr>
          <w:rFonts w:eastAsiaTheme="minorHAnsi"/>
          <w:lang w:eastAsia="en-US"/>
        </w:rPr>
        <w:t>3.punktu,</w:t>
      </w:r>
    </w:p>
    <w:p w14:paraId="4E564860" w14:textId="1218E36F" w:rsidR="00153CFF" w:rsidRPr="00153CFF" w:rsidRDefault="00153CFF" w:rsidP="00153CFF">
      <w:pPr>
        <w:widowControl w:val="0"/>
        <w:pBdr>
          <w:top w:val="nil"/>
          <w:left w:val="nil"/>
          <w:bottom w:val="nil"/>
          <w:right w:val="nil"/>
          <w:between w:val="nil"/>
          <w:bar w:val="nil"/>
        </w:pBdr>
        <w:tabs>
          <w:tab w:val="left" w:pos="709"/>
        </w:tabs>
        <w:suppressAutoHyphens w:val="0"/>
        <w:spacing w:before="60" w:after="60"/>
        <w:ind w:left="1134"/>
        <w:jc w:val="both"/>
        <w:rPr>
          <w:rFonts w:eastAsia="Arial Unicode MS"/>
          <w:color w:val="000000"/>
          <w:u w:color="000000"/>
          <w:bdr w:val="nil"/>
          <w:lang w:eastAsia="lv-LV"/>
        </w:rPr>
      </w:pPr>
      <w:r>
        <w:rPr>
          <w:rFonts w:ascii="TimesNewRomanPSMT" w:eastAsiaTheme="minorHAnsi" w:hAnsi="TimesNewRomanPSMT" w:cs="TimesNewRomanPSMT"/>
          <w:lang w:eastAsia="en-US"/>
        </w:rPr>
        <w:t>3.4.2.3. IV daļas A un C sadaļas.</w:t>
      </w:r>
    </w:p>
    <w:p w14:paraId="639596BE" w14:textId="33E36E5F" w:rsidR="00927E61" w:rsidRPr="00E13AEA" w:rsidRDefault="00927E61">
      <w:pPr>
        <w:widowControl w:val="0"/>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Pretendents ir tiesīgs neiesniegt piedāvājumā sākotnēji visus pasūtītāja </w:t>
      </w:r>
      <w:r w:rsidR="00A5201A">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pieprasītos dokumentus, ja tas apliecina savu atbilstību ar Eiropas vienoto iepirkuma procedūras dokumentu.</w:t>
      </w:r>
    </w:p>
    <w:p w14:paraId="7CC4F2A7" w14:textId="77777777" w:rsidR="00927E61" w:rsidRPr="00E13AEA" w:rsidRDefault="00927E61">
      <w:pPr>
        <w:widowControl w:val="0"/>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rPr>
          <w:rFonts w:eastAsia="Arial Unicode MS"/>
          <w:color w:val="000000"/>
          <w:u w:color="000000"/>
          <w:bdr w:val="nil"/>
          <w:lang w:eastAsia="lv-LV"/>
        </w:rPr>
        <w:t>Piegādātājs var pasūtītājam iesniegt Eiropas vienoto iepirkuma procedūras dokumentu, kas ir bijis iesniegts citā iepirkuma procedūrā, ja apliecina, ka tajā iekļautā informācija ir pareiza.</w:t>
      </w:r>
    </w:p>
    <w:p w14:paraId="2A9DE5A2" w14:textId="427F9DEB" w:rsidR="00927E61" w:rsidRPr="00E13AEA" w:rsidRDefault="00927E61">
      <w:pPr>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rPr>
          <w:rFonts w:eastAsia="Arial Unicode MS"/>
          <w:color w:val="000000"/>
          <w:u w:color="000000"/>
          <w:bdr w:val="nil"/>
          <w:lang w:eastAsia="lv-LV"/>
        </w:rPr>
        <w:lastRenderedPageBreak/>
        <w:t xml:space="preserve">Pasūtītājam jebkurā </w:t>
      </w:r>
      <w:r w:rsidR="00A5201A">
        <w:rPr>
          <w:rFonts w:eastAsia="Arial Unicode MS"/>
          <w:color w:val="000000"/>
          <w:u w:color="000000"/>
          <w:bdr w:val="nil"/>
          <w:lang w:eastAsia="lv-LV"/>
        </w:rPr>
        <w:t>Iepirkuma</w:t>
      </w:r>
      <w:r w:rsidR="00A5201A"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 xml:space="preserve">stadijā ir tiesības prasīt, lai pretendents iesniedz visus vai daļu no dokumentiem, kas apliecina atbilstību paziņojumā par līgumu vai </w:t>
      </w:r>
      <w:r w:rsidR="00A5201A">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noteiktajām pretendentu atlases prasībām. Pasūtītājs nepieprasa tādus dokumentus un informāciju, kas ir tā rīcībā vai ir pieejama publiskās datubāzēs.</w:t>
      </w:r>
    </w:p>
    <w:p w14:paraId="067F4029" w14:textId="1871118B" w:rsidR="00927E61" w:rsidRDefault="00927E61">
      <w:pPr>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t xml:space="preserve">Ja pretendents izvēlējies iesniegt Eiropas vienoto iepirkuma procedūras dokumentu, lai apliecinātu, ka tas atbilst </w:t>
      </w:r>
      <w:r w:rsidR="00A5201A">
        <w:rPr>
          <w:rFonts w:eastAsia="Arial Unicode MS"/>
          <w:color w:val="000000"/>
          <w:u w:color="000000"/>
          <w:bdr w:val="nil"/>
          <w:lang w:eastAsia="lv-LV"/>
        </w:rPr>
        <w:t>Iepirkuma</w:t>
      </w:r>
      <w:r w:rsidR="00A5201A" w:rsidRPr="00E13AEA">
        <w:t xml:space="preserve"> </w:t>
      </w:r>
      <w:r w:rsidRPr="00E13AEA">
        <w:t xml:space="preserve">nolikumā noteiktajām pretendentu atlases prasībām, tas iesniedz šo dokumentu, kas ir pieejams aizpildīšanai tīmekļa vietnē: </w:t>
      </w:r>
      <w:hyperlink r:id="rId13" w:history="1">
        <w:r w:rsidR="006720CB" w:rsidRPr="00D16C18">
          <w:rPr>
            <w:rStyle w:val="Hipersaite"/>
          </w:rPr>
          <w:t>http://espd.eis.gov.lv</w:t>
        </w:r>
      </w:hyperlink>
      <w:r w:rsidRPr="00E13AEA">
        <w:rPr>
          <w:rFonts w:eastAsia="Arial Unicode MS"/>
          <w:color w:val="000000"/>
          <w:u w:color="000000"/>
          <w:bdr w:val="nil"/>
          <w:lang w:eastAsia="lv-LV"/>
        </w:rPr>
        <w:t>.</w:t>
      </w:r>
    </w:p>
    <w:p w14:paraId="02D67EC9" w14:textId="44BAB007" w:rsidR="00BE737E" w:rsidRPr="009516DE" w:rsidRDefault="009516DE" w:rsidP="009516DE">
      <w:pPr>
        <w:pStyle w:val="Sarakstarindkopa"/>
        <w:numPr>
          <w:ilvl w:val="1"/>
          <w:numId w:val="30"/>
        </w:numPr>
        <w:autoSpaceDE w:val="0"/>
        <w:autoSpaceDN w:val="0"/>
        <w:adjustRightInd w:val="0"/>
        <w:spacing w:line="240" w:lineRule="auto"/>
        <w:ind w:left="567" w:hanging="567"/>
        <w:rPr>
          <w:rFonts w:ascii="Times New Roman" w:eastAsiaTheme="minorHAnsi" w:hAnsi="Times New Roman"/>
          <w:sz w:val="24"/>
          <w:szCs w:val="24"/>
        </w:rPr>
      </w:pPr>
      <w:r w:rsidRPr="009516DE">
        <w:rPr>
          <w:rFonts w:ascii="Times New Roman" w:eastAsiaTheme="minorHAnsi" w:hAnsi="Times New Roman"/>
          <w:sz w:val="24"/>
          <w:szCs w:val="24"/>
        </w:rPr>
        <w:t>Ja nepieciešams, dokumenti iesniedzami e-konkursu apakšsistēmas sadaļā “Citas prasības”.</w:t>
      </w:r>
    </w:p>
    <w:p w14:paraId="79CAA6CE" w14:textId="77777777" w:rsidR="00BE737E" w:rsidRPr="002C4DBB" w:rsidRDefault="00BE737E" w:rsidP="00BE737E">
      <w:pPr>
        <w:keepNext/>
        <w:tabs>
          <w:tab w:val="left" w:pos="5292"/>
        </w:tabs>
        <w:spacing w:before="60" w:after="60"/>
        <w:ind w:left="340"/>
        <w:jc w:val="center"/>
        <w:outlineLvl w:val="0"/>
        <w:rPr>
          <w:rFonts w:eastAsia="Calibri"/>
          <w:b/>
          <w:bCs/>
          <w:color w:val="000000"/>
          <w:u w:color="000000"/>
          <w:bdr w:val="nil"/>
          <w:lang w:eastAsia="lv-LV"/>
        </w:rPr>
      </w:pPr>
      <w:r w:rsidRPr="002C4DBB">
        <w:rPr>
          <w:rFonts w:eastAsia="Calibri"/>
          <w:b/>
          <w:bCs/>
          <w:color w:val="000000"/>
          <w:kern w:val="1"/>
          <w:u w:color="000000"/>
          <w:bdr w:val="nil"/>
          <w:lang w:eastAsia="lv-LV"/>
        </w:rPr>
        <w:t>4. PIEDĀVĀJUMU IZVĒLES KRITĒRIJI UN VĒRTĒŠANA</w:t>
      </w:r>
    </w:p>
    <w:p w14:paraId="6E6E191B"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10C623B6"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1C54BD2F"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79EA7329"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3250E9DA" w14:textId="55A7D0BC" w:rsidR="00BE737E" w:rsidRPr="002C4DBB" w:rsidRDefault="00BE737E" w:rsidP="005E50D5">
      <w:pPr>
        <w:numPr>
          <w:ilvl w:val="1"/>
          <w:numId w:val="14"/>
        </w:numPr>
        <w:pBdr>
          <w:top w:val="nil"/>
          <w:left w:val="nil"/>
          <w:bottom w:val="nil"/>
          <w:right w:val="nil"/>
          <w:between w:val="nil"/>
          <w:bar w:val="nil"/>
        </w:pBdr>
        <w:tabs>
          <w:tab w:val="left" w:pos="284"/>
          <w:tab w:val="left" w:pos="5292"/>
        </w:tabs>
        <w:suppressAutoHyphens w:val="0"/>
        <w:spacing w:before="60" w:after="60"/>
        <w:ind w:left="567" w:hanging="567"/>
        <w:jc w:val="both"/>
        <w:outlineLvl w:val="1"/>
        <w:rPr>
          <w:b/>
          <w:color w:val="000000"/>
          <w:u w:color="000000"/>
          <w:bdr w:val="nil"/>
          <w:lang w:eastAsia="lv-LV"/>
        </w:rPr>
      </w:pPr>
      <w:r w:rsidRPr="002C4DBB">
        <w:rPr>
          <w:b/>
          <w:color w:val="000000"/>
          <w:u w:color="000000"/>
          <w:bdr w:val="nil"/>
          <w:lang w:eastAsia="lv-LV"/>
        </w:rPr>
        <w:t xml:space="preserve">Piedāvājuma izvēles kritērijs - </w:t>
      </w:r>
      <w:r w:rsidRPr="002C4DBB">
        <w:rPr>
          <w:rFonts w:eastAsia="Arial Unicode MS"/>
          <w:color w:val="000000"/>
          <w:u w:color="000000"/>
          <w:bdr w:val="nil"/>
          <w:lang w:eastAsia="lv-LV"/>
        </w:rPr>
        <w:t>Pasūtītājs piešķir iepirkuma līguma slēgšanas tiesības saimnieciski visizdevīgākajam piedāvājumam</w:t>
      </w:r>
      <w:r w:rsidR="005E50D5">
        <w:rPr>
          <w:rFonts w:eastAsia="Arial Unicode MS"/>
          <w:color w:val="000000"/>
          <w:u w:color="000000"/>
          <w:bdr w:val="nil"/>
          <w:lang w:eastAsia="lv-LV"/>
        </w:rPr>
        <w:t xml:space="preserve"> Iepirkumu priekšmeta katrā daļā, kuru</w:t>
      </w:r>
      <w:r w:rsidR="004F79EE">
        <w:rPr>
          <w:rFonts w:eastAsia="Arial Unicode MS"/>
          <w:color w:val="000000"/>
          <w:u w:color="000000"/>
          <w:bdr w:val="nil"/>
          <w:lang w:eastAsia="lv-LV"/>
        </w:rPr>
        <w:t xml:space="preserve"> </w:t>
      </w:r>
      <w:r w:rsidRPr="002C4DBB">
        <w:rPr>
          <w:rFonts w:eastAsia="Arial Unicode MS"/>
          <w:color w:val="000000"/>
          <w:u w:color="000000"/>
          <w:bdr w:val="nil"/>
          <w:lang w:eastAsia="lv-LV"/>
        </w:rPr>
        <w:t xml:space="preserve">nosaka atbilstoši saimnieciski visizdevīgākā piedāvājuma noteikšanas kārtībai (nolikuma </w:t>
      </w:r>
      <w:r w:rsidR="005E50D5" w:rsidRPr="005E50D5">
        <w:rPr>
          <w:rFonts w:eastAsia="Arial Unicode MS"/>
          <w:color w:val="000000"/>
          <w:u w:color="000000"/>
          <w:bdr w:val="nil"/>
          <w:lang w:eastAsia="lv-LV"/>
        </w:rPr>
        <w:t>6</w:t>
      </w:r>
      <w:r w:rsidRPr="005E50D5">
        <w:rPr>
          <w:rFonts w:eastAsia="Arial Unicode MS"/>
          <w:color w:val="000000"/>
          <w:u w:color="000000"/>
          <w:bdr w:val="nil"/>
          <w:lang w:eastAsia="lv-LV"/>
        </w:rPr>
        <w:t>.pielikums).</w:t>
      </w:r>
    </w:p>
    <w:p w14:paraId="513D36FB" w14:textId="4CFD27F3" w:rsidR="00F11BE5" w:rsidRPr="009D1B1F" w:rsidRDefault="00BE737E" w:rsidP="007E7FF5">
      <w:pPr>
        <w:numPr>
          <w:ilvl w:val="1"/>
          <w:numId w:val="14"/>
        </w:numPr>
        <w:pBdr>
          <w:top w:val="nil"/>
          <w:left w:val="nil"/>
          <w:bottom w:val="nil"/>
          <w:right w:val="nil"/>
          <w:between w:val="nil"/>
          <w:bar w:val="nil"/>
        </w:pBdr>
        <w:tabs>
          <w:tab w:val="left" w:pos="284"/>
          <w:tab w:val="left" w:pos="5292"/>
        </w:tabs>
        <w:suppressAutoHyphens w:val="0"/>
        <w:spacing w:before="60" w:after="60"/>
        <w:ind w:left="567" w:hanging="567"/>
        <w:jc w:val="both"/>
        <w:outlineLvl w:val="1"/>
        <w:rPr>
          <w:b/>
          <w:highlight w:val="yellow"/>
          <w:u w:color="000000"/>
          <w:bdr w:val="nil"/>
          <w:lang w:eastAsia="lv-LV"/>
        </w:rPr>
      </w:pPr>
      <w:r w:rsidRPr="00BA69D1">
        <w:t>Ja komisija, pirms pieņem lēmumu par iepirkuma līguma slēgšanas tiesību piešķiršanu</w:t>
      </w:r>
      <w:r w:rsidRPr="00A07BBD">
        <w:t>, konstatē</w:t>
      </w:r>
      <w:r w:rsidRPr="00BA69D1">
        <w:t xml:space="preserve">, ka vismaz </w:t>
      </w:r>
      <w:r w:rsidRPr="009D1B1F">
        <w:t>div</w:t>
      </w:r>
      <w:r w:rsidR="002F231C" w:rsidRPr="009D1B1F">
        <w:t>iem</w:t>
      </w:r>
      <w:r w:rsidRPr="009D1B1F">
        <w:t xml:space="preserve"> piedāvā</w:t>
      </w:r>
      <w:r w:rsidR="002F231C" w:rsidRPr="009D1B1F">
        <w:t>jumiem būs piešķirts vienāds punktu skaits saimnieciski visizdevīgākā piedāvājuma vērtēšanas kritēriju ietvaros</w:t>
      </w:r>
      <w:r w:rsidRPr="009D1B1F">
        <w:t>, komisija izvēl</w:t>
      </w:r>
      <w:r w:rsidR="001D2943" w:rsidRPr="009D1B1F">
        <w:t>ēsies</w:t>
      </w:r>
      <w:r w:rsidRPr="009D1B1F">
        <w:t xml:space="preserve"> piedāvājumu, k</w:t>
      </w:r>
      <w:r w:rsidR="00051143" w:rsidRPr="009D1B1F">
        <w:t>o</w:t>
      </w:r>
      <w:r w:rsidRPr="009D1B1F">
        <w:t xml:space="preserve"> iesniedzis pretendents, </w:t>
      </w:r>
      <w:r w:rsidR="00F11BE5" w:rsidRPr="009D1B1F">
        <w:t xml:space="preserve">kam </w:t>
      </w:r>
      <w:r w:rsidR="0045145A">
        <w:t>3.daļā</w:t>
      </w:r>
      <w:r w:rsidR="00552F9D" w:rsidRPr="009D1B1F">
        <w:t xml:space="preserve"> ir norādīts </w:t>
      </w:r>
      <w:r w:rsidR="00552F9D" w:rsidRPr="009D1B1F">
        <w:rPr>
          <w:rFonts w:eastAsia="Calibri"/>
          <w:lang w:eastAsia="lv-LV"/>
        </w:rPr>
        <w:t xml:space="preserve">iekārtas (pilna komplektācija) </w:t>
      </w:r>
      <w:r w:rsidR="00552F9D" w:rsidRPr="009D1B1F">
        <w:rPr>
          <w:rFonts w:eastAsia="Calibri"/>
          <w:b/>
          <w:bCs/>
          <w:lang w:eastAsia="lv-LV"/>
        </w:rPr>
        <w:t>vismazākais</w:t>
      </w:r>
      <w:r w:rsidR="00552F9D" w:rsidRPr="009D1B1F">
        <w:rPr>
          <w:rFonts w:eastAsia="Calibri"/>
          <w:lang w:eastAsia="lv-LV"/>
        </w:rPr>
        <w:t xml:space="preserve"> elektroenerģijas patēriņš ( kWh) pie 100% intensitātes</w:t>
      </w:r>
      <w:r w:rsidR="00D4183A" w:rsidRPr="009D1B1F">
        <w:rPr>
          <w:rFonts w:eastAsia="Calibri"/>
          <w:lang w:eastAsia="lv-LV"/>
        </w:rPr>
        <w:t xml:space="preserve"> un </w:t>
      </w:r>
      <w:r w:rsidR="00022B9F">
        <w:rPr>
          <w:rFonts w:eastAsia="Calibri"/>
          <w:lang w:eastAsia="lv-LV"/>
        </w:rPr>
        <w:t>1.; 2.</w:t>
      </w:r>
      <w:r w:rsidR="006B58F9">
        <w:rPr>
          <w:rFonts w:eastAsia="Calibri"/>
          <w:lang w:eastAsia="lv-LV"/>
        </w:rPr>
        <w:t>;</w:t>
      </w:r>
      <w:r w:rsidR="00022B9F">
        <w:rPr>
          <w:rFonts w:eastAsia="Calibri"/>
          <w:lang w:eastAsia="lv-LV"/>
        </w:rPr>
        <w:t xml:space="preserve"> 4</w:t>
      </w:r>
      <w:r w:rsidR="006B58F9">
        <w:rPr>
          <w:rFonts w:eastAsia="Calibri"/>
          <w:lang w:eastAsia="lv-LV"/>
        </w:rPr>
        <w:t>.</w:t>
      </w:r>
      <w:r w:rsidR="00022B9F">
        <w:rPr>
          <w:rFonts w:eastAsia="Calibri"/>
          <w:lang w:eastAsia="lv-LV"/>
        </w:rPr>
        <w:t>; 5; un 6.</w:t>
      </w:r>
      <w:r w:rsidR="00D4183A" w:rsidRPr="009D1B1F">
        <w:rPr>
          <w:rFonts w:eastAsia="Calibri"/>
          <w:lang w:eastAsia="lv-LV"/>
        </w:rPr>
        <w:t xml:space="preserve"> daļas tehniskajā piedāvājumā ir norādīt</w:t>
      </w:r>
      <w:r w:rsidR="006B58F9">
        <w:rPr>
          <w:rFonts w:eastAsia="Calibri"/>
          <w:lang w:eastAsia="lv-LV"/>
        </w:rPr>
        <w:t>a</w:t>
      </w:r>
      <w:r w:rsidR="00D4183A" w:rsidRPr="009D1B1F">
        <w:rPr>
          <w:rFonts w:eastAsia="Calibri"/>
          <w:lang w:eastAsia="lv-LV"/>
        </w:rPr>
        <w:t xml:space="preserve"> </w:t>
      </w:r>
      <w:r w:rsidR="006B58F9">
        <w:rPr>
          <w:rFonts w:eastAsia="Calibri"/>
          <w:b/>
          <w:bCs/>
          <w:lang w:eastAsia="lv-LV"/>
        </w:rPr>
        <w:t>zemākā cena</w:t>
      </w:r>
      <w:r w:rsidR="00F11BE5" w:rsidRPr="009D1B1F">
        <w:t>.</w:t>
      </w:r>
      <w:r w:rsidR="001161D7" w:rsidRPr="009D1B1F">
        <w:rPr>
          <w:b/>
          <w:u w:color="000000"/>
          <w:bdr w:val="nil"/>
          <w:lang w:eastAsia="lv-LV"/>
        </w:rPr>
        <w:t xml:space="preserve"> </w:t>
      </w:r>
    </w:p>
    <w:p w14:paraId="4D15D8A7" w14:textId="266A25EA" w:rsidR="00BE737E" w:rsidRPr="00F11BE5" w:rsidRDefault="00BE737E" w:rsidP="007E7FF5">
      <w:pPr>
        <w:numPr>
          <w:ilvl w:val="1"/>
          <w:numId w:val="14"/>
        </w:numPr>
        <w:pBdr>
          <w:top w:val="nil"/>
          <w:left w:val="nil"/>
          <w:bottom w:val="nil"/>
          <w:right w:val="nil"/>
          <w:between w:val="nil"/>
          <w:bar w:val="nil"/>
        </w:pBdr>
        <w:tabs>
          <w:tab w:val="left" w:pos="284"/>
          <w:tab w:val="left" w:pos="5292"/>
        </w:tabs>
        <w:suppressAutoHyphens w:val="0"/>
        <w:spacing w:before="60" w:after="60"/>
        <w:ind w:left="567" w:hanging="567"/>
        <w:jc w:val="both"/>
        <w:outlineLvl w:val="1"/>
        <w:rPr>
          <w:b/>
          <w:color w:val="000000"/>
          <w:u w:color="000000"/>
          <w:bdr w:val="nil"/>
          <w:lang w:eastAsia="lv-LV"/>
        </w:rPr>
      </w:pPr>
      <w:r w:rsidRPr="00F11BE5">
        <w:rPr>
          <w:b/>
          <w:color w:val="000000"/>
          <w:u w:color="000000"/>
          <w:bdr w:val="nil"/>
          <w:lang w:eastAsia="lv-LV"/>
        </w:rPr>
        <w:t>Piedāvājumu vērtēšanas pamatnoteikumi</w:t>
      </w:r>
    </w:p>
    <w:p w14:paraId="5A2563E5" w14:textId="77777777" w:rsidR="00BE737E" w:rsidRPr="00511C0A" w:rsidRDefault="00BE737E">
      <w:pPr>
        <w:widowControl w:val="0"/>
        <w:numPr>
          <w:ilvl w:val="2"/>
          <w:numId w:val="33"/>
        </w:numPr>
        <w:pBdr>
          <w:top w:val="nil"/>
          <w:left w:val="nil"/>
          <w:bottom w:val="nil"/>
          <w:right w:val="nil"/>
          <w:between w:val="nil"/>
          <w:bar w:val="nil"/>
        </w:pBdr>
        <w:suppressAutoHyphens w:val="0"/>
        <w:spacing w:before="60" w:after="60"/>
        <w:ind w:left="567" w:firstLine="0"/>
        <w:jc w:val="both"/>
        <w:outlineLvl w:val="2"/>
        <w:rPr>
          <w:rFonts w:eastAsia="Arial Unicode MS"/>
          <w:color w:val="000000"/>
          <w:u w:color="000000"/>
          <w:bdr w:val="nil"/>
          <w:lang w:eastAsia="lv-LV"/>
        </w:rPr>
      </w:pPr>
      <w:r w:rsidRPr="00511C0A">
        <w:rPr>
          <w:rFonts w:eastAsia="Arial Unicode MS"/>
          <w:color w:val="000000"/>
          <w:u w:color="000000"/>
          <w:bdr w:val="nil"/>
          <w:lang w:eastAsia="lv-LV"/>
        </w:rPr>
        <w:t>Iepirkumu komisija piedāvājumu vērtēšanu veic slēgtās sēdēs šādos posmos:</w:t>
      </w:r>
    </w:p>
    <w:p w14:paraId="3C4BE453"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piedāvājuma noformējuma pārbaude;</w:t>
      </w:r>
    </w:p>
    <w:p w14:paraId="468324F6"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pretendentu atlase;</w:t>
      </w:r>
    </w:p>
    <w:p w14:paraId="302DBEEB" w14:textId="71CA780D" w:rsidR="00BE737E"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finanšu piedāvājuma pārbaude;</w:t>
      </w:r>
    </w:p>
    <w:p w14:paraId="3F85A760" w14:textId="683EB01E" w:rsidR="001161D7" w:rsidRPr="00511C0A" w:rsidRDefault="001161D7">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Pr>
          <w:rFonts w:eastAsia="Arial Unicode MS"/>
          <w:color w:val="000000"/>
          <w:u w:color="000000"/>
          <w:bdr w:val="nil"/>
          <w:lang w:eastAsia="lv-LV"/>
        </w:rPr>
        <w:t>tehniskā piedāvājumu</w:t>
      </w:r>
      <w:r w:rsidRPr="001161D7">
        <w:rPr>
          <w:rFonts w:eastAsia="Arial Unicode MS"/>
          <w:color w:val="000000"/>
          <w:u w:color="000000"/>
          <w:bdr w:val="nil"/>
          <w:lang w:eastAsia="lv-LV"/>
        </w:rPr>
        <w:t xml:space="preserve"> </w:t>
      </w:r>
      <w:r w:rsidRPr="00511C0A">
        <w:rPr>
          <w:rFonts w:eastAsia="Arial Unicode MS"/>
          <w:color w:val="000000"/>
          <w:u w:color="000000"/>
          <w:bdr w:val="nil"/>
          <w:lang w:eastAsia="lv-LV"/>
        </w:rPr>
        <w:t>atbilstības</w:t>
      </w:r>
      <w:r>
        <w:rPr>
          <w:rFonts w:eastAsia="Arial Unicode MS"/>
          <w:color w:val="000000"/>
          <w:u w:color="000000"/>
          <w:bdr w:val="nil"/>
          <w:lang w:eastAsia="lv-LV"/>
        </w:rPr>
        <w:t xml:space="preserve"> pārbaude;</w:t>
      </w:r>
    </w:p>
    <w:p w14:paraId="66021722"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piedāvājumu vērtēšana.</w:t>
      </w:r>
    </w:p>
    <w:p w14:paraId="793E646A" w14:textId="77777777" w:rsidR="00BE737E" w:rsidRPr="00E13AEA" w:rsidRDefault="00BE737E">
      <w:pPr>
        <w:widowControl w:val="0"/>
        <w:numPr>
          <w:ilvl w:val="2"/>
          <w:numId w:val="33"/>
        </w:numPr>
        <w:pBdr>
          <w:top w:val="nil"/>
          <w:left w:val="nil"/>
          <w:bottom w:val="nil"/>
          <w:right w:val="nil"/>
          <w:between w:val="nil"/>
          <w:bar w:val="nil"/>
        </w:pBdr>
        <w:suppressAutoHyphens w:val="0"/>
        <w:spacing w:before="60" w:after="60"/>
        <w:ind w:left="1134" w:hanging="567"/>
        <w:jc w:val="both"/>
        <w:outlineLvl w:val="2"/>
        <w:rPr>
          <w:rFonts w:eastAsia="Arial Unicode MS"/>
          <w:color w:val="000000"/>
          <w:u w:color="000000"/>
          <w:bdr w:val="nil"/>
          <w:lang w:eastAsia="lv-LV"/>
        </w:rPr>
      </w:pPr>
      <w:r w:rsidRPr="00511C0A">
        <w:rPr>
          <w:rFonts w:eastAsia="Arial Unicode MS"/>
          <w:color w:val="000000"/>
          <w:u w:color="000000"/>
          <w:bdr w:val="nil"/>
          <w:lang w:eastAsia="lv-LV"/>
        </w:rPr>
        <w:t>Katrā vērtēšanas posmā vērtē tikai to pretendentu piedāvājumus, kuri nav noraidīti</w:t>
      </w:r>
      <w:r w:rsidRPr="00E13AEA">
        <w:rPr>
          <w:rFonts w:eastAsia="Arial Unicode MS"/>
          <w:color w:val="000000"/>
          <w:u w:color="000000"/>
          <w:bdr w:val="nil"/>
          <w:lang w:eastAsia="lv-LV"/>
        </w:rPr>
        <w:t xml:space="preserve"> iepriekšējā vērtēšanas posmā.</w:t>
      </w:r>
    </w:p>
    <w:p w14:paraId="1C8F8F74" w14:textId="77777777" w:rsidR="00BE737E" w:rsidRPr="00E13AEA" w:rsidRDefault="00BE737E">
      <w:pPr>
        <w:widowControl w:val="0"/>
        <w:numPr>
          <w:ilvl w:val="1"/>
          <w:numId w:val="33"/>
        </w:numPr>
        <w:pBdr>
          <w:top w:val="nil"/>
          <w:left w:val="nil"/>
          <w:bottom w:val="nil"/>
          <w:right w:val="nil"/>
          <w:between w:val="nil"/>
          <w:bar w:val="nil"/>
        </w:pBdr>
        <w:tabs>
          <w:tab w:val="left" w:pos="284"/>
        </w:tabs>
        <w:suppressAutoHyphens w:val="0"/>
        <w:spacing w:before="60" w:after="60"/>
        <w:ind w:left="567" w:hanging="567"/>
        <w:jc w:val="both"/>
        <w:outlineLvl w:val="1"/>
        <w:rPr>
          <w:b/>
          <w:color w:val="000000"/>
          <w:u w:color="000000"/>
          <w:bdr w:val="nil"/>
          <w:lang w:eastAsia="lv-LV"/>
        </w:rPr>
      </w:pPr>
      <w:r w:rsidRPr="00E13AEA">
        <w:rPr>
          <w:b/>
          <w:color w:val="000000"/>
          <w:u w:color="000000"/>
          <w:bdr w:val="nil"/>
          <w:lang w:eastAsia="lv-LV"/>
        </w:rPr>
        <w:t>Piedāvājuma noformējuma pārbaude:</w:t>
      </w:r>
    </w:p>
    <w:p w14:paraId="4A7F246A" w14:textId="06C39F16" w:rsidR="00BE737E" w:rsidRPr="00E13AEA" w:rsidRDefault="00BE737E">
      <w:pPr>
        <w:widowControl w:val="0"/>
        <w:numPr>
          <w:ilvl w:val="2"/>
          <w:numId w:val="33"/>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color w:val="000000"/>
          <w:u w:color="000000"/>
          <w:bdr w:val="nil"/>
          <w:lang w:eastAsia="lv-LV"/>
        </w:rPr>
        <w:t xml:space="preserve">Iepirkumu komisija novērtē katra piedāvājuma atbilstību </w:t>
      </w:r>
      <w:r w:rsidR="00A5201A">
        <w:rPr>
          <w:rFonts w:eastAsia="Arial Unicode MS"/>
          <w:color w:val="000000"/>
          <w:u w:color="000000"/>
          <w:bdr w:val="nil"/>
          <w:lang w:eastAsia="lv-LV"/>
        </w:rPr>
        <w:t>Iepirkuma</w:t>
      </w:r>
      <w:r w:rsidR="00A5201A"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nolikumā noteiktajām prasībām;</w:t>
      </w:r>
    </w:p>
    <w:p w14:paraId="0AA4D718" w14:textId="77777777" w:rsidR="00BE737E" w:rsidRPr="00E13AEA" w:rsidRDefault="00BE737E">
      <w:pPr>
        <w:widowControl w:val="0"/>
        <w:numPr>
          <w:ilvl w:val="2"/>
          <w:numId w:val="33"/>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bCs/>
          <w:color w:val="000000"/>
          <w:u w:color="000000"/>
          <w:bdr w:val="nil"/>
          <w:lang w:eastAsia="lv-LV"/>
        </w:rPr>
        <w:t>Iepirkumu komisija noraida piedāvājumu, ja tiek konstatēta noformējuma būtiska neatbilstība nolikumā norādītajām prasībām.</w:t>
      </w:r>
    </w:p>
    <w:p w14:paraId="2DD368D4" w14:textId="77777777" w:rsidR="006267AE" w:rsidRPr="006267AE" w:rsidRDefault="00BE737E">
      <w:pPr>
        <w:pStyle w:val="Sarakstarindkopa"/>
        <w:numPr>
          <w:ilvl w:val="1"/>
          <w:numId w:val="33"/>
        </w:numPr>
        <w:pBdr>
          <w:top w:val="nil"/>
          <w:left w:val="nil"/>
          <w:bottom w:val="nil"/>
          <w:right w:val="nil"/>
          <w:between w:val="nil"/>
          <w:bar w:val="nil"/>
        </w:pBdr>
        <w:spacing w:before="60" w:after="60" w:line="240" w:lineRule="auto"/>
        <w:ind w:left="426" w:hanging="426"/>
        <w:contextualSpacing w:val="0"/>
        <w:jc w:val="both"/>
        <w:outlineLvl w:val="1"/>
        <w:rPr>
          <w:rFonts w:ascii="Times New Roman" w:eastAsia="Arial Unicode MS" w:hAnsi="Times New Roman"/>
          <w:bCs/>
          <w:color w:val="000000"/>
          <w:sz w:val="24"/>
          <w:szCs w:val="24"/>
          <w:u w:color="000000"/>
          <w:bdr w:val="nil"/>
          <w:lang w:eastAsia="ar-SA"/>
        </w:rPr>
      </w:pPr>
      <w:r w:rsidRPr="00F11BE5">
        <w:rPr>
          <w:rFonts w:ascii="Times New Roman" w:eastAsia="Times" w:hAnsi="Times New Roman"/>
          <w:bCs/>
          <w:color w:val="000000"/>
          <w:sz w:val="24"/>
          <w:szCs w:val="24"/>
          <w:u w:color="000000"/>
          <w:bdr w:val="nil"/>
          <w:lang w:eastAsia="lv-LV"/>
        </w:rPr>
        <w:t>Iepirkumu komisija ir tiesīga p</w:t>
      </w:r>
      <w:r w:rsidRPr="00F11BE5">
        <w:rPr>
          <w:rFonts w:ascii="Times New Roman" w:eastAsia="Arial Unicode MS" w:hAnsi="Times New Roman"/>
          <w:bCs/>
          <w:color w:val="000000"/>
          <w:sz w:val="24"/>
          <w:szCs w:val="24"/>
          <w:u w:color="000000"/>
          <w:bdr w:val="nil"/>
          <w:lang w:eastAsia="ar-SA"/>
        </w:rPr>
        <w:t xml:space="preserve">retendentu kvalifikācijas atbilstības pārbaudi veikt tikai tam pretendentam, kuram būtu piešķiramas iepirkuma līguma slēgšanas tiesības. Šādā gadījumā Iepirkumu komisija sākotnēji </w:t>
      </w:r>
      <w:r w:rsidRPr="00F11BE5">
        <w:rPr>
          <w:rFonts w:ascii="Times New Roman" w:eastAsia="Arial Unicode MS" w:hAnsi="Times New Roman"/>
          <w:color w:val="000000"/>
          <w:sz w:val="24"/>
          <w:szCs w:val="24"/>
          <w:u w:color="000000"/>
          <w:bdr w:val="nil"/>
          <w:lang w:eastAsia="lv-LV"/>
        </w:rPr>
        <w:t xml:space="preserve">veic pretendentu iesniegto tehnisko - finanšu piedāvājumu pārbaudi, izvērtējot to atbilstību un pārbaudot, vai pretendentu tehniskajos - finanšu piedāvājumos nav aritmētisku kļūdu. </w:t>
      </w:r>
    </w:p>
    <w:p w14:paraId="70DC6C5D" w14:textId="5E3B8E6A" w:rsidR="00BE737E" w:rsidRPr="00F11BE5" w:rsidRDefault="00BE737E">
      <w:pPr>
        <w:pStyle w:val="Sarakstarindkopa"/>
        <w:numPr>
          <w:ilvl w:val="1"/>
          <w:numId w:val="33"/>
        </w:numPr>
        <w:pBdr>
          <w:top w:val="nil"/>
          <w:left w:val="nil"/>
          <w:bottom w:val="nil"/>
          <w:right w:val="nil"/>
          <w:between w:val="nil"/>
          <w:bar w:val="nil"/>
        </w:pBdr>
        <w:spacing w:before="60" w:after="60" w:line="240" w:lineRule="auto"/>
        <w:ind w:left="426" w:hanging="426"/>
        <w:contextualSpacing w:val="0"/>
        <w:jc w:val="both"/>
        <w:outlineLvl w:val="1"/>
        <w:rPr>
          <w:rFonts w:ascii="Times New Roman" w:eastAsia="Arial Unicode MS" w:hAnsi="Times New Roman"/>
          <w:bCs/>
          <w:color w:val="000000"/>
          <w:sz w:val="24"/>
          <w:szCs w:val="24"/>
          <w:u w:color="000000"/>
          <w:bdr w:val="nil"/>
          <w:lang w:eastAsia="ar-SA"/>
        </w:rPr>
      </w:pPr>
      <w:r w:rsidRPr="00F11BE5">
        <w:rPr>
          <w:rFonts w:ascii="Times New Roman" w:eastAsia="Arial Unicode MS" w:hAnsi="Times New Roman"/>
          <w:color w:val="000000"/>
          <w:sz w:val="24"/>
          <w:szCs w:val="24"/>
          <w:u w:color="000000"/>
          <w:bdr w:val="nil"/>
          <w:lang w:eastAsia="lv-LV"/>
        </w:rPr>
        <w:t xml:space="preserve">Pretendentam, kuram atbilstoši </w:t>
      </w:r>
      <w:r w:rsidR="00A5201A">
        <w:rPr>
          <w:rFonts w:eastAsia="Arial Unicode MS"/>
          <w:color w:val="000000"/>
          <w:u w:color="000000"/>
          <w:bdr w:val="nil"/>
          <w:lang w:eastAsia="lv-LV"/>
        </w:rPr>
        <w:t>Iepirkuma</w:t>
      </w:r>
      <w:r w:rsidR="00A5201A" w:rsidRPr="00F11BE5">
        <w:rPr>
          <w:rFonts w:ascii="Times New Roman" w:eastAsia="Arial Unicode MS" w:hAnsi="Times New Roman"/>
          <w:color w:val="000000"/>
          <w:sz w:val="24"/>
          <w:szCs w:val="24"/>
          <w:u w:color="000000"/>
          <w:bdr w:val="nil"/>
          <w:lang w:eastAsia="lv-LV"/>
        </w:rPr>
        <w:t xml:space="preserve"> </w:t>
      </w:r>
      <w:r w:rsidRPr="00F11BE5">
        <w:rPr>
          <w:rFonts w:ascii="Times New Roman" w:eastAsia="Arial Unicode MS" w:hAnsi="Times New Roman"/>
          <w:color w:val="000000"/>
          <w:sz w:val="24"/>
          <w:szCs w:val="24"/>
          <w:u w:color="000000"/>
          <w:bdr w:val="nil"/>
          <w:lang w:eastAsia="lv-LV"/>
        </w:rPr>
        <w:t xml:space="preserve">nolikuma 4.1. punktā noteiktajam piedāvājuma izvēles kritērijam ir saimnieciski visizdevīgākais piedāvājums, iepirkumu komisija veic kvalifikācijas – atlases dokumentu pārbaudi. </w:t>
      </w:r>
    </w:p>
    <w:p w14:paraId="533611E9"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C5A07A9"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04E4CD71"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8AA22DE"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12088F0B"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6D645E27"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3E7CF11C"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A3A8B39"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12FBF190"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666ECB58"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437BEB5A" w14:textId="6FDC5104" w:rsidR="00BE737E" w:rsidRPr="006267AE" w:rsidRDefault="00BE737E" w:rsidP="006267AE">
      <w:pPr>
        <w:pStyle w:val="Sarakstarindkopa"/>
        <w:widowControl w:val="0"/>
        <w:numPr>
          <w:ilvl w:val="1"/>
          <w:numId w:val="37"/>
        </w:numPr>
        <w:pBdr>
          <w:top w:val="nil"/>
          <w:left w:val="nil"/>
          <w:bottom w:val="nil"/>
          <w:right w:val="nil"/>
          <w:between w:val="nil"/>
          <w:bar w:val="nil"/>
        </w:pBdr>
        <w:tabs>
          <w:tab w:val="left" w:pos="284"/>
          <w:tab w:val="left" w:pos="5292"/>
        </w:tabs>
        <w:spacing w:before="60" w:after="60" w:line="240" w:lineRule="auto"/>
        <w:contextualSpacing w:val="0"/>
        <w:jc w:val="both"/>
        <w:outlineLvl w:val="1"/>
        <w:rPr>
          <w:rFonts w:ascii="Times New Roman" w:hAnsi="Times New Roman"/>
          <w:color w:val="000000"/>
          <w:sz w:val="24"/>
          <w:szCs w:val="24"/>
          <w:u w:color="000000"/>
          <w:bdr w:val="nil"/>
          <w:lang w:eastAsia="lv-LV"/>
        </w:rPr>
      </w:pPr>
      <w:r w:rsidRPr="006267AE">
        <w:rPr>
          <w:rFonts w:ascii="Times New Roman" w:hAnsi="Times New Roman"/>
          <w:b/>
          <w:color w:val="000000"/>
          <w:sz w:val="24"/>
          <w:szCs w:val="24"/>
          <w:u w:color="000000"/>
          <w:bdr w:val="nil"/>
          <w:lang w:eastAsia="lv-LV"/>
        </w:rPr>
        <w:t>Pretendentu atlase</w:t>
      </w:r>
    </w:p>
    <w:p w14:paraId="0400A341" w14:textId="109D0D5F" w:rsidR="00BE737E" w:rsidRPr="00E13AEA" w:rsidRDefault="00BE737E">
      <w:pPr>
        <w:widowControl w:val="0"/>
        <w:numPr>
          <w:ilvl w:val="2"/>
          <w:numId w:val="37"/>
        </w:numPr>
        <w:pBdr>
          <w:top w:val="nil"/>
          <w:left w:val="nil"/>
          <w:bottom w:val="nil"/>
          <w:right w:val="nil"/>
          <w:between w:val="nil"/>
          <w:bar w:val="nil"/>
        </w:pBdr>
        <w:tabs>
          <w:tab w:val="left" w:pos="255"/>
          <w:tab w:val="left" w:pos="1276"/>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color w:val="000000"/>
          <w:u w:color="000000"/>
          <w:bdr w:val="nil"/>
          <w:lang w:eastAsia="lv-LV"/>
        </w:rPr>
        <w:t xml:space="preserve">Iepirkumu komisija novērtē piedāvājumu noformējuma pārbaudi izturējušā pretendenta atbilstību </w:t>
      </w:r>
      <w:r w:rsidR="00115442">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noteiktajām pretendentu atlases prasībām.</w:t>
      </w:r>
    </w:p>
    <w:p w14:paraId="2783BA00" w14:textId="0F490C6B" w:rsidR="00BE737E" w:rsidRPr="00E13AEA" w:rsidRDefault="00BE737E">
      <w:pPr>
        <w:widowControl w:val="0"/>
        <w:numPr>
          <w:ilvl w:val="2"/>
          <w:numId w:val="37"/>
        </w:numPr>
        <w:pBdr>
          <w:top w:val="nil"/>
          <w:left w:val="nil"/>
          <w:bottom w:val="nil"/>
          <w:right w:val="nil"/>
          <w:between w:val="nil"/>
          <w:bar w:val="nil"/>
        </w:pBdr>
        <w:tabs>
          <w:tab w:val="left" w:pos="255"/>
          <w:tab w:val="left" w:pos="1276"/>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color w:val="000000"/>
          <w:u w:color="000000"/>
          <w:bdr w:val="nil"/>
          <w:lang w:eastAsia="lv-LV"/>
        </w:rPr>
        <w:t xml:space="preserve">Ja pretendents neatbilst kādai no </w:t>
      </w:r>
      <w:r w:rsidR="00115442">
        <w:rPr>
          <w:rFonts w:eastAsia="Arial Unicode MS"/>
          <w:color w:val="000000"/>
          <w:u w:color="000000"/>
          <w:bdr w:val="nil"/>
          <w:lang w:eastAsia="lv-LV"/>
        </w:rPr>
        <w:t>Iepirkuma</w:t>
      </w:r>
      <w:r w:rsidR="00115442"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nolikumā noteiktajām pretendentu atlases prasībām, pretendenta piedāvājums tālāk netiek vērtēts un tiek noraidīts.</w:t>
      </w:r>
    </w:p>
    <w:p w14:paraId="03834D1F" w14:textId="59E75DED" w:rsidR="00BE737E" w:rsidRPr="00CD58A3" w:rsidRDefault="00BE737E">
      <w:pPr>
        <w:widowControl w:val="0"/>
        <w:numPr>
          <w:ilvl w:val="1"/>
          <w:numId w:val="37"/>
        </w:numPr>
        <w:pBdr>
          <w:top w:val="nil"/>
          <w:left w:val="nil"/>
          <w:bottom w:val="nil"/>
          <w:right w:val="nil"/>
          <w:between w:val="nil"/>
          <w:bar w:val="nil"/>
        </w:pBdr>
        <w:tabs>
          <w:tab w:val="left" w:pos="284"/>
        </w:tabs>
        <w:suppressAutoHyphens w:val="0"/>
        <w:spacing w:before="60" w:after="60"/>
        <w:jc w:val="both"/>
        <w:outlineLvl w:val="1"/>
        <w:rPr>
          <w:b/>
          <w:color w:val="000000"/>
          <w:u w:color="000000"/>
          <w:bdr w:val="nil"/>
          <w:lang w:eastAsia="lv-LV"/>
        </w:rPr>
      </w:pPr>
      <w:r w:rsidRPr="00CD58A3">
        <w:rPr>
          <w:b/>
          <w:color w:val="000000"/>
          <w:u w:color="000000"/>
          <w:bdr w:val="nil"/>
          <w:lang w:eastAsia="lv-LV"/>
        </w:rPr>
        <w:t>Tehniskā piedāvājuma atbilstības pārbaude</w:t>
      </w:r>
    </w:p>
    <w:p w14:paraId="5F325DCD" w14:textId="38D06482" w:rsidR="00BE737E" w:rsidRPr="00CD58A3" w:rsidRDefault="00BE737E">
      <w:pPr>
        <w:widowControl w:val="0"/>
        <w:numPr>
          <w:ilvl w:val="2"/>
          <w:numId w:val="37"/>
        </w:numPr>
        <w:pBdr>
          <w:top w:val="nil"/>
          <w:left w:val="nil"/>
          <w:bottom w:val="nil"/>
          <w:right w:val="nil"/>
          <w:between w:val="nil"/>
          <w:bar w:val="nil"/>
        </w:pBdr>
        <w:suppressAutoHyphens w:val="0"/>
        <w:spacing w:before="60" w:after="60"/>
        <w:ind w:left="1134" w:hanging="567"/>
        <w:jc w:val="both"/>
        <w:outlineLvl w:val="2"/>
        <w:rPr>
          <w:rFonts w:eastAsia="Arial Unicode MS"/>
          <w:color w:val="000000"/>
          <w:u w:color="000000"/>
          <w:bdr w:val="nil"/>
          <w:lang w:eastAsia="lv-LV"/>
        </w:rPr>
      </w:pPr>
      <w:r w:rsidRPr="00CD58A3">
        <w:rPr>
          <w:rFonts w:eastAsia="Arial Unicode MS"/>
          <w:color w:val="000000"/>
          <w:u w:color="000000"/>
          <w:bdr w:val="nil"/>
          <w:lang w:eastAsia="lv-LV"/>
        </w:rPr>
        <w:t xml:space="preserve">Iepirkumu komisija pārbauda, vai </w:t>
      </w:r>
      <w:r w:rsidR="00F11BE5" w:rsidRPr="00CD58A3">
        <w:rPr>
          <w:rFonts w:eastAsia="Arial Unicode MS"/>
          <w:color w:val="000000"/>
          <w:u w:color="000000"/>
          <w:bdr w:val="nil"/>
          <w:lang w:eastAsia="lv-LV"/>
        </w:rPr>
        <w:t>pretendenta t</w:t>
      </w:r>
      <w:r w:rsidRPr="00CD58A3">
        <w:rPr>
          <w:rFonts w:eastAsia="Arial Unicode MS"/>
          <w:color w:val="000000"/>
          <w:u w:color="000000"/>
          <w:bdr w:val="nil"/>
          <w:lang w:eastAsia="lv-LV"/>
        </w:rPr>
        <w:t>ehniskais</w:t>
      </w:r>
      <w:r w:rsidR="00F11BE5" w:rsidRPr="00CD58A3">
        <w:rPr>
          <w:rFonts w:eastAsia="Arial Unicode MS"/>
          <w:color w:val="000000"/>
          <w:u w:color="000000"/>
          <w:bdr w:val="nil"/>
          <w:lang w:eastAsia="lv-LV"/>
        </w:rPr>
        <w:t xml:space="preserve"> </w:t>
      </w:r>
      <w:r w:rsidRPr="00CD58A3">
        <w:rPr>
          <w:rFonts w:eastAsia="Arial Unicode MS"/>
          <w:color w:val="000000"/>
          <w:u w:color="000000"/>
          <w:bdr w:val="nil"/>
          <w:lang w:eastAsia="lv-LV"/>
        </w:rPr>
        <w:t xml:space="preserve">piedāvājums atbilst </w:t>
      </w:r>
      <w:r w:rsidR="00F11BE5" w:rsidRPr="00CD58A3">
        <w:rPr>
          <w:rFonts w:eastAsia="Arial Unicode MS"/>
          <w:color w:val="000000"/>
          <w:u w:color="000000"/>
          <w:bdr w:val="nil"/>
          <w:lang w:eastAsia="lv-LV"/>
        </w:rPr>
        <w:t>Iepirkuma</w:t>
      </w:r>
      <w:r w:rsidRPr="00CD58A3">
        <w:rPr>
          <w:rFonts w:eastAsia="Arial Unicode MS"/>
          <w:color w:val="000000"/>
          <w:u w:color="000000"/>
          <w:bdr w:val="nil"/>
          <w:lang w:eastAsia="lv-LV"/>
        </w:rPr>
        <w:t xml:space="preserve"> nolikuma</w:t>
      </w:r>
      <w:r w:rsidR="00F11BE5" w:rsidRPr="00CD58A3">
        <w:rPr>
          <w:rFonts w:eastAsia="Arial Unicode MS"/>
          <w:color w:val="000000"/>
          <w:u w:color="000000"/>
          <w:bdr w:val="nil"/>
          <w:lang w:eastAsia="lv-LV"/>
        </w:rPr>
        <w:t xml:space="preserve"> un</w:t>
      </w:r>
      <w:r w:rsidRPr="00CD58A3">
        <w:rPr>
          <w:rFonts w:eastAsia="Arial Unicode MS"/>
          <w:color w:val="000000"/>
          <w:u w:color="000000"/>
          <w:bdr w:val="nil"/>
          <w:lang w:eastAsia="lv-LV"/>
        </w:rPr>
        <w:t xml:space="preserve"> </w:t>
      </w:r>
      <w:r w:rsidR="00F11BE5" w:rsidRPr="00CD58A3">
        <w:rPr>
          <w:rFonts w:eastAsia="Arial Unicode MS"/>
          <w:color w:val="000000"/>
          <w:u w:color="000000"/>
          <w:bdr w:val="nil"/>
          <w:lang w:eastAsia="lv-LV"/>
        </w:rPr>
        <w:t>t</w:t>
      </w:r>
      <w:r w:rsidRPr="00CD58A3">
        <w:rPr>
          <w:rFonts w:eastAsia="Arial Unicode MS"/>
          <w:color w:val="000000"/>
          <w:u w:color="000000"/>
          <w:bdr w:val="nil"/>
          <w:lang w:eastAsia="lv-LV"/>
        </w:rPr>
        <w:t>ehniskaj</w:t>
      </w:r>
      <w:r w:rsidR="00F11BE5" w:rsidRPr="00CD58A3">
        <w:rPr>
          <w:rFonts w:eastAsia="Arial Unicode MS"/>
          <w:color w:val="000000"/>
          <w:u w:color="000000"/>
          <w:bdr w:val="nil"/>
          <w:lang w:eastAsia="lv-LV"/>
        </w:rPr>
        <w:t>ām</w:t>
      </w:r>
      <w:r w:rsidRPr="00CD58A3">
        <w:rPr>
          <w:rFonts w:eastAsia="Arial Unicode MS"/>
          <w:color w:val="000000"/>
          <w:u w:color="000000"/>
          <w:bdr w:val="nil"/>
          <w:lang w:eastAsia="lv-LV"/>
        </w:rPr>
        <w:t xml:space="preserve"> </w:t>
      </w:r>
      <w:r w:rsidR="00F11BE5" w:rsidRPr="00CD58A3">
        <w:rPr>
          <w:rFonts w:eastAsia="Arial Unicode MS"/>
          <w:color w:val="000000"/>
          <w:u w:color="000000"/>
          <w:bdr w:val="nil"/>
          <w:lang w:eastAsia="lv-LV"/>
        </w:rPr>
        <w:t>prasībām</w:t>
      </w:r>
      <w:r w:rsidRPr="00CD58A3">
        <w:rPr>
          <w:rFonts w:eastAsia="Arial Unicode MS"/>
          <w:color w:val="000000"/>
          <w:u w:color="000000"/>
          <w:bdr w:val="nil"/>
          <w:lang w:eastAsia="lv-LV"/>
        </w:rPr>
        <w:t>.</w:t>
      </w:r>
    </w:p>
    <w:p w14:paraId="7CE9AB46" w14:textId="009F979E" w:rsidR="006720CB" w:rsidRPr="006720CB" w:rsidRDefault="00BE737E" w:rsidP="006720CB">
      <w:pPr>
        <w:widowControl w:val="0"/>
        <w:numPr>
          <w:ilvl w:val="2"/>
          <w:numId w:val="37"/>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CD58A3">
        <w:rPr>
          <w:rFonts w:eastAsia="Arial Unicode MS"/>
          <w:color w:val="000000"/>
          <w:u w:color="000000"/>
          <w:bdr w:val="nil"/>
          <w:lang w:eastAsia="lv-LV"/>
        </w:rPr>
        <w:t>Ja</w:t>
      </w:r>
      <w:r w:rsidR="00CD58A3" w:rsidRPr="00CD58A3">
        <w:rPr>
          <w:rFonts w:eastAsia="Arial Unicode MS"/>
          <w:color w:val="000000"/>
          <w:u w:color="000000"/>
          <w:bdr w:val="nil"/>
          <w:lang w:eastAsia="lv-LV"/>
        </w:rPr>
        <w:t xml:space="preserve"> pretendenta</w:t>
      </w:r>
      <w:r w:rsidRPr="00CD58A3">
        <w:rPr>
          <w:rFonts w:eastAsia="Arial Unicode MS"/>
          <w:color w:val="000000"/>
          <w:u w:color="000000"/>
          <w:bdr w:val="nil"/>
          <w:lang w:eastAsia="lv-LV"/>
        </w:rPr>
        <w:t xml:space="preserve"> tehniskais piedāvājums neatbilst kādai no </w:t>
      </w:r>
      <w:r w:rsidR="00CD58A3" w:rsidRPr="00CD58A3">
        <w:rPr>
          <w:rFonts w:eastAsia="Arial Unicode MS"/>
          <w:color w:val="000000"/>
          <w:u w:color="000000"/>
          <w:bdr w:val="nil"/>
          <w:lang w:eastAsia="lv-LV"/>
        </w:rPr>
        <w:t>Iepirkuma</w:t>
      </w:r>
      <w:r w:rsidRPr="00CD58A3">
        <w:rPr>
          <w:rFonts w:eastAsia="Arial Unicode MS"/>
          <w:color w:val="000000"/>
          <w:u w:color="000000"/>
          <w:bdr w:val="nil"/>
          <w:lang w:eastAsia="lv-LV"/>
        </w:rPr>
        <w:t xml:space="preserve"> nolikuma prasībām, pretendenta piedāvājums tālāk netiek vērtēts un tiek noraidīts.</w:t>
      </w:r>
    </w:p>
    <w:p w14:paraId="68281D4D" w14:textId="38BEC287" w:rsidR="006720CB" w:rsidRPr="006720CB" w:rsidRDefault="00F11BE5" w:rsidP="006720CB">
      <w:pPr>
        <w:pStyle w:val="Sarakstarindkopa"/>
        <w:widowControl w:val="0"/>
        <w:numPr>
          <w:ilvl w:val="1"/>
          <w:numId w:val="37"/>
        </w:numPr>
        <w:pBdr>
          <w:top w:val="nil"/>
          <w:left w:val="nil"/>
          <w:bottom w:val="nil"/>
          <w:right w:val="nil"/>
          <w:between w:val="nil"/>
          <w:bar w:val="nil"/>
        </w:pBdr>
        <w:tabs>
          <w:tab w:val="left" w:pos="576"/>
          <w:tab w:val="left" w:pos="1134"/>
          <w:tab w:val="left" w:pos="5292"/>
        </w:tabs>
        <w:spacing w:before="60" w:after="60"/>
        <w:jc w:val="both"/>
        <w:outlineLvl w:val="2"/>
        <w:rPr>
          <w:rFonts w:ascii="Times New Roman" w:eastAsia="Arial Unicode MS" w:hAnsi="Times New Roman"/>
          <w:color w:val="000000"/>
          <w:sz w:val="24"/>
          <w:szCs w:val="24"/>
          <w:u w:color="000000"/>
          <w:bdr w:val="nil"/>
          <w:lang w:eastAsia="lv-LV"/>
        </w:rPr>
      </w:pPr>
      <w:bookmarkStart w:id="6" w:name="_Ref343523533"/>
      <w:r w:rsidRPr="00113843">
        <w:rPr>
          <w:rFonts w:ascii="Times New Roman" w:hAnsi="Times New Roman"/>
          <w:b/>
          <w:color w:val="000000"/>
          <w:sz w:val="24"/>
          <w:szCs w:val="24"/>
          <w:u w:color="000000"/>
          <w:bdr w:val="nil"/>
          <w:lang w:eastAsia="lv-LV"/>
        </w:rPr>
        <w:t>Finanšu piedāvājuma atbilstības pārbaude</w:t>
      </w:r>
      <w:r w:rsidRPr="00113843">
        <w:rPr>
          <w:rFonts w:ascii="Times New Roman" w:eastAsia="Arial Unicode MS" w:hAnsi="Times New Roman"/>
          <w:color w:val="000000"/>
          <w:sz w:val="24"/>
          <w:szCs w:val="24"/>
          <w:u w:color="000000"/>
          <w:bdr w:val="nil"/>
          <w:lang w:eastAsia="lv-LV"/>
        </w:rPr>
        <w:t xml:space="preserve"> </w:t>
      </w:r>
    </w:p>
    <w:p w14:paraId="65A92CF0" w14:textId="77777777" w:rsidR="006720CB" w:rsidRPr="006720CB" w:rsidRDefault="006720CB" w:rsidP="006720CB">
      <w:pPr>
        <w:pStyle w:val="Sarakstarindkopa"/>
        <w:widowControl w:val="0"/>
        <w:numPr>
          <w:ilvl w:val="2"/>
          <w:numId w:val="37"/>
        </w:numPr>
        <w:pBdr>
          <w:top w:val="nil"/>
          <w:left w:val="nil"/>
          <w:bottom w:val="nil"/>
          <w:right w:val="nil"/>
          <w:between w:val="nil"/>
          <w:bar w:val="nil"/>
        </w:pBdr>
        <w:tabs>
          <w:tab w:val="left" w:pos="1134"/>
        </w:tabs>
        <w:autoSpaceDE w:val="0"/>
        <w:autoSpaceDN w:val="0"/>
        <w:adjustRightInd w:val="0"/>
        <w:spacing w:before="60" w:after="60" w:line="240" w:lineRule="auto"/>
        <w:ind w:left="1134" w:hanging="567"/>
        <w:jc w:val="both"/>
        <w:outlineLvl w:val="2"/>
        <w:rPr>
          <w:rFonts w:eastAsia="Arial Unicode MS"/>
          <w:color w:val="000000"/>
          <w:sz w:val="24"/>
          <w:szCs w:val="24"/>
          <w:u w:color="000000"/>
          <w:bdr w:val="nil"/>
          <w:lang w:eastAsia="lv-LV"/>
        </w:rPr>
      </w:pPr>
      <w:r w:rsidRPr="006720CB">
        <w:rPr>
          <w:rFonts w:ascii="TimesNewRomanPSMT" w:eastAsiaTheme="minorHAnsi" w:hAnsi="TimesNewRomanPSMT" w:cs="TimesNewRomanPSMT"/>
          <w:sz w:val="24"/>
          <w:szCs w:val="24"/>
        </w:rPr>
        <w:t xml:space="preserve"> Finanšu piedāvājumu vērtēšanas laikā komisija pārb</w:t>
      </w:r>
      <w:r w:rsidRPr="006720CB">
        <w:rPr>
          <w:rFonts w:eastAsiaTheme="minorHAnsi"/>
          <w:sz w:val="24"/>
          <w:szCs w:val="24"/>
        </w:rPr>
        <w:t xml:space="preserve">auda, vai </w:t>
      </w:r>
      <w:r w:rsidRPr="006720CB">
        <w:rPr>
          <w:rFonts w:ascii="TimesNewRomanPSMT" w:eastAsiaTheme="minorHAnsi" w:hAnsi="TimesNewRomanPSMT" w:cs="TimesNewRomanPSMT"/>
          <w:sz w:val="24"/>
          <w:szCs w:val="24"/>
        </w:rPr>
        <w:t>Finanšu piedāvājumā nav aritmētisko kļūdu, vai nav saņemts nepamatoti lēts piedāvājums, kā arī izvērtē un salīdzina piedāvātās cenas</w:t>
      </w:r>
      <w:r w:rsidRPr="006720CB">
        <w:rPr>
          <w:rFonts w:eastAsiaTheme="minorHAnsi"/>
          <w:sz w:val="24"/>
          <w:szCs w:val="24"/>
        </w:rPr>
        <w:t>.</w:t>
      </w:r>
    </w:p>
    <w:p w14:paraId="525386A0" w14:textId="262DE06F" w:rsidR="006720CB" w:rsidRPr="006720CB" w:rsidRDefault="006720CB" w:rsidP="006720CB">
      <w:pPr>
        <w:pStyle w:val="Sarakstarindkopa"/>
        <w:widowControl w:val="0"/>
        <w:numPr>
          <w:ilvl w:val="2"/>
          <w:numId w:val="37"/>
        </w:numPr>
        <w:pBdr>
          <w:top w:val="nil"/>
          <w:left w:val="nil"/>
          <w:bottom w:val="nil"/>
          <w:right w:val="nil"/>
          <w:between w:val="nil"/>
          <w:bar w:val="nil"/>
        </w:pBdr>
        <w:tabs>
          <w:tab w:val="left" w:pos="1134"/>
        </w:tabs>
        <w:autoSpaceDE w:val="0"/>
        <w:autoSpaceDN w:val="0"/>
        <w:adjustRightInd w:val="0"/>
        <w:spacing w:before="60" w:after="0" w:line="240" w:lineRule="auto"/>
        <w:ind w:left="1134" w:hanging="567"/>
        <w:jc w:val="both"/>
        <w:outlineLvl w:val="2"/>
        <w:rPr>
          <w:rFonts w:ascii="Times New Roman" w:eastAsia="Arial Unicode MS" w:hAnsi="Times New Roman"/>
          <w:color w:val="000000"/>
          <w:sz w:val="24"/>
          <w:szCs w:val="24"/>
          <w:u w:color="000000"/>
          <w:bdr w:val="nil"/>
          <w:lang w:eastAsia="lv-LV"/>
        </w:rPr>
      </w:pPr>
      <w:r>
        <w:rPr>
          <w:rFonts w:ascii="TimesNewRomanPSMT" w:eastAsiaTheme="minorHAnsi" w:hAnsi="TimesNewRomanPSMT" w:cs="TimesNewRomanPSMT"/>
        </w:rPr>
        <w:t xml:space="preserve"> </w:t>
      </w:r>
      <w:r w:rsidR="00F11BE5" w:rsidRPr="006720CB">
        <w:rPr>
          <w:rFonts w:ascii="Times New Roman" w:eastAsia="Arial Unicode MS" w:hAnsi="Times New Roman"/>
          <w:color w:val="000000"/>
          <w:sz w:val="24"/>
          <w:szCs w:val="24"/>
          <w:u w:color="000000"/>
          <w:bdr w:val="nil"/>
          <w:lang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r w:rsidRPr="006720CB">
        <w:rPr>
          <w:rFonts w:ascii="Times New Roman" w:eastAsia="Arial Unicode MS" w:hAnsi="Times New Roman"/>
          <w:color w:val="000000"/>
          <w:sz w:val="24"/>
          <w:szCs w:val="24"/>
          <w:u w:color="000000"/>
          <w:bdr w:val="nil"/>
          <w:lang w:eastAsia="lv-LV"/>
        </w:rPr>
        <w:t>;</w:t>
      </w:r>
    </w:p>
    <w:p w14:paraId="0B507D70" w14:textId="61F8848D" w:rsidR="006720CB" w:rsidRPr="006720CB" w:rsidRDefault="006720CB" w:rsidP="006720CB">
      <w:pPr>
        <w:widowControl w:val="0"/>
        <w:numPr>
          <w:ilvl w:val="2"/>
          <w:numId w:val="37"/>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6720CB">
        <w:rPr>
          <w:rFonts w:ascii="TimesNewRomanPSMT" w:eastAsiaTheme="minorHAnsi" w:hAnsi="TimesNewRomanPSMT" w:cs="TimesNewRomanPSMT"/>
          <w:lang w:eastAsia="en-US"/>
        </w:rPr>
        <w:t xml:space="preserve">Ja piedāvājums ir nepamatoti lēts, komisija pieprasa </w:t>
      </w:r>
      <w:r w:rsidRPr="006720CB">
        <w:rPr>
          <w:rFonts w:eastAsiaTheme="minorHAnsi"/>
          <w:lang w:eastAsia="en-US"/>
        </w:rPr>
        <w:t>skaidrojumu par pi</w:t>
      </w:r>
      <w:r w:rsidRPr="006720CB">
        <w:rPr>
          <w:rFonts w:ascii="TimesNewRomanPSMT" w:eastAsiaTheme="minorHAnsi" w:hAnsi="TimesNewRomanPSMT" w:cs="TimesNewRomanPSMT"/>
          <w:lang w:eastAsia="en-US"/>
        </w:rPr>
        <w:t>edāvāto cenu vai</w:t>
      </w:r>
      <w:r>
        <w:rPr>
          <w:rFonts w:eastAsia="Arial Unicode MS"/>
          <w:color w:val="000000"/>
          <w:u w:color="000000"/>
          <w:bdr w:val="nil"/>
          <w:lang w:eastAsia="lv-LV"/>
        </w:rPr>
        <w:t xml:space="preserve"> </w:t>
      </w:r>
      <w:r w:rsidRPr="006720CB">
        <w:rPr>
          <w:rFonts w:ascii="TimesNewRomanPSMT" w:eastAsiaTheme="minorHAnsi" w:hAnsi="TimesNewRomanPSMT" w:cs="TimesNewRomanPSMT"/>
          <w:lang w:eastAsia="en-US"/>
        </w:rPr>
        <w:t>izmaksām, kā arī informāciju par pretendenta un tā piedāvājumā norādīto apakšuzņēmēju</w:t>
      </w:r>
      <w:r>
        <w:rPr>
          <w:rFonts w:eastAsia="Arial Unicode MS"/>
          <w:color w:val="000000"/>
          <w:u w:color="000000"/>
          <w:bdr w:val="nil"/>
          <w:lang w:eastAsia="lv-LV"/>
        </w:rPr>
        <w:t xml:space="preserve"> </w:t>
      </w:r>
      <w:r w:rsidRPr="006720CB">
        <w:rPr>
          <w:rFonts w:ascii="TimesNewRomanPSMT" w:eastAsiaTheme="minorHAnsi" w:hAnsi="TimesNewRomanPSMT" w:cs="TimesNewRomanPSMT"/>
          <w:lang w:eastAsia="en-US"/>
        </w:rPr>
        <w:t>darbinieku vidējām stundas tarifa likmēm profesiju grupās</w:t>
      </w:r>
      <w:r w:rsidRPr="006720CB">
        <w:rPr>
          <w:rFonts w:eastAsiaTheme="minorHAnsi"/>
          <w:lang w:eastAsia="en-US"/>
        </w:rPr>
        <w:t>.</w:t>
      </w:r>
    </w:p>
    <w:p w14:paraId="4FC9ECF0" w14:textId="0646377C" w:rsidR="00BE737E" w:rsidRPr="001E085E" w:rsidRDefault="00BE737E" w:rsidP="001E085E">
      <w:pPr>
        <w:pStyle w:val="Sarakstarindkopa"/>
        <w:numPr>
          <w:ilvl w:val="1"/>
          <w:numId w:val="37"/>
        </w:numPr>
        <w:pBdr>
          <w:top w:val="nil"/>
          <w:left w:val="nil"/>
          <w:bottom w:val="nil"/>
          <w:right w:val="nil"/>
          <w:between w:val="nil"/>
          <w:bar w:val="nil"/>
        </w:pBdr>
        <w:tabs>
          <w:tab w:val="left" w:pos="284"/>
          <w:tab w:val="left" w:pos="5292"/>
        </w:tabs>
        <w:spacing w:before="60" w:after="60"/>
        <w:jc w:val="both"/>
        <w:outlineLvl w:val="1"/>
        <w:rPr>
          <w:rFonts w:ascii="Times New Roman" w:eastAsia="Times" w:hAnsi="Times New Roman"/>
          <w:b/>
          <w:color w:val="000000"/>
          <w:sz w:val="24"/>
          <w:szCs w:val="24"/>
          <w:u w:color="000000"/>
          <w:bdr w:val="nil"/>
          <w:lang w:eastAsia="lv-LV"/>
        </w:rPr>
      </w:pPr>
      <w:r w:rsidRPr="001E085E">
        <w:rPr>
          <w:rFonts w:ascii="Times New Roman" w:hAnsi="Times New Roman"/>
          <w:b/>
          <w:color w:val="000000"/>
          <w:sz w:val="24"/>
          <w:szCs w:val="24"/>
          <w:u w:color="000000"/>
          <w:bdr w:val="nil"/>
          <w:lang w:eastAsia="lv-LV"/>
        </w:rPr>
        <w:t>Piedāvājumu vērtēšana</w:t>
      </w:r>
      <w:bookmarkEnd w:id="6"/>
      <w:r w:rsidRPr="001E085E">
        <w:rPr>
          <w:rFonts w:ascii="Times New Roman" w:hAnsi="Times New Roman"/>
          <w:b/>
          <w:color w:val="000000"/>
          <w:sz w:val="24"/>
          <w:szCs w:val="24"/>
          <w:u w:color="000000"/>
          <w:bdr w:val="nil"/>
          <w:lang w:eastAsia="lv-LV"/>
        </w:rPr>
        <w:t>:</w:t>
      </w:r>
    </w:p>
    <w:p w14:paraId="10938769" w14:textId="606B7977" w:rsidR="00BE737E" w:rsidRPr="00E13AEA" w:rsidRDefault="00BE737E" w:rsidP="001E085E">
      <w:pPr>
        <w:widowControl w:val="0"/>
        <w:numPr>
          <w:ilvl w:val="2"/>
          <w:numId w:val="37"/>
        </w:numPr>
        <w:pBdr>
          <w:top w:val="nil"/>
          <w:left w:val="nil"/>
          <w:bottom w:val="nil"/>
          <w:right w:val="nil"/>
          <w:between w:val="nil"/>
          <w:bar w:val="nil"/>
        </w:pBdr>
        <w:tabs>
          <w:tab w:val="left" w:pos="255"/>
          <w:tab w:val="left" w:pos="1134"/>
        </w:tabs>
        <w:suppressAutoHyphens w:val="0"/>
        <w:spacing w:before="60" w:after="60"/>
        <w:ind w:left="1276" w:hanging="709"/>
        <w:jc w:val="both"/>
        <w:outlineLvl w:val="2"/>
        <w:rPr>
          <w:rFonts w:eastAsia="Arial Unicode MS"/>
          <w:bCs/>
          <w:color w:val="000000"/>
          <w:u w:color="000000"/>
          <w:bdr w:val="nil"/>
          <w:lang w:eastAsia="lv-LV"/>
        </w:rPr>
      </w:pPr>
      <w:bookmarkStart w:id="7" w:name="_Ref360543010"/>
      <w:r w:rsidRPr="00E13AEA">
        <w:rPr>
          <w:rFonts w:eastAsia="Arial Unicode MS"/>
          <w:color w:val="000000"/>
          <w:u w:color="000000"/>
          <w:bdr w:val="nil"/>
          <w:lang w:eastAsia="lv-LV"/>
        </w:rPr>
        <w:t xml:space="preserve">  </w:t>
      </w:r>
      <w:bookmarkEnd w:id="7"/>
      <w:r w:rsidRPr="00E13AEA">
        <w:t xml:space="preserve">Iepirkumu komisija no piedāvājumiem, kuri atbilst </w:t>
      </w:r>
      <w:r w:rsidR="00CD58A3">
        <w:t>Iepirkuma</w:t>
      </w:r>
      <w:r w:rsidRPr="00E13AEA">
        <w:t xml:space="preserve"> nolikuma prasībām, </w:t>
      </w:r>
      <w:r w:rsidR="00CD58A3">
        <w:t>vērtē Iepirkuma priekšmeta katru daļu atsevišķi</w:t>
      </w:r>
      <w:r w:rsidR="00113843">
        <w:t xml:space="preserve"> un </w:t>
      </w:r>
      <w:r w:rsidR="00CD58A3" w:rsidRPr="00E13AEA">
        <w:t xml:space="preserve"> </w:t>
      </w:r>
      <w:r w:rsidR="00113843">
        <w:t xml:space="preserve">katrai daļai </w:t>
      </w:r>
      <w:r w:rsidRPr="00E13AEA">
        <w:t>izvēlas saimnie</w:t>
      </w:r>
      <w:r>
        <w:t>ciski visizdevīgāko piedāvājumu</w:t>
      </w:r>
      <w:r w:rsidR="00CD58A3">
        <w:t>,</w:t>
      </w:r>
      <w:r>
        <w:rPr>
          <w:rStyle w:val="Hyperlink2"/>
        </w:rPr>
        <w:t>.</w:t>
      </w:r>
    </w:p>
    <w:p w14:paraId="06BE80EB" w14:textId="77777777" w:rsidR="00BE737E" w:rsidRPr="002C4DBB" w:rsidRDefault="00BE737E" w:rsidP="001E085E">
      <w:pPr>
        <w:widowControl w:val="0"/>
        <w:numPr>
          <w:ilvl w:val="2"/>
          <w:numId w:val="37"/>
        </w:numPr>
        <w:pBdr>
          <w:top w:val="nil"/>
          <w:left w:val="nil"/>
          <w:bottom w:val="nil"/>
          <w:right w:val="nil"/>
          <w:between w:val="nil"/>
          <w:bar w:val="nil"/>
        </w:pBdr>
        <w:tabs>
          <w:tab w:val="left" w:pos="255"/>
          <w:tab w:val="left" w:pos="1134"/>
        </w:tabs>
        <w:suppressAutoHyphens w:val="0"/>
        <w:spacing w:before="60" w:after="60"/>
        <w:ind w:left="1276" w:hanging="709"/>
        <w:jc w:val="both"/>
        <w:outlineLvl w:val="2"/>
        <w:rPr>
          <w:rFonts w:eastAsia="Arial Unicode MS"/>
          <w:bCs/>
          <w:color w:val="000000"/>
          <w:u w:color="000000"/>
          <w:bdr w:val="nil"/>
          <w:lang w:eastAsia="lv-LV"/>
        </w:rPr>
      </w:pPr>
      <w:r w:rsidRPr="00E13AEA">
        <w:rPr>
          <w:rFonts w:eastAsia="Arial Unicode MS"/>
          <w:bCs/>
          <w:color w:val="000000"/>
          <w:u w:color="000000"/>
          <w:bdr w:val="nil"/>
          <w:lang w:eastAsia="lv-LV"/>
        </w:rPr>
        <w:t xml:space="preserve">  Ja iepirkumu komisija, pēc savas kompetences un pieredzes, kā arī pēc pakalpojuma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w:t>
      </w:r>
      <w:r w:rsidRPr="002C4DBB">
        <w:rPr>
          <w:rFonts w:eastAsia="Arial Unicode MS"/>
          <w:bCs/>
          <w:color w:val="000000"/>
          <w:u w:color="000000"/>
          <w:bdr w:val="nil"/>
          <w:lang w:eastAsia="lv-LV"/>
        </w:rPr>
        <w:t>principam, atbilstoši PIL 53. pantam;</w:t>
      </w:r>
    </w:p>
    <w:p w14:paraId="55646C92" w14:textId="0A6511BE" w:rsidR="00BE737E" w:rsidRPr="002C4DBB" w:rsidRDefault="00BE737E" w:rsidP="001E085E">
      <w:pPr>
        <w:widowControl w:val="0"/>
        <w:numPr>
          <w:ilvl w:val="2"/>
          <w:numId w:val="37"/>
        </w:numPr>
        <w:pBdr>
          <w:top w:val="nil"/>
          <w:left w:val="nil"/>
          <w:bottom w:val="nil"/>
          <w:right w:val="nil"/>
          <w:between w:val="nil"/>
          <w:bar w:val="nil"/>
        </w:pBdr>
        <w:tabs>
          <w:tab w:val="left" w:pos="255"/>
          <w:tab w:val="left" w:pos="1134"/>
        </w:tabs>
        <w:suppressAutoHyphens w:val="0"/>
        <w:spacing w:before="60" w:after="60"/>
        <w:ind w:left="1276" w:hanging="709"/>
        <w:jc w:val="both"/>
        <w:outlineLvl w:val="2"/>
        <w:rPr>
          <w:rFonts w:eastAsia="Arial Unicode MS"/>
          <w:bCs/>
          <w:color w:val="000000"/>
          <w:u w:color="000000"/>
          <w:bdr w:val="nil"/>
          <w:lang w:eastAsia="lv-LV"/>
        </w:rPr>
      </w:pPr>
      <w:r w:rsidRPr="002C4DBB">
        <w:rPr>
          <w:bCs/>
        </w:rPr>
        <w:t xml:space="preserve"> Pēc tehnisko </w:t>
      </w:r>
      <w:r w:rsidR="00CD58A3">
        <w:rPr>
          <w:bCs/>
        </w:rPr>
        <w:t>un</w:t>
      </w:r>
      <w:r w:rsidRPr="002C4DBB">
        <w:rPr>
          <w:bCs/>
        </w:rPr>
        <w:t xml:space="preserve"> finanšu piedāvājumu pārbaudes iepirkumu komisija izvēlās saimnieciski visizdevīgāko piedāvājumu</w:t>
      </w:r>
      <w:r w:rsidR="00CD58A3">
        <w:rPr>
          <w:bCs/>
        </w:rPr>
        <w:t xml:space="preserve"> Iepirkuma priekšmeta katrā daļā</w:t>
      </w:r>
      <w:r w:rsidRPr="002C4DBB">
        <w:rPr>
          <w:bCs/>
        </w:rPr>
        <w:t>, kas atbilst nolikuma prasībām un tehniskaj</w:t>
      </w:r>
      <w:r w:rsidR="00CD58A3">
        <w:rPr>
          <w:bCs/>
        </w:rPr>
        <w:t>ām prasībām</w:t>
      </w:r>
      <w:r w:rsidRPr="002C4DBB">
        <w:rPr>
          <w:bCs/>
        </w:rPr>
        <w:t xml:space="preserve">, saskaņā ar vērtēšanas kritērijiem (nolikuma </w:t>
      </w:r>
      <w:r w:rsidR="00CD58A3">
        <w:rPr>
          <w:bCs/>
        </w:rPr>
        <w:t>6</w:t>
      </w:r>
      <w:r w:rsidRPr="002C4DBB">
        <w:rPr>
          <w:bCs/>
        </w:rPr>
        <w:t>.pielikums).</w:t>
      </w:r>
    </w:p>
    <w:p w14:paraId="08A5F588" w14:textId="77777777" w:rsidR="00BE737E" w:rsidRPr="00E13AEA" w:rsidRDefault="00BE737E" w:rsidP="00BE737E">
      <w:pPr>
        <w:tabs>
          <w:tab w:val="left" w:pos="1134"/>
        </w:tabs>
        <w:spacing w:before="20" w:after="20"/>
        <w:ind w:left="1276" w:hanging="709"/>
        <w:jc w:val="both"/>
        <w:rPr>
          <w:bCs/>
        </w:rPr>
      </w:pPr>
    </w:p>
    <w:p w14:paraId="61C929BC"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bookmarkStart w:id="8" w:name="_Toc336440053"/>
      <w:bookmarkStart w:id="9" w:name="_Toc380655979"/>
      <w:bookmarkStart w:id="10" w:name="_Toc506451997"/>
    </w:p>
    <w:p w14:paraId="7D530E80"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76603258"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63783EE5"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1711CACF" w14:textId="77777777" w:rsidR="00BE737E" w:rsidRPr="00AA25E3"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color w:val="000000"/>
          <w:u w:color="000000"/>
          <w:bdr w:val="nil"/>
          <w:lang w:eastAsia="lv-LV"/>
        </w:rPr>
      </w:pPr>
      <w:r w:rsidRPr="00AA25E3">
        <w:rPr>
          <w:rFonts w:eastAsia="Arial Unicode MS"/>
          <w:b/>
          <w:bCs/>
          <w:caps/>
          <w:color w:val="000000"/>
          <w:u w:color="000000"/>
          <w:bdr w:val="nil"/>
          <w:lang w:eastAsia="lv-LV"/>
        </w:rPr>
        <w:t xml:space="preserve">IEPIRKUMA UZVARĒTĀJA NOTEIKŠANA </w:t>
      </w:r>
      <w:bookmarkEnd w:id="8"/>
      <w:bookmarkEnd w:id="9"/>
      <w:bookmarkEnd w:id="10"/>
    </w:p>
    <w:p w14:paraId="209E2518" w14:textId="77777777" w:rsidR="00BE737E" w:rsidRPr="00AA25E3" w:rsidRDefault="00BE737E">
      <w:pPr>
        <w:widowControl w:val="0"/>
        <w:numPr>
          <w:ilvl w:val="1"/>
          <w:numId w:val="23"/>
        </w:numPr>
        <w:pBdr>
          <w:top w:val="nil"/>
          <w:left w:val="nil"/>
          <w:bottom w:val="nil"/>
          <w:right w:val="nil"/>
          <w:between w:val="nil"/>
          <w:bar w:val="nil"/>
        </w:pBdr>
        <w:tabs>
          <w:tab w:val="left" w:pos="426"/>
        </w:tabs>
        <w:suppressAutoHyphens w:val="0"/>
        <w:spacing w:before="60" w:after="60"/>
        <w:ind w:left="426" w:hanging="426"/>
        <w:jc w:val="both"/>
        <w:outlineLvl w:val="1"/>
        <w:rPr>
          <w:b/>
          <w:bCs/>
          <w:color w:val="000000"/>
          <w:u w:color="000000"/>
          <w:bdr w:val="nil"/>
          <w:lang w:eastAsia="lv-LV"/>
        </w:rPr>
      </w:pPr>
      <w:bookmarkStart w:id="11" w:name="_Toc368392511"/>
      <w:bookmarkStart w:id="12" w:name="_Toc368392561"/>
      <w:bookmarkStart w:id="13" w:name="_Toc368566413"/>
      <w:bookmarkStart w:id="14" w:name="_Toc381023207"/>
      <w:bookmarkStart w:id="15" w:name="_Toc506451998"/>
      <w:r w:rsidRPr="00AA25E3">
        <w:rPr>
          <w:b/>
          <w:bCs/>
          <w:color w:val="000000"/>
          <w:u w:color="000000"/>
          <w:bdr w:val="nil"/>
          <w:lang w:eastAsia="lv-LV"/>
        </w:rPr>
        <w:t>Informācijas pārbaude pirms lēmuma par iepirkuma līguma slēgšanas tiesību piešķiršanu pieņemšanas</w:t>
      </w:r>
      <w:bookmarkEnd w:id="11"/>
      <w:bookmarkEnd w:id="12"/>
      <w:bookmarkEnd w:id="13"/>
      <w:bookmarkEnd w:id="14"/>
      <w:bookmarkEnd w:id="15"/>
      <w:r w:rsidRPr="00AA25E3">
        <w:rPr>
          <w:b/>
          <w:bCs/>
          <w:color w:val="000000"/>
          <w:u w:color="000000"/>
          <w:bdr w:val="nil"/>
          <w:lang w:eastAsia="lv-LV"/>
        </w:rPr>
        <w:t>:</w:t>
      </w:r>
    </w:p>
    <w:p w14:paraId="6E01BE8A" w14:textId="2FD8F7C6"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Pasūtītājs pārbaudi saskaņā ar PIL 42. panta otrajā daļā noteikto pretendentu izslēgšanas gadījumu esamību un Starptautisko un Latvijas Republikas </w:t>
      </w:r>
      <w:r w:rsidRPr="00AA25E3">
        <w:rPr>
          <w:rFonts w:eastAsia="Arial Unicode MS"/>
          <w:bCs/>
          <w:color w:val="000000"/>
          <w:u w:color="000000"/>
          <w:bdr w:val="nil"/>
          <w:lang w:eastAsia="lv-LV"/>
        </w:rPr>
        <w:lastRenderedPageBreak/>
        <w:t>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noteikto pretendentu izslēgšanas gadījumu esamību</w:t>
      </w:r>
      <w:r w:rsidRPr="00AA25E3">
        <w:rPr>
          <w:rFonts w:eastAsia="Arial Unicode MS"/>
          <w:b/>
          <w:bCs/>
          <w:color w:val="000000"/>
          <w:u w:color="000000"/>
          <w:bdr w:val="nil"/>
          <w:lang w:eastAsia="lv-LV"/>
        </w:rPr>
        <w:t xml:space="preserve"> </w:t>
      </w:r>
      <w:bookmarkStart w:id="16" w:name="_Hlk126244277"/>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 xml:space="preserve"> </w:t>
      </w:r>
      <w:bookmarkEnd w:id="16"/>
      <w:r w:rsidRPr="00AA25E3">
        <w:rPr>
          <w:rFonts w:eastAsia="Arial Unicode MS"/>
          <w:bCs/>
          <w:color w:val="000000"/>
          <w:u w:color="000000"/>
          <w:bdr w:val="nil"/>
          <w:lang w:eastAsia="lv-LV"/>
        </w:rPr>
        <w:t xml:space="preserve">veic attiecībā uz katru pretendentu, kuram būtu piešķiramas līguma slēgšanas tiesības </w:t>
      </w:r>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w:t>
      </w:r>
    </w:p>
    <w:p w14:paraId="53F7B682" w14:textId="77777777"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Ja pasūtītāja rīcībā nonāk informācija, ka uz pretendentu vai PIL 42. panta trešajā daļā minētajām personām attiecas kāds no PIL 42.panta otrajā daļā noteiktajiem izslēgšanas nosacījumiem vai Starptautisko un Latvijas Republikas 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noteiktajiem izslēgšanas gadījumiem, pasūtītājs rīkojas saskaņā ar PIL 42. un 43.pantu. </w:t>
      </w:r>
    </w:p>
    <w:p w14:paraId="61217529" w14:textId="4727B237"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Ja pasūtītājs izslēdz pretendentu no dalības </w:t>
      </w:r>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 xml:space="preserve">, tad pasūtītājs izvēlas nākamo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 xml:space="preserve">nolikuma prasībām atbilstošu saimnieciski visizdevīgāko piedāvājumu un veic pārbaudi atbilstoši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nolikuma 5.1.1.apakšpunktam.</w:t>
      </w:r>
    </w:p>
    <w:p w14:paraId="5B98A13A" w14:textId="4B07A0ED" w:rsidR="00BE737E"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Ja pasūtītājs jau pēc lēmuma par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rezultātiem pieņemšanas konstatē, ka uz pretendentu vai PIL 42.</w:t>
      </w:r>
      <w:r w:rsidRPr="00AA25E3">
        <w:rPr>
          <w:rFonts w:eastAsia="Arial Unicode MS"/>
          <w:bCs/>
          <w:color w:val="000000"/>
          <w:u w:color="000000"/>
          <w:bdr w:val="nil"/>
          <w:vertAlign w:val="superscript"/>
          <w:lang w:eastAsia="lv-LV"/>
        </w:rPr>
        <w:t xml:space="preserve"> </w:t>
      </w:r>
      <w:r w:rsidRPr="00AA25E3">
        <w:rPr>
          <w:rFonts w:eastAsia="Arial Unicode MS"/>
          <w:bCs/>
          <w:color w:val="000000"/>
          <w:u w:color="000000"/>
          <w:bdr w:val="nil"/>
          <w:lang w:eastAsia="lv-LV"/>
        </w:rPr>
        <w:t>panta trešajā daļā minētajām personām attiecas kāds no PIL 42.panta otrajā daļā vai Latvijas Republikas 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minētajiem izslēgšanas nosacījumiem, tad pasūtītājs nav tiesīgs slēgt iepirkuma līgumu ar konkrēto pretendentu un var pieņemt jaunu lēmumu par </w:t>
      </w:r>
      <w:r w:rsidR="00A5201A">
        <w:rPr>
          <w:rFonts w:eastAsia="Arial Unicode MS"/>
          <w:color w:val="000000"/>
          <w:u w:color="000000"/>
          <w:bdr w:val="nil"/>
          <w:lang w:eastAsia="lv-LV"/>
        </w:rPr>
        <w:t>Iepirkuma</w:t>
      </w:r>
      <w:r w:rsidRPr="00AA25E3">
        <w:rPr>
          <w:rFonts w:eastAsia="Arial Unicode MS"/>
          <w:bCs/>
          <w:color w:val="000000"/>
          <w:u w:color="000000"/>
          <w:bdr w:val="nil"/>
          <w:lang w:eastAsia="lv-LV"/>
        </w:rPr>
        <w:t xml:space="preserve"> rezultātiem, izvēloties nākamo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 xml:space="preserve"> nolikuma prasībām atbilstošo saimnieciski visizdevīgāko piedāvājumu. </w:t>
      </w:r>
    </w:p>
    <w:p w14:paraId="096E072A" w14:textId="77777777" w:rsidR="00BE737E" w:rsidRPr="00AA25E3" w:rsidRDefault="00BE737E" w:rsidP="00BE737E">
      <w:pPr>
        <w:widowControl w:val="0"/>
        <w:pBdr>
          <w:top w:val="nil"/>
          <w:left w:val="nil"/>
          <w:bottom w:val="nil"/>
          <w:right w:val="nil"/>
          <w:between w:val="nil"/>
          <w:bar w:val="nil"/>
        </w:pBdr>
        <w:tabs>
          <w:tab w:val="left" w:pos="993"/>
        </w:tabs>
        <w:spacing w:before="60" w:after="60"/>
        <w:ind w:left="993"/>
        <w:jc w:val="both"/>
        <w:outlineLvl w:val="2"/>
        <w:rPr>
          <w:rFonts w:eastAsia="Arial Unicode MS"/>
          <w:bCs/>
          <w:color w:val="000000"/>
          <w:u w:color="000000"/>
          <w:bdr w:val="nil"/>
          <w:lang w:eastAsia="lv-LV"/>
        </w:rPr>
      </w:pPr>
    </w:p>
    <w:p w14:paraId="5D15889C" w14:textId="77777777" w:rsidR="00BE737E" w:rsidRPr="00AA25E3" w:rsidRDefault="00BE737E" w:rsidP="00BE737E">
      <w:pPr>
        <w:keepNext/>
        <w:pBdr>
          <w:top w:val="nil"/>
          <w:left w:val="nil"/>
          <w:bottom w:val="nil"/>
          <w:right w:val="nil"/>
          <w:between w:val="nil"/>
          <w:bar w:val="nil"/>
        </w:pBdr>
        <w:tabs>
          <w:tab w:val="left" w:pos="5292"/>
        </w:tabs>
        <w:spacing w:before="60" w:after="60"/>
        <w:ind w:left="3139"/>
        <w:jc w:val="both"/>
        <w:outlineLvl w:val="0"/>
        <w:rPr>
          <w:rFonts w:eastAsia="Calibri"/>
          <w:b/>
          <w:bCs/>
          <w:color w:val="000000"/>
          <w:u w:color="000000"/>
          <w:bdr w:val="nil"/>
          <w:lang w:eastAsia="lv-LV"/>
        </w:rPr>
      </w:pPr>
      <w:r w:rsidRPr="00AA25E3">
        <w:rPr>
          <w:rFonts w:eastAsia="Calibri"/>
          <w:b/>
          <w:bCs/>
          <w:color w:val="000000"/>
          <w:kern w:val="1"/>
          <w:u w:color="000000"/>
          <w:bdr w:val="nil"/>
          <w:lang w:eastAsia="lv-LV"/>
        </w:rPr>
        <w:t>6. IEPIRKUMA LĪGUMS</w:t>
      </w:r>
    </w:p>
    <w:p w14:paraId="1E26A4E9"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4B91491F"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1FAF193C"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1B67C6A6"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773C9C74"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6B4AF949"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364A5C22"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5DBD4C82" w14:textId="62CF8352"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u w:color="000000"/>
          <w:bdr w:val="nil"/>
          <w:lang w:eastAsia="lv-LV"/>
        </w:rPr>
      </w:pPr>
      <w:r w:rsidRPr="00AA25E3">
        <w:rPr>
          <w:rFonts w:eastAsia="Arial Unicode MS"/>
          <w:color w:val="000000"/>
          <w:kern w:val="1"/>
          <w:u w:color="000000"/>
          <w:bdr w:val="nil"/>
          <w:lang w:eastAsia="lv-LV"/>
        </w:rPr>
        <w:t xml:space="preserve">6.1. </w:t>
      </w:r>
      <w:r w:rsidR="001E085E">
        <w:rPr>
          <w:rFonts w:eastAsia="Arial Unicode MS"/>
          <w:color w:val="000000"/>
          <w:kern w:val="1"/>
          <w:u w:color="000000"/>
          <w:bdr w:val="nil"/>
          <w:lang w:eastAsia="lv-LV"/>
        </w:rPr>
        <w:t xml:space="preserve"> </w:t>
      </w:r>
      <w:r w:rsidRPr="00AA25E3">
        <w:rPr>
          <w:rFonts w:eastAsia="Arial Unicode MS"/>
          <w:color w:val="000000"/>
          <w:kern w:val="1"/>
          <w:u w:color="000000"/>
          <w:bdr w:val="nil"/>
          <w:lang w:eastAsia="lv-LV"/>
        </w:rPr>
        <w:t>Pasūtītājs slēdz iepirkuma līgumu</w:t>
      </w:r>
      <w:r w:rsidR="001E085E">
        <w:rPr>
          <w:rFonts w:eastAsia="Arial Unicode MS"/>
          <w:color w:val="000000"/>
          <w:kern w:val="1"/>
          <w:u w:color="000000"/>
          <w:bdr w:val="nil"/>
          <w:lang w:eastAsia="lv-LV"/>
        </w:rPr>
        <w:t xml:space="preserve"> par Iepirkuma priekšmeta katru daļu vai vairākām daļām, vai visu apjomu kopā</w:t>
      </w:r>
      <w:r w:rsidRPr="00AA25E3">
        <w:rPr>
          <w:rFonts w:eastAsia="Arial Unicode MS"/>
          <w:color w:val="000000"/>
          <w:kern w:val="1"/>
          <w:u w:color="000000"/>
          <w:bdr w:val="nil"/>
          <w:lang w:eastAsia="lv-LV"/>
        </w:rPr>
        <w:t xml:space="preserve"> ar </w:t>
      </w:r>
      <w:r w:rsidR="001E085E">
        <w:rPr>
          <w:rFonts w:eastAsia="Arial Unicode MS"/>
          <w:color w:val="000000"/>
          <w:kern w:val="1"/>
          <w:u w:color="000000"/>
          <w:bdr w:val="nil"/>
          <w:lang w:eastAsia="lv-LV"/>
        </w:rPr>
        <w:t>Iepirkuma priekšmeta katrā daļā</w:t>
      </w:r>
      <w:r w:rsidRPr="00AA25E3">
        <w:rPr>
          <w:rFonts w:eastAsia="Arial Unicode MS"/>
          <w:color w:val="000000"/>
          <w:kern w:val="1"/>
          <w:u w:color="000000"/>
          <w:bdr w:val="nil"/>
          <w:lang w:eastAsia="lv-LV"/>
        </w:rPr>
        <w:t xml:space="preserve"> uzvarējušo pretendentu, kura piedāvājums atzīts par atbilstošu un saimnieciski visizdevīgāk</w:t>
      </w:r>
      <w:r w:rsidR="001E085E">
        <w:rPr>
          <w:rFonts w:eastAsia="Arial Unicode MS"/>
          <w:color w:val="000000"/>
          <w:kern w:val="1"/>
          <w:u w:color="000000"/>
          <w:bdr w:val="nil"/>
          <w:lang w:eastAsia="lv-LV"/>
        </w:rPr>
        <w:t xml:space="preserve">o </w:t>
      </w:r>
      <w:r w:rsidRPr="00AA25E3">
        <w:rPr>
          <w:rFonts w:eastAsia="Arial Unicode MS"/>
          <w:color w:val="000000"/>
          <w:kern w:val="1"/>
          <w:u w:color="000000"/>
          <w:bdr w:val="nil"/>
          <w:lang w:eastAsia="lv-LV"/>
        </w:rPr>
        <w:t xml:space="preserve">, pamatojoties uz pretendenta piedāvājumu, saskaņā ar </w:t>
      </w:r>
      <w:r w:rsidR="001E085E">
        <w:rPr>
          <w:rFonts w:eastAsia="Arial Unicode MS"/>
          <w:color w:val="000000"/>
          <w:kern w:val="1"/>
          <w:u w:color="000000"/>
          <w:bdr w:val="nil"/>
          <w:lang w:eastAsia="lv-LV"/>
        </w:rPr>
        <w:t xml:space="preserve">Iepirkuma </w:t>
      </w:r>
      <w:r w:rsidRPr="00AA25E3">
        <w:rPr>
          <w:rFonts w:eastAsia="Arial Unicode MS"/>
          <w:color w:val="000000"/>
          <w:kern w:val="1"/>
          <w:u w:color="000000"/>
          <w:bdr w:val="nil"/>
          <w:lang w:eastAsia="lv-LV"/>
        </w:rPr>
        <w:t>nolikuma noteikumiem un līguma projektu (</w:t>
      </w:r>
      <w:r w:rsidRPr="00AA25E3">
        <w:rPr>
          <w:rFonts w:eastAsia="Arial Unicode MS"/>
          <w:color w:val="000000"/>
          <w:u w:color="000000"/>
          <w:bdr w:val="nil"/>
          <w:lang w:eastAsia="lv-LV"/>
        </w:rPr>
        <w:t xml:space="preserve">nolikuma </w:t>
      </w:r>
      <w:r w:rsidR="001E085E">
        <w:rPr>
          <w:rFonts w:eastAsia="Arial Unicode MS"/>
          <w:color w:val="000000"/>
          <w:u w:color="000000"/>
          <w:bdr w:val="nil"/>
          <w:lang w:eastAsia="lv-LV"/>
        </w:rPr>
        <w:t>4</w:t>
      </w:r>
      <w:r w:rsidRPr="00AA25E3">
        <w:rPr>
          <w:rFonts w:eastAsia="Arial Unicode MS"/>
          <w:color w:val="000000"/>
          <w:kern w:val="1"/>
          <w:u w:color="000000"/>
          <w:bdr w:val="nil"/>
          <w:lang w:eastAsia="lv-LV"/>
        </w:rPr>
        <w:t>.pielikums).</w:t>
      </w:r>
    </w:p>
    <w:p w14:paraId="422CEDFE" w14:textId="73B1E964"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u w:color="000000"/>
          <w:bdr w:val="nil"/>
          <w:lang w:eastAsia="lv-LV"/>
        </w:rPr>
      </w:pPr>
      <w:r w:rsidRPr="00AA25E3">
        <w:rPr>
          <w:rFonts w:eastAsia="Arial Unicode MS"/>
          <w:color w:val="000000"/>
          <w:kern w:val="1"/>
          <w:u w:color="000000"/>
          <w:bdr w:val="nil"/>
          <w:lang w:eastAsia="lv-LV"/>
        </w:rPr>
        <w:t xml:space="preserve">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w:t>
      </w:r>
      <w:r w:rsidR="001E085E">
        <w:rPr>
          <w:rFonts w:eastAsia="Arial Unicode MS"/>
          <w:color w:val="000000"/>
          <w:kern w:val="1"/>
          <w:u w:color="000000"/>
          <w:bdr w:val="nil"/>
          <w:lang w:eastAsia="lv-LV"/>
        </w:rPr>
        <w:t>iepirkuma procedūru</w:t>
      </w:r>
      <w:r w:rsidRPr="00AA25E3">
        <w:rPr>
          <w:rFonts w:eastAsia="Arial Unicode MS"/>
          <w:color w:val="000000"/>
          <w:kern w:val="1"/>
          <w:u w:color="000000"/>
          <w:bdr w:val="nil"/>
          <w:lang w:eastAsia="lv-LV"/>
        </w:rPr>
        <w:t>, neizvēloties nevienu piedāvājumu.</w:t>
      </w:r>
    </w:p>
    <w:p w14:paraId="50B31026" w14:textId="77777777"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kern w:val="1"/>
          <w:u w:color="000000"/>
          <w:bdr w:val="nil"/>
          <w:lang w:eastAsia="lv-LV"/>
        </w:rPr>
      </w:pPr>
      <w:r w:rsidRPr="00AA25E3">
        <w:rPr>
          <w:rFonts w:eastAsia="Arial Unicode MS"/>
          <w:color w:val="000000"/>
          <w:kern w:val="1"/>
          <w:u w:color="000000"/>
          <w:bdr w:val="nil"/>
          <w:lang w:eastAsia="lv-LV"/>
        </w:rPr>
        <w:t xml:space="preserve">6.3.  </w:t>
      </w:r>
      <w:r w:rsidRPr="00AA25E3">
        <w:rPr>
          <w:rFonts w:eastAsia="Arial Unicode MS"/>
          <w:color w:val="000000"/>
          <w:kern w:val="1"/>
          <w:u w:color="000000"/>
          <w:bdr w:val="nil"/>
          <w:lang w:eastAsia="lv-LV"/>
        </w:rPr>
        <w:tab/>
        <w:t xml:space="preserve">Iepirkuma līgumu slēdz ne agrāk kā nākamajā darbdienā pēc nogaidīšanas termiņa beigām, ja Iepirkumu uzraudzības birojam nav PIL </w:t>
      </w:r>
      <w:hyperlink r:id="rId14" w:anchor="p68" w:history="1">
        <w:r w:rsidRPr="00AA25E3">
          <w:rPr>
            <w:rFonts w:eastAsia="Arial Unicode MS"/>
            <w:color w:val="000000"/>
            <w:kern w:val="1"/>
            <w:u w:color="000000"/>
            <w:bdr w:val="nil"/>
            <w:lang w:eastAsia="lv-LV"/>
          </w:rPr>
          <w:t>68. pantā</w:t>
        </w:r>
      </w:hyperlink>
      <w:r w:rsidRPr="00AA25E3">
        <w:rPr>
          <w:rFonts w:eastAsia="Arial Unicode MS"/>
          <w:color w:val="000000"/>
          <w:kern w:val="1"/>
          <w:u w:color="000000"/>
          <w:bdr w:val="nil"/>
          <w:lang w:eastAsia="lv-LV"/>
        </w:rPr>
        <w:t xml:space="preserve"> noteiktajā kārtībā iesniegts iesniegums par iepirkuma procedūras pārkāpumiem. </w:t>
      </w:r>
    </w:p>
    <w:p w14:paraId="007F6AB5" w14:textId="5C13C076"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kern w:val="1"/>
          <w:u w:color="000000"/>
          <w:bdr w:val="nil"/>
          <w:lang w:eastAsia="lv-LV"/>
        </w:rPr>
      </w:pPr>
      <w:r w:rsidRPr="00AA25E3">
        <w:rPr>
          <w:rFonts w:eastAsia="Arial Unicode MS"/>
          <w:color w:val="000000"/>
          <w:kern w:val="1"/>
          <w:u w:color="000000"/>
          <w:bdr w:val="nil"/>
          <w:lang w:eastAsia="lv-LV"/>
        </w:rPr>
        <w:t xml:space="preserve">6.4. </w:t>
      </w:r>
      <w:r w:rsidR="00BA69D1">
        <w:rPr>
          <w:rFonts w:eastAsia="Arial Unicode MS"/>
          <w:color w:val="000000"/>
          <w:kern w:val="1"/>
          <w:u w:color="000000"/>
          <w:bdr w:val="nil"/>
          <w:lang w:eastAsia="lv-LV"/>
        </w:rPr>
        <w:t xml:space="preserve"> </w:t>
      </w:r>
      <w:r w:rsidR="00A5201A">
        <w:rPr>
          <w:rFonts w:eastAsia="Arial Unicode MS"/>
          <w:color w:val="000000"/>
          <w:kern w:val="1"/>
          <w:u w:color="000000"/>
          <w:bdr w:val="nil"/>
          <w:lang w:eastAsia="lv-LV"/>
        </w:rPr>
        <w:t>P</w:t>
      </w:r>
      <w:r w:rsidRPr="00AA25E3">
        <w:rPr>
          <w:rFonts w:eastAsia="Arial Unicode MS"/>
          <w:color w:val="000000"/>
          <w:u w:color="000000"/>
          <w:bdr w:val="nil"/>
          <w:lang w:eastAsia="lv-LV"/>
        </w:rPr>
        <w:t>retendentam</w:t>
      </w:r>
      <w:r w:rsidR="001E085E">
        <w:rPr>
          <w:rFonts w:eastAsia="Arial Unicode MS"/>
          <w:color w:val="000000"/>
          <w:u w:color="000000"/>
          <w:bdr w:val="nil"/>
          <w:lang w:eastAsia="lv-LV"/>
        </w:rPr>
        <w:t>/iem</w:t>
      </w:r>
      <w:r w:rsidRPr="00AA25E3">
        <w:rPr>
          <w:rFonts w:eastAsia="Arial Unicode MS"/>
          <w:color w:val="000000"/>
          <w:u w:color="000000"/>
          <w:bdr w:val="nil"/>
          <w:lang w:eastAsia="lv-LV"/>
        </w:rPr>
        <w:t xml:space="preserve">, kuram piešķirtas līguma slēgšanas tiesības,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332D609F" w14:textId="77777777" w:rsidR="00BE737E" w:rsidRPr="00AA25E3" w:rsidRDefault="00BE737E" w:rsidP="00BE737E">
      <w:pPr>
        <w:keepNext/>
        <w:pBdr>
          <w:top w:val="nil"/>
          <w:left w:val="nil"/>
          <w:bottom w:val="nil"/>
          <w:right w:val="nil"/>
          <w:between w:val="nil"/>
          <w:bar w:val="nil"/>
        </w:pBdr>
        <w:tabs>
          <w:tab w:val="left" w:pos="284"/>
        </w:tabs>
        <w:spacing w:before="60" w:after="60"/>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6.5.   </w:t>
      </w:r>
      <w:r w:rsidRPr="00AA25E3">
        <w:rPr>
          <w:rFonts w:eastAsia="Arial Unicode MS"/>
          <w:bCs/>
          <w:color w:val="000000"/>
          <w:kern w:val="1"/>
          <w:u w:color="000000"/>
          <w:bdr w:val="nil"/>
          <w:lang w:eastAsia="lv-LV"/>
        </w:rPr>
        <w:t>Līguma grozījumi ir iespējami tikai PIL 61. panta noteiktajos gadījumos.</w:t>
      </w:r>
    </w:p>
    <w:p w14:paraId="6EE07672" w14:textId="7C405DA5" w:rsidR="00BE737E" w:rsidRPr="00AA25E3" w:rsidRDefault="00BE737E">
      <w:pPr>
        <w:numPr>
          <w:ilvl w:val="1"/>
          <w:numId w:val="36"/>
        </w:numPr>
        <w:pBdr>
          <w:top w:val="nil"/>
          <w:left w:val="nil"/>
          <w:bottom w:val="nil"/>
          <w:right w:val="nil"/>
          <w:between w:val="nil"/>
          <w:bar w:val="nil"/>
        </w:pBdr>
        <w:tabs>
          <w:tab w:val="left" w:pos="284"/>
        </w:tabs>
        <w:suppressAutoHyphens w:val="0"/>
        <w:spacing w:before="60" w:after="60"/>
        <w:ind w:left="426" w:hanging="426"/>
        <w:jc w:val="both"/>
        <w:rPr>
          <w:rFonts w:eastAsia="Calibri"/>
          <w:u w:color="000000"/>
        </w:rPr>
      </w:pPr>
      <w:r w:rsidRPr="00AA25E3">
        <w:rPr>
          <w:rFonts w:eastAsia="Calibri"/>
          <w:u w:color="000000"/>
        </w:rPr>
        <w:t xml:space="preserve">  Pēc iepirkumu komisijas pieprasījuma piegādātāju apvienība, attiecībā uz kuru pieņemts </w:t>
      </w:r>
      <w:r w:rsidR="001E085E">
        <w:rPr>
          <w:rFonts w:eastAsia="Calibri"/>
          <w:u w:color="000000"/>
        </w:rPr>
        <w:t xml:space="preserve">    </w:t>
      </w:r>
      <w:r w:rsidRPr="00AA25E3">
        <w:rPr>
          <w:rFonts w:eastAsia="Calibri"/>
          <w:u w:color="000000"/>
        </w:rPr>
        <w:t xml:space="preserve">lēmums par līguma slēgšanas tiesību piešķiršanu: </w:t>
      </w:r>
    </w:p>
    <w:p w14:paraId="3B4FD8D6" w14:textId="27A1005F" w:rsidR="00BE737E" w:rsidRPr="001E085E" w:rsidRDefault="00BE737E" w:rsidP="001E085E">
      <w:pPr>
        <w:numPr>
          <w:ilvl w:val="2"/>
          <w:numId w:val="36"/>
        </w:numPr>
        <w:pBdr>
          <w:top w:val="nil"/>
          <w:left w:val="nil"/>
          <w:bottom w:val="nil"/>
          <w:right w:val="nil"/>
          <w:between w:val="nil"/>
          <w:bar w:val="nil"/>
        </w:pBdr>
        <w:tabs>
          <w:tab w:val="left" w:pos="426"/>
        </w:tabs>
        <w:suppressAutoHyphens w:val="0"/>
        <w:spacing w:before="60" w:after="60"/>
        <w:ind w:left="993" w:hanging="567"/>
        <w:jc w:val="both"/>
        <w:outlineLvl w:val="4"/>
        <w:rPr>
          <w:rFonts w:eastAsia="Arial Unicode MS"/>
          <w:bCs/>
          <w:color w:val="000000"/>
          <w:u w:color="000000"/>
          <w:bdr w:val="nil"/>
          <w:lang w:eastAsia="lv-LV"/>
        </w:rPr>
      </w:pPr>
      <w:r w:rsidRPr="00AA25E3">
        <w:rPr>
          <w:rFonts w:eastAsia="Arial Unicode MS"/>
          <w:bCs/>
          <w:color w:val="000000"/>
          <w:u w:color="000000"/>
          <w:bdr w:val="nil"/>
          <w:lang w:eastAsia="lv-LV"/>
        </w:rPr>
        <w:t xml:space="preserve">reģistrē personālsabiedrību Latvijas Republikas Uzņēmumu reģistra Komercreģistrā 10 (desmit) darbadienu laikā pēc dienas, kad iepirkumu komisijas lēmums par līguma slēgšanas tiesību piešķiršanu kļuvis </w:t>
      </w:r>
      <w:r w:rsidRPr="00AA25E3">
        <w:rPr>
          <w:rFonts w:eastAsia="Arial Unicode MS"/>
          <w:bCs/>
          <w:color w:val="000000"/>
          <w:u w:color="000000"/>
          <w:bdr w:val="nil"/>
          <w:lang w:eastAsia="lv-LV"/>
        </w:rPr>
        <w:lastRenderedPageBreak/>
        <w:t>nepārsūdzams Iepirkumu uzraudzības birojā vai arī</w:t>
      </w:r>
      <w:r w:rsidR="001E085E">
        <w:rPr>
          <w:rFonts w:eastAsia="Arial Unicode MS"/>
          <w:bCs/>
          <w:color w:val="000000"/>
          <w:u w:color="000000"/>
          <w:bdr w:val="nil"/>
          <w:lang w:eastAsia="lv-LV"/>
        </w:rPr>
        <w:t xml:space="preserve"> </w:t>
      </w:r>
      <w:r w:rsidRPr="001E085E">
        <w:rPr>
          <w:rFonts w:eastAsia="Arial Unicode MS"/>
          <w:bCs/>
          <w:color w:val="000000"/>
          <w:u w:color="000000"/>
          <w:bdr w:val="nil"/>
          <w:lang w:eastAsia="lv-LV"/>
        </w:rPr>
        <w:t>noslēdz sabiedrības līgumu, kur visi biedri par uzņemtajām saistībām atbild solidāri, iesniedzot pasūtītājam sabiedrības līguma kopiju.</w:t>
      </w:r>
    </w:p>
    <w:p w14:paraId="013E4EFB" w14:textId="77777777" w:rsidR="00BE737E" w:rsidRPr="00AA25E3" w:rsidRDefault="00BE737E" w:rsidP="00BE737E">
      <w:pPr>
        <w:pBdr>
          <w:top w:val="nil"/>
          <w:left w:val="nil"/>
          <w:bottom w:val="nil"/>
          <w:right w:val="nil"/>
          <w:between w:val="nil"/>
          <w:bar w:val="nil"/>
        </w:pBdr>
        <w:tabs>
          <w:tab w:val="left" w:pos="426"/>
        </w:tabs>
        <w:spacing w:before="60" w:after="60"/>
        <w:ind w:left="426"/>
        <w:outlineLvl w:val="4"/>
        <w:rPr>
          <w:rFonts w:eastAsia="Arial Unicode MS"/>
          <w:bCs/>
          <w:color w:val="000000"/>
          <w:u w:color="000000"/>
          <w:bdr w:val="nil"/>
          <w:lang w:eastAsia="lv-LV"/>
        </w:rPr>
      </w:pPr>
    </w:p>
    <w:p w14:paraId="4E68A05D" w14:textId="77777777" w:rsidR="00BE737E" w:rsidRPr="00AA25E3" w:rsidRDefault="00BE737E" w:rsidP="00BE737E">
      <w:pPr>
        <w:keepNext/>
        <w:pBdr>
          <w:top w:val="nil"/>
          <w:left w:val="nil"/>
          <w:bottom w:val="nil"/>
          <w:right w:val="nil"/>
          <w:between w:val="nil"/>
          <w:bar w:val="nil"/>
        </w:pBdr>
        <w:tabs>
          <w:tab w:val="left" w:pos="5292"/>
        </w:tabs>
        <w:spacing w:before="60" w:after="60"/>
        <w:ind w:left="340"/>
        <w:jc w:val="center"/>
        <w:outlineLvl w:val="0"/>
        <w:rPr>
          <w:rFonts w:eastAsia="Calibri"/>
          <w:b/>
          <w:bCs/>
          <w:color w:val="000000"/>
          <w:u w:color="000000"/>
          <w:bdr w:val="nil"/>
          <w:lang w:eastAsia="lv-LV"/>
        </w:rPr>
      </w:pPr>
      <w:r w:rsidRPr="00AA25E3">
        <w:rPr>
          <w:rFonts w:eastAsia="Calibri"/>
          <w:b/>
          <w:bCs/>
          <w:color w:val="000000"/>
          <w:kern w:val="1"/>
          <w:u w:color="000000"/>
          <w:bdr w:val="nil"/>
          <w:lang w:eastAsia="lv-LV"/>
        </w:rPr>
        <w:t>7. IEPIRKUMU KOMISIJAS TIESĪBAS UN PIENĀKUMI</w:t>
      </w:r>
    </w:p>
    <w:p w14:paraId="1EDCFDEF" w14:textId="733CB2B1" w:rsidR="00BE737E" w:rsidRPr="00AA25E3" w:rsidRDefault="00BE737E" w:rsidP="00BE737E">
      <w:pPr>
        <w:pBdr>
          <w:top w:val="nil"/>
          <w:left w:val="nil"/>
          <w:bottom w:val="nil"/>
          <w:right w:val="nil"/>
          <w:between w:val="nil"/>
          <w:bar w:val="nil"/>
        </w:pBdr>
        <w:spacing w:before="60" w:after="60"/>
        <w:ind w:left="426" w:hanging="426"/>
        <w:jc w:val="both"/>
        <w:rPr>
          <w:rFonts w:eastAsia="Calibri"/>
          <w:b/>
          <w:bCs/>
          <w:color w:val="000000"/>
          <w:u w:color="000000"/>
          <w:bdr w:val="nil"/>
          <w:lang w:eastAsia="lv-LV"/>
        </w:rPr>
      </w:pPr>
      <w:r w:rsidRPr="00AA25E3">
        <w:rPr>
          <w:rFonts w:eastAsia="Calibri"/>
          <w:b/>
          <w:bCs/>
          <w:color w:val="000000"/>
          <w:u w:color="000000"/>
          <w:bdr w:val="nil"/>
          <w:lang w:eastAsia="lv-LV"/>
        </w:rPr>
        <w:t>7.1. Iepirkum</w:t>
      </w:r>
      <w:r w:rsidR="00A5201A">
        <w:rPr>
          <w:rFonts w:eastAsia="Calibri"/>
          <w:b/>
          <w:bCs/>
          <w:color w:val="000000"/>
          <w:u w:color="000000"/>
          <w:bdr w:val="nil"/>
          <w:lang w:eastAsia="lv-LV"/>
        </w:rPr>
        <w:t>a</w:t>
      </w:r>
      <w:r w:rsidRPr="00AA25E3">
        <w:rPr>
          <w:rFonts w:eastAsia="Calibri"/>
          <w:b/>
          <w:bCs/>
          <w:color w:val="000000"/>
          <w:u w:color="000000"/>
          <w:bdr w:val="nil"/>
          <w:lang w:eastAsia="lv-LV"/>
        </w:rPr>
        <w:t xml:space="preserve"> komisijai ir tiesības:</w:t>
      </w:r>
    </w:p>
    <w:p w14:paraId="1F067937" w14:textId="6D2A06E2" w:rsidR="00BE737E" w:rsidRPr="00AA25E3" w:rsidRDefault="00BE737E" w:rsidP="00BE737E">
      <w:pPr>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7.1.1.izdarīt grozījumus </w:t>
      </w:r>
      <w:r w:rsidR="003939AE">
        <w:rPr>
          <w:rFonts w:eastAsia="Arial Unicode MS"/>
          <w:bCs/>
          <w:color w:val="000000"/>
          <w:u w:color="000000"/>
          <w:bdr w:val="nil"/>
          <w:lang w:eastAsia="lv-LV"/>
        </w:rPr>
        <w:t xml:space="preserve">Iepirkuma </w:t>
      </w:r>
      <w:r w:rsidRPr="00AA25E3">
        <w:rPr>
          <w:rFonts w:eastAsia="Calibri"/>
          <w:color w:val="000000"/>
          <w:u w:color="000000"/>
          <w:bdr w:val="nil"/>
          <w:lang w:eastAsia="lv-LV"/>
        </w:rPr>
        <w:t>nolikumā PIL 35. panta trešajā daļā noteiktajā kārtībā;</w:t>
      </w:r>
    </w:p>
    <w:p w14:paraId="56650015" w14:textId="77777777" w:rsidR="00BE737E" w:rsidRPr="00AA25E3" w:rsidRDefault="00BE737E">
      <w:pPr>
        <w:numPr>
          <w:ilvl w:val="0"/>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7BC0FBF1" w14:textId="77777777" w:rsidR="00BE737E" w:rsidRPr="00AA25E3" w:rsidRDefault="00BE737E">
      <w:pPr>
        <w:numPr>
          <w:ilvl w:val="1"/>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358E5658" w14:textId="77777777" w:rsidR="00BE737E" w:rsidRPr="00AA25E3" w:rsidRDefault="00BE737E">
      <w:pPr>
        <w:numPr>
          <w:ilvl w:val="2"/>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3093494F" w14:textId="131D72F3" w:rsidR="00BE737E" w:rsidRPr="00AA25E3" w:rsidRDefault="00BE737E" w:rsidP="00BE737E">
      <w:pPr>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7.1.2.izslēgt  pretendentu  no  turpmākās  dalības  </w:t>
      </w:r>
      <w:r w:rsidR="003939AE">
        <w:rPr>
          <w:rFonts w:eastAsia="Arial Unicode MS"/>
          <w:bCs/>
          <w:color w:val="000000"/>
          <w:u w:color="000000"/>
          <w:bdr w:val="nil"/>
          <w:lang w:eastAsia="lv-LV"/>
        </w:rPr>
        <w:t>Iepirkumā</w:t>
      </w:r>
      <w:r w:rsidR="003939AE" w:rsidRPr="00AA25E3">
        <w:rPr>
          <w:rFonts w:eastAsia="Arial Unicode MS"/>
          <w:bCs/>
          <w:color w:val="000000"/>
          <w:u w:color="000000"/>
          <w:bdr w:val="nil"/>
          <w:lang w:eastAsia="lv-LV"/>
        </w:rPr>
        <w:t xml:space="preserve"> </w:t>
      </w:r>
      <w:r w:rsidRPr="00AA25E3">
        <w:rPr>
          <w:rFonts w:eastAsia="Calibri"/>
          <w:color w:val="000000"/>
          <w:u w:color="000000"/>
          <w:bdr w:val="nil"/>
          <w:lang w:eastAsia="lv-LV"/>
        </w:rPr>
        <w:t>un  neizskatīt pretendenta piedāvājumu, PIL 42.panta otrajā daļā vai Latvijas Republikas nacionālo sankciju likuma 11.</w:t>
      </w:r>
      <w:r w:rsidRPr="00AA25E3">
        <w:rPr>
          <w:rFonts w:eastAsia="Calibri"/>
          <w:color w:val="000000"/>
          <w:u w:color="000000"/>
          <w:bdr w:val="nil"/>
          <w:vertAlign w:val="superscript"/>
          <w:lang w:eastAsia="lv-LV"/>
        </w:rPr>
        <w:t>1</w:t>
      </w:r>
      <w:r w:rsidRPr="00AA25E3">
        <w:rPr>
          <w:rFonts w:eastAsia="Calibri"/>
          <w:color w:val="000000"/>
          <w:u w:color="000000"/>
          <w:bdr w:val="nil"/>
          <w:lang w:eastAsia="lv-LV"/>
        </w:rPr>
        <w:t xml:space="preserve"> panta pirmajā daļā</w:t>
      </w:r>
      <w:r w:rsidRPr="00AA25E3">
        <w:rPr>
          <w:rFonts w:eastAsia="Calibri"/>
          <w:b/>
          <w:color w:val="000000"/>
          <w:u w:color="000000"/>
          <w:bdr w:val="nil"/>
          <w:lang w:eastAsia="lv-LV"/>
        </w:rPr>
        <w:t xml:space="preserve"> </w:t>
      </w:r>
      <w:r w:rsidRPr="00AA25E3">
        <w:rPr>
          <w:rFonts w:eastAsia="Calibri"/>
          <w:color w:val="000000"/>
          <w:u w:color="000000"/>
          <w:bdr w:val="nil"/>
          <w:lang w:eastAsia="lv-LV"/>
        </w:rPr>
        <w:t>noteiktajos gadījumos;</w:t>
      </w:r>
    </w:p>
    <w:p w14:paraId="1D701F49" w14:textId="77777777"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716D0736" w14:textId="77777777"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EBA9EB2" w14:textId="13DD1B42"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7.1.5. pieprasīt pretendentam iesniegt dokumenta oriģinālu, ja </w:t>
      </w:r>
      <w:r w:rsidR="003939AE">
        <w:rPr>
          <w:rFonts w:eastAsia="Calibri"/>
          <w:color w:val="000000"/>
          <w:u w:color="000000"/>
          <w:bdr w:val="nil"/>
          <w:lang w:eastAsia="lv-LV"/>
        </w:rPr>
        <w:t>I</w:t>
      </w:r>
      <w:r w:rsidRPr="00AA25E3">
        <w:rPr>
          <w:rFonts w:eastAsia="Calibri"/>
          <w:color w:val="000000"/>
          <w:u w:color="000000"/>
          <w:bdr w:val="nil"/>
          <w:lang w:eastAsia="lv-LV"/>
        </w:rPr>
        <w:t>epirkum</w:t>
      </w:r>
      <w:r w:rsidR="003939AE">
        <w:rPr>
          <w:rFonts w:eastAsia="Calibri"/>
          <w:color w:val="000000"/>
          <w:u w:color="000000"/>
          <w:bdr w:val="nil"/>
          <w:lang w:eastAsia="lv-LV"/>
        </w:rPr>
        <w:t>a</w:t>
      </w:r>
      <w:r w:rsidRPr="00AA25E3">
        <w:rPr>
          <w:rFonts w:eastAsia="Calibri"/>
          <w:color w:val="000000"/>
          <w:u w:color="000000"/>
          <w:bdr w:val="nil"/>
          <w:lang w:eastAsia="lv-LV"/>
        </w:rPr>
        <w:t xml:space="preserve"> komisijai rodas šaubas par iesniegtās dokumenta kopijas autentiskumu;</w:t>
      </w:r>
    </w:p>
    <w:p w14:paraId="58670B13" w14:textId="2ACE617B"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7.1.6. jebkurā brīdī pārtraukt </w:t>
      </w:r>
      <w:r w:rsidR="00A5201A">
        <w:rPr>
          <w:rFonts w:eastAsia="Arial Unicode MS"/>
          <w:color w:val="000000"/>
          <w:u w:color="000000"/>
          <w:bdr w:val="nil"/>
          <w:lang w:eastAsia="lv-LV"/>
        </w:rPr>
        <w:t>Iepirkumu</w:t>
      </w:r>
      <w:r w:rsidRPr="00AA25E3">
        <w:rPr>
          <w:rFonts w:eastAsia="Calibri"/>
          <w:color w:val="000000"/>
          <w:u w:color="000000"/>
          <w:bdr w:val="nil"/>
          <w:lang w:eastAsia="lv-LV"/>
        </w:rPr>
        <w:t>, ja tam ir objektīvs pamatojums. Iepirkum</w:t>
      </w:r>
      <w:r w:rsidR="00A5201A">
        <w:rPr>
          <w:rFonts w:eastAsia="Calibri"/>
          <w:color w:val="000000"/>
          <w:u w:color="000000"/>
          <w:bdr w:val="nil"/>
          <w:lang w:eastAsia="lv-LV"/>
        </w:rPr>
        <w:t>a</w:t>
      </w:r>
      <w:r w:rsidRPr="00AA25E3">
        <w:rPr>
          <w:rFonts w:eastAsia="Calibri"/>
          <w:color w:val="000000"/>
          <w:u w:color="000000"/>
          <w:bdr w:val="nil"/>
          <w:lang w:eastAsia="lv-LV"/>
        </w:rPr>
        <w:t xml:space="preserve"> komisija 3 (trīs) darbdienu laikā pēc lēmuma pieņemšanas vienlaikus informē visus pretendentus par visiem iemesliem, kuru dēļ </w:t>
      </w:r>
      <w:r w:rsidR="00A5201A">
        <w:rPr>
          <w:rFonts w:eastAsia="Arial Unicode MS"/>
          <w:color w:val="000000"/>
          <w:u w:color="000000"/>
          <w:bdr w:val="nil"/>
          <w:lang w:eastAsia="lv-LV"/>
        </w:rPr>
        <w:t xml:space="preserve">Iepirkums </w:t>
      </w:r>
      <w:r w:rsidRPr="00AA25E3">
        <w:rPr>
          <w:rFonts w:eastAsia="Calibri"/>
          <w:color w:val="000000"/>
          <w:u w:color="000000"/>
          <w:bdr w:val="nil"/>
          <w:lang w:eastAsia="lv-LV"/>
        </w:rPr>
        <w:t>tiek pārtraukts.</w:t>
      </w:r>
    </w:p>
    <w:p w14:paraId="0420ADD9" w14:textId="6F23CE97" w:rsidR="00BE737E" w:rsidRPr="00AA25E3" w:rsidRDefault="00BE737E" w:rsidP="00BE737E">
      <w:pPr>
        <w:widowControl w:val="0"/>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7.2. Iepirkum</w:t>
      </w:r>
      <w:r w:rsidR="00A5201A">
        <w:rPr>
          <w:rFonts w:eastAsia="Calibri"/>
          <w:b/>
          <w:bCs/>
          <w:color w:val="000000"/>
          <w:u w:color="000000"/>
          <w:bdr w:val="nil"/>
          <w:lang w:eastAsia="lv-LV"/>
        </w:rPr>
        <w:t>a</w:t>
      </w:r>
      <w:r w:rsidRPr="00AA25E3">
        <w:rPr>
          <w:rFonts w:eastAsia="Calibri"/>
          <w:b/>
          <w:bCs/>
          <w:color w:val="000000"/>
          <w:u w:color="000000"/>
          <w:bdr w:val="nil"/>
          <w:lang w:eastAsia="lv-LV"/>
        </w:rPr>
        <w:t xml:space="preserve"> komisijai ir pienākumi:</w:t>
      </w:r>
    </w:p>
    <w:p w14:paraId="74BA1E6B" w14:textId="77777777" w:rsidR="00BE737E" w:rsidRPr="00AA25E3" w:rsidRDefault="00BE737E" w:rsidP="00BE737E">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7.2.1. nodrošināt visiem ieinteresētajiem piegādātājiem pieejamību informācijai par izdarītajiem grozījumiem nolikumā un sniegto papildu informāciju par nolikumu;</w:t>
      </w:r>
    </w:p>
    <w:p w14:paraId="232DDEBE" w14:textId="3CB965D7"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7.2.2. pēc ieinteresētā piegādātāja pieprasījuma sniegt papildu informāciju par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nolikumu;</w:t>
      </w:r>
    </w:p>
    <w:p w14:paraId="31C6D9D8" w14:textId="77777777"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7.2.3.  vērtēt pretendentus un to iesniegtos piedāvājumus saskaņā ar PIL un nolikumu;</w:t>
      </w:r>
    </w:p>
    <w:p w14:paraId="349FFD80" w14:textId="3884369F"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7.2.4. piedāvājumu izvērtēšanas laikā  līdz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rezultātu  paziņošanai  nesniegt  informāciju par piedāvājumu vērtēšanas procesu;</w:t>
      </w:r>
    </w:p>
    <w:p w14:paraId="78CCDCA8" w14:textId="77777777"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7.2.5. 3 (triju) darba dienu laikā vienlaikus informēt visus pretendentus par iepirkumu komisijas pieņemto lēmumu attiecībā uz iepirkuma līgumu slēgšanu atbilstoši PIL noteiktajām prasībām.</w:t>
      </w:r>
    </w:p>
    <w:p w14:paraId="663A0BF8" w14:textId="77777777" w:rsidR="00BE737E" w:rsidRPr="00AA25E3" w:rsidRDefault="00BE737E" w:rsidP="00BE737E">
      <w:pPr>
        <w:pBdr>
          <w:top w:val="nil"/>
          <w:left w:val="nil"/>
          <w:bottom w:val="nil"/>
          <w:right w:val="nil"/>
          <w:between w:val="nil"/>
          <w:bar w:val="nil"/>
        </w:pBdr>
        <w:spacing w:before="60" w:after="60"/>
        <w:ind w:left="851" w:hanging="567"/>
        <w:jc w:val="both"/>
        <w:rPr>
          <w:rFonts w:eastAsia="Calibri"/>
          <w:color w:val="000000"/>
          <w:u w:color="000000"/>
          <w:bdr w:val="nil"/>
          <w:lang w:eastAsia="lv-LV"/>
        </w:rPr>
      </w:pPr>
    </w:p>
    <w:p w14:paraId="5BEA1B82" w14:textId="77777777" w:rsidR="00BE737E" w:rsidRPr="00AA25E3" w:rsidRDefault="00BE737E" w:rsidP="00BE737E">
      <w:pPr>
        <w:pBdr>
          <w:top w:val="nil"/>
          <w:left w:val="nil"/>
          <w:bottom w:val="nil"/>
          <w:right w:val="nil"/>
          <w:between w:val="nil"/>
          <w:bar w:val="nil"/>
        </w:pBdr>
        <w:tabs>
          <w:tab w:val="left" w:pos="5292"/>
        </w:tabs>
        <w:spacing w:before="60" w:after="60"/>
        <w:ind w:left="340"/>
        <w:jc w:val="center"/>
        <w:rPr>
          <w:rFonts w:eastAsia="Calibri"/>
          <w:color w:val="000000"/>
          <w:u w:color="000000"/>
          <w:bdr w:val="nil"/>
          <w:lang w:eastAsia="lv-LV"/>
        </w:rPr>
      </w:pPr>
      <w:r w:rsidRPr="00AA25E3">
        <w:rPr>
          <w:rFonts w:eastAsia="Calibri"/>
          <w:b/>
          <w:bCs/>
          <w:color w:val="000000"/>
          <w:u w:color="000000"/>
          <w:bdr w:val="nil"/>
          <w:lang w:eastAsia="lv-LV"/>
        </w:rPr>
        <w:t>8. PRETENDENTA TIESĪBAS UN PIENĀKUMI</w:t>
      </w:r>
    </w:p>
    <w:p w14:paraId="3F2E3214" w14:textId="77777777" w:rsidR="00BE737E" w:rsidRPr="00AA25E3" w:rsidRDefault="00BE737E" w:rsidP="00BE737E">
      <w:pPr>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8.1. Pretendentam ir tiesības:</w:t>
      </w:r>
    </w:p>
    <w:p w14:paraId="6A43F9A9" w14:textId="2F1061C6"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8.1.1.  papildināt vai atsaukt savu piedāvājumu, izmantojot attiecīgos EIS pieejamos rīkus, līdz </w:t>
      </w:r>
      <w:r w:rsidR="00A5201A">
        <w:rPr>
          <w:rFonts w:eastAsia="Arial Unicode MS"/>
          <w:color w:val="000000"/>
          <w:u w:color="000000"/>
          <w:bdr w:val="nil"/>
          <w:lang w:eastAsia="lv-LV"/>
        </w:rPr>
        <w:t>Iepirkuma</w:t>
      </w:r>
      <w:r w:rsidRPr="00AA25E3">
        <w:rPr>
          <w:rFonts w:eastAsia="Calibri"/>
          <w:color w:val="000000"/>
          <w:u w:color="000000"/>
          <w:bdr w:val="nil"/>
          <w:lang w:eastAsia="lv-LV"/>
        </w:rPr>
        <w:t xml:space="preserve"> nolikuma noteiktajam piedāvājumu iesniegšanas termiņam;</w:t>
      </w:r>
    </w:p>
    <w:p w14:paraId="4CCDC4C6" w14:textId="0BC20DB0"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8.1.2. pieprasīt papildu informāciju par </w:t>
      </w:r>
      <w:r w:rsidR="00A5201A">
        <w:rPr>
          <w:rFonts w:eastAsia="Arial Unicode MS"/>
          <w:color w:val="000000"/>
          <w:u w:color="000000"/>
          <w:bdr w:val="nil"/>
          <w:lang w:eastAsia="lv-LV"/>
        </w:rPr>
        <w:t>Iepirkuma</w:t>
      </w:r>
      <w:r w:rsidRPr="00AA25E3">
        <w:rPr>
          <w:rFonts w:eastAsia="Calibri"/>
          <w:color w:val="000000"/>
          <w:u w:color="000000"/>
          <w:bdr w:val="nil"/>
          <w:lang w:eastAsia="lv-LV"/>
        </w:rPr>
        <w:t xml:space="preserve"> nolikumu, ievērojot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nolikuma noteikumus;</w:t>
      </w:r>
    </w:p>
    <w:p w14:paraId="5709FCEB" w14:textId="77777777" w:rsidR="00A5201A" w:rsidRDefault="00BE737E" w:rsidP="00BE737E">
      <w:pPr>
        <w:pBdr>
          <w:top w:val="nil"/>
          <w:left w:val="nil"/>
          <w:bottom w:val="nil"/>
          <w:right w:val="nil"/>
          <w:between w:val="nil"/>
          <w:bar w:val="nil"/>
        </w:pBdr>
        <w:spacing w:before="60" w:after="60"/>
        <w:ind w:left="993" w:hanging="708"/>
        <w:jc w:val="both"/>
        <w:rPr>
          <w:rFonts w:eastAsia="Arial Unicode MS"/>
          <w:color w:val="000000"/>
          <w:u w:color="000000"/>
          <w:bdr w:val="nil"/>
          <w:lang w:eastAsia="lv-LV"/>
        </w:rPr>
      </w:pPr>
      <w:r w:rsidRPr="00AA25E3">
        <w:rPr>
          <w:rFonts w:eastAsia="Calibri"/>
          <w:color w:val="000000"/>
          <w:u w:color="000000"/>
          <w:bdr w:val="nil"/>
          <w:lang w:eastAsia="lv-LV"/>
        </w:rPr>
        <w:lastRenderedPageBreak/>
        <w:t xml:space="preserve">8.1.3. veidot piegādātāju apvienības un iesniegt vienu kopēju piedāvājumu </w:t>
      </w:r>
      <w:r w:rsidR="00A5201A">
        <w:rPr>
          <w:rFonts w:eastAsia="Arial Unicode MS"/>
          <w:color w:val="000000"/>
          <w:u w:color="000000"/>
          <w:bdr w:val="nil"/>
          <w:lang w:eastAsia="lv-LV"/>
        </w:rPr>
        <w:t>Iepirkumā;</w:t>
      </w:r>
    </w:p>
    <w:p w14:paraId="3F9FE994" w14:textId="00083C9D"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8.1.4.  piedāvājumā noteikt, kura no piedāvājumā ietvertās informācijas ir komercnoslēpums vai konfidenciāla informācija, pamatojoties uz PIL 14. panta otro daļu. </w:t>
      </w:r>
    </w:p>
    <w:p w14:paraId="74D0B43F" w14:textId="77777777" w:rsidR="00BE737E" w:rsidRPr="00AA25E3" w:rsidRDefault="00BE737E" w:rsidP="00BE737E">
      <w:pPr>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8.2. Pretendentam ir pienākumi:</w:t>
      </w:r>
    </w:p>
    <w:p w14:paraId="059FBACB" w14:textId="32D3FA59"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8.2.1. lejupielādējot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5BCDB26B" w14:textId="77777777"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8.2.2. sniegt patiesu informāciju;</w:t>
      </w:r>
    </w:p>
    <w:p w14:paraId="7D42A74E" w14:textId="76270464"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8.2.3.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norādītajā termiņā rakstveidā sniegt atbildes un paskaidrojumus uz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uzdotajiem jautājumiem par piedāvājumu;</w:t>
      </w:r>
    </w:p>
    <w:p w14:paraId="011965E2" w14:textId="2A9A5F89" w:rsidR="00BE737E" w:rsidRPr="00AA25E3"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8.2.4. pēc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pieprasījuma, iepirkumu komisijas norādītajā termiņā                                                                                                                                                                                                                                                                                                                                                                                                                                                                                                                         rakstveidā sniegt informāciju par pretendenta piedāvājuma tehniskajā - finanšu piedāvājumā norādītās cenas veidošanās mehānismu;</w:t>
      </w:r>
    </w:p>
    <w:p w14:paraId="46663D08" w14:textId="17BAC457" w:rsidR="00BE737E" w:rsidRPr="00AA25E3"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8.2.5. katrs pretendents līdz ar piedāvājuma iesniegšanu apņemas ievērot visus </w:t>
      </w:r>
      <w:r w:rsidR="000F715C">
        <w:rPr>
          <w:rFonts w:eastAsia="Calibri"/>
          <w:color w:val="000000"/>
          <w:u w:color="000000"/>
          <w:bdr w:val="nil"/>
          <w:lang w:eastAsia="lv-LV"/>
        </w:rPr>
        <w:t xml:space="preserve">Iepirkuma </w:t>
      </w:r>
      <w:r w:rsidRPr="00AA25E3">
        <w:rPr>
          <w:rFonts w:eastAsia="Calibri"/>
          <w:color w:val="000000"/>
          <w:u w:color="000000"/>
          <w:bdr w:val="nil"/>
          <w:lang w:eastAsia="lv-LV"/>
        </w:rPr>
        <w:t xml:space="preserve">nolikumā minētos noteikumus kā pamatu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izpildei;</w:t>
      </w:r>
    </w:p>
    <w:p w14:paraId="4B5786A2" w14:textId="5E48D075" w:rsidR="00BE737E"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8.2.6. veikt citas darbības saskaņā ar PIL, citiem normatīvajiem aktiem un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nolikumu.</w:t>
      </w:r>
    </w:p>
    <w:p w14:paraId="397558B9" w14:textId="20C58460" w:rsidR="00830E57" w:rsidRDefault="00830E57" w:rsidP="00830E57">
      <w:pPr>
        <w:pStyle w:val="Sarakstarindkopa"/>
        <w:spacing w:after="0" w:line="240" w:lineRule="auto"/>
        <w:ind w:left="709"/>
        <w:jc w:val="both"/>
        <w:rPr>
          <w:rFonts w:ascii="Times New Roman" w:hAnsi="Times New Roman"/>
          <w:b/>
          <w:bCs/>
          <w:sz w:val="24"/>
          <w:szCs w:val="24"/>
        </w:rPr>
      </w:pPr>
      <w:r>
        <w:rPr>
          <w:rFonts w:ascii="Times New Roman" w:hAnsi="Times New Roman"/>
          <w:b/>
          <w:bCs/>
          <w:color w:val="000000"/>
          <w:sz w:val="28"/>
          <w:szCs w:val="28"/>
          <w:u w:color="000000"/>
          <w:bdr w:val="nil"/>
          <w:lang w:eastAsia="lv-LV"/>
        </w:rPr>
        <w:t xml:space="preserve">                                  </w:t>
      </w:r>
      <w:r w:rsidR="003944AA" w:rsidRPr="00830E57">
        <w:rPr>
          <w:rFonts w:ascii="Times New Roman" w:hAnsi="Times New Roman"/>
          <w:b/>
          <w:bCs/>
          <w:color w:val="000000"/>
          <w:sz w:val="28"/>
          <w:szCs w:val="28"/>
          <w:u w:color="000000"/>
          <w:bdr w:val="nil"/>
          <w:lang w:eastAsia="lv-LV"/>
        </w:rPr>
        <w:t>9.</w:t>
      </w:r>
      <w:r w:rsidR="003944AA" w:rsidRPr="00830E57">
        <w:rPr>
          <w:rFonts w:ascii="Times New Roman" w:hAnsi="Times New Roman"/>
          <w:b/>
          <w:bCs/>
          <w:color w:val="000000"/>
          <w:sz w:val="24"/>
          <w:szCs w:val="24"/>
          <w:u w:color="000000"/>
          <w:bdr w:val="nil"/>
          <w:lang w:eastAsia="lv-LV"/>
        </w:rPr>
        <w:t xml:space="preserve"> </w:t>
      </w:r>
      <w:r>
        <w:rPr>
          <w:rFonts w:ascii="Times New Roman" w:hAnsi="Times New Roman"/>
          <w:b/>
          <w:bCs/>
          <w:sz w:val="24"/>
          <w:szCs w:val="24"/>
        </w:rPr>
        <w:t>NOSLĒGUMA NOTEIKUMI</w:t>
      </w:r>
    </w:p>
    <w:p w14:paraId="54742B05" w14:textId="77777777" w:rsidR="00896F90" w:rsidRPr="00830E57" w:rsidRDefault="00896F90" w:rsidP="00830E57">
      <w:pPr>
        <w:pStyle w:val="Sarakstarindkopa"/>
        <w:spacing w:after="0" w:line="240" w:lineRule="auto"/>
        <w:ind w:left="709"/>
        <w:jc w:val="both"/>
        <w:rPr>
          <w:rFonts w:ascii="Times New Roman" w:hAnsi="Times New Roman"/>
          <w:b/>
          <w:bCs/>
          <w:sz w:val="28"/>
          <w:szCs w:val="28"/>
        </w:rPr>
      </w:pPr>
    </w:p>
    <w:p w14:paraId="3E7A1C78" w14:textId="1BA777DF" w:rsidR="003944AA" w:rsidRDefault="00896F90" w:rsidP="00896F90">
      <w:pPr>
        <w:jc w:val="both"/>
        <w:rPr>
          <w:b/>
          <w:bCs/>
        </w:rPr>
      </w:pPr>
      <w:r>
        <w:rPr>
          <w:rFonts w:eastAsia="Calibri"/>
          <w:b/>
          <w:bCs/>
          <w:color w:val="000000"/>
          <w:u w:color="000000"/>
          <w:bdr w:val="nil"/>
          <w:lang w:eastAsia="lv-LV"/>
        </w:rPr>
        <w:t xml:space="preserve">9.1. </w:t>
      </w:r>
      <w:r w:rsidR="00830E57" w:rsidRPr="00896F90">
        <w:rPr>
          <w:rFonts w:eastAsia="Calibri"/>
          <w:b/>
          <w:bCs/>
          <w:color w:val="000000"/>
          <w:u w:color="000000"/>
          <w:bdr w:val="nil"/>
          <w:lang w:eastAsia="lv-LV"/>
        </w:rPr>
        <w:t xml:space="preserve"> </w:t>
      </w:r>
      <w:r w:rsidR="00830E57" w:rsidRPr="00896F90">
        <w:t>Ja Nolikumā tiek konstatētas pretrunas ar publisko iepirkumu procedūru regulējošo tiesību aktu prasībām, piemēro publisko iepirkumu regulējošo tiesību aktu nosacījumus.</w:t>
      </w:r>
    </w:p>
    <w:p w14:paraId="02AE57C5" w14:textId="77777777" w:rsidR="00896F90" w:rsidRPr="00896F90" w:rsidRDefault="00896F90" w:rsidP="00896F90">
      <w:pPr>
        <w:jc w:val="both"/>
        <w:rPr>
          <w:b/>
          <w:bCs/>
        </w:rPr>
      </w:pPr>
    </w:p>
    <w:p w14:paraId="77D4C5B2" w14:textId="5DBAFA0C" w:rsidR="00BE737E" w:rsidRPr="00AA25E3" w:rsidRDefault="003944AA" w:rsidP="00BE737E">
      <w:pPr>
        <w:widowControl w:val="0"/>
        <w:pBdr>
          <w:top w:val="nil"/>
          <w:left w:val="nil"/>
          <w:bottom w:val="nil"/>
          <w:right w:val="nil"/>
          <w:between w:val="nil"/>
          <w:bar w:val="nil"/>
        </w:pBdr>
        <w:tabs>
          <w:tab w:val="left" w:pos="5292"/>
        </w:tabs>
        <w:spacing w:before="60" w:after="60"/>
        <w:ind w:left="340"/>
        <w:jc w:val="center"/>
        <w:rPr>
          <w:rFonts w:eastAsia="Calibri"/>
          <w:color w:val="000000"/>
          <w:u w:color="000000"/>
          <w:bdr w:val="nil"/>
          <w:lang w:eastAsia="lv-LV"/>
        </w:rPr>
      </w:pPr>
      <w:r>
        <w:rPr>
          <w:rFonts w:eastAsia="Calibri"/>
          <w:b/>
          <w:bCs/>
          <w:color w:val="000000"/>
          <w:u w:color="000000"/>
          <w:bdr w:val="nil"/>
          <w:lang w:eastAsia="lv-LV"/>
        </w:rPr>
        <w:t>10</w:t>
      </w:r>
      <w:r w:rsidR="00BE737E" w:rsidRPr="00AA25E3">
        <w:rPr>
          <w:rFonts w:eastAsia="Calibri"/>
          <w:b/>
          <w:bCs/>
          <w:color w:val="000000"/>
          <w:u w:color="000000"/>
          <w:bdr w:val="nil"/>
          <w:lang w:eastAsia="lv-LV"/>
        </w:rPr>
        <w:t>. PIELIKUMU SARAKSTS</w:t>
      </w:r>
    </w:p>
    <w:p w14:paraId="38B13D7E" w14:textId="01419A6A" w:rsidR="00BE737E" w:rsidRPr="00F904FC" w:rsidRDefault="00BE737E" w:rsidP="00BE737E">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1.pielikums – </w:t>
      </w:r>
      <w:r w:rsidR="000F715C" w:rsidRPr="00F904FC">
        <w:rPr>
          <w:rFonts w:ascii="Times New Roman" w:hAnsi="Times New Roman"/>
          <w:sz w:val="24"/>
          <w:szCs w:val="24"/>
        </w:rPr>
        <w:t xml:space="preserve">Pieteikums </w:t>
      </w:r>
      <w:r w:rsidR="000F715C" w:rsidRPr="00F904FC">
        <w:rPr>
          <w:rFonts w:ascii="Times New Roman" w:hAnsi="Times New Roman"/>
          <w:i/>
          <w:sz w:val="24"/>
          <w:szCs w:val="24"/>
        </w:rPr>
        <w:t>(veidlapa)</w:t>
      </w:r>
      <w:r w:rsidRPr="00F904FC">
        <w:rPr>
          <w:rFonts w:ascii="Times New Roman" w:hAnsi="Times New Roman"/>
          <w:sz w:val="24"/>
          <w:szCs w:val="24"/>
        </w:rPr>
        <w:t xml:space="preserve"> </w:t>
      </w:r>
    </w:p>
    <w:p w14:paraId="0290E01F" w14:textId="01DE9C41" w:rsidR="00BE737E" w:rsidRPr="00F904FC" w:rsidRDefault="00BE737E" w:rsidP="00BE737E">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w:t>
      </w:r>
      <w:r w:rsidR="000F715C" w:rsidRPr="00F904FC">
        <w:rPr>
          <w:rFonts w:ascii="Times New Roman" w:hAnsi="Times New Roman"/>
          <w:sz w:val="24"/>
          <w:szCs w:val="24"/>
        </w:rPr>
        <w:t>Tehnisk</w:t>
      </w:r>
      <w:r w:rsidR="009D1B1F">
        <w:rPr>
          <w:rFonts w:ascii="Times New Roman" w:hAnsi="Times New Roman"/>
          <w:sz w:val="24"/>
          <w:szCs w:val="24"/>
        </w:rPr>
        <w:t>ais</w:t>
      </w:r>
      <w:r w:rsidR="000F715C" w:rsidRPr="00F904FC">
        <w:rPr>
          <w:rFonts w:ascii="Times New Roman" w:hAnsi="Times New Roman"/>
          <w:sz w:val="24"/>
          <w:szCs w:val="24"/>
        </w:rPr>
        <w:t xml:space="preserve"> piedāvājum</w:t>
      </w:r>
      <w:r w:rsidR="009D1B1F">
        <w:rPr>
          <w:rFonts w:ascii="Times New Roman" w:hAnsi="Times New Roman"/>
          <w:sz w:val="24"/>
          <w:szCs w:val="24"/>
        </w:rPr>
        <w:t>s</w:t>
      </w:r>
      <w:r w:rsidR="000F715C" w:rsidRPr="00F904FC">
        <w:rPr>
          <w:rFonts w:ascii="Times New Roman" w:hAnsi="Times New Roman"/>
          <w:sz w:val="24"/>
          <w:szCs w:val="24"/>
        </w:rPr>
        <w:t xml:space="preserve">_ 1_daļai </w:t>
      </w:r>
      <w:r w:rsidR="000F715C" w:rsidRPr="00F904FC">
        <w:rPr>
          <w:rFonts w:ascii="Times New Roman" w:hAnsi="Times New Roman"/>
          <w:i/>
          <w:iCs/>
          <w:sz w:val="24"/>
          <w:szCs w:val="24"/>
        </w:rPr>
        <w:t>(veidlapa</w:t>
      </w:r>
      <w:r w:rsidR="006267AE">
        <w:rPr>
          <w:rFonts w:ascii="Times New Roman" w:hAnsi="Times New Roman"/>
          <w:i/>
          <w:iCs/>
          <w:sz w:val="24"/>
          <w:szCs w:val="24"/>
        </w:rPr>
        <w:t>s</w:t>
      </w:r>
      <w:r w:rsidR="000F715C" w:rsidRPr="00F904FC">
        <w:rPr>
          <w:rFonts w:ascii="Times New Roman" w:hAnsi="Times New Roman"/>
          <w:i/>
          <w:iCs/>
          <w:sz w:val="24"/>
          <w:szCs w:val="24"/>
        </w:rPr>
        <w:t>)</w:t>
      </w:r>
    </w:p>
    <w:p w14:paraId="11E4BF2D" w14:textId="042E7CFE" w:rsidR="000F715C" w:rsidRPr="00F904FC" w:rsidRDefault="000F715C" w:rsidP="000F715C">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Tehniskais piedāvājums_ </w:t>
      </w:r>
      <w:r w:rsidR="003F1434" w:rsidRPr="00F904FC">
        <w:rPr>
          <w:rFonts w:ascii="Times New Roman" w:hAnsi="Times New Roman"/>
          <w:sz w:val="24"/>
          <w:szCs w:val="24"/>
        </w:rPr>
        <w:t>2</w:t>
      </w:r>
      <w:r w:rsidRPr="00F904FC">
        <w:rPr>
          <w:rFonts w:ascii="Times New Roman" w:hAnsi="Times New Roman"/>
          <w:sz w:val="24"/>
          <w:szCs w:val="24"/>
        </w:rPr>
        <w:t xml:space="preserve">_daļai </w:t>
      </w:r>
      <w:r w:rsidRPr="00F904FC">
        <w:rPr>
          <w:rFonts w:ascii="Times New Roman" w:hAnsi="Times New Roman"/>
          <w:i/>
          <w:iCs/>
          <w:sz w:val="24"/>
          <w:szCs w:val="24"/>
        </w:rPr>
        <w:t>(veidlapa)</w:t>
      </w:r>
    </w:p>
    <w:p w14:paraId="3A25F8F5" w14:textId="067DC078" w:rsidR="000F715C" w:rsidRDefault="000F715C" w:rsidP="003F1434">
      <w:pPr>
        <w:pStyle w:val="Sarakstarindkopa"/>
        <w:ind w:left="1418" w:hanging="1418"/>
        <w:contextualSpacing w:val="0"/>
        <w:jc w:val="both"/>
        <w:rPr>
          <w:rFonts w:ascii="Times New Roman" w:hAnsi="Times New Roman"/>
          <w:i/>
          <w:iCs/>
          <w:sz w:val="24"/>
          <w:szCs w:val="24"/>
        </w:rPr>
      </w:pPr>
      <w:r w:rsidRPr="00F904FC">
        <w:rPr>
          <w:rFonts w:ascii="Times New Roman" w:hAnsi="Times New Roman"/>
          <w:sz w:val="24"/>
          <w:szCs w:val="24"/>
        </w:rPr>
        <w:t xml:space="preserve">2.pielikums – Tehniskais piedāvājums_ </w:t>
      </w:r>
      <w:r w:rsidR="003F1434" w:rsidRPr="00F904FC">
        <w:rPr>
          <w:rFonts w:ascii="Times New Roman" w:hAnsi="Times New Roman"/>
          <w:sz w:val="24"/>
          <w:szCs w:val="24"/>
        </w:rPr>
        <w:t>3</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699BD50B" w14:textId="64C55870" w:rsidR="009D1B1F" w:rsidRPr="00F904FC" w:rsidRDefault="009D1B1F" w:rsidP="009D1B1F">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Tehniskais piedāvājums_ </w:t>
      </w:r>
      <w:r>
        <w:rPr>
          <w:rFonts w:ascii="Times New Roman" w:hAnsi="Times New Roman"/>
          <w:sz w:val="24"/>
          <w:szCs w:val="24"/>
        </w:rPr>
        <w:t>4</w:t>
      </w:r>
      <w:r w:rsidRPr="00F904FC">
        <w:rPr>
          <w:rFonts w:ascii="Times New Roman" w:hAnsi="Times New Roman"/>
          <w:sz w:val="24"/>
          <w:szCs w:val="24"/>
        </w:rPr>
        <w:t xml:space="preserve">_daļai </w:t>
      </w:r>
      <w:r w:rsidRPr="003944AA">
        <w:rPr>
          <w:rFonts w:ascii="Times New Roman" w:hAnsi="Times New Roman"/>
          <w:i/>
          <w:iCs/>
          <w:sz w:val="24"/>
          <w:szCs w:val="24"/>
        </w:rPr>
        <w:t>(veidlapa</w:t>
      </w:r>
      <w:r w:rsidR="006267AE">
        <w:rPr>
          <w:rFonts w:ascii="Times New Roman" w:hAnsi="Times New Roman"/>
          <w:i/>
          <w:iCs/>
          <w:sz w:val="24"/>
          <w:szCs w:val="24"/>
        </w:rPr>
        <w:t>s</w:t>
      </w:r>
      <w:r w:rsidRPr="003944AA">
        <w:rPr>
          <w:rFonts w:ascii="Times New Roman" w:hAnsi="Times New Roman"/>
          <w:i/>
          <w:iCs/>
          <w:sz w:val="24"/>
          <w:szCs w:val="24"/>
        </w:rPr>
        <w:t>)</w:t>
      </w:r>
    </w:p>
    <w:p w14:paraId="3A8FACC5" w14:textId="69C64689" w:rsidR="009D1B1F" w:rsidRPr="00F904FC" w:rsidRDefault="009D1B1F" w:rsidP="009D1B1F">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Tehniskais piedāvājums_ </w:t>
      </w:r>
      <w:r>
        <w:rPr>
          <w:rFonts w:ascii="Times New Roman" w:hAnsi="Times New Roman"/>
          <w:sz w:val="24"/>
          <w:szCs w:val="24"/>
        </w:rPr>
        <w:t>5</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7A32BCF3" w14:textId="7B983B71" w:rsidR="009D1B1F" w:rsidRPr="009D1B1F" w:rsidRDefault="009D1B1F" w:rsidP="009D1B1F">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Tehniskais piedāvājums_ </w:t>
      </w:r>
      <w:r>
        <w:rPr>
          <w:rFonts w:ascii="Times New Roman" w:hAnsi="Times New Roman"/>
          <w:sz w:val="24"/>
          <w:szCs w:val="24"/>
        </w:rPr>
        <w:t>6</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6927A963" w14:textId="214D64CE" w:rsidR="000F715C" w:rsidRPr="00F904FC" w:rsidRDefault="00BE737E" w:rsidP="00BE737E">
      <w:pPr>
        <w:pStyle w:val="Sarakstarindkopa"/>
        <w:ind w:left="1418" w:hanging="1418"/>
        <w:contextualSpacing w:val="0"/>
        <w:jc w:val="both"/>
        <w:rPr>
          <w:rFonts w:ascii="Times New Roman" w:hAnsi="Times New Roman"/>
          <w:i/>
          <w:sz w:val="24"/>
          <w:szCs w:val="24"/>
        </w:rPr>
      </w:pPr>
      <w:r w:rsidRPr="00F904FC">
        <w:rPr>
          <w:rFonts w:ascii="Times New Roman" w:hAnsi="Times New Roman"/>
          <w:sz w:val="24"/>
          <w:szCs w:val="24"/>
        </w:rPr>
        <w:t>3.pielikums</w:t>
      </w:r>
      <w:r w:rsidR="000F715C" w:rsidRPr="00F904FC">
        <w:rPr>
          <w:rFonts w:ascii="Times New Roman" w:hAnsi="Times New Roman"/>
          <w:sz w:val="24"/>
          <w:szCs w:val="24"/>
        </w:rPr>
        <w:t xml:space="preserve"> </w:t>
      </w:r>
      <w:r w:rsidRPr="00F904FC">
        <w:rPr>
          <w:rFonts w:ascii="Times New Roman" w:hAnsi="Times New Roman"/>
          <w:sz w:val="24"/>
          <w:szCs w:val="24"/>
        </w:rPr>
        <w:t>–</w:t>
      </w:r>
      <w:r w:rsidR="00F904FC">
        <w:rPr>
          <w:rFonts w:ascii="Times New Roman" w:hAnsi="Times New Roman"/>
          <w:sz w:val="24"/>
          <w:szCs w:val="24"/>
        </w:rPr>
        <w:t xml:space="preserve"> </w:t>
      </w:r>
      <w:r w:rsidR="000F715C" w:rsidRPr="00F904FC">
        <w:rPr>
          <w:rFonts w:ascii="Times New Roman" w:hAnsi="Times New Roman"/>
          <w:sz w:val="24"/>
          <w:szCs w:val="24"/>
        </w:rPr>
        <w:t xml:space="preserve">Finanšu piedāvājums </w:t>
      </w:r>
      <w:r w:rsidR="000F715C" w:rsidRPr="00F904FC">
        <w:rPr>
          <w:rFonts w:ascii="Times New Roman" w:hAnsi="Times New Roman"/>
          <w:i/>
          <w:sz w:val="24"/>
          <w:szCs w:val="24"/>
        </w:rPr>
        <w:t>(veidlapa)</w:t>
      </w:r>
    </w:p>
    <w:p w14:paraId="1C0223B5" w14:textId="43D368F8" w:rsidR="00BE737E" w:rsidRPr="00F904FC" w:rsidRDefault="00BE737E" w:rsidP="00BE737E">
      <w:pPr>
        <w:pStyle w:val="Sarakstarindkopa"/>
        <w:ind w:left="1418" w:hanging="1418"/>
        <w:contextualSpacing w:val="0"/>
        <w:jc w:val="both"/>
        <w:rPr>
          <w:rStyle w:val="None"/>
          <w:rFonts w:ascii="Times New Roman" w:hAnsi="Times New Roman"/>
          <w:sz w:val="24"/>
          <w:szCs w:val="24"/>
        </w:rPr>
      </w:pPr>
      <w:r w:rsidRPr="00F904FC">
        <w:rPr>
          <w:rFonts w:ascii="Times New Roman" w:hAnsi="Times New Roman"/>
          <w:sz w:val="24"/>
          <w:szCs w:val="24"/>
        </w:rPr>
        <w:t xml:space="preserve">4.pielikums </w:t>
      </w:r>
      <w:r w:rsidRPr="00A82450">
        <w:rPr>
          <w:rFonts w:ascii="Times New Roman" w:hAnsi="Times New Roman"/>
          <w:sz w:val="24"/>
          <w:szCs w:val="24"/>
        </w:rPr>
        <w:t xml:space="preserve">– </w:t>
      </w:r>
      <w:r w:rsidR="000D4D97" w:rsidRPr="00A82450">
        <w:rPr>
          <w:rFonts w:ascii="Times New Roman" w:hAnsi="Times New Roman"/>
          <w:sz w:val="24"/>
          <w:szCs w:val="24"/>
        </w:rPr>
        <w:t>L</w:t>
      </w:r>
      <w:r w:rsidR="000D4D97" w:rsidRPr="00A82450">
        <w:rPr>
          <w:rStyle w:val="None"/>
          <w:rFonts w:ascii="Times New Roman" w:hAnsi="Times New Roman"/>
          <w:sz w:val="24"/>
          <w:szCs w:val="24"/>
        </w:rPr>
        <w:t xml:space="preserve">īgums </w:t>
      </w:r>
      <w:r w:rsidR="000D4D97" w:rsidRPr="00A82450">
        <w:rPr>
          <w:rStyle w:val="None"/>
          <w:rFonts w:ascii="Times New Roman" w:hAnsi="Times New Roman"/>
          <w:i/>
          <w:sz w:val="24"/>
          <w:szCs w:val="24"/>
        </w:rPr>
        <w:t>(projekts)</w:t>
      </w:r>
      <w:r w:rsidR="000D4D97" w:rsidRPr="00F904FC">
        <w:rPr>
          <w:rStyle w:val="None"/>
          <w:i/>
          <w:sz w:val="24"/>
          <w:szCs w:val="24"/>
        </w:rPr>
        <w:t xml:space="preserve"> </w:t>
      </w:r>
    </w:p>
    <w:p w14:paraId="57BBE44B" w14:textId="1FC6C6A3" w:rsidR="000F715C" w:rsidRPr="00F904FC" w:rsidRDefault="00BE737E" w:rsidP="000F715C">
      <w:pPr>
        <w:pStyle w:val="Sarakstarindkopa"/>
        <w:ind w:left="1418" w:hanging="1418"/>
        <w:contextualSpacing w:val="0"/>
        <w:jc w:val="both"/>
        <w:rPr>
          <w:rFonts w:ascii="Times New Roman" w:hAnsi="Times New Roman"/>
          <w:sz w:val="24"/>
          <w:szCs w:val="24"/>
        </w:rPr>
      </w:pPr>
      <w:r w:rsidRPr="00F904FC">
        <w:rPr>
          <w:rFonts w:ascii="Times New Roman" w:eastAsia="Arial Unicode MS" w:hAnsi="Times New Roman"/>
          <w:color w:val="000000"/>
          <w:sz w:val="24"/>
          <w:szCs w:val="24"/>
          <w:u w:color="000000"/>
          <w:bdr w:val="nil"/>
          <w:lang w:eastAsia="lv-LV"/>
        </w:rPr>
        <w:lastRenderedPageBreak/>
        <w:t>5.pielikums</w:t>
      </w:r>
      <w:r w:rsidR="00F904FC" w:rsidRPr="00F904FC">
        <w:rPr>
          <w:rFonts w:ascii="Times New Roman" w:eastAsia="Arial Unicode MS" w:hAnsi="Times New Roman"/>
          <w:color w:val="000000"/>
          <w:sz w:val="24"/>
          <w:szCs w:val="24"/>
          <w:u w:color="000000"/>
          <w:bdr w:val="nil"/>
          <w:lang w:eastAsia="lv-LV"/>
        </w:rPr>
        <w:t xml:space="preserve"> </w:t>
      </w:r>
      <w:r w:rsidRPr="00F904FC">
        <w:rPr>
          <w:rFonts w:ascii="Times New Roman" w:eastAsia="Arial Unicode MS" w:hAnsi="Times New Roman"/>
          <w:color w:val="000000"/>
          <w:sz w:val="24"/>
          <w:szCs w:val="24"/>
          <w:u w:color="000000"/>
          <w:bdr w:val="nil"/>
          <w:lang w:eastAsia="lv-LV"/>
        </w:rPr>
        <w:t>–</w:t>
      </w:r>
      <w:r w:rsidR="000A1D86">
        <w:rPr>
          <w:rFonts w:ascii="Times New Roman" w:eastAsia="Arial Unicode MS" w:hAnsi="Times New Roman"/>
          <w:color w:val="000000"/>
          <w:sz w:val="24"/>
          <w:szCs w:val="24"/>
          <w:u w:color="000000"/>
          <w:bdr w:val="nil"/>
          <w:lang w:eastAsia="lv-LV"/>
        </w:rPr>
        <w:t xml:space="preserve"> </w:t>
      </w:r>
      <w:r w:rsidR="000F715C" w:rsidRPr="00F904FC">
        <w:rPr>
          <w:rFonts w:ascii="Times New Roman" w:hAnsi="Times New Roman"/>
          <w:sz w:val="24"/>
          <w:szCs w:val="24"/>
        </w:rPr>
        <w:t xml:space="preserve">Apliecinājums par neatkarīgi izstrādātu piedāvājumu atklātam konkursam </w:t>
      </w:r>
      <w:r w:rsidR="000F715C" w:rsidRPr="00F904FC">
        <w:rPr>
          <w:rFonts w:ascii="Times New Roman" w:hAnsi="Times New Roman"/>
          <w:i/>
          <w:sz w:val="24"/>
          <w:szCs w:val="24"/>
        </w:rPr>
        <w:t>(veidlapa)</w:t>
      </w:r>
    </w:p>
    <w:p w14:paraId="1479C00F" w14:textId="652E0154" w:rsidR="00BE737E" w:rsidRDefault="00BE737E" w:rsidP="00BE737E">
      <w:pPr>
        <w:pStyle w:val="Sarakstarindkopa"/>
        <w:widowControl w:val="0"/>
        <w:ind w:left="1418" w:hanging="1418"/>
        <w:jc w:val="both"/>
        <w:rPr>
          <w:rFonts w:ascii="Times New Roman" w:hAnsi="Times New Roman"/>
          <w:sz w:val="24"/>
          <w:szCs w:val="24"/>
        </w:rPr>
      </w:pPr>
      <w:r w:rsidRPr="00F904FC">
        <w:rPr>
          <w:rStyle w:val="None"/>
          <w:rFonts w:ascii="Times New Roman" w:hAnsi="Times New Roman"/>
          <w:sz w:val="24"/>
          <w:szCs w:val="24"/>
        </w:rPr>
        <w:t xml:space="preserve">6.pielikums – </w:t>
      </w:r>
      <w:r w:rsidR="000D4D97" w:rsidRPr="00F904FC">
        <w:rPr>
          <w:rFonts w:ascii="Times New Roman" w:hAnsi="Times New Roman"/>
          <w:sz w:val="24"/>
          <w:szCs w:val="24"/>
        </w:rPr>
        <w:t>Saimnieciski visizdevīgākā piedāvājuma noteikšanas kārtība</w:t>
      </w:r>
      <w:r w:rsidR="00F904FC">
        <w:rPr>
          <w:rFonts w:ascii="Times New Roman" w:hAnsi="Times New Roman"/>
          <w:sz w:val="24"/>
          <w:szCs w:val="24"/>
        </w:rPr>
        <w:t>.</w:t>
      </w:r>
    </w:p>
    <w:p w14:paraId="591F3D5A" w14:textId="77777777" w:rsidR="00F904FC" w:rsidRPr="00F904FC" w:rsidRDefault="00F904FC" w:rsidP="00BE737E">
      <w:pPr>
        <w:pStyle w:val="Sarakstarindkopa"/>
        <w:widowControl w:val="0"/>
        <w:ind w:left="1418" w:hanging="1418"/>
        <w:jc w:val="both"/>
        <w:rPr>
          <w:rStyle w:val="None"/>
          <w:rFonts w:ascii="Times New Roman" w:hAnsi="Times New Roman"/>
          <w:i/>
          <w:sz w:val="24"/>
          <w:szCs w:val="24"/>
        </w:rPr>
      </w:pPr>
    </w:p>
    <w:p w14:paraId="1DC9C326" w14:textId="016D8B28" w:rsidR="00BE737E" w:rsidRPr="00F904FC" w:rsidRDefault="00BE737E" w:rsidP="00BE737E">
      <w:pPr>
        <w:pStyle w:val="Sarakstarindkopa"/>
        <w:ind w:left="1418" w:hanging="1418"/>
        <w:jc w:val="both"/>
        <w:rPr>
          <w:rStyle w:val="None"/>
          <w:rFonts w:ascii="Times New Roman" w:hAnsi="Times New Roman"/>
          <w:i/>
          <w:sz w:val="24"/>
          <w:szCs w:val="24"/>
        </w:rPr>
      </w:pPr>
      <w:r w:rsidRPr="00F904FC">
        <w:rPr>
          <w:rStyle w:val="None"/>
          <w:rFonts w:ascii="Times New Roman" w:hAnsi="Times New Roman"/>
          <w:sz w:val="24"/>
          <w:szCs w:val="24"/>
        </w:rPr>
        <w:t xml:space="preserve">7.pielikums – </w:t>
      </w:r>
      <w:r w:rsidR="00F904FC" w:rsidRPr="00F904FC">
        <w:rPr>
          <w:rFonts w:ascii="Times New Roman" w:hAnsi="Times New Roman"/>
          <w:sz w:val="24"/>
          <w:szCs w:val="24"/>
        </w:rPr>
        <w:t>Pretendenta līdzvērtīg</w:t>
      </w:r>
      <w:r w:rsidR="000A3324">
        <w:rPr>
          <w:rFonts w:ascii="Times New Roman" w:hAnsi="Times New Roman"/>
          <w:sz w:val="24"/>
          <w:szCs w:val="24"/>
        </w:rPr>
        <w:t>u</w:t>
      </w:r>
      <w:r w:rsidR="00F904FC" w:rsidRPr="00F904FC">
        <w:rPr>
          <w:rFonts w:ascii="Times New Roman" w:hAnsi="Times New Roman"/>
          <w:sz w:val="24"/>
          <w:szCs w:val="24"/>
        </w:rPr>
        <w:t xml:space="preserve"> </w:t>
      </w:r>
      <w:r w:rsidR="000A3324">
        <w:rPr>
          <w:rFonts w:ascii="Times New Roman" w:hAnsi="Times New Roman"/>
          <w:sz w:val="24"/>
          <w:szCs w:val="24"/>
        </w:rPr>
        <w:t>preču piegādes</w:t>
      </w:r>
      <w:r w:rsidR="00F904FC" w:rsidRPr="00F904FC">
        <w:rPr>
          <w:rFonts w:ascii="Times New Roman" w:hAnsi="Times New Roman"/>
          <w:sz w:val="24"/>
          <w:szCs w:val="24"/>
        </w:rPr>
        <w:t xml:space="preserve"> saraksts </w:t>
      </w:r>
      <w:r w:rsidR="00F904FC" w:rsidRPr="00F904FC">
        <w:rPr>
          <w:rFonts w:ascii="Times New Roman" w:hAnsi="Times New Roman"/>
          <w:i/>
          <w:sz w:val="24"/>
          <w:szCs w:val="24"/>
        </w:rPr>
        <w:t>(veidlapa)</w:t>
      </w:r>
    </w:p>
    <w:p w14:paraId="11806FAE" w14:textId="119700D8" w:rsidR="00F904FC" w:rsidRPr="00F904FC" w:rsidRDefault="00BE737E" w:rsidP="00F904FC">
      <w:pPr>
        <w:pBdr>
          <w:top w:val="nil"/>
          <w:left w:val="nil"/>
          <w:bottom w:val="nil"/>
          <w:right w:val="nil"/>
          <w:between w:val="nil"/>
          <w:bar w:val="nil"/>
        </w:pBdr>
        <w:ind w:left="1418" w:hanging="1418"/>
        <w:jc w:val="both"/>
        <w:rPr>
          <w:rStyle w:val="None"/>
          <w:i/>
        </w:rPr>
      </w:pPr>
      <w:r w:rsidRPr="00F904FC">
        <w:rPr>
          <w:rStyle w:val="None"/>
        </w:rPr>
        <w:t xml:space="preserve">8.pielikums </w:t>
      </w:r>
      <w:r w:rsidR="00F904FC">
        <w:rPr>
          <w:rStyle w:val="None"/>
        </w:rPr>
        <w:t xml:space="preserve">- </w:t>
      </w:r>
      <w:r w:rsidR="00F904FC" w:rsidRPr="00F904FC">
        <w:rPr>
          <w:rStyle w:val="None"/>
        </w:rPr>
        <w:t xml:space="preserve">Apakšuzņēmēju/ personu, uz kuru iespējām pretendents balstās, saraksts </w:t>
      </w:r>
      <w:r w:rsidR="00F904FC" w:rsidRPr="00F904FC">
        <w:rPr>
          <w:rStyle w:val="None"/>
          <w:i/>
        </w:rPr>
        <w:t>(veidlapa)</w:t>
      </w:r>
    </w:p>
    <w:p w14:paraId="74F57728" w14:textId="78E3FD35" w:rsidR="00F904FC" w:rsidRPr="00F904FC" w:rsidRDefault="00F904FC" w:rsidP="00F904FC">
      <w:pPr>
        <w:pBdr>
          <w:top w:val="nil"/>
          <w:left w:val="nil"/>
          <w:bottom w:val="nil"/>
          <w:right w:val="nil"/>
          <w:between w:val="nil"/>
          <w:bar w:val="nil"/>
        </w:pBdr>
        <w:ind w:left="1418" w:hanging="1418"/>
        <w:jc w:val="both"/>
        <w:rPr>
          <w:i/>
        </w:rPr>
      </w:pPr>
      <w:r w:rsidRPr="00F904FC">
        <w:rPr>
          <w:rStyle w:val="None"/>
          <w:iCs/>
        </w:rPr>
        <w:t>9.pielikums</w:t>
      </w:r>
      <w:r w:rsidRPr="00F904FC">
        <w:rPr>
          <w:rStyle w:val="None"/>
          <w:i/>
        </w:rPr>
        <w:t xml:space="preserve"> - </w:t>
      </w:r>
      <w:r w:rsidRPr="00F904FC">
        <w:rPr>
          <w:rStyle w:val="None"/>
        </w:rPr>
        <w:t xml:space="preserve">Apakšuzņēmēja/ personas, uz kuras iespējām pretendents balstās, apliecinājums </w:t>
      </w:r>
      <w:r w:rsidRPr="00F904FC">
        <w:rPr>
          <w:rStyle w:val="None"/>
          <w:i/>
        </w:rPr>
        <w:t>(veidlapa)</w:t>
      </w:r>
    </w:p>
    <w:p w14:paraId="605053C5" w14:textId="07492288" w:rsidR="00BE737E" w:rsidRPr="00F904FC" w:rsidRDefault="00BE737E" w:rsidP="00BE737E">
      <w:pPr>
        <w:pStyle w:val="Sarakstarindkopa"/>
        <w:ind w:left="1418" w:hanging="1418"/>
        <w:jc w:val="both"/>
        <w:rPr>
          <w:rStyle w:val="None"/>
          <w:rFonts w:ascii="Times New Roman" w:hAnsi="Times New Roman"/>
          <w:i/>
          <w:sz w:val="24"/>
          <w:szCs w:val="24"/>
        </w:rPr>
      </w:pPr>
    </w:p>
    <w:p w14:paraId="04AA8F4A" w14:textId="77777777" w:rsidR="00BE737E" w:rsidRPr="00F904FC" w:rsidRDefault="00BE737E" w:rsidP="00BE737E">
      <w:pPr>
        <w:pStyle w:val="Sarakstarindkopa"/>
        <w:ind w:left="1418" w:hanging="1418"/>
        <w:jc w:val="both"/>
        <w:rPr>
          <w:rStyle w:val="None"/>
          <w:rFonts w:ascii="Times New Roman" w:eastAsia="Times" w:hAnsi="Times New Roman"/>
          <w:sz w:val="24"/>
          <w:szCs w:val="24"/>
        </w:rPr>
      </w:pPr>
    </w:p>
    <w:p w14:paraId="1E47B618" w14:textId="77777777" w:rsidR="00BE737E" w:rsidRPr="00207BED" w:rsidRDefault="00BE737E" w:rsidP="00BE737E">
      <w:pPr>
        <w:pStyle w:val="Sarakstarindkopa"/>
        <w:ind w:left="1418" w:hanging="1418"/>
        <w:jc w:val="both"/>
        <w:rPr>
          <w:rStyle w:val="None"/>
          <w:rFonts w:eastAsia="Times"/>
          <w:sz w:val="24"/>
          <w:szCs w:val="24"/>
        </w:rPr>
      </w:pPr>
    </w:p>
    <w:p w14:paraId="402170A3" w14:textId="77777777" w:rsidR="00BE737E" w:rsidRPr="00AA25E3" w:rsidRDefault="00BE737E" w:rsidP="00BE737E">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u w:color="000000"/>
          <w:bdr w:val="nil"/>
          <w:lang w:eastAsia="lv-LV"/>
        </w:rPr>
      </w:pPr>
    </w:p>
    <w:p w14:paraId="3DFB899A" w14:textId="77777777" w:rsidR="00BE737E" w:rsidRDefault="00BE737E" w:rsidP="006267AE">
      <w:pPr>
        <w:spacing w:after="240"/>
        <w:jc w:val="right"/>
        <w:rPr>
          <w:rFonts w:eastAsia="Calibri"/>
          <w:b/>
          <w:bCs/>
          <w:color w:val="000000"/>
          <w:kern w:val="1"/>
          <w:u w:color="000000"/>
          <w:bdr w:val="nil"/>
          <w:lang w:eastAsia="lv-LV"/>
        </w:rPr>
      </w:pPr>
    </w:p>
    <w:sectPr w:rsidR="00BE737E">
      <w:foot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D34D6" w14:textId="77777777" w:rsidR="008C52BB" w:rsidRDefault="008C52BB" w:rsidP="0042496C">
      <w:r>
        <w:separator/>
      </w:r>
    </w:p>
  </w:endnote>
  <w:endnote w:type="continuationSeparator" w:id="0">
    <w:p w14:paraId="627E6355" w14:textId="77777777" w:rsidR="008C52BB" w:rsidRDefault="008C52BB" w:rsidP="00424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966571"/>
      <w:docPartObj>
        <w:docPartGallery w:val="Page Numbers (Bottom of Page)"/>
        <w:docPartUnique/>
      </w:docPartObj>
    </w:sdtPr>
    <w:sdtContent>
      <w:p w14:paraId="53D2CAB2" w14:textId="7962D243" w:rsidR="001161D7" w:rsidRDefault="00000000">
        <w:pPr>
          <w:pStyle w:val="Kjene"/>
          <w:jc w:val="center"/>
        </w:pPr>
      </w:p>
    </w:sdtContent>
  </w:sdt>
  <w:p w14:paraId="74C1B7CB" w14:textId="6E42F6A1" w:rsidR="001161D7" w:rsidRDefault="001161D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D8130" w14:textId="77777777" w:rsidR="008C52BB" w:rsidRDefault="008C52BB" w:rsidP="0042496C">
      <w:r>
        <w:separator/>
      </w:r>
    </w:p>
  </w:footnote>
  <w:footnote w:type="continuationSeparator" w:id="0">
    <w:p w14:paraId="149F9713" w14:textId="77777777" w:rsidR="008C52BB" w:rsidRDefault="008C52BB" w:rsidP="00424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69F3"/>
    <w:multiLevelType w:val="multilevel"/>
    <w:tmpl w:val="BDAE77D0"/>
    <w:lvl w:ilvl="0">
      <w:start w:val="6"/>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8683FF5"/>
    <w:multiLevelType w:val="multilevel"/>
    <w:tmpl w:val="20FEF0F2"/>
    <w:lvl w:ilvl="0">
      <w:start w:val="4"/>
      <w:numFmt w:val="decimal"/>
      <w:lvlText w:val="%1."/>
      <w:lvlJc w:val="left"/>
      <w:pPr>
        <w:ind w:left="360" w:hanging="360"/>
      </w:pPr>
      <w:rPr>
        <w:rFonts w:ascii="Times New Roman" w:eastAsia="Times New Roman" w:hAnsi="Times New Roman" w:cs="Times New Roman" w:hint="default"/>
        <w:b/>
        <w:sz w:val="24"/>
        <w:szCs w:val="24"/>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 w15:restartNumberingAfterBreak="0">
    <w:nsid w:val="0BEB65F0"/>
    <w:multiLevelType w:val="multilevel"/>
    <w:tmpl w:val="7C84343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ascii="Times New Roman" w:hAnsi="Times New Roman" w:cs="Times New Roman" w:hint="default"/>
        <w:b w:val="0"/>
        <w:i w:val="0"/>
        <w:i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0F14B0"/>
    <w:multiLevelType w:val="multilevel"/>
    <w:tmpl w:val="D26E5636"/>
    <w:numStyleLink w:val="WWOutlineListStyle511"/>
  </w:abstractNum>
  <w:abstractNum w:abstractNumId="6" w15:restartNumberingAfterBreak="0">
    <w:nsid w:val="121C7173"/>
    <w:multiLevelType w:val="multilevel"/>
    <w:tmpl w:val="7C84343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ascii="Times New Roman" w:hAnsi="Times New Roman" w:cs="Times New Roman" w:hint="default"/>
        <w:b w:val="0"/>
        <w:i w:val="0"/>
        <w:i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66B30B6"/>
    <w:multiLevelType w:val="multilevel"/>
    <w:tmpl w:val="D6F2C21C"/>
    <w:lvl w:ilvl="0">
      <w:start w:val="3"/>
      <w:numFmt w:val="decimal"/>
      <w:lvlText w:val="%1."/>
      <w:lvlJc w:val="left"/>
      <w:pPr>
        <w:ind w:left="720" w:hanging="720"/>
      </w:pPr>
    </w:lvl>
    <w:lvl w:ilvl="1">
      <w:start w:val="6"/>
      <w:numFmt w:val="decimal"/>
      <w:lvlText w:val="%1.%2."/>
      <w:lvlJc w:val="left"/>
      <w:pPr>
        <w:ind w:left="984" w:hanging="720"/>
      </w:pPr>
      <w:rPr>
        <w:b w:val="0"/>
        <w:i w:val="0"/>
      </w:rPr>
    </w:lvl>
    <w:lvl w:ilvl="2">
      <w:start w:val="2"/>
      <w:numFmt w:val="decimal"/>
      <w:lvlText w:val="%1.%2.%3."/>
      <w:lvlJc w:val="left"/>
      <w:pPr>
        <w:ind w:left="1248" w:hanging="720"/>
      </w:pPr>
    </w:lvl>
    <w:lvl w:ilvl="3">
      <w:start w:val="1"/>
      <w:numFmt w:val="decimal"/>
      <w:lvlText w:val="%1.%2.%3.%4."/>
      <w:lvlJc w:val="left"/>
      <w:pPr>
        <w:ind w:left="1512" w:hanging="720"/>
      </w:pPr>
    </w:lvl>
    <w:lvl w:ilvl="4">
      <w:start w:val="1"/>
      <w:numFmt w:val="decimal"/>
      <w:lvlText w:val="%1.%2.%3.%4.%5."/>
      <w:lvlJc w:val="left"/>
      <w:pPr>
        <w:ind w:left="2136" w:hanging="1080"/>
      </w:pPr>
    </w:lvl>
    <w:lvl w:ilvl="5">
      <w:start w:val="1"/>
      <w:numFmt w:val="decimal"/>
      <w:lvlText w:val="%1.%2.%3.%4.%5.%6."/>
      <w:lvlJc w:val="left"/>
      <w:pPr>
        <w:ind w:left="2400" w:hanging="1080"/>
      </w:pPr>
    </w:lvl>
    <w:lvl w:ilvl="6">
      <w:start w:val="1"/>
      <w:numFmt w:val="decimal"/>
      <w:lvlText w:val="%1.%2.%3.%4.%5.%6.%7."/>
      <w:lvlJc w:val="left"/>
      <w:pPr>
        <w:ind w:left="3024" w:hanging="1440"/>
      </w:pPr>
    </w:lvl>
    <w:lvl w:ilvl="7">
      <w:start w:val="1"/>
      <w:numFmt w:val="decimal"/>
      <w:lvlText w:val="%1.%2.%3.%4.%5.%6.%7.%8."/>
      <w:lvlJc w:val="left"/>
      <w:pPr>
        <w:ind w:left="3288" w:hanging="1440"/>
      </w:pPr>
    </w:lvl>
    <w:lvl w:ilvl="8">
      <w:start w:val="1"/>
      <w:numFmt w:val="decimal"/>
      <w:lvlText w:val="%1.%2.%3.%4.%5.%6.%7.%8.%9."/>
      <w:lvlJc w:val="left"/>
      <w:pPr>
        <w:ind w:left="3912" w:hanging="1800"/>
      </w:pPr>
    </w:lvl>
  </w:abstractNum>
  <w:abstractNum w:abstractNumId="8"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A056824"/>
    <w:multiLevelType w:val="multilevel"/>
    <w:tmpl w:val="83F85A4C"/>
    <w:lvl w:ilvl="0">
      <w:start w:val="2"/>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F24AF4"/>
    <w:multiLevelType w:val="multilevel"/>
    <w:tmpl w:val="26F02510"/>
    <w:lvl w:ilvl="0">
      <w:start w:val="7"/>
      <w:numFmt w:val="decimal"/>
      <w:lvlText w:val="%1."/>
      <w:lvlJc w:val="left"/>
      <w:pPr>
        <w:ind w:left="360" w:hanging="360"/>
      </w:pPr>
      <w:rPr>
        <w:b w:val="0"/>
      </w:rPr>
    </w:lvl>
    <w:lvl w:ilvl="1">
      <w:start w:val="2"/>
      <w:numFmt w:val="decimal"/>
      <w:lvlText w:val="%1.%2."/>
      <w:lvlJc w:val="left"/>
      <w:pPr>
        <w:ind w:left="107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2"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7EE6252"/>
    <w:multiLevelType w:val="multilevel"/>
    <w:tmpl w:val="56044070"/>
    <w:lvl w:ilvl="0">
      <w:start w:val="8"/>
      <w:numFmt w:val="decimal"/>
      <w:lvlText w:val="%1."/>
      <w:lvlJc w:val="left"/>
      <w:pPr>
        <w:ind w:left="540" w:hanging="540"/>
      </w:pPr>
      <w:rPr>
        <w:b/>
      </w:rPr>
    </w:lvl>
    <w:lvl w:ilvl="1">
      <w:start w:val="1"/>
      <w:numFmt w:val="decimal"/>
      <w:lvlText w:val="%1.%2."/>
      <w:lvlJc w:val="left"/>
      <w:pPr>
        <w:ind w:left="902" w:hanging="540"/>
      </w:pPr>
      <w:rPr>
        <w:b w:val="0"/>
      </w:rPr>
    </w:lvl>
    <w:lvl w:ilvl="2">
      <w:start w:val="1"/>
      <w:numFmt w:val="decimal"/>
      <w:lvlText w:val="%1.%2.%3."/>
      <w:lvlJc w:val="left"/>
      <w:pPr>
        <w:ind w:left="1444" w:hanging="720"/>
      </w:pPr>
      <w:rPr>
        <w:b w:val="0"/>
      </w:rPr>
    </w:lvl>
    <w:lvl w:ilvl="3">
      <w:start w:val="1"/>
      <w:numFmt w:val="decimal"/>
      <w:lvlText w:val="%1.%2.%3.%4."/>
      <w:lvlJc w:val="left"/>
      <w:pPr>
        <w:ind w:left="1806" w:hanging="720"/>
      </w:pPr>
      <w:rPr>
        <w:b w:val="0"/>
      </w:rPr>
    </w:lvl>
    <w:lvl w:ilvl="4">
      <w:start w:val="1"/>
      <w:numFmt w:val="decimal"/>
      <w:lvlText w:val="%1.%2.%3.%4.%5."/>
      <w:lvlJc w:val="left"/>
      <w:pPr>
        <w:ind w:left="2528" w:hanging="1080"/>
      </w:pPr>
      <w:rPr>
        <w:b w:val="0"/>
      </w:rPr>
    </w:lvl>
    <w:lvl w:ilvl="5">
      <w:start w:val="1"/>
      <w:numFmt w:val="decimal"/>
      <w:lvlText w:val="%1.%2.%3.%4.%5.%6."/>
      <w:lvlJc w:val="left"/>
      <w:pPr>
        <w:ind w:left="2890" w:hanging="1080"/>
      </w:pPr>
      <w:rPr>
        <w:b w:val="0"/>
      </w:rPr>
    </w:lvl>
    <w:lvl w:ilvl="6">
      <w:start w:val="1"/>
      <w:numFmt w:val="decimal"/>
      <w:lvlText w:val="%1.%2.%3.%4.%5.%6.%7."/>
      <w:lvlJc w:val="left"/>
      <w:pPr>
        <w:ind w:left="3612" w:hanging="1440"/>
      </w:pPr>
      <w:rPr>
        <w:b w:val="0"/>
      </w:rPr>
    </w:lvl>
    <w:lvl w:ilvl="7">
      <w:start w:val="1"/>
      <w:numFmt w:val="decimal"/>
      <w:lvlText w:val="%1.%2.%3.%4.%5.%6.%7.%8."/>
      <w:lvlJc w:val="left"/>
      <w:pPr>
        <w:ind w:left="3974" w:hanging="1440"/>
      </w:pPr>
      <w:rPr>
        <w:b w:val="0"/>
      </w:rPr>
    </w:lvl>
    <w:lvl w:ilvl="8">
      <w:start w:val="1"/>
      <w:numFmt w:val="decimal"/>
      <w:lvlText w:val="%1.%2.%3.%4.%5.%6.%7.%8.%9."/>
      <w:lvlJc w:val="left"/>
      <w:pPr>
        <w:ind w:left="4696" w:hanging="1800"/>
      </w:pPr>
      <w:rPr>
        <w:b w:val="0"/>
      </w:rPr>
    </w:lvl>
  </w:abstractNum>
  <w:abstractNum w:abstractNumId="15" w15:restartNumberingAfterBreak="0">
    <w:nsid w:val="3A730D5D"/>
    <w:multiLevelType w:val="multilevel"/>
    <w:tmpl w:val="B1A8F5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499"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AD8201F"/>
    <w:multiLevelType w:val="multilevel"/>
    <w:tmpl w:val="095EC71C"/>
    <w:lvl w:ilvl="0">
      <w:start w:val="3"/>
      <w:numFmt w:val="decimal"/>
      <w:lvlText w:val="%1."/>
      <w:lvlJc w:val="left"/>
      <w:pPr>
        <w:ind w:left="495" w:hanging="495"/>
      </w:pPr>
    </w:lvl>
    <w:lvl w:ilvl="1">
      <w:start w:val="7"/>
      <w:numFmt w:val="decimal"/>
      <w:lvlText w:val="%1.%2."/>
      <w:lvlJc w:val="left"/>
      <w:pPr>
        <w:ind w:left="855" w:hanging="49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125ACD"/>
    <w:multiLevelType w:val="multilevel"/>
    <w:tmpl w:val="340AB3F4"/>
    <w:lvl w:ilvl="0">
      <w:start w:val="6"/>
      <w:numFmt w:val="decimal"/>
      <w:lvlText w:val="%1."/>
      <w:lvlJc w:val="left"/>
      <w:pPr>
        <w:ind w:left="660" w:hanging="660"/>
      </w:pPr>
      <w:rPr>
        <w:i w:val="0"/>
        <w:color w:val="auto"/>
      </w:rPr>
    </w:lvl>
    <w:lvl w:ilvl="1">
      <w:start w:val="11"/>
      <w:numFmt w:val="decimal"/>
      <w:lvlText w:val="%1.%2."/>
      <w:lvlJc w:val="left"/>
      <w:pPr>
        <w:ind w:left="660" w:hanging="660"/>
      </w:pPr>
      <w:rPr>
        <w:i w:val="0"/>
        <w:color w:val="auto"/>
      </w:rPr>
    </w:lvl>
    <w:lvl w:ilvl="2">
      <w:start w:val="1"/>
      <w:numFmt w:val="decimal"/>
      <w:lvlText w:val="%1.%2.%3."/>
      <w:lvlJc w:val="left"/>
      <w:pPr>
        <w:ind w:left="720" w:hanging="720"/>
      </w:pPr>
      <w:rPr>
        <w:rFonts w:ascii="Times New Roman" w:hAnsi="Times New Roman" w:cs="Times New Roman" w:hint="default"/>
        <w:i w:val="0"/>
        <w:color w:val="auto"/>
        <w:sz w:val="24"/>
        <w:szCs w:val="24"/>
      </w:rPr>
    </w:lvl>
    <w:lvl w:ilvl="3">
      <w:start w:val="1"/>
      <w:numFmt w:val="decimal"/>
      <w:lvlText w:val="%1.%2.%3.%4."/>
      <w:lvlJc w:val="left"/>
      <w:pPr>
        <w:ind w:left="720" w:hanging="720"/>
      </w:pPr>
      <w:rPr>
        <w:i w:val="0"/>
        <w:color w:val="auto"/>
      </w:rPr>
    </w:lvl>
    <w:lvl w:ilvl="4">
      <w:start w:val="1"/>
      <w:numFmt w:val="decimal"/>
      <w:lvlText w:val="%1.%2.%3.%4.%5."/>
      <w:lvlJc w:val="left"/>
      <w:pPr>
        <w:ind w:left="1080" w:hanging="1080"/>
      </w:pPr>
      <w:rPr>
        <w:i w:val="0"/>
        <w:color w:val="auto"/>
      </w:rPr>
    </w:lvl>
    <w:lvl w:ilvl="5">
      <w:start w:val="1"/>
      <w:numFmt w:val="decimal"/>
      <w:lvlText w:val="%1.%2.%3.%4.%5.%6."/>
      <w:lvlJc w:val="left"/>
      <w:pPr>
        <w:ind w:left="1080" w:hanging="1080"/>
      </w:pPr>
      <w:rPr>
        <w:i w:val="0"/>
        <w:color w:val="auto"/>
      </w:rPr>
    </w:lvl>
    <w:lvl w:ilvl="6">
      <w:start w:val="1"/>
      <w:numFmt w:val="decimal"/>
      <w:lvlText w:val="%1.%2.%3.%4.%5.%6.%7."/>
      <w:lvlJc w:val="left"/>
      <w:pPr>
        <w:ind w:left="1440" w:hanging="1440"/>
      </w:pPr>
      <w:rPr>
        <w:i w:val="0"/>
        <w:color w:val="auto"/>
      </w:rPr>
    </w:lvl>
    <w:lvl w:ilvl="7">
      <w:start w:val="1"/>
      <w:numFmt w:val="decimal"/>
      <w:lvlText w:val="%1.%2.%3.%4.%5.%6.%7.%8."/>
      <w:lvlJc w:val="left"/>
      <w:pPr>
        <w:ind w:left="1440" w:hanging="1440"/>
      </w:pPr>
      <w:rPr>
        <w:i w:val="0"/>
        <w:color w:val="auto"/>
      </w:rPr>
    </w:lvl>
    <w:lvl w:ilvl="8">
      <w:start w:val="1"/>
      <w:numFmt w:val="decimal"/>
      <w:lvlText w:val="%1.%2.%3.%4.%5.%6.%7.%8.%9."/>
      <w:lvlJc w:val="left"/>
      <w:pPr>
        <w:ind w:left="1800" w:hanging="1800"/>
      </w:pPr>
      <w:rPr>
        <w:i w:val="0"/>
        <w:color w:val="auto"/>
      </w:rPr>
    </w:lvl>
  </w:abstractNum>
  <w:abstractNum w:abstractNumId="19" w15:restartNumberingAfterBreak="0">
    <w:nsid w:val="406C2178"/>
    <w:multiLevelType w:val="multilevel"/>
    <w:tmpl w:val="4476F4C8"/>
    <w:lvl w:ilvl="0">
      <w:start w:val="1"/>
      <w:numFmt w:val="decimal"/>
      <w:lvlText w:val="%1."/>
      <w:lvlJc w:val="left"/>
      <w:pPr>
        <w:ind w:left="360" w:hanging="360"/>
      </w:pPr>
      <w:rPr>
        <w:b/>
        <w:sz w:val="24"/>
        <w:szCs w:val="24"/>
      </w:rPr>
    </w:lvl>
    <w:lvl w:ilvl="1">
      <w:start w:val="1"/>
      <w:numFmt w:val="decimal"/>
      <w:lvlText w:val="%1.%2."/>
      <w:lvlJc w:val="left"/>
      <w:pPr>
        <w:ind w:left="432" w:hanging="432"/>
      </w:pPr>
      <w:rPr>
        <w:b w:val="0"/>
        <w:i w:val="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45647F0"/>
    <w:multiLevelType w:val="multilevel"/>
    <w:tmpl w:val="95D212E0"/>
    <w:lvl w:ilvl="0">
      <w:start w:val="1"/>
      <w:numFmt w:val="decimal"/>
      <w:lvlText w:val="%1"/>
      <w:lvlJc w:val="left"/>
      <w:pPr>
        <w:ind w:left="480" w:hanging="480"/>
      </w:pPr>
      <w:rPr>
        <w:rFonts w:hint="default"/>
      </w:rPr>
    </w:lvl>
    <w:lvl w:ilvl="1">
      <w:start w:val="1"/>
      <w:numFmt w:val="decimal"/>
      <w:lvlText w:val="%1.%2"/>
      <w:lvlJc w:val="left"/>
      <w:pPr>
        <w:ind w:left="696" w:hanging="480"/>
      </w:pPr>
      <w:rPr>
        <w:rFonts w:hint="default"/>
        <w:b w:val="0"/>
        <w:bCs/>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2"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C76148"/>
    <w:multiLevelType w:val="multilevel"/>
    <w:tmpl w:val="AED49286"/>
    <w:lvl w:ilvl="0">
      <w:start w:val="10"/>
      <w:numFmt w:val="decimal"/>
      <w:lvlText w:val="%1."/>
      <w:lvlJc w:val="left"/>
      <w:pPr>
        <w:ind w:left="540" w:hanging="540"/>
      </w:pPr>
    </w:lvl>
    <w:lvl w:ilvl="1">
      <w:start w:val="1"/>
      <w:numFmt w:val="decimal"/>
      <w:lvlText w:val="%1.%2."/>
      <w:lvlJc w:val="left"/>
      <w:pPr>
        <w:ind w:left="540" w:hanging="540"/>
      </w:pPr>
      <w:rPr>
        <w:b w:val="0"/>
      </w:rPr>
    </w:lvl>
    <w:lvl w:ilvl="2">
      <w:start w:val="7"/>
      <w:numFmt w:val="decimal"/>
      <w:lvlText w:val="%1.%2.%3."/>
      <w:lvlJc w:val="left"/>
      <w:pPr>
        <w:ind w:left="720" w:hanging="720"/>
      </w:pPr>
      <w:rPr>
        <w:color w:val="000000" w:themeColor="text1"/>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9862187"/>
    <w:multiLevelType w:val="hybridMultilevel"/>
    <w:tmpl w:val="8D0A59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A7755A5"/>
    <w:multiLevelType w:val="hybridMultilevel"/>
    <w:tmpl w:val="DE9CC30C"/>
    <w:lvl w:ilvl="0" w:tplc="4F8AF4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E5769D4"/>
    <w:multiLevelType w:val="hybridMultilevel"/>
    <w:tmpl w:val="916200E6"/>
    <w:lvl w:ilvl="0" w:tplc="52E220C6">
      <w:start w:val="1"/>
      <w:numFmt w:val="bullet"/>
      <w:lvlText w:val="-"/>
      <w:lvlJc w:val="left"/>
      <w:pPr>
        <w:ind w:left="1920" w:hanging="360"/>
      </w:pPr>
      <w:rPr>
        <w:rFonts w:ascii="Times New Roman" w:eastAsia="Times New Roman" w:hAnsi="Times New Roman" w:cs="Times New Roman" w:hint="default"/>
      </w:rPr>
    </w:lvl>
    <w:lvl w:ilvl="1" w:tplc="04260003" w:tentative="1">
      <w:start w:val="1"/>
      <w:numFmt w:val="bullet"/>
      <w:lvlText w:val="o"/>
      <w:lvlJc w:val="left"/>
      <w:pPr>
        <w:ind w:left="2640" w:hanging="360"/>
      </w:pPr>
      <w:rPr>
        <w:rFonts w:ascii="Courier New" w:hAnsi="Courier New" w:cs="Courier New" w:hint="default"/>
      </w:rPr>
    </w:lvl>
    <w:lvl w:ilvl="2" w:tplc="04260005" w:tentative="1">
      <w:start w:val="1"/>
      <w:numFmt w:val="bullet"/>
      <w:lvlText w:val=""/>
      <w:lvlJc w:val="left"/>
      <w:pPr>
        <w:ind w:left="3360" w:hanging="360"/>
      </w:pPr>
      <w:rPr>
        <w:rFonts w:ascii="Wingdings" w:hAnsi="Wingdings" w:hint="default"/>
      </w:rPr>
    </w:lvl>
    <w:lvl w:ilvl="3" w:tplc="04260001" w:tentative="1">
      <w:start w:val="1"/>
      <w:numFmt w:val="bullet"/>
      <w:lvlText w:val=""/>
      <w:lvlJc w:val="left"/>
      <w:pPr>
        <w:ind w:left="4080" w:hanging="360"/>
      </w:pPr>
      <w:rPr>
        <w:rFonts w:ascii="Symbol" w:hAnsi="Symbol" w:hint="default"/>
      </w:rPr>
    </w:lvl>
    <w:lvl w:ilvl="4" w:tplc="04260003" w:tentative="1">
      <w:start w:val="1"/>
      <w:numFmt w:val="bullet"/>
      <w:lvlText w:val="o"/>
      <w:lvlJc w:val="left"/>
      <w:pPr>
        <w:ind w:left="4800" w:hanging="360"/>
      </w:pPr>
      <w:rPr>
        <w:rFonts w:ascii="Courier New" w:hAnsi="Courier New" w:cs="Courier New" w:hint="default"/>
      </w:rPr>
    </w:lvl>
    <w:lvl w:ilvl="5" w:tplc="04260005" w:tentative="1">
      <w:start w:val="1"/>
      <w:numFmt w:val="bullet"/>
      <w:lvlText w:val=""/>
      <w:lvlJc w:val="left"/>
      <w:pPr>
        <w:ind w:left="5520" w:hanging="360"/>
      </w:pPr>
      <w:rPr>
        <w:rFonts w:ascii="Wingdings" w:hAnsi="Wingdings" w:hint="default"/>
      </w:rPr>
    </w:lvl>
    <w:lvl w:ilvl="6" w:tplc="04260001" w:tentative="1">
      <w:start w:val="1"/>
      <w:numFmt w:val="bullet"/>
      <w:lvlText w:val=""/>
      <w:lvlJc w:val="left"/>
      <w:pPr>
        <w:ind w:left="6240" w:hanging="360"/>
      </w:pPr>
      <w:rPr>
        <w:rFonts w:ascii="Symbol" w:hAnsi="Symbol" w:hint="default"/>
      </w:rPr>
    </w:lvl>
    <w:lvl w:ilvl="7" w:tplc="04260003" w:tentative="1">
      <w:start w:val="1"/>
      <w:numFmt w:val="bullet"/>
      <w:lvlText w:val="o"/>
      <w:lvlJc w:val="left"/>
      <w:pPr>
        <w:ind w:left="6960" w:hanging="360"/>
      </w:pPr>
      <w:rPr>
        <w:rFonts w:ascii="Courier New" w:hAnsi="Courier New" w:cs="Courier New" w:hint="default"/>
      </w:rPr>
    </w:lvl>
    <w:lvl w:ilvl="8" w:tplc="04260005" w:tentative="1">
      <w:start w:val="1"/>
      <w:numFmt w:val="bullet"/>
      <w:lvlText w:val=""/>
      <w:lvlJc w:val="left"/>
      <w:pPr>
        <w:ind w:left="7680" w:hanging="360"/>
      </w:pPr>
      <w:rPr>
        <w:rFonts w:ascii="Wingdings" w:hAnsi="Wingdings" w:hint="default"/>
      </w:rPr>
    </w:lvl>
  </w:abstractNum>
  <w:abstractNum w:abstractNumId="28" w15:restartNumberingAfterBreak="0">
    <w:nsid w:val="5F6979FF"/>
    <w:multiLevelType w:val="multilevel"/>
    <w:tmpl w:val="E1D685EE"/>
    <w:lvl w:ilvl="0">
      <w:start w:val="5"/>
      <w:numFmt w:val="decimal"/>
      <w:lvlText w:val="%1."/>
      <w:lvlJc w:val="left"/>
      <w:pPr>
        <w:ind w:left="360" w:hanging="360"/>
      </w:pPr>
      <w:rPr>
        <w:rFonts w:hint="default"/>
        <w:b w:val="0"/>
        <w:u w:val="single"/>
      </w:rPr>
    </w:lvl>
    <w:lvl w:ilvl="1">
      <w:start w:val="1"/>
      <w:numFmt w:val="decimal"/>
      <w:lvlText w:val="%1.%2."/>
      <w:lvlJc w:val="left"/>
      <w:pPr>
        <w:ind w:left="360" w:hanging="360"/>
      </w:pPr>
      <w:rPr>
        <w:rFonts w:hint="default"/>
        <w:b w:val="0"/>
        <w:color w:val="auto"/>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720" w:hanging="720"/>
      </w:pPr>
      <w:rPr>
        <w:rFonts w:ascii="Times New Roman" w:hAnsi="Times New Roman" w:cs="Times New Roman" w:hint="default"/>
        <w:b w:val="0"/>
        <w:sz w:val="24"/>
        <w:szCs w:val="24"/>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29" w15:restartNumberingAfterBreak="0">
    <w:nsid w:val="63272A69"/>
    <w:multiLevelType w:val="multilevel"/>
    <w:tmpl w:val="7D6AD960"/>
    <w:lvl w:ilvl="0">
      <w:start w:val="7"/>
      <w:numFmt w:val="decimal"/>
      <w:lvlText w:val="%1."/>
      <w:lvlJc w:val="left"/>
      <w:pPr>
        <w:ind w:left="360" w:hanging="360"/>
      </w:pPr>
      <w:rPr>
        <w:b w:val="0"/>
        <w:i w:val="0"/>
      </w:rPr>
    </w:lvl>
    <w:lvl w:ilvl="1">
      <w:start w:val="1"/>
      <w:numFmt w:val="decimal"/>
      <w:lvlText w:val="%1.%2."/>
      <w:lvlJc w:val="left"/>
      <w:pPr>
        <w:ind w:left="1020" w:hanging="360"/>
      </w:pPr>
      <w:rPr>
        <w:b w:val="0"/>
        <w:i w:val="0"/>
      </w:rPr>
    </w:lvl>
    <w:lvl w:ilvl="2">
      <w:start w:val="1"/>
      <w:numFmt w:val="decimal"/>
      <w:lvlText w:val="%1.%2.%3."/>
      <w:lvlJc w:val="left"/>
      <w:pPr>
        <w:ind w:left="2040" w:hanging="720"/>
      </w:pPr>
      <w:rPr>
        <w:b w:val="0"/>
        <w:i w:val="0"/>
      </w:rPr>
    </w:lvl>
    <w:lvl w:ilvl="3">
      <w:start w:val="1"/>
      <w:numFmt w:val="decimal"/>
      <w:lvlText w:val="%1.%2.%3.%4."/>
      <w:lvlJc w:val="left"/>
      <w:pPr>
        <w:ind w:left="2700" w:hanging="720"/>
      </w:pPr>
      <w:rPr>
        <w:b w:val="0"/>
        <w:i w:val="0"/>
      </w:rPr>
    </w:lvl>
    <w:lvl w:ilvl="4">
      <w:start w:val="1"/>
      <w:numFmt w:val="decimal"/>
      <w:lvlText w:val="%1.%2.%3.%4.%5."/>
      <w:lvlJc w:val="left"/>
      <w:pPr>
        <w:ind w:left="3720" w:hanging="1080"/>
      </w:pPr>
      <w:rPr>
        <w:b w:val="0"/>
        <w:i w:val="0"/>
      </w:rPr>
    </w:lvl>
    <w:lvl w:ilvl="5">
      <w:start w:val="1"/>
      <w:numFmt w:val="decimal"/>
      <w:lvlText w:val="%1.%2.%3.%4.%5.%6."/>
      <w:lvlJc w:val="left"/>
      <w:pPr>
        <w:ind w:left="4380" w:hanging="1080"/>
      </w:pPr>
      <w:rPr>
        <w:b w:val="0"/>
        <w:i w:val="0"/>
      </w:rPr>
    </w:lvl>
    <w:lvl w:ilvl="6">
      <w:start w:val="1"/>
      <w:numFmt w:val="decimal"/>
      <w:lvlText w:val="%1.%2.%3.%4.%5.%6.%7."/>
      <w:lvlJc w:val="left"/>
      <w:pPr>
        <w:ind w:left="5400" w:hanging="1440"/>
      </w:pPr>
      <w:rPr>
        <w:b w:val="0"/>
        <w:i w:val="0"/>
      </w:rPr>
    </w:lvl>
    <w:lvl w:ilvl="7">
      <w:start w:val="1"/>
      <w:numFmt w:val="decimal"/>
      <w:lvlText w:val="%1.%2.%3.%4.%5.%6.%7.%8."/>
      <w:lvlJc w:val="left"/>
      <w:pPr>
        <w:ind w:left="6060" w:hanging="1440"/>
      </w:pPr>
      <w:rPr>
        <w:b w:val="0"/>
        <w:i w:val="0"/>
      </w:rPr>
    </w:lvl>
    <w:lvl w:ilvl="8">
      <w:start w:val="1"/>
      <w:numFmt w:val="decimal"/>
      <w:lvlText w:val="%1.%2.%3.%4.%5.%6.%7.%8.%9."/>
      <w:lvlJc w:val="left"/>
      <w:pPr>
        <w:ind w:left="7080" w:hanging="1800"/>
      </w:pPr>
      <w:rPr>
        <w:b w:val="0"/>
        <w:i w:val="0"/>
      </w:rPr>
    </w:lvl>
  </w:abstractNum>
  <w:abstractNum w:abstractNumId="30"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9651CB4"/>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2D7734D"/>
    <w:multiLevelType w:val="multilevel"/>
    <w:tmpl w:val="7E089A0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930" w:hanging="504"/>
      </w:pPr>
      <w:rPr>
        <w:b w:val="0"/>
        <w:bCs w:val="0"/>
        <w:i w:val="0"/>
        <w:iCs/>
        <w:color w:val="auto"/>
      </w:rPr>
    </w:lvl>
    <w:lvl w:ilvl="3">
      <w:start w:val="1"/>
      <w:numFmt w:val="decimal"/>
      <w:lvlText w:val="%1.%2.%3.%4."/>
      <w:lvlJc w:val="left"/>
      <w:pPr>
        <w:ind w:left="1728" w:hanging="648"/>
      </w:pPr>
      <w:rPr>
        <w:b w:val="0"/>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AAF53E0"/>
    <w:multiLevelType w:val="multilevel"/>
    <w:tmpl w:val="F5205D12"/>
    <w:lvl w:ilvl="0">
      <w:start w:val="9"/>
      <w:numFmt w:val="decimal"/>
      <w:lvlText w:val="%1."/>
      <w:lvlJc w:val="left"/>
      <w:pPr>
        <w:ind w:left="540" w:hanging="540"/>
      </w:pPr>
    </w:lvl>
    <w:lvl w:ilvl="1">
      <w:start w:val="1"/>
      <w:numFmt w:val="decimal"/>
      <w:lvlText w:val="%1.%2."/>
      <w:lvlJc w:val="left"/>
      <w:pPr>
        <w:ind w:left="540" w:hanging="540"/>
      </w:pPr>
      <w:rPr>
        <w:b w:val="0"/>
      </w:rPr>
    </w:lvl>
    <w:lvl w:ilvl="2">
      <w:start w:val="7"/>
      <w:numFmt w:val="decimal"/>
      <w:lvlText w:val="%1.%2.%3."/>
      <w:lvlJc w:val="left"/>
      <w:pPr>
        <w:ind w:left="720" w:hanging="720"/>
      </w:pPr>
      <w:rPr>
        <w:color w:val="000000" w:themeColor="text1"/>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D031EA0"/>
    <w:multiLevelType w:val="multilevel"/>
    <w:tmpl w:val="06E4A3DC"/>
    <w:lvl w:ilvl="0">
      <w:start w:val="1"/>
      <w:numFmt w:val="decimal"/>
      <w:pStyle w:val="Virsraksts1"/>
      <w:lvlText w:val="%1."/>
      <w:lvlJc w:val="left"/>
      <w:pPr>
        <w:tabs>
          <w:tab w:val="num" w:pos="1353"/>
        </w:tabs>
        <w:ind w:left="1353" w:hanging="360"/>
      </w:pPr>
    </w:lvl>
    <w:lvl w:ilvl="1">
      <w:start w:val="1"/>
      <w:numFmt w:val="decimal"/>
      <w:pStyle w:val="Virsraksts2"/>
      <w:lvlText w:val="%1.%2."/>
      <w:lvlJc w:val="left"/>
      <w:pPr>
        <w:tabs>
          <w:tab w:val="num" w:pos="1785"/>
        </w:tabs>
        <w:ind w:left="1785" w:hanging="432"/>
      </w:pPr>
    </w:lvl>
    <w:lvl w:ilvl="2">
      <w:start w:val="1"/>
      <w:numFmt w:val="decimal"/>
      <w:pStyle w:val="Virsraksts3"/>
      <w:lvlText w:val="%1.%2.%3."/>
      <w:lvlJc w:val="left"/>
      <w:pPr>
        <w:tabs>
          <w:tab w:val="num" w:pos="646"/>
        </w:tabs>
        <w:ind w:left="646" w:hanging="504"/>
      </w:pPr>
      <w:rPr>
        <w:b w:val="0"/>
        <w:i w:val="0"/>
      </w:rPr>
    </w:lvl>
    <w:lvl w:ilvl="3">
      <w:start w:val="1"/>
      <w:numFmt w:val="decimal"/>
      <w:pStyle w:val="Virsraksts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abstractNum w:abstractNumId="37"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0100582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4838812">
    <w:abstractNumId w:val="19"/>
  </w:num>
  <w:num w:numId="3" w16cid:durableId="61216824">
    <w:abstractNumId w:val="7"/>
    <w:lvlOverride w:ilvl="0">
      <w:startOverride w:val="3"/>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5531924">
    <w:abstractNumId w:val="16"/>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3653631">
    <w:abstractNumId w:val="18"/>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7430488">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7433852">
    <w:abstractNumId w:val="11"/>
  </w:num>
  <w:num w:numId="8" w16cid:durableId="171635303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654135">
    <w:abstractNumId w:val="35"/>
    <w:lvlOverride w:ilvl="0">
      <w:startOverride w:val="9"/>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3591499">
    <w:abstractNumId w:val="24"/>
    <w:lvlOverride w:ilvl="0">
      <w:startOverride w:val="10"/>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4580417">
    <w:abstractNumId w:val="1"/>
  </w:num>
  <w:num w:numId="12" w16cid:durableId="915431178">
    <w:abstractNumId w:val="0"/>
  </w:num>
  <w:num w:numId="13" w16cid:durableId="931351149">
    <w:abstractNumId w:val="28"/>
  </w:num>
  <w:num w:numId="14" w16cid:durableId="401803185">
    <w:abstractNumId w:val="5"/>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5" w16cid:durableId="136146506">
    <w:abstractNumId w:val="32"/>
  </w:num>
  <w:num w:numId="16" w16cid:durableId="1516965783">
    <w:abstractNumId w:val="21"/>
  </w:num>
  <w:num w:numId="17" w16cid:durableId="1818449866">
    <w:abstractNumId w:val="25"/>
  </w:num>
  <w:num w:numId="18" w16cid:durableId="536158404">
    <w:abstractNumId w:val="33"/>
  </w:num>
  <w:num w:numId="19" w16cid:durableId="454059901">
    <w:abstractNumId w:val="20"/>
  </w:num>
  <w:num w:numId="20" w16cid:durableId="938872194">
    <w:abstractNumId w:val="34"/>
  </w:num>
  <w:num w:numId="21" w16cid:durableId="1001738617">
    <w:abstractNumId w:val="15"/>
  </w:num>
  <w:num w:numId="22" w16cid:durableId="514418935">
    <w:abstractNumId w:val="3"/>
  </w:num>
  <w:num w:numId="23" w16cid:durableId="1132791113">
    <w:abstractNumId w:val="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577401884">
    <w:abstractNumId w:val="27"/>
  </w:num>
  <w:num w:numId="25" w16cid:durableId="1873810897">
    <w:abstractNumId w:val="10"/>
  </w:num>
  <w:num w:numId="26" w16cid:durableId="837579504">
    <w:abstractNumId w:val="9"/>
  </w:num>
  <w:num w:numId="27" w16cid:durableId="1602177918">
    <w:abstractNumId w:val="13"/>
  </w:num>
  <w:num w:numId="28" w16cid:durableId="251355422">
    <w:abstractNumId w:val="12"/>
  </w:num>
  <w:num w:numId="29" w16cid:durableId="582035751">
    <w:abstractNumId w:val="30"/>
  </w:num>
  <w:num w:numId="30" w16cid:durableId="344551156">
    <w:abstractNumId w:val="37"/>
  </w:num>
  <w:num w:numId="31" w16cid:durableId="1964381504">
    <w:abstractNumId w:val="23"/>
  </w:num>
  <w:num w:numId="32" w16cid:durableId="81341444">
    <w:abstractNumId w:val="4"/>
  </w:num>
  <w:num w:numId="33" w16cid:durableId="967736913">
    <w:abstractNumId w:val="5"/>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4" w16cid:durableId="664017098">
    <w:abstractNumId w:val="8"/>
  </w:num>
  <w:num w:numId="35" w16cid:durableId="9803112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6577587">
    <w:abstractNumId w:val="22"/>
  </w:num>
  <w:num w:numId="37" w16cid:durableId="1147042438">
    <w:abstractNumId w:val="6"/>
  </w:num>
  <w:num w:numId="38" w16cid:durableId="972296872">
    <w:abstractNumId w:val="17"/>
  </w:num>
  <w:num w:numId="39" w16cid:durableId="913585200">
    <w:abstractNumId w:val="26"/>
  </w:num>
  <w:num w:numId="40" w16cid:durableId="1913925633">
    <w:abstractNumId w:val="2"/>
  </w:num>
  <w:num w:numId="41" w16cid:durableId="1970549100">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126"/>
    <w:rsid w:val="000006A1"/>
    <w:rsid w:val="000105CD"/>
    <w:rsid w:val="000121C5"/>
    <w:rsid w:val="00012F13"/>
    <w:rsid w:val="0002005B"/>
    <w:rsid w:val="000205E0"/>
    <w:rsid w:val="00022B9F"/>
    <w:rsid w:val="000263B4"/>
    <w:rsid w:val="00050BE2"/>
    <w:rsid w:val="00051143"/>
    <w:rsid w:val="00054070"/>
    <w:rsid w:val="00054875"/>
    <w:rsid w:val="00056A8B"/>
    <w:rsid w:val="00066C1A"/>
    <w:rsid w:val="00067E34"/>
    <w:rsid w:val="00070B0F"/>
    <w:rsid w:val="000715E8"/>
    <w:rsid w:val="00094EE5"/>
    <w:rsid w:val="000964DD"/>
    <w:rsid w:val="000A1D86"/>
    <w:rsid w:val="000A3324"/>
    <w:rsid w:val="000A5728"/>
    <w:rsid w:val="000C3465"/>
    <w:rsid w:val="000C57EA"/>
    <w:rsid w:val="000C64C8"/>
    <w:rsid w:val="000D0A99"/>
    <w:rsid w:val="000D4384"/>
    <w:rsid w:val="000D4D97"/>
    <w:rsid w:val="000E3BB8"/>
    <w:rsid w:val="000F07A9"/>
    <w:rsid w:val="000F429F"/>
    <w:rsid w:val="000F715C"/>
    <w:rsid w:val="00106A48"/>
    <w:rsid w:val="00113843"/>
    <w:rsid w:val="0011541D"/>
    <w:rsid w:val="00115442"/>
    <w:rsid w:val="001161D7"/>
    <w:rsid w:val="00134911"/>
    <w:rsid w:val="00144871"/>
    <w:rsid w:val="001479F0"/>
    <w:rsid w:val="0015157D"/>
    <w:rsid w:val="00153CFF"/>
    <w:rsid w:val="00154E8C"/>
    <w:rsid w:val="00157D9E"/>
    <w:rsid w:val="0016543A"/>
    <w:rsid w:val="00166008"/>
    <w:rsid w:val="00177EF8"/>
    <w:rsid w:val="00193E72"/>
    <w:rsid w:val="001A7073"/>
    <w:rsid w:val="001B5C01"/>
    <w:rsid w:val="001D2943"/>
    <w:rsid w:val="001E085E"/>
    <w:rsid w:val="001F089B"/>
    <w:rsid w:val="001F5864"/>
    <w:rsid w:val="0023346B"/>
    <w:rsid w:val="002711F7"/>
    <w:rsid w:val="002747FC"/>
    <w:rsid w:val="0029002C"/>
    <w:rsid w:val="002E1D1C"/>
    <w:rsid w:val="002E6A5E"/>
    <w:rsid w:val="002E7D44"/>
    <w:rsid w:val="002F0335"/>
    <w:rsid w:val="002F231C"/>
    <w:rsid w:val="002F4DFC"/>
    <w:rsid w:val="00305A00"/>
    <w:rsid w:val="003106AA"/>
    <w:rsid w:val="00323937"/>
    <w:rsid w:val="00341DB4"/>
    <w:rsid w:val="00343E3A"/>
    <w:rsid w:val="00346D72"/>
    <w:rsid w:val="00352B6D"/>
    <w:rsid w:val="003569FF"/>
    <w:rsid w:val="00361327"/>
    <w:rsid w:val="003651CC"/>
    <w:rsid w:val="00377ACE"/>
    <w:rsid w:val="0038106D"/>
    <w:rsid w:val="003939AE"/>
    <w:rsid w:val="003944AA"/>
    <w:rsid w:val="003A0E54"/>
    <w:rsid w:val="003A124B"/>
    <w:rsid w:val="003A58BA"/>
    <w:rsid w:val="003D3B3F"/>
    <w:rsid w:val="003D572B"/>
    <w:rsid w:val="003D5DD9"/>
    <w:rsid w:val="003D6139"/>
    <w:rsid w:val="003E4B50"/>
    <w:rsid w:val="003F1395"/>
    <w:rsid w:val="003F1434"/>
    <w:rsid w:val="003F7D23"/>
    <w:rsid w:val="00420D9F"/>
    <w:rsid w:val="0042496C"/>
    <w:rsid w:val="00434297"/>
    <w:rsid w:val="00435BF5"/>
    <w:rsid w:val="004417B5"/>
    <w:rsid w:val="00442692"/>
    <w:rsid w:val="0045145A"/>
    <w:rsid w:val="00455589"/>
    <w:rsid w:val="00464D5F"/>
    <w:rsid w:val="00472827"/>
    <w:rsid w:val="0048161E"/>
    <w:rsid w:val="0049088F"/>
    <w:rsid w:val="00497244"/>
    <w:rsid w:val="004C23A8"/>
    <w:rsid w:val="004C279A"/>
    <w:rsid w:val="004C6F99"/>
    <w:rsid w:val="004E258F"/>
    <w:rsid w:val="004E447C"/>
    <w:rsid w:val="004F15B0"/>
    <w:rsid w:val="004F38B6"/>
    <w:rsid w:val="004F79EE"/>
    <w:rsid w:val="00512535"/>
    <w:rsid w:val="00524556"/>
    <w:rsid w:val="00530C59"/>
    <w:rsid w:val="00535A27"/>
    <w:rsid w:val="00552B4B"/>
    <w:rsid w:val="00552F9D"/>
    <w:rsid w:val="00565376"/>
    <w:rsid w:val="00566187"/>
    <w:rsid w:val="00584116"/>
    <w:rsid w:val="0058425F"/>
    <w:rsid w:val="00592AA1"/>
    <w:rsid w:val="00597C6F"/>
    <w:rsid w:val="005B5BBD"/>
    <w:rsid w:val="005C5299"/>
    <w:rsid w:val="005E50D5"/>
    <w:rsid w:val="005E65A6"/>
    <w:rsid w:val="005E75B2"/>
    <w:rsid w:val="00601F6E"/>
    <w:rsid w:val="00610C92"/>
    <w:rsid w:val="006117A3"/>
    <w:rsid w:val="00617FF7"/>
    <w:rsid w:val="0062304C"/>
    <w:rsid w:val="006267AE"/>
    <w:rsid w:val="00637016"/>
    <w:rsid w:val="006370BE"/>
    <w:rsid w:val="00642247"/>
    <w:rsid w:val="00643643"/>
    <w:rsid w:val="006508C0"/>
    <w:rsid w:val="00661A0F"/>
    <w:rsid w:val="00662220"/>
    <w:rsid w:val="00664CFF"/>
    <w:rsid w:val="00666236"/>
    <w:rsid w:val="006716FF"/>
    <w:rsid w:val="006720CB"/>
    <w:rsid w:val="00697B88"/>
    <w:rsid w:val="006A2126"/>
    <w:rsid w:val="006A71C3"/>
    <w:rsid w:val="006B3B85"/>
    <w:rsid w:val="006B43B6"/>
    <w:rsid w:val="006B58F9"/>
    <w:rsid w:val="006C146A"/>
    <w:rsid w:val="006C4A07"/>
    <w:rsid w:val="006D0835"/>
    <w:rsid w:val="006D2121"/>
    <w:rsid w:val="006E03A5"/>
    <w:rsid w:val="006E152A"/>
    <w:rsid w:val="00700E48"/>
    <w:rsid w:val="0073064C"/>
    <w:rsid w:val="007452FC"/>
    <w:rsid w:val="0075502C"/>
    <w:rsid w:val="007620E7"/>
    <w:rsid w:val="00762CA4"/>
    <w:rsid w:val="00796803"/>
    <w:rsid w:val="00797779"/>
    <w:rsid w:val="007B2CE3"/>
    <w:rsid w:val="007C3736"/>
    <w:rsid w:val="007C5014"/>
    <w:rsid w:val="007E175B"/>
    <w:rsid w:val="007E1A76"/>
    <w:rsid w:val="007E2E76"/>
    <w:rsid w:val="007F05EF"/>
    <w:rsid w:val="007F2CA5"/>
    <w:rsid w:val="0080447A"/>
    <w:rsid w:val="00812A55"/>
    <w:rsid w:val="008145D2"/>
    <w:rsid w:val="008267C4"/>
    <w:rsid w:val="00830E57"/>
    <w:rsid w:val="00842EE5"/>
    <w:rsid w:val="00852624"/>
    <w:rsid w:val="0085269A"/>
    <w:rsid w:val="0085505F"/>
    <w:rsid w:val="00856FC4"/>
    <w:rsid w:val="00867556"/>
    <w:rsid w:val="00870582"/>
    <w:rsid w:val="008765C2"/>
    <w:rsid w:val="00890963"/>
    <w:rsid w:val="00891F24"/>
    <w:rsid w:val="00896F90"/>
    <w:rsid w:val="008A0F9C"/>
    <w:rsid w:val="008A3E72"/>
    <w:rsid w:val="008B328A"/>
    <w:rsid w:val="008C499B"/>
    <w:rsid w:val="008C4B99"/>
    <w:rsid w:val="008C52BB"/>
    <w:rsid w:val="008D0700"/>
    <w:rsid w:val="008D6951"/>
    <w:rsid w:val="00901129"/>
    <w:rsid w:val="00920E10"/>
    <w:rsid w:val="0092441C"/>
    <w:rsid w:val="00926E8B"/>
    <w:rsid w:val="00927E61"/>
    <w:rsid w:val="00933595"/>
    <w:rsid w:val="009410F1"/>
    <w:rsid w:val="009417BB"/>
    <w:rsid w:val="009516DE"/>
    <w:rsid w:val="00971617"/>
    <w:rsid w:val="00976A0A"/>
    <w:rsid w:val="009A5043"/>
    <w:rsid w:val="009A79FE"/>
    <w:rsid w:val="009B3087"/>
    <w:rsid w:val="009B5921"/>
    <w:rsid w:val="009D1B1F"/>
    <w:rsid w:val="009D52B0"/>
    <w:rsid w:val="009D55C1"/>
    <w:rsid w:val="009E08D1"/>
    <w:rsid w:val="009E1E36"/>
    <w:rsid w:val="009E5741"/>
    <w:rsid w:val="00A07170"/>
    <w:rsid w:val="00A07596"/>
    <w:rsid w:val="00A07BBD"/>
    <w:rsid w:val="00A12BB4"/>
    <w:rsid w:val="00A27541"/>
    <w:rsid w:val="00A30970"/>
    <w:rsid w:val="00A3768D"/>
    <w:rsid w:val="00A465AA"/>
    <w:rsid w:val="00A5201A"/>
    <w:rsid w:val="00A70B63"/>
    <w:rsid w:val="00A8043C"/>
    <w:rsid w:val="00A80FD5"/>
    <w:rsid w:val="00A82450"/>
    <w:rsid w:val="00A9731D"/>
    <w:rsid w:val="00AB47DD"/>
    <w:rsid w:val="00AC6031"/>
    <w:rsid w:val="00AD154E"/>
    <w:rsid w:val="00B11EE6"/>
    <w:rsid w:val="00B22C23"/>
    <w:rsid w:val="00B25B7C"/>
    <w:rsid w:val="00B2771E"/>
    <w:rsid w:val="00B33005"/>
    <w:rsid w:val="00B36196"/>
    <w:rsid w:val="00B3661F"/>
    <w:rsid w:val="00B64E91"/>
    <w:rsid w:val="00B70303"/>
    <w:rsid w:val="00B76034"/>
    <w:rsid w:val="00B80009"/>
    <w:rsid w:val="00B90F53"/>
    <w:rsid w:val="00BA00B9"/>
    <w:rsid w:val="00BA5DBD"/>
    <w:rsid w:val="00BA69D1"/>
    <w:rsid w:val="00BA74B0"/>
    <w:rsid w:val="00BB3732"/>
    <w:rsid w:val="00BC1758"/>
    <w:rsid w:val="00BC312C"/>
    <w:rsid w:val="00BC612C"/>
    <w:rsid w:val="00BE737E"/>
    <w:rsid w:val="00C0046A"/>
    <w:rsid w:val="00C0225C"/>
    <w:rsid w:val="00C1532D"/>
    <w:rsid w:val="00C37DA6"/>
    <w:rsid w:val="00C4109F"/>
    <w:rsid w:val="00C6605A"/>
    <w:rsid w:val="00C8769B"/>
    <w:rsid w:val="00C94BFE"/>
    <w:rsid w:val="00CB7A4A"/>
    <w:rsid w:val="00CD2424"/>
    <w:rsid w:val="00CD58A3"/>
    <w:rsid w:val="00CD7228"/>
    <w:rsid w:val="00CE39ED"/>
    <w:rsid w:val="00CF449D"/>
    <w:rsid w:val="00CF7987"/>
    <w:rsid w:val="00D04414"/>
    <w:rsid w:val="00D17D3B"/>
    <w:rsid w:val="00D2082D"/>
    <w:rsid w:val="00D20907"/>
    <w:rsid w:val="00D23934"/>
    <w:rsid w:val="00D24B88"/>
    <w:rsid w:val="00D4183A"/>
    <w:rsid w:val="00D516A1"/>
    <w:rsid w:val="00D66399"/>
    <w:rsid w:val="00D66599"/>
    <w:rsid w:val="00D66E13"/>
    <w:rsid w:val="00D71FAB"/>
    <w:rsid w:val="00D7654B"/>
    <w:rsid w:val="00D86619"/>
    <w:rsid w:val="00D86A79"/>
    <w:rsid w:val="00DA18EB"/>
    <w:rsid w:val="00DA7682"/>
    <w:rsid w:val="00DC2FBE"/>
    <w:rsid w:val="00DD23A0"/>
    <w:rsid w:val="00DD3196"/>
    <w:rsid w:val="00DD7C60"/>
    <w:rsid w:val="00DE14D2"/>
    <w:rsid w:val="00DF00BA"/>
    <w:rsid w:val="00DF7D87"/>
    <w:rsid w:val="00E13FFE"/>
    <w:rsid w:val="00E2484F"/>
    <w:rsid w:val="00E272A8"/>
    <w:rsid w:val="00E4123A"/>
    <w:rsid w:val="00E555C6"/>
    <w:rsid w:val="00E70FD4"/>
    <w:rsid w:val="00E93714"/>
    <w:rsid w:val="00E96A25"/>
    <w:rsid w:val="00E97F49"/>
    <w:rsid w:val="00EA4B78"/>
    <w:rsid w:val="00EB2108"/>
    <w:rsid w:val="00EB5F3F"/>
    <w:rsid w:val="00EB6AE4"/>
    <w:rsid w:val="00EC1181"/>
    <w:rsid w:val="00EC30AD"/>
    <w:rsid w:val="00ED29C1"/>
    <w:rsid w:val="00ED5A79"/>
    <w:rsid w:val="00EE1729"/>
    <w:rsid w:val="00EE2F0A"/>
    <w:rsid w:val="00EE7283"/>
    <w:rsid w:val="00F0024B"/>
    <w:rsid w:val="00F00C98"/>
    <w:rsid w:val="00F11BE5"/>
    <w:rsid w:val="00F16909"/>
    <w:rsid w:val="00F338FE"/>
    <w:rsid w:val="00F41589"/>
    <w:rsid w:val="00F53C2B"/>
    <w:rsid w:val="00F5669A"/>
    <w:rsid w:val="00F56A28"/>
    <w:rsid w:val="00F56E49"/>
    <w:rsid w:val="00F813AD"/>
    <w:rsid w:val="00F904FC"/>
    <w:rsid w:val="00F94FB9"/>
    <w:rsid w:val="00F95E33"/>
    <w:rsid w:val="00FA3216"/>
    <w:rsid w:val="00FB2381"/>
    <w:rsid w:val="00FB629E"/>
    <w:rsid w:val="00FC04D6"/>
    <w:rsid w:val="00FC61A8"/>
    <w:rsid w:val="00FD1022"/>
    <w:rsid w:val="00FD40F6"/>
    <w:rsid w:val="00FD56F1"/>
    <w:rsid w:val="00FE091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93110"/>
  <w15:docId w15:val="{A2EAB6BD-01EB-4A96-9FB8-F0D28E06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2126"/>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aliases w:val="H1"/>
    <w:basedOn w:val="Parasts"/>
    <w:next w:val="Pamatteksts"/>
    <w:link w:val="Virsraksts1Rakstz"/>
    <w:uiPriority w:val="9"/>
    <w:qFormat/>
    <w:rsid w:val="006A2126"/>
    <w:pPr>
      <w:keepNext/>
      <w:widowControl w:val="0"/>
      <w:numPr>
        <w:numId w:val="1"/>
      </w:numPr>
      <w:shd w:val="clear" w:color="auto" w:fill="FFFFFF"/>
      <w:suppressAutoHyphens w:val="0"/>
      <w:autoSpaceDE w:val="0"/>
      <w:autoSpaceDN w:val="0"/>
      <w:adjustRightInd w:val="0"/>
      <w:spacing w:before="240" w:after="120"/>
      <w:outlineLvl w:val="0"/>
    </w:pPr>
    <w:rPr>
      <w:kern w:val="32"/>
      <w:sz w:val="28"/>
      <w:szCs w:val="28"/>
      <w:lang w:eastAsia="en-US"/>
    </w:rPr>
  </w:style>
  <w:style w:type="paragraph" w:styleId="Virsraksts2">
    <w:name w:val="heading 2"/>
    <w:basedOn w:val="Parasts"/>
    <w:next w:val="Parasts"/>
    <w:link w:val="Virsraksts2Rakstz"/>
    <w:uiPriority w:val="9"/>
    <w:semiHidden/>
    <w:unhideWhenUsed/>
    <w:qFormat/>
    <w:rsid w:val="006A2126"/>
    <w:pPr>
      <w:keepNext/>
      <w:numPr>
        <w:ilvl w:val="1"/>
        <w:numId w:val="1"/>
      </w:numPr>
      <w:tabs>
        <w:tab w:val="num" w:pos="567"/>
      </w:tabs>
      <w:suppressAutoHyphens w:val="0"/>
      <w:spacing w:before="120" w:after="120"/>
      <w:ind w:left="567" w:hanging="567"/>
      <w:outlineLvl w:val="1"/>
    </w:pPr>
    <w:rPr>
      <w:rFonts w:cs="Arial"/>
      <w:b/>
      <w:bCs/>
      <w:iCs/>
      <w:color w:val="000000"/>
      <w:lang w:eastAsia="en-US"/>
    </w:rPr>
  </w:style>
  <w:style w:type="paragraph" w:styleId="Virsraksts3">
    <w:name w:val="heading 3"/>
    <w:basedOn w:val="Parasts"/>
    <w:next w:val="Parasts"/>
    <w:link w:val="Virsraksts3Rakstz"/>
    <w:uiPriority w:val="9"/>
    <w:unhideWhenUsed/>
    <w:qFormat/>
    <w:rsid w:val="006A2126"/>
    <w:pPr>
      <w:numPr>
        <w:ilvl w:val="2"/>
        <w:numId w:val="1"/>
      </w:numPr>
      <w:suppressAutoHyphens w:val="0"/>
      <w:spacing w:after="120"/>
      <w:outlineLvl w:val="2"/>
    </w:pPr>
    <w:rPr>
      <w:rFonts w:cs="Arial"/>
      <w:bCs/>
      <w:szCs w:val="28"/>
      <w:lang w:eastAsia="en-US"/>
    </w:rPr>
  </w:style>
  <w:style w:type="paragraph" w:styleId="Virsraksts4">
    <w:name w:val="heading 4"/>
    <w:basedOn w:val="Parasts"/>
    <w:next w:val="Parasts"/>
    <w:link w:val="Virsraksts4Rakstz"/>
    <w:uiPriority w:val="9"/>
    <w:semiHidden/>
    <w:unhideWhenUsed/>
    <w:qFormat/>
    <w:rsid w:val="006A2126"/>
    <w:pPr>
      <w:numPr>
        <w:ilvl w:val="3"/>
        <w:numId w:val="1"/>
      </w:numPr>
      <w:suppressAutoHyphens w:val="0"/>
      <w:spacing w:after="120"/>
      <w:outlineLvl w:val="3"/>
    </w:pPr>
    <w:rPr>
      <w:bCs/>
      <w:lang w:eastAsia="en-US"/>
    </w:rPr>
  </w:style>
  <w:style w:type="paragraph" w:styleId="Virsraksts7">
    <w:name w:val="heading 7"/>
    <w:basedOn w:val="Parasts"/>
    <w:next w:val="Parasts"/>
    <w:link w:val="Virsraksts7Rakstz"/>
    <w:uiPriority w:val="9"/>
    <w:semiHidden/>
    <w:unhideWhenUsed/>
    <w:qFormat/>
    <w:rsid w:val="00565376"/>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6A2126"/>
    <w:rPr>
      <w:rFonts w:ascii="Times New Roman" w:eastAsia="Times New Roman" w:hAnsi="Times New Roman" w:cs="Times New Roman"/>
      <w:kern w:val="32"/>
      <w:sz w:val="28"/>
      <w:szCs w:val="28"/>
      <w:shd w:val="clear" w:color="auto" w:fill="FFFFFF"/>
    </w:rPr>
  </w:style>
  <w:style w:type="character" w:customStyle="1" w:styleId="Virsraksts2Rakstz">
    <w:name w:val="Virsraksts 2 Rakstz."/>
    <w:basedOn w:val="Noklusjumarindkopasfonts"/>
    <w:link w:val="Virsraksts2"/>
    <w:uiPriority w:val="9"/>
    <w:semiHidden/>
    <w:rsid w:val="006A2126"/>
    <w:rPr>
      <w:rFonts w:ascii="Times New Roman" w:eastAsia="Times New Roman" w:hAnsi="Times New Roman" w:cs="Arial"/>
      <w:b/>
      <w:bCs/>
      <w:iCs/>
      <w:color w:val="000000"/>
      <w:sz w:val="24"/>
      <w:szCs w:val="24"/>
    </w:rPr>
  </w:style>
  <w:style w:type="character" w:customStyle="1" w:styleId="Virsraksts3Rakstz">
    <w:name w:val="Virsraksts 3 Rakstz."/>
    <w:basedOn w:val="Noklusjumarindkopasfonts"/>
    <w:link w:val="Virsraksts3"/>
    <w:uiPriority w:val="9"/>
    <w:rsid w:val="006A2126"/>
    <w:rPr>
      <w:rFonts w:ascii="Times New Roman" w:eastAsia="Times New Roman" w:hAnsi="Times New Roman" w:cs="Arial"/>
      <w:bCs/>
      <w:sz w:val="24"/>
      <w:szCs w:val="28"/>
    </w:rPr>
  </w:style>
  <w:style w:type="character" w:customStyle="1" w:styleId="Virsraksts4Rakstz">
    <w:name w:val="Virsraksts 4 Rakstz."/>
    <w:basedOn w:val="Noklusjumarindkopasfonts"/>
    <w:link w:val="Virsraksts4"/>
    <w:uiPriority w:val="9"/>
    <w:semiHidden/>
    <w:rsid w:val="006A2126"/>
    <w:rPr>
      <w:rFonts w:ascii="Times New Roman" w:eastAsia="Times New Roman" w:hAnsi="Times New Roman" w:cs="Times New Roman"/>
      <w:bCs/>
      <w:sz w:val="24"/>
      <w:szCs w:val="24"/>
    </w:rPr>
  </w:style>
  <w:style w:type="character" w:styleId="Hipersaite">
    <w:name w:val="Hyperlink"/>
    <w:uiPriority w:val="99"/>
    <w:unhideWhenUsed/>
    <w:rsid w:val="006A2126"/>
    <w:rPr>
      <w:strike w:val="0"/>
      <w:dstrike w:val="0"/>
      <w:color w:val="314C74"/>
      <w:u w:val="none"/>
      <w:effect w:val="none"/>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locked/>
    <w:rsid w:val="006A2126"/>
    <w:rPr>
      <w:rFonts w:ascii="Calibri" w:eastAsia="Calibri" w:hAnsi="Calibri" w:cs="Times New Roman"/>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A2126"/>
    <w:pPr>
      <w:suppressAutoHyphens w:val="0"/>
      <w:spacing w:after="200" w:line="276" w:lineRule="auto"/>
      <w:ind w:left="720"/>
      <w:contextualSpacing/>
    </w:pPr>
    <w:rPr>
      <w:rFonts w:ascii="Calibri" w:eastAsia="Calibri" w:hAnsi="Calibri"/>
      <w:sz w:val="22"/>
      <w:szCs w:val="22"/>
      <w:lang w:eastAsia="en-US"/>
    </w:rPr>
  </w:style>
  <w:style w:type="paragraph" w:styleId="Pamatteksts">
    <w:name w:val="Body Text"/>
    <w:basedOn w:val="Parasts"/>
    <w:link w:val="PamattekstsRakstz"/>
    <w:uiPriority w:val="99"/>
    <w:semiHidden/>
    <w:unhideWhenUsed/>
    <w:rsid w:val="006A2126"/>
    <w:pPr>
      <w:spacing w:after="120"/>
    </w:pPr>
  </w:style>
  <w:style w:type="character" w:customStyle="1" w:styleId="PamattekstsRakstz">
    <w:name w:val="Pamatteksts Rakstz."/>
    <w:basedOn w:val="Noklusjumarindkopasfonts"/>
    <w:link w:val="Pamatteksts"/>
    <w:uiPriority w:val="99"/>
    <w:semiHidden/>
    <w:rsid w:val="006A2126"/>
    <w:rPr>
      <w:rFonts w:ascii="Times New Roman" w:eastAsia="Times New Roman" w:hAnsi="Times New Roman" w:cs="Times New Roman"/>
      <w:sz w:val="24"/>
      <w:szCs w:val="24"/>
      <w:lang w:eastAsia="ar-SA"/>
    </w:rPr>
  </w:style>
  <w:style w:type="character" w:customStyle="1" w:styleId="Neatrisintapieminana1">
    <w:name w:val="Neatrisināta pieminēšana1"/>
    <w:basedOn w:val="Noklusjumarindkopasfonts"/>
    <w:uiPriority w:val="99"/>
    <w:semiHidden/>
    <w:unhideWhenUsed/>
    <w:rsid w:val="007C3736"/>
    <w:rPr>
      <w:color w:val="605E5C"/>
      <w:shd w:val="clear" w:color="auto" w:fill="E1DFDD"/>
    </w:rPr>
  </w:style>
  <w:style w:type="character" w:styleId="Izmantotahipersaite">
    <w:name w:val="FollowedHyperlink"/>
    <w:basedOn w:val="Noklusjumarindkopasfonts"/>
    <w:uiPriority w:val="99"/>
    <w:semiHidden/>
    <w:unhideWhenUsed/>
    <w:rsid w:val="006A71C3"/>
    <w:rPr>
      <w:color w:val="954F72" w:themeColor="followedHyperlink"/>
      <w:u w:val="single"/>
    </w:rPr>
  </w:style>
  <w:style w:type="paragraph" w:styleId="Pamatteksts2">
    <w:name w:val="Body Text 2"/>
    <w:basedOn w:val="Parasts"/>
    <w:link w:val="Pamatteksts2Rakstz"/>
    <w:uiPriority w:val="99"/>
    <w:semiHidden/>
    <w:unhideWhenUsed/>
    <w:rsid w:val="0042496C"/>
    <w:pPr>
      <w:spacing w:after="120" w:line="480" w:lineRule="auto"/>
    </w:pPr>
  </w:style>
  <w:style w:type="character" w:customStyle="1" w:styleId="Pamatteksts2Rakstz">
    <w:name w:val="Pamatteksts 2 Rakstz."/>
    <w:basedOn w:val="Noklusjumarindkopasfonts"/>
    <w:link w:val="Pamatteksts2"/>
    <w:uiPriority w:val="99"/>
    <w:semiHidden/>
    <w:rsid w:val="0042496C"/>
    <w:rPr>
      <w:rFonts w:ascii="Times New Roman" w:eastAsia="Times New Roman" w:hAnsi="Times New Roman" w:cs="Times New Roman"/>
      <w:sz w:val="24"/>
      <w:szCs w:val="24"/>
      <w:lang w:eastAsia="ar-SA"/>
    </w:rPr>
  </w:style>
  <w:style w:type="paragraph" w:styleId="Vresteksts">
    <w:name w:val="footnote text"/>
    <w:basedOn w:val="Parasts"/>
    <w:link w:val="VrestekstsRakstz"/>
    <w:semiHidden/>
    <w:rsid w:val="0042496C"/>
    <w:pPr>
      <w:suppressAutoHyphens w:val="0"/>
    </w:pPr>
    <w:rPr>
      <w:sz w:val="20"/>
      <w:szCs w:val="20"/>
      <w:lang w:eastAsia="lv-LV"/>
    </w:rPr>
  </w:style>
  <w:style w:type="character" w:customStyle="1" w:styleId="VrestekstsRakstz">
    <w:name w:val="Vēres teksts Rakstz."/>
    <w:basedOn w:val="Noklusjumarindkopasfonts"/>
    <w:link w:val="Vresteksts"/>
    <w:semiHidden/>
    <w:rsid w:val="0042496C"/>
    <w:rPr>
      <w:rFonts w:ascii="Times New Roman" w:eastAsia="Times New Roman" w:hAnsi="Times New Roman" w:cs="Times New Roman"/>
      <w:sz w:val="20"/>
      <w:szCs w:val="20"/>
      <w:lang w:eastAsia="lv-LV"/>
    </w:rPr>
  </w:style>
  <w:style w:type="character" w:styleId="Vresatsauce">
    <w:name w:val="footnote reference"/>
    <w:semiHidden/>
    <w:rsid w:val="0042496C"/>
    <w:rPr>
      <w:vertAlign w:val="superscript"/>
    </w:rPr>
  </w:style>
  <w:style w:type="paragraph" w:customStyle="1" w:styleId="h3body1">
    <w:name w:val="h3_body_1"/>
    <w:autoRedefine/>
    <w:uiPriority w:val="99"/>
    <w:qFormat/>
    <w:rsid w:val="00EE2F0A"/>
    <w:pPr>
      <w:numPr>
        <w:ilvl w:val="2"/>
      </w:numPr>
      <w:spacing w:after="0" w:line="240" w:lineRule="auto"/>
      <w:ind w:left="1248" w:hanging="1248"/>
      <w:jc w:val="both"/>
    </w:pPr>
    <w:rPr>
      <w:rFonts w:ascii="Times New Roman" w:eastAsia="Courier New" w:hAnsi="Times New Roman" w:cs="Times New Roman"/>
      <w:bCs/>
      <w:sz w:val="24"/>
      <w:szCs w:val="24"/>
      <w:lang w:eastAsia="lv-LV"/>
    </w:rPr>
  </w:style>
  <w:style w:type="numbering" w:customStyle="1" w:styleId="WWOutlineListStyle511">
    <w:name w:val="WW_OutlineListStyle_511"/>
    <w:rsid w:val="00D66E13"/>
    <w:pPr>
      <w:numPr>
        <w:numId w:val="15"/>
      </w:numPr>
    </w:p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EB5F3F"/>
  </w:style>
  <w:style w:type="paragraph" w:styleId="Galvene">
    <w:name w:val="header"/>
    <w:basedOn w:val="Parasts"/>
    <w:link w:val="GalveneRakstz"/>
    <w:uiPriority w:val="99"/>
    <w:unhideWhenUsed/>
    <w:rsid w:val="008C499B"/>
    <w:pPr>
      <w:tabs>
        <w:tab w:val="center" w:pos="4153"/>
        <w:tab w:val="right" w:pos="8306"/>
      </w:tabs>
    </w:pPr>
  </w:style>
  <w:style w:type="character" w:customStyle="1" w:styleId="GalveneRakstz">
    <w:name w:val="Galvene Rakstz."/>
    <w:basedOn w:val="Noklusjumarindkopasfonts"/>
    <w:link w:val="Galvene"/>
    <w:uiPriority w:val="99"/>
    <w:rsid w:val="008C499B"/>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8C499B"/>
    <w:pPr>
      <w:tabs>
        <w:tab w:val="center" w:pos="4153"/>
        <w:tab w:val="right" w:pos="8306"/>
      </w:tabs>
    </w:pPr>
  </w:style>
  <w:style w:type="character" w:customStyle="1" w:styleId="KjeneRakstz">
    <w:name w:val="Kājene Rakstz."/>
    <w:basedOn w:val="Noklusjumarindkopasfonts"/>
    <w:link w:val="Kjene"/>
    <w:uiPriority w:val="99"/>
    <w:rsid w:val="008C499B"/>
    <w:rPr>
      <w:rFonts w:ascii="Times New Roman" w:eastAsia="Times New Roman" w:hAnsi="Times New Roman" w:cs="Times New Roman"/>
      <w:sz w:val="24"/>
      <w:szCs w:val="24"/>
      <w:lang w:eastAsia="ar-SA"/>
    </w:rPr>
  </w:style>
  <w:style w:type="table" w:styleId="Reatabula">
    <w:name w:val="Table Grid"/>
    <w:basedOn w:val="Parastatabula"/>
    <w:uiPriority w:val="39"/>
    <w:rsid w:val="00FE091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FE091B"/>
    <w:rPr>
      <w:color w:val="605E5C"/>
      <w:shd w:val="clear" w:color="auto" w:fill="E1DFDD"/>
    </w:rPr>
  </w:style>
  <w:style w:type="paragraph" w:styleId="Nosaukums">
    <w:name w:val="Title"/>
    <w:basedOn w:val="Parasts"/>
    <w:next w:val="Apakvirsraksts"/>
    <w:link w:val="NosaukumsRakstz"/>
    <w:qFormat/>
    <w:rsid w:val="00D71FAB"/>
    <w:pPr>
      <w:jc w:val="center"/>
    </w:pPr>
    <w:rPr>
      <w:b/>
      <w:sz w:val="32"/>
      <w:szCs w:val="20"/>
      <w:u w:val="single"/>
    </w:rPr>
  </w:style>
  <w:style w:type="character" w:customStyle="1" w:styleId="NosaukumsRakstz">
    <w:name w:val="Nosaukums Rakstz."/>
    <w:basedOn w:val="Noklusjumarindkopasfonts"/>
    <w:link w:val="Nosaukums"/>
    <w:rsid w:val="00D71FA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D71FA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D71FAB"/>
    <w:rPr>
      <w:rFonts w:eastAsiaTheme="minorEastAsia"/>
      <w:color w:val="5A5A5A" w:themeColor="text1" w:themeTint="A5"/>
      <w:spacing w:val="15"/>
      <w:lang w:eastAsia="ar-SA"/>
    </w:rPr>
  </w:style>
  <w:style w:type="character" w:customStyle="1" w:styleId="Virsraksts7Rakstz">
    <w:name w:val="Virsraksts 7 Rakstz."/>
    <w:basedOn w:val="Noklusjumarindkopasfonts"/>
    <w:link w:val="Virsraksts7"/>
    <w:rsid w:val="00565376"/>
    <w:rPr>
      <w:rFonts w:asciiTheme="majorHAnsi" w:eastAsiaTheme="majorEastAsia" w:hAnsiTheme="majorHAnsi" w:cstheme="majorBidi"/>
      <w:i/>
      <w:iCs/>
      <w:color w:val="1F3763" w:themeColor="accent1" w:themeShade="7F"/>
      <w:sz w:val="24"/>
      <w:szCs w:val="24"/>
      <w:lang w:eastAsia="ar-SA"/>
    </w:rPr>
  </w:style>
  <w:style w:type="numbering" w:customStyle="1" w:styleId="WWOutlineListStyle51111">
    <w:name w:val="WW_OutlineListStyle_51111"/>
    <w:rsid w:val="00565376"/>
    <w:pPr>
      <w:numPr>
        <w:numId w:val="22"/>
      </w:numPr>
    </w:pPr>
  </w:style>
  <w:style w:type="numbering" w:customStyle="1" w:styleId="ImportedStyle7">
    <w:name w:val="Imported Style 7"/>
    <w:rsid w:val="00927E61"/>
    <w:pPr>
      <w:numPr>
        <w:numId w:val="27"/>
      </w:numPr>
    </w:pPr>
  </w:style>
  <w:style w:type="paragraph" w:customStyle="1" w:styleId="tabulai">
    <w:name w:val="tabulai"/>
    <w:link w:val="tabulaiChar"/>
    <w:qFormat/>
    <w:rsid w:val="00927E61"/>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Hyperlink2">
    <w:name w:val="Hyperlink.2"/>
    <w:basedOn w:val="Noklusjumarindkopasfonts"/>
    <w:rsid w:val="00927E61"/>
  </w:style>
  <w:style w:type="character" w:customStyle="1" w:styleId="tabulaiChar">
    <w:name w:val="tabulai Char"/>
    <w:link w:val="tabulai"/>
    <w:rsid w:val="00927E61"/>
    <w:rPr>
      <w:rFonts w:ascii="Times New Roman" w:eastAsia="Arial Unicode MS" w:hAnsi="Times New Roman" w:cs="Arial Unicode MS"/>
      <w:color w:val="000000"/>
      <w:sz w:val="24"/>
      <w:szCs w:val="24"/>
      <w:u w:color="000000"/>
      <w:bdr w:val="nil"/>
      <w:lang w:eastAsia="lv-LV"/>
    </w:rPr>
  </w:style>
  <w:style w:type="paragraph" w:customStyle="1" w:styleId="Default">
    <w:name w:val="Default"/>
    <w:rsid w:val="00BE737E"/>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1">
    <w:name w:val="Table Normal1"/>
    <w:rsid w:val="00BE73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BE737E"/>
    <w:pPr>
      <w:numPr>
        <w:numId w:val="32"/>
      </w:numPr>
      <w:suppressAutoHyphens w:val="0"/>
    </w:pPr>
    <w:rPr>
      <w:rFonts w:ascii="Arial" w:hAnsi="Arial"/>
      <w:b/>
      <w:sz w:val="20"/>
      <w:lang w:eastAsia="lv-LV"/>
    </w:rPr>
  </w:style>
  <w:style w:type="paragraph" w:customStyle="1" w:styleId="Apakpunkts">
    <w:name w:val="Apakšpunkts"/>
    <w:basedOn w:val="Parasts"/>
    <w:link w:val="ApakpunktsChar"/>
    <w:rsid w:val="00BE737E"/>
    <w:pPr>
      <w:numPr>
        <w:ilvl w:val="1"/>
        <w:numId w:val="32"/>
      </w:numPr>
      <w:suppressAutoHyphens w:val="0"/>
    </w:pPr>
    <w:rPr>
      <w:rFonts w:ascii="Arial" w:hAnsi="Arial"/>
      <w:b/>
      <w:sz w:val="20"/>
      <w:lang w:val="en-US" w:eastAsia="en-US"/>
    </w:rPr>
  </w:style>
  <w:style w:type="paragraph" w:customStyle="1" w:styleId="Paragrfs">
    <w:name w:val="Paragrāfs"/>
    <w:basedOn w:val="Parasts"/>
    <w:next w:val="Parasts"/>
    <w:uiPriority w:val="99"/>
    <w:rsid w:val="00BE737E"/>
    <w:pPr>
      <w:numPr>
        <w:ilvl w:val="2"/>
        <w:numId w:val="32"/>
      </w:numPr>
      <w:suppressAutoHyphens w:val="0"/>
      <w:jc w:val="both"/>
    </w:pPr>
    <w:rPr>
      <w:rFonts w:ascii="Arial" w:hAnsi="Arial"/>
      <w:sz w:val="20"/>
      <w:lang w:eastAsia="lv-LV"/>
    </w:rPr>
  </w:style>
  <w:style w:type="character" w:customStyle="1" w:styleId="ApakpunktsChar">
    <w:name w:val="Apakšpunkts Char"/>
    <w:link w:val="Apakpunkts"/>
    <w:rsid w:val="00BE737E"/>
    <w:rPr>
      <w:rFonts w:ascii="Arial" w:eastAsia="Times New Roman" w:hAnsi="Arial" w:cs="Times New Roman"/>
      <w:b/>
      <w:sz w:val="20"/>
      <w:szCs w:val="24"/>
      <w:lang w:val="en-US"/>
    </w:rPr>
  </w:style>
  <w:style w:type="character" w:customStyle="1" w:styleId="None">
    <w:name w:val="None"/>
    <w:rsid w:val="00BE737E"/>
  </w:style>
  <w:style w:type="character" w:customStyle="1" w:styleId="Neatrisintapieminana3">
    <w:name w:val="Neatrisināta pieminēšana3"/>
    <w:basedOn w:val="Noklusjumarindkopasfonts"/>
    <w:uiPriority w:val="99"/>
    <w:semiHidden/>
    <w:unhideWhenUsed/>
    <w:rsid w:val="00642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63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ta.sutra@vteb.gov.lv"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6.vid.gov.lv/SD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321" TargetMode="External"/><Relationship Id="rId4" Type="http://schemas.openxmlformats.org/officeDocument/2006/relationships/settings" Target="settings.xml"/><Relationship Id="rId9" Type="http://schemas.openxmlformats.org/officeDocument/2006/relationships/hyperlink" Target="https://www.eis.gov.lv/EKEIS/Supplier/Organizer/321" TargetMode="External"/><Relationship Id="rId14"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3027F-1F15-48D1-BA8B-98BEED78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17</Pages>
  <Words>24952</Words>
  <Characters>14223</Characters>
  <Application>Microsoft Office Word</Application>
  <DocSecurity>0</DocSecurity>
  <Lines>118</Lines>
  <Paragraphs>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Sutra</dc:creator>
  <cp:lastModifiedBy>Marita Sutra</cp:lastModifiedBy>
  <cp:revision>28</cp:revision>
  <cp:lastPrinted>2021-02-25T13:43:00Z</cp:lastPrinted>
  <dcterms:created xsi:type="dcterms:W3CDTF">2026-03-19T12:30:00Z</dcterms:created>
  <dcterms:modified xsi:type="dcterms:W3CDTF">2026-07-08T11:33:00Z</dcterms:modified>
</cp:coreProperties>
</file>