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A7ACF" w14:textId="61FBDF22" w:rsidR="00A466B3" w:rsidRDefault="00A466B3" w:rsidP="000B3CC8">
      <w:pPr>
        <w:suppressAutoHyphens/>
        <w:spacing w:after="0"/>
        <w:jc w:val="right"/>
        <w:rPr>
          <w:rFonts w:ascii="Times New Roman" w:hAnsi="Times New Roman"/>
          <w:bCs/>
        </w:rPr>
      </w:pPr>
    </w:p>
    <w:p w14:paraId="2164B513" w14:textId="6C6DB146" w:rsidR="000B3CC8" w:rsidRPr="006C1BB1" w:rsidRDefault="000B3CC8" w:rsidP="006C1BB1">
      <w:pPr>
        <w:spacing w:after="0"/>
        <w:jc w:val="center"/>
        <w:rPr>
          <w:rFonts w:ascii="Times New Roman" w:hAnsi="Times New Roman"/>
          <w:i/>
          <w:iCs/>
          <w:sz w:val="24"/>
          <w:szCs w:val="24"/>
        </w:rPr>
      </w:pPr>
      <w:r w:rsidRPr="006C1BB1">
        <w:rPr>
          <w:rFonts w:ascii="Times New Roman" w:hAnsi="Times New Roman"/>
          <w:i/>
          <w:iCs/>
          <w:sz w:val="24"/>
          <w:szCs w:val="24"/>
        </w:rPr>
        <w:t>Iepirkuma komisijas</w:t>
      </w:r>
      <w:r w:rsidR="006C1BB1" w:rsidRPr="006C1BB1">
        <w:rPr>
          <w:rFonts w:ascii="Times New Roman" w:hAnsi="Times New Roman"/>
          <w:i/>
          <w:iCs/>
          <w:sz w:val="24"/>
          <w:szCs w:val="24"/>
        </w:rPr>
        <w:t xml:space="preserve"> </w:t>
      </w:r>
      <w:r w:rsidR="001560AE">
        <w:rPr>
          <w:rFonts w:ascii="Times New Roman" w:hAnsi="Times New Roman"/>
          <w:i/>
          <w:iCs/>
          <w:sz w:val="24"/>
          <w:szCs w:val="24"/>
        </w:rPr>
        <w:t>0</w:t>
      </w:r>
      <w:r w:rsidR="00923F59">
        <w:rPr>
          <w:rFonts w:ascii="Times New Roman" w:hAnsi="Times New Roman"/>
          <w:i/>
          <w:iCs/>
          <w:sz w:val="24"/>
          <w:szCs w:val="24"/>
        </w:rPr>
        <w:t>4</w:t>
      </w:r>
      <w:r w:rsidR="006C1BB1" w:rsidRPr="006C1BB1">
        <w:rPr>
          <w:rFonts w:ascii="Times New Roman" w:hAnsi="Times New Roman"/>
          <w:i/>
          <w:iCs/>
          <w:sz w:val="24"/>
          <w:szCs w:val="24"/>
        </w:rPr>
        <w:t>.0</w:t>
      </w:r>
      <w:r w:rsidR="001560AE">
        <w:rPr>
          <w:rFonts w:ascii="Times New Roman" w:hAnsi="Times New Roman"/>
          <w:i/>
          <w:iCs/>
          <w:sz w:val="24"/>
          <w:szCs w:val="24"/>
        </w:rPr>
        <w:t>8</w:t>
      </w:r>
      <w:r w:rsidRPr="006C1BB1">
        <w:rPr>
          <w:rFonts w:ascii="Times New Roman" w:hAnsi="Times New Roman"/>
          <w:i/>
          <w:iCs/>
          <w:sz w:val="24"/>
          <w:szCs w:val="24"/>
        </w:rPr>
        <w:t>.2026. sēdē (protokols Nr. JRS 2026/</w:t>
      </w:r>
      <w:r w:rsidR="005C4202" w:rsidRPr="006C1BB1">
        <w:rPr>
          <w:rFonts w:ascii="Times New Roman" w:hAnsi="Times New Roman"/>
          <w:i/>
          <w:iCs/>
          <w:sz w:val="24"/>
          <w:szCs w:val="24"/>
        </w:rPr>
        <w:t>2</w:t>
      </w:r>
      <w:r w:rsidR="006C1BB1" w:rsidRPr="006C1BB1">
        <w:rPr>
          <w:rFonts w:ascii="Times New Roman" w:hAnsi="Times New Roman"/>
          <w:i/>
          <w:iCs/>
          <w:sz w:val="24"/>
          <w:szCs w:val="24"/>
        </w:rPr>
        <w:t>9</w:t>
      </w:r>
      <w:r w:rsidRPr="006C1BB1">
        <w:rPr>
          <w:rFonts w:ascii="Times New Roman" w:hAnsi="Times New Roman"/>
          <w:i/>
          <w:iCs/>
          <w:sz w:val="24"/>
          <w:szCs w:val="24"/>
        </w:rPr>
        <w:t>-</w:t>
      </w:r>
      <w:r w:rsidR="001C6A25">
        <w:rPr>
          <w:rFonts w:ascii="Times New Roman" w:hAnsi="Times New Roman"/>
          <w:i/>
          <w:iCs/>
          <w:sz w:val="24"/>
          <w:szCs w:val="24"/>
        </w:rPr>
        <w:t>0</w:t>
      </w:r>
      <w:r w:rsidR="0050554C">
        <w:rPr>
          <w:rFonts w:ascii="Times New Roman" w:hAnsi="Times New Roman"/>
          <w:i/>
          <w:iCs/>
          <w:sz w:val="24"/>
          <w:szCs w:val="24"/>
        </w:rPr>
        <w:t>4</w:t>
      </w:r>
      <w:r w:rsidRPr="006C1BB1">
        <w:rPr>
          <w:rFonts w:ascii="Times New Roman" w:hAnsi="Times New Roman"/>
          <w:i/>
          <w:iCs/>
          <w:sz w:val="24"/>
          <w:szCs w:val="24"/>
        </w:rPr>
        <w:t>) sniegtā</w:t>
      </w:r>
      <w:r w:rsidR="00DD5FA8">
        <w:rPr>
          <w:rFonts w:ascii="Times New Roman" w:hAnsi="Times New Roman"/>
          <w:i/>
          <w:iCs/>
          <w:sz w:val="24"/>
          <w:szCs w:val="24"/>
        </w:rPr>
        <w:t xml:space="preserve"> </w:t>
      </w:r>
      <w:r w:rsidRPr="006C1BB1">
        <w:rPr>
          <w:rFonts w:ascii="Times New Roman" w:hAnsi="Times New Roman"/>
          <w:i/>
          <w:iCs/>
          <w:sz w:val="24"/>
          <w:szCs w:val="24"/>
        </w:rPr>
        <w:t>atbilde uz jautājum</w:t>
      </w:r>
      <w:r w:rsidR="00DD5FA8">
        <w:rPr>
          <w:rFonts w:ascii="Times New Roman" w:hAnsi="Times New Roman"/>
          <w:i/>
          <w:iCs/>
          <w:sz w:val="24"/>
          <w:szCs w:val="24"/>
        </w:rPr>
        <w:t>u</w:t>
      </w:r>
      <w:r w:rsidRPr="006C1BB1">
        <w:rPr>
          <w:rFonts w:ascii="Times New Roman" w:hAnsi="Times New Roman"/>
          <w:i/>
          <w:iCs/>
          <w:sz w:val="24"/>
          <w:szCs w:val="24"/>
        </w:rPr>
        <w:t xml:space="preserve"> par atklāta konkursa “</w:t>
      </w:r>
      <w:r w:rsidR="006C1BB1" w:rsidRPr="006C1BB1">
        <w:rPr>
          <w:rFonts w:ascii="Times New Roman" w:eastAsia="Times New Roman" w:hAnsi="Times New Roman"/>
          <w:i/>
          <w:iCs/>
          <w:sz w:val="24"/>
          <w:szCs w:val="24"/>
          <w:lang w:eastAsia="lv-LV"/>
        </w:rPr>
        <w:t>Būvdarbi SIA “Jēkabpils reģionālā slimnīca” realizējamo būvprojektu ietvaros</w:t>
      </w:r>
      <w:r w:rsidRPr="006C1BB1">
        <w:rPr>
          <w:rFonts w:ascii="Times New Roman" w:hAnsi="Times New Roman"/>
          <w:i/>
          <w:iCs/>
          <w:sz w:val="24"/>
          <w:szCs w:val="24"/>
        </w:rPr>
        <w:t>”, ID Nr. JRS 202</w:t>
      </w:r>
      <w:r w:rsidR="006C1BB1" w:rsidRPr="006C1BB1">
        <w:rPr>
          <w:rFonts w:ascii="Times New Roman" w:hAnsi="Times New Roman"/>
          <w:i/>
          <w:iCs/>
          <w:sz w:val="24"/>
          <w:szCs w:val="24"/>
        </w:rPr>
        <w:t>6</w:t>
      </w:r>
      <w:r w:rsidRPr="006C1BB1">
        <w:rPr>
          <w:rFonts w:ascii="Times New Roman" w:hAnsi="Times New Roman"/>
          <w:i/>
          <w:iCs/>
          <w:sz w:val="24"/>
          <w:szCs w:val="24"/>
        </w:rPr>
        <w:t>/</w:t>
      </w:r>
      <w:r w:rsidR="0069609B" w:rsidRPr="006C1BB1">
        <w:rPr>
          <w:rFonts w:ascii="Times New Roman" w:hAnsi="Times New Roman"/>
          <w:i/>
          <w:iCs/>
          <w:sz w:val="24"/>
          <w:szCs w:val="24"/>
        </w:rPr>
        <w:t>2</w:t>
      </w:r>
      <w:r w:rsidR="006C1BB1" w:rsidRPr="006C1BB1">
        <w:rPr>
          <w:rFonts w:ascii="Times New Roman" w:hAnsi="Times New Roman"/>
          <w:i/>
          <w:iCs/>
          <w:sz w:val="24"/>
          <w:szCs w:val="24"/>
        </w:rPr>
        <w:t>9</w:t>
      </w:r>
      <w:r w:rsidRPr="006C1BB1">
        <w:rPr>
          <w:rFonts w:ascii="Times New Roman" w:hAnsi="Times New Roman"/>
          <w:i/>
          <w:iCs/>
          <w:sz w:val="24"/>
          <w:szCs w:val="24"/>
        </w:rPr>
        <w:t>, dokumentāciju</w:t>
      </w:r>
    </w:p>
    <w:p w14:paraId="3EF98665" w14:textId="77777777" w:rsidR="000B3CC8" w:rsidRDefault="000B3CC8" w:rsidP="000B3CC8">
      <w:pPr>
        <w:tabs>
          <w:tab w:val="left" w:pos="8280"/>
        </w:tabs>
        <w:spacing w:after="0"/>
        <w:ind w:left="540" w:right="360"/>
        <w:jc w:val="center"/>
        <w:rPr>
          <w:rFonts w:ascii="Times New Roman" w:hAnsi="Times New Roman"/>
          <w:i/>
          <w:iCs/>
          <w:sz w:val="24"/>
          <w:szCs w:val="24"/>
        </w:rPr>
      </w:pPr>
    </w:p>
    <w:p w14:paraId="4F8A806F" w14:textId="500C8691" w:rsidR="00D71341" w:rsidRDefault="00193B19" w:rsidP="000973C8">
      <w:pPr>
        <w:spacing w:after="0"/>
        <w:jc w:val="both"/>
        <w:rPr>
          <w:rFonts w:ascii="Times New Roman" w:hAnsi="Times New Roman"/>
          <w:b/>
          <w:bCs/>
          <w:u w:val="single"/>
        </w:rPr>
      </w:pPr>
      <w:r>
        <w:rPr>
          <w:rFonts w:ascii="Times New Roman" w:hAnsi="Times New Roman"/>
          <w:b/>
          <w:bCs/>
          <w:u w:val="single"/>
        </w:rPr>
        <w:t>J</w:t>
      </w:r>
      <w:r w:rsidR="005E12D4" w:rsidRPr="007C11BD">
        <w:rPr>
          <w:rFonts w:ascii="Times New Roman" w:hAnsi="Times New Roman"/>
          <w:b/>
          <w:bCs/>
          <w:u w:val="single"/>
        </w:rPr>
        <w:t>autājums:</w:t>
      </w:r>
      <w:r w:rsidR="000973C8">
        <w:rPr>
          <w:rFonts w:ascii="Times New Roman" w:hAnsi="Times New Roman"/>
          <w:b/>
          <w:bCs/>
          <w:u w:val="single"/>
        </w:rPr>
        <w:t xml:space="preserve"> </w:t>
      </w:r>
    </w:p>
    <w:p w14:paraId="41DF6B24" w14:textId="79321F4C" w:rsidR="000973C8" w:rsidRPr="0074336E" w:rsidRDefault="00D71341" w:rsidP="000973C8">
      <w:pPr>
        <w:spacing w:after="0"/>
        <w:jc w:val="both"/>
      </w:pPr>
      <w:r>
        <w:tab/>
      </w:r>
      <w:r w:rsidR="000973C8" w:rsidRPr="0074336E">
        <w:t xml:space="preserve">Lūdzam skaidrot </w:t>
      </w:r>
      <w:r w:rsidR="000973C8">
        <w:t xml:space="preserve">Atklāta konkursa “Būvdarbi SIA „Jēkabpils reģionālā slimnīca” realizējamo būvprojektu ietvaros” (Iepirkuma identifikācijas Nr. JRS 2026/29), iepirkuma 2. daļas </w:t>
      </w:r>
      <w:r w:rsidR="000973C8" w:rsidRPr="0074336E">
        <w:t>būvdarbu tām</w:t>
      </w:r>
      <w:r w:rsidR="000973C8">
        <w:t xml:space="preserve">es </w:t>
      </w:r>
      <w:r w:rsidR="000973C8" w:rsidRPr="0074336E">
        <w:rPr>
          <w:b/>
          <w:bCs/>
          <w:i/>
          <w:iCs/>
        </w:rPr>
        <w:t>Lokālajā tāme nr. 1,5 iekļautās</w:t>
      </w:r>
      <w:r w:rsidR="000973C8" w:rsidRPr="0074336E">
        <w:t xml:space="preserve"> </w:t>
      </w:r>
      <w:r w:rsidR="000973C8" w:rsidRPr="0074336E">
        <w:rPr>
          <w:b/>
          <w:bCs/>
          <w:i/>
          <w:iCs/>
        </w:rPr>
        <w:t>45. pozīcijas “Slēpto defektu apjomi (precizējami būvniecības laikā) – kpl 1,00”</w:t>
      </w:r>
      <w:r w:rsidR="000973C8" w:rsidRPr="0074336E">
        <w:t xml:space="preserve"> saturu, cenas noteikšanas un apmaksas kārtību.</w:t>
      </w:r>
    </w:p>
    <w:p w14:paraId="331E1C45" w14:textId="77777777" w:rsidR="000973C8" w:rsidRDefault="000973C8" w:rsidP="000973C8">
      <w:pPr>
        <w:spacing w:after="0"/>
        <w:jc w:val="both"/>
      </w:pPr>
    </w:p>
    <w:p w14:paraId="252F54E4" w14:textId="77777777" w:rsidR="000973C8" w:rsidRPr="0074336E" w:rsidRDefault="000973C8" w:rsidP="000973C8">
      <w:pPr>
        <w:spacing w:after="0"/>
        <w:jc w:val="both"/>
      </w:pPr>
      <w:r w:rsidRPr="0074336E">
        <w:t>Līguma projekta 11.2.</w:t>
      </w:r>
      <w:r>
        <w:t xml:space="preserve">- </w:t>
      </w:r>
      <w:r w:rsidRPr="0074336E">
        <w:t>11.5. punktā ir paredzēta atsevišķa neparedzēto darbu konstatēšanas, dokumentālas fiksēšanas, saskaņošanas, cenas noteikšanas un papildu vienošanās noslēgšanas kārtība. Vienlaikus no iepirkuma dokumentācijas nav saprotams, vai slēpto defektu novēršanas darbi ir uzskatāmi par neparedzētajiem darbiem minēto līguma punktu izpratnē vai arī pretendentam visu iespējamo slēpto defektu novēršanas izmaksas jāiekļauj norādītajā tāmes pozīcijā kā fiksētas līgumcenas risks.</w:t>
      </w:r>
    </w:p>
    <w:p w14:paraId="23D86FCB" w14:textId="77777777" w:rsidR="000973C8" w:rsidRDefault="000973C8" w:rsidP="000973C8">
      <w:pPr>
        <w:spacing w:after="0"/>
        <w:jc w:val="both"/>
      </w:pPr>
    </w:p>
    <w:p w14:paraId="414584BB" w14:textId="77777777" w:rsidR="000973C8" w:rsidRPr="0074336E" w:rsidRDefault="000973C8" w:rsidP="000973C8">
      <w:pPr>
        <w:spacing w:after="0"/>
        <w:jc w:val="both"/>
      </w:pPr>
      <w:r w:rsidRPr="0074336E">
        <w:t>Lūdzam precizēt:</w:t>
      </w:r>
    </w:p>
    <w:p w14:paraId="2301C670" w14:textId="77777777" w:rsidR="000973C8" w:rsidRDefault="000973C8" w:rsidP="000973C8">
      <w:pPr>
        <w:pStyle w:val="ListParagraph"/>
        <w:numPr>
          <w:ilvl w:val="0"/>
          <w:numId w:val="50"/>
        </w:numPr>
        <w:spacing w:after="0" w:line="259" w:lineRule="auto"/>
        <w:jc w:val="both"/>
      </w:pPr>
      <w:r>
        <w:t>Kāds konkrēts darbu apjoms un kādas izmaksas pretendentam jāiekļauj šajā pozīcijā, ja slēpto defektu veids, atrašanās vieta, apjoms un to novēršanai nepieciešamie tehniskie risinājumi piedāvājuma sagatavošanas laikā nav zināmi?</w:t>
      </w:r>
    </w:p>
    <w:p w14:paraId="16267BA0" w14:textId="77777777" w:rsidR="000973C8" w:rsidRDefault="000973C8" w:rsidP="000973C8">
      <w:pPr>
        <w:pStyle w:val="ListParagraph"/>
        <w:numPr>
          <w:ilvl w:val="0"/>
          <w:numId w:val="50"/>
        </w:numPr>
        <w:spacing w:after="0" w:line="259" w:lineRule="auto"/>
        <w:jc w:val="both"/>
      </w:pPr>
      <w:r>
        <w:t>Vai samaksa par šo pozīciju tiks veikta tikai par faktiski konstatētajiem, saskaņotajiem un izpildītajiem darbiem, savukārt neizmantotā summa netiks apmaksāta?</w:t>
      </w:r>
    </w:p>
    <w:p w14:paraId="5D6160CC" w14:textId="77777777" w:rsidR="000973C8" w:rsidRDefault="000973C8" w:rsidP="000973C8">
      <w:pPr>
        <w:pStyle w:val="ListParagraph"/>
        <w:numPr>
          <w:ilvl w:val="0"/>
          <w:numId w:val="50"/>
        </w:numPr>
        <w:spacing w:after="0" w:line="259" w:lineRule="auto"/>
        <w:jc w:val="both"/>
      </w:pPr>
      <w:r>
        <w:t>Vai slēpto defektu konstatēšanas gadījumā tiks piemērota Līguma projekta 11.2.- 11.5. punktā paredzētā neparedzēto darbu saskaņošanas un papildu vienošanās noslēgšanas kārtība?</w:t>
      </w:r>
    </w:p>
    <w:p w14:paraId="7BCB4A5F" w14:textId="77777777" w:rsidR="000973C8" w:rsidRDefault="000973C8" w:rsidP="000973C8">
      <w:pPr>
        <w:pStyle w:val="ListParagraph"/>
        <w:numPr>
          <w:ilvl w:val="0"/>
          <w:numId w:val="50"/>
        </w:numPr>
        <w:spacing w:after="0" w:line="259" w:lineRule="auto"/>
        <w:jc w:val="both"/>
      </w:pPr>
      <w:r>
        <w:t>Vai tas, ka tāmē ir iekļauta vispārīga pozīcija par slēptajiem defektiem, nebūs pamats uzskatīt, ka visi ar slēpto defektu novēršanu saistītie darbi jau bija jāiekļauj sākotnējā piedāvājuma cenā arī tad, ja šo darbu nepieciešamību un apjomu piedāvājuma sagatavošanas laikā nebija iespējams noteikt?</w:t>
      </w:r>
    </w:p>
    <w:p w14:paraId="0DF01FF7" w14:textId="40F11DAA" w:rsidR="005E12D4" w:rsidRPr="007C11BD" w:rsidRDefault="005E12D4" w:rsidP="005E12D4">
      <w:pPr>
        <w:spacing w:after="0"/>
        <w:jc w:val="both"/>
        <w:rPr>
          <w:rFonts w:ascii="Times New Roman" w:hAnsi="Times New Roman"/>
          <w:b/>
          <w:bCs/>
          <w:u w:val="single"/>
        </w:rPr>
      </w:pPr>
    </w:p>
    <w:p w14:paraId="0D6A2DED" w14:textId="61F57CD4" w:rsidR="0069609B" w:rsidRDefault="00BD5AE6" w:rsidP="00B90892">
      <w:pPr>
        <w:spacing w:after="0"/>
        <w:jc w:val="both"/>
        <w:rPr>
          <w:rFonts w:ascii="Times New Roman" w:hAnsi="Times New Roman"/>
          <w:b/>
          <w:bCs/>
          <w:u w:val="single"/>
        </w:rPr>
      </w:pPr>
      <w:r>
        <w:rPr>
          <w:rFonts w:ascii="Times New Roman" w:hAnsi="Times New Roman"/>
          <w:b/>
          <w:bCs/>
          <w:u w:val="single"/>
        </w:rPr>
        <w:t>A</w:t>
      </w:r>
      <w:r w:rsidR="005E12D4" w:rsidRPr="007C11BD">
        <w:rPr>
          <w:rFonts w:ascii="Times New Roman" w:hAnsi="Times New Roman"/>
          <w:b/>
          <w:bCs/>
          <w:u w:val="single"/>
        </w:rPr>
        <w:t>tbilde:</w:t>
      </w:r>
    </w:p>
    <w:p w14:paraId="2BF02C08" w14:textId="0F1B54B8" w:rsidR="000973C8" w:rsidRPr="00166DA9" w:rsidRDefault="000973C8" w:rsidP="00715A2B">
      <w:pPr>
        <w:spacing w:after="0"/>
        <w:jc w:val="both"/>
        <w:rPr>
          <w:rFonts w:ascii="Times New Roman" w:hAnsi="Times New Roman"/>
          <w:bCs/>
        </w:rPr>
      </w:pPr>
      <w:r w:rsidRPr="000973C8">
        <w:rPr>
          <w:rFonts w:ascii="Times New Roman" w:hAnsi="Times New Roman"/>
        </w:rPr>
        <w:t>Iepirkumu komisija informē, ka</w:t>
      </w:r>
      <w:r>
        <w:rPr>
          <w:rFonts w:ascii="Times New Roman" w:hAnsi="Times New Roman"/>
        </w:rPr>
        <w:t xml:space="preserve"> Atklāta konkursa “Būvdarbi SIA “Jēkabpils reģionālā slimnīca” realizējamo būvprojektu ietvaros” L</w:t>
      </w:r>
      <w:r w:rsidRPr="000973C8">
        <w:rPr>
          <w:rFonts w:ascii="Times New Roman" w:hAnsi="Times New Roman"/>
        </w:rPr>
        <w:t>okālās tāmes Nr</w:t>
      </w:r>
      <w:r>
        <w:rPr>
          <w:rFonts w:ascii="Times New Roman" w:hAnsi="Times New Roman"/>
        </w:rPr>
        <w:t>.</w:t>
      </w:r>
      <w:r w:rsidRPr="000973C8">
        <w:rPr>
          <w:rFonts w:ascii="Times New Roman" w:hAnsi="Times New Roman"/>
        </w:rPr>
        <w:t xml:space="preserve"> 1</w:t>
      </w:r>
      <w:r>
        <w:rPr>
          <w:rFonts w:ascii="Times New Roman" w:hAnsi="Times New Roman"/>
        </w:rPr>
        <w:t>.</w:t>
      </w:r>
      <w:r w:rsidRPr="000973C8">
        <w:rPr>
          <w:rFonts w:ascii="Times New Roman" w:hAnsi="Times New Roman"/>
        </w:rPr>
        <w:t>5 pozīcija 45 “</w:t>
      </w:r>
      <w:r w:rsidRPr="000973C8">
        <w:rPr>
          <w:rFonts w:ascii="Times New Roman" w:hAnsi="Times New Roman"/>
          <w:i/>
          <w:iCs/>
          <w:u w:val="single"/>
        </w:rPr>
        <w:t>Slēpto defektu apjomi (precizējami būvniecības laikā)</w:t>
      </w:r>
      <w:r w:rsidRPr="000973C8">
        <w:rPr>
          <w:rFonts w:ascii="Times New Roman" w:hAnsi="Times New Roman"/>
        </w:rPr>
        <w:t>” tiek izslēgta</w:t>
      </w:r>
      <w:r w:rsidR="00166DA9">
        <w:rPr>
          <w:rFonts w:ascii="Times New Roman" w:hAnsi="Times New Roman"/>
        </w:rPr>
        <w:t>. Lokālā tāme Nr. 1.5</w:t>
      </w:r>
      <w:r>
        <w:rPr>
          <w:rFonts w:ascii="Times New Roman" w:hAnsi="Times New Roman"/>
        </w:rPr>
        <w:t xml:space="preserve"> tiks izteikta jaunā redakcijā.</w:t>
      </w:r>
      <w:r w:rsidR="00166DA9">
        <w:rPr>
          <w:rFonts w:ascii="Times New Roman" w:hAnsi="Times New Roman"/>
        </w:rPr>
        <w:t xml:space="preserve"> Lūdzam sekot informācijai </w:t>
      </w:r>
      <w:r w:rsidR="00166DA9" w:rsidRPr="00166DA9">
        <w:rPr>
          <w:rFonts w:ascii="Times New Roman" w:hAnsi="Times New Roman"/>
          <w:bCs/>
        </w:rPr>
        <w:t>EIS e-konkursu apakšsistēmā.</w:t>
      </w:r>
    </w:p>
    <w:p w14:paraId="46302891" w14:textId="222621EC" w:rsidR="00715A2B" w:rsidRPr="00715A2B" w:rsidRDefault="0069609B" w:rsidP="00715A2B">
      <w:pPr>
        <w:spacing w:after="0"/>
        <w:jc w:val="both"/>
        <w:rPr>
          <w:rFonts w:ascii="Times New Roman" w:hAnsi="Times New Roman"/>
        </w:rPr>
      </w:pPr>
      <w:r>
        <w:rPr>
          <w:rFonts w:ascii="Times New Roman" w:hAnsi="Times New Roman"/>
          <w:b/>
          <w:bCs/>
        </w:rPr>
        <w:tab/>
      </w:r>
    </w:p>
    <w:sectPr w:rsidR="00715A2B" w:rsidRPr="00715A2B" w:rsidSect="009B20CA">
      <w:footerReference w:type="default" r:id="rId8"/>
      <w:pgSz w:w="11906" w:h="16838"/>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B929E" w14:textId="77777777" w:rsidR="00946869" w:rsidRDefault="00946869" w:rsidP="009B4533">
      <w:pPr>
        <w:spacing w:after="0" w:line="240" w:lineRule="auto"/>
      </w:pPr>
      <w:r>
        <w:separator/>
      </w:r>
    </w:p>
  </w:endnote>
  <w:endnote w:type="continuationSeparator" w:id="0">
    <w:p w14:paraId="6507CF51" w14:textId="77777777" w:rsidR="00946869" w:rsidRDefault="00946869" w:rsidP="009B4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529787"/>
      <w:docPartObj>
        <w:docPartGallery w:val="Page Numbers (Bottom of Page)"/>
        <w:docPartUnique/>
      </w:docPartObj>
    </w:sdtPr>
    <w:sdtEndPr>
      <w:rPr>
        <w:noProof/>
      </w:rPr>
    </w:sdtEndPr>
    <w:sdtContent>
      <w:p w14:paraId="0F9861C8" w14:textId="6F8BEA4B" w:rsidR="001D6307" w:rsidRDefault="001D6307">
        <w:pPr>
          <w:pStyle w:val="Footer"/>
          <w:jc w:val="center"/>
        </w:pPr>
        <w:r>
          <w:fldChar w:fldCharType="begin"/>
        </w:r>
        <w:r>
          <w:instrText xml:space="preserve"> PAGE   \* MERGEFORMAT </w:instrText>
        </w:r>
        <w:r>
          <w:fldChar w:fldCharType="separate"/>
        </w:r>
        <w:r w:rsidR="00D0750D">
          <w:rPr>
            <w:noProof/>
          </w:rPr>
          <w:t>2</w:t>
        </w:r>
        <w:r>
          <w:rPr>
            <w:noProof/>
          </w:rPr>
          <w:fldChar w:fldCharType="end"/>
        </w:r>
      </w:p>
    </w:sdtContent>
  </w:sdt>
  <w:p w14:paraId="0B428373" w14:textId="77777777" w:rsidR="001D6307" w:rsidRDefault="001D6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1519B" w14:textId="77777777" w:rsidR="00946869" w:rsidRDefault="00946869" w:rsidP="009B4533">
      <w:pPr>
        <w:spacing w:after="0" w:line="240" w:lineRule="auto"/>
      </w:pPr>
      <w:r>
        <w:separator/>
      </w:r>
    </w:p>
  </w:footnote>
  <w:footnote w:type="continuationSeparator" w:id="0">
    <w:p w14:paraId="2C55E10D" w14:textId="77777777" w:rsidR="00946869" w:rsidRDefault="00946869" w:rsidP="009B4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1" w15:restartNumberingAfterBreak="0">
    <w:nsid w:val="06004EC4"/>
    <w:multiLevelType w:val="multilevel"/>
    <w:tmpl w:val="C8E0CC44"/>
    <w:styleLink w:val="WWOutlineListStyle511"/>
    <w:lvl w:ilvl="0">
      <w:start w:val="1"/>
      <w:numFmt w:val="decimal"/>
      <w:pStyle w:val="1Iveta"/>
      <w:lvlText w:val="%1."/>
      <w:lvlJc w:val="left"/>
      <w:pPr>
        <w:ind w:left="360" w:hanging="360"/>
      </w:pPr>
    </w:lvl>
    <w:lvl w:ilvl="1">
      <w:start w:val="1"/>
      <w:numFmt w:val="decimal"/>
      <w:pStyle w:val="11Iveta"/>
      <w:lvlText w:val="%1.%2."/>
      <w:lvlJc w:val="left"/>
      <w:pPr>
        <w:ind w:left="716" w:hanging="432"/>
      </w:pPr>
    </w:lvl>
    <w:lvl w:ilvl="2">
      <w:start w:val="1"/>
      <w:numFmt w:val="decimal"/>
      <w:pStyle w:val="111Ivet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1D5EB4"/>
    <w:multiLevelType w:val="multilevel"/>
    <w:tmpl w:val="F1AE333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0BC77A94"/>
    <w:multiLevelType w:val="multilevel"/>
    <w:tmpl w:val="A8B24176"/>
    <w:lvl w:ilvl="0">
      <w:start w:val="1"/>
      <w:numFmt w:val="decimal"/>
      <w:pStyle w:val="virsraksts"/>
      <w:lvlText w:val="%1."/>
      <w:lvlJc w:val="left"/>
      <w:pPr>
        <w:tabs>
          <w:tab w:val="num" w:pos="360"/>
        </w:tabs>
        <w:ind w:left="0" w:firstLine="0"/>
      </w:pPr>
      <w:rPr>
        <w:b w:val="0"/>
        <w:i w:val="0"/>
        <w:color w:val="auto"/>
      </w:rPr>
    </w:lvl>
    <w:lvl w:ilvl="1">
      <w:start w:val="1"/>
      <w:numFmt w:val="decimal"/>
      <w:pStyle w:val="apakspunkts"/>
      <w:lvlText w:val="%1.%2."/>
      <w:lvlJc w:val="left"/>
      <w:pPr>
        <w:tabs>
          <w:tab w:val="num" w:pos="574"/>
        </w:tabs>
        <w:ind w:left="574" w:hanging="432"/>
      </w:pPr>
      <w:rPr>
        <w:b w:val="0"/>
        <w:i w:val="0"/>
        <w:strike w:val="0"/>
        <w:dstrike w:val="0"/>
        <w:sz w:val="24"/>
        <w:szCs w:val="24"/>
        <w:u w:val="none"/>
        <w:effect w:val="none"/>
        <w:lang w:val="lv-LV"/>
      </w:rPr>
    </w:lvl>
    <w:lvl w:ilvl="2">
      <w:start w:val="1"/>
      <w:numFmt w:val="decimal"/>
      <w:lvlText w:val="%1.%2.%3."/>
      <w:lvlJc w:val="left"/>
      <w:pPr>
        <w:tabs>
          <w:tab w:val="num" w:pos="1288"/>
        </w:tabs>
        <w:ind w:left="1072" w:hanging="504"/>
      </w:pPr>
      <w:rPr>
        <w:b w:val="0"/>
        <w:i w:val="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DD61016"/>
    <w:multiLevelType w:val="multilevel"/>
    <w:tmpl w:val="CF322C60"/>
    <w:styleLink w:val="WWOutlineListStyle51111"/>
    <w:lvl w:ilvl="0">
      <w:start w:val="1"/>
      <w:numFmt w:val="decimal"/>
      <w:pStyle w:val="Heading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134D3540"/>
    <w:multiLevelType w:val="hybridMultilevel"/>
    <w:tmpl w:val="9FCA902C"/>
    <w:lvl w:ilvl="0" w:tplc="88A0D83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BB43CD"/>
    <w:multiLevelType w:val="hybridMultilevel"/>
    <w:tmpl w:val="9212562E"/>
    <w:lvl w:ilvl="0" w:tplc="D3388AF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9F6275"/>
    <w:multiLevelType w:val="multilevel"/>
    <w:tmpl w:val="C6CC1DA2"/>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8"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9" w15:restartNumberingAfterBreak="0">
    <w:nsid w:val="28D95015"/>
    <w:multiLevelType w:val="multilevel"/>
    <w:tmpl w:val="1A30EB3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pStyle w:val="111Tabulaiiiiii"/>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62077D"/>
    <w:multiLevelType w:val="multilevel"/>
    <w:tmpl w:val="BE7882D2"/>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2" w15:restartNumberingAfterBreak="0">
    <w:nsid w:val="36FF0E2A"/>
    <w:multiLevelType w:val="multilevel"/>
    <w:tmpl w:val="53BA6FEA"/>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D6039CF"/>
    <w:multiLevelType w:val="hybridMultilevel"/>
    <w:tmpl w:val="B5AAF002"/>
    <w:lvl w:ilvl="0" w:tplc="22DA8FB0">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3E44702D"/>
    <w:multiLevelType w:val="multilevel"/>
    <w:tmpl w:val="79C8667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3FFA28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B11C28"/>
    <w:multiLevelType w:val="multilevel"/>
    <w:tmpl w:val="A9B290DE"/>
    <w:lvl w:ilvl="0">
      <w:start w:val="3"/>
      <w:numFmt w:val="decimal"/>
      <w:lvlText w:val="%1."/>
      <w:lvlJc w:val="left"/>
      <w:pPr>
        <w:ind w:left="360" w:hanging="360"/>
      </w:pPr>
      <w:rPr>
        <w:rFonts w:ascii="Calibri" w:hAnsi="Calibri" w:hint="default"/>
        <w:color w:val="000000"/>
      </w:rPr>
    </w:lvl>
    <w:lvl w:ilvl="1">
      <w:start w:val="1"/>
      <w:numFmt w:val="decimal"/>
      <w:lvlText w:val="%1.%2."/>
      <w:lvlJc w:val="left"/>
      <w:pPr>
        <w:ind w:left="1260" w:hanging="360"/>
      </w:pPr>
      <w:rPr>
        <w:rFonts w:ascii="Calibri" w:hAnsi="Calibri" w:hint="default"/>
        <w:color w:val="000000"/>
      </w:rPr>
    </w:lvl>
    <w:lvl w:ilvl="2">
      <w:start w:val="1"/>
      <w:numFmt w:val="decimal"/>
      <w:lvlText w:val="%1.%2.%3."/>
      <w:lvlJc w:val="left"/>
      <w:pPr>
        <w:ind w:left="2880" w:hanging="720"/>
      </w:pPr>
      <w:rPr>
        <w:rFonts w:ascii="Calibri" w:hAnsi="Calibri" w:hint="default"/>
        <w:color w:val="000000"/>
      </w:rPr>
    </w:lvl>
    <w:lvl w:ilvl="3">
      <w:start w:val="1"/>
      <w:numFmt w:val="decimal"/>
      <w:lvlText w:val="%1.%2.%3.%4."/>
      <w:lvlJc w:val="left"/>
      <w:pPr>
        <w:ind w:left="3960" w:hanging="720"/>
      </w:pPr>
      <w:rPr>
        <w:rFonts w:ascii="Calibri" w:hAnsi="Calibri" w:hint="default"/>
        <w:color w:val="000000"/>
      </w:rPr>
    </w:lvl>
    <w:lvl w:ilvl="4">
      <w:start w:val="1"/>
      <w:numFmt w:val="decimal"/>
      <w:lvlText w:val="%1.%2.%3.%4.%5."/>
      <w:lvlJc w:val="left"/>
      <w:pPr>
        <w:ind w:left="5400" w:hanging="1080"/>
      </w:pPr>
      <w:rPr>
        <w:rFonts w:ascii="Calibri" w:hAnsi="Calibri" w:hint="default"/>
        <w:color w:val="000000"/>
      </w:rPr>
    </w:lvl>
    <w:lvl w:ilvl="5">
      <w:start w:val="1"/>
      <w:numFmt w:val="decimal"/>
      <w:lvlText w:val="%1.%2.%3.%4.%5.%6."/>
      <w:lvlJc w:val="left"/>
      <w:pPr>
        <w:ind w:left="6480" w:hanging="1080"/>
      </w:pPr>
      <w:rPr>
        <w:rFonts w:ascii="Calibri" w:hAnsi="Calibri" w:hint="default"/>
        <w:color w:val="000000"/>
      </w:rPr>
    </w:lvl>
    <w:lvl w:ilvl="6">
      <w:start w:val="1"/>
      <w:numFmt w:val="decimal"/>
      <w:lvlText w:val="%1.%2.%3.%4.%5.%6.%7."/>
      <w:lvlJc w:val="left"/>
      <w:pPr>
        <w:ind w:left="7920" w:hanging="1440"/>
      </w:pPr>
      <w:rPr>
        <w:rFonts w:ascii="Calibri" w:hAnsi="Calibri" w:hint="default"/>
        <w:color w:val="000000"/>
      </w:rPr>
    </w:lvl>
    <w:lvl w:ilvl="7">
      <w:start w:val="1"/>
      <w:numFmt w:val="decimal"/>
      <w:lvlText w:val="%1.%2.%3.%4.%5.%6.%7.%8."/>
      <w:lvlJc w:val="left"/>
      <w:pPr>
        <w:ind w:left="9000" w:hanging="1440"/>
      </w:pPr>
      <w:rPr>
        <w:rFonts w:ascii="Calibri" w:hAnsi="Calibri" w:hint="default"/>
        <w:color w:val="000000"/>
      </w:rPr>
    </w:lvl>
    <w:lvl w:ilvl="8">
      <w:start w:val="1"/>
      <w:numFmt w:val="decimal"/>
      <w:lvlText w:val="%1.%2.%3.%4.%5.%6.%7.%8.%9."/>
      <w:lvlJc w:val="left"/>
      <w:pPr>
        <w:ind w:left="10440" w:hanging="1800"/>
      </w:pPr>
      <w:rPr>
        <w:rFonts w:ascii="Calibri" w:hAnsi="Calibri" w:hint="default"/>
        <w:color w:val="000000"/>
      </w:rPr>
    </w:lvl>
  </w:abstractNum>
  <w:abstractNum w:abstractNumId="17" w15:restartNumberingAfterBreak="0">
    <w:nsid w:val="445E1D0A"/>
    <w:multiLevelType w:val="hybridMultilevel"/>
    <w:tmpl w:val="61FC994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4DD0D6F"/>
    <w:multiLevelType w:val="multilevel"/>
    <w:tmpl w:val="7F4276F8"/>
    <w:lvl w:ilvl="0">
      <w:start w:val="1"/>
      <w:numFmt w:val="decimal"/>
      <w:lvlText w:val="%1."/>
      <w:lvlJc w:val="left"/>
      <w:pPr>
        <w:ind w:left="76" w:hanging="360"/>
      </w:pPr>
      <w:rPr>
        <w:rFonts w:hint="default"/>
        <w:i w:val="0"/>
      </w:rPr>
    </w:lvl>
    <w:lvl w:ilvl="1">
      <w:start w:val="1"/>
      <w:numFmt w:val="decimal"/>
      <w:isLgl/>
      <w:lvlText w:val="%2."/>
      <w:lvlJc w:val="left"/>
      <w:pPr>
        <w:ind w:left="76" w:hanging="360"/>
      </w:pPr>
      <w:rPr>
        <w:rFonts w:ascii="Times New Roman" w:eastAsia="Calibri" w:hAnsi="Times New Roman" w:cs="Times New Roman" w:hint="default"/>
        <w:i w:val="0"/>
      </w:rPr>
    </w:lvl>
    <w:lvl w:ilvl="2">
      <w:start w:val="1"/>
      <w:numFmt w:val="decimal"/>
      <w:isLgl/>
      <w:lvlText w:val="%1.%2.%3."/>
      <w:lvlJc w:val="left"/>
      <w:pPr>
        <w:ind w:left="436" w:hanging="720"/>
      </w:pPr>
      <w:rPr>
        <w:rFonts w:hint="default"/>
        <w:i w:val="0"/>
      </w:rPr>
    </w:lvl>
    <w:lvl w:ilvl="3">
      <w:start w:val="1"/>
      <w:numFmt w:val="decimal"/>
      <w:isLgl/>
      <w:lvlText w:val="%1.%2.%3.%4."/>
      <w:lvlJc w:val="left"/>
      <w:pPr>
        <w:ind w:left="436" w:hanging="720"/>
      </w:pPr>
      <w:rPr>
        <w:rFonts w:hint="default"/>
        <w:i w:val="0"/>
      </w:rPr>
    </w:lvl>
    <w:lvl w:ilvl="4">
      <w:start w:val="1"/>
      <w:numFmt w:val="decimal"/>
      <w:isLgl/>
      <w:lvlText w:val="%1.%2.%3.%4.%5."/>
      <w:lvlJc w:val="left"/>
      <w:pPr>
        <w:ind w:left="796" w:hanging="1080"/>
      </w:pPr>
      <w:rPr>
        <w:rFonts w:hint="default"/>
        <w:i w:val="0"/>
      </w:rPr>
    </w:lvl>
    <w:lvl w:ilvl="5">
      <w:start w:val="1"/>
      <w:numFmt w:val="decimal"/>
      <w:isLgl/>
      <w:lvlText w:val="%1.%2.%3.%4.%5.%6."/>
      <w:lvlJc w:val="left"/>
      <w:pPr>
        <w:ind w:left="796" w:hanging="1080"/>
      </w:pPr>
      <w:rPr>
        <w:rFonts w:hint="default"/>
        <w:i w:val="0"/>
      </w:rPr>
    </w:lvl>
    <w:lvl w:ilvl="6">
      <w:start w:val="1"/>
      <w:numFmt w:val="decimal"/>
      <w:isLgl/>
      <w:lvlText w:val="%1.%2.%3.%4.%5.%6.%7."/>
      <w:lvlJc w:val="left"/>
      <w:pPr>
        <w:ind w:left="1156" w:hanging="1440"/>
      </w:pPr>
      <w:rPr>
        <w:rFonts w:hint="default"/>
        <w:i w:val="0"/>
      </w:rPr>
    </w:lvl>
    <w:lvl w:ilvl="7">
      <w:start w:val="1"/>
      <w:numFmt w:val="decimal"/>
      <w:isLgl/>
      <w:lvlText w:val="%1.%2.%3.%4.%5.%6.%7.%8."/>
      <w:lvlJc w:val="left"/>
      <w:pPr>
        <w:ind w:left="1156" w:hanging="1440"/>
      </w:pPr>
      <w:rPr>
        <w:rFonts w:hint="default"/>
        <w:i w:val="0"/>
      </w:rPr>
    </w:lvl>
    <w:lvl w:ilvl="8">
      <w:start w:val="1"/>
      <w:numFmt w:val="decimal"/>
      <w:isLgl/>
      <w:lvlText w:val="%1.%2.%3.%4.%5.%6.%7.%8.%9."/>
      <w:lvlJc w:val="left"/>
      <w:pPr>
        <w:ind w:left="1516" w:hanging="1800"/>
      </w:pPr>
      <w:rPr>
        <w:rFonts w:hint="default"/>
        <w:i w:val="0"/>
      </w:rPr>
    </w:lvl>
  </w:abstractNum>
  <w:abstractNum w:abstractNumId="19" w15:restartNumberingAfterBreak="0">
    <w:nsid w:val="45021F3C"/>
    <w:multiLevelType w:val="hybridMultilevel"/>
    <w:tmpl w:val="61FC99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6015360"/>
    <w:multiLevelType w:val="multilevel"/>
    <w:tmpl w:val="A2FE87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ADD4030"/>
    <w:multiLevelType w:val="hybridMultilevel"/>
    <w:tmpl w:val="87FC69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B08496A"/>
    <w:multiLevelType w:val="hybridMultilevel"/>
    <w:tmpl w:val="63E24228"/>
    <w:lvl w:ilvl="0" w:tplc="7E0CF1F6">
      <w:start w:val="1"/>
      <w:numFmt w:val="decimal"/>
      <w:lvlText w:val="%1."/>
      <w:lvlJc w:val="left"/>
      <w:pPr>
        <w:ind w:left="288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4C3D775C"/>
    <w:multiLevelType w:val="multilevel"/>
    <w:tmpl w:val="6E16B3E4"/>
    <w:styleLink w:val="WWOutlineListStyle51113"/>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3F7FF5"/>
    <w:multiLevelType w:val="multilevel"/>
    <w:tmpl w:val="68D4FBB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5" w15:restartNumberingAfterBreak="0">
    <w:nsid w:val="4FEF5B36"/>
    <w:multiLevelType w:val="multilevel"/>
    <w:tmpl w:val="F98E5A9E"/>
    <w:lvl w:ilvl="0">
      <w:start w:val="1"/>
      <w:numFmt w:val="decimal"/>
      <w:lvlText w:val="%1."/>
      <w:lvlJc w:val="left"/>
      <w:pPr>
        <w:ind w:left="360" w:hanging="360"/>
      </w:pPr>
      <w:rPr>
        <w:rFonts w:hint="default"/>
      </w:rPr>
    </w:lvl>
    <w:lvl w:ilvl="1">
      <w:start w:val="1"/>
      <w:numFmt w:val="decimal"/>
      <w:lvlText w:val="%1.%2."/>
      <w:lvlJc w:val="left"/>
      <w:pPr>
        <w:ind w:left="987" w:hanging="360"/>
      </w:pPr>
      <w:rPr>
        <w:rFonts w:hint="default"/>
      </w:rPr>
    </w:lvl>
    <w:lvl w:ilvl="2">
      <w:start w:val="1"/>
      <w:numFmt w:val="lowerLetter"/>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abstractNum w:abstractNumId="26" w15:restartNumberingAfterBreak="0">
    <w:nsid w:val="543A7D17"/>
    <w:multiLevelType w:val="hybridMultilevel"/>
    <w:tmpl w:val="6DD26C64"/>
    <w:lvl w:ilvl="0" w:tplc="61521956">
      <w:start w:val="1"/>
      <w:numFmt w:val="bullet"/>
      <w:lvlText w:val="-"/>
      <w:lvlJc w:val="left"/>
      <w:pPr>
        <w:ind w:left="987" w:hanging="360"/>
      </w:pPr>
      <w:rPr>
        <w:rFonts w:ascii="Times New Roman" w:eastAsia="Times New Roman" w:hAnsi="Times New Roman" w:cs="Times New Roman" w:hint="default"/>
      </w:rPr>
    </w:lvl>
    <w:lvl w:ilvl="1" w:tplc="04260003" w:tentative="1">
      <w:start w:val="1"/>
      <w:numFmt w:val="bullet"/>
      <w:lvlText w:val="o"/>
      <w:lvlJc w:val="left"/>
      <w:pPr>
        <w:ind w:left="1707" w:hanging="360"/>
      </w:pPr>
      <w:rPr>
        <w:rFonts w:ascii="Courier New" w:hAnsi="Courier New" w:cs="Courier New" w:hint="default"/>
      </w:rPr>
    </w:lvl>
    <w:lvl w:ilvl="2" w:tplc="04260005" w:tentative="1">
      <w:start w:val="1"/>
      <w:numFmt w:val="bullet"/>
      <w:lvlText w:val=""/>
      <w:lvlJc w:val="left"/>
      <w:pPr>
        <w:ind w:left="2427" w:hanging="360"/>
      </w:pPr>
      <w:rPr>
        <w:rFonts w:ascii="Wingdings" w:hAnsi="Wingdings" w:hint="default"/>
      </w:rPr>
    </w:lvl>
    <w:lvl w:ilvl="3" w:tplc="04260001" w:tentative="1">
      <w:start w:val="1"/>
      <w:numFmt w:val="bullet"/>
      <w:lvlText w:val=""/>
      <w:lvlJc w:val="left"/>
      <w:pPr>
        <w:ind w:left="3147" w:hanging="360"/>
      </w:pPr>
      <w:rPr>
        <w:rFonts w:ascii="Symbol" w:hAnsi="Symbol" w:hint="default"/>
      </w:rPr>
    </w:lvl>
    <w:lvl w:ilvl="4" w:tplc="04260003" w:tentative="1">
      <w:start w:val="1"/>
      <w:numFmt w:val="bullet"/>
      <w:lvlText w:val="o"/>
      <w:lvlJc w:val="left"/>
      <w:pPr>
        <w:ind w:left="3867" w:hanging="360"/>
      </w:pPr>
      <w:rPr>
        <w:rFonts w:ascii="Courier New" w:hAnsi="Courier New" w:cs="Courier New" w:hint="default"/>
      </w:rPr>
    </w:lvl>
    <w:lvl w:ilvl="5" w:tplc="04260005" w:tentative="1">
      <w:start w:val="1"/>
      <w:numFmt w:val="bullet"/>
      <w:lvlText w:val=""/>
      <w:lvlJc w:val="left"/>
      <w:pPr>
        <w:ind w:left="4587" w:hanging="360"/>
      </w:pPr>
      <w:rPr>
        <w:rFonts w:ascii="Wingdings" w:hAnsi="Wingdings" w:hint="default"/>
      </w:rPr>
    </w:lvl>
    <w:lvl w:ilvl="6" w:tplc="04260001" w:tentative="1">
      <w:start w:val="1"/>
      <w:numFmt w:val="bullet"/>
      <w:lvlText w:val=""/>
      <w:lvlJc w:val="left"/>
      <w:pPr>
        <w:ind w:left="5307" w:hanging="360"/>
      </w:pPr>
      <w:rPr>
        <w:rFonts w:ascii="Symbol" w:hAnsi="Symbol" w:hint="default"/>
      </w:rPr>
    </w:lvl>
    <w:lvl w:ilvl="7" w:tplc="04260003" w:tentative="1">
      <w:start w:val="1"/>
      <w:numFmt w:val="bullet"/>
      <w:lvlText w:val="o"/>
      <w:lvlJc w:val="left"/>
      <w:pPr>
        <w:ind w:left="6027" w:hanging="360"/>
      </w:pPr>
      <w:rPr>
        <w:rFonts w:ascii="Courier New" w:hAnsi="Courier New" w:cs="Courier New" w:hint="default"/>
      </w:rPr>
    </w:lvl>
    <w:lvl w:ilvl="8" w:tplc="04260005" w:tentative="1">
      <w:start w:val="1"/>
      <w:numFmt w:val="bullet"/>
      <w:lvlText w:val=""/>
      <w:lvlJc w:val="left"/>
      <w:pPr>
        <w:ind w:left="6747" w:hanging="360"/>
      </w:pPr>
      <w:rPr>
        <w:rFonts w:ascii="Wingdings" w:hAnsi="Wingdings" w:hint="default"/>
      </w:rPr>
    </w:lvl>
  </w:abstractNum>
  <w:abstractNum w:abstractNumId="27" w15:restartNumberingAfterBreak="0">
    <w:nsid w:val="5C6E2ECF"/>
    <w:multiLevelType w:val="multilevel"/>
    <w:tmpl w:val="B4DE162C"/>
    <w:lvl w:ilvl="0">
      <w:start w:val="1"/>
      <w:numFmt w:val="decimal"/>
      <w:lvlText w:val="%1."/>
      <w:lvlJc w:val="left"/>
      <w:pPr>
        <w:ind w:left="360" w:hanging="360"/>
      </w:pPr>
    </w:lvl>
    <w:lvl w:ilvl="1">
      <w:start w:val="1"/>
      <w:numFmt w:val="decimal"/>
      <w:lvlText w:val="%1.%2."/>
      <w:lvlJc w:val="left"/>
      <w:pPr>
        <w:ind w:left="786" w:hanging="360"/>
      </w:pPr>
      <w:rPr>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8" w15:restartNumberingAfterBreak="0">
    <w:nsid w:val="5D851487"/>
    <w:multiLevelType w:val="multilevel"/>
    <w:tmpl w:val="632E58B4"/>
    <w:lvl w:ilvl="0">
      <w:start w:val="1"/>
      <w:numFmt w:val="decimal"/>
      <w:lvlText w:val="%1."/>
      <w:lvlJc w:val="left"/>
      <w:pPr>
        <w:ind w:left="360" w:hanging="360"/>
      </w:pPr>
    </w:lvl>
    <w:lvl w:ilvl="1">
      <w:start w:val="1"/>
      <w:numFmt w:val="decimal"/>
      <w:pStyle w:val="Heading2"/>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29" w15:restartNumberingAfterBreak="0">
    <w:nsid w:val="5EB21E0E"/>
    <w:multiLevelType w:val="hybridMultilevel"/>
    <w:tmpl w:val="7C1CA9B4"/>
    <w:lvl w:ilvl="0" w:tplc="0298CEA4">
      <w:start w:val="1"/>
      <w:numFmt w:val="decimal"/>
      <w:lvlText w:val="%1."/>
      <w:lvlJc w:val="left"/>
      <w:pPr>
        <w:ind w:left="1069" w:hanging="360"/>
      </w:pPr>
      <w:rPr>
        <w:rFonts w:ascii="Times New Roman" w:hAnsi="Times New Roman" w:cs="Times New Roman" w:hint="default"/>
        <w:b w:val="0"/>
        <w:sz w:val="24"/>
        <w:szCs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0" w15:restartNumberingAfterBreak="0">
    <w:nsid w:val="696B7F74"/>
    <w:multiLevelType w:val="hybridMultilevel"/>
    <w:tmpl w:val="C97E73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A767113"/>
    <w:multiLevelType w:val="multilevel"/>
    <w:tmpl w:val="7DDCEC04"/>
    <w:lvl w:ilvl="0">
      <w:start w:val="1"/>
      <w:numFmt w:val="decimal"/>
      <w:pStyle w:val="1Lgumam"/>
      <w:lvlText w:val="%1."/>
      <w:lvlJc w:val="left"/>
      <w:pPr>
        <w:ind w:left="360" w:hanging="360"/>
      </w:pPr>
      <w:rPr>
        <w:b/>
      </w:rPr>
    </w:lvl>
    <w:lvl w:ilvl="1">
      <w:start w:val="1"/>
      <w:numFmt w:val="decimal"/>
      <w:lvlText w:val="%1.%2."/>
      <w:lvlJc w:val="left"/>
      <w:pPr>
        <w:ind w:left="792" w:hanging="432"/>
      </w:pPr>
      <w:rPr>
        <w:b w:val="0"/>
        <w:strike w:val="0"/>
        <w:dstrike w:val="0"/>
        <w:u w:val="none"/>
        <w:effect w:val="none"/>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7A26E9"/>
    <w:multiLevelType w:val="multilevel"/>
    <w:tmpl w:val="6C1E574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Calibri" w:hAnsi="Times New Roman" w:cs="Times New Roman"/>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743E3389"/>
    <w:multiLevelType w:val="multilevel"/>
    <w:tmpl w:val="31A85860"/>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75686805"/>
    <w:multiLevelType w:val="hybridMultilevel"/>
    <w:tmpl w:val="49AA9676"/>
    <w:lvl w:ilvl="0" w:tplc="CFCC5F56">
      <w:start w:val="1"/>
      <w:numFmt w:val="decimal"/>
      <w:lvlText w:val="%1."/>
      <w:lvlJc w:val="left"/>
      <w:pPr>
        <w:ind w:left="1968" w:hanging="360"/>
      </w:pPr>
      <w:rPr>
        <w:rFonts w:hint="default"/>
        <w:b w:val="0"/>
      </w:rPr>
    </w:lvl>
    <w:lvl w:ilvl="1" w:tplc="04260019">
      <w:start w:val="1"/>
      <w:numFmt w:val="lowerLetter"/>
      <w:lvlText w:val="%2."/>
      <w:lvlJc w:val="left"/>
      <w:pPr>
        <w:ind w:left="2688" w:hanging="360"/>
      </w:pPr>
    </w:lvl>
    <w:lvl w:ilvl="2" w:tplc="0426001B">
      <w:start w:val="1"/>
      <w:numFmt w:val="lowerRoman"/>
      <w:lvlText w:val="%3."/>
      <w:lvlJc w:val="right"/>
      <w:pPr>
        <w:ind w:left="3408" w:hanging="180"/>
      </w:pPr>
    </w:lvl>
    <w:lvl w:ilvl="3" w:tplc="0426000F">
      <w:start w:val="1"/>
      <w:numFmt w:val="decimal"/>
      <w:lvlText w:val="%4."/>
      <w:lvlJc w:val="left"/>
      <w:pPr>
        <w:ind w:left="4128" w:hanging="360"/>
      </w:pPr>
    </w:lvl>
    <w:lvl w:ilvl="4" w:tplc="04260019" w:tentative="1">
      <w:start w:val="1"/>
      <w:numFmt w:val="lowerLetter"/>
      <w:lvlText w:val="%5."/>
      <w:lvlJc w:val="left"/>
      <w:pPr>
        <w:ind w:left="4848" w:hanging="360"/>
      </w:pPr>
    </w:lvl>
    <w:lvl w:ilvl="5" w:tplc="0426001B" w:tentative="1">
      <w:start w:val="1"/>
      <w:numFmt w:val="lowerRoman"/>
      <w:lvlText w:val="%6."/>
      <w:lvlJc w:val="right"/>
      <w:pPr>
        <w:ind w:left="5568" w:hanging="180"/>
      </w:pPr>
    </w:lvl>
    <w:lvl w:ilvl="6" w:tplc="0426000F" w:tentative="1">
      <w:start w:val="1"/>
      <w:numFmt w:val="decimal"/>
      <w:lvlText w:val="%7."/>
      <w:lvlJc w:val="left"/>
      <w:pPr>
        <w:ind w:left="6288" w:hanging="360"/>
      </w:pPr>
    </w:lvl>
    <w:lvl w:ilvl="7" w:tplc="04260019" w:tentative="1">
      <w:start w:val="1"/>
      <w:numFmt w:val="lowerLetter"/>
      <w:lvlText w:val="%8."/>
      <w:lvlJc w:val="left"/>
      <w:pPr>
        <w:ind w:left="7008" w:hanging="360"/>
      </w:pPr>
    </w:lvl>
    <w:lvl w:ilvl="8" w:tplc="0426001B" w:tentative="1">
      <w:start w:val="1"/>
      <w:numFmt w:val="lowerRoman"/>
      <w:lvlText w:val="%9."/>
      <w:lvlJc w:val="right"/>
      <w:pPr>
        <w:ind w:left="7728" w:hanging="180"/>
      </w:pPr>
    </w:lvl>
  </w:abstractNum>
  <w:abstractNum w:abstractNumId="35" w15:restartNumberingAfterBreak="0">
    <w:nsid w:val="75AB66CC"/>
    <w:multiLevelType w:val="multilevel"/>
    <w:tmpl w:val="E8DAB74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6" w15:restartNumberingAfterBreak="0">
    <w:nsid w:val="760851EB"/>
    <w:multiLevelType w:val="multilevel"/>
    <w:tmpl w:val="79A41A6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99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69A3EB3"/>
    <w:multiLevelType w:val="hybridMultilevel"/>
    <w:tmpl w:val="D7FC92AE"/>
    <w:lvl w:ilvl="0" w:tplc="DC16EDF0">
      <w:start w:val="1"/>
      <w:numFmt w:val="decimal"/>
      <w:lvlText w:val="%1."/>
      <w:lvlJc w:val="left"/>
      <w:pPr>
        <w:ind w:left="1080" w:hanging="360"/>
      </w:pPr>
      <w:rPr>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959873E8">
      <w:start w:val="1"/>
      <w:numFmt w:val="decimal"/>
      <w:lvlText w:val="%4."/>
      <w:lvlJc w:val="left"/>
      <w:pPr>
        <w:ind w:left="3240" w:hanging="360"/>
      </w:pPr>
      <w:rPr>
        <w:b w:val="0"/>
      </w:r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8" w15:restartNumberingAfterBreak="0">
    <w:nsid w:val="7EFC5977"/>
    <w:multiLevelType w:val="hybridMultilevel"/>
    <w:tmpl w:val="1D02442E"/>
    <w:lvl w:ilvl="0" w:tplc="B3C287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0144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4208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639137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60204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9543409">
    <w:abstractNumId w:val="1"/>
  </w:num>
  <w:num w:numId="6" w16cid:durableId="409738288">
    <w:abstractNumId w:val="4"/>
    <w:lvlOverride w:ilvl="0">
      <w:lvl w:ilvl="0">
        <w:start w:val="1"/>
        <w:numFmt w:val="decimal"/>
        <w:pStyle w:val="Heading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268856000">
    <w:abstractNumId w:val="4"/>
  </w:num>
  <w:num w:numId="8" w16cid:durableId="589431405">
    <w:abstractNumId w:val="28"/>
  </w:num>
  <w:num w:numId="9" w16cid:durableId="1956448749">
    <w:abstractNumId w:val="37"/>
  </w:num>
  <w:num w:numId="10" w16cid:durableId="484932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8235848">
    <w:abstractNumId w:val="12"/>
  </w:num>
  <w:num w:numId="12" w16cid:durableId="928663352">
    <w:abstractNumId w:val="23"/>
  </w:num>
  <w:num w:numId="13" w16cid:durableId="12342181">
    <w:abstractNumId w:val="14"/>
  </w:num>
  <w:num w:numId="14" w16cid:durableId="338965992">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6749647">
    <w:abstractNumId w:val="2"/>
  </w:num>
  <w:num w:numId="16" w16cid:durableId="183712920">
    <w:abstractNumId w:val="18"/>
  </w:num>
  <w:num w:numId="17" w16cid:durableId="2292689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45575426">
    <w:abstractNumId w:val="32"/>
  </w:num>
  <w:num w:numId="19" w16cid:durableId="54002239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93881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4471535">
    <w:abstractNumId w:val="10"/>
  </w:num>
  <w:num w:numId="22" w16cid:durableId="1941255484">
    <w:abstractNumId w:val="6"/>
  </w:num>
  <w:num w:numId="23" w16cid:durableId="575940542">
    <w:abstractNumId w:val="13"/>
  </w:num>
  <w:num w:numId="24" w16cid:durableId="1901743246">
    <w:abstractNumId w:val="25"/>
  </w:num>
  <w:num w:numId="25" w16cid:durableId="594090521">
    <w:abstractNumId w:val="26"/>
  </w:num>
  <w:num w:numId="26" w16cid:durableId="2091079764">
    <w:abstractNumId w:val="24"/>
  </w:num>
  <w:num w:numId="27" w16cid:durableId="2066489535">
    <w:abstractNumId w:val="11"/>
  </w:num>
  <w:num w:numId="28" w16cid:durableId="1917740762">
    <w:abstractNumId w:val="35"/>
  </w:num>
  <w:num w:numId="29" w16cid:durableId="647175146">
    <w:abstractNumId w:val="0"/>
  </w:num>
  <w:num w:numId="30" w16cid:durableId="1755931386">
    <w:abstractNumId w:val="34"/>
  </w:num>
  <w:num w:numId="31" w16cid:durableId="744452124">
    <w:abstractNumId w:val="5"/>
  </w:num>
  <w:num w:numId="32" w16cid:durableId="1596866037">
    <w:abstractNumId w:val="15"/>
  </w:num>
  <w:num w:numId="33" w16cid:durableId="1271164525">
    <w:abstractNumId w:val="8"/>
  </w:num>
  <w:num w:numId="34" w16cid:durableId="134875396">
    <w:abstractNumId w:val="16"/>
  </w:num>
  <w:num w:numId="35" w16cid:durableId="170460982">
    <w:abstractNumId w:val="36"/>
  </w:num>
  <w:num w:numId="36" w16cid:durableId="351539060">
    <w:abstractNumId w:val="7"/>
  </w:num>
  <w:num w:numId="37" w16cid:durableId="1831141905">
    <w:abstractNumId w:val="36"/>
  </w:num>
  <w:num w:numId="38" w16cid:durableId="2111924999">
    <w:abstractNumId w:val="36"/>
  </w:num>
  <w:num w:numId="39" w16cid:durableId="748387082">
    <w:abstractNumId w:val="36"/>
  </w:num>
  <w:num w:numId="40" w16cid:durableId="486284413">
    <w:abstractNumId w:val="36"/>
  </w:num>
  <w:num w:numId="41" w16cid:durableId="1948199693">
    <w:abstractNumId w:val="36"/>
  </w:num>
  <w:num w:numId="42" w16cid:durableId="670059502">
    <w:abstractNumId w:val="36"/>
  </w:num>
  <w:num w:numId="43" w16cid:durableId="501120458">
    <w:abstractNumId w:val="36"/>
  </w:num>
  <w:num w:numId="44" w16cid:durableId="1917934530">
    <w:abstractNumId w:val="30"/>
  </w:num>
  <w:num w:numId="45" w16cid:durableId="1360161607">
    <w:abstractNumId w:val="38"/>
  </w:num>
  <w:num w:numId="46" w16cid:durableId="106772839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99639459">
    <w:abstractNumId w:val="21"/>
  </w:num>
  <w:num w:numId="48" w16cid:durableId="8393473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5946631">
    <w:abstractNumId w:val="17"/>
  </w:num>
  <w:num w:numId="50" w16cid:durableId="190151297">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8F"/>
    <w:rsid w:val="00003442"/>
    <w:rsid w:val="0000455A"/>
    <w:rsid w:val="0000476C"/>
    <w:rsid w:val="00004B86"/>
    <w:rsid w:val="00004D3D"/>
    <w:rsid w:val="00007441"/>
    <w:rsid w:val="00007D83"/>
    <w:rsid w:val="0001432B"/>
    <w:rsid w:val="000150C8"/>
    <w:rsid w:val="00022517"/>
    <w:rsid w:val="00026167"/>
    <w:rsid w:val="00031F43"/>
    <w:rsid w:val="00035B04"/>
    <w:rsid w:val="00041BA3"/>
    <w:rsid w:val="000535FE"/>
    <w:rsid w:val="0005386C"/>
    <w:rsid w:val="00061FC5"/>
    <w:rsid w:val="000632E5"/>
    <w:rsid w:val="000634D0"/>
    <w:rsid w:val="00063F10"/>
    <w:rsid w:val="00066FE6"/>
    <w:rsid w:val="00071C79"/>
    <w:rsid w:val="00074B20"/>
    <w:rsid w:val="00076807"/>
    <w:rsid w:val="00083A20"/>
    <w:rsid w:val="000854BD"/>
    <w:rsid w:val="00090FB3"/>
    <w:rsid w:val="00092DA4"/>
    <w:rsid w:val="00096838"/>
    <w:rsid w:val="000973C8"/>
    <w:rsid w:val="00097FD4"/>
    <w:rsid w:val="000A0754"/>
    <w:rsid w:val="000A58D0"/>
    <w:rsid w:val="000B0831"/>
    <w:rsid w:val="000B1FE9"/>
    <w:rsid w:val="000B2CF6"/>
    <w:rsid w:val="000B3CC8"/>
    <w:rsid w:val="000B40F2"/>
    <w:rsid w:val="000C0A1C"/>
    <w:rsid w:val="000C1346"/>
    <w:rsid w:val="000D31C8"/>
    <w:rsid w:val="000F119E"/>
    <w:rsid w:val="000F24D5"/>
    <w:rsid w:val="000F2F92"/>
    <w:rsid w:val="000F34F3"/>
    <w:rsid w:val="000F784B"/>
    <w:rsid w:val="00114D64"/>
    <w:rsid w:val="0011596B"/>
    <w:rsid w:val="00116608"/>
    <w:rsid w:val="00121596"/>
    <w:rsid w:val="00127A02"/>
    <w:rsid w:val="00131E8C"/>
    <w:rsid w:val="00135A08"/>
    <w:rsid w:val="00137714"/>
    <w:rsid w:val="00144154"/>
    <w:rsid w:val="00144482"/>
    <w:rsid w:val="00147F05"/>
    <w:rsid w:val="0015041C"/>
    <w:rsid w:val="001560AE"/>
    <w:rsid w:val="00161780"/>
    <w:rsid w:val="0016310A"/>
    <w:rsid w:val="00164195"/>
    <w:rsid w:val="00166DA9"/>
    <w:rsid w:val="0017145A"/>
    <w:rsid w:val="001736B2"/>
    <w:rsid w:val="001810CF"/>
    <w:rsid w:val="001826A1"/>
    <w:rsid w:val="001906B4"/>
    <w:rsid w:val="00192790"/>
    <w:rsid w:val="00193B19"/>
    <w:rsid w:val="00193CB1"/>
    <w:rsid w:val="001A00FA"/>
    <w:rsid w:val="001A1C31"/>
    <w:rsid w:val="001A6C5C"/>
    <w:rsid w:val="001B09DF"/>
    <w:rsid w:val="001B1AF6"/>
    <w:rsid w:val="001B66B7"/>
    <w:rsid w:val="001C6A25"/>
    <w:rsid w:val="001D1D1A"/>
    <w:rsid w:val="001D331A"/>
    <w:rsid w:val="001D5A13"/>
    <w:rsid w:val="001D6307"/>
    <w:rsid w:val="001E72C1"/>
    <w:rsid w:val="001E7514"/>
    <w:rsid w:val="001F0FD5"/>
    <w:rsid w:val="001F126B"/>
    <w:rsid w:val="001F2F42"/>
    <w:rsid w:val="00201A2D"/>
    <w:rsid w:val="002112F4"/>
    <w:rsid w:val="00212F9D"/>
    <w:rsid w:val="00220DD4"/>
    <w:rsid w:val="002231FC"/>
    <w:rsid w:val="00224BF1"/>
    <w:rsid w:val="0022537A"/>
    <w:rsid w:val="0022728F"/>
    <w:rsid w:val="00242098"/>
    <w:rsid w:val="00247205"/>
    <w:rsid w:val="00250172"/>
    <w:rsid w:val="00250C2E"/>
    <w:rsid w:val="002560B4"/>
    <w:rsid w:val="0026025B"/>
    <w:rsid w:val="00263C32"/>
    <w:rsid w:val="00266F2A"/>
    <w:rsid w:val="0026780A"/>
    <w:rsid w:val="00273BF8"/>
    <w:rsid w:val="00284B5D"/>
    <w:rsid w:val="00285A39"/>
    <w:rsid w:val="00293F39"/>
    <w:rsid w:val="002A20AE"/>
    <w:rsid w:val="002A31F8"/>
    <w:rsid w:val="002A471F"/>
    <w:rsid w:val="002B3DFA"/>
    <w:rsid w:val="002B46EC"/>
    <w:rsid w:val="002C60ED"/>
    <w:rsid w:val="002C6D56"/>
    <w:rsid w:val="002D32F2"/>
    <w:rsid w:val="002D36D5"/>
    <w:rsid w:val="002D4D17"/>
    <w:rsid w:val="002E713F"/>
    <w:rsid w:val="002E7C20"/>
    <w:rsid w:val="002F6207"/>
    <w:rsid w:val="00300262"/>
    <w:rsid w:val="00303B8C"/>
    <w:rsid w:val="00317990"/>
    <w:rsid w:val="00321957"/>
    <w:rsid w:val="00323B1F"/>
    <w:rsid w:val="0033477E"/>
    <w:rsid w:val="00340E0F"/>
    <w:rsid w:val="003415ED"/>
    <w:rsid w:val="0034710B"/>
    <w:rsid w:val="0035353E"/>
    <w:rsid w:val="00360CC7"/>
    <w:rsid w:val="003634B3"/>
    <w:rsid w:val="00364A9E"/>
    <w:rsid w:val="0036577C"/>
    <w:rsid w:val="0037044D"/>
    <w:rsid w:val="00380893"/>
    <w:rsid w:val="00381381"/>
    <w:rsid w:val="00385457"/>
    <w:rsid w:val="003901A1"/>
    <w:rsid w:val="0039786A"/>
    <w:rsid w:val="003A7BBF"/>
    <w:rsid w:val="003B0DD9"/>
    <w:rsid w:val="003C470D"/>
    <w:rsid w:val="003C582C"/>
    <w:rsid w:val="003C5E07"/>
    <w:rsid w:val="003C61F9"/>
    <w:rsid w:val="003D000F"/>
    <w:rsid w:val="003D0CEE"/>
    <w:rsid w:val="003E135B"/>
    <w:rsid w:val="003E16C7"/>
    <w:rsid w:val="003E573B"/>
    <w:rsid w:val="003F3D48"/>
    <w:rsid w:val="00402DDE"/>
    <w:rsid w:val="00416995"/>
    <w:rsid w:val="00425C07"/>
    <w:rsid w:val="0044659A"/>
    <w:rsid w:val="004504F4"/>
    <w:rsid w:val="00452103"/>
    <w:rsid w:val="004525BB"/>
    <w:rsid w:val="00457393"/>
    <w:rsid w:val="0046474F"/>
    <w:rsid w:val="00464B22"/>
    <w:rsid w:val="00470755"/>
    <w:rsid w:val="004710DC"/>
    <w:rsid w:val="004735BA"/>
    <w:rsid w:val="00473603"/>
    <w:rsid w:val="00473733"/>
    <w:rsid w:val="00473BD3"/>
    <w:rsid w:val="00481D35"/>
    <w:rsid w:val="004840F0"/>
    <w:rsid w:val="00486433"/>
    <w:rsid w:val="00490C5D"/>
    <w:rsid w:val="00490F82"/>
    <w:rsid w:val="00491F1C"/>
    <w:rsid w:val="00497087"/>
    <w:rsid w:val="004974FA"/>
    <w:rsid w:val="004B41BA"/>
    <w:rsid w:val="004C1717"/>
    <w:rsid w:val="004C1E13"/>
    <w:rsid w:val="004C4ECA"/>
    <w:rsid w:val="004C4F12"/>
    <w:rsid w:val="004C7204"/>
    <w:rsid w:val="004D0E6B"/>
    <w:rsid w:val="004D2171"/>
    <w:rsid w:val="004E2D3C"/>
    <w:rsid w:val="004E4463"/>
    <w:rsid w:val="004F2BCC"/>
    <w:rsid w:val="004F5B3D"/>
    <w:rsid w:val="004F6B6C"/>
    <w:rsid w:val="004F6FFF"/>
    <w:rsid w:val="004F7A1C"/>
    <w:rsid w:val="0050554C"/>
    <w:rsid w:val="00516500"/>
    <w:rsid w:val="005233C1"/>
    <w:rsid w:val="00530B93"/>
    <w:rsid w:val="00544FD1"/>
    <w:rsid w:val="00546DEF"/>
    <w:rsid w:val="00547B95"/>
    <w:rsid w:val="00551603"/>
    <w:rsid w:val="00554060"/>
    <w:rsid w:val="00554B01"/>
    <w:rsid w:val="005636C8"/>
    <w:rsid w:val="00564DEF"/>
    <w:rsid w:val="0056526C"/>
    <w:rsid w:val="00565795"/>
    <w:rsid w:val="00572948"/>
    <w:rsid w:val="00573EDC"/>
    <w:rsid w:val="00574536"/>
    <w:rsid w:val="00574DCC"/>
    <w:rsid w:val="0057669F"/>
    <w:rsid w:val="0057762E"/>
    <w:rsid w:val="00582A8E"/>
    <w:rsid w:val="00583D56"/>
    <w:rsid w:val="00585780"/>
    <w:rsid w:val="005A17CD"/>
    <w:rsid w:val="005A22F6"/>
    <w:rsid w:val="005A5CB2"/>
    <w:rsid w:val="005A6CE6"/>
    <w:rsid w:val="005A754B"/>
    <w:rsid w:val="005B2046"/>
    <w:rsid w:val="005B414D"/>
    <w:rsid w:val="005B5ACD"/>
    <w:rsid w:val="005B7F26"/>
    <w:rsid w:val="005C1B71"/>
    <w:rsid w:val="005C4202"/>
    <w:rsid w:val="005C76E6"/>
    <w:rsid w:val="005C7ECC"/>
    <w:rsid w:val="005D0D56"/>
    <w:rsid w:val="005D1659"/>
    <w:rsid w:val="005E12D4"/>
    <w:rsid w:val="005E223C"/>
    <w:rsid w:val="005E4F06"/>
    <w:rsid w:val="005F5086"/>
    <w:rsid w:val="005F71AB"/>
    <w:rsid w:val="00602441"/>
    <w:rsid w:val="00605EA7"/>
    <w:rsid w:val="0060627E"/>
    <w:rsid w:val="00613C39"/>
    <w:rsid w:val="006145DA"/>
    <w:rsid w:val="0061466C"/>
    <w:rsid w:val="00630053"/>
    <w:rsid w:val="00630D0D"/>
    <w:rsid w:val="00636061"/>
    <w:rsid w:val="00640628"/>
    <w:rsid w:val="00640C28"/>
    <w:rsid w:val="006445DB"/>
    <w:rsid w:val="006448CD"/>
    <w:rsid w:val="00665299"/>
    <w:rsid w:val="006657E5"/>
    <w:rsid w:val="0066638A"/>
    <w:rsid w:val="00666542"/>
    <w:rsid w:val="00667B85"/>
    <w:rsid w:val="00667C6F"/>
    <w:rsid w:val="006749AF"/>
    <w:rsid w:val="00677234"/>
    <w:rsid w:val="00683EE7"/>
    <w:rsid w:val="00686413"/>
    <w:rsid w:val="006903A0"/>
    <w:rsid w:val="00693A0C"/>
    <w:rsid w:val="0069609B"/>
    <w:rsid w:val="006A17AE"/>
    <w:rsid w:val="006A190D"/>
    <w:rsid w:val="006A22C8"/>
    <w:rsid w:val="006A2BEE"/>
    <w:rsid w:val="006A3616"/>
    <w:rsid w:val="006B02D6"/>
    <w:rsid w:val="006B2D3B"/>
    <w:rsid w:val="006C0CFB"/>
    <w:rsid w:val="006C1BB1"/>
    <w:rsid w:val="006C2C13"/>
    <w:rsid w:val="006C598E"/>
    <w:rsid w:val="006C7D9D"/>
    <w:rsid w:val="006D083D"/>
    <w:rsid w:val="006D1271"/>
    <w:rsid w:val="006D5FE8"/>
    <w:rsid w:val="006E3F39"/>
    <w:rsid w:val="006E4BDE"/>
    <w:rsid w:val="006F1886"/>
    <w:rsid w:val="006F42C6"/>
    <w:rsid w:val="006F4441"/>
    <w:rsid w:val="0070398F"/>
    <w:rsid w:val="00706DE8"/>
    <w:rsid w:val="00712802"/>
    <w:rsid w:val="00714E03"/>
    <w:rsid w:val="0071560F"/>
    <w:rsid w:val="00715A2B"/>
    <w:rsid w:val="00733591"/>
    <w:rsid w:val="00750EF3"/>
    <w:rsid w:val="00751998"/>
    <w:rsid w:val="00755687"/>
    <w:rsid w:val="0075687B"/>
    <w:rsid w:val="007579D7"/>
    <w:rsid w:val="007609E9"/>
    <w:rsid w:val="00761CFA"/>
    <w:rsid w:val="00761EC1"/>
    <w:rsid w:val="00764D75"/>
    <w:rsid w:val="0077074F"/>
    <w:rsid w:val="007830CE"/>
    <w:rsid w:val="00787F87"/>
    <w:rsid w:val="007A0378"/>
    <w:rsid w:val="007A04FA"/>
    <w:rsid w:val="007A53AD"/>
    <w:rsid w:val="007B1B16"/>
    <w:rsid w:val="007B70AE"/>
    <w:rsid w:val="007C21A5"/>
    <w:rsid w:val="007C615E"/>
    <w:rsid w:val="007C61E8"/>
    <w:rsid w:val="007D6EC0"/>
    <w:rsid w:val="007E0D98"/>
    <w:rsid w:val="007E2E94"/>
    <w:rsid w:val="007E3699"/>
    <w:rsid w:val="007E502B"/>
    <w:rsid w:val="007E6235"/>
    <w:rsid w:val="007F2AF5"/>
    <w:rsid w:val="007F4DBB"/>
    <w:rsid w:val="007F7304"/>
    <w:rsid w:val="0080507F"/>
    <w:rsid w:val="00806CF4"/>
    <w:rsid w:val="00811C10"/>
    <w:rsid w:val="00814562"/>
    <w:rsid w:val="0081745A"/>
    <w:rsid w:val="008308C3"/>
    <w:rsid w:val="00840561"/>
    <w:rsid w:val="008420ED"/>
    <w:rsid w:val="0084585B"/>
    <w:rsid w:val="00851401"/>
    <w:rsid w:val="00852597"/>
    <w:rsid w:val="00862DDD"/>
    <w:rsid w:val="00876EAD"/>
    <w:rsid w:val="00876FFE"/>
    <w:rsid w:val="00883FAF"/>
    <w:rsid w:val="008929BD"/>
    <w:rsid w:val="008933C6"/>
    <w:rsid w:val="008A2C8B"/>
    <w:rsid w:val="008B1D85"/>
    <w:rsid w:val="008B31D7"/>
    <w:rsid w:val="008C5808"/>
    <w:rsid w:val="008C76DC"/>
    <w:rsid w:val="008C7F71"/>
    <w:rsid w:val="008D051F"/>
    <w:rsid w:val="008D5DB0"/>
    <w:rsid w:val="008D7108"/>
    <w:rsid w:val="008E1000"/>
    <w:rsid w:val="008E5243"/>
    <w:rsid w:val="008F0B52"/>
    <w:rsid w:val="008F26C3"/>
    <w:rsid w:val="008F322A"/>
    <w:rsid w:val="00902284"/>
    <w:rsid w:val="00902B42"/>
    <w:rsid w:val="00905E17"/>
    <w:rsid w:val="00912F68"/>
    <w:rsid w:val="009131E5"/>
    <w:rsid w:val="0091782D"/>
    <w:rsid w:val="0092252F"/>
    <w:rsid w:val="009232D9"/>
    <w:rsid w:val="0092335E"/>
    <w:rsid w:val="00923F59"/>
    <w:rsid w:val="009261AF"/>
    <w:rsid w:val="00927CF9"/>
    <w:rsid w:val="00930CA6"/>
    <w:rsid w:val="00946869"/>
    <w:rsid w:val="00946D95"/>
    <w:rsid w:val="00946F00"/>
    <w:rsid w:val="00950AFD"/>
    <w:rsid w:val="00951504"/>
    <w:rsid w:val="0095385D"/>
    <w:rsid w:val="00956924"/>
    <w:rsid w:val="00956D55"/>
    <w:rsid w:val="009609E4"/>
    <w:rsid w:val="00967275"/>
    <w:rsid w:val="00985CF2"/>
    <w:rsid w:val="009870C9"/>
    <w:rsid w:val="00992AA5"/>
    <w:rsid w:val="00994780"/>
    <w:rsid w:val="00994979"/>
    <w:rsid w:val="00996D88"/>
    <w:rsid w:val="009A56DD"/>
    <w:rsid w:val="009A5CC0"/>
    <w:rsid w:val="009A7359"/>
    <w:rsid w:val="009B09F4"/>
    <w:rsid w:val="009B20CA"/>
    <w:rsid w:val="009B3FD8"/>
    <w:rsid w:val="009B4533"/>
    <w:rsid w:val="009B460C"/>
    <w:rsid w:val="009C1C65"/>
    <w:rsid w:val="009C2D4F"/>
    <w:rsid w:val="009C3867"/>
    <w:rsid w:val="009C6817"/>
    <w:rsid w:val="009D0CE7"/>
    <w:rsid w:val="009D12CD"/>
    <w:rsid w:val="009D142D"/>
    <w:rsid w:val="009D2464"/>
    <w:rsid w:val="009D7F7F"/>
    <w:rsid w:val="009E0937"/>
    <w:rsid w:val="009E2804"/>
    <w:rsid w:val="009E3D79"/>
    <w:rsid w:val="009E661F"/>
    <w:rsid w:val="009F0ADB"/>
    <w:rsid w:val="009F2209"/>
    <w:rsid w:val="009F286C"/>
    <w:rsid w:val="009F370B"/>
    <w:rsid w:val="009F5B15"/>
    <w:rsid w:val="00A003DC"/>
    <w:rsid w:val="00A00554"/>
    <w:rsid w:val="00A0612F"/>
    <w:rsid w:val="00A10B3C"/>
    <w:rsid w:val="00A112C8"/>
    <w:rsid w:val="00A138E1"/>
    <w:rsid w:val="00A13905"/>
    <w:rsid w:val="00A206DC"/>
    <w:rsid w:val="00A261CB"/>
    <w:rsid w:val="00A312AC"/>
    <w:rsid w:val="00A36B28"/>
    <w:rsid w:val="00A3777A"/>
    <w:rsid w:val="00A42736"/>
    <w:rsid w:val="00A43E8C"/>
    <w:rsid w:val="00A466B3"/>
    <w:rsid w:val="00A4717A"/>
    <w:rsid w:val="00A562A0"/>
    <w:rsid w:val="00A57990"/>
    <w:rsid w:val="00A64498"/>
    <w:rsid w:val="00A655EC"/>
    <w:rsid w:val="00A66107"/>
    <w:rsid w:val="00A70393"/>
    <w:rsid w:val="00A745B2"/>
    <w:rsid w:val="00A81367"/>
    <w:rsid w:val="00A857E2"/>
    <w:rsid w:val="00A858B1"/>
    <w:rsid w:val="00A85CC1"/>
    <w:rsid w:val="00A875E3"/>
    <w:rsid w:val="00A96103"/>
    <w:rsid w:val="00A97E32"/>
    <w:rsid w:val="00AA27E7"/>
    <w:rsid w:val="00AA3A52"/>
    <w:rsid w:val="00AA3BFC"/>
    <w:rsid w:val="00AA5D56"/>
    <w:rsid w:val="00AA65EA"/>
    <w:rsid w:val="00AA6B7E"/>
    <w:rsid w:val="00AB063E"/>
    <w:rsid w:val="00AC3877"/>
    <w:rsid w:val="00AC62F2"/>
    <w:rsid w:val="00AC690F"/>
    <w:rsid w:val="00AD6715"/>
    <w:rsid w:val="00AD7536"/>
    <w:rsid w:val="00AE3F9B"/>
    <w:rsid w:val="00AE5B4F"/>
    <w:rsid w:val="00AE6E1C"/>
    <w:rsid w:val="00AF08A4"/>
    <w:rsid w:val="00AF3431"/>
    <w:rsid w:val="00AF5AAF"/>
    <w:rsid w:val="00B05CD4"/>
    <w:rsid w:val="00B142D5"/>
    <w:rsid w:val="00B16710"/>
    <w:rsid w:val="00B22E3C"/>
    <w:rsid w:val="00B24305"/>
    <w:rsid w:val="00B27D19"/>
    <w:rsid w:val="00B32F3C"/>
    <w:rsid w:val="00B42885"/>
    <w:rsid w:val="00B45158"/>
    <w:rsid w:val="00B45B5B"/>
    <w:rsid w:val="00B47D35"/>
    <w:rsid w:val="00B56A40"/>
    <w:rsid w:val="00B56BFC"/>
    <w:rsid w:val="00B57C75"/>
    <w:rsid w:val="00B62199"/>
    <w:rsid w:val="00B624B3"/>
    <w:rsid w:val="00B62AA0"/>
    <w:rsid w:val="00B66E3A"/>
    <w:rsid w:val="00B9033D"/>
    <w:rsid w:val="00B90892"/>
    <w:rsid w:val="00B92DEF"/>
    <w:rsid w:val="00BA124C"/>
    <w:rsid w:val="00BA1C5D"/>
    <w:rsid w:val="00BB2DB1"/>
    <w:rsid w:val="00BB531A"/>
    <w:rsid w:val="00BB57F9"/>
    <w:rsid w:val="00BC5781"/>
    <w:rsid w:val="00BC7D16"/>
    <w:rsid w:val="00BD2331"/>
    <w:rsid w:val="00BD5AE6"/>
    <w:rsid w:val="00BE383A"/>
    <w:rsid w:val="00BE4917"/>
    <w:rsid w:val="00BF0641"/>
    <w:rsid w:val="00BF5E33"/>
    <w:rsid w:val="00C05C53"/>
    <w:rsid w:val="00C106D9"/>
    <w:rsid w:val="00C13464"/>
    <w:rsid w:val="00C25955"/>
    <w:rsid w:val="00C37442"/>
    <w:rsid w:val="00C44EA9"/>
    <w:rsid w:val="00C469E5"/>
    <w:rsid w:val="00C518C4"/>
    <w:rsid w:val="00C576E7"/>
    <w:rsid w:val="00C601F9"/>
    <w:rsid w:val="00C61246"/>
    <w:rsid w:val="00C62618"/>
    <w:rsid w:val="00C8234A"/>
    <w:rsid w:val="00C850AD"/>
    <w:rsid w:val="00C94043"/>
    <w:rsid w:val="00CA19EF"/>
    <w:rsid w:val="00CA7969"/>
    <w:rsid w:val="00CB1151"/>
    <w:rsid w:val="00CB492A"/>
    <w:rsid w:val="00CB698F"/>
    <w:rsid w:val="00CB78B2"/>
    <w:rsid w:val="00CC1137"/>
    <w:rsid w:val="00CC44F4"/>
    <w:rsid w:val="00CD38FE"/>
    <w:rsid w:val="00CD4C1E"/>
    <w:rsid w:val="00CD7ED4"/>
    <w:rsid w:val="00CE5BCD"/>
    <w:rsid w:val="00CE6DE4"/>
    <w:rsid w:val="00D0750D"/>
    <w:rsid w:val="00D10765"/>
    <w:rsid w:val="00D14374"/>
    <w:rsid w:val="00D21FB0"/>
    <w:rsid w:val="00D31EB0"/>
    <w:rsid w:val="00D35645"/>
    <w:rsid w:val="00D36596"/>
    <w:rsid w:val="00D37A92"/>
    <w:rsid w:val="00D443BB"/>
    <w:rsid w:val="00D452E3"/>
    <w:rsid w:val="00D45303"/>
    <w:rsid w:val="00D50028"/>
    <w:rsid w:val="00D506FF"/>
    <w:rsid w:val="00D557A1"/>
    <w:rsid w:val="00D602C2"/>
    <w:rsid w:val="00D610B1"/>
    <w:rsid w:val="00D62E5E"/>
    <w:rsid w:val="00D64498"/>
    <w:rsid w:val="00D67938"/>
    <w:rsid w:val="00D71316"/>
    <w:rsid w:val="00D71341"/>
    <w:rsid w:val="00D81059"/>
    <w:rsid w:val="00D81CC6"/>
    <w:rsid w:val="00D84825"/>
    <w:rsid w:val="00D848EC"/>
    <w:rsid w:val="00D9093D"/>
    <w:rsid w:val="00DA3591"/>
    <w:rsid w:val="00DA401B"/>
    <w:rsid w:val="00DA4F14"/>
    <w:rsid w:val="00DB07E6"/>
    <w:rsid w:val="00DB0D1E"/>
    <w:rsid w:val="00DC3FCA"/>
    <w:rsid w:val="00DC7BFB"/>
    <w:rsid w:val="00DD1EF3"/>
    <w:rsid w:val="00DD5FA8"/>
    <w:rsid w:val="00DD606B"/>
    <w:rsid w:val="00DE0785"/>
    <w:rsid w:val="00DE3DAF"/>
    <w:rsid w:val="00DE74F2"/>
    <w:rsid w:val="00DF2743"/>
    <w:rsid w:val="00DF3842"/>
    <w:rsid w:val="00DF54A2"/>
    <w:rsid w:val="00E01F29"/>
    <w:rsid w:val="00E0468D"/>
    <w:rsid w:val="00E06D6C"/>
    <w:rsid w:val="00E07D30"/>
    <w:rsid w:val="00E117FF"/>
    <w:rsid w:val="00E20D00"/>
    <w:rsid w:val="00E25B05"/>
    <w:rsid w:val="00E3353E"/>
    <w:rsid w:val="00E47EC0"/>
    <w:rsid w:val="00E53DB9"/>
    <w:rsid w:val="00E55A54"/>
    <w:rsid w:val="00E611E9"/>
    <w:rsid w:val="00E667AA"/>
    <w:rsid w:val="00E66C8C"/>
    <w:rsid w:val="00E70E85"/>
    <w:rsid w:val="00E729D1"/>
    <w:rsid w:val="00E77E4C"/>
    <w:rsid w:val="00E875BB"/>
    <w:rsid w:val="00EB364F"/>
    <w:rsid w:val="00EB38CE"/>
    <w:rsid w:val="00EB6427"/>
    <w:rsid w:val="00EB651A"/>
    <w:rsid w:val="00EC3809"/>
    <w:rsid w:val="00EC43DA"/>
    <w:rsid w:val="00EC7493"/>
    <w:rsid w:val="00ED361C"/>
    <w:rsid w:val="00ED3C69"/>
    <w:rsid w:val="00ED7E6B"/>
    <w:rsid w:val="00EE0709"/>
    <w:rsid w:val="00EE2439"/>
    <w:rsid w:val="00EE3B8B"/>
    <w:rsid w:val="00EE570B"/>
    <w:rsid w:val="00EF15C8"/>
    <w:rsid w:val="00EF20FA"/>
    <w:rsid w:val="00EF33DA"/>
    <w:rsid w:val="00EF6F9B"/>
    <w:rsid w:val="00F17599"/>
    <w:rsid w:val="00F17DB2"/>
    <w:rsid w:val="00F263CC"/>
    <w:rsid w:val="00F320C9"/>
    <w:rsid w:val="00F32700"/>
    <w:rsid w:val="00F3701F"/>
    <w:rsid w:val="00F37B68"/>
    <w:rsid w:val="00F4258B"/>
    <w:rsid w:val="00F42B29"/>
    <w:rsid w:val="00F433BB"/>
    <w:rsid w:val="00F4624B"/>
    <w:rsid w:val="00F50316"/>
    <w:rsid w:val="00F51874"/>
    <w:rsid w:val="00F518A2"/>
    <w:rsid w:val="00F524E6"/>
    <w:rsid w:val="00F579D5"/>
    <w:rsid w:val="00F57C28"/>
    <w:rsid w:val="00F61367"/>
    <w:rsid w:val="00F63819"/>
    <w:rsid w:val="00F66B0D"/>
    <w:rsid w:val="00F70764"/>
    <w:rsid w:val="00F8267C"/>
    <w:rsid w:val="00F84922"/>
    <w:rsid w:val="00F84C55"/>
    <w:rsid w:val="00F85481"/>
    <w:rsid w:val="00F927F4"/>
    <w:rsid w:val="00F97C46"/>
    <w:rsid w:val="00FA0945"/>
    <w:rsid w:val="00FA733C"/>
    <w:rsid w:val="00FB308F"/>
    <w:rsid w:val="00FC1416"/>
    <w:rsid w:val="00FC5134"/>
    <w:rsid w:val="00FD057A"/>
    <w:rsid w:val="00FE0427"/>
    <w:rsid w:val="00FE10CD"/>
    <w:rsid w:val="00FE4193"/>
    <w:rsid w:val="00FF2CC1"/>
    <w:rsid w:val="00FF50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8B0E7"/>
  <w15:docId w15:val="{6F656E22-686D-42A6-8FDB-1B20FC21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28F"/>
    <w:rPr>
      <w:rFonts w:ascii="Calibri" w:eastAsia="Calibri" w:hAnsi="Calibri" w:cs="Times New Roman"/>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5B414D"/>
    <w:pPr>
      <w:keepNext/>
      <w:numPr>
        <w:numId w:val="6"/>
      </w:numPr>
      <w:spacing w:before="120" w:after="120" w:line="240" w:lineRule="auto"/>
      <w:ind w:left="567" w:right="-1" w:hanging="141"/>
      <w:jc w:val="center"/>
      <w:outlineLvl w:val="0"/>
    </w:pPr>
    <w:rPr>
      <w:rFonts w:ascii="Times New Roman" w:eastAsia="Times New Roman" w:hAnsi="Times New Roman"/>
      <w:b/>
      <w:bCs/>
      <w:sz w:val="24"/>
      <w:szCs w:val="24"/>
    </w:rPr>
  </w:style>
  <w:style w:type="paragraph" w:styleId="Heading2">
    <w:name w:val="heading 2"/>
    <w:aliases w:val="1.1.not"/>
    <w:basedOn w:val="Normal"/>
    <w:link w:val="Heading2Char"/>
    <w:autoRedefine/>
    <w:uiPriority w:val="9"/>
    <w:qFormat/>
    <w:rsid w:val="002231FC"/>
    <w:pPr>
      <w:numPr>
        <w:ilvl w:val="1"/>
        <w:numId w:val="8"/>
      </w:numPr>
      <w:spacing w:after="0" w:line="240" w:lineRule="auto"/>
      <w:ind w:left="567" w:hanging="567"/>
      <w:jc w:val="both"/>
      <w:outlineLvl w:val="1"/>
    </w:pPr>
    <w:rPr>
      <w:rFonts w:ascii="Times New Roman" w:eastAsia="Times New Roman" w:hAnsi="Times New Roman"/>
      <w:bCs/>
      <w:sz w:val="24"/>
      <w:szCs w:val="24"/>
    </w:rPr>
  </w:style>
  <w:style w:type="paragraph" w:styleId="Heading3">
    <w:name w:val="heading 3"/>
    <w:basedOn w:val="Normal"/>
    <w:link w:val="Heading3Char"/>
    <w:autoRedefine/>
    <w:uiPriority w:val="9"/>
    <w:unhideWhenUsed/>
    <w:qFormat/>
    <w:rsid w:val="006B2D3B"/>
    <w:pPr>
      <w:widowControl w:val="0"/>
      <w:tabs>
        <w:tab w:val="left" w:pos="885"/>
      </w:tabs>
      <w:suppressAutoHyphens/>
      <w:spacing w:after="0" w:line="240" w:lineRule="auto"/>
      <w:ind w:left="284" w:right="40"/>
      <w:jc w:val="both"/>
      <w:outlineLvl w:val="2"/>
    </w:pPr>
    <w:rPr>
      <w:rFonts w:ascii="Times New Roman" w:eastAsia="Times New Roman" w:hAnsi="Times New Roman"/>
      <w:color w:val="000000" w:themeColor="text1"/>
      <w:sz w:val="24"/>
      <w:szCs w:val="24"/>
    </w:rPr>
  </w:style>
  <w:style w:type="paragraph" w:styleId="Heading4">
    <w:name w:val="heading 4"/>
    <w:basedOn w:val="Normal"/>
    <w:link w:val="Heading4Char"/>
    <w:autoRedefine/>
    <w:uiPriority w:val="9"/>
    <w:qFormat/>
    <w:rsid w:val="003415ED"/>
    <w:pPr>
      <w:tabs>
        <w:tab w:val="left" w:pos="1026"/>
      </w:tabs>
      <w:spacing w:after="0" w:line="240" w:lineRule="auto"/>
      <w:ind w:left="993"/>
      <w:jc w:val="both"/>
      <w:outlineLvl w:val="3"/>
    </w:pPr>
    <w:rPr>
      <w:rFonts w:ascii="Times New Roman" w:eastAsia="Times New Roman" w:hAnsi="Times New Roman"/>
      <w:bCs/>
      <w:iCs/>
      <w:sz w:val="24"/>
      <w:szCs w:val="24"/>
    </w:rPr>
  </w:style>
  <w:style w:type="paragraph" w:styleId="Heading5">
    <w:name w:val="heading 5"/>
    <w:basedOn w:val="Normal"/>
    <w:link w:val="Heading5Char"/>
    <w:autoRedefine/>
    <w:unhideWhenUsed/>
    <w:qFormat/>
    <w:rsid w:val="005B414D"/>
    <w:pPr>
      <w:numPr>
        <w:ilvl w:val="4"/>
        <w:numId w:val="6"/>
      </w:numPr>
      <w:spacing w:after="0" w:line="240" w:lineRule="auto"/>
      <w:ind w:left="1701" w:hanging="1134"/>
      <w:jc w:val="both"/>
      <w:outlineLvl w:val="4"/>
    </w:pPr>
    <w:rPr>
      <w:rFonts w:ascii="Times New Roman" w:eastAsia="Times New Roman" w:hAnsi="Times New Roman"/>
      <w:sz w:val="24"/>
      <w:szCs w:val="24"/>
      <w:lang w:val="en-US"/>
    </w:rPr>
  </w:style>
  <w:style w:type="paragraph" w:styleId="Heading6">
    <w:name w:val="heading 6"/>
    <w:basedOn w:val="Normal"/>
    <w:next w:val="Normal"/>
    <w:link w:val="Heading6Char"/>
    <w:unhideWhenUsed/>
    <w:qFormat/>
    <w:rsid w:val="005B414D"/>
    <w:pPr>
      <w:keepNext/>
      <w:keepLines/>
      <w:numPr>
        <w:ilvl w:val="5"/>
        <w:numId w:val="6"/>
      </w:numPr>
      <w:spacing w:before="200" w:after="0" w:line="240" w:lineRule="auto"/>
      <w:jc w:val="both"/>
      <w:outlineLvl w:val="5"/>
    </w:pPr>
    <w:rPr>
      <w:rFonts w:ascii="Cambria" w:eastAsia="Times New Roman" w:hAnsi="Cambria"/>
      <w:i/>
      <w:iCs/>
      <w:color w:val="243F60"/>
      <w:sz w:val="24"/>
      <w:szCs w:val="24"/>
      <w:lang w:val="en-US"/>
    </w:rPr>
  </w:style>
  <w:style w:type="paragraph" w:styleId="Heading7">
    <w:name w:val="heading 7"/>
    <w:basedOn w:val="Normal"/>
    <w:next w:val="Normal"/>
    <w:link w:val="Heading7Char"/>
    <w:unhideWhenUsed/>
    <w:qFormat/>
    <w:rsid w:val="005B414D"/>
    <w:pPr>
      <w:keepNext/>
      <w:keepLines/>
      <w:numPr>
        <w:ilvl w:val="6"/>
        <w:numId w:val="6"/>
      </w:numPr>
      <w:spacing w:before="200" w:after="0" w:line="240" w:lineRule="auto"/>
      <w:jc w:val="both"/>
      <w:outlineLvl w:val="6"/>
    </w:pPr>
    <w:rPr>
      <w:rFonts w:ascii="Cambria" w:eastAsia="Times New Roman" w:hAnsi="Cambria"/>
      <w:i/>
      <w:iCs/>
      <w:color w:val="404040"/>
      <w:sz w:val="24"/>
      <w:szCs w:val="24"/>
      <w:lang w:val="en-US"/>
    </w:rPr>
  </w:style>
  <w:style w:type="paragraph" w:styleId="Heading8">
    <w:name w:val="heading 8"/>
    <w:basedOn w:val="Normal"/>
    <w:next w:val="Normal"/>
    <w:link w:val="Heading8Char"/>
    <w:unhideWhenUsed/>
    <w:qFormat/>
    <w:rsid w:val="005B414D"/>
    <w:pPr>
      <w:keepNext/>
      <w:keepLines/>
      <w:numPr>
        <w:ilvl w:val="7"/>
        <w:numId w:val="6"/>
      </w:numPr>
      <w:spacing w:before="200" w:after="0" w:line="240" w:lineRule="auto"/>
      <w:jc w:val="both"/>
      <w:outlineLvl w:val="7"/>
    </w:pPr>
    <w:rPr>
      <w:rFonts w:ascii="Cambria" w:eastAsia="Times New Roman" w:hAnsi="Cambria"/>
      <w:color w:val="404040"/>
      <w:sz w:val="20"/>
      <w:szCs w:val="20"/>
      <w:lang w:val="en-US"/>
    </w:rPr>
  </w:style>
  <w:style w:type="paragraph" w:styleId="Heading9">
    <w:name w:val="heading 9"/>
    <w:basedOn w:val="Normal"/>
    <w:next w:val="Normal"/>
    <w:link w:val="Heading9Char"/>
    <w:unhideWhenUsed/>
    <w:qFormat/>
    <w:rsid w:val="005B414D"/>
    <w:pPr>
      <w:keepNext/>
      <w:keepLines/>
      <w:numPr>
        <w:ilvl w:val="8"/>
        <w:numId w:val="6"/>
      </w:numPr>
      <w:spacing w:before="200" w:after="0" w:line="240" w:lineRule="auto"/>
      <w:jc w:val="both"/>
      <w:outlineLvl w:val="8"/>
    </w:pPr>
    <w:rPr>
      <w:rFonts w:ascii="Cambria" w:eastAsia="Times New Roman" w:hAnsi="Cambria"/>
      <w:i/>
      <w:iCs/>
      <w:color w:val="40404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2728F"/>
    <w:rPr>
      <w:color w:val="0000FF"/>
      <w:u w:val="single"/>
    </w:rPr>
  </w:style>
  <w:style w:type="paragraph" w:styleId="Subtitle">
    <w:name w:val="Subtitle"/>
    <w:basedOn w:val="Normal"/>
    <w:link w:val="SubtitleChar"/>
    <w:qFormat/>
    <w:rsid w:val="0022728F"/>
    <w:pPr>
      <w:spacing w:after="0" w:line="240" w:lineRule="auto"/>
      <w:jc w:val="center"/>
    </w:pPr>
    <w:rPr>
      <w:rFonts w:ascii="Times New Roman" w:eastAsia="Times New Roman" w:hAnsi="Times New Roman"/>
      <w:sz w:val="24"/>
      <w:szCs w:val="20"/>
      <w:lang w:val="x-none" w:eastAsia="x-none"/>
    </w:rPr>
  </w:style>
  <w:style w:type="character" w:customStyle="1" w:styleId="SubtitleChar">
    <w:name w:val="Subtitle Char"/>
    <w:basedOn w:val="DefaultParagraphFont"/>
    <w:link w:val="Subtitle"/>
    <w:qFormat/>
    <w:rsid w:val="0022728F"/>
    <w:rPr>
      <w:rFonts w:ascii="Times New Roman" w:eastAsia="Times New Roman" w:hAnsi="Times New Roman" w:cs="Times New Roman"/>
      <w:sz w:val="24"/>
      <w:szCs w:val="20"/>
      <w:lang w:val="x-none" w:eastAsia="x-none"/>
    </w:rPr>
  </w:style>
  <w:style w:type="paragraph" w:customStyle="1" w:styleId="virsraksts">
    <w:name w:val="virsraksts"/>
    <w:basedOn w:val="Normal"/>
    <w:qFormat/>
    <w:rsid w:val="0022728F"/>
    <w:pPr>
      <w:keepNext/>
      <w:numPr>
        <w:numId w:val="1"/>
      </w:numPr>
      <w:tabs>
        <w:tab w:val="left" w:pos="426"/>
      </w:tabs>
      <w:spacing w:before="160" w:after="0" w:line="240" w:lineRule="auto"/>
      <w:jc w:val="both"/>
      <w:outlineLvl w:val="0"/>
    </w:pPr>
    <w:rPr>
      <w:rFonts w:ascii="Times New Roman" w:eastAsia="Times New Roman" w:hAnsi="Times New Roman"/>
      <w:b/>
      <w:sz w:val="24"/>
      <w:szCs w:val="24"/>
      <w:lang w:eastAsia="lv-LV"/>
    </w:rPr>
  </w:style>
  <w:style w:type="paragraph" w:customStyle="1" w:styleId="apakspunkts">
    <w:name w:val="apakspunkts"/>
    <w:basedOn w:val="BodyTextIndent2"/>
    <w:qFormat/>
    <w:rsid w:val="0022728F"/>
    <w:pPr>
      <w:widowControl w:val="0"/>
      <w:numPr>
        <w:ilvl w:val="1"/>
        <w:numId w:val="1"/>
      </w:numPr>
      <w:tabs>
        <w:tab w:val="clear" w:pos="574"/>
        <w:tab w:val="num" w:pos="360"/>
      </w:tabs>
      <w:spacing w:after="0" w:line="240" w:lineRule="auto"/>
      <w:ind w:left="283" w:firstLine="0"/>
      <w:jc w:val="both"/>
    </w:pPr>
    <w:rPr>
      <w:rFonts w:ascii="Times New Roman" w:eastAsia="Times New Roman" w:hAnsi="Times New Roman"/>
      <w:sz w:val="24"/>
      <w:szCs w:val="24"/>
    </w:rPr>
  </w:style>
  <w:style w:type="character" w:customStyle="1" w:styleId="1TSChar">
    <w:name w:val="1. TS Char"/>
    <w:link w:val="1TS"/>
    <w:locked/>
    <w:rsid w:val="0022728F"/>
    <w:rPr>
      <w:rFonts w:ascii="Times New Roman" w:eastAsia="Times New Roman" w:hAnsi="Times New Roman" w:cs="Times New Roman"/>
      <w:sz w:val="24"/>
      <w:szCs w:val="24"/>
    </w:rPr>
  </w:style>
  <w:style w:type="paragraph" w:customStyle="1" w:styleId="1TS">
    <w:name w:val="1. TS"/>
    <w:basedOn w:val="PlainText"/>
    <w:link w:val="1TSChar"/>
    <w:qFormat/>
    <w:rsid w:val="0022728F"/>
    <w:pPr>
      <w:numPr>
        <w:numId w:val="2"/>
      </w:numPr>
      <w:spacing w:before="120" w:after="120"/>
      <w:ind w:left="432" w:hanging="432"/>
      <w:jc w:val="both"/>
    </w:pPr>
    <w:rPr>
      <w:rFonts w:ascii="Times New Roman" w:eastAsia="Times New Roman" w:hAnsi="Times New Roman" w:cs="Times New Roman"/>
      <w:sz w:val="24"/>
      <w:szCs w:val="24"/>
    </w:rPr>
  </w:style>
  <w:style w:type="paragraph" w:customStyle="1" w:styleId="11TS">
    <w:name w:val="1.1. TS"/>
    <w:basedOn w:val="1TS"/>
    <w:link w:val="11TSChar"/>
    <w:qFormat/>
    <w:rsid w:val="0022728F"/>
    <w:pPr>
      <w:numPr>
        <w:ilvl w:val="1"/>
      </w:numPr>
      <w:tabs>
        <w:tab w:val="num" w:pos="360"/>
        <w:tab w:val="left" w:pos="851"/>
      </w:tabs>
      <w:spacing w:before="0" w:after="0"/>
      <w:ind w:left="851" w:hanging="567"/>
    </w:pPr>
  </w:style>
  <w:style w:type="paragraph" w:customStyle="1" w:styleId="111TS">
    <w:name w:val="1.1.1. TS"/>
    <w:basedOn w:val="11TS"/>
    <w:link w:val="111TSChar"/>
    <w:qFormat/>
    <w:rsid w:val="0022728F"/>
    <w:pPr>
      <w:numPr>
        <w:ilvl w:val="2"/>
      </w:numPr>
      <w:tabs>
        <w:tab w:val="num" w:pos="360"/>
      </w:tabs>
      <w:ind w:left="1146" w:hanging="720"/>
    </w:pPr>
  </w:style>
  <w:style w:type="paragraph" w:styleId="BodyTextIndent2">
    <w:name w:val="Body Text Indent 2"/>
    <w:basedOn w:val="Normal"/>
    <w:link w:val="BodyTextIndent2Char"/>
    <w:uiPriority w:val="99"/>
    <w:semiHidden/>
    <w:unhideWhenUsed/>
    <w:rsid w:val="0022728F"/>
    <w:pPr>
      <w:spacing w:after="120" w:line="480" w:lineRule="auto"/>
      <w:ind w:left="283"/>
    </w:pPr>
  </w:style>
  <w:style w:type="character" w:customStyle="1" w:styleId="BodyTextIndent2Char">
    <w:name w:val="Body Text Indent 2 Char"/>
    <w:basedOn w:val="DefaultParagraphFont"/>
    <w:link w:val="BodyTextIndent2"/>
    <w:uiPriority w:val="99"/>
    <w:semiHidden/>
    <w:rsid w:val="0022728F"/>
    <w:rPr>
      <w:rFonts w:ascii="Calibri" w:eastAsia="Calibri" w:hAnsi="Calibri" w:cs="Times New Roman"/>
    </w:rPr>
  </w:style>
  <w:style w:type="paragraph" w:styleId="PlainText">
    <w:name w:val="Plain Text"/>
    <w:basedOn w:val="Normal"/>
    <w:link w:val="PlainTextChar"/>
    <w:uiPriority w:val="99"/>
    <w:semiHidden/>
    <w:unhideWhenUsed/>
    <w:rsid w:val="0022728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2728F"/>
    <w:rPr>
      <w:rFonts w:ascii="Consolas" w:eastAsia="Calibri" w:hAnsi="Consolas" w:cs="Consolas"/>
      <w:sz w:val="21"/>
      <w:szCs w:val="21"/>
    </w:rPr>
  </w:style>
  <w:style w:type="character" w:customStyle="1" w:styleId="Heading3Char">
    <w:name w:val="Heading 3 Char"/>
    <w:basedOn w:val="DefaultParagraphFont"/>
    <w:link w:val="Heading3"/>
    <w:uiPriority w:val="9"/>
    <w:rsid w:val="006B2D3B"/>
    <w:rPr>
      <w:rFonts w:ascii="Times New Roman" w:eastAsia="Times New Roman" w:hAnsi="Times New Roman" w:cs="Times New Roman"/>
      <w:color w:val="000000" w:themeColor="text1"/>
      <w:sz w:val="24"/>
      <w:szCs w:val="24"/>
    </w:rPr>
  </w:style>
  <w:style w:type="paragraph" w:styleId="ListParagraph">
    <w:name w:val="List Paragraph"/>
    <w:aliases w:val="Saistīto dokumentu saraksts,Syle 1,Normal bullet 2,Bullet list,Strip,H&amp;P List Paragraph,Virsraksti,2,List Paragraph Red,Bullet EY,Colorful List - Accent 12,List Paragraph1,Numbered Para 1,Dot pt,List Paragraph Char Char Char,Numurets,H"/>
    <w:basedOn w:val="Normal"/>
    <w:link w:val="ListParagraphChar"/>
    <w:uiPriority w:val="34"/>
    <w:qFormat/>
    <w:rsid w:val="009B4533"/>
    <w:pPr>
      <w:ind w:left="720"/>
      <w:contextualSpacing/>
    </w:pPr>
  </w:style>
  <w:style w:type="paragraph" w:styleId="Header">
    <w:name w:val="header"/>
    <w:basedOn w:val="Normal"/>
    <w:link w:val="HeaderChar"/>
    <w:uiPriority w:val="99"/>
    <w:unhideWhenUsed/>
    <w:rsid w:val="009B45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4533"/>
    <w:rPr>
      <w:rFonts w:ascii="Calibri" w:eastAsia="Calibri" w:hAnsi="Calibri" w:cs="Times New Roman"/>
    </w:rPr>
  </w:style>
  <w:style w:type="paragraph" w:styleId="Footer">
    <w:name w:val="footer"/>
    <w:basedOn w:val="Normal"/>
    <w:link w:val="FooterChar"/>
    <w:uiPriority w:val="99"/>
    <w:unhideWhenUsed/>
    <w:rsid w:val="009B45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B4533"/>
    <w:rPr>
      <w:rFonts w:ascii="Calibri" w:eastAsia="Calibri" w:hAnsi="Calibri" w:cs="Times New Roman"/>
    </w:rPr>
  </w:style>
  <w:style w:type="character" w:customStyle="1" w:styleId="ListParagraphChar">
    <w:name w:val="List Paragraph Char"/>
    <w:aliases w:val="Saistīto dokumentu saraksts Char,Syle 1 Char,Normal bullet 2 Char,Bullet list Char,Strip Char,H&amp;P List Paragraph Char,Virsraksti Char,2 Char,List Paragraph Red Char,Bullet EY Char,Colorful List - Accent 12 Char,List Paragraph1 Char"/>
    <w:link w:val="ListParagraph"/>
    <w:uiPriority w:val="34"/>
    <w:qFormat/>
    <w:locked/>
    <w:rsid w:val="00D443BB"/>
    <w:rPr>
      <w:rFonts w:ascii="Calibri" w:eastAsia="Calibri" w:hAnsi="Calibri" w:cs="Times New Roman"/>
    </w:rPr>
  </w:style>
  <w:style w:type="character" w:customStyle="1" w:styleId="1LgumamChar">
    <w:name w:val="1. Līgumam Char"/>
    <w:link w:val="1Lgumam"/>
    <w:locked/>
    <w:rsid w:val="00D443BB"/>
    <w:rPr>
      <w:rFonts w:ascii="Times New Roman" w:eastAsia="Times New Roman" w:hAnsi="Times New Roman" w:cs="Times New Roman"/>
      <w:b/>
      <w:sz w:val="24"/>
      <w:szCs w:val="24"/>
      <w:lang w:val="x-none" w:eastAsia="x-none"/>
    </w:rPr>
  </w:style>
  <w:style w:type="paragraph" w:customStyle="1" w:styleId="1Lgumam">
    <w:name w:val="1. Līgumam"/>
    <w:basedOn w:val="Normal"/>
    <w:link w:val="1LgumamChar"/>
    <w:qFormat/>
    <w:rsid w:val="00D443BB"/>
    <w:pPr>
      <w:widowControl w:val="0"/>
      <w:numPr>
        <w:numId w:val="4"/>
      </w:numPr>
      <w:spacing w:before="120" w:after="120" w:line="240" w:lineRule="auto"/>
      <w:jc w:val="center"/>
    </w:pPr>
    <w:rPr>
      <w:rFonts w:ascii="Times New Roman" w:eastAsia="Times New Roman" w:hAnsi="Times New Roman"/>
      <w:b/>
      <w:sz w:val="24"/>
      <w:szCs w:val="24"/>
      <w:lang w:val="x-none" w:eastAsia="x-none"/>
    </w:rPr>
  </w:style>
  <w:style w:type="character" w:customStyle="1" w:styleId="1IvetaChar">
    <w:name w:val="1. Iveta Char"/>
    <w:link w:val="1Iveta"/>
    <w:locked/>
    <w:rsid w:val="00D443BB"/>
    <w:rPr>
      <w:rFonts w:ascii="Times New Roman" w:eastAsia="Calibri" w:hAnsi="Times New Roman" w:cs="Times New Roman"/>
      <w:sz w:val="24"/>
      <w:szCs w:val="24"/>
    </w:rPr>
  </w:style>
  <w:style w:type="paragraph" w:customStyle="1" w:styleId="1Iveta">
    <w:name w:val="1. Iveta"/>
    <w:basedOn w:val="ListParagraph"/>
    <w:link w:val="1IvetaChar"/>
    <w:qFormat/>
    <w:rsid w:val="00D443BB"/>
    <w:pPr>
      <w:numPr>
        <w:numId w:val="5"/>
      </w:numPr>
      <w:tabs>
        <w:tab w:val="num" w:pos="360"/>
      </w:tabs>
      <w:spacing w:after="0"/>
      <w:ind w:left="720" w:firstLine="0"/>
    </w:pPr>
    <w:rPr>
      <w:rFonts w:ascii="Times New Roman" w:hAnsi="Times New Roman"/>
      <w:sz w:val="24"/>
      <w:szCs w:val="24"/>
    </w:rPr>
  </w:style>
  <w:style w:type="paragraph" w:customStyle="1" w:styleId="11Iveta">
    <w:name w:val="1.1. Iveta"/>
    <w:basedOn w:val="ListParagraph"/>
    <w:qFormat/>
    <w:rsid w:val="00D443BB"/>
    <w:pPr>
      <w:numPr>
        <w:ilvl w:val="1"/>
        <w:numId w:val="5"/>
      </w:numPr>
      <w:tabs>
        <w:tab w:val="num" w:pos="360"/>
      </w:tabs>
      <w:spacing w:after="0"/>
      <w:ind w:left="720" w:firstLine="0"/>
    </w:pPr>
    <w:rPr>
      <w:rFonts w:ascii="Times New Roman" w:hAnsi="Times New Roman"/>
      <w:sz w:val="24"/>
      <w:szCs w:val="24"/>
    </w:rPr>
  </w:style>
  <w:style w:type="paragraph" w:customStyle="1" w:styleId="111Iveta">
    <w:name w:val="1.1.1. Iveta"/>
    <w:basedOn w:val="11Iveta"/>
    <w:qFormat/>
    <w:rsid w:val="00D443BB"/>
    <w:pPr>
      <w:numPr>
        <w:ilvl w:val="2"/>
      </w:numPr>
      <w:tabs>
        <w:tab w:val="num" w:pos="360"/>
      </w:tabs>
    </w:pPr>
  </w:style>
  <w:style w:type="numbering" w:customStyle="1" w:styleId="WWOutlineListStyle511">
    <w:name w:val="WW_OutlineListStyle_511"/>
    <w:rsid w:val="00D443BB"/>
    <w:pPr>
      <w:numPr>
        <w:numId w:val="5"/>
      </w:numPr>
    </w:pPr>
  </w:style>
  <w:style w:type="paragraph" w:customStyle="1" w:styleId="11Lgumam">
    <w:name w:val="1.1. Līgumam"/>
    <w:basedOn w:val="Normal"/>
    <w:link w:val="11LgumamChar"/>
    <w:qFormat/>
    <w:rsid w:val="00565795"/>
    <w:pPr>
      <w:spacing w:before="60" w:after="60" w:line="240" w:lineRule="auto"/>
      <w:ind w:left="709" w:hanging="709"/>
      <w:jc w:val="both"/>
      <w:outlineLvl w:val="2"/>
    </w:pPr>
    <w:rPr>
      <w:rFonts w:ascii="Times New Roman" w:eastAsia="Times New Roman" w:hAnsi="Times New Roman"/>
      <w:sz w:val="24"/>
      <w:szCs w:val="24"/>
    </w:rPr>
  </w:style>
  <w:style w:type="character" w:customStyle="1" w:styleId="11LgumamChar">
    <w:name w:val="1.1. Līgumam Char"/>
    <w:link w:val="11Lgumam"/>
    <w:qFormat/>
    <w:rsid w:val="00565795"/>
    <w:rPr>
      <w:rFonts w:ascii="Times New Roman" w:eastAsia="Times New Roman" w:hAnsi="Times New Roman" w:cs="Times New Roman"/>
      <w:sz w:val="24"/>
      <w:szCs w:val="24"/>
    </w:rPr>
  </w:style>
  <w:style w:type="paragraph" w:customStyle="1" w:styleId="111Lgumam">
    <w:name w:val="1.1.1. Līgumam"/>
    <w:basedOn w:val="Normal"/>
    <w:link w:val="111LgumamChar"/>
    <w:qFormat/>
    <w:rsid w:val="00565795"/>
    <w:pPr>
      <w:spacing w:after="0" w:line="240" w:lineRule="auto"/>
      <w:ind w:left="1418" w:hanging="709"/>
      <w:contextualSpacing/>
      <w:jc w:val="both"/>
    </w:pPr>
    <w:rPr>
      <w:rFonts w:ascii="Times New Roman" w:eastAsia="Times New Roman" w:hAnsi="Times New Roman"/>
      <w:sz w:val="24"/>
      <w:szCs w:val="24"/>
      <w:lang w:eastAsia="lv-LV"/>
    </w:rPr>
  </w:style>
  <w:style w:type="paragraph" w:customStyle="1" w:styleId="1111lgumam">
    <w:name w:val="1.1.1.1. līgumam"/>
    <w:basedOn w:val="Normal"/>
    <w:qFormat/>
    <w:rsid w:val="00565795"/>
    <w:pPr>
      <w:spacing w:after="0" w:line="240" w:lineRule="auto"/>
      <w:ind w:left="1728" w:hanging="648"/>
      <w:jc w:val="both"/>
    </w:pPr>
    <w:rPr>
      <w:rFonts w:ascii="Times New Roman" w:eastAsia="Times New Roman" w:hAnsi="Times New Roman"/>
      <w:sz w:val="24"/>
      <w:szCs w:val="24"/>
      <w:lang w:val="en-US"/>
    </w:rPr>
  </w:style>
  <w:style w:type="character" w:customStyle="1" w:styleId="111LgumamChar">
    <w:name w:val="1.1.1. Līgumam Char"/>
    <w:link w:val="111Lgumam"/>
    <w:rsid w:val="00B27D19"/>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57C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C28"/>
    <w:rPr>
      <w:rFonts w:ascii="Segoe UI" w:eastAsia="Calibri" w:hAnsi="Segoe UI" w:cs="Segoe UI"/>
      <w:sz w:val="18"/>
      <w:szCs w:val="18"/>
    </w:rPr>
  </w:style>
  <w:style w:type="character" w:customStyle="1" w:styleId="111TSChar">
    <w:name w:val="1.1.1. TS Char"/>
    <w:link w:val="111TS"/>
    <w:rsid w:val="0026025B"/>
    <w:rPr>
      <w:rFonts w:ascii="Times New Roman" w:eastAsia="Times New Roman" w:hAnsi="Times New Roman" w:cs="Times New Roman"/>
      <w:sz w:val="24"/>
      <w:szCs w:val="24"/>
    </w:rPr>
  </w:style>
  <w:style w:type="character" w:customStyle="1" w:styleId="11TSChar">
    <w:name w:val="1.1. TS Char"/>
    <w:link w:val="11TS"/>
    <w:rsid w:val="0026025B"/>
    <w:rPr>
      <w:rFonts w:ascii="Times New Roman" w:eastAsia="Times New Roman" w:hAnsi="Times New Roman" w:cs="Times New Roman"/>
      <w:sz w:val="24"/>
      <w:szCs w:val="24"/>
    </w:rPr>
  </w:style>
  <w:style w:type="paragraph" w:customStyle="1" w:styleId="tabulai">
    <w:name w:val="tabulai"/>
    <w:basedOn w:val="Normal"/>
    <w:qFormat/>
    <w:rsid w:val="004C4ECA"/>
    <w:pPr>
      <w:spacing w:after="0" w:line="240" w:lineRule="auto"/>
      <w:ind w:left="1224" w:hanging="504"/>
      <w:jc w:val="both"/>
    </w:pPr>
    <w:rPr>
      <w:rFonts w:ascii="Times New Roman" w:eastAsia="Times New Roman" w:hAnsi="Times New Roman"/>
      <w:bCs/>
      <w:sz w:val="24"/>
      <w:szCs w:val="24"/>
      <w:lang w:val="en-US"/>
    </w:rPr>
  </w:style>
  <w:style w:type="paragraph" w:customStyle="1" w:styleId="tabulai2">
    <w:name w:val="tabulai2"/>
    <w:basedOn w:val="Normal"/>
    <w:qFormat/>
    <w:rsid w:val="004C4ECA"/>
    <w:pPr>
      <w:spacing w:after="0" w:line="240" w:lineRule="auto"/>
      <w:ind w:left="886" w:hanging="851"/>
      <w:jc w:val="both"/>
    </w:pPr>
    <w:rPr>
      <w:rFonts w:ascii="Times New Roman" w:eastAsia="Times New Roman" w:hAnsi="Times New Roman"/>
      <w:sz w:val="24"/>
      <w:lang w:val="x-none"/>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5B414D"/>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2231FC"/>
    <w:rPr>
      <w:rFonts w:ascii="Times New Roman" w:eastAsia="Times New Roman" w:hAnsi="Times New Roman" w:cs="Times New Roman"/>
      <w:bCs/>
      <w:sz w:val="24"/>
      <w:szCs w:val="24"/>
    </w:rPr>
  </w:style>
  <w:style w:type="character" w:customStyle="1" w:styleId="Heading4Char">
    <w:name w:val="Heading 4 Char"/>
    <w:basedOn w:val="DefaultParagraphFont"/>
    <w:link w:val="Heading4"/>
    <w:uiPriority w:val="9"/>
    <w:rsid w:val="003415ED"/>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rsid w:val="005B414D"/>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5B414D"/>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5B414D"/>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5B414D"/>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5B414D"/>
    <w:rPr>
      <w:rFonts w:ascii="Cambria" w:eastAsia="Times New Roman" w:hAnsi="Cambria" w:cs="Times New Roman"/>
      <w:i/>
      <w:iCs/>
      <w:color w:val="404040"/>
      <w:sz w:val="20"/>
      <w:szCs w:val="20"/>
      <w:lang w:val="en-US"/>
    </w:rPr>
  </w:style>
  <w:style w:type="numbering" w:customStyle="1" w:styleId="WWOutlineListStyle51111">
    <w:name w:val="WW_OutlineListStyle_51111"/>
    <w:rsid w:val="005B414D"/>
    <w:pPr>
      <w:numPr>
        <w:numId w:val="7"/>
      </w:numPr>
    </w:pPr>
  </w:style>
  <w:style w:type="numbering" w:customStyle="1" w:styleId="WWOutlineListStyle5113">
    <w:name w:val="WW_OutlineListStyle_5113"/>
    <w:rsid w:val="00263C32"/>
  </w:style>
  <w:style w:type="paragraph" w:customStyle="1" w:styleId="Sanita1">
    <w:name w:val="Sanita 1"/>
    <w:basedOn w:val="Normal"/>
    <w:qFormat/>
    <w:rsid w:val="00FC5134"/>
    <w:pPr>
      <w:tabs>
        <w:tab w:val="num" w:pos="720"/>
      </w:tabs>
      <w:suppressAutoHyphens/>
      <w:autoSpaceDN w:val="0"/>
      <w:spacing w:before="120" w:after="120"/>
      <w:ind w:left="284" w:hanging="284"/>
      <w:jc w:val="center"/>
      <w:textAlignment w:val="baseline"/>
    </w:pPr>
    <w:rPr>
      <w:rFonts w:ascii="Times New Roman" w:hAnsi="Times New Roman"/>
      <w:b/>
      <w:sz w:val="24"/>
      <w:szCs w:val="24"/>
    </w:rPr>
  </w:style>
  <w:style w:type="numbering" w:customStyle="1" w:styleId="WWOutlineListStyle5111">
    <w:name w:val="WW_OutlineListStyle_5111"/>
    <w:rsid w:val="001A1C31"/>
  </w:style>
  <w:style w:type="paragraph" w:styleId="TOC3">
    <w:name w:val="toc 3"/>
    <w:basedOn w:val="Normal"/>
    <w:next w:val="Normal"/>
    <w:autoRedefine/>
    <w:uiPriority w:val="39"/>
    <w:unhideWhenUsed/>
    <w:qFormat/>
    <w:rsid w:val="00EF6F9B"/>
    <w:pPr>
      <w:spacing w:after="0" w:line="240" w:lineRule="auto"/>
      <w:ind w:left="480"/>
    </w:pPr>
    <w:rPr>
      <w:rFonts w:ascii="Times New Roman" w:hAnsi="Times New Roman" w:cs="Calibri"/>
      <w:i/>
      <w:iCs/>
      <w:sz w:val="20"/>
    </w:rPr>
  </w:style>
  <w:style w:type="character" w:styleId="CommentReference">
    <w:name w:val="annotation reference"/>
    <w:basedOn w:val="DefaultParagraphFont"/>
    <w:uiPriority w:val="99"/>
    <w:semiHidden/>
    <w:unhideWhenUsed/>
    <w:rsid w:val="005E223C"/>
    <w:rPr>
      <w:sz w:val="16"/>
      <w:szCs w:val="16"/>
    </w:rPr>
  </w:style>
  <w:style w:type="paragraph" w:styleId="CommentText">
    <w:name w:val="annotation text"/>
    <w:basedOn w:val="Normal"/>
    <w:link w:val="CommentTextChar"/>
    <w:uiPriority w:val="99"/>
    <w:semiHidden/>
    <w:unhideWhenUsed/>
    <w:rsid w:val="005E223C"/>
    <w:pPr>
      <w:spacing w:line="240" w:lineRule="auto"/>
    </w:pPr>
    <w:rPr>
      <w:sz w:val="20"/>
      <w:szCs w:val="20"/>
    </w:rPr>
  </w:style>
  <w:style w:type="character" w:customStyle="1" w:styleId="CommentTextChar">
    <w:name w:val="Comment Text Char"/>
    <w:basedOn w:val="DefaultParagraphFont"/>
    <w:link w:val="CommentText"/>
    <w:uiPriority w:val="99"/>
    <w:semiHidden/>
    <w:rsid w:val="005E223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E223C"/>
    <w:rPr>
      <w:b/>
      <w:bCs/>
    </w:rPr>
  </w:style>
  <w:style w:type="character" w:customStyle="1" w:styleId="CommentSubjectChar">
    <w:name w:val="Comment Subject Char"/>
    <w:basedOn w:val="CommentTextChar"/>
    <w:link w:val="CommentSubject"/>
    <w:uiPriority w:val="99"/>
    <w:semiHidden/>
    <w:rsid w:val="005E223C"/>
    <w:rPr>
      <w:rFonts w:ascii="Calibri" w:eastAsia="Calibri" w:hAnsi="Calibri" w:cs="Times New Roman"/>
      <w:b/>
      <w:bCs/>
      <w:sz w:val="20"/>
      <w:szCs w:val="20"/>
    </w:rPr>
  </w:style>
  <w:style w:type="numbering" w:customStyle="1" w:styleId="WWOutlineListStyle4121">
    <w:name w:val="WW_OutlineListStyle_4121"/>
    <w:basedOn w:val="NoList"/>
    <w:rsid w:val="006B2D3B"/>
  </w:style>
  <w:style w:type="numbering" w:customStyle="1" w:styleId="WWOutlineListStyle51113">
    <w:name w:val="WW_OutlineListStyle_51113"/>
    <w:rsid w:val="006B2D3B"/>
    <w:pPr>
      <w:numPr>
        <w:numId w:val="12"/>
      </w:numPr>
    </w:pPr>
  </w:style>
  <w:style w:type="paragraph" w:styleId="NoSpacing">
    <w:name w:val="No Spacing"/>
    <w:uiPriority w:val="1"/>
    <w:qFormat/>
    <w:rsid w:val="00D10765"/>
    <w:pPr>
      <w:spacing w:after="0" w:line="240" w:lineRule="auto"/>
    </w:pPr>
    <w:rPr>
      <w:rFonts w:ascii="Calibri" w:eastAsia="Calibri" w:hAnsi="Calibri" w:cs="Times New Roman"/>
    </w:rPr>
  </w:style>
  <w:style w:type="table" w:styleId="TableGrid">
    <w:name w:val="Table Grid"/>
    <w:basedOn w:val="TableNormal"/>
    <w:uiPriority w:val="59"/>
    <w:qFormat/>
    <w:rsid w:val="00B1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AA65EA"/>
    <w:pPr>
      <w:spacing w:after="120"/>
      <w:ind w:left="283"/>
    </w:pPr>
  </w:style>
  <w:style w:type="character" w:customStyle="1" w:styleId="BodyTextIndentChar">
    <w:name w:val="Body Text Indent Char"/>
    <w:basedOn w:val="DefaultParagraphFont"/>
    <w:link w:val="BodyTextIndent"/>
    <w:uiPriority w:val="99"/>
    <w:semiHidden/>
    <w:rsid w:val="00AA65EA"/>
    <w:rPr>
      <w:rFonts w:ascii="Calibri" w:eastAsia="Calibri" w:hAnsi="Calibri" w:cs="Times New Roman"/>
    </w:rPr>
  </w:style>
  <w:style w:type="paragraph" w:styleId="Title">
    <w:name w:val="Title"/>
    <w:basedOn w:val="Normal"/>
    <w:link w:val="TitleChar"/>
    <w:qFormat/>
    <w:rsid w:val="00AA65EA"/>
    <w:pPr>
      <w:spacing w:after="0" w:line="240" w:lineRule="auto"/>
      <w:jc w:val="center"/>
    </w:pPr>
    <w:rPr>
      <w:rFonts w:ascii="Times New Roman" w:eastAsia="Times New Roman" w:hAnsi="Times New Roman"/>
      <w:b/>
      <w:bCs/>
      <w:sz w:val="26"/>
      <w:szCs w:val="24"/>
    </w:rPr>
  </w:style>
  <w:style w:type="character" w:customStyle="1" w:styleId="TitleChar">
    <w:name w:val="Title Char"/>
    <w:basedOn w:val="DefaultParagraphFont"/>
    <w:link w:val="Title"/>
    <w:rsid w:val="00AA65EA"/>
    <w:rPr>
      <w:rFonts w:ascii="Times New Roman" w:eastAsia="Times New Roman" w:hAnsi="Times New Roman" w:cs="Times New Roman"/>
      <w:b/>
      <w:bCs/>
      <w:sz w:val="26"/>
      <w:szCs w:val="24"/>
    </w:rPr>
  </w:style>
  <w:style w:type="paragraph" w:customStyle="1" w:styleId="Nodala1">
    <w:name w:val="Nodala 1"/>
    <w:basedOn w:val="Normal"/>
    <w:qFormat/>
    <w:rsid w:val="0005386C"/>
    <w:pPr>
      <w:keepNext/>
      <w:numPr>
        <w:numId w:val="35"/>
      </w:numPr>
      <w:shd w:val="clear" w:color="auto" w:fill="D9D9D9"/>
      <w:tabs>
        <w:tab w:val="num" w:pos="360"/>
      </w:tabs>
      <w:suppressAutoHyphens/>
      <w:spacing w:before="120" w:after="120" w:line="240" w:lineRule="auto"/>
      <w:ind w:left="714" w:hanging="357"/>
      <w:jc w:val="center"/>
    </w:pPr>
    <w:rPr>
      <w:rFonts w:ascii="Times New Roman" w:hAnsi="Times New Roman"/>
      <w:b/>
      <w:sz w:val="24"/>
      <w:szCs w:val="24"/>
      <w:lang w:eastAsia="ar-SA"/>
    </w:rPr>
  </w:style>
  <w:style w:type="paragraph" w:customStyle="1" w:styleId="Nodala11">
    <w:name w:val="Nodala 1.1"/>
    <w:basedOn w:val="Normal"/>
    <w:qFormat/>
    <w:rsid w:val="0005386C"/>
    <w:pPr>
      <w:numPr>
        <w:ilvl w:val="1"/>
        <w:numId w:val="35"/>
      </w:numPr>
      <w:tabs>
        <w:tab w:val="num" w:pos="360"/>
      </w:tabs>
      <w:suppressAutoHyphens/>
      <w:spacing w:before="60" w:after="60" w:line="240" w:lineRule="auto"/>
      <w:ind w:left="0" w:firstLine="0"/>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5386C"/>
    <w:pPr>
      <w:numPr>
        <w:ilvl w:val="2"/>
        <w:numId w:val="35"/>
      </w:numPr>
      <w:tabs>
        <w:tab w:val="num" w:pos="360"/>
      </w:tabs>
      <w:spacing w:after="0" w:line="240" w:lineRule="auto"/>
      <w:ind w:left="720" w:firstLine="0"/>
      <w:contextualSpacing w:val="0"/>
      <w:jc w:val="both"/>
    </w:pPr>
    <w:rPr>
      <w:rFonts w:ascii="Times New Roman" w:eastAsiaTheme="minorHAnsi" w:hAnsi="Times New Roman"/>
      <w:sz w:val="24"/>
      <w:szCs w:val="24"/>
      <w:lang w:eastAsia="ar-SA"/>
    </w:rPr>
  </w:style>
  <w:style w:type="paragraph" w:customStyle="1" w:styleId="Nodala1111">
    <w:name w:val="Nodala 1.1.1.1"/>
    <w:basedOn w:val="Nodala111"/>
    <w:link w:val="Nodala1111Char"/>
    <w:qFormat/>
    <w:rsid w:val="0005386C"/>
    <w:pPr>
      <w:numPr>
        <w:ilvl w:val="3"/>
      </w:numPr>
      <w:tabs>
        <w:tab w:val="num" w:pos="360"/>
      </w:tabs>
      <w:spacing w:before="60" w:after="60"/>
      <w:ind w:left="720" w:firstLine="0"/>
    </w:pPr>
  </w:style>
  <w:style w:type="character" w:customStyle="1" w:styleId="Nodala111Char">
    <w:name w:val="Nodala 1.1.1 Char"/>
    <w:basedOn w:val="DefaultParagraphFont"/>
    <w:link w:val="Nodala111"/>
    <w:rsid w:val="0005386C"/>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5386C"/>
    <w:rPr>
      <w:rFonts w:ascii="Times New Roman" w:hAnsi="Times New Roman" w:cs="Times New Roman"/>
      <w:sz w:val="24"/>
      <w:szCs w:val="24"/>
      <w:lang w:eastAsia="ar-SA"/>
    </w:rPr>
  </w:style>
  <w:style w:type="character" w:styleId="UnresolvedMention">
    <w:name w:val="Unresolved Mention"/>
    <w:basedOn w:val="DefaultParagraphFont"/>
    <w:uiPriority w:val="99"/>
    <w:semiHidden/>
    <w:unhideWhenUsed/>
    <w:rsid w:val="0005386C"/>
    <w:rPr>
      <w:color w:val="605E5C"/>
      <w:shd w:val="clear" w:color="auto" w:fill="E1DFDD"/>
    </w:rPr>
  </w:style>
  <w:style w:type="character" w:customStyle="1" w:styleId="highlight">
    <w:name w:val="highlight"/>
    <w:basedOn w:val="DefaultParagraphFont"/>
    <w:rsid w:val="0001432B"/>
  </w:style>
  <w:style w:type="paragraph" w:customStyle="1" w:styleId="tv213">
    <w:name w:val="tv213"/>
    <w:basedOn w:val="Normal"/>
    <w:qFormat/>
    <w:rsid w:val="001A00FA"/>
    <w:pPr>
      <w:spacing w:before="100" w:beforeAutospacing="1" w:after="100" w:afterAutospacing="1" w:line="240" w:lineRule="auto"/>
    </w:pPr>
    <w:rPr>
      <w:rFonts w:ascii="Times New Roman" w:eastAsia="Times New Roman" w:hAnsi="Times New Roman"/>
      <w:sz w:val="24"/>
      <w:szCs w:val="24"/>
      <w:lang w:val="en-US" w:eastAsia="en-GB"/>
    </w:rPr>
  </w:style>
  <w:style w:type="paragraph" w:customStyle="1" w:styleId="111Tabulaiiiiii">
    <w:name w:val="1.1.1. Tabulaiiiiii"/>
    <w:basedOn w:val="Nodala111"/>
    <w:link w:val="111TabulaiiiiiiChar"/>
    <w:qFormat/>
    <w:rsid w:val="0036577C"/>
    <w:pPr>
      <w:numPr>
        <w:numId w:val="10"/>
      </w:numPr>
      <w:spacing w:after="120"/>
      <w:ind w:left="0" w:firstLine="0"/>
    </w:pPr>
    <w:rPr>
      <w:bCs/>
      <w:sz w:val="22"/>
      <w:szCs w:val="22"/>
      <w:lang w:eastAsia="lv-LV"/>
    </w:rPr>
  </w:style>
  <w:style w:type="character" w:customStyle="1" w:styleId="111TabulaiiiiiiChar">
    <w:name w:val="1.1.1. Tabulaiiiiii Char"/>
    <w:link w:val="111Tabulaiiiiii"/>
    <w:rsid w:val="0036577C"/>
    <w:rPr>
      <w:rFonts w:ascii="Times New Roman" w:hAnsi="Times New Roman" w:cs="Times New Roman"/>
      <w:bCs/>
      <w:lang w:eastAsia="lv-LV"/>
    </w:rPr>
  </w:style>
  <w:style w:type="paragraph" w:styleId="NormalWeb">
    <w:name w:val="Normal (Web)"/>
    <w:basedOn w:val="Normal"/>
    <w:uiPriority w:val="99"/>
    <w:semiHidden/>
    <w:unhideWhenUsed/>
    <w:rsid w:val="0009683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458">
      <w:bodyDiv w:val="1"/>
      <w:marLeft w:val="0"/>
      <w:marRight w:val="0"/>
      <w:marTop w:val="0"/>
      <w:marBottom w:val="0"/>
      <w:divBdr>
        <w:top w:val="none" w:sz="0" w:space="0" w:color="auto"/>
        <w:left w:val="none" w:sz="0" w:space="0" w:color="auto"/>
        <w:bottom w:val="none" w:sz="0" w:space="0" w:color="auto"/>
        <w:right w:val="none" w:sz="0" w:space="0" w:color="auto"/>
      </w:divBdr>
    </w:div>
    <w:div w:id="60295037">
      <w:bodyDiv w:val="1"/>
      <w:marLeft w:val="0"/>
      <w:marRight w:val="0"/>
      <w:marTop w:val="0"/>
      <w:marBottom w:val="0"/>
      <w:divBdr>
        <w:top w:val="none" w:sz="0" w:space="0" w:color="auto"/>
        <w:left w:val="none" w:sz="0" w:space="0" w:color="auto"/>
        <w:bottom w:val="none" w:sz="0" w:space="0" w:color="auto"/>
        <w:right w:val="none" w:sz="0" w:space="0" w:color="auto"/>
      </w:divBdr>
    </w:div>
    <w:div w:id="76021812">
      <w:bodyDiv w:val="1"/>
      <w:marLeft w:val="0"/>
      <w:marRight w:val="0"/>
      <w:marTop w:val="0"/>
      <w:marBottom w:val="0"/>
      <w:divBdr>
        <w:top w:val="none" w:sz="0" w:space="0" w:color="auto"/>
        <w:left w:val="none" w:sz="0" w:space="0" w:color="auto"/>
        <w:bottom w:val="none" w:sz="0" w:space="0" w:color="auto"/>
        <w:right w:val="none" w:sz="0" w:space="0" w:color="auto"/>
      </w:divBdr>
    </w:div>
    <w:div w:id="85351212">
      <w:bodyDiv w:val="1"/>
      <w:marLeft w:val="0"/>
      <w:marRight w:val="0"/>
      <w:marTop w:val="0"/>
      <w:marBottom w:val="0"/>
      <w:divBdr>
        <w:top w:val="none" w:sz="0" w:space="0" w:color="auto"/>
        <w:left w:val="none" w:sz="0" w:space="0" w:color="auto"/>
        <w:bottom w:val="none" w:sz="0" w:space="0" w:color="auto"/>
        <w:right w:val="none" w:sz="0" w:space="0" w:color="auto"/>
      </w:divBdr>
    </w:div>
    <w:div w:id="106314837">
      <w:bodyDiv w:val="1"/>
      <w:marLeft w:val="0"/>
      <w:marRight w:val="0"/>
      <w:marTop w:val="0"/>
      <w:marBottom w:val="0"/>
      <w:divBdr>
        <w:top w:val="none" w:sz="0" w:space="0" w:color="auto"/>
        <w:left w:val="none" w:sz="0" w:space="0" w:color="auto"/>
        <w:bottom w:val="none" w:sz="0" w:space="0" w:color="auto"/>
        <w:right w:val="none" w:sz="0" w:space="0" w:color="auto"/>
      </w:divBdr>
    </w:div>
    <w:div w:id="110515115">
      <w:bodyDiv w:val="1"/>
      <w:marLeft w:val="0"/>
      <w:marRight w:val="0"/>
      <w:marTop w:val="0"/>
      <w:marBottom w:val="0"/>
      <w:divBdr>
        <w:top w:val="none" w:sz="0" w:space="0" w:color="auto"/>
        <w:left w:val="none" w:sz="0" w:space="0" w:color="auto"/>
        <w:bottom w:val="none" w:sz="0" w:space="0" w:color="auto"/>
        <w:right w:val="none" w:sz="0" w:space="0" w:color="auto"/>
      </w:divBdr>
    </w:div>
    <w:div w:id="169762877">
      <w:bodyDiv w:val="1"/>
      <w:marLeft w:val="0"/>
      <w:marRight w:val="0"/>
      <w:marTop w:val="0"/>
      <w:marBottom w:val="0"/>
      <w:divBdr>
        <w:top w:val="none" w:sz="0" w:space="0" w:color="auto"/>
        <w:left w:val="none" w:sz="0" w:space="0" w:color="auto"/>
        <w:bottom w:val="none" w:sz="0" w:space="0" w:color="auto"/>
        <w:right w:val="none" w:sz="0" w:space="0" w:color="auto"/>
      </w:divBdr>
    </w:div>
    <w:div w:id="193275331">
      <w:bodyDiv w:val="1"/>
      <w:marLeft w:val="0"/>
      <w:marRight w:val="0"/>
      <w:marTop w:val="0"/>
      <w:marBottom w:val="0"/>
      <w:divBdr>
        <w:top w:val="none" w:sz="0" w:space="0" w:color="auto"/>
        <w:left w:val="none" w:sz="0" w:space="0" w:color="auto"/>
        <w:bottom w:val="none" w:sz="0" w:space="0" w:color="auto"/>
        <w:right w:val="none" w:sz="0" w:space="0" w:color="auto"/>
      </w:divBdr>
    </w:div>
    <w:div w:id="306594664">
      <w:bodyDiv w:val="1"/>
      <w:marLeft w:val="0"/>
      <w:marRight w:val="0"/>
      <w:marTop w:val="0"/>
      <w:marBottom w:val="0"/>
      <w:divBdr>
        <w:top w:val="none" w:sz="0" w:space="0" w:color="auto"/>
        <w:left w:val="none" w:sz="0" w:space="0" w:color="auto"/>
        <w:bottom w:val="none" w:sz="0" w:space="0" w:color="auto"/>
        <w:right w:val="none" w:sz="0" w:space="0" w:color="auto"/>
      </w:divBdr>
    </w:div>
    <w:div w:id="315302331">
      <w:bodyDiv w:val="1"/>
      <w:marLeft w:val="0"/>
      <w:marRight w:val="0"/>
      <w:marTop w:val="0"/>
      <w:marBottom w:val="0"/>
      <w:divBdr>
        <w:top w:val="none" w:sz="0" w:space="0" w:color="auto"/>
        <w:left w:val="none" w:sz="0" w:space="0" w:color="auto"/>
        <w:bottom w:val="none" w:sz="0" w:space="0" w:color="auto"/>
        <w:right w:val="none" w:sz="0" w:space="0" w:color="auto"/>
      </w:divBdr>
    </w:div>
    <w:div w:id="350842811">
      <w:bodyDiv w:val="1"/>
      <w:marLeft w:val="0"/>
      <w:marRight w:val="0"/>
      <w:marTop w:val="0"/>
      <w:marBottom w:val="0"/>
      <w:divBdr>
        <w:top w:val="none" w:sz="0" w:space="0" w:color="auto"/>
        <w:left w:val="none" w:sz="0" w:space="0" w:color="auto"/>
        <w:bottom w:val="none" w:sz="0" w:space="0" w:color="auto"/>
        <w:right w:val="none" w:sz="0" w:space="0" w:color="auto"/>
      </w:divBdr>
    </w:div>
    <w:div w:id="350961355">
      <w:bodyDiv w:val="1"/>
      <w:marLeft w:val="0"/>
      <w:marRight w:val="0"/>
      <w:marTop w:val="0"/>
      <w:marBottom w:val="0"/>
      <w:divBdr>
        <w:top w:val="none" w:sz="0" w:space="0" w:color="auto"/>
        <w:left w:val="none" w:sz="0" w:space="0" w:color="auto"/>
        <w:bottom w:val="none" w:sz="0" w:space="0" w:color="auto"/>
        <w:right w:val="none" w:sz="0" w:space="0" w:color="auto"/>
      </w:divBdr>
    </w:div>
    <w:div w:id="376666580">
      <w:bodyDiv w:val="1"/>
      <w:marLeft w:val="0"/>
      <w:marRight w:val="0"/>
      <w:marTop w:val="0"/>
      <w:marBottom w:val="0"/>
      <w:divBdr>
        <w:top w:val="none" w:sz="0" w:space="0" w:color="auto"/>
        <w:left w:val="none" w:sz="0" w:space="0" w:color="auto"/>
        <w:bottom w:val="none" w:sz="0" w:space="0" w:color="auto"/>
        <w:right w:val="none" w:sz="0" w:space="0" w:color="auto"/>
      </w:divBdr>
    </w:div>
    <w:div w:id="381486010">
      <w:bodyDiv w:val="1"/>
      <w:marLeft w:val="0"/>
      <w:marRight w:val="0"/>
      <w:marTop w:val="0"/>
      <w:marBottom w:val="0"/>
      <w:divBdr>
        <w:top w:val="none" w:sz="0" w:space="0" w:color="auto"/>
        <w:left w:val="none" w:sz="0" w:space="0" w:color="auto"/>
        <w:bottom w:val="none" w:sz="0" w:space="0" w:color="auto"/>
        <w:right w:val="none" w:sz="0" w:space="0" w:color="auto"/>
      </w:divBdr>
    </w:div>
    <w:div w:id="418604733">
      <w:bodyDiv w:val="1"/>
      <w:marLeft w:val="0"/>
      <w:marRight w:val="0"/>
      <w:marTop w:val="0"/>
      <w:marBottom w:val="0"/>
      <w:divBdr>
        <w:top w:val="none" w:sz="0" w:space="0" w:color="auto"/>
        <w:left w:val="none" w:sz="0" w:space="0" w:color="auto"/>
        <w:bottom w:val="none" w:sz="0" w:space="0" w:color="auto"/>
        <w:right w:val="none" w:sz="0" w:space="0" w:color="auto"/>
      </w:divBdr>
    </w:div>
    <w:div w:id="426925305">
      <w:bodyDiv w:val="1"/>
      <w:marLeft w:val="0"/>
      <w:marRight w:val="0"/>
      <w:marTop w:val="0"/>
      <w:marBottom w:val="0"/>
      <w:divBdr>
        <w:top w:val="none" w:sz="0" w:space="0" w:color="auto"/>
        <w:left w:val="none" w:sz="0" w:space="0" w:color="auto"/>
        <w:bottom w:val="none" w:sz="0" w:space="0" w:color="auto"/>
        <w:right w:val="none" w:sz="0" w:space="0" w:color="auto"/>
      </w:divBdr>
    </w:div>
    <w:div w:id="507906305">
      <w:bodyDiv w:val="1"/>
      <w:marLeft w:val="0"/>
      <w:marRight w:val="0"/>
      <w:marTop w:val="0"/>
      <w:marBottom w:val="0"/>
      <w:divBdr>
        <w:top w:val="none" w:sz="0" w:space="0" w:color="auto"/>
        <w:left w:val="none" w:sz="0" w:space="0" w:color="auto"/>
        <w:bottom w:val="none" w:sz="0" w:space="0" w:color="auto"/>
        <w:right w:val="none" w:sz="0" w:space="0" w:color="auto"/>
      </w:divBdr>
    </w:div>
    <w:div w:id="576788093">
      <w:bodyDiv w:val="1"/>
      <w:marLeft w:val="0"/>
      <w:marRight w:val="0"/>
      <w:marTop w:val="0"/>
      <w:marBottom w:val="0"/>
      <w:divBdr>
        <w:top w:val="none" w:sz="0" w:space="0" w:color="auto"/>
        <w:left w:val="none" w:sz="0" w:space="0" w:color="auto"/>
        <w:bottom w:val="none" w:sz="0" w:space="0" w:color="auto"/>
        <w:right w:val="none" w:sz="0" w:space="0" w:color="auto"/>
      </w:divBdr>
    </w:div>
    <w:div w:id="656999856">
      <w:bodyDiv w:val="1"/>
      <w:marLeft w:val="0"/>
      <w:marRight w:val="0"/>
      <w:marTop w:val="0"/>
      <w:marBottom w:val="0"/>
      <w:divBdr>
        <w:top w:val="none" w:sz="0" w:space="0" w:color="auto"/>
        <w:left w:val="none" w:sz="0" w:space="0" w:color="auto"/>
        <w:bottom w:val="none" w:sz="0" w:space="0" w:color="auto"/>
        <w:right w:val="none" w:sz="0" w:space="0" w:color="auto"/>
      </w:divBdr>
    </w:div>
    <w:div w:id="664436500">
      <w:bodyDiv w:val="1"/>
      <w:marLeft w:val="0"/>
      <w:marRight w:val="0"/>
      <w:marTop w:val="0"/>
      <w:marBottom w:val="0"/>
      <w:divBdr>
        <w:top w:val="none" w:sz="0" w:space="0" w:color="auto"/>
        <w:left w:val="none" w:sz="0" w:space="0" w:color="auto"/>
        <w:bottom w:val="none" w:sz="0" w:space="0" w:color="auto"/>
        <w:right w:val="none" w:sz="0" w:space="0" w:color="auto"/>
      </w:divBdr>
    </w:div>
    <w:div w:id="744491997">
      <w:bodyDiv w:val="1"/>
      <w:marLeft w:val="0"/>
      <w:marRight w:val="0"/>
      <w:marTop w:val="0"/>
      <w:marBottom w:val="0"/>
      <w:divBdr>
        <w:top w:val="none" w:sz="0" w:space="0" w:color="auto"/>
        <w:left w:val="none" w:sz="0" w:space="0" w:color="auto"/>
        <w:bottom w:val="none" w:sz="0" w:space="0" w:color="auto"/>
        <w:right w:val="none" w:sz="0" w:space="0" w:color="auto"/>
      </w:divBdr>
    </w:div>
    <w:div w:id="789013304">
      <w:bodyDiv w:val="1"/>
      <w:marLeft w:val="0"/>
      <w:marRight w:val="0"/>
      <w:marTop w:val="0"/>
      <w:marBottom w:val="0"/>
      <w:divBdr>
        <w:top w:val="none" w:sz="0" w:space="0" w:color="auto"/>
        <w:left w:val="none" w:sz="0" w:space="0" w:color="auto"/>
        <w:bottom w:val="none" w:sz="0" w:space="0" w:color="auto"/>
        <w:right w:val="none" w:sz="0" w:space="0" w:color="auto"/>
      </w:divBdr>
    </w:div>
    <w:div w:id="794298206">
      <w:bodyDiv w:val="1"/>
      <w:marLeft w:val="0"/>
      <w:marRight w:val="0"/>
      <w:marTop w:val="0"/>
      <w:marBottom w:val="0"/>
      <w:divBdr>
        <w:top w:val="none" w:sz="0" w:space="0" w:color="auto"/>
        <w:left w:val="none" w:sz="0" w:space="0" w:color="auto"/>
        <w:bottom w:val="none" w:sz="0" w:space="0" w:color="auto"/>
        <w:right w:val="none" w:sz="0" w:space="0" w:color="auto"/>
      </w:divBdr>
    </w:div>
    <w:div w:id="827480786">
      <w:bodyDiv w:val="1"/>
      <w:marLeft w:val="0"/>
      <w:marRight w:val="0"/>
      <w:marTop w:val="0"/>
      <w:marBottom w:val="0"/>
      <w:divBdr>
        <w:top w:val="none" w:sz="0" w:space="0" w:color="auto"/>
        <w:left w:val="none" w:sz="0" w:space="0" w:color="auto"/>
        <w:bottom w:val="none" w:sz="0" w:space="0" w:color="auto"/>
        <w:right w:val="none" w:sz="0" w:space="0" w:color="auto"/>
      </w:divBdr>
    </w:div>
    <w:div w:id="857740123">
      <w:bodyDiv w:val="1"/>
      <w:marLeft w:val="0"/>
      <w:marRight w:val="0"/>
      <w:marTop w:val="0"/>
      <w:marBottom w:val="0"/>
      <w:divBdr>
        <w:top w:val="none" w:sz="0" w:space="0" w:color="auto"/>
        <w:left w:val="none" w:sz="0" w:space="0" w:color="auto"/>
        <w:bottom w:val="none" w:sz="0" w:space="0" w:color="auto"/>
        <w:right w:val="none" w:sz="0" w:space="0" w:color="auto"/>
      </w:divBdr>
    </w:div>
    <w:div w:id="867570995">
      <w:bodyDiv w:val="1"/>
      <w:marLeft w:val="0"/>
      <w:marRight w:val="0"/>
      <w:marTop w:val="0"/>
      <w:marBottom w:val="0"/>
      <w:divBdr>
        <w:top w:val="none" w:sz="0" w:space="0" w:color="auto"/>
        <w:left w:val="none" w:sz="0" w:space="0" w:color="auto"/>
        <w:bottom w:val="none" w:sz="0" w:space="0" w:color="auto"/>
        <w:right w:val="none" w:sz="0" w:space="0" w:color="auto"/>
      </w:divBdr>
    </w:div>
    <w:div w:id="975528121">
      <w:bodyDiv w:val="1"/>
      <w:marLeft w:val="0"/>
      <w:marRight w:val="0"/>
      <w:marTop w:val="0"/>
      <w:marBottom w:val="0"/>
      <w:divBdr>
        <w:top w:val="none" w:sz="0" w:space="0" w:color="auto"/>
        <w:left w:val="none" w:sz="0" w:space="0" w:color="auto"/>
        <w:bottom w:val="none" w:sz="0" w:space="0" w:color="auto"/>
        <w:right w:val="none" w:sz="0" w:space="0" w:color="auto"/>
      </w:divBdr>
    </w:div>
    <w:div w:id="975993205">
      <w:bodyDiv w:val="1"/>
      <w:marLeft w:val="0"/>
      <w:marRight w:val="0"/>
      <w:marTop w:val="0"/>
      <w:marBottom w:val="0"/>
      <w:divBdr>
        <w:top w:val="none" w:sz="0" w:space="0" w:color="auto"/>
        <w:left w:val="none" w:sz="0" w:space="0" w:color="auto"/>
        <w:bottom w:val="none" w:sz="0" w:space="0" w:color="auto"/>
        <w:right w:val="none" w:sz="0" w:space="0" w:color="auto"/>
      </w:divBdr>
    </w:div>
    <w:div w:id="1199513111">
      <w:bodyDiv w:val="1"/>
      <w:marLeft w:val="0"/>
      <w:marRight w:val="0"/>
      <w:marTop w:val="0"/>
      <w:marBottom w:val="0"/>
      <w:divBdr>
        <w:top w:val="none" w:sz="0" w:space="0" w:color="auto"/>
        <w:left w:val="none" w:sz="0" w:space="0" w:color="auto"/>
        <w:bottom w:val="none" w:sz="0" w:space="0" w:color="auto"/>
        <w:right w:val="none" w:sz="0" w:space="0" w:color="auto"/>
      </w:divBdr>
    </w:div>
    <w:div w:id="1222407062">
      <w:bodyDiv w:val="1"/>
      <w:marLeft w:val="0"/>
      <w:marRight w:val="0"/>
      <w:marTop w:val="0"/>
      <w:marBottom w:val="0"/>
      <w:divBdr>
        <w:top w:val="none" w:sz="0" w:space="0" w:color="auto"/>
        <w:left w:val="none" w:sz="0" w:space="0" w:color="auto"/>
        <w:bottom w:val="none" w:sz="0" w:space="0" w:color="auto"/>
        <w:right w:val="none" w:sz="0" w:space="0" w:color="auto"/>
      </w:divBdr>
    </w:div>
    <w:div w:id="1333490248">
      <w:bodyDiv w:val="1"/>
      <w:marLeft w:val="0"/>
      <w:marRight w:val="0"/>
      <w:marTop w:val="0"/>
      <w:marBottom w:val="0"/>
      <w:divBdr>
        <w:top w:val="none" w:sz="0" w:space="0" w:color="auto"/>
        <w:left w:val="none" w:sz="0" w:space="0" w:color="auto"/>
        <w:bottom w:val="none" w:sz="0" w:space="0" w:color="auto"/>
        <w:right w:val="none" w:sz="0" w:space="0" w:color="auto"/>
      </w:divBdr>
    </w:div>
    <w:div w:id="1361903974">
      <w:bodyDiv w:val="1"/>
      <w:marLeft w:val="0"/>
      <w:marRight w:val="0"/>
      <w:marTop w:val="0"/>
      <w:marBottom w:val="0"/>
      <w:divBdr>
        <w:top w:val="none" w:sz="0" w:space="0" w:color="auto"/>
        <w:left w:val="none" w:sz="0" w:space="0" w:color="auto"/>
        <w:bottom w:val="none" w:sz="0" w:space="0" w:color="auto"/>
        <w:right w:val="none" w:sz="0" w:space="0" w:color="auto"/>
      </w:divBdr>
    </w:div>
    <w:div w:id="1449356969">
      <w:bodyDiv w:val="1"/>
      <w:marLeft w:val="0"/>
      <w:marRight w:val="0"/>
      <w:marTop w:val="0"/>
      <w:marBottom w:val="0"/>
      <w:divBdr>
        <w:top w:val="none" w:sz="0" w:space="0" w:color="auto"/>
        <w:left w:val="none" w:sz="0" w:space="0" w:color="auto"/>
        <w:bottom w:val="none" w:sz="0" w:space="0" w:color="auto"/>
        <w:right w:val="none" w:sz="0" w:space="0" w:color="auto"/>
      </w:divBdr>
    </w:div>
    <w:div w:id="1489128324">
      <w:bodyDiv w:val="1"/>
      <w:marLeft w:val="0"/>
      <w:marRight w:val="0"/>
      <w:marTop w:val="0"/>
      <w:marBottom w:val="0"/>
      <w:divBdr>
        <w:top w:val="none" w:sz="0" w:space="0" w:color="auto"/>
        <w:left w:val="none" w:sz="0" w:space="0" w:color="auto"/>
        <w:bottom w:val="none" w:sz="0" w:space="0" w:color="auto"/>
        <w:right w:val="none" w:sz="0" w:space="0" w:color="auto"/>
      </w:divBdr>
    </w:div>
    <w:div w:id="1491364883">
      <w:bodyDiv w:val="1"/>
      <w:marLeft w:val="0"/>
      <w:marRight w:val="0"/>
      <w:marTop w:val="0"/>
      <w:marBottom w:val="0"/>
      <w:divBdr>
        <w:top w:val="none" w:sz="0" w:space="0" w:color="auto"/>
        <w:left w:val="none" w:sz="0" w:space="0" w:color="auto"/>
        <w:bottom w:val="none" w:sz="0" w:space="0" w:color="auto"/>
        <w:right w:val="none" w:sz="0" w:space="0" w:color="auto"/>
      </w:divBdr>
    </w:div>
    <w:div w:id="1635719245">
      <w:bodyDiv w:val="1"/>
      <w:marLeft w:val="0"/>
      <w:marRight w:val="0"/>
      <w:marTop w:val="0"/>
      <w:marBottom w:val="0"/>
      <w:divBdr>
        <w:top w:val="none" w:sz="0" w:space="0" w:color="auto"/>
        <w:left w:val="none" w:sz="0" w:space="0" w:color="auto"/>
        <w:bottom w:val="none" w:sz="0" w:space="0" w:color="auto"/>
        <w:right w:val="none" w:sz="0" w:space="0" w:color="auto"/>
      </w:divBdr>
    </w:div>
    <w:div w:id="1682585933">
      <w:bodyDiv w:val="1"/>
      <w:marLeft w:val="0"/>
      <w:marRight w:val="0"/>
      <w:marTop w:val="0"/>
      <w:marBottom w:val="0"/>
      <w:divBdr>
        <w:top w:val="none" w:sz="0" w:space="0" w:color="auto"/>
        <w:left w:val="none" w:sz="0" w:space="0" w:color="auto"/>
        <w:bottom w:val="none" w:sz="0" w:space="0" w:color="auto"/>
        <w:right w:val="none" w:sz="0" w:space="0" w:color="auto"/>
      </w:divBdr>
    </w:div>
    <w:div w:id="1722249442">
      <w:bodyDiv w:val="1"/>
      <w:marLeft w:val="0"/>
      <w:marRight w:val="0"/>
      <w:marTop w:val="0"/>
      <w:marBottom w:val="0"/>
      <w:divBdr>
        <w:top w:val="none" w:sz="0" w:space="0" w:color="auto"/>
        <w:left w:val="none" w:sz="0" w:space="0" w:color="auto"/>
        <w:bottom w:val="none" w:sz="0" w:space="0" w:color="auto"/>
        <w:right w:val="none" w:sz="0" w:space="0" w:color="auto"/>
      </w:divBdr>
    </w:div>
    <w:div w:id="1780635069">
      <w:bodyDiv w:val="1"/>
      <w:marLeft w:val="0"/>
      <w:marRight w:val="0"/>
      <w:marTop w:val="0"/>
      <w:marBottom w:val="0"/>
      <w:divBdr>
        <w:top w:val="none" w:sz="0" w:space="0" w:color="auto"/>
        <w:left w:val="none" w:sz="0" w:space="0" w:color="auto"/>
        <w:bottom w:val="none" w:sz="0" w:space="0" w:color="auto"/>
        <w:right w:val="none" w:sz="0" w:space="0" w:color="auto"/>
      </w:divBdr>
    </w:div>
    <w:div w:id="1804302737">
      <w:bodyDiv w:val="1"/>
      <w:marLeft w:val="0"/>
      <w:marRight w:val="0"/>
      <w:marTop w:val="0"/>
      <w:marBottom w:val="0"/>
      <w:divBdr>
        <w:top w:val="none" w:sz="0" w:space="0" w:color="auto"/>
        <w:left w:val="none" w:sz="0" w:space="0" w:color="auto"/>
        <w:bottom w:val="none" w:sz="0" w:space="0" w:color="auto"/>
        <w:right w:val="none" w:sz="0" w:space="0" w:color="auto"/>
      </w:divBdr>
    </w:div>
    <w:div w:id="1808233109">
      <w:bodyDiv w:val="1"/>
      <w:marLeft w:val="0"/>
      <w:marRight w:val="0"/>
      <w:marTop w:val="0"/>
      <w:marBottom w:val="0"/>
      <w:divBdr>
        <w:top w:val="none" w:sz="0" w:space="0" w:color="auto"/>
        <w:left w:val="none" w:sz="0" w:space="0" w:color="auto"/>
        <w:bottom w:val="none" w:sz="0" w:space="0" w:color="auto"/>
        <w:right w:val="none" w:sz="0" w:space="0" w:color="auto"/>
      </w:divBdr>
    </w:div>
    <w:div w:id="1810198644">
      <w:bodyDiv w:val="1"/>
      <w:marLeft w:val="0"/>
      <w:marRight w:val="0"/>
      <w:marTop w:val="0"/>
      <w:marBottom w:val="0"/>
      <w:divBdr>
        <w:top w:val="none" w:sz="0" w:space="0" w:color="auto"/>
        <w:left w:val="none" w:sz="0" w:space="0" w:color="auto"/>
        <w:bottom w:val="none" w:sz="0" w:space="0" w:color="auto"/>
        <w:right w:val="none" w:sz="0" w:space="0" w:color="auto"/>
      </w:divBdr>
    </w:div>
    <w:div w:id="1851216243">
      <w:bodyDiv w:val="1"/>
      <w:marLeft w:val="0"/>
      <w:marRight w:val="0"/>
      <w:marTop w:val="0"/>
      <w:marBottom w:val="0"/>
      <w:divBdr>
        <w:top w:val="none" w:sz="0" w:space="0" w:color="auto"/>
        <w:left w:val="none" w:sz="0" w:space="0" w:color="auto"/>
        <w:bottom w:val="none" w:sz="0" w:space="0" w:color="auto"/>
        <w:right w:val="none" w:sz="0" w:space="0" w:color="auto"/>
      </w:divBdr>
    </w:div>
    <w:div w:id="1999846165">
      <w:bodyDiv w:val="1"/>
      <w:marLeft w:val="0"/>
      <w:marRight w:val="0"/>
      <w:marTop w:val="0"/>
      <w:marBottom w:val="0"/>
      <w:divBdr>
        <w:top w:val="none" w:sz="0" w:space="0" w:color="auto"/>
        <w:left w:val="none" w:sz="0" w:space="0" w:color="auto"/>
        <w:bottom w:val="none" w:sz="0" w:space="0" w:color="auto"/>
        <w:right w:val="none" w:sz="0" w:space="0" w:color="auto"/>
      </w:divBdr>
    </w:div>
    <w:div w:id="2007513240">
      <w:bodyDiv w:val="1"/>
      <w:marLeft w:val="0"/>
      <w:marRight w:val="0"/>
      <w:marTop w:val="0"/>
      <w:marBottom w:val="0"/>
      <w:divBdr>
        <w:top w:val="none" w:sz="0" w:space="0" w:color="auto"/>
        <w:left w:val="none" w:sz="0" w:space="0" w:color="auto"/>
        <w:bottom w:val="none" w:sz="0" w:space="0" w:color="auto"/>
        <w:right w:val="none" w:sz="0" w:space="0" w:color="auto"/>
      </w:divBdr>
    </w:div>
    <w:div w:id="2036806151">
      <w:bodyDiv w:val="1"/>
      <w:marLeft w:val="0"/>
      <w:marRight w:val="0"/>
      <w:marTop w:val="0"/>
      <w:marBottom w:val="0"/>
      <w:divBdr>
        <w:top w:val="none" w:sz="0" w:space="0" w:color="auto"/>
        <w:left w:val="none" w:sz="0" w:space="0" w:color="auto"/>
        <w:bottom w:val="none" w:sz="0" w:space="0" w:color="auto"/>
        <w:right w:val="none" w:sz="0" w:space="0" w:color="auto"/>
      </w:divBdr>
    </w:div>
    <w:div w:id="2047364350">
      <w:bodyDiv w:val="1"/>
      <w:marLeft w:val="0"/>
      <w:marRight w:val="0"/>
      <w:marTop w:val="0"/>
      <w:marBottom w:val="0"/>
      <w:divBdr>
        <w:top w:val="none" w:sz="0" w:space="0" w:color="auto"/>
        <w:left w:val="none" w:sz="0" w:space="0" w:color="auto"/>
        <w:bottom w:val="none" w:sz="0" w:space="0" w:color="auto"/>
        <w:right w:val="none" w:sz="0" w:space="0" w:color="auto"/>
      </w:divBdr>
    </w:div>
    <w:div w:id="2108306712">
      <w:bodyDiv w:val="1"/>
      <w:marLeft w:val="0"/>
      <w:marRight w:val="0"/>
      <w:marTop w:val="0"/>
      <w:marBottom w:val="0"/>
      <w:divBdr>
        <w:top w:val="none" w:sz="0" w:space="0" w:color="auto"/>
        <w:left w:val="none" w:sz="0" w:space="0" w:color="auto"/>
        <w:bottom w:val="none" w:sz="0" w:space="0" w:color="auto"/>
        <w:right w:val="none" w:sz="0" w:space="0" w:color="auto"/>
      </w:divBdr>
    </w:div>
    <w:div w:id="2131582528">
      <w:bodyDiv w:val="1"/>
      <w:marLeft w:val="0"/>
      <w:marRight w:val="0"/>
      <w:marTop w:val="0"/>
      <w:marBottom w:val="0"/>
      <w:divBdr>
        <w:top w:val="none" w:sz="0" w:space="0" w:color="auto"/>
        <w:left w:val="none" w:sz="0" w:space="0" w:color="auto"/>
        <w:bottom w:val="none" w:sz="0" w:space="0" w:color="auto"/>
        <w:right w:val="none" w:sz="0" w:space="0" w:color="auto"/>
      </w:divBdr>
    </w:div>
    <w:div w:id="214187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6778A-151D-474F-AED1-EE4206ED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Iepirkumu Jurists</dc:creator>
  <cp:lastModifiedBy>Iepirkumu Jurists</cp:lastModifiedBy>
  <cp:revision>149</cp:revision>
  <cp:lastPrinted>2020-07-07T11:09:00Z</cp:lastPrinted>
  <dcterms:created xsi:type="dcterms:W3CDTF">2025-12-17T07:00:00Z</dcterms:created>
  <dcterms:modified xsi:type="dcterms:W3CDTF">2026-08-04T12:28:00Z</dcterms:modified>
</cp:coreProperties>
</file>