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8CAEE" w14:textId="77777777" w:rsidR="00CA54A9" w:rsidRPr="008F1138" w:rsidRDefault="00CA54A9" w:rsidP="00CA54A9">
      <w:pPr>
        <w:pStyle w:val="1pielikums"/>
        <w:widowControl w:val="0"/>
        <w:numPr>
          <w:ilvl w:val="0"/>
          <w:numId w:val="0"/>
        </w:numPr>
        <w:tabs>
          <w:tab w:val="left" w:pos="5103"/>
        </w:tabs>
        <w:ind w:left="7200" w:right="-1"/>
        <w:rPr>
          <w:lang w:val="lv-LV"/>
        </w:rPr>
      </w:pPr>
      <w:r>
        <w:rPr>
          <w:lang w:val="lv-LV"/>
        </w:rPr>
        <w:t>3</w:t>
      </w:r>
      <w:r w:rsidRPr="008F1138">
        <w:rPr>
          <w:lang w:val="lv-LV"/>
        </w:rPr>
        <w:t>.pielikums</w:t>
      </w:r>
    </w:p>
    <w:p w14:paraId="507DF73C" w14:textId="77777777" w:rsidR="00CA54A9" w:rsidRPr="008F1138" w:rsidRDefault="00CA54A9" w:rsidP="00CA54A9">
      <w:pPr>
        <w:pStyle w:val="Default"/>
        <w:widowControl w:val="0"/>
        <w:tabs>
          <w:tab w:val="left" w:pos="5103"/>
        </w:tabs>
        <w:jc w:val="right"/>
        <w:rPr>
          <w:color w:val="auto"/>
        </w:rPr>
      </w:pPr>
      <w:r w:rsidRPr="008F1138">
        <w:rPr>
          <w:color w:val="auto"/>
        </w:rPr>
        <w:t>Iepirkuma, identifikācijas</w:t>
      </w:r>
    </w:p>
    <w:p w14:paraId="0B828C7F" w14:textId="77777777" w:rsidR="00CA54A9" w:rsidRPr="008F1138" w:rsidRDefault="00CA54A9" w:rsidP="00CA54A9">
      <w:pPr>
        <w:pStyle w:val="Default"/>
        <w:widowControl w:val="0"/>
        <w:tabs>
          <w:tab w:val="left" w:pos="5103"/>
        </w:tabs>
        <w:jc w:val="right"/>
        <w:rPr>
          <w:color w:val="auto"/>
        </w:rPr>
      </w:pPr>
      <w:r w:rsidRPr="008F1138">
        <w:rPr>
          <w:color w:val="auto"/>
        </w:rPr>
        <w:t>Nr. ONP</w:t>
      </w:r>
      <w:r>
        <w:rPr>
          <w:color w:val="auto"/>
        </w:rPr>
        <w:t xml:space="preserve"> 2026/63</w:t>
      </w:r>
      <w:r w:rsidRPr="008F1138">
        <w:rPr>
          <w:color w:val="auto"/>
        </w:rPr>
        <w:t>, nolikumam</w:t>
      </w:r>
    </w:p>
    <w:p w14:paraId="5A361662" w14:textId="77777777" w:rsidR="00117180" w:rsidRDefault="00117180" w:rsidP="00CA54A9">
      <w:pPr>
        <w:pStyle w:val="Nosaukums"/>
        <w:widowControl w:val="0"/>
        <w:tabs>
          <w:tab w:val="left" w:pos="5103"/>
        </w:tabs>
        <w:rPr>
          <w:rFonts w:ascii="Times New Roman" w:hAnsi="Times New Roman"/>
          <w:sz w:val="24"/>
          <w:szCs w:val="24"/>
        </w:rPr>
      </w:pPr>
      <w:r>
        <w:rPr>
          <w:rFonts w:ascii="Times New Roman" w:hAnsi="Times New Roman"/>
          <w:sz w:val="24"/>
          <w:szCs w:val="24"/>
        </w:rPr>
        <w:t xml:space="preserve">                                                                    </w:t>
      </w:r>
    </w:p>
    <w:p w14:paraId="2A54937E" w14:textId="0D7938E6" w:rsidR="00CA54A9" w:rsidRPr="00117180" w:rsidRDefault="00117180" w:rsidP="00CA54A9">
      <w:pPr>
        <w:pStyle w:val="Nosaukums"/>
        <w:widowControl w:val="0"/>
        <w:tabs>
          <w:tab w:val="left" w:pos="5103"/>
        </w:tabs>
        <w:rPr>
          <w:rFonts w:ascii="Times New Roman" w:hAnsi="Times New Roman"/>
          <w:b/>
          <w:bCs/>
          <w:i/>
          <w:iCs/>
          <w:sz w:val="24"/>
          <w:szCs w:val="24"/>
        </w:rPr>
      </w:pPr>
      <w:r>
        <w:rPr>
          <w:rFonts w:ascii="Times New Roman" w:hAnsi="Times New Roman"/>
          <w:sz w:val="24"/>
          <w:szCs w:val="24"/>
        </w:rPr>
        <w:t xml:space="preserve">                                                                      </w:t>
      </w:r>
      <w:r w:rsidR="00061E3F">
        <w:rPr>
          <w:rFonts w:ascii="Times New Roman" w:hAnsi="Times New Roman"/>
          <w:b/>
          <w:bCs/>
          <w:i/>
          <w:iCs/>
          <w:color w:val="EE0000"/>
          <w:sz w:val="24"/>
          <w:szCs w:val="24"/>
        </w:rPr>
        <w:t>GROZĪJUMI</w:t>
      </w:r>
      <w:r w:rsidRPr="00117180">
        <w:rPr>
          <w:rFonts w:ascii="Times New Roman" w:hAnsi="Times New Roman"/>
          <w:b/>
          <w:bCs/>
          <w:i/>
          <w:iCs/>
          <w:color w:val="EE0000"/>
          <w:sz w:val="24"/>
          <w:szCs w:val="24"/>
        </w:rPr>
        <w:t xml:space="preserve"> 22.07.2026.</w:t>
      </w:r>
    </w:p>
    <w:p w14:paraId="09AB1AD3" w14:textId="77777777" w:rsidR="00CA54A9" w:rsidRPr="008F1138" w:rsidRDefault="00CA54A9" w:rsidP="00CA54A9">
      <w:pPr>
        <w:shd w:val="clear" w:color="auto" w:fill="E2EFD9"/>
        <w:tabs>
          <w:tab w:val="left" w:pos="900"/>
          <w:tab w:val="left" w:pos="1440"/>
          <w:tab w:val="left" w:pos="1620"/>
          <w:tab w:val="left" w:pos="5103"/>
        </w:tabs>
        <w:jc w:val="center"/>
        <w:rPr>
          <w:b/>
          <w:noProof/>
        </w:rPr>
      </w:pPr>
      <w:r w:rsidRPr="008F1138">
        <w:rPr>
          <w:b/>
          <w:noProof/>
        </w:rPr>
        <w:t xml:space="preserve">TEHNISKĀ SPECIFIKĀCIJA </w:t>
      </w:r>
      <w:r>
        <w:rPr>
          <w:b/>
          <w:noProof/>
        </w:rPr>
        <w:t>/ PRETENDENTA PIEDĀVĀJUMS</w:t>
      </w:r>
    </w:p>
    <w:p w14:paraId="0430C029" w14:textId="77777777" w:rsidR="00CA54A9" w:rsidRPr="00A56D67" w:rsidRDefault="00CA54A9" w:rsidP="00CA54A9">
      <w:pPr>
        <w:tabs>
          <w:tab w:val="left" w:pos="5103"/>
        </w:tabs>
        <w:jc w:val="center"/>
        <w:rPr>
          <w:bCs/>
          <w:lang w:eastAsia="x-none"/>
        </w:rPr>
      </w:pPr>
      <w:r w:rsidRPr="00A56D67">
        <w:rPr>
          <w:bCs/>
          <w:lang w:eastAsia="x-none"/>
        </w:rPr>
        <w:t>Atklātam konkursam</w:t>
      </w:r>
    </w:p>
    <w:p w14:paraId="5D489E83" w14:textId="77777777" w:rsidR="00CA54A9" w:rsidRDefault="00CA54A9" w:rsidP="00CA54A9">
      <w:pPr>
        <w:tabs>
          <w:tab w:val="left" w:pos="5103"/>
        </w:tabs>
        <w:jc w:val="center"/>
        <w:rPr>
          <w:b/>
        </w:rPr>
      </w:pPr>
      <w:r w:rsidRPr="008F1138">
        <w:rPr>
          <w:lang w:eastAsia="x-none"/>
        </w:rPr>
        <w:t xml:space="preserve"> </w:t>
      </w:r>
      <w:r w:rsidRPr="008F1138">
        <w:rPr>
          <w:b/>
        </w:rPr>
        <w:t>“</w:t>
      </w:r>
      <w:r w:rsidRPr="00A56D67">
        <w:rPr>
          <w:b/>
        </w:rPr>
        <w:t xml:space="preserve">Divu jaunu transportlīdzekļu ilgtermiņa pilna servisa noma Ogres novada pašvaldības Centrālās administrācijas </w:t>
      </w:r>
      <w:r>
        <w:rPr>
          <w:b/>
        </w:rPr>
        <w:t xml:space="preserve">darba </w:t>
      </w:r>
      <w:r w:rsidRPr="00A56D67">
        <w:rPr>
          <w:b/>
        </w:rPr>
        <w:t>funkciju nodrošināšanai</w:t>
      </w:r>
      <w:r w:rsidRPr="00C2564A">
        <w:rPr>
          <w:b/>
        </w:rPr>
        <w:t>”</w:t>
      </w:r>
    </w:p>
    <w:p w14:paraId="45F5FB94" w14:textId="77777777" w:rsidR="00CA54A9" w:rsidRPr="008F1138" w:rsidRDefault="00CA54A9" w:rsidP="00CA54A9">
      <w:pPr>
        <w:tabs>
          <w:tab w:val="left" w:pos="5103"/>
        </w:tabs>
        <w:jc w:val="center"/>
        <w:rPr>
          <w:b/>
        </w:rPr>
      </w:pPr>
    </w:p>
    <w:p w14:paraId="08C13D80" w14:textId="77777777" w:rsidR="00CA54A9" w:rsidRPr="008F1138" w:rsidRDefault="00CA54A9" w:rsidP="00CA54A9">
      <w:pPr>
        <w:tabs>
          <w:tab w:val="left" w:pos="5103"/>
        </w:tabs>
        <w:jc w:val="center"/>
      </w:pPr>
      <w:r>
        <w:t>identifikācijas ONP 2026/63</w:t>
      </w:r>
    </w:p>
    <w:p w14:paraId="78611E14" w14:textId="77777777" w:rsidR="00CA54A9" w:rsidRPr="008F1138" w:rsidRDefault="00CA54A9" w:rsidP="00CA54A9">
      <w:pPr>
        <w:widowControl w:val="0"/>
        <w:tabs>
          <w:tab w:val="left" w:pos="5103"/>
        </w:tabs>
        <w:suppressAutoHyphens/>
        <w:ind w:firstLine="284"/>
        <w:jc w:val="right"/>
        <w:rPr>
          <w:rFonts w:eastAsia="DejaVu Sans"/>
          <w:bCs/>
          <w:kern w:val="1"/>
          <w:lang w:eastAsia="hi-IN" w:bidi="hi-IN"/>
        </w:rPr>
      </w:pPr>
    </w:p>
    <w:p w14:paraId="40CBE984" w14:textId="77777777" w:rsidR="00CA54A9" w:rsidRPr="008F1138" w:rsidRDefault="00CA54A9" w:rsidP="00CA54A9">
      <w:pPr>
        <w:tabs>
          <w:tab w:val="left" w:pos="5103"/>
        </w:tabs>
      </w:pPr>
      <w:r w:rsidRPr="008F1138">
        <w:rPr>
          <w:b/>
        </w:rPr>
        <w:t>Iepirkuma priekšmets</w:t>
      </w:r>
      <w:r w:rsidRPr="008F1138">
        <w:t>:</w:t>
      </w:r>
    </w:p>
    <w:p w14:paraId="69CA375B" w14:textId="77777777" w:rsidR="00CA54A9" w:rsidRPr="00335124" w:rsidRDefault="00CA54A9" w:rsidP="00CA54A9">
      <w:pPr>
        <w:tabs>
          <w:tab w:val="left" w:pos="5103"/>
        </w:tabs>
        <w:rPr>
          <w:i/>
          <w:iCs/>
          <w:color w:val="AEAAAA"/>
        </w:rPr>
      </w:pPr>
      <w:r w:rsidRPr="00335124">
        <w:rPr>
          <w:i/>
          <w:iCs/>
        </w:rPr>
        <w:t xml:space="preserve">Divu jaunu transportlīdzekļu ilgtermiņa pilna servisa noma Ogres novada pašvaldības Centrālās administrācijas </w:t>
      </w:r>
      <w:r>
        <w:rPr>
          <w:i/>
          <w:iCs/>
        </w:rPr>
        <w:t xml:space="preserve">darba </w:t>
      </w:r>
      <w:r w:rsidRPr="00335124">
        <w:rPr>
          <w:i/>
          <w:iCs/>
        </w:rPr>
        <w:t>funkciju nodrošināšanai.</w:t>
      </w:r>
    </w:p>
    <w:p w14:paraId="0DBA8610" w14:textId="77777777" w:rsidR="00CA54A9" w:rsidRPr="008F1138" w:rsidRDefault="00CA54A9" w:rsidP="00CA54A9">
      <w:pPr>
        <w:tabs>
          <w:tab w:val="left" w:pos="5103"/>
        </w:tabs>
        <w:rPr>
          <w:b/>
          <w:color w:val="AEAAAA"/>
        </w:rPr>
      </w:pPr>
    </w:p>
    <w:p w14:paraId="47B5CBC9" w14:textId="77777777" w:rsidR="00CA54A9" w:rsidRPr="008F1138" w:rsidRDefault="00CA54A9" w:rsidP="00CA54A9">
      <w:pPr>
        <w:tabs>
          <w:tab w:val="left" w:pos="5103"/>
        </w:tabs>
        <w:rPr>
          <w:b/>
          <w:color w:val="000000"/>
        </w:rPr>
      </w:pPr>
      <w:r w:rsidRPr="008F1138">
        <w:rPr>
          <w:b/>
          <w:color w:val="000000"/>
        </w:rPr>
        <w:t>Iepirkuma priekšmeta apraksts:</w:t>
      </w:r>
    </w:p>
    <w:p w14:paraId="2457ABCC" w14:textId="77777777" w:rsidR="00CA54A9" w:rsidRPr="008F1138" w:rsidRDefault="00CA54A9" w:rsidP="00CA54A9">
      <w:pPr>
        <w:tabs>
          <w:tab w:val="left" w:pos="5103"/>
        </w:tabs>
        <w:ind w:left="142"/>
        <w:rPr>
          <w:color w:val="000000"/>
        </w:rPr>
      </w:pPr>
      <w:r>
        <w:rPr>
          <w:color w:val="000000"/>
        </w:rPr>
        <w:t>A</w:t>
      </w:r>
      <w:r w:rsidRPr="008F1138">
        <w:rPr>
          <w:color w:val="000000"/>
        </w:rPr>
        <w:t>utotransporta piedāvājumam jāatbilst un jābūt attiecīgi sertificētam saskaņā ar Ministru kabineta noteikumiem Nr.</w:t>
      </w:r>
      <w:r>
        <w:rPr>
          <w:color w:val="000000"/>
        </w:rPr>
        <w:t xml:space="preserve"> </w:t>
      </w:r>
      <w:r w:rsidRPr="008F1138">
        <w:rPr>
          <w:color w:val="000000"/>
        </w:rPr>
        <w:t xml:space="preserve">1494 </w:t>
      </w:r>
      <w:r w:rsidRPr="008F1138">
        <w:rPr>
          <w:i/>
          <w:iCs/>
          <w:color w:val="000000"/>
        </w:rPr>
        <w:t>“Mopēdu, mehānisko transportlīdzekļu, to piekabju un sastāvdaļu atbilstības novērtēšanas noteikumi”.</w:t>
      </w:r>
      <w:r w:rsidRPr="008F1138">
        <w:rPr>
          <w:color w:val="000000"/>
        </w:rPr>
        <w:t xml:space="preserve"> </w:t>
      </w:r>
    </w:p>
    <w:p w14:paraId="5266796A" w14:textId="77777777" w:rsidR="00CA54A9" w:rsidRPr="008F1138" w:rsidRDefault="00CA54A9" w:rsidP="00CA54A9">
      <w:pPr>
        <w:tabs>
          <w:tab w:val="left" w:pos="5103"/>
        </w:tabs>
        <w:rPr>
          <w:b/>
          <w:color w:val="AEAAAA"/>
        </w:rPr>
      </w:pPr>
    </w:p>
    <w:p w14:paraId="404CBC36" w14:textId="77777777" w:rsidR="00CA54A9" w:rsidRPr="008F1138" w:rsidRDefault="00CA54A9" w:rsidP="00CA54A9">
      <w:pPr>
        <w:tabs>
          <w:tab w:val="left" w:pos="5103"/>
        </w:tabs>
        <w:rPr>
          <w:b/>
        </w:rPr>
      </w:pPr>
      <w:r w:rsidRPr="008F1138">
        <w:rPr>
          <w:b/>
        </w:rPr>
        <w:t xml:space="preserve">Specifiskas prasības: </w:t>
      </w:r>
    </w:p>
    <w:p w14:paraId="5ADD4240" w14:textId="77777777" w:rsidR="00CA54A9" w:rsidRPr="008F1138" w:rsidRDefault="00CA54A9" w:rsidP="00CA54A9">
      <w:pPr>
        <w:numPr>
          <w:ilvl w:val="0"/>
          <w:numId w:val="2"/>
        </w:numPr>
      </w:pPr>
      <w:r w:rsidRPr="008F1138">
        <w:rPr>
          <w:color w:val="000000"/>
        </w:rPr>
        <w:t xml:space="preserve">Izplūdes izmešu standarts atbilstošs </w:t>
      </w:r>
      <w:r w:rsidRPr="001F4546">
        <w:rPr>
          <w:b/>
          <w:bCs/>
          <w:color w:val="000000"/>
        </w:rPr>
        <w:t>EURO 6 emisijas</w:t>
      </w:r>
      <w:r w:rsidRPr="008F1138">
        <w:rPr>
          <w:color w:val="000000"/>
        </w:rPr>
        <w:t xml:space="preserve">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 jūlijs), ar kuru īsteno un groza Eiropas Parlamenta un Padomes Regulu (EK) Nr. 715/2007 par tipa apstiprinājumu mehāniskiem transportlīdzekļiem attiecībā uz emisijām no vieglajiem pasažieru un komerciālajiem transportlīdzekļiem (“</w:t>
      </w:r>
      <w:proofErr w:type="spellStart"/>
      <w:r w:rsidRPr="008F1138">
        <w:rPr>
          <w:color w:val="000000"/>
        </w:rPr>
        <w:t>Euro</w:t>
      </w:r>
      <w:proofErr w:type="spellEnd"/>
      <w:r w:rsidRPr="008F1138">
        <w:rPr>
          <w:color w:val="000000"/>
        </w:rPr>
        <w:t xml:space="preserve"> 5” un “</w:t>
      </w:r>
      <w:proofErr w:type="spellStart"/>
      <w:r w:rsidRPr="008F1138">
        <w:rPr>
          <w:color w:val="000000"/>
        </w:rPr>
        <w:t>Euro</w:t>
      </w:r>
      <w:proofErr w:type="spellEnd"/>
      <w:r w:rsidRPr="008F1138">
        <w:rPr>
          <w:color w:val="000000"/>
        </w:rPr>
        <w:t xml:space="preserve"> 6”) un par piekļuvi transportlīdzekļa remonta un tehniskās apkopes informācijai; Komisijas regula 2016/427 (2016. gada 10. marts), ar ko groza Regulu (EK) Nr. 692/2008 attiecībā uz emisijām no vieglajiem pasažieru un vieglajiem komerciālajiem transportlīdzekļiem (“</w:t>
      </w:r>
      <w:proofErr w:type="spellStart"/>
      <w:r w:rsidRPr="008F1138">
        <w:rPr>
          <w:color w:val="000000"/>
        </w:rPr>
        <w:t>Euro</w:t>
      </w:r>
      <w:proofErr w:type="spellEnd"/>
      <w:r w:rsidRPr="008F1138">
        <w:rPr>
          <w:color w:val="000000"/>
        </w:rPr>
        <w:t xml:space="preserve"> 6”))</w:t>
      </w:r>
      <w:r w:rsidRPr="008F1138">
        <w:t>.</w:t>
      </w:r>
    </w:p>
    <w:p w14:paraId="75437AE5" w14:textId="77777777" w:rsidR="00CA54A9" w:rsidRPr="008F1138" w:rsidRDefault="00CA54A9" w:rsidP="00CA54A9">
      <w:pPr>
        <w:tabs>
          <w:tab w:val="left" w:pos="5103"/>
        </w:tabs>
        <w:ind w:left="680"/>
        <w:rPr>
          <w:color w:val="000000"/>
        </w:rPr>
      </w:pPr>
    </w:p>
    <w:p w14:paraId="38CEA7BE" w14:textId="77777777" w:rsidR="00CA54A9" w:rsidRPr="00AF22B4" w:rsidRDefault="00CA54A9" w:rsidP="00CA54A9">
      <w:pPr>
        <w:tabs>
          <w:tab w:val="left" w:pos="5103"/>
        </w:tabs>
        <w:rPr>
          <w:b/>
        </w:rPr>
      </w:pPr>
      <w:r w:rsidRPr="00AF22B4">
        <w:rPr>
          <w:b/>
        </w:rPr>
        <w:t>Iepirkuma priekšmeta garantija:</w:t>
      </w:r>
    </w:p>
    <w:p w14:paraId="6B05E3EF" w14:textId="77777777" w:rsidR="00CA54A9" w:rsidRPr="00AF22B4" w:rsidRDefault="00CA54A9" w:rsidP="00CA54A9">
      <w:pPr>
        <w:tabs>
          <w:tab w:val="left" w:pos="5103"/>
        </w:tabs>
        <w:ind w:left="142"/>
      </w:pPr>
      <w:r w:rsidRPr="00AF22B4">
        <w:t xml:space="preserve">1) Ražotāja garantija transportlīdzeklim -   </w:t>
      </w:r>
      <w:r>
        <w:rPr>
          <w:b/>
          <w:bCs/>
        </w:rPr>
        <w:t>ne mazāk kā 36</w:t>
      </w:r>
      <w:r w:rsidRPr="00AF22B4">
        <w:rPr>
          <w:b/>
          <w:bCs/>
        </w:rPr>
        <w:t xml:space="preserve"> mēneši</w:t>
      </w:r>
      <w:r w:rsidRPr="00AF22B4">
        <w:t xml:space="preserve"> (</w:t>
      </w:r>
      <w:r>
        <w:t>3</w:t>
      </w:r>
      <w:r w:rsidRPr="00AF22B4">
        <w:t xml:space="preserve"> gadi) vai vismaz </w:t>
      </w:r>
      <w:r>
        <w:t xml:space="preserve"> </w:t>
      </w:r>
      <w:r w:rsidRPr="00AF22B4">
        <w:t xml:space="preserve">100 000 km nobraukumam (atkarībā no tā, kas iestājas pirmais).  </w:t>
      </w:r>
    </w:p>
    <w:p w14:paraId="5C0645B4" w14:textId="77777777" w:rsidR="00CA54A9" w:rsidRPr="00AF22B4" w:rsidRDefault="00CA54A9" w:rsidP="00CA54A9">
      <w:pPr>
        <w:tabs>
          <w:tab w:val="left" w:pos="5103"/>
        </w:tabs>
        <w:ind w:left="142"/>
      </w:pPr>
      <w:r w:rsidRPr="00AF22B4">
        <w:t>2) Virsbūves garantija pret rūsu (</w:t>
      </w:r>
      <w:proofErr w:type="spellStart"/>
      <w:r w:rsidRPr="00AF22B4">
        <w:t>caurrūsēšanu</w:t>
      </w:r>
      <w:proofErr w:type="spellEnd"/>
      <w:r w:rsidRPr="00AF22B4">
        <w:t xml:space="preserve">)  – </w:t>
      </w:r>
      <w:r>
        <w:rPr>
          <w:b/>
          <w:bCs/>
        </w:rPr>
        <w:t>ne mazāk kā</w:t>
      </w:r>
      <w:r w:rsidRPr="00AF22B4">
        <w:rPr>
          <w:b/>
          <w:bCs/>
        </w:rPr>
        <w:t xml:space="preserve"> 60 </w:t>
      </w:r>
      <w:r w:rsidRPr="00AF22B4">
        <w:rPr>
          <w:b/>
          <w:bCs/>
          <w:color w:val="EE0000"/>
        </w:rPr>
        <w:t xml:space="preserve"> </w:t>
      </w:r>
      <w:r w:rsidRPr="00AF22B4">
        <w:rPr>
          <w:b/>
          <w:bCs/>
        </w:rPr>
        <w:t>mēneši</w:t>
      </w:r>
      <w:r w:rsidRPr="00AF22B4">
        <w:t xml:space="preserve"> (5 gadi).</w:t>
      </w:r>
    </w:p>
    <w:p w14:paraId="77ACEA39" w14:textId="77777777" w:rsidR="00CA54A9" w:rsidRPr="00AF22B4" w:rsidRDefault="00CA54A9" w:rsidP="00CA54A9">
      <w:pPr>
        <w:tabs>
          <w:tab w:val="left" w:pos="5103"/>
        </w:tabs>
        <w:ind w:left="142"/>
      </w:pPr>
      <w:r w:rsidRPr="00AF22B4">
        <w:t>3) Garantijai jābūt spēkā visā nomas periodā, bez papildu maksas un jāaptver ražošanas defekti, detaļas un remontdarbi autorizētā servisā.</w:t>
      </w:r>
    </w:p>
    <w:p w14:paraId="3FA272C2" w14:textId="77777777" w:rsidR="00CA54A9" w:rsidRPr="00AF22B4" w:rsidRDefault="00CA54A9" w:rsidP="00CA54A9">
      <w:pPr>
        <w:tabs>
          <w:tab w:val="left" w:pos="5103"/>
        </w:tabs>
        <w:ind w:left="142"/>
      </w:pPr>
      <w:r w:rsidRPr="00AF22B4">
        <w:t>4) Pretendentam jānodrošina bezmaksas nomaiņas auto remonta laikā.</w:t>
      </w:r>
    </w:p>
    <w:p w14:paraId="5619659A" w14:textId="77777777" w:rsidR="00CA54A9" w:rsidRPr="0038406A" w:rsidRDefault="00CA54A9" w:rsidP="00CA54A9">
      <w:pPr>
        <w:tabs>
          <w:tab w:val="left" w:pos="5103"/>
        </w:tabs>
        <w:ind w:left="142"/>
      </w:pPr>
      <w:r w:rsidRPr="00AF22B4">
        <w:t>5) Apkope un remonts jāveic atbilstoši ražotāja grafikam.</w:t>
      </w:r>
    </w:p>
    <w:p w14:paraId="275B98B8" w14:textId="77777777" w:rsidR="00CA54A9" w:rsidRPr="0038406A" w:rsidRDefault="00CA54A9" w:rsidP="00CA54A9">
      <w:pPr>
        <w:tabs>
          <w:tab w:val="left" w:pos="5103"/>
        </w:tabs>
        <w:rPr>
          <w:bCs/>
        </w:rPr>
      </w:pPr>
    </w:p>
    <w:p w14:paraId="7FFE812A" w14:textId="77777777" w:rsidR="00CA54A9" w:rsidRPr="00AF22B4" w:rsidRDefault="00CA54A9" w:rsidP="00CA54A9">
      <w:pPr>
        <w:tabs>
          <w:tab w:val="left" w:pos="5103"/>
        </w:tabs>
        <w:rPr>
          <w:bCs/>
        </w:rPr>
      </w:pPr>
      <w:r w:rsidRPr="00A06D93">
        <w:rPr>
          <w:b/>
        </w:rPr>
        <w:t xml:space="preserve">Piegādes vieta: </w:t>
      </w:r>
      <w:r w:rsidRPr="00AF22B4">
        <w:rPr>
          <w:bCs/>
        </w:rPr>
        <w:t>Brīvības iela 33, Ogre, Ogres novads, LV-5001</w:t>
      </w:r>
    </w:p>
    <w:p w14:paraId="61AE1C8B" w14:textId="77777777" w:rsidR="00CA54A9" w:rsidRDefault="00CA54A9" w:rsidP="00CA54A9">
      <w:pPr>
        <w:tabs>
          <w:tab w:val="left" w:pos="5103"/>
        </w:tabs>
      </w:pPr>
      <w:r>
        <w:br w:type="page"/>
      </w:r>
    </w:p>
    <w:p w14:paraId="6F89FD19" w14:textId="77777777" w:rsidR="00CA54A9" w:rsidRDefault="00CA54A9" w:rsidP="00CA54A9">
      <w:pPr>
        <w:tabs>
          <w:tab w:val="left" w:pos="5103"/>
        </w:tabs>
      </w:pPr>
    </w:p>
    <w:p w14:paraId="1BBFAAE9" w14:textId="77777777" w:rsidR="00CA54A9" w:rsidRDefault="00CA54A9" w:rsidP="00CA54A9">
      <w:pPr>
        <w:shd w:val="clear" w:color="auto" w:fill="E2EFD9"/>
        <w:tabs>
          <w:tab w:val="left" w:pos="5103"/>
        </w:tabs>
      </w:pPr>
      <w:r w:rsidRPr="004F52A8">
        <w:rPr>
          <w:b/>
          <w:bCs/>
        </w:rPr>
        <w:t>1. daļa</w:t>
      </w:r>
      <w:r w:rsidRPr="004F52A8">
        <w:t xml:space="preserve"> - </w:t>
      </w:r>
      <w:r w:rsidRPr="00560970">
        <w:t>Vien</w:t>
      </w:r>
      <w:r>
        <w:t>s</w:t>
      </w:r>
      <w:r w:rsidRPr="00560970">
        <w:t xml:space="preserve"> jaun</w:t>
      </w:r>
      <w:r>
        <w:t>s</w:t>
      </w:r>
      <w:r w:rsidRPr="00560970">
        <w:t xml:space="preserve"> N1 kategorijas apvidus transportlīdzek</w:t>
      </w:r>
      <w:r>
        <w:t>lis</w:t>
      </w:r>
      <w:r w:rsidRPr="00560970">
        <w:t xml:space="preserve"> (pikaps ar kravas kasti) </w:t>
      </w:r>
      <w:r>
        <w:t xml:space="preserve">ar </w:t>
      </w:r>
      <w:r w:rsidRPr="00560970">
        <w:t xml:space="preserve"> ilgtermiņa pilna servisa nom</w:t>
      </w:r>
      <w:r>
        <w:t>u</w:t>
      </w:r>
      <w:r w:rsidRPr="00560970">
        <w:t xml:space="preserve"> Ogres novada pašvaldības Centrālās administrācijas darba nodrošināšanai, materiālu pārvadāšanai un civilās aizsardzības uzdevumu izpildei</w:t>
      </w:r>
      <w:r>
        <w:t>.</w:t>
      </w:r>
    </w:p>
    <w:p w14:paraId="230C65D1" w14:textId="77777777" w:rsidR="00CA54A9" w:rsidRDefault="00CA54A9" w:rsidP="00CA54A9">
      <w:pPr>
        <w:tabs>
          <w:tab w:val="left" w:pos="5103"/>
        </w:tabs>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4195"/>
        <w:gridCol w:w="1871"/>
      </w:tblGrid>
      <w:tr w:rsidR="00CA54A9" w:rsidRPr="005671CD" w14:paraId="2B3B310D" w14:textId="77777777" w:rsidTr="00E66A26">
        <w:trPr>
          <w:trHeight w:val="141"/>
        </w:trPr>
        <w:tc>
          <w:tcPr>
            <w:tcW w:w="3148" w:type="dxa"/>
            <w:tcBorders>
              <w:top w:val="single" w:sz="4" w:space="0" w:color="000000"/>
              <w:left w:val="single" w:sz="4" w:space="0" w:color="000000"/>
              <w:bottom w:val="single" w:sz="4" w:space="0" w:color="000000"/>
              <w:right w:val="single" w:sz="4" w:space="0" w:color="000000"/>
            </w:tcBorders>
            <w:shd w:val="clear" w:color="auto" w:fill="C5E0B3"/>
            <w:noWrap/>
            <w:vAlign w:val="center"/>
            <w:hideMark/>
          </w:tcPr>
          <w:p w14:paraId="2DAACD1B" w14:textId="77777777" w:rsidR="00CA54A9" w:rsidRPr="005671CD" w:rsidRDefault="00CA54A9" w:rsidP="004C0BD5">
            <w:pPr>
              <w:jc w:val="center"/>
              <w:rPr>
                <w:b/>
                <w:bCs/>
                <w:lang w:eastAsia="ru-RU"/>
              </w:rPr>
            </w:pPr>
            <w:r w:rsidRPr="005671CD">
              <w:rPr>
                <w:b/>
                <w:bCs/>
                <w:lang w:eastAsia="ru-RU"/>
              </w:rPr>
              <w:t>Parametr</w:t>
            </w:r>
            <w:r>
              <w:rPr>
                <w:b/>
                <w:bCs/>
                <w:lang w:eastAsia="ru-RU"/>
              </w:rPr>
              <w:t>a nosaukums</w:t>
            </w:r>
          </w:p>
        </w:tc>
        <w:tc>
          <w:tcPr>
            <w:tcW w:w="4195" w:type="dxa"/>
            <w:tcBorders>
              <w:top w:val="single" w:sz="4" w:space="0" w:color="000000"/>
              <w:left w:val="single" w:sz="4" w:space="0" w:color="000000"/>
              <w:bottom w:val="single" w:sz="4" w:space="0" w:color="000000"/>
              <w:right w:val="single" w:sz="4" w:space="0" w:color="000000"/>
            </w:tcBorders>
            <w:shd w:val="clear" w:color="auto" w:fill="C5E0B3"/>
            <w:noWrap/>
            <w:vAlign w:val="center"/>
            <w:hideMark/>
          </w:tcPr>
          <w:p w14:paraId="0C8B57E8" w14:textId="77777777" w:rsidR="00CA54A9" w:rsidRPr="005671CD" w:rsidRDefault="00CA54A9" w:rsidP="004C0BD5">
            <w:pPr>
              <w:jc w:val="center"/>
              <w:rPr>
                <w:b/>
                <w:bCs/>
                <w:lang w:eastAsia="ru-RU"/>
              </w:rPr>
            </w:pPr>
            <w:r>
              <w:rPr>
                <w:b/>
                <w:bCs/>
                <w:lang w:eastAsia="ru-RU"/>
              </w:rPr>
              <w:t>Pasūtītāja t</w:t>
            </w:r>
            <w:r w:rsidRPr="005671CD">
              <w:rPr>
                <w:b/>
                <w:bCs/>
                <w:lang w:eastAsia="ru-RU"/>
              </w:rPr>
              <w:t>ehniskās prasības</w:t>
            </w:r>
          </w:p>
        </w:tc>
        <w:tc>
          <w:tcPr>
            <w:tcW w:w="1871" w:type="dxa"/>
            <w:tcBorders>
              <w:top w:val="single" w:sz="4" w:space="0" w:color="000000"/>
              <w:left w:val="single" w:sz="4" w:space="0" w:color="000000"/>
              <w:bottom w:val="single" w:sz="4" w:space="0" w:color="000000"/>
              <w:right w:val="single" w:sz="4" w:space="0" w:color="000000"/>
            </w:tcBorders>
            <w:shd w:val="clear" w:color="auto" w:fill="C5E0B3"/>
          </w:tcPr>
          <w:p w14:paraId="58B8239D" w14:textId="77777777" w:rsidR="00CA54A9" w:rsidRPr="005671CD" w:rsidRDefault="00CA54A9" w:rsidP="004C0BD5">
            <w:pPr>
              <w:jc w:val="center"/>
              <w:rPr>
                <w:b/>
                <w:bCs/>
                <w:lang w:eastAsia="ru-RU"/>
              </w:rPr>
            </w:pPr>
            <w:r w:rsidRPr="005671CD">
              <w:rPr>
                <w:b/>
                <w:bCs/>
                <w:lang w:eastAsia="ru-RU"/>
              </w:rPr>
              <w:t>Pretendenta piedāvājums</w:t>
            </w:r>
          </w:p>
        </w:tc>
      </w:tr>
      <w:tr w:rsidR="00CA54A9" w:rsidRPr="005671CD" w14:paraId="5148988E" w14:textId="77777777" w:rsidTr="00E66A26">
        <w:trPr>
          <w:trHeight w:val="78"/>
        </w:trPr>
        <w:tc>
          <w:tcPr>
            <w:tcW w:w="3148" w:type="dxa"/>
            <w:tcBorders>
              <w:top w:val="single" w:sz="4" w:space="0" w:color="000000"/>
              <w:left w:val="single" w:sz="4" w:space="0" w:color="000000"/>
              <w:bottom w:val="single" w:sz="4" w:space="0" w:color="000000"/>
              <w:right w:val="single" w:sz="4" w:space="0" w:color="000000"/>
            </w:tcBorders>
          </w:tcPr>
          <w:p w14:paraId="18D59299" w14:textId="77777777" w:rsidR="00CA54A9" w:rsidRPr="005671CD" w:rsidRDefault="00CA54A9" w:rsidP="004C0BD5">
            <w:pPr>
              <w:rPr>
                <w:lang w:eastAsia="ru-RU"/>
              </w:rPr>
            </w:pPr>
            <w:r>
              <w:rPr>
                <w:lang w:eastAsia="ru-RU"/>
              </w:rPr>
              <w:t xml:space="preserve">Transportlīdzekļu  </w:t>
            </w:r>
            <w:r w:rsidRPr="005671CD">
              <w:rPr>
                <w:lang w:eastAsia="ru-RU"/>
              </w:rPr>
              <w:t>skaits</w:t>
            </w:r>
          </w:p>
        </w:tc>
        <w:tc>
          <w:tcPr>
            <w:tcW w:w="4195" w:type="dxa"/>
            <w:tcBorders>
              <w:top w:val="single" w:sz="4" w:space="0" w:color="000000"/>
              <w:left w:val="single" w:sz="4" w:space="0" w:color="000000"/>
              <w:bottom w:val="single" w:sz="4" w:space="0" w:color="000000"/>
              <w:right w:val="single" w:sz="4" w:space="0" w:color="000000"/>
            </w:tcBorders>
          </w:tcPr>
          <w:p w14:paraId="5465A703" w14:textId="77777777" w:rsidR="00CA54A9" w:rsidRPr="006F57DE" w:rsidRDefault="00CA54A9" w:rsidP="004C0BD5">
            <w:pPr>
              <w:rPr>
                <w:i/>
                <w:iCs/>
                <w:lang w:eastAsia="ru-RU"/>
              </w:rPr>
            </w:pPr>
            <w:r w:rsidRPr="006F57DE">
              <w:rPr>
                <w:i/>
                <w:iCs/>
                <w:lang w:eastAsia="ru-RU"/>
              </w:rPr>
              <w:t>1 (viens)</w:t>
            </w:r>
          </w:p>
        </w:tc>
        <w:tc>
          <w:tcPr>
            <w:tcW w:w="1871" w:type="dxa"/>
            <w:tcBorders>
              <w:top w:val="single" w:sz="4" w:space="0" w:color="000000"/>
              <w:left w:val="single" w:sz="4" w:space="0" w:color="000000"/>
              <w:bottom w:val="single" w:sz="4" w:space="0" w:color="000000"/>
              <w:right w:val="single" w:sz="4" w:space="0" w:color="000000"/>
            </w:tcBorders>
          </w:tcPr>
          <w:p w14:paraId="5AC4F71A" w14:textId="77777777" w:rsidR="00CA54A9" w:rsidRPr="005671CD" w:rsidRDefault="00CA54A9" w:rsidP="004C0BD5">
            <w:pPr>
              <w:rPr>
                <w:lang w:eastAsia="ru-RU"/>
              </w:rPr>
            </w:pPr>
          </w:p>
        </w:tc>
      </w:tr>
      <w:tr w:rsidR="00CA54A9" w:rsidRPr="005671CD" w14:paraId="6127645E" w14:textId="77777777" w:rsidTr="00E66A26">
        <w:trPr>
          <w:trHeight w:val="78"/>
        </w:trPr>
        <w:tc>
          <w:tcPr>
            <w:tcW w:w="3148" w:type="dxa"/>
            <w:tcBorders>
              <w:top w:val="single" w:sz="4" w:space="0" w:color="000000"/>
              <w:left w:val="single" w:sz="4" w:space="0" w:color="000000"/>
              <w:bottom w:val="single" w:sz="4" w:space="0" w:color="000000"/>
              <w:right w:val="single" w:sz="4" w:space="0" w:color="000000"/>
            </w:tcBorders>
          </w:tcPr>
          <w:p w14:paraId="69115FF1" w14:textId="77777777" w:rsidR="00CA54A9" w:rsidRPr="005671CD" w:rsidRDefault="00CA54A9" w:rsidP="004C0BD5">
            <w:pPr>
              <w:rPr>
                <w:lang w:eastAsia="ru-RU"/>
              </w:rPr>
            </w:pPr>
            <w:r>
              <w:t>M</w:t>
            </w:r>
            <w:r w:rsidRPr="005671CD">
              <w:t>arka</w:t>
            </w:r>
            <w:r>
              <w:t xml:space="preserve">/modelis,/ražotājs </w:t>
            </w:r>
            <w:r w:rsidRPr="005671CD">
              <w:t xml:space="preserve"> </w:t>
            </w:r>
          </w:p>
        </w:tc>
        <w:tc>
          <w:tcPr>
            <w:tcW w:w="4195" w:type="dxa"/>
            <w:tcBorders>
              <w:top w:val="single" w:sz="4" w:space="0" w:color="000000"/>
              <w:left w:val="single" w:sz="4" w:space="0" w:color="000000"/>
              <w:bottom w:val="single" w:sz="4" w:space="0" w:color="000000"/>
              <w:right w:val="single" w:sz="4" w:space="0" w:color="000000"/>
            </w:tcBorders>
          </w:tcPr>
          <w:p w14:paraId="5A9A9104" w14:textId="77777777" w:rsidR="00CA54A9" w:rsidRPr="006F57DE" w:rsidRDefault="00CA54A9" w:rsidP="004C0BD5">
            <w:pPr>
              <w:rPr>
                <w:i/>
                <w:iCs/>
                <w:lang w:eastAsia="ru-RU"/>
              </w:rPr>
            </w:pPr>
            <w:r w:rsidRPr="006F57DE">
              <w:rPr>
                <w:i/>
                <w:iCs/>
              </w:rPr>
              <w:t>Piedāvā pretendents</w:t>
            </w:r>
          </w:p>
        </w:tc>
        <w:tc>
          <w:tcPr>
            <w:tcW w:w="1871" w:type="dxa"/>
            <w:tcBorders>
              <w:top w:val="single" w:sz="4" w:space="0" w:color="000000"/>
              <w:left w:val="single" w:sz="4" w:space="0" w:color="000000"/>
              <w:bottom w:val="single" w:sz="4" w:space="0" w:color="000000"/>
              <w:right w:val="single" w:sz="4" w:space="0" w:color="000000"/>
            </w:tcBorders>
          </w:tcPr>
          <w:p w14:paraId="76BA38F1" w14:textId="77777777" w:rsidR="00CA54A9" w:rsidRPr="00785E03" w:rsidRDefault="00CA54A9" w:rsidP="004C0BD5">
            <w:pPr>
              <w:rPr>
                <w:b/>
                <w:lang w:eastAsia="ru-RU"/>
              </w:rPr>
            </w:pPr>
          </w:p>
        </w:tc>
      </w:tr>
      <w:tr w:rsidR="00CA54A9" w:rsidRPr="005671CD" w14:paraId="04153AF0" w14:textId="77777777" w:rsidTr="00E66A26">
        <w:trPr>
          <w:trHeight w:val="78"/>
        </w:trPr>
        <w:tc>
          <w:tcPr>
            <w:tcW w:w="3148" w:type="dxa"/>
            <w:tcBorders>
              <w:top w:val="single" w:sz="4" w:space="0" w:color="000000"/>
              <w:left w:val="single" w:sz="4" w:space="0" w:color="000000"/>
              <w:bottom w:val="single" w:sz="4" w:space="0" w:color="000000"/>
              <w:right w:val="single" w:sz="4" w:space="0" w:color="000000"/>
            </w:tcBorders>
          </w:tcPr>
          <w:p w14:paraId="3F425CDD" w14:textId="77777777" w:rsidR="00CA54A9" w:rsidRDefault="00CA54A9" w:rsidP="004C0BD5">
            <w:r>
              <w:t>Pirmā reģistrācija</w:t>
            </w:r>
          </w:p>
        </w:tc>
        <w:tc>
          <w:tcPr>
            <w:tcW w:w="4195" w:type="dxa"/>
            <w:tcBorders>
              <w:top w:val="single" w:sz="4" w:space="0" w:color="000000"/>
              <w:left w:val="single" w:sz="4" w:space="0" w:color="000000"/>
              <w:bottom w:val="single" w:sz="4" w:space="0" w:color="000000"/>
              <w:right w:val="single" w:sz="4" w:space="0" w:color="000000"/>
            </w:tcBorders>
          </w:tcPr>
          <w:p w14:paraId="6FF167A5" w14:textId="77777777" w:rsidR="00CA54A9" w:rsidRPr="006F57DE" w:rsidRDefault="00CA54A9" w:rsidP="004C0BD5">
            <w:pPr>
              <w:rPr>
                <w:i/>
                <w:iCs/>
                <w:lang w:eastAsia="ru-RU"/>
              </w:rPr>
            </w:pPr>
            <w:r w:rsidRPr="006F57DE">
              <w:rPr>
                <w:i/>
                <w:iCs/>
              </w:rPr>
              <w:t>Jauns, kam pirmreizējā reģistrācija CSDD tiks veikta uz pircēja vārda Latvijas republikā ne agrāk kā 2026. gadā</w:t>
            </w:r>
          </w:p>
        </w:tc>
        <w:tc>
          <w:tcPr>
            <w:tcW w:w="1871" w:type="dxa"/>
            <w:tcBorders>
              <w:top w:val="single" w:sz="4" w:space="0" w:color="000000"/>
              <w:left w:val="single" w:sz="4" w:space="0" w:color="000000"/>
              <w:bottom w:val="single" w:sz="4" w:space="0" w:color="000000"/>
              <w:right w:val="single" w:sz="4" w:space="0" w:color="000000"/>
            </w:tcBorders>
          </w:tcPr>
          <w:p w14:paraId="1B220B39" w14:textId="77777777" w:rsidR="00CA54A9" w:rsidRDefault="00CA54A9" w:rsidP="004C0BD5">
            <w:pPr>
              <w:rPr>
                <w:i/>
                <w:sz w:val="22"/>
                <w:szCs w:val="22"/>
              </w:rPr>
            </w:pPr>
          </w:p>
        </w:tc>
      </w:tr>
      <w:tr w:rsidR="00CA54A9" w:rsidRPr="005671CD" w14:paraId="5FCFEDFF" w14:textId="77777777" w:rsidTr="00E66A26">
        <w:trPr>
          <w:trHeight w:val="66"/>
        </w:trPr>
        <w:tc>
          <w:tcPr>
            <w:tcW w:w="3148" w:type="dxa"/>
            <w:tcBorders>
              <w:top w:val="single" w:sz="4" w:space="0" w:color="000000"/>
              <w:left w:val="single" w:sz="4" w:space="0" w:color="000000"/>
              <w:bottom w:val="single" w:sz="4" w:space="0" w:color="000000"/>
              <w:right w:val="single" w:sz="4" w:space="0" w:color="000000"/>
            </w:tcBorders>
          </w:tcPr>
          <w:p w14:paraId="3D82C9A0" w14:textId="77777777" w:rsidR="00CA54A9" w:rsidRPr="00C542D8" w:rsidRDefault="00CA54A9" w:rsidP="004C0BD5">
            <w:pPr>
              <w:rPr>
                <w:lang w:eastAsia="ru-RU"/>
              </w:rPr>
            </w:pPr>
            <w:r w:rsidRPr="00C542D8">
              <w:rPr>
                <w:lang w:eastAsia="ru-RU"/>
              </w:rPr>
              <w:t>Nomas termiņš</w:t>
            </w:r>
          </w:p>
        </w:tc>
        <w:tc>
          <w:tcPr>
            <w:tcW w:w="4195" w:type="dxa"/>
            <w:tcBorders>
              <w:top w:val="single" w:sz="4" w:space="0" w:color="000000"/>
              <w:left w:val="single" w:sz="4" w:space="0" w:color="000000"/>
              <w:bottom w:val="single" w:sz="4" w:space="0" w:color="000000"/>
              <w:right w:val="single" w:sz="4" w:space="0" w:color="000000"/>
            </w:tcBorders>
          </w:tcPr>
          <w:p w14:paraId="5D7DE10E" w14:textId="77777777" w:rsidR="00CA54A9" w:rsidRPr="00C542D8" w:rsidRDefault="00CA54A9" w:rsidP="004C0BD5">
            <w:pPr>
              <w:rPr>
                <w:i/>
                <w:iCs/>
                <w:lang w:eastAsia="ru-RU"/>
              </w:rPr>
            </w:pPr>
            <w:r w:rsidRPr="00C542D8">
              <w:rPr>
                <w:i/>
                <w:iCs/>
              </w:rPr>
              <w:t>60 mēneši</w:t>
            </w:r>
          </w:p>
        </w:tc>
        <w:tc>
          <w:tcPr>
            <w:tcW w:w="1871" w:type="dxa"/>
            <w:tcBorders>
              <w:top w:val="single" w:sz="4" w:space="0" w:color="000000"/>
              <w:left w:val="single" w:sz="4" w:space="0" w:color="000000"/>
              <w:bottom w:val="single" w:sz="4" w:space="0" w:color="000000"/>
              <w:right w:val="single" w:sz="4" w:space="0" w:color="000000"/>
            </w:tcBorders>
          </w:tcPr>
          <w:p w14:paraId="412FBF6F" w14:textId="77777777" w:rsidR="00CA54A9" w:rsidRPr="005671CD" w:rsidRDefault="00CA54A9" w:rsidP="004C0BD5">
            <w:pPr>
              <w:rPr>
                <w:lang w:eastAsia="ru-RU"/>
              </w:rPr>
            </w:pPr>
          </w:p>
        </w:tc>
      </w:tr>
      <w:tr w:rsidR="00CA54A9" w:rsidRPr="005671CD" w14:paraId="0679F90D" w14:textId="77777777" w:rsidTr="00117180">
        <w:trPr>
          <w:trHeight w:val="152"/>
        </w:trPr>
        <w:tc>
          <w:tcPr>
            <w:tcW w:w="3148" w:type="dxa"/>
            <w:tcBorders>
              <w:top w:val="single" w:sz="4" w:space="0" w:color="000000"/>
              <w:left w:val="single" w:sz="4" w:space="0" w:color="000000"/>
              <w:bottom w:val="single" w:sz="4" w:space="0" w:color="000000"/>
              <w:right w:val="single" w:sz="4" w:space="0" w:color="000000"/>
            </w:tcBorders>
          </w:tcPr>
          <w:p w14:paraId="46EA4653" w14:textId="77777777" w:rsidR="00CA54A9" w:rsidRPr="005671CD" w:rsidRDefault="00CA54A9" w:rsidP="004C0BD5">
            <w:pPr>
              <w:rPr>
                <w:lang w:eastAsia="ru-RU"/>
              </w:rPr>
            </w:pPr>
            <w:r>
              <w:rPr>
                <w:lang w:eastAsia="ru-RU"/>
              </w:rPr>
              <w:t>Piegādes termiņš</w:t>
            </w:r>
          </w:p>
        </w:tc>
        <w:tc>
          <w:tcPr>
            <w:tcW w:w="4195" w:type="dxa"/>
            <w:tcBorders>
              <w:top w:val="single" w:sz="4" w:space="0" w:color="000000"/>
              <w:left w:val="single" w:sz="4" w:space="0" w:color="000000"/>
              <w:bottom w:val="single" w:sz="4" w:space="0" w:color="000000"/>
              <w:right w:val="single" w:sz="4" w:space="0" w:color="000000"/>
            </w:tcBorders>
          </w:tcPr>
          <w:p w14:paraId="2498AD34" w14:textId="7DD16CB5" w:rsidR="00CA54A9" w:rsidRPr="005B6F7D" w:rsidRDefault="00CA54A9" w:rsidP="004C0BD5">
            <w:pPr>
              <w:rPr>
                <w:i/>
                <w:iCs/>
              </w:rPr>
            </w:pPr>
            <w:r w:rsidRPr="00117180">
              <w:rPr>
                <w:i/>
                <w:iCs/>
                <w:strike/>
              </w:rPr>
              <w:t>2 (divu)</w:t>
            </w:r>
            <w:r w:rsidR="00117180">
              <w:rPr>
                <w:i/>
                <w:iCs/>
              </w:rPr>
              <w:t xml:space="preserve">/ </w:t>
            </w:r>
            <w:r w:rsidR="00117180" w:rsidRPr="00117180">
              <w:rPr>
                <w:i/>
                <w:iCs/>
                <w:color w:val="EE0000"/>
              </w:rPr>
              <w:t>4 (četru)</w:t>
            </w:r>
            <w:r w:rsidRPr="00117180">
              <w:rPr>
                <w:i/>
                <w:iCs/>
                <w:color w:val="EE0000"/>
              </w:rPr>
              <w:t xml:space="preserve"> </w:t>
            </w:r>
            <w:r w:rsidRPr="005B6F7D">
              <w:rPr>
                <w:i/>
                <w:iCs/>
              </w:rPr>
              <w:t>mēnešu laikā</w:t>
            </w:r>
            <w:r>
              <w:rPr>
                <w:i/>
                <w:iCs/>
              </w:rPr>
              <w:t xml:space="preserve"> no</w:t>
            </w:r>
            <w:r w:rsidRPr="009E4265">
              <w:rPr>
                <w:i/>
                <w:iCs/>
              </w:rPr>
              <w:t xml:space="preserve"> līguma parakstīšanas </w:t>
            </w:r>
            <w:r>
              <w:rPr>
                <w:i/>
                <w:iCs/>
              </w:rPr>
              <w:t>dienas</w:t>
            </w:r>
            <w:r w:rsidRPr="009E4265">
              <w:rPr>
                <w:i/>
                <w:iCs/>
              </w:rPr>
              <w:t>. Piegādes adrese: Brīvības iela 33 ,Ogre.</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396F92" w14:textId="329AB393" w:rsidR="00CA54A9" w:rsidRPr="00E66A26" w:rsidRDefault="00CA54A9" w:rsidP="004C0BD5">
            <w:pPr>
              <w:rPr>
                <w:i/>
                <w:iCs/>
                <w:lang w:eastAsia="ru-RU"/>
              </w:rPr>
            </w:pPr>
          </w:p>
        </w:tc>
      </w:tr>
      <w:tr w:rsidR="00CA54A9" w:rsidRPr="005671CD" w14:paraId="6F6D6250"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1054265E" w14:textId="77777777" w:rsidR="00CA54A9" w:rsidRPr="00841E48" w:rsidRDefault="00CA54A9" w:rsidP="004C0BD5">
            <w:pPr>
              <w:rPr>
                <w:lang w:eastAsia="ru-RU"/>
              </w:rPr>
            </w:pPr>
            <w:r w:rsidRPr="00D15D66">
              <w:rPr>
                <w:lang w:eastAsia="ru-RU"/>
              </w:rPr>
              <w:t>Transportlīdzekļa tipa apstiprinājuma numurs, atbilstoši Ministru kabineta 2009. gada 22. decembra noteikumiem Nr. 1494 ”Mopēdu, mehānisko transportlīdzekļu, to piekabju un sastāvdaļu atbilstības novērtēšanas noteikumi”, bez tipa apstiprinājuma pagarinājuma numura</w:t>
            </w:r>
            <w:r>
              <w:rPr>
                <w:lang w:eastAsia="ru-RU"/>
              </w:rPr>
              <w:t>.</w:t>
            </w:r>
          </w:p>
        </w:tc>
        <w:tc>
          <w:tcPr>
            <w:tcW w:w="4195" w:type="dxa"/>
            <w:tcBorders>
              <w:top w:val="single" w:sz="4" w:space="0" w:color="000000"/>
              <w:left w:val="single" w:sz="4" w:space="0" w:color="000000"/>
              <w:bottom w:val="single" w:sz="4" w:space="0" w:color="000000"/>
              <w:right w:val="single" w:sz="4" w:space="0" w:color="000000"/>
            </w:tcBorders>
          </w:tcPr>
          <w:p w14:paraId="075091EF" w14:textId="77777777" w:rsidR="00CA54A9" w:rsidRDefault="00CA54A9" w:rsidP="004C0BD5">
            <w:pPr>
              <w:rPr>
                <w:i/>
                <w:iCs/>
              </w:rPr>
            </w:pPr>
          </w:p>
          <w:p w14:paraId="38FB30A0" w14:textId="77777777" w:rsidR="00CA54A9" w:rsidRPr="00841E48" w:rsidRDefault="00CA54A9" w:rsidP="004C0BD5">
            <w:pPr>
              <w:rPr>
                <w:i/>
                <w:iCs/>
              </w:rPr>
            </w:pPr>
            <w:r w:rsidRPr="00D15D66">
              <w:rPr>
                <w:i/>
                <w:iCs/>
              </w:rPr>
              <w:t>Neierobežotās sērijās ražoti transportlīdzekļi ar ES tipa apstiprinājumu atbilstoši Direktīvas 2007/46/EK vai Regulas (ES) 2018/858 prasībām (norāda bez tipa apstiprinājuma pagarinājuma numura)</w:t>
            </w:r>
          </w:p>
        </w:tc>
        <w:tc>
          <w:tcPr>
            <w:tcW w:w="1871" w:type="dxa"/>
            <w:tcBorders>
              <w:top w:val="single" w:sz="4" w:space="0" w:color="000000"/>
              <w:left w:val="single" w:sz="4" w:space="0" w:color="000000"/>
              <w:bottom w:val="single" w:sz="4" w:space="0" w:color="000000"/>
              <w:right w:val="single" w:sz="4" w:space="0" w:color="000000"/>
            </w:tcBorders>
          </w:tcPr>
          <w:p w14:paraId="178549D0" w14:textId="77777777" w:rsidR="00CA54A9" w:rsidRPr="005671CD" w:rsidRDefault="00CA54A9" w:rsidP="004C0BD5">
            <w:pPr>
              <w:rPr>
                <w:lang w:eastAsia="ru-RU"/>
              </w:rPr>
            </w:pPr>
          </w:p>
        </w:tc>
      </w:tr>
      <w:tr w:rsidR="00CA54A9" w:rsidRPr="005671CD" w14:paraId="67F61144"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52618847" w14:textId="77777777" w:rsidR="00CA54A9" w:rsidRPr="005671CD" w:rsidRDefault="00CA54A9" w:rsidP="004C0BD5">
            <w:pPr>
              <w:rPr>
                <w:lang w:eastAsia="ru-RU"/>
              </w:rPr>
            </w:pPr>
            <w:r w:rsidRPr="00841E48">
              <w:rPr>
                <w:lang w:eastAsia="ru-RU"/>
              </w:rPr>
              <w:t>Transportlīdzekļ</w:t>
            </w:r>
            <w:r>
              <w:rPr>
                <w:lang w:eastAsia="ru-RU"/>
              </w:rPr>
              <w:t>a</w:t>
            </w:r>
            <w:r w:rsidRPr="005671CD">
              <w:rPr>
                <w:lang w:eastAsia="ru-RU"/>
              </w:rPr>
              <w:t xml:space="preserve"> klase</w:t>
            </w:r>
            <w:r>
              <w:rPr>
                <w:lang w:eastAsia="ru-RU"/>
              </w:rPr>
              <w:t xml:space="preserve"> (saskaņā ar Latvijas Auto Asociācijas klasifikatoru)</w:t>
            </w:r>
          </w:p>
        </w:tc>
        <w:tc>
          <w:tcPr>
            <w:tcW w:w="4195" w:type="dxa"/>
            <w:tcBorders>
              <w:top w:val="single" w:sz="4" w:space="0" w:color="000000"/>
              <w:left w:val="single" w:sz="4" w:space="0" w:color="000000"/>
              <w:bottom w:val="single" w:sz="4" w:space="0" w:color="000000"/>
              <w:right w:val="single" w:sz="4" w:space="0" w:color="000000"/>
            </w:tcBorders>
          </w:tcPr>
          <w:p w14:paraId="02B5F752" w14:textId="77777777" w:rsidR="00CA54A9" w:rsidRPr="00841E48" w:rsidRDefault="00CA54A9" w:rsidP="004C0BD5">
            <w:pPr>
              <w:rPr>
                <w:i/>
                <w:iCs/>
                <w:lang w:eastAsia="ru-RU"/>
              </w:rPr>
            </w:pPr>
            <w:r w:rsidRPr="00841E48">
              <w:rPr>
                <w:i/>
                <w:iCs/>
              </w:rPr>
              <w:t>N1 kategorijas pikaps ar kravas kasti, jauns apvidus transportlīdzeklis</w:t>
            </w:r>
            <w:r>
              <w:rPr>
                <w:i/>
                <w:iCs/>
              </w:rPr>
              <w:t xml:space="preserve">  </w:t>
            </w:r>
            <w:r w:rsidRPr="007773EF">
              <w:rPr>
                <w:i/>
                <w:iCs/>
              </w:rPr>
              <w:t xml:space="preserve">k-U </w:t>
            </w:r>
            <w:r w:rsidRPr="00841E48">
              <w:rPr>
                <w:i/>
                <w:iCs/>
              </w:rPr>
              <w:t>(pikap</w:t>
            </w:r>
            <w:r>
              <w:rPr>
                <w:i/>
                <w:iCs/>
              </w:rPr>
              <w:t>s</w:t>
            </w:r>
            <w:r w:rsidRPr="00841E48">
              <w:rPr>
                <w:i/>
                <w:iCs/>
              </w:rPr>
              <w:t>)</w:t>
            </w:r>
          </w:p>
        </w:tc>
        <w:tc>
          <w:tcPr>
            <w:tcW w:w="1871" w:type="dxa"/>
            <w:tcBorders>
              <w:top w:val="single" w:sz="4" w:space="0" w:color="000000"/>
              <w:left w:val="single" w:sz="4" w:space="0" w:color="000000"/>
              <w:bottom w:val="single" w:sz="4" w:space="0" w:color="000000"/>
              <w:right w:val="single" w:sz="4" w:space="0" w:color="000000"/>
            </w:tcBorders>
          </w:tcPr>
          <w:p w14:paraId="19DDAB01" w14:textId="77777777" w:rsidR="00CA54A9" w:rsidRPr="005671CD" w:rsidRDefault="00CA54A9" w:rsidP="004C0BD5">
            <w:pPr>
              <w:rPr>
                <w:lang w:eastAsia="ru-RU"/>
              </w:rPr>
            </w:pPr>
          </w:p>
        </w:tc>
      </w:tr>
      <w:tr w:rsidR="00CA54A9" w:rsidRPr="005671CD" w14:paraId="0AF967C5" w14:textId="77777777" w:rsidTr="00117180">
        <w:trPr>
          <w:trHeight w:val="152"/>
        </w:trPr>
        <w:tc>
          <w:tcPr>
            <w:tcW w:w="3148" w:type="dxa"/>
            <w:tcBorders>
              <w:top w:val="single" w:sz="4" w:space="0" w:color="000000"/>
              <w:left w:val="single" w:sz="4" w:space="0" w:color="000000"/>
              <w:bottom w:val="single" w:sz="4" w:space="0" w:color="000000"/>
              <w:right w:val="single" w:sz="4" w:space="0" w:color="000000"/>
            </w:tcBorders>
          </w:tcPr>
          <w:p w14:paraId="66014E9E" w14:textId="77777777" w:rsidR="00CA54A9" w:rsidRPr="009D08D9" w:rsidRDefault="00CA54A9" w:rsidP="004C0BD5">
            <w:pPr>
              <w:rPr>
                <w:lang w:eastAsia="ru-RU"/>
              </w:rPr>
            </w:pPr>
            <w:r>
              <w:rPr>
                <w:lang w:eastAsia="ru-RU"/>
              </w:rPr>
              <w:t>Dzinēja  jauda (</w:t>
            </w:r>
            <w:proofErr w:type="spellStart"/>
            <w:r>
              <w:rPr>
                <w:lang w:eastAsia="ru-RU"/>
              </w:rPr>
              <w:t>kW</w:t>
            </w:r>
            <w:proofErr w:type="spellEnd"/>
            <w:r>
              <w:rPr>
                <w:lang w:eastAsia="ru-RU"/>
              </w:rPr>
              <w:t>)</w:t>
            </w:r>
          </w:p>
        </w:tc>
        <w:tc>
          <w:tcPr>
            <w:tcW w:w="4195" w:type="dxa"/>
            <w:tcBorders>
              <w:top w:val="single" w:sz="4" w:space="0" w:color="000000"/>
              <w:left w:val="single" w:sz="4" w:space="0" w:color="000000"/>
              <w:bottom w:val="single" w:sz="4" w:space="0" w:color="000000"/>
              <w:right w:val="single" w:sz="4" w:space="0" w:color="000000"/>
            </w:tcBorders>
          </w:tcPr>
          <w:p w14:paraId="5B31F956" w14:textId="5612EFD9" w:rsidR="00CA54A9" w:rsidRPr="001F73B4" w:rsidRDefault="00CA54A9" w:rsidP="004C0BD5">
            <w:pPr>
              <w:rPr>
                <w:i/>
                <w:iCs/>
                <w:lang w:eastAsia="ru-RU"/>
              </w:rPr>
            </w:pPr>
            <w:r w:rsidRPr="000C1096">
              <w:rPr>
                <w:i/>
                <w:iCs/>
                <w:lang w:eastAsia="ru-RU"/>
              </w:rPr>
              <w:t xml:space="preserve">Ne mazāk kā </w:t>
            </w:r>
            <w:r w:rsidRPr="00117180">
              <w:rPr>
                <w:i/>
                <w:iCs/>
                <w:strike/>
                <w:lang w:eastAsia="ru-RU"/>
              </w:rPr>
              <w:t>150</w:t>
            </w:r>
            <w:r w:rsidR="00014E6C" w:rsidRPr="00117180">
              <w:rPr>
                <w:i/>
                <w:iCs/>
                <w:strike/>
                <w:lang w:eastAsia="ru-RU"/>
              </w:rPr>
              <w:t>/</w:t>
            </w:r>
            <w:r w:rsidR="00014E6C" w:rsidRPr="00117180">
              <w:rPr>
                <w:i/>
                <w:iCs/>
                <w:color w:val="EE0000"/>
                <w:lang w:eastAsia="ru-RU"/>
              </w:rPr>
              <w:t>120</w:t>
            </w:r>
            <w:r w:rsidRPr="00117180">
              <w:rPr>
                <w:i/>
                <w:iCs/>
                <w:color w:val="EE0000"/>
                <w:lang w:eastAsia="ru-RU"/>
              </w:rPr>
              <w:t xml:space="preserve"> </w:t>
            </w:r>
            <w:proofErr w:type="spellStart"/>
            <w:r w:rsidRPr="00117180">
              <w:rPr>
                <w:i/>
                <w:iCs/>
                <w:color w:val="EE0000"/>
                <w:lang w:eastAsia="ru-RU"/>
              </w:rPr>
              <w:t>kW</w:t>
            </w:r>
            <w:proofErr w:type="spellEnd"/>
            <w:r w:rsidR="00014E6C" w:rsidRPr="00117180">
              <w:rPr>
                <w:i/>
                <w:iCs/>
                <w:color w:val="EE0000"/>
                <w:lang w:eastAsia="ru-RU"/>
              </w:rPr>
              <w:t xml:space="preserve">, </w:t>
            </w:r>
            <w:r w:rsidR="00014E6C" w:rsidRPr="00014E6C">
              <w:rPr>
                <w:i/>
                <w:iCs/>
                <w:color w:val="EE0000"/>
                <w:lang w:eastAsia="ru-RU"/>
              </w:rPr>
              <w:t>vienlaikus transportlīdzeklim jānodrošina ražotāja noteiktā velkamās piekabes masa ar bremzēm vismaz 3500 kg</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372E56" w14:textId="0BEAA10A" w:rsidR="00CA54A9" w:rsidRPr="006233C9" w:rsidRDefault="00CA54A9" w:rsidP="004C0BD5">
            <w:pPr>
              <w:rPr>
                <w:i/>
                <w:lang w:eastAsia="ru-RU"/>
              </w:rPr>
            </w:pPr>
          </w:p>
        </w:tc>
      </w:tr>
      <w:tr w:rsidR="00CA54A9" w:rsidRPr="005671CD" w14:paraId="6F89AD1F"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1D0EB1D5" w14:textId="77777777" w:rsidR="00CA54A9" w:rsidRPr="009D08D9" w:rsidRDefault="00CA54A9" w:rsidP="004C0BD5">
            <w:pPr>
              <w:rPr>
                <w:lang w:eastAsia="ru-RU"/>
              </w:rPr>
            </w:pPr>
            <w:r w:rsidRPr="009D08D9">
              <w:rPr>
                <w:lang w:eastAsia="ru-RU"/>
              </w:rPr>
              <w:t>Sēdvietu skaits (ieskaitot vadītāja vietu)</w:t>
            </w:r>
          </w:p>
        </w:tc>
        <w:tc>
          <w:tcPr>
            <w:tcW w:w="4195" w:type="dxa"/>
            <w:tcBorders>
              <w:top w:val="single" w:sz="4" w:space="0" w:color="000000"/>
              <w:left w:val="single" w:sz="4" w:space="0" w:color="000000"/>
              <w:bottom w:val="single" w:sz="4" w:space="0" w:color="000000"/>
              <w:right w:val="single" w:sz="4" w:space="0" w:color="000000"/>
            </w:tcBorders>
          </w:tcPr>
          <w:p w14:paraId="57C8F3DF" w14:textId="77777777" w:rsidR="00CA54A9" w:rsidRPr="001F73B4" w:rsidRDefault="00CA54A9" w:rsidP="004C0BD5">
            <w:pPr>
              <w:rPr>
                <w:i/>
                <w:iCs/>
                <w:lang w:eastAsia="ru-RU"/>
              </w:rPr>
            </w:pPr>
            <w:r w:rsidRPr="001F73B4">
              <w:rPr>
                <w:i/>
                <w:iCs/>
                <w:lang w:eastAsia="ru-RU"/>
              </w:rPr>
              <w:t xml:space="preserve">Ne mazāk kā 5 </w:t>
            </w:r>
            <w:r>
              <w:rPr>
                <w:i/>
                <w:iCs/>
                <w:lang w:eastAsia="ru-RU"/>
              </w:rPr>
              <w:t>(</w:t>
            </w:r>
            <w:proofErr w:type="spellStart"/>
            <w:r>
              <w:rPr>
                <w:i/>
                <w:iCs/>
                <w:lang w:eastAsia="ru-RU"/>
              </w:rPr>
              <w:t>dubultkabīne</w:t>
            </w:r>
            <w:proofErr w:type="spellEnd"/>
            <w:r>
              <w:rPr>
                <w:i/>
                <w:iCs/>
                <w:lang w:eastAsia="ru-RU"/>
              </w:rPr>
              <w:t>)</w:t>
            </w:r>
          </w:p>
        </w:tc>
        <w:tc>
          <w:tcPr>
            <w:tcW w:w="1871" w:type="dxa"/>
            <w:tcBorders>
              <w:top w:val="single" w:sz="4" w:space="0" w:color="000000"/>
              <w:left w:val="single" w:sz="4" w:space="0" w:color="000000"/>
              <w:bottom w:val="single" w:sz="4" w:space="0" w:color="000000"/>
              <w:right w:val="single" w:sz="4" w:space="0" w:color="000000"/>
            </w:tcBorders>
          </w:tcPr>
          <w:p w14:paraId="53409464" w14:textId="77777777" w:rsidR="00CA54A9" w:rsidRPr="006233C9" w:rsidRDefault="00CA54A9" w:rsidP="004C0BD5">
            <w:pPr>
              <w:rPr>
                <w:i/>
                <w:lang w:eastAsia="ru-RU"/>
              </w:rPr>
            </w:pPr>
          </w:p>
        </w:tc>
      </w:tr>
      <w:tr w:rsidR="00CA54A9" w:rsidRPr="005671CD" w14:paraId="6ACDBB0C"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0FC37494" w14:textId="77777777" w:rsidR="00CA54A9" w:rsidRPr="00A75D95" w:rsidRDefault="00CA54A9" w:rsidP="004C0BD5">
            <w:r w:rsidRPr="00A75D95">
              <w:t>Durvju skaits</w:t>
            </w:r>
          </w:p>
        </w:tc>
        <w:tc>
          <w:tcPr>
            <w:tcW w:w="4195" w:type="dxa"/>
            <w:tcBorders>
              <w:top w:val="single" w:sz="4" w:space="0" w:color="000000"/>
              <w:left w:val="single" w:sz="4" w:space="0" w:color="000000"/>
              <w:bottom w:val="single" w:sz="4" w:space="0" w:color="000000"/>
              <w:right w:val="single" w:sz="4" w:space="0" w:color="000000"/>
            </w:tcBorders>
          </w:tcPr>
          <w:p w14:paraId="585BFE0C" w14:textId="77777777" w:rsidR="00CA54A9" w:rsidRPr="001F73B4" w:rsidRDefault="00CA54A9" w:rsidP="004C0BD5">
            <w:pPr>
              <w:rPr>
                <w:i/>
                <w:iCs/>
              </w:rPr>
            </w:pPr>
            <w:r w:rsidRPr="001F73B4">
              <w:rPr>
                <w:i/>
                <w:iCs/>
              </w:rPr>
              <w:t>4 salona durvis, kravas kastes nodalījuma durvis atveramas uz leju</w:t>
            </w:r>
          </w:p>
        </w:tc>
        <w:tc>
          <w:tcPr>
            <w:tcW w:w="1871" w:type="dxa"/>
            <w:tcBorders>
              <w:top w:val="single" w:sz="4" w:space="0" w:color="000000"/>
              <w:left w:val="single" w:sz="4" w:space="0" w:color="000000"/>
              <w:bottom w:val="single" w:sz="4" w:space="0" w:color="000000"/>
              <w:right w:val="single" w:sz="4" w:space="0" w:color="000000"/>
            </w:tcBorders>
          </w:tcPr>
          <w:p w14:paraId="5C2DF99C" w14:textId="77777777" w:rsidR="00CA54A9" w:rsidRPr="006233C9" w:rsidRDefault="00CA54A9" w:rsidP="004C0BD5">
            <w:pPr>
              <w:rPr>
                <w:i/>
                <w:lang w:eastAsia="ru-RU"/>
              </w:rPr>
            </w:pPr>
          </w:p>
        </w:tc>
      </w:tr>
      <w:tr w:rsidR="00CA54A9" w:rsidRPr="005671CD" w14:paraId="0A82BC59"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718DB258" w14:textId="77777777" w:rsidR="00CA54A9" w:rsidRPr="00A75D95" w:rsidRDefault="00CA54A9" w:rsidP="004C0BD5">
            <w:r w:rsidRPr="00A75D95">
              <w:t>Virsbūves krāsa</w:t>
            </w:r>
          </w:p>
        </w:tc>
        <w:tc>
          <w:tcPr>
            <w:tcW w:w="4195" w:type="dxa"/>
            <w:tcBorders>
              <w:top w:val="single" w:sz="4" w:space="0" w:color="000000"/>
              <w:left w:val="single" w:sz="4" w:space="0" w:color="000000"/>
              <w:bottom w:val="single" w:sz="4" w:space="0" w:color="000000"/>
              <w:right w:val="single" w:sz="4" w:space="0" w:color="000000"/>
            </w:tcBorders>
          </w:tcPr>
          <w:p w14:paraId="63FFC4E4" w14:textId="77777777" w:rsidR="00CA54A9" w:rsidRPr="00057C60" w:rsidRDefault="00CA54A9" w:rsidP="004C0BD5">
            <w:pPr>
              <w:rPr>
                <w:i/>
                <w:iCs/>
              </w:rPr>
            </w:pPr>
            <w:r>
              <w:rPr>
                <w:i/>
                <w:iCs/>
              </w:rPr>
              <w:t>Piedāvā pretendents</w:t>
            </w:r>
          </w:p>
        </w:tc>
        <w:tc>
          <w:tcPr>
            <w:tcW w:w="1871" w:type="dxa"/>
            <w:tcBorders>
              <w:top w:val="single" w:sz="4" w:space="0" w:color="000000"/>
              <w:left w:val="single" w:sz="4" w:space="0" w:color="000000"/>
              <w:bottom w:val="single" w:sz="4" w:space="0" w:color="000000"/>
              <w:right w:val="single" w:sz="4" w:space="0" w:color="000000"/>
            </w:tcBorders>
          </w:tcPr>
          <w:p w14:paraId="66314075" w14:textId="77777777" w:rsidR="00CA54A9" w:rsidRPr="006233C9" w:rsidRDefault="00CA54A9" w:rsidP="004C0BD5">
            <w:pPr>
              <w:rPr>
                <w:i/>
                <w:lang w:eastAsia="ru-RU"/>
              </w:rPr>
            </w:pPr>
          </w:p>
        </w:tc>
      </w:tr>
      <w:tr w:rsidR="00CA54A9" w:rsidRPr="005671CD" w14:paraId="77502D94"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4804EC3" w14:textId="77777777" w:rsidR="00CA54A9" w:rsidRPr="005671CD" w:rsidRDefault="00CA54A9" w:rsidP="004C0BD5">
            <w:pPr>
              <w:rPr>
                <w:lang w:eastAsia="ru-RU"/>
              </w:rPr>
            </w:pPr>
            <w:r w:rsidRPr="005671CD">
              <w:rPr>
                <w:lang w:eastAsia="ru-RU"/>
              </w:rPr>
              <w:t>Degvielas veids</w:t>
            </w:r>
          </w:p>
        </w:tc>
        <w:tc>
          <w:tcPr>
            <w:tcW w:w="4195" w:type="dxa"/>
            <w:tcBorders>
              <w:top w:val="single" w:sz="4" w:space="0" w:color="000000"/>
              <w:left w:val="single" w:sz="4" w:space="0" w:color="000000"/>
              <w:bottom w:val="single" w:sz="4" w:space="0" w:color="000000"/>
              <w:right w:val="single" w:sz="4" w:space="0" w:color="000000"/>
            </w:tcBorders>
          </w:tcPr>
          <w:p w14:paraId="595A8407" w14:textId="77777777" w:rsidR="00CA54A9" w:rsidRPr="00057C60" w:rsidRDefault="00CA54A9" w:rsidP="004C0BD5">
            <w:pPr>
              <w:rPr>
                <w:i/>
                <w:iCs/>
                <w:lang w:eastAsia="ru-RU"/>
              </w:rPr>
            </w:pPr>
            <w:r w:rsidRPr="00057C60">
              <w:rPr>
                <w:i/>
                <w:iCs/>
                <w:lang w:eastAsia="ru-RU"/>
              </w:rPr>
              <w:t>Benzīns/dīzelis</w:t>
            </w:r>
          </w:p>
        </w:tc>
        <w:tc>
          <w:tcPr>
            <w:tcW w:w="1871" w:type="dxa"/>
            <w:tcBorders>
              <w:top w:val="single" w:sz="4" w:space="0" w:color="000000"/>
              <w:left w:val="single" w:sz="4" w:space="0" w:color="000000"/>
              <w:bottom w:val="single" w:sz="4" w:space="0" w:color="000000"/>
              <w:right w:val="single" w:sz="4" w:space="0" w:color="000000"/>
            </w:tcBorders>
          </w:tcPr>
          <w:p w14:paraId="0087DDAF" w14:textId="77777777" w:rsidR="00CA54A9" w:rsidRPr="006233C9" w:rsidRDefault="00CA54A9" w:rsidP="004C0BD5">
            <w:pPr>
              <w:rPr>
                <w:i/>
                <w:lang w:eastAsia="ru-RU"/>
              </w:rPr>
            </w:pPr>
          </w:p>
        </w:tc>
      </w:tr>
      <w:tr w:rsidR="00CA54A9" w:rsidRPr="005671CD" w14:paraId="2652B6AB"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9F19102" w14:textId="77777777" w:rsidR="00CA54A9" w:rsidRPr="005671CD" w:rsidRDefault="00CA54A9" w:rsidP="004C0BD5">
            <w:pPr>
              <w:rPr>
                <w:lang w:eastAsia="ru-RU"/>
              </w:rPr>
            </w:pPr>
            <w:r w:rsidRPr="005671CD">
              <w:rPr>
                <w:lang w:eastAsia="ru-RU"/>
              </w:rPr>
              <w:t>Pārnesuma kārbas tips</w:t>
            </w:r>
          </w:p>
        </w:tc>
        <w:tc>
          <w:tcPr>
            <w:tcW w:w="4195" w:type="dxa"/>
            <w:tcBorders>
              <w:top w:val="single" w:sz="4" w:space="0" w:color="000000"/>
              <w:left w:val="single" w:sz="4" w:space="0" w:color="000000"/>
              <w:bottom w:val="single" w:sz="4" w:space="0" w:color="000000"/>
              <w:right w:val="single" w:sz="4" w:space="0" w:color="000000"/>
            </w:tcBorders>
          </w:tcPr>
          <w:p w14:paraId="2354E40D" w14:textId="77777777" w:rsidR="00CA54A9" w:rsidRPr="005E4C07" w:rsidRDefault="00CA54A9" w:rsidP="004C0BD5">
            <w:pPr>
              <w:rPr>
                <w:i/>
                <w:iCs/>
                <w:lang w:eastAsia="ru-RU"/>
              </w:rPr>
            </w:pPr>
            <w:r w:rsidRPr="005E4C07">
              <w:rPr>
                <w:i/>
                <w:iCs/>
                <w:lang w:eastAsia="ru-RU"/>
              </w:rPr>
              <w:t>Automātiskā vai manuālā</w:t>
            </w:r>
          </w:p>
        </w:tc>
        <w:tc>
          <w:tcPr>
            <w:tcW w:w="1871" w:type="dxa"/>
            <w:tcBorders>
              <w:top w:val="single" w:sz="4" w:space="0" w:color="000000"/>
              <w:left w:val="single" w:sz="4" w:space="0" w:color="000000"/>
              <w:bottom w:val="single" w:sz="4" w:space="0" w:color="000000"/>
              <w:right w:val="single" w:sz="4" w:space="0" w:color="000000"/>
            </w:tcBorders>
          </w:tcPr>
          <w:p w14:paraId="0ABD96E6" w14:textId="77777777" w:rsidR="00CA54A9" w:rsidRPr="005671CD" w:rsidRDefault="00CA54A9" w:rsidP="004C0BD5">
            <w:pPr>
              <w:rPr>
                <w:lang w:eastAsia="ru-RU"/>
              </w:rPr>
            </w:pPr>
          </w:p>
        </w:tc>
      </w:tr>
      <w:tr w:rsidR="00CA54A9" w:rsidRPr="005671CD" w14:paraId="472BA363"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4E36920A" w14:textId="77777777" w:rsidR="00CA54A9" w:rsidRPr="005671CD" w:rsidRDefault="00CA54A9" w:rsidP="004C0BD5">
            <w:pPr>
              <w:rPr>
                <w:lang w:eastAsia="ru-RU"/>
              </w:rPr>
            </w:pPr>
            <w:r>
              <w:rPr>
                <w:lang w:eastAsia="ru-RU"/>
              </w:rPr>
              <w:t>Piedziņas veids</w:t>
            </w:r>
          </w:p>
        </w:tc>
        <w:tc>
          <w:tcPr>
            <w:tcW w:w="4195" w:type="dxa"/>
            <w:tcBorders>
              <w:top w:val="single" w:sz="4" w:space="0" w:color="000000"/>
              <w:left w:val="single" w:sz="4" w:space="0" w:color="000000"/>
              <w:bottom w:val="single" w:sz="4" w:space="0" w:color="000000"/>
              <w:right w:val="single" w:sz="4" w:space="0" w:color="000000"/>
            </w:tcBorders>
          </w:tcPr>
          <w:p w14:paraId="1E8D7442" w14:textId="77777777" w:rsidR="00CA54A9" w:rsidRPr="009109B3" w:rsidRDefault="00CA54A9" w:rsidP="004C0BD5">
            <w:pPr>
              <w:rPr>
                <w:i/>
                <w:iCs/>
                <w:lang w:eastAsia="ru-RU"/>
              </w:rPr>
            </w:pPr>
            <w:r w:rsidRPr="009109B3">
              <w:rPr>
                <w:i/>
                <w:iCs/>
                <w:lang w:eastAsia="ru-RU"/>
              </w:rPr>
              <w:t>Pilnpiedziņa</w:t>
            </w:r>
            <w:r>
              <w:rPr>
                <w:i/>
                <w:iCs/>
                <w:lang w:eastAsia="ru-RU"/>
              </w:rPr>
              <w:t xml:space="preserve">   </w:t>
            </w:r>
            <w:r w:rsidRPr="009109B3">
              <w:rPr>
                <w:i/>
                <w:iCs/>
                <w:lang w:eastAsia="ru-RU"/>
              </w:rPr>
              <w:t>4 x4</w:t>
            </w:r>
          </w:p>
        </w:tc>
        <w:tc>
          <w:tcPr>
            <w:tcW w:w="1871" w:type="dxa"/>
            <w:tcBorders>
              <w:top w:val="single" w:sz="4" w:space="0" w:color="000000"/>
              <w:left w:val="single" w:sz="4" w:space="0" w:color="000000"/>
              <w:bottom w:val="single" w:sz="4" w:space="0" w:color="000000"/>
              <w:right w:val="single" w:sz="4" w:space="0" w:color="000000"/>
            </w:tcBorders>
          </w:tcPr>
          <w:p w14:paraId="33B1CDA9" w14:textId="77777777" w:rsidR="00CA54A9" w:rsidRPr="005671CD" w:rsidRDefault="00CA54A9" w:rsidP="004C0BD5">
            <w:pPr>
              <w:rPr>
                <w:lang w:eastAsia="ru-RU"/>
              </w:rPr>
            </w:pPr>
          </w:p>
        </w:tc>
      </w:tr>
      <w:tr w:rsidR="00CA54A9" w:rsidRPr="005671CD" w14:paraId="547C1188"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7027E261" w14:textId="77777777" w:rsidR="00CA54A9" w:rsidRPr="005671CD" w:rsidRDefault="00CA54A9" w:rsidP="004C0BD5">
            <w:pPr>
              <w:rPr>
                <w:lang w:eastAsia="ru-RU"/>
              </w:rPr>
            </w:pPr>
            <w:r>
              <w:rPr>
                <w:lang w:eastAsia="ru-RU"/>
              </w:rPr>
              <w:t>Riepas</w:t>
            </w:r>
          </w:p>
        </w:tc>
        <w:tc>
          <w:tcPr>
            <w:tcW w:w="4195" w:type="dxa"/>
            <w:tcBorders>
              <w:top w:val="single" w:sz="4" w:space="0" w:color="000000"/>
              <w:left w:val="single" w:sz="4" w:space="0" w:color="000000"/>
              <w:bottom w:val="single" w:sz="4" w:space="0" w:color="000000"/>
              <w:right w:val="single" w:sz="4" w:space="0" w:color="000000"/>
            </w:tcBorders>
          </w:tcPr>
          <w:p w14:paraId="4524A623" w14:textId="77777777" w:rsidR="00CA54A9" w:rsidRPr="008D176A" w:rsidRDefault="00CA54A9" w:rsidP="004C0BD5">
            <w:pPr>
              <w:rPr>
                <w:i/>
                <w:iCs/>
                <w:lang w:eastAsia="ru-RU"/>
              </w:rPr>
            </w:pPr>
            <w:r w:rsidRPr="008D176A">
              <w:rPr>
                <w:i/>
                <w:iCs/>
              </w:rPr>
              <w:t>Aprīkota ar ražotāja uzstādītām riepām</w:t>
            </w:r>
          </w:p>
        </w:tc>
        <w:tc>
          <w:tcPr>
            <w:tcW w:w="1871" w:type="dxa"/>
            <w:tcBorders>
              <w:top w:val="single" w:sz="4" w:space="0" w:color="000000"/>
              <w:left w:val="single" w:sz="4" w:space="0" w:color="000000"/>
              <w:bottom w:val="single" w:sz="4" w:space="0" w:color="000000"/>
              <w:right w:val="single" w:sz="4" w:space="0" w:color="000000"/>
            </w:tcBorders>
          </w:tcPr>
          <w:p w14:paraId="2A067325" w14:textId="77777777" w:rsidR="00CA54A9" w:rsidRPr="00907F68" w:rsidRDefault="00CA54A9" w:rsidP="004C0BD5">
            <w:pPr>
              <w:rPr>
                <w:i/>
                <w:lang w:eastAsia="ru-RU"/>
              </w:rPr>
            </w:pPr>
          </w:p>
        </w:tc>
      </w:tr>
      <w:tr w:rsidR="00CA54A9" w:rsidRPr="005671CD" w14:paraId="3E3916C0"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36B96600" w14:textId="77777777" w:rsidR="00CA54A9" w:rsidRDefault="00CA54A9" w:rsidP="004C0BD5">
            <w:pPr>
              <w:rPr>
                <w:lang w:eastAsia="ru-RU"/>
              </w:rPr>
            </w:pPr>
            <w:r w:rsidRPr="00A75D95">
              <w:t>Stūres iekārta</w:t>
            </w:r>
          </w:p>
        </w:tc>
        <w:tc>
          <w:tcPr>
            <w:tcW w:w="4195" w:type="dxa"/>
            <w:tcBorders>
              <w:top w:val="single" w:sz="4" w:space="0" w:color="000000"/>
              <w:left w:val="single" w:sz="4" w:space="0" w:color="000000"/>
              <w:bottom w:val="single" w:sz="4" w:space="0" w:color="000000"/>
              <w:right w:val="single" w:sz="4" w:space="0" w:color="000000"/>
            </w:tcBorders>
          </w:tcPr>
          <w:p w14:paraId="018ACE71" w14:textId="77777777" w:rsidR="00CA54A9" w:rsidRPr="008D176A" w:rsidRDefault="00CA54A9" w:rsidP="004C0BD5">
            <w:pPr>
              <w:rPr>
                <w:i/>
                <w:iCs/>
              </w:rPr>
            </w:pPr>
            <w:r w:rsidRPr="008D176A">
              <w:rPr>
                <w:i/>
                <w:iCs/>
              </w:rPr>
              <w:t xml:space="preserve">Ar pastiprinātāju, regulējama </w:t>
            </w:r>
          </w:p>
        </w:tc>
        <w:tc>
          <w:tcPr>
            <w:tcW w:w="1871" w:type="dxa"/>
            <w:tcBorders>
              <w:top w:val="single" w:sz="4" w:space="0" w:color="000000"/>
              <w:left w:val="single" w:sz="4" w:space="0" w:color="000000"/>
              <w:bottom w:val="single" w:sz="4" w:space="0" w:color="000000"/>
              <w:right w:val="single" w:sz="4" w:space="0" w:color="000000"/>
            </w:tcBorders>
          </w:tcPr>
          <w:p w14:paraId="451E809E" w14:textId="77777777" w:rsidR="00CA54A9" w:rsidRPr="00907F68" w:rsidRDefault="00CA54A9" w:rsidP="004C0BD5">
            <w:pPr>
              <w:rPr>
                <w:i/>
                <w:lang w:eastAsia="ru-RU"/>
              </w:rPr>
            </w:pPr>
          </w:p>
        </w:tc>
      </w:tr>
      <w:tr w:rsidR="00CA54A9" w:rsidRPr="005671CD" w14:paraId="3EDCB566" w14:textId="77777777" w:rsidTr="00E66A26">
        <w:trPr>
          <w:trHeight w:val="713"/>
        </w:trPr>
        <w:tc>
          <w:tcPr>
            <w:tcW w:w="3148" w:type="dxa"/>
            <w:tcBorders>
              <w:top w:val="single" w:sz="4" w:space="0" w:color="000000"/>
              <w:left w:val="single" w:sz="4" w:space="0" w:color="000000"/>
              <w:bottom w:val="single" w:sz="4" w:space="0" w:color="000000"/>
              <w:right w:val="single" w:sz="4" w:space="0" w:color="000000"/>
            </w:tcBorders>
          </w:tcPr>
          <w:p w14:paraId="2F2A9187" w14:textId="77777777" w:rsidR="00CA54A9" w:rsidRPr="00A75D95" w:rsidRDefault="00CA54A9" w:rsidP="004C0BD5">
            <w:r w:rsidRPr="00A75D95">
              <w:t>Drošības sistēma</w:t>
            </w:r>
          </w:p>
        </w:tc>
        <w:tc>
          <w:tcPr>
            <w:tcW w:w="4195" w:type="dxa"/>
            <w:tcBorders>
              <w:top w:val="single" w:sz="4" w:space="0" w:color="000000"/>
              <w:left w:val="single" w:sz="4" w:space="0" w:color="000000"/>
              <w:bottom w:val="single" w:sz="4" w:space="0" w:color="000000"/>
              <w:right w:val="single" w:sz="4" w:space="0" w:color="000000"/>
            </w:tcBorders>
          </w:tcPr>
          <w:p w14:paraId="0F1DB05A" w14:textId="77777777" w:rsidR="00CA54A9" w:rsidRPr="00CB75B2" w:rsidRDefault="00CA54A9" w:rsidP="004C0BD5">
            <w:pPr>
              <w:rPr>
                <w:i/>
                <w:iCs/>
              </w:rPr>
            </w:pPr>
            <w:r w:rsidRPr="00CB75B2">
              <w:rPr>
                <w:i/>
                <w:iCs/>
              </w:rPr>
              <w:t xml:space="preserve">-  Bremžu </w:t>
            </w:r>
            <w:proofErr w:type="spellStart"/>
            <w:r w:rsidRPr="00CB75B2">
              <w:rPr>
                <w:i/>
                <w:iCs/>
              </w:rPr>
              <w:t>pretbloķēšanas</w:t>
            </w:r>
            <w:proofErr w:type="spellEnd"/>
            <w:r w:rsidRPr="00CB75B2">
              <w:rPr>
                <w:i/>
                <w:iCs/>
              </w:rPr>
              <w:t xml:space="preserve"> sistēma (ABS)</w:t>
            </w:r>
          </w:p>
          <w:p w14:paraId="7196D6E7" w14:textId="6B78974D" w:rsidR="00CA54A9" w:rsidRPr="00D24DE5" w:rsidRDefault="00CA54A9" w:rsidP="004C0BD5">
            <w:pPr>
              <w:rPr>
                <w:i/>
                <w:iCs/>
              </w:rPr>
            </w:pPr>
            <w:r w:rsidRPr="00CB75B2">
              <w:rPr>
                <w:i/>
                <w:iCs/>
              </w:rPr>
              <w:t xml:space="preserve">- </w:t>
            </w:r>
            <w:proofErr w:type="spellStart"/>
            <w:r w:rsidRPr="00CB75B2">
              <w:rPr>
                <w:i/>
                <w:iCs/>
              </w:rPr>
              <w:t>Pretizslīdēšanas</w:t>
            </w:r>
            <w:proofErr w:type="spellEnd"/>
            <w:r w:rsidRPr="00CB75B2">
              <w:rPr>
                <w:i/>
                <w:iCs/>
              </w:rPr>
              <w:t xml:space="preserve"> sistēma (TCS/ASR)</w:t>
            </w:r>
          </w:p>
        </w:tc>
        <w:tc>
          <w:tcPr>
            <w:tcW w:w="1871" w:type="dxa"/>
            <w:tcBorders>
              <w:top w:val="single" w:sz="4" w:space="0" w:color="000000"/>
              <w:left w:val="single" w:sz="4" w:space="0" w:color="000000"/>
              <w:bottom w:val="single" w:sz="4" w:space="0" w:color="000000"/>
              <w:right w:val="single" w:sz="4" w:space="0" w:color="000000"/>
            </w:tcBorders>
          </w:tcPr>
          <w:p w14:paraId="42BF4591" w14:textId="77777777" w:rsidR="00CA54A9" w:rsidRPr="00907F68" w:rsidRDefault="00CA54A9" w:rsidP="004C0BD5">
            <w:pPr>
              <w:rPr>
                <w:i/>
                <w:lang w:eastAsia="ru-RU"/>
              </w:rPr>
            </w:pPr>
          </w:p>
        </w:tc>
      </w:tr>
      <w:tr w:rsidR="00CA54A9" w:rsidRPr="005671CD" w14:paraId="2818B0EF"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3427EF35" w14:textId="77777777" w:rsidR="00CA54A9" w:rsidRPr="00A75D95" w:rsidRDefault="00CA54A9" w:rsidP="004C0BD5">
            <w:r w:rsidRPr="00A75D95">
              <w:t>Gaismas</w:t>
            </w:r>
          </w:p>
        </w:tc>
        <w:tc>
          <w:tcPr>
            <w:tcW w:w="4195" w:type="dxa"/>
            <w:tcBorders>
              <w:top w:val="single" w:sz="4" w:space="0" w:color="000000"/>
              <w:left w:val="single" w:sz="4" w:space="0" w:color="000000"/>
              <w:bottom w:val="single" w:sz="4" w:space="0" w:color="000000"/>
              <w:right w:val="single" w:sz="4" w:space="0" w:color="000000"/>
            </w:tcBorders>
          </w:tcPr>
          <w:p w14:paraId="7B10A655" w14:textId="77777777" w:rsidR="00CA54A9" w:rsidRPr="00EC5F24" w:rsidRDefault="00CA54A9" w:rsidP="004C0BD5">
            <w:pPr>
              <w:rPr>
                <w:i/>
                <w:iCs/>
              </w:rPr>
            </w:pPr>
            <w:r w:rsidRPr="00EC5F24">
              <w:rPr>
                <w:i/>
                <w:iCs/>
              </w:rPr>
              <w:t>- Automātiskās tuvās un aizmugurējie gaismas lukturi (vai funkcionalitāte ar krēslas sensoru);</w:t>
            </w:r>
          </w:p>
          <w:p w14:paraId="48CA022A" w14:textId="77777777" w:rsidR="00CA54A9" w:rsidRPr="00EC5F24" w:rsidRDefault="00CA54A9" w:rsidP="004C0BD5">
            <w:pPr>
              <w:rPr>
                <w:i/>
                <w:iCs/>
              </w:rPr>
            </w:pPr>
            <w:r w:rsidRPr="00EC5F24">
              <w:rPr>
                <w:i/>
                <w:iCs/>
              </w:rPr>
              <w:t xml:space="preserve">- LED dienas gaitas lukturi;   </w:t>
            </w:r>
          </w:p>
          <w:p w14:paraId="08C1E5B2" w14:textId="77777777" w:rsidR="00CA54A9" w:rsidRPr="00EC5F24" w:rsidRDefault="00CA54A9" w:rsidP="004C0BD5">
            <w:pPr>
              <w:rPr>
                <w:i/>
                <w:iCs/>
              </w:rPr>
            </w:pPr>
            <w:r w:rsidRPr="00EC5F24">
              <w:rPr>
                <w:i/>
                <w:iCs/>
              </w:rPr>
              <w:lastRenderedPageBreak/>
              <w:t xml:space="preserve"> - halogēna priekšējie lukturi; </w:t>
            </w:r>
          </w:p>
          <w:p w14:paraId="11958860" w14:textId="77777777" w:rsidR="00CA54A9" w:rsidRPr="00A75D95" w:rsidRDefault="00CA54A9" w:rsidP="004C0BD5">
            <w:r w:rsidRPr="00EC5F24">
              <w:rPr>
                <w:i/>
                <w:iCs/>
              </w:rPr>
              <w:t xml:space="preserve"> - priekšējie un aizmugurējie miglas lukturi</w:t>
            </w:r>
            <w:r>
              <w:t xml:space="preserve">     </w:t>
            </w:r>
          </w:p>
        </w:tc>
        <w:tc>
          <w:tcPr>
            <w:tcW w:w="1871" w:type="dxa"/>
            <w:tcBorders>
              <w:top w:val="single" w:sz="4" w:space="0" w:color="000000"/>
              <w:left w:val="single" w:sz="4" w:space="0" w:color="000000"/>
              <w:bottom w:val="single" w:sz="4" w:space="0" w:color="000000"/>
              <w:right w:val="single" w:sz="4" w:space="0" w:color="000000"/>
            </w:tcBorders>
          </w:tcPr>
          <w:p w14:paraId="309D92E2" w14:textId="77777777" w:rsidR="00CA54A9" w:rsidRPr="00907F68" w:rsidRDefault="00CA54A9" w:rsidP="004C0BD5">
            <w:pPr>
              <w:rPr>
                <w:i/>
                <w:lang w:eastAsia="ru-RU"/>
              </w:rPr>
            </w:pPr>
          </w:p>
        </w:tc>
      </w:tr>
      <w:tr w:rsidR="00CA54A9" w:rsidRPr="005671CD" w14:paraId="4093A2B1"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6488994" w14:textId="77777777" w:rsidR="00CA54A9" w:rsidRDefault="00CA54A9" w:rsidP="004C0BD5">
            <w:r w:rsidRPr="00F26947">
              <w:t>Kombinētais degvielas patēriņš WLTP</w:t>
            </w:r>
          </w:p>
        </w:tc>
        <w:tc>
          <w:tcPr>
            <w:tcW w:w="4195" w:type="dxa"/>
            <w:tcBorders>
              <w:top w:val="single" w:sz="4" w:space="0" w:color="000000"/>
              <w:left w:val="single" w:sz="4" w:space="0" w:color="000000"/>
              <w:bottom w:val="single" w:sz="4" w:space="0" w:color="000000"/>
              <w:right w:val="single" w:sz="4" w:space="0" w:color="000000"/>
            </w:tcBorders>
          </w:tcPr>
          <w:p w14:paraId="37D2DAEB" w14:textId="77777777" w:rsidR="00CA54A9" w:rsidRPr="00CB75B2" w:rsidRDefault="00CA54A9" w:rsidP="004C0BD5">
            <w:pPr>
              <w:rPr>
                <w:i/>
                <w:iCs/>
              </w:rPr>
            </w:pPr>
            <w:r w:rsidRPr="00CB75B2">
              <w:rPr>
                <w:i/>
                <w:iCs/>
              </w:rPr>
              <w:t>Norāda pretendents</w:t>
            </w:r>
          </w:p>
        </w:tc>
        <w:tc>
          <w:tcPr>
            <w:tcW w:w="1871" w:type="dxa"/>
            <w:tcBorders>
              <w:top w:val="single" w:sz="4" w:space="0" w:color="000000"/>
              <w:left w:val="single" w:sz="4" w:space="0" w:color="000000"/>
              <w:bottom w:val="single" w:sz="4" w:space="0" w:color="000000"/>
              <w:right w:val="single" w:sz="4" w:space="0" w:color="000000"/>
            </w:tcBorders>
          </w:tcPr>
          <w:p w14:paraId="2F252F48" w14:textId="77777777" w:rsidR="00CA54A9" w:rsidRPr="00907F68" w:rsidRDefault="00CA54A9" w:rsidP="004C0BD5">
            <w:pPr>
              <w:rPr>
                <w:i/>
                <w:lang w:eastAsia="ru-RU"/>
              </w:rPr>
            </w:pPr>
          </w:p>
        </w:tc>
      </w:tr>
      <w:tr w:rsidR="00CA54A9" w:rsidRPr="005671CD" w14:paraId="0AAF10A1"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7AD5295A" w14:textId="77777777" w:rsidR="00CA54A9" w:rsidRPr="00F26947" w:rsidRDefault="00CA54A9" w:rsidP="004C0BD5">
            <w:r w:rsidRPr="00025FC7">
              <w:t>Atbilstošs</w:t>
            </w:r>
            <w:r>
              <w:t xml:space="preserve"> </w:t>
            </w:r>
            <w:r w:rsidRPr="00025FC7">
              <w:t>EURO 6 emisijas prasībām</w:t>
            </w:r>
            <w:r>
              <w:t xml:space="preserve">   </w:t>
            </w:r>
            <w:r w:rsidRPr="00617642">
              <w:t>CO₂ WLTP g/km</w:t>
            </w:r>
          </w:p>
        </w:tc>
        <w:tc>
          <w:tcPr>
            <w:tcW w:w="4195" w:type="dxa"/>
            <w:tcBorders>
              <w:top w:val="single" w:sz="4" w:space="0" w:color="000000"/>
              <w:left w:val="single" w:sz="4" w:space="0" w:color="000000"/>
              <w:bottom w:val="single" w:sz="4" w:space="0" w:color="000000"/>
              <w:right w:val="single" w:sz="4" w:space="0" w:color="000000"/>
            </w:tcBorders>
          </w:tcPr>
          <w:p w14:paraId="5EA065B8" w14:textId="77777777" w:rsidR="00CA54A9" w:rsidRPr="00025FC7" w:rsidRDefault="00CA54A9" w:rsidP="004C0BD5">
            <w:pPr>
              <w:rPr>
                <w:i/>
                <w:iCs/>
              </w:rPr>
            </w:pPr>
            <w:r w:rsidRPr="00025FC7">
              <w:rPr>
                <w:i/>
                <w:iCs/>
                <w:color w:val="000000"/>
              </w:rPr>
              <w:t xml:space="preserve">Norāda </w:t>
            </w:r>
            <w:r>
              <w:rPr>
                <w:i/>
                <w:iCs/>
                <w:color w:val="000000"/>
              </w:rPr>
              <w:t>p</w:t>
            </w:r>
            <w:r w:rsidRPr="00025FC7">
              <w:rPr>
                <w:i/>
                <w:iCs/>
                <w:color w:val="000000"/>
              </w:rPr>
              <w:t>retendents</w:t>
            </w:r>
          </w:p>
        </w:tc>
        <w:tc>
          <w:tcPr>
            <w:tcW w:w="1871" w:type="dxa"/>
            <w:tcBorders>
              <w:top w:val="single" w:sz="4" w:space="0" w:color="000000"/>
              <w:left w:val="single" w:sz="4" w:space="0" w:color="000000"/>
              <w:bottom w:val="single" w:sz="4" w:space="0" w:color="000000"/>
              <w:right w:val="single" w:sz="4" w:space="0" w:color="000000"/>
            </w:tcBorders>
          </w:tcPr>
          <w:p w14:paraId="4A6B1FC8" w14:textId="77777777" w:rsidR="00CA54A9" w:rsidRPr="00907F68" w:rsidRDefault="00CA54A9" w:rsidP="004C0BD5">
            <w:pPr>
              <w:rPr>
                <w:i/>
                <w:lang w:eastAsia="ru-RU"/>
              </w:rPr>
            </w:pPr>
          </w:p>
        </w:tc>
      </w:tr>
      <w:tr w:rsidR="00CA54A9" w:rsidRPr="005671CD" w14:paraId="73744565"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791DA336" w14:textId="77777777" w:rsidR="00CA54A9" w:rsidRPr="00F26947" w:rsidRDefault="00CA54A9" w:rsidP="004C0BD5">
            <w:r w:rsidRPr="00A75D95">
              <w:t>Automašīnas slēdzene un signalizācijas aprīkojums</w:t>
            </w:r>
          </w:p>
        </w:tc>
        <w:tc>
          <w:tcPr>
            <w:tcW w:w="4195" w:type="dxa"/>
            <w:tcBorders>
              <w:top w:val="single" w:sz="4" w:space="0" w:color="000000"/>
              <w:left w:val="single" w:sz="4" w:space="0" w:color="000000"/>
              <w:bottom w:val="single" w:sz="4" w:space="0" w:color="000000"/>
              <w:right w:val="single" w:sz="4" w:space="0" w:color="000000"/>
            </w:tcBorders>
          </w:tcPr>
          <w:p w14:paraId="010B4DB3" w14:textId="77777777" w:rsidR="00CA54A9" w:rsidRPr="0054502D" w:rsidRDefault="00CA54A9" w:rsidP="004C0BD5">
            <w:pPr>
              <w:rPr>
                <w:i/>
                <w:iCs/>
              </w:rPr>
            </w:pPr>
            <w:r w:rsidRPr="0054502D">
              <w:rPr>
                <w:i/>
                <w:iCs/>
              </w:rPr>
              <w:t>Centrālā atslēga ar tālvadības pulti (divi komplekti)</w:t>
            </w:r>
          </w:p>
        </w:tc>
        <w:tc>
          <w:tcPr>
            <w:tcW w:w="1871" w:type="dxa"/>
            <w:tcBorders>
              <w:top w:val="single" w:sz="4" w:space="0" w:color="000000"/>
              <w:left w:val="single" w:sz="4" w:space="0" w:color="000000"/>
              <w:bottom w:val="single" w:sz="4" w:space="0" w:color="000000"/>
              <w:right w:val="single" w:sz="4" w:space="0" w:color="000000"/>
            </w:tcBorders>
          </w:tcPr>
          <w:p w14:paraId="29B081E7" w14:textId="77777777" w:rsidR="00CA54A9" w:rsidRPr="00907F68" w:rsidRDefault="00CA54A9" w:rsidP="004C0BD5">
            <w:pPr>
              <w:rPr>
                <w:i/>
                <w:lang w:eastAsia="ru-RU"/>
              </w:rPr>
            </w:pPr>
          </w:p>
        </w:tc>
      </w:tr>
      <w:tr w:rsidR="00CA54A9" w:rsidRPr="005671CD" w14:paraId="6A86CE65"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4E972E29" w14:textId="77777777" w:rsidR="00CA54A9" w:rsidRPr="00A75D95" w:rsidRDefault="00CA54A9" w:rsidP="004C0BD5">
            <w:r w:rsidRPr="00A75D95">
              <w:t>Spoguļi</w:t>
            </w:r>
          </w:p>
        </w:tc>
        <w:tc>
          <w:tcPr>
            <w:tcW w:w="4195" w:type="dxa"/>
            <w:tcBorders>
              <w:top w:val="single" w:sz="4" w:space="0" w:color="000000"/>
              <w:left w:val="single" w:sz="4" w:space="0" w:color="000000"/>
              <w:bottom w:val="single" w:sz="4" w:space="0" w:color="000000"/>
              <w:right w:val="single" w:sz="4" w:space="0" w:color="000000"/>
            </w:tcBorders>
          </w:tcPr>
          <w:p w14:paraId="18D2C3DF" w14:textId="77777777" w:rsidR="00CA54A9" w:rsidRPr="0054502D" w:rsidRDefault="00CA54A9" w:rsidP="004C0BD5">
            <w:pPr>
              <w:rPr>
                <w:i/>
                <w:iCs/>
              </w:rPr>
            </w:pPr>
            <w:r w:rsidRPr="0054502D">
              <w:rPr>
                <w:i/>
                <w:iCs/>
              </w:rPr>
              <w:t>Apsildāmi, elektriski regulējami un nolokāmi sānu spoguļi</w:t>
            </w:r>
          </w:p>
        </w:tc>
        <w:tc>
          <w:tcPr>
            <w:tcW w:w="1871" w:type="dxa"/>
            <w:tcBorders>
              <w:top w:val="single" w:sz="4" w:space="0" w:color="000000"/>
              <w:left w:val="single" w:sz="4" w:space="0" w:color="000000"/>
              <w:bottom w:val="single" w:sz="4" w:space="0" w:color="000000"/>
              <w:right w:val="single" w:sz="4" w:space="0" w:color="000000"/>
            </w:tcBorders>
          </w:tcPr>
          <w:p w14:paraId="68B107D8" w14:textId="77777777" w:rsidR="00CA54A9" w:rsidRPr="00907F68" w:rsidRDefault="00CA54A9" w:rsidP="004C0BD5">
            <w:pPr>
              <w:rPr>
                <w:i/>
                <w:lang w:eastAsia="ru-RU"/>
              </w:rPr>
            </w:pPr>
          </w:p>
        </w:tc>
      </w:tr>
      <w:tr w:rsidR="00CA54A9" w:rsidRPr="005671CD" w14:paraId="1F4B0DCF"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0A8EC3B" w14:textId="77777777" w:rsidR="00CA54A9" w:rsidRPr="005F09C8" w:rsidRDefault="00CA54A9" w:rsidP="004C0BD5">
            <w:pPr>
              <w:rPr>
                <w:lang w:eastAsia="lv-LV"/>
              </w:rPr>
            </w:pPr>
            <w:r w:rsidRPr="00BB7C4F">
              <w:rPr>
                <w:lang w:eastAsia="lv-LV"/>
              </w:rPr>
              <w:t>Gaisa kondicionēšana</w:t>
            </w:r>
          </w:p>
        </w:tc>
        <w:tc>
          <w:tcPr>
            <w:tcW w:w="4195" w:type="dxa"/>
            <w:tcBorders>
              <w:top w:val="single" w:sz="4" w:space="0" w:color="000000"/>
              <w:left w:val="single" w:sz="4" w:space="0" w:color="000000"/>
              <w:bottom w:val="single" w:sz="4" w:space="0" w:color="000000"/>
              <w:right w:val="single" w:sz="4" w:space="0" w:color="000000"/>
            </w:tcBorders>
          </w:tcPr>
          <w:p w14:paraId="7B7B70B7" w14:textId="77777777" w:rsidR="00CA54A9" w:rsidRPr="0054502D" w:rsidRDefault="00CA54A9" w:rsidP="004C0BD5">
            <w:pPr>
              <w:rPr>
                <w:i/>
                <w:iCs/>
                <w:lang w:eastAsia="lv-LV"/>
              </w:rPr>
            </w:pPr>
            <w:r w:rsidRPr="003029B6">
              <w:rPr>
                <w:i/>
                <w:iCs/>
                <w:lang w:eastAsia="lv-LV"/>
              </w:rPr>
              <w:t>Gaisa kondicionieris vai klimata kontrole</w:t>
            </w:r>
          </w:p>
        </w:tc>
        <w:tc>
          <w:tcPr>
            <w:tcW w:w="1871" w:type="dxa"/>
            <w:tcBorders>
              <w:top w:val="single" w:sz="4" w:space="0" w:color="000000"/>
              <w:left w:val="single" w:sz="4" w:space="0" w:color="000000"/>
              <w:bottom w:val="single" w:sz="4" w:space="0" w:color="000000"/>
              <w:right w:val="single" w:sz="4" w:space="0" w:color="000000"/>
            </w:tcBorders>
          </w:tcPr>
          <w:p w14:paraId="49A02227" w14:textId="77777777" w:rsidR="00CA54A9" w:rsidRPr="00907F68" w:rsidRDefault="00CA54A9" w:rsidP="004C0BD5">
            <w:pPr>
              <w:rPr>
                <w:i/>
                <w:lang w:eastAsia="ru-RU"/>
              </w:rPr>
            </w:pPr>
          </w:p>
        </w:tc>
      </w:tr>
      <w:tr w:rsidR="00CA54A9" w:rsidRPr="005671CD" w14:paraId="2EC21B30"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1D5D774C" w14:textId="77777777" w:rsidR="00CA54A9" w:rsidRPr="00A75D95" w:rsidRDefault="00CA54A9" w:rsidP="004C0BD5">
            <w:r w:rsidRPr="005F09C8">
              <w:rPr>
                <w:lang w:eastAsia="lv-LV"/>
              </w:rPr>
              <w:t>Audio aprīkojums</w:t>
            </w:r>
          </w:p>
        </w:tc>
        <w:tc>
          <w:tcPr>
            <w:tcW w:w="4195" w:type="dxa"/>
            <w:tcBorders>
              <w:top w:val="single" w:sz="4" w:space="0" w:color="000000"/>
              <w:left w:val="single" w:sz="4" w:space="0" w:color="000000"/>
              <w:bottom w:val="single" w:sz="4" w:space="0" w:color="000000"/>
              <w:right w:val="single" w:sz="4" w:space="0" w:color="000000"/>
            </w:tcBorders>
          </w:tcPr>
          <w:p w14:paraId="25B661D2" w14:textId="77777777" w:rsidR="00CA54A9" w:rsidRPr="0054502D" w:rsidRDefault="00CA54A9" w:rsidP="004C0BD5">
            <w:pPr>
              <w:rPr>
                <w:i/>
                <w:iCs/>
              </w:rPr>
            </w:pPr>
            <w:r w:rsidRPr="0054502D">
              <w:rPr>
                <w:i/>
                <w:iCs/>
                <w:lang w:eastAsia="lv-LV"/>
              </w:rPr>
              <w:t xml:space="preserve">Ražotāja uzstādīts radio uztvērējs ar </w:t>
            </w:r>
            <w:proofErr w:type="spellStart"/>
            <w:r w:rsidRPr="0054502D">
              <w:rPr>
                <w:i/>
                <w:iCs/>
                <w:lang w:eastAsia="lv-LV"/>
              </w:rPr>
              <w:t>Bluetooth</w:t>
            </w:r>
            <w:proofErr w:type="spellEnd"/>
            <w:r w:rsidRPr="0054502D">
              <w:rPr>
                <w:i/>
                <w:iCs/>
                <w:lang w:eastAsia="lv-LV"/>
              </w:rPr>
              <w:t xml:space="preserve"> telefona lietošanai</w:t>
            </w:r>
          </w:p>
        </w:tc>
        <w:tc>
          <w:tcPr>
            <w:tcW w:w="1871" w:type="dxa"/>
            <w:tcBorders>
              <w:top w:val="single" w:sz="4" w:space="0" w:color="000000"/>
              <w:left w:val="single" w:sz="4" w:space="0" w:color="000000"/>
              <w:bottom w:val="single" w:sz="4" w:space="0" w:color="000000"/>
              <w:right w:val="single" w:sz="4" w:space="0" w:color="000000"/>
            </w:tcBorders>
          </w:tcPr>
          <w:p w14:paraId="60D38C81" w14:textId="77777777" w:rsidR="00CA54A9" w:rsidRPr="00907F68" w:rsidRDefault="00CA54A9" w:rsidP="004C0BD5">
            <w:pPr>
              <w:rPr>
                <w:i/>
                <w:lang w:eastAsia="ru-RU"/>
              </w:rPr>
            </w:pPr>
          </w:p>
        </w:tc>
      </w:tr>
      <w:tr w:rsidR="00CA54A9" w:rsidRPr="005671CD" w14:paraId="21C68CD5"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6799D09C" w14:textId="77777777" w:rsidR="00CA54A9" w:rsidRPr="00A75D95" w:rsidRDefault="00CA54A9" w:rsidP="004C0BD5">
            <w:r w:rsidRPr="005F09C8">
              <w:rPr>
                <w:lang w:eastAsia="lv-LV"/>
              </w:rPr>
              <w:t>Paklāji</w:t>
            </w:r>
          </w:p>
        </w:tc>
        <w:tc>
          <w:tcPr>
            <w:tcW w:w="4195" w:type="dxa"/>
            <w:tcBorders>
              <w:top w:val="single" w:sz="4" w:space="0" w:color="000000"/>
              <w:left w:val="single" w:sz="4" w:space="0" w:color="000000"/>
              <w:bottom w:val="single" w:sz="4" w:space="0" w:color="000000"/>
              <w:right w:val="single" w:sz="4" w:space="0" w:color="000000"/>
            </w:tcBorders>
          </w:tcPr>
          <w:p w14:paraId="12E4D827" w14:textId="77777777" w:rsidR="00CA54A9" w:rsidRPr="0054502D" w:rsidRDefault="00CA54A9" w:rsidP="004C0BD5">
            <w:pPr>
              <w:rPr>
                <w:i/>
                <w:iCs/>
              </w:rPr>
            </w:pPr>
            <w:r w:rsidRPr="0054502D">
              <w:rPr>
                <w:i/>
                <w:iCs/>
                <w:lang w:eastAsia="lv-LV"/>
              </w:rPr>
              <w:t xml:space="preserve">Gumijas grīdas paklāji </w:t>
            </w:r>
          </w:p>
        </w:tc>
        <w:tc>
          <w:tcPr>
            <w:tcW w:w="1871" w:type="dxa"/>
            <w:tcBorders>
              <w:top w:val="single" w:sz="4" w:space="0" w:color="000000"/>
              <w:left w:val="single" w:sz="4" w:space="0" w:color="000000"/>
              <w:bottom w:val="single" w:sz="4" w:space="0" w:color="000000"/>
              <w:right w:val="single" w:sz="4" w:space="0" w:color="000000"/>
            </w:tcBorders>
          </w:tcPr>
          <w:p w14:paraId="7044FDB9" w14:textId="77777777" w:rsidR="00CA54A9" w:rsidRPr="00907F68" w:rsidRDefault="00CA54A9" w:rsidP="004C0BD5">
            <w:pPr>
              <w:rPr>
                <w:i/>
                <w:lang w:eastAsia="ru-RU"/>
              </w:rPr>
            </w:pPr>
          </w:p>
        </w:tc>
      </w:tr>
      <w:tr w:rsidR="00CA54A9" w:rsidRPr="005671CD" w14:paraId="26096529"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9158D23" w14:textId="77777777" w:rsidR="00CA54A9" w:rsidRPr="005E4C07" w:rsidRDefault="00CA54A9" w:rsidP="004C0BD5">
            <w:pPr>
              <w:rPr>
                <w:lang w:eastAsia="lv-LV"/>
              </w:rPr>
            </w:pPr>
          </w:p>
          <w:p w14:paraId="2AD455AD" w14:textId="77777777" w:rsidR="00CA54A9" w:rsidRPr="005E4C07" w:rsidRDefault="00CA54A9" w:rsidP="004C0BD5">
            <w:pPr>
              <w:rPr>
                <w:lang w:eastAsia="lv-LV"/>
              </w:rPr>
            </w:pPr>
            <w:r w:rsidRPr="005E4C07">
              <w:rPr>
                <w:lang w:eastAsia="lv-LV"/>
              </w:rPr>
              <w:t>Papildu aprīkojums</w:t>
            </w:r>
          </w:p>
        </w:tc>
        <w:tc>
          <w:tcPr>
            <w:tcW w:w="4195" w:type="dxa"/>
            <w:tcBorders>
              <w:top w:val="single" w:sz="4" w:space="0" w:color="000000"/>
              <w:left w:val="single" w:sz="4" w:space="0" w:color="000000"/>
              <w:bottom w:val="single" w:sz="4" w:space="0" w:color="000000"/>
              <w:right w:val="single" w:sz="4" w:space="0" w:color="000000"/>
            </w:tcBorders>
          </w:tcPr>
          <w:p w14:paraId="2EE79F25" w14:textId="77777777" w:rsidR="00CA54A9" w:rsidRPr="005E4C07" w:rsidRDefault="00CA54A9" w:rsidP="004C0BD5">
            <w:pPr>
              <w:rPr>
                <w:i/>
                <w:iCs/>
                <w:lang w:eastAsia="lv-LV"/>
              </w:rPr>
            </w:pPr>
            <w:r w:rsidRPr="005E4C07">
              <w:rPr>
                <w:i/>
                <w:iCs/>
                <w:lang w:eastAsia="lv-LV"/>
              </w:rPr>
              <w:t>- Kruīza kontrole;</w:t>
            </w:r>
          </w:p>
          <w:p w14:paraId="06D12B5B" w14:textId="77777777" w:rsidR="00CA54A9" w:rsidRPr="005E4C07" w:rsidRDefault="00CA54A9" w:rsidP="004C0BD5">
            <w:pPr>
              <w:rPr>
                <w:i/>
                <w:iCs/>
              </w:rPr>
            </w:pPr>
            <w:r w:rsidRPr="005E4C07">
              <w:rPr>
                <w:i/>
                <w:iCs/>
              </w:rPr>
              <w:t>- Stāvvietā novietošanas sensori priekšā un aizmugurē;</w:t>
            </w:r>
          </w:p>
          <w:p w14:paraId="2178FE87" w14:textId="77777777" w:rsidR="00CA54A9" w:rsidRPr="005E4C07" w:rsidRDefault="00CA54A9" w:rsidP="004C0BD5">
            <w:pPr>
              <w:rPr>
                <w:i/>
                <w:iCs/>
              </w:rPr>
            </w:pPr>
            <w:r w:rsidRPr="005E4C07">
              <w:rPr>
                <w:i/>
                <w:iCs/>
              </w:rPr>
              <w:t xml:space="preserve">- </w:t>
            </w:r>
            <w:proofErr w:type="spellStart"/>
            <w:r w:rsidRPr="005E4C07">
              <w:rPr>
                <w:i/>
                <w:iCs/>
              </w:rPr>
              <w:t>Atpakaļskata</w:t>
            </w:r>
            <w:proofErr w:type="spellEnd"/>
            <w:r w:rsidRPr="005E4C07">
              <w:rPr>
                <w:i/>
                <w:iCs/>
              </w:rPr>
              <w:t xml:space="preserve"> kamera;</w:t>
            </w:r>
          </w:p>
          <w:p w14:paraId="39C94AEC" w14:textId="77777777" w:rsidR="00CA54A9" w:rsidRPr="005E4C07" w:rsidRDefault="00CA54A9" w:rsidP="004C0BD5">
            <w:pPr>
              <w:rPr>
                <w:i/>
                <w:iCs/>
                <w:lang w:eastAsia="lv-LV"/>
              </w:rPr>
            </w:pPr>
            <w:r w:rsidRPr="005E4C07">
              <w:rPr>
                <w:i/>
                <w:iCs/>
                <w:lang w:eastAsia="lv-LV"/>
              </w:rPr>
              <w:t>- Piekabes āķa komplekts;</w:t>
            </w:r>
          </w:p>
          <w:p w14:paraId="7A4C1D51" w14:textId="77777777" w:rsidR="00CA54A9" w:rsidRPr="005E4C07" w:rsidRDefault="00CA54A9" w:rsidP="004C0BD5">
            <w:pPr>
              <w:rPr>
                <w:i/>
                <w:iCs/>
                <w:lang w:eastAsia="lv-LV"/>
              </w:rPr>
            </w:pPr>
            <w:r w:rsidRPr="005E4C07">
              <w:rPr>
                <w:i/>
                <w:iCs/>
                <w:lang w:eastAsia="lv-LV"/>
              </w:rPr>
              <w:t>- Kravas kaste ((kravas nodalījums vai virsbūves kravas kaste – atkarībā no transportlīdzekļa tipa;</w:t>
            </w:r>
          </w:p>
          <w:p w14:paraId="550DA79B" w14:textId="77777777" w:rsidR="00CA54A9" w:rsidRPr="005E4C07" w:rsidRDefault="00CA54A9" w:rsidP="004C0BD5">
            <w:pPr>
              <w:rPr>
                <w:i/>
                <w:iCs/>
                <w:lang w:eastAsia="lv-LV"/>
              </w:rPr>
            </w:pPr>
            <w:r w:rsidRPr="005E4C07">
              <w:rPr>
                <w:i/>
                <w:iCs/>
                <w:lang w:eastAsia="lv-LV"/>
              </w:rPr>
              <w:t>- Ražotāja rūpnieciski uzstādīta navigācijas sistēma ar skārienjūtīgu krāsu ekrānu un Eiropas valstu kartēm;</w:t>
            </w:r>
          </w:p>
          <w:p w14:paraId="07E3D6D4" w14:textId="77777777" w:rsidR="00CA54A9" w:rsidRPr="005E4C07" w:rsidRDefault="00CA54A9" w:rsidP="004C0BD5">
            <w:pPr>
              <w:rPr>
                <w:i/>
                <w:iCs/>
                <w:lang w:eastAsia="lv-LV"/>
              </w:rPr>
            </w:pPr>
            <w:r w:rsidRPr="005E4C07">
              <w:rPr>
                <w:i/>
                <w:iCs/>
                <w:lang w:eastAsia="lv-LV"/>
              </w:rPr>
              <w:t>- Motora un priekšējā diferenciāļa aizsardzība pret akmeņiem un ceļa nelīdzenumiem, kas nosedz transportlīdzekļa apakšējo motora nodalījumu.</w:t>
            </w:r>
          </w:p>
        </w:tc>
        <w:tc>
          <w:tcPr>
            <w:tcW w:w="1871" w:type="dxa"/>
            <w:tcBorders>
              <w:top w:val="single" w:sz="4" w:space="0" w:color="000000"/>
              <w:left w:val="single" w:sz="4" w:space="0" w:color="000000"/>
              <w:bottom w:val="single" w:sz="4" w:space="0" w:color="000000"/>
              <w:right w:val="single" w:sz="4" w:space="0" w:color="000000"/>
            </w:tcBorders>
          </w:tcPr>
          <w:p w14:paraId="4AB53D9C" w14:textId="77777777" w:rsidR="00CA54A9" w:rsidRPr="00907F68" w:rsidRDefault="00CA54A9" w:rsidP="004C0BD5">
            <w:pPr>
              <w:rPr>
                <w:i/>
                <w:lang w:eastAsia="ru-RU"/>
              </w:rPr>
            </w:pPr>
          </w:p>
        </w:tc>
      </w:tr>
      <w:tr w:rsidR="00CA54A9" w:rsidRPr="005671CD" w14:paraId="2E6FB370"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17AA76A" w14:textId="77777777" w:rsidR="00CA54A9" w:rsidRPr="005F09C8" w:rsidRDefault="00CA54A9" w:rsidP="004C0BD5">
            <w:pPr>
              <w:rPr>
                <w:lang w:eastAsia="lv-LV"/>
              </w:rPr>
            </w:pPr>
            <w:r>
              <w:rPr>
                <w:lang w:eastAsia="lv-LV"/>
              </w:rPr>
              <w:t>Pirmās palīdzības komplekts (m</w:t>
            </w:r>
            <w:r w:rsidRPr="005F09C8">
              <w:rPr>
                <w:lang w:eastAsia="lv-LV"/>
              </w:rPr>
              <w:t>edicīniskā aptieciņa</w:t>
            </w:r>
            <w:r>
              <w:rPr>
                <w:lang w:eastAsia="lv-LV"/>
              </w:rPr>
              <w:t>, u</w:t>
            </w:r>
            <w:r w:rsidRPr="00636F5E">
              <w:rPr>
                <w:lang w:eastAsia="lv-LV"/>
              </w:rPr>
              <w:t>gunsdzēšamais aparāts</w:t>
            </w:r>
            <w:r>
              <w:rPr>
                <w:lang w:eastAsia="lv-LV"/>
              </w:rPr>
              <w:t>, a</w:t>
            </w:r>
            <w:r w:rsidRPr="00636F5E">
              <w:rPr>
                <w:lang w:eastAsia="lv-LV"/>
              </w:rPr>
              <w:t>vārijas zīme</w:t>
            </w:r>
            <w:r>
              <w:rPr>
                <w:lang w:eastAsia="lv-LV"/>
              </w:rPr>
              <w:t>, a</w:t>
            </w:r>
            <w:r w:rsidRPr="00636F5E">
              <w:rPr>
                <w:lang w:eastAsia="lv-LV"/>
              </w:rPr>
              <w:t>tstarojoša veste</w:t>
            </w:r>
            <w:r>
              <w:rPr>
                <w:lang w:eastAsia="lv-LV"/>
              </w:rPr>
              <w:t>).</w:t>
            </w:r>
          </w:p>
        </w:tc>
        <w:tc>
          <w:tcPr>
            <w:tcW w:w="4195" w:type="dxa"/>
            <w:tcBorders>
              <w:top w:val="single" w:sz="4" w:space="0" w:color="000000"/>
              <w:left w:val="single" w:sz="4" w:space="0" w:color="000000"/>
              <w:bottom w:val="single" w:sz="4" w:space="0" w:color="000000"/>
              <w:right w:val="single" w:sz="4" w:space="0" w:color="000000"/>
            </w:tcBorders>
          </w:tcPr>
          <w:p w14:paraId="69757F52" w14:textId="77777777" w:rsidR="00CA54A9" w:rsidRDefault="00CA54A9" w:rsidP="004C0BD5">
            <w:pPr>
              <w:rPr>
                <w:lang w:eastAsia="lv-LV"/>
              </w:rPr>
            </w:pPr>
          </w:p>
          <w:p w14:paraId="5BA2699E" w14:textId="77777777" w:rsidR="00CA54A9" w:rsidRDefault="00CA54A9" w:rsidP="004C0BD5">
            <w:pPr>
              <w:rPr>
                <w:lang w:eastAsia="lv-LV"/>
              </w:rPr>
            </w:pPr>
          </w:p>
          <w:p w14:paraId="00BAC3C5" w14:textId="77777777" w:rsidR="00CA54A9" w:rsidRPr="00636F5E" w:rsidRDefault="00CA54A9" w:rsidP="004C0BD5">
            <w:pPr>
              <w:rPr>
                <w:i/>
                <w:iCs/>
                <w:lang w:eastAsia="lv-LV"/>
              </w:rPr>
            </w:pPr>
            <w:r>
              <w:rPr>
                <w:lang w:eastAsia="lv-LV"/>
              </w:rPr>
              <w:t xml:space="preserve"> </w:t>
            </w:r>
            <w:r w:rsidRPr="00636F5E">
              <w:rPr>
                <w:i/>
                <w:iCs/>
                <w:lang w:eastAsia="lv-LV"/>
              </w:rPr>
              <w:t>Aprīkojumā</w:t>
            </w:r>
          </w:p>
        </w:tc>
        <w:tc>
          <w:tcPr>
            <w:tcW w:w="1871" w:type="dxa"/>
            <w:tcBorders>
              <w:top w:val="single" w:sz="4" w:space="0" w:color="000000"/>
              <w:left w:val="single" w:sz="4" w:space="0" w:color="000000"/>
              <w:bottom w:val="single" w:sz="4" w:space="0" w:color="000000"/>
              <w:right w:val="single" w:sz="4" w:space="0" w:color="000000"/>
            </w:tcBorders>
          </w:tcPr>
          <w:p w14:paraId="17F5093A" w14:textId="77777777" w:rsidR="00CA54A9" w:rsidRPr="00907F68" w:rsidRDefault="00CA54A9" w:rsidP="004C0BD5">
            <w:pPr>
              <w:rPr>
                <w:i/>
                <w:lang w:eastAsia="ru-RU"/>
              </w:rPr>
            </w:pPr>
          </w:p>
        </w:tc>
      </w:tr>
    </w:tbl>
    <w:p w14:paraId="0E43ABF7" w14:textId="77777777" w:rsidR="00CA54A9" w:rsidRPr="005F09C8" w:rsidRDefault="00CA54A9" w:rsidP="00CA54A9">
      <w:pPr>
        <w:jc w:val="left"/>
        <w:rPr>
          <w:b/>
          <w:bCs/>
          <w:lang w:eastAsia="lv-LV"/>
        </w:rPr>
      </w:pPr>
      <w:r w:rsidRPr="005F09C8">
        <w:rPr>
          <w:b/>
          <w:bCs/>
          <w:lang w:eastAsia="lv-LV"/>
        </w:rPr>
        <w:t>Garantija un tehniskās apkopes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082"/>
        <w:gridCol w:w="1871"/>
      </w:tblGrid>
      <w:tr w:rsidR="00CA54A9" w:rsidRPr="005F09C8" w14:paraId="2DF3EE72" w14:textId="77777777" w:rsidTr="00FD5B89">
        <w:tc>
          <w:tcPr>
            <w:tcW w:w="3114" w:type="dxa"/>
          </w:tcPr>
          <w:p w14:paraId="5528DD83" w14:textId="77777777" w:rsidR="00CA54A9" w:rsidRDefault="00CA54A9" w:rsidP="004C0BD5">
            <w:pPr>
              <w:jc w:val="left"/>
            </w:pPr>
          </w:p>
          <w:p w14:paraId="1BC6C452" w14:textId="77777777" w:rsidR="00CA54A9" w:rsidRPr="001F4546" w:rsidRDefault="00CA54A9" w:rsidP="004C0BD5">
            <w:pPr>
              <w:jc w:val="left"/>
            </w:pPr>
            <w:r w:rsidRPr="001F4546">
              <w:t>Pilna servisa operatīvās nomas tehniskās apkopes</w:t>
            </w:r>
          </w:p>
          <w:p w14:paraId="336631CA" w14:textId="77777777" w:rsidR="00CA54A9" w:rsidRPr="005A1E88" w:rsidRDefault="00CA54A9" w:rsidP="004C0BD5">
            <w:pPr>
              <w:jc w:val="left"/>
              <w:rPr>
                <w:b/>
                <w:bCs/>
              </w:rPr>
            </w:pPr>
          </w:p>
          <w:p w14:paraId="7290EE78" w14:textId="77777777" w:rsidR="00CA54A9" w:rsidRPr="005A1E88" w:rsidRDefault="00CA54A9" w:rsidP="004C0BD5">
            <w:pPr>
              <w:jc w:val="left"/>
              <w:rPr>
                <w:b/>
                <w:bCs/>
              </w:rPr>
            </w:pPr>
          </w:p>
        </w:tc>
        <w:tc>
          <w:tcPr>
            <w:tcW w:w="4082" w:type="dxa"/>
          </w:tcPr>
          <w:p w14:paraId="3D195480" w14:textId="77777777" w:rsidR="00CA54A9" w:rsidRPr="005A1E88" w:rsidRDefault="00CA54A9" w:rsidP="004C0BD5">
            <w:pPr>
              <w:rPr>
                <w:i/>
                <w:iCs/>
              </w:rPr>
            </w:pPr>
            <w:r w:rsidRPr="005A1E88">
              <w:rPr>
                <w:i/>
                <w:iCs/>
              </w:rPr>
              <w:t xml:space="preserve"> - regulārās apkopes;</w:t>
            </w:r>
          </w:p>
          <w:p w14:paraId="0FCB835A" w14:textId="77777777" w:rsidR="00CA54A9" w:rsidRPr="005A1E88" w:rsidRDefault="00CA54A9" w:rsidP="004C0BD5">
            <w:pPr>
              <w:rPr>
                <w:i/>
                <w:iCs/>
              </w:rPr>
            </w:pPr>
            <w:r w:rsidRPr="005A1E88">
              <w:rPr>
                <w:i/>
                <w:iCs/>
              </w:rPr>
              <w:t>-</w:t>
            </w:r>
            <w:r>
              <w:rPr>
                <w:i/>
                <w:iCs/>
              </w:rPr>
              <w:t xml:space="preserve"> </w:t>
            </w:r>
            <w:r w:rsidRPr="005A1E88">
              <w:rPr>
                <w:i/>
                <w:iCs/>
              </w:rPr>
              <w:t>nolietojumam pakļauto detaļu nomaiņa;</w:t>
            </w:r>
          </w:p>
          <w:p w14:paraId="0D7AC6CD" w14:textId="77777777" w:rsidR="00CA54A9" w:rsidRPr="005A1E88" w:rsidRDefault="00CA54A9" w:rsidP="004C0BD5">
            <w:pPr>
              <w:rPr>
                <w:i/>
                <w:iCs/>
              </w:rPr>
            </w:pPr>
            <w:r w:rsidRPr="005A1E88">
              <w:rPr>
                <w:i/>
                <w:iCs/>
              </w:rPr>
              <w:t xml:space="preserve">- </w:t>
            </w:r>
            <w:r w:rsidRPr="005E4C07">
              <w:rPr>
                <w:i/>
                <w:iCs/>
              </w:rPr>
              <w:t>24/7 tehniskais atbalsts</w:t>
            </w:r>
            <w:r>
              <w:rPr>
                <w:i/>
                <w:iCs/>
              </w:rPr>
              <w:t>;</w:t>
            </w:r>
            <w:r w:rsidRPr="005A1E88">
              <w:rPr>
                <w:i/>
                <w:iCs/>
              </w:rPr>
              <w:t xml:space="preserve">                       - maiņas automašīna  </w:t>
            </w:r>
            <w:r w:rsidRPr="005E4C07">
              <w:rPr>
                <w:i/>
                <w:iCs/>
              </w:rPr>
              <w:t xml:space="preserve">(ja remonts ilgāks par </w:t>
            </w:r>
            <w:r>
              <w:rPr>
                <w:i/>
                <w:iCs/>
              </w:rPr>
              <w:t>3</w:t>
            </w:r>
            <w:r w:rsidRPr="005E4C07">
              <w:rPr>
                <w:i/>
                <w:iCs/>
              </w:rPr>
              <w:t xml:space="preserve"> darbdienām),</w:t>
            </w:r>
            <w:r w:rsidRPr="005A1E88">
              <w:rPr>
                <w:i/>
                <w:iCs/>
              </w:rPr>
              <w:t xml:space="preserve">                                     - nomas periodā spēkā esoša OCTA, KASKO;</w:t>
            </w:r>
          </w:p>
          <w:p w14:paraId="3A29554E" w14:textId="77777777" w:rsidR="00CA54A9" w:rsidRPr="005A1E88" w:rsidRDefault="00CA54A9" w:rsidP="004C0BD5">
            <w:pPr>
              <w:rPr>
                <w:i/>
                <w:iCs/>
              </w:rPr>
            </w:pPr>
            <w:r w:rsidRPr="005A1E88">
              <w:rPr>
                <w:i/>
                <w:iCs/>
              </w:rPr>
              <w:t>- riepu maiņa</w:t>
            </w:r>
          </w:p>
        </w:tc>
        <w:tc>
          <w:tcPr>
            <w:tcW w:w="1871" w:type="dxa"/>
          </w:tcPr>
          <w:p w14:paraId="5EBA58F7" w14:textId="77777777" w:rsidR="00CA54A9" w:rsidRPr="005A1E88" w:rsidRDefault="00CA54A9" w:rsidP="004C0BD5">
            <w:pPr>
              <w:jc w:val="left"/>
              <w:rPr>
                <w:b/>
                <w:bCs/>
              </w:rPr>
            </w:pPr>
          </w:p>
        </w:tc>
      </w:tr>
      <w:tr w:rsidR="00CA54A9" w:rsidRPr="005F09C8" w14:paraId="032ACE68" w14:textId="77777777" w:rsidTr="00FD5B89">
        <w:tc>
          <w:tcPr>
            <w:tcW w:w="3114" w:type="dxa"/>
          </w:tcPr>
          <w:p w14:paraId="020F68C7" w14:textId="77777777" w:rsidR="00CA54A9" w:rsidRPr="005F09C8" w:rsidRDefault="00CA54A9" w:rsidP="004C0BD5">
            <w:pPr>
              <w:jc w:val="left"/>
            </w:pPr>
            <w:r w:rsidRPr="005F09C8">
              <w:t>Garantijas prasības</w:t>
            </w:r>
          </w:p>
        </w:tc>
        <w:tc>
          <w:tcPr>
            <w:tcW w:w="4082" w:type="dxa"/>
          </w:tcPr>
          <w:p w14:paraId="24335A35" w14:textId="77777777" w:rsidR="00CA54A9" w:rsidRPr="005A1E88" w:rsidRDefault="00CA54A9" w:rsidP="004C0BD5">
            <w:pPr>
              <w:jc w:val="left"/>
              <w:rPr>
                <w:i/>
                <w:iCs/>
              </w:rPr>
            </w:pPr>
            <w:r w:rsidRPr="005A1E88">
              <w:rPr>
                <w:i/>
                <w:iCs/>
              </w:rPr>
              <w:t>Spēkā esoša ražotāja garantija</w:t>
            </w:r>
          </w:p>
        </w:tc>
        <w:tc>
          <w:tcPr>
            <w:tcW w:w="1871" w:type="dxa"/>
          </w:tcPr>
          <w:p w14:paraId="61187AC5" w14:textId="77777777" w:rsidR="00CA54A9" w:rsidRPr="005A1E88" w:rsidRDefault="00CA54A9" w:rsidP="004C0BD5">
            <w:pPr>
              <w:jc w:val="left"/>
              <w:rPr>
                <w:b/>
                <w:bCs/>
              </w:rPr>
            </w:pPr>
          </w:p>
        </w:tc>
      </w:tr>
    </w:tbl>
    <w:p w14:paraId="1C3D2268" w14:textId="77777777" w:rsidR="00CA54A9" w:rsidRDefault="00CA54A9" w:rsidP="00CA54A9">
      <w:pPr>
        <w:tabs>
          <w:tab w:val="left" w:pos="5103"/>
        </w:tabs>
        <w:rPr>
          <w:sz w:val="4"/>
          <w:szCs w:val="4"/>
        </w:rPr>
      </w:pPr>
    </w:p>
    <w:p w14:paraId="705DB337" w14:textId="77777777" w:rsidR="00CA54A9" w:rsidRPr="00610DD7" w:rsidRDefault="00CA54A9" w:rsidP="00CA54A9">
      <w:pPr>
        <w:tabs>
          <w:tab w:val="left" w:pos="5103"/>
        </w:tabs>
      </w:pPr>
      <w:r w:rsidRPr="008A6D82">
        <w:rPr>
          <w:sz w:val="4"/>
          <w:szCs w:val="4"/>
        </w:rPr>
        <w:t>C</w:t>
      </w:r>
    </w:p>
    <w:tbl>
      <w:tblPr>
        <w:tblW w:w="9923" w:type="dxa"/>
        <w:tblInd w:w="-34" w:type="dxa"/>
        <w:tblLayout w:type="fixed"/>
        <w:tblCellMar>
          <w:left w:w="0" w:type="dxa"/>
          <w:right w:w="0" w:type="dxa"/>
        </w:tblCellMar>
        <w:tblLook w:val="04A0" w:firstRow="1" w:lastRow="0" w:firstColumn="1" w:lastColumn="0" w:noHBand="0" w:noVBand="1"/>
      </w:tblPr>
      <w:tblGrid>
        <w:gridCol w:w="9923"/>
      </w:tblGrid>
      <w:tr w:rsidR="00FD5B89" w:rsidRPr="00FD5B89" w14:paraId="07D78F01" w14:textId="77777777" w:rsidTr="004C0BD5">
        <w:trPr>
          <w:cantSplit/>
          <w:trHeight w:val="554"/>
        </w:trPr>
        <w:tc>
          <w:tcPr>
            <w:tcW w:w="9923" w:type="dxa"/>
            <w:tcMar>
              <w:top w:w="0" w:type="dxa"/>
              <w:left w:w="108" w:type="dxa"/>
              <w:bottom w:w="0" w:type="dxa"/>
              <w:right w:w="108" w:type="dxa"/>
            </w:tcMar>
            <w:hideMark/>
          </w:tcPr>
          <w:p w14:paraId="15375C2B" w14:textId="77777777" w:rsidR="00FD5B89" w:rsidRPr="00FD5B89" w:rsidRDefault="00FD5B89" w:rsidP="00FD5B89">
            <w:pPr>
              <w:tabs>
                <w:tab w:val="left" w:pos="5103"/>
              </w:tabs>
              <w:spacing w:before="120" w:after="120"/>
            </w:pPr>
            <w:r w:rsidRPr="00FD5B89">
              <w:rPr>
                <w:b/>
              </w:rPr>
              <w:t>Citas prasības:</w:t>
            </w:r>
          </w:p>
        </w:tc>
      </w:tr>
      <w:tr w:rsidR="00FD5B89" w:rsidRPr="00FD5B89" w14:paraId="4E00D37C" w14:textId="77777777" w:rsidTr="004C0BD5">
        <w:trPr>
          <w:cantSplit/>
          <w:trHeight w:val="645"/>
        </w:trPr>
        <w:tc>
          <w:tcPr>
            <w:tcW w:w="9923" w:type="dxa"/>
            <w:tcMar>
              <w:top w:w="0" w:type="dxa"/>
              <w:left w:w="108" w:type="dxa"/>
              <w:bottom w:w="0" w:type="dxa"/>
              <w:right w:w="108" w:type="dxa"/>
            </w:tcMar>
          </w:tcPr>
          <w:p w14:paraId="7395C15F" w14:textId="77777777" w:rsidR="00FD5B89" w:rsidRPr="00FD5B89" w:rsidRDefault="00FD5B89" w:rsidP="00FD5B89">
            <w:pPr>
              <w:tabs>
                <w:tab w:val="left" w:pos="5103"/>
              </w:tabs>
              <w:ind w:right="708"/>
            </w:pPr>
            <w:r w:rsidRPr="00FD5B89">
              <w:lastRenderedPageBreak/>
              <w:t>1)  Transportlīdzekļiem jābūt reģistrētiem VAS „Ceļu satiksmes drošības direkcija” (CSDD), CSDD izdevumi – reģistrācija, transportlīdzekļa reģistrācijas apliecība, numura zīmes, ceļu nodoklis, iekļauti cenā.</w:t>
            </w:r>
          </w:p>
          <w:p w14:paraId="53285990" w14:textId="77777777" w:rsidR="00FD5B89" w:rsidRPr="00FD5B89" w:rsidRDefault="00FD5B89" w:rsidP="00FD5B89">
            <w:pPr>
              <w:tabs>
                <w:tab w:val="left" w:pos="5103"/>
              </w:tabs>
            </w:pPr>
            <w:r w:rsidRPr="00FD5B89">
              <w:t>2) Transportlīdzekļiem jābūt veiktām tehniskajām apskatēm.</w:t>
            </w:r>
          </w:p>
        </w:tc>
      </w:tr>
      <w:tr w:rsidR="00FD5B89" w:rsidRPr="00FD5B89" w14:paraId="70C8CF90" w14:textId="77777777" w:rsidTr="004C0BD5">
        <w:trPr>
          <w:cantSplit/>
          <w:trHeight w:val="340"/>
        </w:trPr>
        <w:tc>
          <w:tcPr>
            <w:tcW w:w="9923" w:type="dxa"/>
            <w:tcMar>
              <w:top w:w="0" w:type="dxa"/>
              <w:left w:w="108" w:type="dxa"/>
              <w:bottom w:w="0" w:type="dxa"/>
              <w:right w:w="108" w:type="dxa"/>
            </w:tcMar>
            <w:hideMark/>
          </w:tcPr>
          <w:p w14:paraId="10BE24A6" w14:textId="48431D50" w:rsidR="00FD5B89" w:rsidRPr="00FD5B89" w:rsidRDefault="00FD5B89" w:rsidP="00FD5B89">
            <w:pPr>
              <w:tabs>
                <w:tab w:val="left" w:pos="5103"/>
              </w:tabs>
              <w:ind w:right="708"/>
            </w:pPr>
            <w:r w:rsidRPr="00FD5B89">
              <w:t>3) Transportlīdzekļiem konstatēto bojājumu novēršana garantijas laikā, kā arī tehnisko apkopju veikšanas iespējas transportlīdzekļa garantijas laikā jānodrošina autorizētos servisos ne tālāk kā 60 km no transportlīdzekļu bāzes vietas  - Brīvības iela 33, Ogre</w:t>
            </w:r>
            <w:r w:rsidR="002B1A17">
              <w:t>, Ogres pilsēta, Ogres novads, LV – 5001.</w:t>
            </w:r>
            <w:r w:rsidRPr="00FD5B89">
              <w:t xml:space="preserve"> </w:t>
            </w:r>
          </w:p>
          <w:p w14:paraId="6990BDA8" w14:textId="77777777" w:rsidR="00FD5B89" w:rsidRPr="00FD5B89" w:rsidRDefault="00FD5B89" w:rsidP="00FD5B89">
            <w:pPr>
              <w:tabs>
                <w:tab w:val="left" w:pos="5103"/>
              </w:tabs>
              <w:rPr>
                <w:b/>
              </w:rPr>
            </w:pPr>
          </w:p>
        </w:tc>
      </w:tr>
    </w:tbl>
    <w:p w14:paraId="62CFB8FA" w14:textId="77777777" w:rsidR="00FD5B89" w:rsidRPr="00FD5B89" w:rsidRDefault="00FD5B89" w:rsidP="00FD5B89">
      <w:pPr>
        <w:tabs>
          <w:tab w:val="left" w:pos="5103"/>
          <w:tab w:val="left" w:pos="8850"/>
        </w:tabs>
        <w:jc w:val="center"/>
        <w:rPr>
          <w:b/>
          <w:sz w:val="8"/>
          <w:szCs w:val="8"/>
        </w:rPr>
      </w:pPr>
    </w:p>
    <w:p w14:paraId="55F83DCA" w14:textId="77777777" w:rsidR="00FD5B89" w:rsidRPr="00FD5B89" w:rsidRDefault="00FD5B89" w:rsidP="00FD5B89">
      <w:pPr>
        <w:rPr>
          <w:bCs/>
          <w:i/>
          <w:iCs/>
        </w:rPr>
      </w:pPr>
      <w:bookmarkStart w:id="0" w:name="_Hlk174088071"/>
      <w:r w:rsidRPr="00FD5B89">
        <w:rPr>
          <w:bCs/>
          <w:i/>
          <w:iCs/>
        </w:rPr>
        <w:t xml:space="preserve">Tehniskajā piedāvājumā jāaizpilda visas ailes, precīzi norādot visus piedāvātā transportlīdzekļa tehniskos parametrus un datus, kas ļauj izvērtēt tā atbilstību Pasūtītāja minimālajām prasībām. </w:t>
      </w:r>
    </w:p>
    <w:p w14:paraId="2F674899" w14:textId="77777777" w:rsidR="00FD5B89" w:rsidRPr="00FD5B89" w:rsidRDefault="00FD5B89" w:rsidP="00FD5B89">
      <w:pPr>
        <w:rPr>
          <w:bCs/>
          <w:i/>
          <w:iCs/>
        </w:rPr>
      </w:pPr>
    </w:p>
    <w:p w14:paraId="2858E3BC" w14:textId="77777777" w:rsidR="00FD5B89" w:rsidRPr="00FD5B89" w:rsidRDefault="00FD5B89" w:rsidP="00FD5B89">
      <w:pPr>
        <w:rPr>
          <w:bCs/>
          <w:i/>
          <w:iCs/>
        </w:rPr>
      </w:pPr>
      <w:r w:rsidRPr="00FD5B89">
        <w:rPr>
          <w:bCs/>
          <w:i/>
          <w:iCs/>
          <w:u w:val="single"/>
        </w:rPr>
        <w:t>Tehniskajam piedāvājumam jāpievieno ražotāja izdota tehniskā informācija</w:t>
      </w:r>
      <w:r w:rsidRPr="00FD5B89">
        <w:rPr>
          <w:bCs/>
          <w:i/>
          <w:iCs/>
        </w:rPr>
        <w:t xml:space="preserve"> </w:t>
      </w:r>
      <w:r w:rsidRPr="00FD5B89">
        <w:rPr>
          <w:b/>
          <w:i/>
          <w:iCs/>
        </w:rPr>
        <w:t>(tulkojums latviešu valodā</w:t>
      </w:r>
      <w:r w:rsidRPr="00FD5B89">
        <w:rPr>
          <w:bCs/>
          <w:i/>
          <w:iCs/>
        </w:rPr>
        <w:t>).</w:t>
      </w:r>
    </w:p>
    <w:p w14:paraId="75256814" w14:textId="77777777" w:rsidR="00FD5B89" w:rsidRPr="00FD5B89" w:rsidRDefault="00FD5B89" w:rsidP="00FD5B89">
      <w:pPr>
        <w:rPr>
          <w:bCs/>
          <w:i/>
          <w:iCs/>
        </w:rPr>
      </w:pPr>
    </w:p>
    <w:p w14:paraId="3716BDBA" w14:textId="77777777" w:rsidR="00FD5B89" w:rsidRPr="00FD5B89" w:rsidRDefault="00FD5B89" w:rsidP="00FD5B89">
      <w:pPr>
        <w:rPr>
          <w:bCs/>
          <w:i/>
          <w:iCs/>
        </w:rPr>
      </w:pPr>
      <w:r w:rsidRPr="00FD5B89">
        <w:rPr>
          <w:bCs/>
          <w:i/>
          <w:iCs/>
        </w:rPr>
        <w:t xml:space="preserve"> </w:t>
      </w:r>
      <w:r w:rsidRPr="00FD5B89">
        <w:rPr>
          <w:bCs/>
          <w:i/>
          <w:iCs/>
          <w:u w:val="single"/>
        </w:rPr>
        <w:t>Tehniskajā piedāvājumā jānorāda</w:t>
      </w:r>
      <w:r w:rsidRPr="00FD5B89">
        <w:rPr>
          <w:bCs/>
          <w:i/>
          <w:iCs/>
        </w:rPr>
        <w:t xml:space="preserve"> precīzi nosaukums un parametri, nedrīkst rakstīt tikai atbilst/neatbilst un nedrīkst lietot vārdus “ne mazāk”, “ne lielāks”, “vismaz”, “ne vairāk”, “vai ekvivalents”.</w:t>
      </w:r>
    </w:p>
    <w:p w14:paraId="7E796926" w14:textId="77777777" w:rsidR="00FD5B89" w:rsidRPr="00FD5B89" w:rsidRDefault="00FD5B89" w:rsidP="00FD5B89">
      <w:pPr>
        <w:widowControl w:val="0"/>
        <w:suppressAutoHyphens/>
        <w:rPr>
          <w:i/>
          <w:iCs/>
        </w:rPr>
      </w:pPr>
    </w:p>
    <w:p w14:paraId="12C3DC2E" w14:textId="77777777" w:rsidR="00FD5B89" w:rsidRPr="00FD5B89" w:rsidRDefault="00FD5B89" w:rsidP="00FD5B89">
      <w:pPr>
        <w:widowControl w:val="0"/>
        <w:suppressAutoHyphens/>
        <w:rPr>
          <w:rFonts w:eastAsia="DejaVu Sans"/>
          <w:kern w:val="1"/>
          <w:lang w:eastAsia="hi-IN" w:bidi="hi-IN"/>
        </w:rPr>
      </w:pPr>
      <w:bookmarkStart w:id="1" w:name="_Hlk176335488"/>
      <w:r w:rsidRPr="00FD5B89">
        <w:rPr>
          <w:b/>
          <w:i/>
          <w:iCs/>
        </w:rPr>
        <w:t>Piedāvājumam jāpievieno  vizuālie materiāli par automobiļa īpašībām, ārējo un salona izskatu</w:t>
      </w:r>
      <w:r w:rsidRPr="00FD5B89">
        <w:rPr>
          <w:bCs/>
          <w:i/>
          <w:iCs/>
        </w:rPr>
        <w:t>.</w:t>
      </w:r>
      <w:bookmarkEnd w:id="0"/>
      <w:bookmarkEnd w:id="1"/>
    </w:p>
    <w:p w14:paraId="28F15A7E" w14:textId="77777777" w:rsidR="00757EF7" w:rsidRPr="00757EF7" w:rsidRDefault="00757EF7" w:rsidP="00757EF7"/>
    <w:p w14:paraId="1B84370A" w14:textId="4E72CE08" w:rsidR="00757EF7" w:rsidRPr="00757EF7" w:rsidRDefault="00757EF7" w:rsidP="00757EF7">
      <w:r w:rsidRPr="00757EF7">
        <w:rPr>
          <w:b/>
          <w:bCs/>
        </w:rPr>
        <w:t>1. Konstrukcijas tips</w:t>
      </w:r>
      <w:r w:rsidRPr="00757EF7">
        <w:t xml:space="preserve">: N1 kategorija (kravas transportlīdzeklis) </w:t>
      </w:r>
      <w:r w:rsidR="0037291D" w:rsidRPr="008873F0">
        <w:t>un</w:t>
      </w:r>
      <w:r w:rsidR="0037291D">
        <w:t xml:space="preserve"> </w:t>
      </w:r>
      <w:r w:rsidRPr="00757EF7">
        <w:t>rāmja</w:t>
      </w:r>
      <w:r w:rsidR="0037291D">
        <w:t xml:space="preserve"> </w:t>
      </w:r>
      <w:r w:rsidR="0037291D" w:rsidRPr="0037291D">
        <w:t>konstrukcija</w:t>
      </w:r>
    </w:p>
    <w:p w14:paraId="4F7A08B3" w14:textId="77777777" w:rsidR="00757EF7" w:rsidRPr="00757EF7" w:rsidRDefault="00757EF7" w:rsidP="00757EF7">
      <w:pPr>
        <w:rPr>
          <w:i/>
          <w:iCs/>
        </w:rPr>
      </w:pPr>
      <w:r w:rsidRPr="00757EF7">
        <w:rPr>
          <w:i/>
          <w:iCs/>
        </w:rPr>
        <w:t xml:space="preserve">Civilās aizsardzības vienības uzdevumu izpildei nepieciešams paaugstinātas izturības transportlīdzeklis ar rāmja konstrukciju vai N1 kategorijas sertifikāciju. Parastie vieglie automobiļi ar nesošo virsbūvi (M1) nespēj ilgstoši izturēt paaugstinātu vērpes un triecienu slodzi, pārvietojoties pa pilnībā izskalotiem, deformētiem ceļiem vai </w:t>
      </w:r>
      <w:proofErr w:type="spellStart"/>
      <w:r w:rsidRPr="00757EF7">
        <w:rPr>
          <w:i/>
          <w:iCs/>
        </w:rPr>
        <w:t>bezceļa</w:t>
      </w:r>
      <w:proofErr w:type="spellEnd"/>
      <w:r w:rsidRPr="00757EF7">
        <w:rPr>
          <w:i/>
          <w:iCs/>
        </w:rPr>
        <w:t xml:space="preserve"> apstākļos (piemēram, plūdu,</w:t>
      </w:r>
    </w:p>
    <w:p w14:paraId="17AC9B50" w14:textId="77777777" w:rsidR="00757EF7" w:rsidRPr="00757EF7" w:rsidRDefault="00757EF7" w:rsidP="00757EF7">
      <w:pPr>
        <w:rPr>
          <w:i/>
          <w:iCs/>
        </w:rPr>
      </w:pPr>
      <w:proofErr w:type="spellStart"/>
      <w:r w:rsidRPr="00757EF7">
        <w:rPr>
          <w:i/>
          <w:iCs/>
        </w:rPr>
        <w:t>vējgāžu</w:t>
      </w:r>
      <w:proofErr w:type="spellEnd"/>
      <w:r w:rsidRPr="00757EF7">
        <w:rPr>
          <w:i/>
          <w:iCs/>
        </w:rPr>
        <w:t xml:space="preserve"> vai zemes nogruvumu seku apsekošanā), kas rada strukturālu virsbūves bojājumu risku.</w:t>
      </w:r>
    </w:p>
    <w:p w14:paraId="53CF0F33" w14:textId="77777777" w:rsidR="00757EF7" w:rsidRPr="00757EF7" w:rsidRDefault="00757EF7" w:rsidP="00757EF7">
      <w:pPr>
        <w:rPr>
          <w:i/>
          <w:iCs/>
        </w:rPr>
      </w:pPr>
    </w:p>
    <w:p w14:paraId="4986E7C6" w14:textId="350125BA" w:rsidR="00757EF7" w:rsidRPr="00757EF7" w:rsidRDefault="00757EF7" w:rsidP="00757EF7">
      <w:r w:rsidRPr="00757EF7">
        <w:rPr>
          <w:b/>
          <w:bCs/>
        </w:rPr>
        <w:t xml:space="preserve">2. </w:t>
      </w:r>
      <w:proofErr w:type="spellStart"/>
      <w:r w:rsidRPr="00757EF7">
        <w:rPr>
          <w:b/>
          <w:bCs/>
        </w:rPr>
        <w:t>Vilktspēja</w:t>
      </w:r>
      <w:proofErr w:type="spellEnd"/>
      <w:r w:rsidRPr="00757EF7">
        <w:t xml:space="preserve"> (</w:t>
      </w:r>
      <w:r w:rsidR="0011290D">
        <w:t>ar bremzēm</w:t>
      </w:r>
      <w:r w:rsidRPr="00757EF7">
        <w:t xml:space="preserve">) – Ne mazāk kā </w:t>
      </w:r>
      <w:r w:rsidRPr="00117180">
        <w:rPr>
          <w:strike/>
        </w:rPr>
        <w:t>3000 kg</w:t>
      </w:r>
      <w:r w:rsidRPr="00117180">
        <w:t xml:space="preserve"> </w:t>
      </w:r>
      <w:r w:rsidRPr="00757EF7">
        <w:t>-</w:t>
      </w:r>
      <w:r w:rsidR="00117180">
        <w:t xml:space="preserve"> </w:t>
      </w:r>
      <w:r w:rsidRPr="00117180">
        <w:rPr>
          <w:color w:val="EE0000"/>
        </w:rPr>
        <w:t>3500 kg</w:t>
      </w:r>
    </w:p>
    <w:p w14:paraId="5776855F" w14:textId="76F6C48F" w:rsidR="00757EF7" w:rsidRPr="00757EF7" w:rsidRDefault="00757EF7" w:rsidP="00757EF7">
      <w:pPr>
        <w:rPr>
          <w:i/>
          <w:iCs/>
        </w:rPr>
      </w:pPr>
      <w:r w:rsidRPr="00757EF7">
        <w:rPr>
          <w:i/>
          <w:iCs/>
        </w:rPr>
        <w:t xml:space="preserve">Transportlīdzeklim  jānodrošina tehniski pieļaujamā velkamās piekabes (ar bremzēm) masa ne mazāka kā </w:t>
      </w:r>
      <w:r w:rsidRPr="00117180">
        <w:rPr>
          <w:i/>
          <w:iCs/>
          <w:strike/>
        </w:rPr>
        <w:t>3000 kg vai</w:t>
      </w:r>
      <w:r w:rsidRPr="00117180">
        <w:rPr>
          <w:i/>
          <w:iCs/>
        </w:rPr>
        <w:t xml:space="preserve"> </w:t>
      </w:r>
      <w:r w:rsidRPr="00757EF7">
        <w:rPr>
          <w:i/>
          <w:iCs/>
        </w:rPr>
        <w:t xml:space="preserve">3500 kg. Šāda prasība ir kritiski svarīga, lai nodrošinātu civilās aizsardzības materiālo rezervju - lieljaudas mobilo </w:t>
      </w:r>
      <w:proofErr w:type="spellStart"/>
      <w:r w:rsidRPr="00757EF7">
        <w:rPr>
          <w:i/>
          <w:iCs/>
        </w:rPr>
        <w:t>elektroģeneratoru</w:t>
      </w:r>
      <w:proofErr w:type="spellEnd"/>
      <w:r w:rsidRPr="00757EF7">
        <w:rPr>
          <w:i/>
          <w:iCs/>
        </w:rPr>
        <w:t>, sūknēšanas staciju, motorlaivu un cita glābšanas aprīkojuma - operatīvu nogādāšanu krīzes skartajās vietās.</w:t>
      </w:r>
    </w:p>
    <w:p w14:paraId="78E783AC" w14:textId="77777777" w:rsidR="00757EF7" w:rsidRPr="00757EF7" w:rsidRDefault="00757EF7" w:rsidP="00757EF7">
      <w:pPr>
        <w:rPr>
          <w:i/>
          <w:iCs/>
        </w:rPr>
      </w:pPr>
    </w:p>
    <w:p w14:paraId="4CF07F35" w14:textId="16D6AA8F" w:rsidR="00757EF7" w:rsidRPr="007E4DC4" w:rsidRDefault="00757EF7" w:rsidP="00757EF7">
      <w:pPr>
        <w:rPr>
          <w:strike/>
        </w:rPr>
      </w:pPr>
      <w:r w:rsidRPr="00757EF7">
        <w:rPr>
          <w:b/>
          <w:bCs/>
        </w:rPr>
        <w:t>3. Piedziņas tips:</w:t>
      </w:r>
      <w:r w:rsidRPr="00757EF7">
        <w:t xml:space="preserve"> </w:t>
      </w:r>
      <w:r w:rsidRPr="007E4DC4">
        <w:rPr>
          <w:strike/>
        </w:rPr>
        <w:t>Mehāniski pieslēdzama vai bloķējama 4x4 sistēma ar</w:t>
      </w:r>
      <w:r w:rsidR="007E4DC4">
        <w:rPr>
          <w:strike/>
        </w:rPr>
        <w:t xml:space="preserve"> </w:t>
      </w:r>
      <w:r w:rsidRPr="007E4DC4">
        <w:rPr>
          <w:strike/>
        </w:rPr>
        <w:t>pazeminātajiem pārnesumiem (</w:t>
      </w:r>
      <w:proofErr w:type="spellStart"/>
      <w:r w:rsidRPr="007E4DC4">
        <w:rPr>
          <w:strike/>
        </w:rPr>
        <w:t>Low</w:t>
      </w:r>
      <w:proofErr w:type="spellEnd"/>
      <w:r w:rsidRPr="007E4DC4">
        <w:rPr>
          <w:strike/>
        </w:rPr>
        <w:t xml:space="preserve"> </w:t>
      </w:r>
      <w:proofErr w:type="spellStart"/>
      <w:r w:rsidRPr="007E4DC4">
        <w:rPr>
          <w:strike/>
        </w:rPr>
        <w:t>Range</w:t>
      </w:r>
      <w:proofErr w:type="spellEnd"/>
      <w:r w:rsidRPr="007E4DC4">
        <w:rPr>
          <w:strike/>
        </w:rPr>
        <w:t>)</w:t>
      </w:r>
      <w:r w:rsidR="007E4DC4">
        <w:t xml:space="preserve">  </w:t>
      </w:r>
      <w:r w:rsidR="007E4DC4" w:rsidRPr="007E4DC4">
        <w:tab/>
      </w:r>
      <w:r w:rsidR="007E4DC4" w:rsidRPr="007E4DC4">
        <w:rPr>
          <w:color w:val="EE0000"/>
        </w:rPr>
        <w:t xml:space="preserve">Pilnpiedziņa ar </w:t>
      </w:r>
      <w:proofErr w:type="spellStart"/>
      <w:r w:rsidR="007E4DC4" w:rsidRPr="007E4DC4">
        <w:rPr>
          <w:color w:val="EE0000"/>
        </w:rPr>
        <w:t>Low</w:t>
      </w:r>
      <w:proofErr w:type="spellEnd"/>
      <w:r w:rsidR="007E4DC4" w:rsidRPr="007E4DC4">
        <w:rPr>
          <w:color w:val="EE0000"/>
        </w:rPr>
        <w:t xml:space="preserve"> </w:t>
      </w:r>
      <w:proofErr w:type="spellStart"/>
      <w:r w:rsidR="007E4DC4" w:rsidRPr="007E4DC4">
        <w:rPr>
          <w:color w:val="EE0000"/>
        </w:rPr>
        <w:t>Range</w:t>
      </w:r>
      <w:proofErr w:type="spellEnd"/>
      <w:r w:rsidR="007E4DC4" w:rsidRPr="007E4DC4">
        <w:rPr>
          <w:color w:val="EE0000"/>
        </w:rPr>
        <w:t xml:space="preserve"> un aizmugurējā diferenciāļa bloķētāju</w:t>
      </w:r>
    </w:p>
    <w:p w14:paraId="414CFD01" w14:textId="77777777" w:rsidR="00757EF7" w:rsidRPr="00757EF7" w:rsidRDefault="00757EF7" w:rsidP="00757EF7">
      <w:pPr>
        <w:rPr>
          <w:i/>
          <w:iCs/>
        </w:rPr>
      </w:pPr>
      <w:r w:rsidRPr="00757EF7">
        <w:rPr>
          <w:i/>
          <w:iCs/>
        </w:rPr>
        <w:t xml:space="preserve">Transportlīdzeklim jābūt aprīkotam ar pastāvīgu vai manuāli pieslēdzamu pilnpiedziņu, kas obligāti ietver pazeminātos pārnesumus (pārnesumkārbas sadales puses pazemināto rindu) un aizmugurējā tilta diferenciāļa mehānisko bloķētāju. Pilsētas </w:t>
      </w:r>
      <w:proofErr w:type="spellStart"/>
      <w:r w:rsidRPr="00757EF7">
        <w:rPr>
          <w:i/>
          <w:iCs/>
        </w:rPr>
        <w:t>krossoveru</w:t>
      </w:r>
      <w:proofErr w:type="spellEnd"/>
      <w:r w:rsidRPr="00757EF7">
        <w:rPr>
          <w:i/>
          <w:iCs/>
        </w:rPr>
        <w:t xml:space="preserve"> un vieglo auto elektroniskās AWD sistēmas pie ilgstošas slodzes dubļos, dziļā sniegā vai smiltīs pārkarst un atslēdzas, kas civilās aizsardzības operāciju laikā nav pieļaujams un apdraud personāla drošību.</w:t>
      </w:r>
    </w:p>
    <w:p w14:paraId="4192E6A8" w14:textId="77777777" w:rsidR="00757EF7" w:rsidRPr="00757EF7" w:rsidRDefault="00757EF7" w:rsidP="00757EF7">
      <w:pPr>
        <w:rPr>
          <w:i/>
          <w:iCs/>
        </w:rPr>
      </w:pPr>
    </w:p>
    <w:p w14:paraId="3BA785F6" w14:textId="77777777" w:rsidR="00757EF7" w:rsidRPr="00757EF7" w:rsidRDefault="00757EF7" w:rsidP="00757EF7">
      <w:r w:rsidRPr="00757EF7">
        <w:rPr>
          <w:b/>
          <w:bCs/>
        </w:rPr>
        <w:t xml:space="preserve">4. </w:t>
      </w:r>
      <w:proofErr w:type="spellStart"/>
      <w:r w:rsidRPr="00757EF7">
        <w:rPr>
          <w:b/>
          <w:bCs/>
        </w:rPr>
        <w:t>Bradinga</w:t>
      </w:r>
      <w:proofErr w:type="spellEnd"/>
      <w:r w:rsidRPr="00757EF7">
        <w:t xml:space="preserve"> (braukšanas caur ūdeni) dziļums - Ne mazāks kā 600-800 mm</w:t>
      </w:r>
    </w:p>
    <w:p w14:paraId="19F5C2B9" w14:textId="6FE68F8C" w:rsidR="00757EF7" w:rsidRPr="00757EF7" w:rsidRDefault="00757EF7" w:rsidP="00757EF7">
      <w:pPr>
        <w:rPr>
          <w:i/>
          <w:iCs/>
        </w:rPr>
      </w:pPr>
      <w:r w:rsidRPr="00757EF7">
        <w:rPr>
          <w:i/>
          <w:iCs/>
        </w:rPr>
        <w:t xml:space="preserve">Ņemot vērā riskus, kas saistīti ar pavasara paliem, ledus sastrēgumiem un lietavu izraisītiem plūdiem </w:t>
      </w:r>
      <w:proofErr w:type="spellStart"/>
      <w:r w:rsidRPr="00757EF7">
        <w:rPr>
          <w:i/>
          <w:iCs/>
        </w:rPr>
        <w:t>reġionā</w:t>
      </w:r>
      <w:proofErr w:type="spellEnd"/>
      <w:r w:rsidRPr="00757EF7">
        <w:rPr>
          <w:i/>
          <w:iCs/>
        </w:rPr>
        <w:t>, transportlīdzekļa ražotāja noteiktajam pārvaramā ūdens šķēršļa dziļumam (</w:t>
      </w:r>
      <w:proofErr w:type="spellStart"/>
      <w:r w:rsidRPr="00757EF7">
        <w:rPr>
          <w:i/>
          <w:iCs/>
        </w:rPr>
        <w:t>bradinga</w:t>
      </w:r>
      <w:proofErr w:type="spellEnd"/>
      <w:r w:rsidRPr="00757EF7">
        <w:rPr>
          <w:i/>
          <w:iCs/>
        </w:rPr>
        <w:t xml:space="preserve"> dziļumam) jābūt ne mazākam kā 600 mm (vai 800 mm). Tas garantē operatīvās grupas piekļuvi applūstošām teritorijām un iedzīvotāju evakuācijas koordinēšanu vietās, kur vieglais autotransports nespēj pārvietoties dzinēja applūšanas riska dēļ.</w:t>
      </w:r>
    </w:p>
    <w:p w14:paraId="043C039C" w14:textId="77777777" w:rsidR="00757EF7" w:rsidRPr="00757EF7" w:rsidRDefault="00757EF7" w:rsidP="00757EF7">
      <w:pPr>
        <w:rPr>
          <w:b/>
          <w:bCs/>
        </w:rPr>
      </w:pPr>
      <w:r w:rsidRPr="00757EF7">
        <w:rPr>
          <w:b/>
          <w:bCs/>
        </w:rPr>
        <w:lastRenderedPageBreak/>
        <w:t>5. Kravas telpas un netīrā ekipējuma nodalīšana</w:t>
      </w:r>
    </w:p>
    <w:p w14:paraId="0D632754" w14:textId="77777777" w:rsidR="00757EF7" w:rsidRPr="00757EF7" w:rsidRDefault="00757EF7" w:rsidP="00757EF7">
      <w:pPr>
        <w:rPr>
          <w:i/>
          <w:iCs/>
        </w:rPr>
      </w:pPr>
      <w:r w:rsidRPr="00757EF7">
        <w:rPr>
          <w:i/>
          <w:iCs/>
        </w:rPr>
        <w:t>Nepieciešama fiziski nodalīta kravas telpa/kaste (</w:t>
      </w:r>
      <w:proofErr w:type="spellStart"/>
      <w:r w:rsidRPr="00757EF7">
        <w:rPr>
          <w:i/>
          <w:iCs/>
        </w:rPr>
        <w:t>Double</w:t>
      </w:r>
      <w:proofErr w:type="spellEnd"/>
      <w:r w:rsidRPr="00757EF7">
        <w:rPr>
          <w:i/>
          <w:iCs/>
        </w:rPr>
        <w:t xml:space="preserve"> </w:t>
      </w:r>
      <w:proofErr w:type="spellStart"/>
      <w:r w:rsidRPr="00757EF7">
        <w:rPr>
          <w:i/>
          <w:iCs/>
        </w:rPr>
        <w:t>Cab</w:t>
      </w:r>
      <w:proofErr w:type="spellEnd"/>
      <w:r w:rsidRPr="00757EF7">
        <w:rPr>
          <w:i/>
          <w:iCs/>
        </w:rPr>
        <w:t xml:space="preserve"> konfigurācija).</w:t>
      </w:r>
    </w:p>
    <w:p w14:paraId="2FE88913" w14:textId="77777777" w:rsidR="00757EF7" w:rsidRPr="00757EF7" w:rsidRDefault="00757EF7" w:rsidP="00757EF7">
      <w:pPr>
        <w:rPr>
          <w:i/>
          <w:iCs/>
        </w:rPr>
      </w:pPr>
      <w:r w:rsidRPr="00757EF7">
        <w:rPr>
          <w:i/>
          <w:iCs/>
        </w:rPr>
        <w:t>Civilās aizsardzības pasākumos regulāri tiek transportēts specifisks, netīrs vai potenciāli bīstams ekipējums (</w:t>
      </w:r>
      <w:proofErr w:type="spellStart"/>
      <w:r w:rsidRPr="00757EF7">
        <w:rPr>
          <w:i/>
          <w:iCs/>
        </w:rPr>
        <w:t>motorzāġi</w:t>
      </w:r>
      <w:proofErr w:type="spellEnd"/>
      <w:r w:rsidRPr="00757EF7">
        <w:rPr>
          <w:i/>
          <w:iCs/>
        </w:rPr>
        <w:t xml:space="preserve"> ar degvielu, dubļaini glābšanas tērpi, ķīmiskā </w:t>
      </w:r>
      <w:proofErr w:type="spellStart"/>
      <w:r w:rsidRPr="00757EF7">
        <w:rPr>
          <w:i/>
          <w:iCs/>
        </w:rPr>
        <w:t>aizsargapġērba</w:t>
      </w:r>
      <w:proofErr w:type="spellEnd"/>
      <w:r w:rsidRPr="00757EF7">
        <w:rPr>
          <w:i/>
          <w:iCs/>
        </w:rPr>
        <w:t xml:space="preserve"> komplekti, netīri sūkņi), kura atrašanās vienā telpā (salonā) ar pasažieriem nav pieļaujama drošības, veselības un higiēnas apsvērumu dēļ. Standarta vieglie auto (</w:t>
      </w:r>
      <w:proofErr w:type="spellStart"/>
      <w:r w:rsidRPr="00757EF7">
        <w:rPr>
          <w:i/>
          <w:iCs/>
        </w:rPr>
        <w:t>universāļi</w:t>
      </w:r>
      <w:proofErr w:type="spellEnd"/>
      <w:r w:rsidRPr="00757EF7">
        <w:rPr>
          <w:i/>
          <w:iCs/>
        </w:rPr>
        <w:t xml:space="preserve"> vai SUV) šādu izolāciju</w:t>
      </w:r>
    </w:p>
    <w:p w14:paraId="06DF634A" w14:textId="77777777" w:rsidR="00757EF7" w:rsidRPr="00757EF7" w:rsidRDefault="00757EF7" w:rsidP="00757EF7">
      <w:pPr>
        <w:rPr>
          <w:i/>
          <w:iCs/>
        </w:rPr>
      </w:pPr>
      <w:r w:rsidRPr="00757EF7">
        <w:rPr>
          <w:i/>
          <w:iCs/>
        </w:rPr>
        <w:t>nodrošināt nespēj.</w:t>
      </w:r>
    </w:p>
    <w:p w14:paraId="42F0C900" w14:textId="77777777" w:rsidR="00757EF7" w:rsidRPr="00757EF7" w:rsidRDefault="00757EF7" w:rsidP="00757EF7">
      <w:pPr>
        <w:rPr>
          <w:i/>
          <w:iCs/>
        </w:rPr>
      </w:pPr>
    </w:p>
    <w:p w14:paraId="2A5BEAE7" w14:textId="77777777" w:rsidR="00757EF7" w:rsidRPr="00757EF7" w:rsidRDefault="00757EF7" w:rsidP="00757EF7">
      <w:pPr>
        <w:rPr>
          <w:b/>
          <w:bCs/>
        </w:rPr>
      </w:pPr>
      <w:r w:rsidRPr="00757EF7">
        <w:rPr>
          <w:b/>
          <w:bCs/>
        </w:rPr>
        <w:t>Papildus prasības paaugstinātai gatavībai (Ieteicamais aprīkojums)</w:t>
      </w:r>
    </w:p>
    <w:p w14:paraId="234F7AF5" w14:textId="77777777" w:rsidR="00757EF7" w:rsidRPr="00757EF7" w:rsidRDefault="00757EF7" w:rsidP="00757EF7">
      <w:r w:rsidRPr="00757EF7">
        <w:rPr>
          <w:b/>
          <w:bCs/>
        </w:rPr>
        <w:t>Kravnesība un funkcionalitāte</w:t>
      </w:r>
      <w:r w:rsidRPr="00757EF7">
        <w:t>:</w:t>
      </w:r>
    </w:p>
    <w:p w14:paraId="3B2CD714" w14:textId="77777777" w:rsidR="00757EF7" w:rsidRPr="00757EF7" w:rsidRDefault="00757EF7" w:rsidP="00757EF7">
      <w:pPr>
        <w:rPr>
          <w:i/>
          <w:iCs/>
        </w:rPr>
      </w:pPr>
      <w:r w:rsidRPr="00757EF7">
        <w:rPr>
          <w:i/>
          <w:iCs/>
        </w:rPr>
        <w:t>Transportlīdzeklim  jābūt spējīgai vilkt piekabi ar pilnu masu līdz 3500 kg.,  pikapa tips, kravas kastei jābūt aprīkotai ar slēdzamu un pret nokrišņiem aizsargātu cieto jumtu (</w:t>
      </w:r>
      <w:proofErr w:type="spellStart"/>
      <w:r w:rsidRPr="00757EF7">
        <w:rPr>
          <w:i/>
          <w:iCs/>
        </w:rPr>
        <w:t>Hardtop</w:t>
      </w:r>
      <w:proofErr w:type="spellEnd"/>
      <w:r w:rsidRPr="00757EF7">
        <w:rPr>
          <w:i/>
          <w:iCs/>
        </w:rPr>
        <w:t>) speciālā civilās aizsardzības ekipējuma, rāciju un glābšanas instrumentu drošai glabāšanai.</w:t>
      </w:r>
    </w:p>
    <w:p w14:paraId="4243FE72" w14:textId="77777777" w:rsidR="00757EF7" w:rsidRPr="00757EF7" w:rsidRDefault="00757EF7" w:rsidP="00757EF7">
      <w:r w:rsidRPr="00757EF7">
        <w:rPr>
          <w:b/>
          <w:bCs/>
        </w:rPr>
        <w:t>Virsbūves aizsardzība:</w:t>
      </w:r>
      <w:r w:rsidRPr="00757EF7">
        <w:t xml:space="preserve"> </w:t>
      </w:r>
    </w:p>
    <w:p w14:paraId="45852FA2" w14:textId="77777777" w:rsidR="00757EF7" w:rsidRPr="00757EF7" w:rsidRDefault="00757EF7" w:rsidP="00757EF7">
      <w:pPr>
        <w:rPr>
          <w:i/>
          <w:iCs/>
        </w:rPr>
      </w:pPr>
      <w:r w:rsidRPr="00757EF7">
        <w:rPr>
          <w:i/>
          <w:iCs/>
        </w:rPr>
        <w:t xml:space="preserve">Rūpnīcas vai pastiprināta motora un transmisijas apakšējā </w:t>
      </w:r>
      <w:proofErr w:type="spellStart"/>
      <w:r w:rsidRPr="00757EF7">
        <w:rPr>
          <w:i/>
          <w:iCs/>
        </w:rPr>
        <w:t>aizsargpanna</w:t>
      </w:r>
      <w:proofErr w:type="spellEnd"/>
      <w:r w:rsidRPr="00757EF7">
        <w:rPr>
          <w:i/>
          <w:iCs/>
        </w:rPr>
        <w:t xml:space="preserve"> (metāla vai izturīga kompozītmateriāla).</w:t>
      </w:r>
    </w:p>
    <w:p w14:paraId="218139FD" w14:textId="77777777" w:rsidR="00757EF7" w:rsidRPr="00757EF7" w:rsidRDefault="00757EF7" w:rsidP="00757EF7">
      <w:pPr>
        <w:rPr>
          <w:b/>
          <w:bCs/>
        </w:rPr>
      </w:pPr>
      <w:r w:rsidRPr="00757EF7">
        <w:rPr>
          <w:b/>
          <w:bCs/>
        </w:rPr>
        <w:t xml:space="preserve">Elektrosistēmas kapacitāte: </w:t>
      </w:r>
    </w:p>
    <w:p w14:paraId="759A541B" w14:textId="77777777" w:rsidR="00757EF7" w:rsidRPr="00757EF7" w:rsidRDefault="00757EF7" w:rsidP="00757EF7">
      <w:pPr>
        <w:rPr>
          <w:i/>
          <w:iCs/>
        </w:rPr>
      </w:pPr>
      <w:r w:rsidRPr="00757EF7">
        <w:rPr>
          <w:i/>
          <w:iCs/>
        </w:rPr>
        <w:t xml:space="preserve">Transportlīdzekļa elektrosistēmai </w:t>
      </w:r>
      <w:r w:rsidRPr="00757EF7">
        <w:rPr>
          <w:b/>
          <w:bCs/>
          <w:i/>
          <w:iCs/>
        </w:rPr>
        <w:t>jābūt</w:t>
      </w:r>
      <w:r w:rsidRPr="00757EF7">
        <w:rPr>
          <w:i/>
          <w:iCs/>
        </w:rPr>
        <w:t xml:space="preserve"> </w:t>
      </w:r>
      <w:r w:rsidRPr="00757EF7">
        <w:rPr>
          <w:b/>
          <w:bCs/>
          <w:i/>
          <w:iCs/>
        </w:rPr>
        <w:t>piemērotai papildu aprīkojuma pieslēgšanai</w:t>
      </w:r>
      <w:r w:rsidRPr="00757EF7">
        <w:rPr>
          <w:i/>
          <w:iCs/>
        </w:rPr>
        <w:t xml:space="preserve"> (piem., bākugunis, speciālie skaņas signāli/skaļruņi, papildu darba gaismas un stacionārās rācijas).</w:t>
      </w:r>
    </w:p>
    <w:p w14:paraId="384FFC26" w14:textId="77777777" w:rsidR="00CA54A9" w:rsidRDefault="00CA54A9" w:rsidP="00CA54A9">
      <w:pPr>
        <w:tabs>
          <w:tab w:val="left" w:pos="5103"/>
        </w:tabs>
        <w:rPr>
          <w:sz w:val="4"/>
          <w:szCs w:val="4"/>
        </w:rPr>
      </w:pPr>
    </w:p>
    <w:p w14:paraId="7ED15647" w14:textId="77777777" w:rsidR="00461F56" w:rsidRDefault="00461F56" w:rsidP="00CA54A9">
      <w:pPr>
        <w:tabs>
          <w:tab w:val="left" w:pos="5103"/>
        </w:tabs>
        <w:rPr>
          <w:sz w:val="4"/>
          <w:szCs w:val="4"/>
        </w:rPr>
      </w:pPr>
    </w:p>
    <w:p w14:paraId="3EEE08D0" w14:textId="77777777" w:rsidR="00461F56" w:rsidRDefault="00461F56" w:rsidP="00CA54A9">
      <w:pPr>
        <w:tabs>
          <w:tab w:val="left" w:pos="5103"/>
        </w:tabs>
        <w:rPr>
          <w:sz w:val="4"/>
          <w:szCs w:val="4"/>
        </w:rPr>
      </w:pPr>
    </w:p>
    <w:p w14:paraId="1E6B0830" w14:textId="77777777" w:rsidR="00461F56" w:rsidRDefault="00461F56" w:rsidP="00CA54A9">
      <w:pPr>
        <w:tabs>
          <w:tab w:val="left" w:pos="5103"/>
        </w:tabs>
        <w:rPr>
          <w:sz w:val="4"/>
          <w:szCs w:val="4"/>
        </w:rPr>
      </w:pPr>
    </w:p>
    <w:p w14:paraId="48353083" w14:textId="77777777" w:rsidR="00461F56" w:rsidRDefault="00461F56" w:rsidP="00CA54A9">
      <w:pPr>
        <w:tabs>
          <w:tab w:val="left" w:pos="5103"/>
        </w:tabs>
        <w:rPr>
          <w:sz w:val="4"/>
          <w:szCs w:val="4"/>
        </w:rPr>
      </w:pPr>
    </w:p>
    <w:p w14:paraId="0C4AE490" w14:textId="77777777" w:rsidR="00461F56" w:rsidRDefault="00461F56" w:rsidP="00CA54A9">
      <w:pPr>
        <w:tabs>
          <w:tab w:val="left" w:pos="5103"/>
        </w:tabs>
        <w:rPr>
          <w:sz w:val="4"/>
          <w:szCs w:val="4"/>
        </w:rPr>
      </w:pPr>
    </w:p>
    <w:p w14:paraId="197DCF3D" w14:textId="77777777" w:rsidR="00461F56" w:rsidRDefault="00461F56" w:rsidP="00CA54A9">
      <w:pPr>
        <w:tabs>
          <w:tab w:val="left" w:pos="5103"/>
        </w:tabs>
        <w:rPr>
          <w:sz w:val="4"/>
          <w:szCs w:val="4"/>
        </w:rPr>
      </w:pPr>
    </w:p>
    <w:p w14:paraId="2813E657" w14:textId="77777777" w:rsidR="00E66A26" w:rsidRPr="00E66A26" w:rsidRDefault="00E66A26" w:rsidP="00E66A26">
      <w:pPr>
        <w:pStyle w:val="Sarakstarindkopa"/>
        <w:numPr>
          <w:ilvl w:val="0"/>
          <w:numId w:val="3"/>
        </w:numPr>
        <w:tabs>
          <w:tab w:val="left" w:pos="5103"/>
        </w:tabs>
        <w:rPr>
          <w:i/>
          <w:iCs/>
          <w:color w:val="EE0000"/>
        </w:rPr>
      </w:pPr>
      <w:r w:rsidRPr="00DC4DC9">
        <w:rPr>
          <w:b/>
          <w:bCs/>
          <w:i/>
          <w:iCs/>
          <w:color w:val="EE0000"/>
        </w:rPr>
        <w:t>Pasūtītājam nav iespējams iepriekš precīzi noteikt automašīnu plānoto nobraukumu 60 mēnešu periodā, jo tas būs atkarīgs no faktiskās transportlīdzekļu izmantošanas intensitātes</w:t>
      </w:r>
      <w:r w:rsidRPr="00E66A26">
        <w:rPr>
          <w:i/>
          <w:iCs/>
          <w:color w:val="EE0000"/>
        </w:rPr>
        <w:t>.</w:t>
      </w:r>
    </w:p>
    <w:p w14:paraId="1E786097" w14:textId="77777777" w:rsidR="00E66A26" w:rsidRPr="00E66A26" w:rsidRDefault="00E66A26" w:rsidP="00E66A26">
      <w:pPr>
        <w:tabs>
          <w:tab w:val="left" w:pos="5103"/>
        </w:tabs>
        <w:rPr>
          <w:i/>
          <w:iCs/>
          <w:color w:val="EE0000"/>
        </w:rPr>
      </w:pPr>
    </w:p>
    <w:p w14:paraId="0A6871E8" w14:textId="0B1E3130" w:rsidR="00E66A26" w:rsidRPr="00E66A26" w:rsidRDefault="00E66A26" w:rsidP="00DC4DC9">
      <w:pPr>
        <w:pStyle w:val="Sarakstarindkopa"/>
        <w:tabs>
          <w:tab w:val="left" w:pos="5103"/>
        </w:tabs>
        <w:rPr>
          <w:i/>
          <w:iCs/>
          <w:color w:val="EE0000"/>
        </w:rPr>
      </w:pPr>
      <w:r w:rsidRPr="00DC4DC9">
        <w:rPr>
          <w:i/>
          <w:iCs/>
          <w:color w:val="EE0000"/>
        </w:rPr>
        <w:t xml:space="preserve">Pretendentam, sagatavojot piedāvājumu, jāņem vērā, ka </w:t>
      </w:r>
      <w:r w:rsidRPr="00DC4DC9">
        <w:rPr>
          <w:b/>
          <w:bCs/>
          <w:i/>
          <w:iCs/>
          <w:color w:val="EE0000"/>
        </w:rPr>
        <w:t xml:space="preserve">plānotais orientējošais </w:t>
      </w:r>
      <w:r w:rsidRPr="00DC4DC9">
        <w:rPr>
          <w:i/>
          <w:iCs/>
          <w:color w:val="EE0000"/>
        </w:rPr>
        <w:t>katras automašīnas nobraukums nomas periodā (60 mēneši) ir līdz 200 000 km. Minētais nobraukums ir tikai prognozējošs un nav garantēts – tas var mainīties atkarībā no faktiskās transportlīdzekļu izmantošanas intensitātes.</w:t>
      </w:r>
    </w:p>
    <w:p w14:paraId="7A0C0533" w14:textId="77777777" w:rsidR="00E66A26" w:rsidRPr="00E66A26" w:rsidRDefault="00E66A26" w:rsidP="00E66A26">
      <w:pPr>
        <w:tabs>
          <w:tab w:val="left" w:pos="5103"/>
        </w:tabs>
        <w:rPr>
          <w:color w:val="EE0000"/>
        </w:rPr>
      </w:pPr>
    </w:p>
    <w:p w14:paraId="3451D0A7" w14:textId="77777777" w:rsidR="00E66A26" w:rsidRPr="00E66A26" w:rsidRDefault="00E66A26" w:rsidP="00E66A26">
      <w:pPr>
        <w:pStyle w:val="Sarakstarindkopa"/>
        <w:numPr>
          <w:ilvl w:val="0"/>
          <w:numId w:val="4"/>
        </w:numPr>
        <w:tabs>
          <w:tab w:val="left" w:pos="5103"/>
        </w:tabs>
        <w:rPr>
          <w:i/>
          <w:iCs/>
          <w:color w:val="EE0000"/>
        </w:rPr>
      </w:pPr>
      <w:r w:rsidRPr="00E66A26">
        <w:rPr>
          <w:i/>
          <w:iCs/>
          <w:color w:val="EE0000"/>
        </w:rPr>
        <w:t>Pretendentam ir pienākums nodrošināt, ka visā nomas līguma darbības laikā transportlīdzeklim ir spēkā esoša OCTA un KASKO apdrošināšana.</w:t>
      </w:r>
    </w:p>
    <w:p w14:paraId="41BE6D23" w14:textId="77777777" w:rsidR="00E66A26" w:rsidRPr="00E66A26" w:rsidRDefault="00E66A26" w:rsidP="00E66A26">
      <w:pPr>
        <w:tabs>
          <w:tab w:val="left" w:pos="5103"/>
        </w:tabs>
        <w:rPr>
          <w:i/>
          <w:iCs/>
          <w:color w:val="EE0000"/>
        </w:rPr>
      </w:pPr>
    </w:p>
    <w:p w14:paraId="416DA2B8" w14:textId="77777777" w:rsidR="00E66A26" w:rsidRPr="00E66A26" w:rsidRDefault="00E66A26" w:rsidP="00E66A26">
      <w:pPr>
        <w:pStyle w:val="Sarakstarindkopa"/>
        <w:tabs>
          <w:tab w:val="left" w:pos="5103"/>
        </w:tabs>
        <w:rPr>
          <w:i/>
          <w:iCs/>
          <w:color w:val="EE0000"/>
        </w:rPr>
      </w:pPr>
      <w:r w:rsidRPr="00E66A26">
        <w:rPr>
          <w:i/>
          <w:iCs/>
          <w:color w:val="EE0000"/>
        </w:rPr>
        <w:t>KASKO apdrošināšanas nosacījumus, tostarp pašriska apmēru attiecībā uz bojājumiem, transportlīdzekļa zādzību, pilnīgu bojāeju un vējstikla bojājumiem, Pretendents nosaka atbilstoši savam piedāvātajam apdrošināšanas risinājumam, ievērojot, ka tie nedrīkst ierobežot transportlīdzekļa izmantošanu atbilstoši iepirkuma dokumentācijas un līguma nosacījumiem, kā arī nedrīkst radīt Pasūtītājam jebkādas papildu izmaksas.</w:t>
      </w:r>
    </w:p>
    <w:p w14:paraId="26083FDE" w14:textId="77777777" w:rsidR="00E66A26" w:rsidRPr="00E66A26" w:rsidRDefault="00E66A26" w:rsidP="00E66A26">
      <w:pPr>
        <w:tabs>
          <w:tab w:val="left" w:pos="5103"/>
        </w:tabs>
        <w:rPr>
          <w:i/>
          <w:iCs/>
          <w:color w:val="EE0000"/>
        </w:rPr>
      </w:pPr>
    </w:p>
    <w:p w14:paraId="2586E504" w14:textId="77777777" w:rsidR="00E66A26" w:rsidRPr="00E66A26" w:rsidRDefault="00E66A26" w:rsidP="00E66A26">
      <w:pPr>
        <w:pStyle w:val="Sarakstarindkopa"/>
        <w:tabs>
          <w:tab w:val="left" w:pos="5103"/>
        </w:tabs>
        <w:rPr>
          <w:i/>
          <w:iCs/>
          <w:color w:val="EE0000"/>
        </w:rPr>
      </w:pPr>
      <w:r w:rsidRPr="00E66A26">
        <w:rPr>
          <w:i/>
          <w:iCs/>
          <w:color w:val="EE0000"/>
        </w:rPr>
        <w:t>Vienlaikus KASKO apdrošināšanas pašrisks nedrīkst pārsniegt šādus maksimāli pieļaujamos apmērus:</w:t>
      </w:r>
    </w:p>
    <w:p w14:paraId="430C9B3A" w14:textId="77777777" w:rsidR="00E66A26" w:rsidRPr="00E66A26" w:rsidRDefault="00E66A26" w:rsidP="00E66A26">
      <w:pPr>
        <w:tabs>
          <w:tab w:val="left" w:pos="5103"/>
        </w:tabs>
        <w:rPr>
          <w:i/>
          <w:iCs/>
          <w:color w:val="EE0000"/>
        </w:rPr>
      </w:pPr>
    </w:p>
    <w:p w14:paraId="55ABD291"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bojājumiem – 500 EUR;</w:t>
      </w:r>
    </w:p>
    <w:p w14:paraId="3BB9DDFE"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transportlīdzekļa zādzības gadījumā – 10 % no zaudējumu apmēra;</w:t>
      </w:r>
    </w:p>
    <w:p w14:paraId="64862087"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transportlīdzekļa pilnīgas bojāejas gadījumā – 10 % no zaudējumu apmēra;</w:t>
      </w:r>
    </w:p>
    <w:p w14:paraId="089AD149"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vējstikla bojājumiem – pašrisks nav pieļaujams.</w:t>
      </w:r>
    </w:p>
    <w:p w14:paraId="365B82C3" w14:textId="77777777" w:rsidR="00E66A26" w:rsidRPr="00E66A26" w:rsidRDefault="00E66A26" w:rsidP="00E66A26">
      <w:pPr>
        <w:tabs>
          <w:tab w:val="left" w:pos="5103"/>
        </w:tabs>
        <w:rPr>
          <w:i/>
          <w:iCs/>
          <w:color w:val="EE0000"/>
        </w:rPr>
      </w:pPr>
    </w:p>
    <w:p w14:paraId="71C7E5BE" w14:textId="6CF4843A" w:rsidR="00E66A26" w:rsidRDefault="00E66A26" w:rsidP="00E66A26">
      <w:pPr>
        <w:pStyle w:val="Sarakstarindkopa"/>
        <w:numPr>
          <w:ilvl w:val="0"/>
          <w:numId w:val="4"/>
        </w:numPr>
        <w:tabs>
          <w:tab w:val="left" w:pos="5103"/>
        </w:tabs>
        <w:rPr>
          <w:i/>
          <w:iCs/>
          <w:color w:val="EE0000"/>
        </w:rPr>
      </w:pPr>
      <w:r w:rsidRPr="00E66A26">
        <w:rPr>
          <w:i/>
          <w:iCs/>
          <w:color w:val="EE0000"/>
        </w:rPr>
        <w:t>Pretendents ir tiesīgs piedāvāt Pasūtītājam labvēlīgākus KASKO apdrošināšanas nosacījumus</w:t>
      </w:r>
      <w:r w:rsidR="00D36423">
        <w:rPr>
          <w:i/>
          <w:iCs/>
          <w:color w:val="EE0000"/>
        </w:rPr>
        <w:t>.</w:t>
      </w:r>
    </w:p>
    <w:p w14:paraId="3B49947A" w14:textId="77777777" w:rsidR="00DC4DC9" w:rsidRPr="00D36423" w:rsidRDefault="00DC4DC9" w:rsidP="00DC4DC9">
      <w:pPr>
        <w:pStyle w:val="Sarakstarindkopa"/>
        <w:tabs>
          <w:tab w:val="left" w:pos="5103"/>
        </w:tabs>
        <w:rPr>
          <w:i/>
          <w:iCs/>
          <w:color w:val="EE0000"/>
        </w:rPr>
      </w:pPr>
    </w:p>
    <w:p w14:paraId="0A225827" w14:textId="77777777" w:rsidR="00461F56" w:rsidRDefault="00461F56" w:rsidP="00CA54A9">
      <w:pPr>
        <w:tabs>
          <w:tab w:val="left" w:pos="5103"/>
        </w:tabs>
        <w:rPr>
          <w:sz w:val="4"/>
          <w:szCs w:val="4"/>
        </w:rPr>
      </w:pPr>
    </w:p>
    <w:p w14:paraId="2A5078A8" w14:textId="63B006F7" w:rsidR="00461F56" w:rsidRPr="00461F56" w:rsidRDefault="00461F56" w:rsidP="00CA54A9">
      <w:pPr>
        <w:tabs>
          <w:tab w:val="left" w:pos="5103"/>
        </w:tabs>
      </w:pPr>
      <w:r w:rsidRPr="00461F56">
        <w:t>Tehniskā specifikācija</w:t>
      </w:r>
      <w:r w:rsidR="000E2534">
        <w:t xml:space="preserve"> </w:t>
      </w:r>
      <w:r w:rsidR="000E2534" w:rsidRPr="00D24DE5">
        <w:rPr>
          <w:b/>
          <w:bCs/>
          <w:color w:val="EE0000"/>
        </w:rPr>
        <w:t>precizēta</w:t>
      </w:r>
      <w:r w:rsidRPr="00D24DE5">
        <w:rPr>
          <w:b/>
          <w:bCs/>
          <w:color w:val="EE0000"/>
        </w:rPr>
        <w:t xml:space="preserve"> </w:t>
      </w:r>
      <w:r w:rsidR="004165C5" w:rsidRPr="00D24DE5">
        <w:rPr>
          <w:b/>
          <w:bCs/>
          <w:color w:val="EE0000"/>
        </w:rPr>
        <w:t>22</w:t>
      </w:r>
      <w:r w:rsidRPr="00D24DE5">
        <w:rPr>
          <w:b/>
          <w:bCs/>
          <w:color w:val="EE0000"/>
        </w:rPr>
        <w:t>.07.2026</w:t>
      </w:r>
      <w:r w:rsidRPr="000E2534">
        <w:t>.</w:t>
      </w:r>
    </w:p>
    <w:sectPr w:rsidR="00461F56" w:rsidRPr="00461F56" w:rsidSect="00CA54A9">
      <w:footerReference w:type="default" r:id="rId7"/>
      <w:pgSz w:w="11906" w:h="16838"/>
      <w:pgMar w:top="1134" w:right="1133"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E2893" w14:textId="77777777" w:rsidR="00244167" w:rsidRDefault="00244167" w:rsidP="00CA54A9">
      <w:r>
        <w:separator/>
      </w:r>
    </w:p>
  </w:endnote>
  <w:endnote w:type="continuationSeparator" w:id="0">
    <w:p w14:paraId="71886567" w14:textId="77777777" w:rsidR="00244167" w:rsidRDefault="00244167" w:rsidP="00CA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ejaVu Sans">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856184"/>
      <w:docPartObj>
        <w:docPartGallery w:val="Page Numbers (Bottom of Page)"/>
        <w:docPartUnique/>
      </w:docPartObj>
    </w:sdtPr>
    <w:sdtEndPr/>
    <w:sdtContent>
      <w:p w14:paraId="3AD7D6C1" w14:textId="27A8D118" w:rsidR="00CA54A9" w:rsidRDefault="00CA54A9">
        <w:pPr>
          <w:pStyle w:val="Kjene"/>
          <w:jc w:val="center"/>
        </w:pPr>
        <w:r>
          <w:fldChar w:fldCharType="begin"/>
        </w:r>
        <w:r>
          <w:instrText>PAGE   \* MERGEFORMAT</w:instrText>
        </w:r>
        <w:r>
          <w:fldChar w:fldCharType="separate"/>
        </w:r>
        <w:r>
          <w:t>2</w:t>
        </w:r>
        <w:r>
          <w:fldChar w:fldCharType="end"/>
        </w:r>
      </w:p>
    </w:sdtContent>
  </w:sdt>
  <w:p w14:paraId="3280BB3D" w14:textId="77777777" w:rsidR="00CA54A9" w:rsidRDefault="00CA54A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2764F" w14:textId="77777777" w:rsidR="00244167" w:rsidRDefault="00244167" w:rsidP="00CA54A9">
      <w:r>
        <w:separator/>
      </w:r>
    </w:p>
  </w:footnote>
  <w:footnote w:type="continuationSeparator" w:id="0">
    <w:p w14:paraId="513588DF" w14:textId="77777777" w:rsidR="00244167" w:rsidRDefault="00244167" w:rsidP="00CA5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D331F85"/>
    <w:multiLevelType w:val="hybridMultilevel"/>
    <w:tmpl w:val="DD768D70"/>
    <w:lvl w:ilvl="0" w:tplc="6874BEA0">
      <w:start w:val="1"/>
      <w:numFmt w:val="bullet"/>
      <w:lvlText w:val=""/>
      <w:lvlJc w:val="left"/>
      <w:pPr>
        <w:ind w:left="1440" w:hanging="360"/>
      </w:pPr>
      <w:rPr>
        <w:rFonts w:ascii="Symbol" w:hAnsi="Symbol"/>
      </w:rPr>
    </w:lvl>
    <w:lvl w:ilvl="1" w:tplc="70E690F0">
      <w:start w:val="1"/>
      <w:numFmt w:val="bullet"/>
      <w:lvlText w:val=""/>
      <w:lvlJc w:val="left"/>
      <w:pPr>
        <w:ind w:left="1440" w:hanging="360"/>
      </w:pPr>
      <w:rPr>
        <w:rFonts w:ascii="Symbol" w:hAnsi="Symbol"/>
      </w:rPr>
    </w:lvl>
    <w:lvl w:ilvl="2" w:tplc="EF287A2C">
      <w:start w:val="1"/>
      <w:numFmt w:val="bullet"/>
      <w:lvlText w:val=""/>
      <w:lvlJc w:val="left"/>
      <w:pPr>
        <w:ind w:left="1440" w:hanging="360"/>
      </w:pPr>
      <w:rPr>
        <w:rFonts w:ascii="Symbol" w:hAnsi="Symbol"/>
      </w:rPr>
    </w:lvl>
    <w:lvl w:ilvl="3" w:tplc="524A7A14">
      <w:start w:val="1"/>
      <w:numFmt w:val="bullet"/>
      <w:lvlText w:val=""/>
      <w:lvlJc w:val="left"/>
      <w:pPr>
        <w:ind w:left="1440" w:hanging="360"/>
      </w:pPr>
      <w:rPr>
        <w:rFonts w:ascii="Symbol" w:hAnsi="Symbol"/>
      </w:rPr>
    </w:lvl>
    <w:lvl w:ilvl="4" w:tplc="B84A7A58">
      <w:start w:val="1"/>
      <w:numFmt w:val="bullet"/>
      <w:lvlText w:val=""/>
      <w:lvlJc w:val="left"/>
      <w:pPr>
        <w:ind w:left="1440" w:hanging="360"/>
      </w:pPr>
      <w:rPr>
        <w:rFonts w:ascii="Symbol" w:hAnsi="Symbol"/>
      </w:rPr>
    </w:lvl>
    <w:lvl w:ilvl="5" w:tplc="F25E7F40">
      <w:start w:val="1"/>
      <w:numFmt w:val="bullet"/>
      <w:lvlText w:val=""/>
      <w:lvlJc w:val="left"/>
      <w:pPr>
        <w:ind w:left="1440" w:hanging="360"/>
      </w:pPr>
      <w:rPr>
        <w:rFonts w:ascii="Symbol" w:hAnsi="Symbol"/>
      </w:rPr>
    </w:lvl>
    <w:lvl w:ilvl="6" w:tplc="1DE41158">
      <w:start w:val="1"/>
      <w:numFmt w:val="bullet"/>
      <w:lvlText w:val=""/>
      <w:lvlJc w:val="left"/>
      <w:pPr>
        <w:ind w:left="1440" w:hanging="360"/>
      </w:pPr>
      <w:rPr>
        <w:rFonts w:ascii="Symbol" w:hAnsi="Symbol"/>
      </w:rPr>
    </w:lvl>
    <w:lvl w:ilvl="7" w:tplc="B1B634C8">
      <w:start w:val="1"/>
      <w:numFmt w:val="bullet"/>
      <w:lvlText w:val=""/>
      <w:lvlJc w:val="left"/>
      <w:pPr>
        <w:ind w:left="1440" w:hanging="360"/>
      </w:pPr>
      <w:rPr>
        <w:rFonts w:ascii="Symbol" w:hAnsi="Symbol"/>
      </w:rPr>
    </w:lvl>
    <w:lvl w:ilvl="8" w:tplc="66567C0C">
      <w:start w:val="1"/>
      <w:numFmt w:val="bullet"/>
      <w:lvlText w:val=""/>
      <w:lvlJc w:val="left"/>
      <w:pPr>
        <w:ind w:left="1440" w:hanging="360"/>
      </w:pPr>
      <w:rPr>
        <w:rFonts w:ascii="Symbol" w:hAnsi="Symbol"/>
      </w:rPr>
    </w:lvl>
  </w:abstractNum>
  <w:abstractNum w:abstractNumId="2" w15:restartNumberingAfterBreak="0">
    <w:nsid w:val="0DF76204"/>
    <w:multiLevelType w:val="hybridMultilevel"/>
    <w:tmpl w:val="13FAAD26"/>
    <w:lvl w:ilvl="0" w:tplc="F7A63C3A">
      <w:start w:val="1"/>
      <w:numFmt w:val="bullet"/>
      <w:lvlText w:val=""/>
      <w:lvlJc w:val="left"/>
      <w:pPr>
        <w:ind w:left="720" w:hanging="360"/>
      </w:pPr>
      <w:rPr>
        <w:rFonts w:ascii="Symbol" w:hAnsi="Symbol"/>
      </w:rPr>
    </w:lvl>
    <w:lvl w:ilvl="1" w:tplc="02A0009E">
      <w:start w:val="1"/>
      <w:numFmt w:val="bullet"/>
      <w:lvlText w:val=""/>
      <w:lvlJc w:val="left"/>
      <w:pPr>
        <w:ind w:left="720" w:hanging="360"/>
      </w:pPr>
      <w:rPr>
        <w:rFonts w:ascii="Symbol" w:hAnsi="Symbol"/>
      </w:rPr>
    </w:lvl>
    <w:lvl w:ilvl="2" w:tplc="F5A8E0EE">
      <w:start w:val="1"/>
      <w:numFmt w:val="bullet"/>
      <w:lvlText w:val=""/>
      <w:lvlJc w:val="left"/>
      <w:pPr>
        <w:ind w:left="720" w:hanging="360"/>
      </w:pPr>
      <w:rPr>
        <w:rFonts w:ascii="Symbol" w:hAnsi="Symbol"/>
      </w:rPr>
    </w:lvl>
    <w:lvl w:ilvl="3" w:tplc="84A07BD0">
      <w:start w:val="1"/>
      <w:numFmt w:val="bullet"/>
      <w:lvlText w:val=""/>
      <w:lvlJc w:val="left"/>
      <w:pPr>
        <w:ind w:left="720" w:hanging="360"/>
      </w:pPr>
      <w:rPr>
        <w:rFonts w:ascii="Symbol" w:hAnsi="Symbol"/>
      </w:rPr>
    </w:lvl>
    <w:lvl w:ilvl="4" w:tplc="4BDC9EB6">
      <w:start w:val="1"/>
      <w:numFmt w:val="bullet"/>
      <w:lvlText w:val=""/>
      <w:lvlJc w:val="left"/>
      <w:pPr>
        <w:ind w:left="720" w:hanging="360"/>
      </w:pPr>
      <w:rPr>
        <w:rFonts w:ascii="Symbol" w:hAnsi="Symbol"/>
      </w:rPr>
    </w:lvl>
    <w:lvl w:ilvl="5" w:tplc="1C08A6D0">
      <w:start w:val="1"/>
      <w:numFmt w:val="bullet"/>
      <w:lvlText w:val=""/>
      <w:lvlJc w:val="left"/>
      <w:pPr>
        <w:ind w:left="720" w:hanging="360"/>
      </w:pPr>
      <w:rPr>
        <w:rFonts w:ascii="Symbol" w:hAnsi="Symbol"/>
      </w:rPr>
    </w:lvl>
    <w:lvl w:ilvl="6" w:tplc="E70A2CA6">
      <w:start w:val="1"/>
      <w:numFmt w:val="bullet"/>
      <w:lvlText w:val=""/>
      <w:lvlJc w:val="left"/>
      <w:pPr>
        <w:ind w:left="720" w:hanging="360"/>
      </w:pPr>
      <w:rPr>
        <w:rFonts w:ascii="Symbol" w:hAnsi="Symbol"/>
      </w:rPr>
    </w:lvl>
    <w:lvl w:ilvl="7" w:tplc="247AE74C">
      <w:start w:val="1"/>
      <w:numFmt w:val="bullet"/>
      <w:lvlText w:val=""/>
      <w:lvlJc w:val="left"/>
      <w:pPr>
        <w:ind w:left="720" w:hanging="360"/>
      </w:pPr>
      <w:rPr>
        <w:rFonts w:ascii="Symbol" w:hAnsi="Symbol"/>
      </w:rPr>
    </w:lvl>
    <w:lvl w:ilvl="8" w:tplc="09264392">
      <w:start w:val="1"/>
      <w:numFmt w:val="bullet"/>
      <w:lvlText w:val=""/>
      <w:lvlJc w:val="left"/>
      <w:pPr>
        <w:ind w:left="720" w:hanging="360"/>
      </w:pPr>
      <w:rPr>
        <w:rFonts w:ascii="Symbol" w:hAnsi="Symbol"/>
      </w:rPr>
    </w:lvl>
  </w:abstractNum>
  <w:abstractNum w:abstractNumId="3" w15:restartNumberingAfterBreak="0">
    <w:nsid w:val="19ED5CC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C53555A"/>
    <w:multiLevelType w:val="hybridMultilevel"/>
    <w:tmpl w:val="5E96102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F5D616E"/>
    <w:multiLevelType w:val="hybridMultilevel"/>
    <w:tmpl w:val="F26C9F7E"/>
    <w:lvl w:ilvl="0" w:tplc="0D389806">
      <w:start w:val="1"/>
      <w:numFmt w:val="decimal"/>
      <w:lvlText w:val="%1)"/>
      <w:lvlJc w:val="left"/>
      <w:pPr>
        <w:ind w:left="1020" w:hanging="360"/>
      </w:pPr>
    </w:lvl>
    <w:lvl w:ilvl="1" w:tplc="8E4C879C">
      <w:start w:val="1"/>
      <w:numFmt w:val="decimal"/>
      <w:lvlText w:val="%2)"/>
      <w:lvlJc w:val="left"/>
      <w:pPr>
        <w:ind w:left="1020" w:hanging="360"/>
      </w:pPr>
    </w:lvl>
    <w:lvl w:ilvl="2" w:tplc="F98C331E">
      <w:start w:val="1"/>
      <w:numFmt w:val="decimal"/>
      <w:lvlText w:val="%3)"/>
      <w:lvlJc w:val="left"/>
      <w:pPr>
        <w:ind w:left="1020" w:hanging="360"/>
      </w:pPr>
    </w:lvl>
    <w:lvl w:ilvl="3" w:tplc="5928C6F0">
      <w:start w:val="1"/>
      <w:numFmt w:val="decimal"/>
      <w:lvlText w:val="%4)"/>
      <w:lvlJc w:val="left"/>
      <w:pPr>
        <w:ind w:left="1020" w:hanging="360"/>
      </w:pPr>
    </w:lvl>
    <w:lvl w:ilvl="4" w:tplc="5A22487A">
      <w:start w:val="1"/>
      <w:numFmt w:val="decimal"/>
      <w:lvlText w:val="%5)"/>
      <w:lvlJc w:val="left"/>
      <w:pPr>
        <w:ind w:left="1020" w:hanging="360"/>
      </w:pPr>
    </w:lvl>
    <w:lvl w:ilvl="5" w:tplc="E6921F6C">
      <w:start w:val="1"/>
      <w:numFmt w:val="decimal"/>
      <w:lvlText w:val="%6)"/>
      <w:lvlJc w:val="left"/>
      <w:pPr>
        <w:ind w:left="1020" w:hanging="360"/>
      </w:pPr>
    </w:lvl>
    <w:lvl w:ilvl="6" w:tplc="B8CAA712">
      <w:start w:val="1"/>
      <w:numFmt w:val="decimal"/>
      <w:lvlText w:val="%7)"/>
      <w:lvlJc w:val="left"/>
      <w:pPr>
        <w:ind w:left="1020" w:hanging="360"/>
      </w:pPr>
    </w:lvl>
    <w:lvl w:ilvl="7" w:tplc="CFF6B63C">
      <w:start w:val="1"/>
      <w:numFmt w:val="decimal"/>
      <w:lvlText w:val="%8)"/>
      <w:lvlJc w:val="left"/>
      <w:pPr>
        <w:ind w:left="1020" w:hanging="360"/>
      </w:pPr>
    </w:lvl>
    <w:lvl w:ilvl="8" w:tplc="C044936E">
      <w:start w:val="1"/>
      <w:numFmt w:val="decimal"/>
      <w:lvlText w:val="%9)"/>
      <w:lvlJc w:val="left"/>
      <w:pPr>
        <w:ind w:left="1020" w:hanging="360"/>
      </w:pPr>
    </w:lvl>
  </w:abstractNum>
  <w:abstractNum w:abstractNumId="6" w15:restartNumberingAfterBreak="0">
    <w:nsid w:val="70C74D00"/>
    <w:multiLevelType w:val="hybridMultilevel"/>
    <w:tmpl w:val="72360882"/>
    <w:lvl w:ilvl="0" w:tplc="D3283558">
      <w:start w:val="1"/>
      <w:numFmt w:val="bullet"/>
      <w:lvlText w:val=""/>
      <w:lvlJc w:val="left"/>
      <w:pPr>
        <w:ind w:left="720" w:hanging="360"/>
      </w:pPr>
      <w:rPr>
        <w:rFonts w:ascii="Symbol" w:hAnsi="Symbol"/>
      </w:rPr>
    </w:lvl>
    <w:lvl w:ilvl="1" w:tplc="BC583108">
      <w:start w:val="1"/>
      <w:numFmt w:val="bullet"/>
      <w:lvlText w:val=""/>
      <w:lvlJc w:val="left"/>
      <w:pPr>
        <w:ind w:left="720" w:hanging="360"/>
      </w:pPr>
      <w:rPr>
        <w:rFonts w:ascii="Symbol" w:hAnsi="Symbol"/>
      </w:rPr>
    </w:lvl>
    <w:lvl w:ilvl="2" w:tplc="8C0AFD54">
      <w:start w:val="1"/>
      <w:numFmt w:val="bullet"/>
      <w:lvlText w:val=""/>
      <w:lvlJc w:val="left"/>
      <w:pPr>
        <w:ind w:left="720" w:hanging="360"/>
      </w:pPr>
      <w:rPr>
        <w:rFonts w:ascii="Symbol" w:hAnsi="Symbol"/>
      </w:rPr>
    </w:lvl>
    <w:lvl w:ilvl="3" w:tplc="2B269534">
      <w:start w:val="1"/>
      <w:numFmt w:val="bullet"/>
      <w:lvlText w:val=""/>
      <w:lvlJc w:val="left"/>
      <w:pPr>
        <w:ind w:left="720" w:hanging="360"/>
      </w:pPr>
      <w:rPr>
        <w:rFonts w:ascii="Symbol" w:hAnsi="Symbol"/>
      </w:rPr>
    </w:lvl>
    <w:lvl w:ilvl="4" w:tplc="7B96C178">
      <w:start w:val="1"/>
      <w:numFmt w:val="bullet"/>
      <w:lvlText w:val=""/>
      <w:lvlJc w:val="left"/>
      <w:pPr>
        <w:ind w:left="720" w:hanging="360"/>
      </w:pPr>
      <w:rPr>
        <w:rFonts w:ascii="Symbol" w:hAnsi="Symbol"/>
      </w:rPr>
    </w:lvl>
    <w:lvl w:ilvl="5" w:tplc="C7442EF0">
      <w:start w:val="1"/>
      <w:numFmt w:val="bullet"/>
      <w:lvlText w:val=""/>
      <w:lvlJc w:val="left"/>
      <w:pPr>
        <w:ind w:left="720" w:hanging="360"/>
      </w:pPr>
      <w:rPr>
        <w:rFonts w:ascii="Symbol" w:hAnsi="Symbol"/>
      </w:rPr>
    </w:lvl>
    <w:lvl w:ilvl="6" w:tplc="3A86B3BA">
      <w:start w:val="1"/>
      <w:numFmt w:val="bullet"/>
      <w:lvlText w:val=""/>
      <w:lvlJc w:val="left"/>
      <w:pPr>
        <w:ind w:left="720" w:hanging="360"/>
      </w:pPr>
      <w:rPr>
        <w:rFonts w:ascii="Symbol" w:hAnsi="Symbol"/>
      </w:rPr>
    </w:lvl>
    <w:lvl w:ilvl="7" w:tplc="94FAAEA6">
      <w:start w:val="1"/>
      <w:numFmt w:val="bullet"/>
      <w:lvlText w:val=""/>
      <w:lvlJc w:val="left"/>
      <w:pPr>
        <w:ind w:left="720" w:hanging="360"/>
      </w:pPr>
      <w:rPr>
        <w:rFonts w:ascii="Symbol" w:hAnsi="Symbol"/>
      </w:rPr>
    </w:lvl>
    <w:lvl w:ilvl="8" w:tplc="85BC2542">
      <w:start w:val="1"/>
      <w:numFmt w:val="bullet"/>
      <w:lvlText w:val=""/>
      <w:lvlJc w:val="left"/>
      <w:pPr>
        <w:ind w:left="720" w:hanging="360"/>
      </w:pPr>
      <w:rPr>
        <w:rFonts w:ascii="Symbol" w:hAnsi="Symbol"/>
      </w:rPr>
    </w:lvl>
  </w:abstractNum>
  <w:abstractNum w:abstractNumId="7" w15:restartNumberingAfterBreak="0">
    <w:nsid w:val="71C61AE4"/>
    <w:multiLevelType w:val="hybridMultilevel"/>
    <w:tmpl w:val="CA4EC1E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6B25A4A"/>
    <w:multiLevelType w:val="hybridMultilevel"/>
    <w:tmpl w:val="049AD70C"/>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7C435F4B"/>
    <w:multiLevelType w:val="hybridMultilevel"/>
    <w:tmpl w:val="FA1CB112"/>
    <w:lvl w:ilvl="0" w:tplc="A030C944">
      <w:start w:val="1"/>
      <w:numFmt w:val="bullet"/>
      <w:lvlText w:val=""/>
      <w:lvlJc w:val="left"/>
      <w:pPr>
        <w:ind w:left="1440" w:hanging="360"/>
      </w:pPr>
      <w:rPr>
        <w:rFonts w:ascii="Symbol" w:hAnsi="Symbol"/>
      </w:rPr>
    </w:lvl>
    <w:lvl w:ilvl="1" w:tplc="B94A041A">
      <w:start w:val="1"/>
      <w:numFmt w:val="bullet"/>
      <w:lvlText w:val=""/>
      <w:lvlJc w:val="left"/>
      <w:pPr>
        <w:ind w:left="1440" w:hanging="360"/>
      </w:pPr>
      <w:rPr>
        <w:rFonts w:ascii="Symbol" w:hAnsi="Symbol"/>
      </w:rPr>
    </w:lvl>
    <w:lvl w:ilvl="2" w:tplc="DD583810">
      <w:start w:val="1"/>
      <w:numFmt w:val="bullet"/>
      <w:lvlText w:val=""/>
      <w:lvlJc w:val="left"/>
      <w:pPr>
        <w:ind w:left="1440" w:hanging="360"/>
      </w:pPr>
      <w:rPr>
        <w:rFonts w:ascii="Symbol" w:hAnsi="Symbol"/>
      </w:rPr>
    </w:lvl>
    <w:lvl w:ilvl="3" w:tplc="1FA09ADE">
      <w:start w:val="1"/>
      <w:numFmt w:val="bullet"/>
      <w:lvlText w:val=""/>
      <w:lvlJc w:val="left"/>
      <w:pPr>
        <w:ind w:left="1440" w:hanging="360"/>
      </w:pPr>
      <w:rPr>
        <w:rFonts w:ascii="Symbol" w:hAnsi="Symbol"/>
      </w:rPr>
    </w:lvl>
    <w:lvl w:ilvl="4" w:tplc="E1E83620">
      <w:start w:val="1"/>
      <w:numFmt w:val="bullet"/>
      <w:lvlText w:val=""/>
      <w:lvlJc w:val="left"/>
      <w:pPr>
        <w:ind w:left="1440" w:hanging="360"/>
      </w:pPr>
      <w:rPr>
        <w:rFonts w:ascii="Symbol" w:hAnsi="Symbol"/>
      </w:rPr>
    </w:lvl>
    <w:lvl w:ilvl="5" w:tplc="B1D26F2E">
      <w:start w:val="1"/>
      <w:numFmt w:val="bullet"/>
      <w:lvlText w:val=""/>
      <w:lvlJc w:val="left"/>
      <w:pPr>
        <w:ind w:left="1440" w:hanging="360"/>
      </w:pPr>
      <w:rPr>
        <w:rFonts w:ascii="Symbol" w:hAnsi="Symbol"/>
      </w:rPr>
    </w:lvl>
    <w:lvl w:ilvl="6" w:tplc="9C10A590">
      <w:start w:val="1"/>
      <w:numFmt w:val="bullet"/>
      <w:lvlText w:val=""/>
      <w:lvlJc w:val="left"/>
      <w:pPr>
        <w:ind w:left="1440" w:hanging="360"/>
      </w:pPr>
      <w:rPr>
        <w:rFonts w:ascii="Symbol" w:hAnsi="Symbol"/>
      </w:rPr>
    </w:lvl>
    <w:lvl w:ilvl="7" w:tplc="240A204C">
      <w:start w:val="1"/>
      <w:numFmt w:val="bullet"/>
      <w:lvlText w:val=""/>
      <w:lvlJc w:val="left"/>
      <w:pPr>
        <w:ind w:left="1440" w:hanging="360"/>
      </w:pPr>
      <w:rPr>
        <w:rFonts w:ascii="Symbol" w:hAnsi="Symbol"/>
      </w:rPr>
    </w:lvl>
    <w:lvl w:ilvl="8" w:tplc="6A86FBB2">
      <w:start w:val="1"/>
      <w:numFmt w:val="bullet"/>
      <w:lvlText w:val=""/>
      <w:lvlJc w:val="left"/>
      <w:pPr>
        <w:ind w:left="1440" w:hanging="360"/>
      </w:pPr>
      <w:rPr>
        <w:rFonts w:ascii="Symbol" w:hAnsi="Symbol"/>
      </w:rPr>
    </w:lvl>
  </w:abstractNum>
  <w:abstractNum w:abstractNumId="10" w15:restartNumberingAfterBreak="0">
    <w:nsid w:val="7E3A3CEA"/>
    <w:multiLevelType w:val="hybridMultilevel"/>
    <w:tmpl w:val="380A3F66"/>
    <w:lvl w:ilvl="0" w:tplc="AD8A27DA">
      <w:start w:val="1"/>
      <w:numFmt w:val="decimal"/>
      <w:lvlText w:val="%1)"/>
      <w:lvlJc w:val="left"/>
      <w:pPr>
        <w:ind w:left="1020" w:hanging="360"/>
      </w:pPr>
    </w:lvl>
    <w:lvl w:ilvl="1" w:tplc="4C665F42">
      <w:start w:val="1"/>
      <w:numFmt w:val="decimal"/>
      <w:lvlText w:val="%2)"/>
      <w:lvlJc w:val="left"/>
      <w:pPr>
        <w:ind w:left="1020" w:hanging="360"/>
      </w:pPr>
    </w:lvl>
    <w:lvl w:ilvl="2" w:tplc="D9A04852">
      <w:start w:val="1"/>
      <w:numFmt w:val="decimal"/>
      <w:lvlText w:val="%3)"/>
      <w:lvlJc w:val="left"/>
      <w:pPr>
        <w:ind w:left="1020" w:hanging="360"/>
      </w:pPr>
    </w:lvl>
    <w:lvl w:ilvl="3" w:tplc="EC26F8A2">
      <w:start w:val="1"/>
      <w:numFmt w:val="decimal"/>
      <w:lvlText w:val="%4)"/>
      <w:lvlJc w:val="left"/>
      <w:pPr>
        <w:ind w:left="1020" w:hanging="360"/>
      </w:pPr>
    </w:lvl>
    <w:lvl w:ilvl="4" w:tplc="1646F758">
      <w:start w:val="1"/>
      <w:numFmt w:val="decimal"/>
      <w:lvlText w:val="%5)"/>
      <w:lvlJc w:val="left"/>
      <w:pPr>
        <w:ind w:left="1020" w:hanging="360"/>
      </w:pPr>
    </w:lvl>
    <w:lvl w:ilvl="5" w:tplc="78B08614">
      <w:start w:val="1"/>
      <w:numFmt w:val="decimal"/>
      <w:lvlText w:val="%6)"/>
      <w:lvlJc w:val="left"/>
      <w:pPr>
        <w:ind w:left="1020" w:hanging="360"/>
      </w:pPr>
    </w:lvl>
    <w:lvl w:ilvl="6" w:tplc="40FEC118">
      <w:start w:val="1"/>
      <w:numFmt w:val="decimal"/>
      <w:lvlText w:val="%7)"/>
      <w:lvlJc w:val="left"/>
      <w:pPr>
        <w:ind w:left="1020" w:hanging="360"/>
      </w:pPr>
    </w:lvl>
    <w:lvl w:ilvl="7" w:tplc="3F5E4E22">
      <w:start w:val="1"/>
      <w:numFmt w:val="decimal"/>
      <w:lvlText w:val="%8)"/>
      <w:lvlJc w:val="left"/>
      <w:pPr>
        <w:ind w:left="1020" w:hanging="360"/>
      </w:pPr>
    </w:lvl>
    <w:lvl w:ilvl="8" w:tplc="F11AF77C">
      <w:start w:val="1"/>
      <w:numFmt w:val="decimal"/>
      <w:lvlText w:val="%9)"/>
      <w:lvlJc w:val="left"/>
      <w:pPr>
        <w:ind w:left="1020" w:hanging="360"/>
      </w:pPr>
    </w:lvl>
  </w:abstractNum>
  <w:num w:numId="1" w16cid:durableId="1258636673">
    <w:abstractNumId w:val="0"/>
  </w:num>
  <w:num w:numId="2" w16cid:durableId="153448979">
    <w:abstractNumId w:val="3"/>
  </w:num>
  <w:num w:numId="3" w16cid:durableId="966083204">
    <w:abstractNumId w:val="7"/>
  </w:num>
  <w:num w:numId="4" w16cid:durableId="16808629">
    <w:abstractNumId w:val="4"/>
  </w:num>
  <w:num w:numId="5" w16cid:durableId="346638290">
    <w:abstractNumId w:val="8"/>
  </w:num>
  <w:num w:numId="6" w16cid:durableId="770903668">
    <w:abstractNumId w:val="1"/>
  </w:num>
  <w:num w:numId="7" w16cid:durableId="1300108410">
    <w:abstractNumId w:val="9"/>
  </w:num>
  <w:num w:numId="8" w16cid:durableId="1587151837">
    <w:abstractNumId w:val="2"/>
  </w:num>
  <w:num w:numId="9" w16cid:durableId="86006663">
    <w:abstractNumId w:val="10"/>
  </w:num>
  <w:num w:numId="10" w16cid:durableId="1197038871">
    <w:abstractNumId w:val="5"/>
  </w:num>
  <w:num w:numId="11" w16cid:durableId="1535340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A9"/>
    <w:rsid w:val="00014E6C"/>
    <w:rsid w:val="00061E3F"/>
    <w:rsid w:val="000E2534"/>
    <w:rsid w:val="000E62BC"/>
    <w:rsid w:val="0011290D"/>
    <w:rsid w:val="00117180"/>
    <w:rsid w:val="00124DA5"/>
    <w:rsid w:val="00153B23"/>
    <w:rsid w:val="00181A71"/>
    <w:rsid w:val="001F2225"/>
    <w:rsid w:val="00202898"/>
    <w:rsid w:val="00234A11"/>
    <w:rsid w:val="00244167"/>
    <w:rsid w:val="002B1A17"/>
    <w:rsid w:val="0037291D"/>
    <w:rsid w:val="00373EC6"/>
    <w:rsid w:val="004165C5"/>
    <w:rsid w:val="00461F56"/>
    <w:rsid w:val="00481CC9"/>
    <w:rsid w:val="00531957"/>
    <w:rsid w:val="005577FA"/>
    <w:rsid w:val="00701D31"/>
    <w:rsid w:val="0075572D"/>
    <w:rsid w:val="00757EF7"/>
    <w:rsid w:val="007A1CF8"/>
    <w:rsid w:val="007B17C0"/>
    <w:rsid w:val="007E4DC4"/>
    <w:rsid w:val="007E6CFF"/>
    <w:rsid w:val="008873F0"/>
    <w:rsid w:val="00936DB4"/>
    <w:rsid w:val="009D6C66"/>
    <w:rsid w:val="00A5253E"/>
    <w:rsid w:val="00AD2589"/>
    <w:rsid w:val="00B20993"/>
    <w:rsid w:val="00B93ECE"/>
    <w:rsid w:val="00BC4314"/>
    <w:rsid w:val="00C64A48"/>
    <w:rsid w:val="00C7143B"/>
    <w:rsid w:val="00CA54A9"/>
    <w:rsid w:val="00CD20CD"/>
    <w:rsid w:val="00D24585"/>
    <w:rsid w:val="00D24DE5"/>
    <w:rsid w:val="00D36423"/>
    <w:rsid w:val="00DC4DC9"/>
    <w:rsid w:val="00E362C3"/>
    <w:rsid w:val="00E66A26"/>
    <w:rsid w:val="00E77C9C"/>
    <w:rsid w:val="00E803B1"/>
    <w:rsid w:val="00FD5B89"/>
    <w:rsid w:val="00FE15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4563"/>
  <w15:chartTrackingRefBased/>
  <w15:docId w15:val="{1F467BFD-38F1-429C-B4CA-19C9268D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54A9"/>
    <w:pPr>
      <w:spacing w:after="0" w:line="240" w:lineRule="auto"/>
      <w:jc w:val="both"/>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CA54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A54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A54A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A54A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A54A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A54A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A54A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A54A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A54A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A54A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A54A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A54A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A54A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A54A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A54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A54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A54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A54A9"/>
    <w:rPr>
      <w:rFonts w:eastAsiaTheme="majorEastAsia" w:cstheme="majorBidi"/>
      <w:color w:val="272727" w:themeColor="text1" w:themeTint="D8"/>
    </w:rPr>
  </w:style>
  <w:style w:type="paragraph" w:styleId="Nosaukums">
    <w:name w:val="Title"/>
    <w:basedOn w:val="Parasts"/>
    <w:next w:val="Parasts"/>
    <w:link w:val="NosaukumsRakstz"/>
    <w:qFormat/>
    <w:rsid w:val="00CA54A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CA54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A54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A54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A54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A54A9"/>
    <w:rPr>
      <w:i/>
      <w:iCs/>
      <w:color w:val="404040" w:themeColor="text1" w:themeTint="BF"/>
    </w:rPr>
  </w:style>
  <w:style w:type="paragraph" w:styleId="Sarakstarindkopa">
    <w:name w:val="List Paragraph"/>
    <w:basedOn w:val="Parasts"/>
    <w:uiPriority w:val="34"/>
    <w:qFormat/>
    <w:rsid w:val="00CA54A9"/>
    <w:pPr>
      <w:ind w:left="720"/>
      <w:contextualSpacing/>
    </w:pPr>
  </w:style>
  <w:style w:type="character" w:styleId="Intensvsizclums">
    <w:name w:val="Intense Emphasis"/>
    <w:basedOn w:val="Noklusjumarindkopasfonts"/>
    <w:uiPriority w:val="21"/>
    <w:qFormat/>
    <w:rsid w:val="00CA54A9"/>
    <w:rPr>
      <w:i/>
      <w:iCs/>
      <w:color w:val="2F5496" w:themeColor="accent1" w:themeShade="BF"/>
    </w:rPr>
  </w:style>
  <w:style w:type="paragraph" w:styleId="Intensvscitts">
    <w:name w:val="Intense Quote"/>
    <w:basedOn w:val="Parasts"/>
    <w:next w:val="Parasts"/>
    <w:link w:val="IntensvscittsRakstz"/>
    <w:uiPriority w:val="30"/>
    <w:qFormat/>
    <w:rsid w:val="00CA54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A54A9"/>
    <w:rPr>
      <w:i/>
      <w:iCs/>
      <w:color w:val="2F5496" w:themeColor="accent1" w:themeShade="BF"/>
    </w:rPr>
  </w:style>
  <w:style w:type="character" w:styleId="Intensvaatsauce">
    <w:name w:val="Intense Reference"/>
    <w:basedOn w:val="Noklusjumarindkopasfonts"/>
    <w:uiPriority w:val="32"/>
    <w:qFormat/>
    <w:rsid w:val="00CA54A9"/>
    <w:rPr>
      <w:b/>
      <w:bCs/>
      <w:smallCaps/>
      <w:color w:val="2F5496" w:themeColor="accent1" w:themeShade="BF"/>
      <w:spacing w:val="5"/>
    </w:rPr>
  </w:style>
  <w:style w:type="character" w:customStyle="1" w:styleId="1pielikumsCharChar">
    <w:name w:val="1. pielikums Char Char"/>
    <w:link w:val="1pielikums"/>
    <w:rsid w:val="00CA54A9"/>
    <w:rPr>
      <w:rFonts w:ascii="Times New Roman" w:eastAsia="Times New Roman" w:hAnsi="Times New Roman"/>
      <w:sz w:val="24"/>
      <w:lang w:val="x-none"/>
    </w:rPr>
  </w:style>
  <w:style w:type="paragraph" w:customStyle="1" w:styleId="1pielikums">
    <w:name w:val="1. pielikums"/>
    <w:basedOn w:val="Parasts"/>
    <w:link w:val="1pielikumsCharChar"/>
    <w:qFormat/>
    <w:rsid w:val="00CA54A9"/>
    <w:pPr>
      <w:numPr>
        <w:numId w:val="1"/>
      </w:numPr>
      <w:jc w:val="right"/>
    </w:pPr>
    <w:rPr>
      <w:rFonts w:cstheme="minorBidi"/>
      <w:kern w:val="2"/>
      <w:szCs w:val="22"/>
      <w:lang w:val="x-none"/>
      <w14:ligatures w14:val="standardContextual"/>
    </w:rPr>
  </w:style>
  <w:style w:type="paragraph" w:customStyle="1" w:styleId="Default">
    <w:name w:val="Default"/>
    <w:rsid w:val="00CA54A9"/>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paragraph" w:styleId="Galvene">
    <w:name w:val="header"/>
    <w:basedOn w:val="Parasts"/>
    <w:link w:val="GalveneRakstz"/>
    <w:uiPriority w:val="99"/>
    <w:unhideWhenUsed/>
    <w:rsid w:val="00CA54A9"/>
    <w:pPr>
      <w:tabs>
        <w:tab w:val="center" w:pos="4153"/>
        <w:tab w:val="right" w:pos="8306"/>
      </w:tabs>
    </w:pPr>
  </w:style>
  <w:style w:type="character" w:customStyle="1" w:styleId="GalveneRakstz">
    <w:name w:val="Galvene Rakstz."/>
    <w:basedOn w:val="Noklusjumarindkopasfonts"/>
    <w:link w:val="Galvene"/>
    <w:uiPriority w:val="99"/>
    <w:rsid w:val="00CA54A9"/>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A54A9"/>
    <w:pPr>
      <w:tabs>
        <w:tab w:val="center" w:pos="4153"/>
        <w:tab w:val="right" w:pos="8306"/>
      </w:tabs>
    </w:pPr>
  </w:style>
  <w:style w:type="character" w:customStyle="1" w:styleId="KjeneRakstz">
    <w:name w:val="Kājene Rakstz."/>
    <w:basedOn w:val="Noklusjumarindkopasfonts"/>
    <w:link w:val="Kjene"/>
    <w:uiPriority w:val="99"/>
    <w:rsid w:val="00CA54A9"/>
    <w:rPr>
      <w:rFonts w:ascii="Times New Roman" w:eastAsia="Times New Roman" w:hAnsi="Times New Roman" w:cs="Times New Roman"/>
      <w:kern w:val="0"/>
      <w:sz w:val="24"/>
      <w:szCs w:val="24"/>
      <w14:ligatures w14:val="none"/>
    </w:rPr>
  </w:style>
  <w:style w:type="character" w:styleId="Komentraatsauce">
    <w:name w:val="annotation reference"/>
    <w:basedOn w:val="Noklusjumarindkopasfonts"/>
    <w:uiPriority w:val="99"/>
    <w:semiHidden/>
    <w:unhideWhenUsed/>
    <w:rsid w:val="00E66A26"/>
    <w:rPr>
      <w:sz w:val="16"/>
      <w:szCs w:val="16"/>
    </w:rPr>
  </w:style>
  <w:style w:type="paragraph" w:styleId="Komentrateksts">
    <w:name w:val="annotation text"/>
    <w:basedOn w:val="Parasts"/>
    <w:link w:val="KomentratekstsRakstz"/>
    <w:uiPriority w:val="99"/>
    <w:unhideWhenUsed/>
    <w:rsid w:val="00E66A26"/>
    <w:rPr>
      <w:sz w:val="20"/>
      <w:szCs w:val="20"/>
    </w:rPr>
  </w:style>
  <w:style w:type="character" w:customStyle="1" w:styleId="KomentratekstsRakstz">
    <w:name w:val="Komentāra teksts Rakstz."/>
    <w:basedOn w:val="Noklusjumarindkopasfonts"/>
    <w:link w:val="Komentrateksts"/>
    <w:uiPriority w:val="99"/>
    <w:rsid w:val="00E66A26"/>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E66A26"/>
    <w:rPr>
      <w:b/>
      <w:bCs/>
    </w:rPr>
  </w:style>
  <w:style w:type="character" w:customStyle="1" w:styleId="KomentratmaRakstz">
    <w:name w:val="Komentāra tēma Rakstz."/>
    <w:basedOn w:val="KomentratekstsRakstz"/>
    <w:link w:val="Komentratma"/>
    <w:uiPriority w:val="99"/>
    <w:semiHidden/>
    <w:rsid w:val="00E66A26"/>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7746</Words>
  <Characters>4416</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15</cp:revision>
  <dcterms:created xsi:type="dcterms:W3CDTF">2026-07-22T08:10:00Z</dcterms:created>
  <dcterms:modified xsi:type="dcterms:W3CDTF">2026-07-22T12:40:00Z</dcterms:modified>
</cp:coreProperties>
</file>