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52810" w14:textId="77777777" w:rsidR="00280EED" w:rsidRPr="00280EED" w:rsidRDefault="00280EED" w:rsidP="00280EED">
      <w:pPr>
        <w:widowControl w:val="0"/>
        <w:tabs>
          <w:tab w:val="left" w:pos="5103"/>
        </w:tabs>
        <w:spacing w:after="0" w:line="240" w:lineRule="auto"/>
        <w:ind w:left="7200" w:right="-1"/>
        <w:jc w:val="right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14:ligatures w14:val="none"/>
        </w:rPr>
        <w:t>3.pielikums</w:t>
      </w:r>
    </w:p>
    <w:p w14:paraId="66FEE35F" w14:textId="77777777" w:rsidR="00280EED" w:rsidRPr="00280EED" w:rsidRDefault="00280EED" w:rsidP="00280EED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  <w:t>Iepirkuma, identifikācijas</w:t>
      </w:r>
    </w:p>
    <w:p w14:paraId="5B65B390" w14:textId="77777777" w:rsidR="00280EED" w:rsidRPr="00280EED" w:rsidRDefault="00280EED" w:rsidP="00280EED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  <w:t>Nr. ONP 2026/63, nolikumam</w:t>
      </w:r>
    </w:p>
    <w:p w14:paraId="67A68569" w14:textId="77777777" w:rsidR="00280EED" w:rsidRPr="00280EED" w:rsidRDefault="00280EED" w:rsidP="00280EED">
      <w:pPr>
        <w:widowControl w:val="0"/>
        <w:tabs>
          <w:tab w:val="left" w:pos="5103"/>
        </w:tabs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eastAsia="x-none"/>
          <w14:ligatures w14:val="none"/>
        </w:rPr>
      </w:pPr>
    </w:p>
    <w:p w14:paraId="7A58EEC6" w14:textId="77777777" w:rsidR="00280EED" w:rsidRPr="00280EED" w:rsidRDefault="00280EED" w:rsidP="00280EED">
      <w:pPr>
        <w:shd w:val="clear" w:color="auto" w:fill="E2EFD9"/>
        <w:tabs>
          <w:tab w:val="left" w:pos="900"/>
          <w:tab w:val="left" w:pos="1440"/>
          <w:tab w:val="left" w:pos="1620"/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>TEHNISKĀ SPECIFIKĀCIJA / PRETENDENTA PIEDĀVĀJUMS</w:t>
      </w:r>
    </w:p>
    <w:p w14:paraId="40CD15C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>Atklātam konkursam</w:t>
      </w:r>
    </w:p>
    <w:p w14:paraId="16C8F98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“Divu jaunu transportlīdzekļu ilgtermiņa pilna servisa noma Ogres novada pašvaldības Centrālās administrācijas darba funkciju nodrošināšanai”</w:t>
      </w:r>
    </w:p>
    <w:p w14:paraId="3718F35A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33C9897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identifikācijas ONP 2026/63</w:t>
      </w:r>
    </w:p>
    <w:p w14:paraId="56B6AAFA" w14:textId="77777777" w:rsidR="00280EED" w:rsidRPr="00280EED" w:rsidRDefault="00280EED" w:rsidP="00280EED">
      <w:pPr>
        <w:widowControl w:val="0"/>
        <w:tabs>
          <w:tab w:val="left" w:pos="5103"/>
        </w:tabs>
        <w:suppressAutoHyphens/>
        <w:spacing w:after="0" w:line="240" w:lineRule="auto"/>
        <w:ind w:firstLine="284"/>
        <w:jc w:val="right"/>
        <w:rPr>
          <w:rFonts w:ascii="Times New Roman" w:eastAsia="DejaVu Sans" w:hAnsi="Times New Roman" w:cs="Times New Roman"/>
          <w:bCs/>
          <w:kern w:val="1"/>
          <w:sz w:val="24"/>
          <w:szCs w:val="24"/>
          <w:lang w:eastAsia="hi-IN" w:bidi="hi-IN"/>
          <w14:ligatures w14:val="none"/>
        </w:rPr>
      </w:pPr>
    </w:p>
    <w:p w14:paraId="38CA15A8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Iepirkuma priekšmets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14:paraId="3BADA9E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AEAAAA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Divu jaunu transportlīdzekļu ilgtermiņa pilna servisa noma Ogres novada pašvaldības Centrālās administrācijas darba funkciju nodrošināšanai.</w:t>
      </w:r>
    </w:p>
    <w:p w14:paraId="105B8432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EAAAA"/>
          <w:kern w:val="0"/>
          <w:sz w:val="24"/>
          <w:szCs w:val="24"/>
          <w14:ligatures w14:val="none"/>
        </w:rPr>
      </w:pPr>
    </w:p>
    <w:p w14:paraId="21EB290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Iepirkuma priekšmeta apraksts:</w:t>
      </w:r>
    </w:p>
    <w:p w14:paraId="5591306E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Autotransporta piedāvājumam jāatbilst un jābūt attiecīgi sertificētam saskaņā ar Ministru kabineta noteikumiem Nr. 1494 </w:t>
      </w:r>
      <w:r w:rsidRPr="00280EE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“Mopēdu, mehānisko transportlīdzekļu, to piekabju un sastāvdaļu atbilstības novērtēšanas noteikumi”.</w:t>
      </w: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DFBCBB8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EAAAA"/>
          <w:kern w:val="0"/>
          <w:sz w:val="24"/>
          <w:szCs w:val="24"/>
          <w14:ligatures w14:val="none"/>
        </w:rPr>
      </w:pPr>
    </w:p>
    <w:p w14:paraId="7FC330ED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Specifiskas prasības: </w:t>
      </w:r>
    </w:p>
    <w:p w14:paraId="7E38E131" w14:textId="77777777" w:rsidR="00280EED" w:rsidRPr="00280EED" w:rsidRDefault="00280EED" w:rsidP="00280E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Izplūdes izmešu standarts atbilstošs </w:t>
      </w:r>
      <w:r w:rsidRPr="00280EE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EURO 6 emisijas</w:t>
      </w: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prasībām (Eiropas Parlamenta un Padomes Direktīva 2007/46/EK (2007. gada 5. septembris), ar ko izveido sistēmu mehānisko transportlīdzekļu un to piekabju, kā arī tādiem transportlīdzekļiem paredzētu sistēmu, sastāvdaļu un atsevišķu tehnisku vienību apstiprināšanai; Komisijas regula Nr. 692/2008 (2008. gada 18. jūlijs), ar kuru īsteno un groza Eiropas Parlamenta un Padomes Regulu (EK) Nr. 715/2007 par tipa apstiprinājumu mehāniskiem transportlīdzekļiem attiecībā uz emisijām no vieglajiem pasažieru un komerciālajiem transportlīdzekļiem (“</w:t>
      </w:r>
      <w:proofErr w:type="spellStart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Euro</w:t>
      </w:r>
      <w:proofErr w:type="spellEnd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5” un “</w:t>
      </w:r>
      <w:proofErr w:type="spellStart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Euro</w:t>
      </w:r>
      <w:proofErr w:type="spellEnd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6”) un par piekļuvi transportlīdzekļa remonta un tehniskās apkopes informācijai; Komisijas regula 2016/427 (2016. gada 10. marts), ar ko groza Regulu (EK) Nr. 692/2008 attiecībā uz emisijām no vieglajiem pasažieru un vieglajiem komerciālajiem transportlīdzekļiem (“</w:t>
      </w:r>
      <w:proofErr w:type="spellStart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Euro</w:t>
      </w:r>
      <w:proofErr w:type="spellEnd"/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6”))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724009F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B38BC49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Iepirkuma priekšmeta garantija:</w:t>
      </w:r>
    </w:p>
    <w:p w14:paraId="7A9C254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1) Ražotāja garantija transportlīdzeklim -  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ne mazāk kā 36 mēneši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(3 gadi) vai vismaz  100 000 km nobraukumam (atkarībā no tā, kas iestājas pirmais).  </w:t>
      </w:r>
    </w:p>
    <w:p w14:paraId="534E9F82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2) Virsbūves garantija pret rūsu (</w:t>
      </w:r>
      <w:proofErr w:type="spellStart"/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caurrūsēšanu</w:t>
      </w:r>
      <w:proofErr w:type="spellEnd"/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 –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ne mazāk kā 60 </w:t>
      </w:r>
      <w:r w:rsidRPr="00280EED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mēneši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(5 gadi).</w:t>
      </w:r>
    </w:p>
    <w:p w14:paraId="0A4A172C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3) Garantijai jābūt spēkā visā nomas periodā, bez papildu maksas un jāaptver ražošanas defekti, detaļas un remontdarbi autorizētā servisā.</w:t>
      </w:r>
    </w:p>
    <w:p w14:paraId="57679766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4) Pretendentam jānodrošina bezmaksas nomaiņas auto remonta laikā.</w:t>
      </w:r>
    </w:p>
    <w:p w14:paraId="3C280889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5) Apkope un remonts jāveic atbilstoši ražotāja grafikam.</w:t>
      </w:r>
    </w:p>
    <w:p w14:paraId="66DC397F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2996B327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Piegādes vieta: </w:t>
      </w: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Brīvības iela 33, Ogre, Ogres novads, LV-5001</w:t>
      </w:r>
    </w:p>
    <w:p w14:paraId="59038A89" w14:textId="77777777" w:rsidR="00E803B1" w:rsidRDefault="00E803B1"/>
    <w:p w14:paraId="2586E3A5" w14:textId="77777777" w:rsidR="00280EED" w:rsidRDefault="00280EED"/>
    <w:p w14:paraId="73FD3984" w14:textId="77777777" w:rsidR="00280EED" w:rsidRDefault="00280EED"/>
    <w:p w14:paraId="5F41BCE6" w14:textId="77777777" w:rsidR="00280EED" w:rsidRDefault="00280EED"/>
    <w:p w14:paraId="18C09199" w14:textId="77777777" w:rsidR="00280EED" w:rsidRDefault="00280EED"/>
    <w:p w14:paraId="0B6198E6" w14:textId="77777777" w:rsidR="00280EED" w:rsidRDefault="00280EED"/>
    <w:p w14:paraId="6167F032" w14:textId="77777777" w:rsidR="00280EED" w:rsidRDefault="00280EED"/>
    <w:p w14:paraId="1A3424A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E2EFD9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E2EFD9"/>
          <w14:ligatures w14:val="none"/>
        </w:rPr>
        <w:t>2. daļa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E2EFD9"/>
          <w14:ligatures w14:val="none"/>
        </w:rPr>
        <w:t xml:space="preserve"> - Viens jauns M1 kategorijas kompaktais apvidus pasažieru automobilis ar  ilgtermiņa pilna servisa nomu Ogres novada pašvaldības Centrālās administrācijas darba funkciju nodrošināšanai.</w:t>
      </w:r>
    </w:p>
    <w:p w14:paraId="5D6E6FF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4195"/>
        <w:gridCol w:w="1871"/>
      </w:tblGrid>
      <w:tr w:rsidR="00280EED" w:rsidRPr="00280EED" w14:paraId="4019FF14" w14:textId="77777777" w:rsidTr="00280EED">
        <w:trPr>
          <w:trHeight w:val="14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  <w:hideMark/>
          </w:tcPr>
          <w:p w14:paraId="70C9F5AC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Parametra nosaukums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  <w:hideMark/>
          </w:tcPr>
          <w:p w14:paraId="0EE2C85D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Pasūtītāja tehniskās prasības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D2D5B72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Pretendenta piedāvājums</w:t>
            </w:r>
          </w:p>
        </w:tc>
      </w:tr>
      <w:tr w:rsidR="00280EED" w:rsidRPr="00280EED" w14:paraId="346249D3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73D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Transportlīdzekļu  skaits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B7B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 (viens)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6D1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C816313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F32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Marka/modelis,/ražotājs 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EE4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Piedāvā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85E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3000D3E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DBA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Pirmā reģistrācija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19A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Jauns, kam pirmreizējā reģistrācija CSDD tiks veikta uz pircēja vārda Latvijas republikā ne agrāk kā 2026. gadā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741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14:ligatures w14:val="none"/>
              </w:rPr>
            </w:pPr>
          </w:p>
        </w:tc>
      </w:tr>
      <w:tr w:rsidR="00280EED" w:rsidRPr="00280EED" w14:paraId="39B32EB7" w14:textId="77777777" w:rsidTr="00280EED">
        <w:trPr>
          <w:trHeight w:val="66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8F0C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Nomas termiņš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9891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60 mēneši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DE55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8CBCCA1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F7A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Piegādes termiņš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6F7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2 (divu) mēnešu laikā no līguma parakstīšanas dienas. Piegādes adrese: Brīvības iela 33 ,Ogre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8E0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0183FC89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22C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Transportlīdzekļa tipa apstiprinājuma numurs, atbilstoši Ministru kabineta 2009. gada 22. decembra noteikumiem Nr. 1494 ”Mopēdu, mehānisko transportlīdzekļu, to piekabju un sastāvdaļu atbilstības novērtēšanas noteikumi”, bez tipa apstiprinājuma pagarinājuma numura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090B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245CC2A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Neierobežotās sērijās ražoti transportlīdzekļi ar ES tipa apstiprinājumu atbilstoši Direktīvas 2007/46/EK vai Regulas (ES) 2018/858 prasībām (norāda bez tipa apstiprinājuma pagarinājuma numura)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4CE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054E7DE9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B33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Transportlīdzekļa klase (saskaņā ar Latvijas Auto Asociācijas klasifikatoru)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101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M1 kategorijas  kompaktais apvidus pasažieru automobilis (JC)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1AF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A713945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0FC0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Dzinēja jauda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1951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Ne mazāk kā 130 </w:t>
            </w:r>
            <w:proofErr w:type="spellStart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kW</w:t>
            </w:r>
            <w:proofErr w:type="spellEnd"/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0CF6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38932B2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F54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Pārnesuma kārbas tips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0C7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Automātiskā/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color w:val="FF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manuālā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239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CCBFA8B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ACFB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Degvielas veids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C09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Benzīns/dīzelis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9DBA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1130073D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789E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Sēdvietu skaits (ieskaitot vadītāja vietu)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245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Ne mazāk kā (4 + 1 vadītājs)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C06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294745C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5E2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Durvju skaits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260A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Ne mazāk kā 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2849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A029033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C46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Virsbūves krāsa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EBE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Piedāvā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BFA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DC9921E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F98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Riepas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736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Aprīkota ar ražotāja uzstādītām riepām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1B9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613F120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802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Stūres iekārta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D6B8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Ar pastiprinātāju, regulējama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2B4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FECABF1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55C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Drošības sistēma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B42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- 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Bremžu </w:t>
            </w:r>
            <w:proofErr w:type="spellStart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pretbloķēšanas</w:t>
            </w:r>
            <w:proofErr w:type="spellEnd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sistēma (ABS)</w:t>
            </w:r>
          </w:p>
          <w:p w14:paraId="4DDF99A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- Avārijas bremzēšanas sistēma (AEB)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731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512CE0B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290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Gaismas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8BC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Automātiskās tuvās un aizmugurējās gaismas (vai ar krēslas sensoru)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BF42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50ADF15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4D3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Kombinētais degvielas patēriņš WLTP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334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5E8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3992D6B6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026D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CO2 WLTP g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D61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CFC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6DB424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D56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Automašīnas slēdzene un signalizācijas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206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Centrālā atslēga ar tālvadības pulti (divi aizdedzes atslēgu komplekti)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8BB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084FC4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A2EA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Spoguļi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917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Apsildāmi, elektriski regulējami un nolokāmi sānu spoguļi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338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282BB100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EBEB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Gaisa kondicionēšana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6DED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Gaisa kondicionieris vai klimata kontrole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0146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4A97A97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10F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Audio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7D8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 xml:space="preserve">Ražotāja uzstādīts radio uztvērējs, </w:t>
            </w:r>
            <w:proofErr w:type="spellStart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brīvroku</w:t>
            </w:r>
            <w:proofErr w:type="spellEnd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 xml:space="preserve"> sistēmu ar </w:t>
            </w:r>
            <w:proofErr w:type="spellStart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Bluetooth</w:t>
            </w:r>
            <w:proofErr w:type="spellEnd"/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 xml:space="preserve"> telefona lietošanai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FE9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FA8787E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DD7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Paklāji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7D5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Gumijas grīdas paklāji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562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15399EAD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7CA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Papildu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2B8E9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A81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264F684C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134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Pirmās palīdzības komplekts (medicīniskā aptieciņa, ugunsdzēšamais aparāts, avārijas zīme, atstarojoša veste).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B97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15985A2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Aprīkojumā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664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4F60FAA8" w14:textId="77777777" w:rsidR="00280EED" w:rsidRPr="00280EED" w:rsidRDefault="00280EED" w:rsidP="00280E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567CF112" w14:textId="77777777" w:rsidR="00280EED" w:rsidRPr="00280EED" w:rsidRDefault="00280EED" w:rsidP="00280E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Garantija un tehniskās apkopes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224"/>
        <w:gridCol w:w="1871"/>
      </w:tblGrid>
      <w:tr w:rsidR="00280EED" w:rsidRPr="00280EED" w14:paraId="53E6A184" w14:textId="77777777" w:rsidTr="00280EED">
        <w:tc>
          <w:tcPr>
            <w:tcW w:w="3114" w:type="dxa"/>
          </w:tcPr>
          <w:p w14:paraId="12392AEA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63011A6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6D21E172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Pilna servisa operatīvās nomas tehniskās apkopes</w:t>
            </w:r>
          </w:p>
        </w:tc>
        <w:tc>
          <w:tcPr>
            <w:tcW w:w="4224" w:type="dxa"/>
          </w:tcPr>
          <w:p w14:paraId="47D2D1F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regulārās apkopes;</w:t>
            </w:r>
          </w:p>
          <w:p w14:paraId="7DCCEA6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nolietojumam pakļauto detaļu nomaiņa; - maiņas automašīna (ja remonts ilgāks par 3 darba dienām),                                     - nomas periodā spēkā esoša OCTA, KASKO;</w:t>
            </w:r>
          </w:p>
          <w:p w14:paraId="394897A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riepu maiņa</w:t>
            </w:r>
          </w:p>
        </w:tc>
        <w:tc>
          <w:tcPr>
            <w:tcW w:w="1871" w:type="dxa"/>
          </w:tcPr>
          <w:p w14:paraId="30EECACB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280EED" w:rsidRPr="00280EED" w14:paraId="21EC5546" w14:textId="77777777" w:rsidTr="00280EED">
        <w:tc>
          <w:tcPr>
            <w:tcW w:w="3114" w:type="dxa"/>
          </w:tcPr>
          <w:p w14:paraId="51CF21A3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Garantijas prasības</w:t>
            </w:r>
          </w:p>
        </w:tc>
        <w:tc>
          <w:tcPr>
            <w:tcW w:w="4224" w:type="dxa"/>
          </w:tcPr>
          <w:p w14:paraId="124A5E8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Spēkā esoša ražotāja garantija</w:t>
            </w:r>
          </w:p>
        </w:tc>
        <w:tc>
          <w:tcPr>
            <w:tcW w:w="1871" w:type="dxa"/>
          </w:tcPr>
          <w:p w14:paraId="4A18511B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290177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4"/>
          <w:szCs w:val="4"/>
          <w14:ligatures w14:val="none"/>
        </w:rPr>
      </w:pPr>
    </w:p>
    <w:tbl>
      <w:tblPr>
        <w:tblW w:w="9248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8"/>
      </w:tblGrid>
      <w:tr w:rsidR="00280EED" w:rsidRPr="00280EED" w14:paraId="7A9D7FF0" w14:textId="77777777" w:rsidTr="00280EED">
        <w:trPr>
          <w:cantSplit/>
          <w:trHeight w:val="554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07961" w14:textId="77777777" w:rsidR="00280EED" w:rsidRPr="00280EED" w:rsidRDefault="00280EED" w:rsidP="00280EED">
            <w:pPr>
              <w:tabs>
                <w:tab w:val="left" w:pos="5103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Citas prasības:</w:t>
            </w:r>
          </w:p>
        </w:tc>
      </w:tr>
      <w:tr w:rsidR="00280EED" w:rsidRPr="00280EED" w14:paraId="49961C2B" w14:textId="77777777" w:rsidTr="00280EED">
        <w:trPr>
          <w:cantSplit/>
          <w:trHeight w:val="645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1B25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1)  Transportlīdzekļiem jābūt reģistrētiem VAS „Ceļu satiksmes drošības direkcija” (CSDD), CSDD izdevumi – reģistrācija, transportlīdzekļa reģistrācijas apliecība, numura zīmes, ceļu nodoklis, iekļauti cenā.</w:t>
            </w:r>
          </w:p>
          <w:p w14:paraId="0E17FEC9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2) Transportlīdzekļiem jābūt veiktām tehniskajām apskatēm.</w:t>
            </w:r>
          </w:p>
        </w:tc>
      </w:tr>
      <w:tr w:rsidR="00280EED" w:rsidRPr="00280EED" w14:paraId="4F874804" w14:textId="77777777" w:rsidTr="00280EED">
        <w:trPr>
          <w:cantSplit/>
          <w:trHeight w:val="340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36B79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3) Transportlīdzekļiem konstatēto bojājumu novēršana garantijas laikā, kā arī tehnisko apkopju veikšanas iespējas transportlīdzekļa garantijas laikā jānodrošina autorizētos servisos ne tālāk kā      60 km no transportlīdzekļu bāzes vietas  - Brīvības iela 33, Ogre. </w:t>
            </w:r>
          </w:p>
          <w:p w14:paraId="49FED03B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3E2A077" w14:textId="77777777" w:rsidR="00280EED" w:rsidRPr="00280EED" w:rsidRDefault="00280EED" w:rsidP="00280EED">
      <w:pPr>
        <w:tabs>
          <w:tab w:val="left" w:pos="5103"/>
          <w:tab w:val="left" w:pos="88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8"/>
          <w14:ligatures w14:val="none"/>
        </w:rPr>
      </w:pPr>
    </w:p>
    <w:p w14:paraId="7832B4FE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bookmarkStart w:id="0" w:name="_Hlk174088071"/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Tehniskajā piedāvājumā jāaizpilda visas ailes, precīzi norādot visus piedāvātā transportlīdzekļa tehniskos parametrus un datus, kas ļauj izvērtēt tā atbilstību Pasūtītāja minimālajām prasībām. </w:t>
      </w:r>
    </w:p>
    <w:p w14:paraId="4C566437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294F7A35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u w:val="single"/>
          <w14:ligatures w14:val="none"/>
        </w:rPr>
        <w:t>Tehniskajam piedāvājumam jāpievieno ražotāja izdota tehniskā informācija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14:ligatures w14:val="none"/>
        </w:rPr>
        <w:t>(tulkojums latviešu valodā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>).</w:t>
      </w:r>
    </w:p>
    <w:p w14:paraId="69101021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2847A9C4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u w:val="single"/>
          <w14:ligatures w14:val="none"/>
        </w:rPr>
        <w:t>Tehniskajā piedāvājumā jānorāda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precīzi nosaukums un parametri, nedrīkst rakstīt tikai atbilst/neatbilst un nedrīkst lietot vārdus “ne mazāk”, “ne lielāks”, “vismaz”, “ne vairāk”, “vai ekvivalents”.</w:t>
      </w:r>
    </w:p>
    <w:p w14:paraId="60488DA2" w14:textId="77777777" w:rsidR="00280EED" w:rsidRPr="00280EED" w:rsidRDefault="00280EED" w:rsidP="00280E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</w:pPr>
    </w:p>
    <w:p w14:paraId="5A6E59FD" w14:textId="77777777" w:rsidR="00280EED" w:rsidRPr="00280EED" w:rsidRDefault="00280EED" w:rsidP="00280EE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bookmarkStart w:id="1" w:name="_Hlk176335488"/>
      <w:r w:rsidRPr="00280EED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14:ligatures w14:val="none"/>
        </w:rPr>
        <w:t>Piedāvājumam jāpievieno  vizuālie materiāli par automobiļa īpašībām, ārējo un salona izskatu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>.</w:t>
      </w:r>
      <w:bookmarkEnd w:id="0"/>
      <w:bookmarkEnd w:id="1"/>
    </w:p>
    <w:p w14:paraId="567F2C74" w14:textId="77777777" w:rsidR="00280EED" w:rsidRPr="00280EED" w:rsidRDefault="00280EED" w:rsidP="00280EED">
      <w:pPr>
        <w:widowControl w:val="0"/>
        <w:tabs>
          <w:tab w:val="left" w:pos="1134"/>
          <w:tab w:val="left" w:pos="1418"/>
          <w:tab w:val="left" w:pos="5103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val="x-none" w:eastAsia="zh-CN"/>
          <w14:ligatures w14:val="none"/>
        </w:rPr>
      </w:pPr>
    </w:p>
    <w:p w14:paraId="67D94D68" w14:textId="77777777" w:rsidR="00280EED" w:rsidRPr="00280EED" w:rsidRDefault="00280EED" w:rsidP="00280EED">
      <w:pPr>
        <w:widowControl w:val="0"/>
        <w:tabs>
          <w:tab w:val="left" w:pos="1134"/>
          <w:tab w:val="left" w:pos="1418"/>
          <w:tab w:val="left" w:pos="5103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Tehniskā specifikācijas sagatavota 09.07.2026.</w:t>
      </w:r>
    </w:p>
    <w:p w14:paraId="151A364C" w14:textId="77777777" w:rsidR="00280EED" w:rsidRDefault="00280EED"/>
    <w:sectPr w:rsidR="00280EED" w:rsidSect="00280EED">
      <w:pgSz w:w="11906" w:h="16838"/>
      <w:pgMar w:top="1134" w:right="991" w:bottom="1134" w:left="1701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jaVu Sans">
    <w:charset w:val="BA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D5C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344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EED"/>
    <w:rsid w:val="000E62BC"/>
    <w:rsid w:val="00234A11"/>
    <w:rsid w:val="00280EED"/>
    <w:rsid w:val="005577FA"/>
    <w:rsid w:val="00701D31"/>
    <w:rsid w:val="0075572D"/>
    <w:rsid w:val="007E6CFF"/>
    <w:rsid w:val="009D6C66"/>
    <w:rsid w:val="00A5253E"/>
    <w:rsid w:val="00AD2589"/>
    <w:rsid w:val="00C7143B"/>
    <w:rsid w:val="00CD20CD"/>
    <w:rsid w:val="00E8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0168"/>
  <w15:chartTrackingRefBased/>
  <w15:docId w15:val="{EDCA5810-7D6B-45B5-9537-6D78A515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280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80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80E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80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80E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80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80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80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80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80E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8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80E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80EE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80EE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80EE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80EE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80EE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80EE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80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80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80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80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80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80EE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80EE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80EE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80E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80EE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80E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3946</Words>
  <Characters>2250</Characters>
  <Application>Microsoft Office Word</Application>
  <DocSecurity>0</DocSecurity>
  <Lines>18</Lines>
  <Paragraphs>12</Paragraphs>
  <ScaleCrop>false</ScaleCrop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Alksne</dc:creator>
  <cp:keywords/>
  <dc:description/>
  <cp:lastModifiedBy>Anita Alksne</cp:lastModifiedBy>
  <cp:revision>1</cp:revision>
  <dcterms:created xsi:type="dcterms:W3CDTF">2026-07-09T06:50:00Z</dcterms:created>
  <dcterms:modified xsi:type="dcterms:W3CDTF">2026-07-09T06:53:00Z</dcterms:modified>
</cp:coreProperties>
</file>