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3CBC7" w14:textId="62AD2A03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 xml:space="preserve">APSTIPRINĀTS </w:t>
      </w:r>
    </w:p>
    <w:p w14:paraId="766D7DF0" w14:textId="77777777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 xml:space="preserve">Iepirkumu </w:t>
      </w:r>
      <w:r w:rsidRPr="00480C83">
        <w:rPr>
          <w:rFonts w:eastAsia="Times New Roman" w:cs="Times New Roman"/>
          <w:kern w:val="0"/>
          <w:lang w:eastAsia="ar-SA"/>
          <w14:ligatures w14:val="none"/>
        </w:rPr>
        <w:t>komisijas sēdē</w:t>
      </w:r>
    </w:p>
    <w:p w14:paraId="61854890" w14:textId="5BDDECDD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 xml:space="preserve"> Protokols Nr.</w:t>
      </w:r>
      <w:r w:rsidR="005D0074">
        <w:rPr>
          <w:rFonts w:eastAsia="Times New Roman" w:cs="Times New Roman"/>
          <w:kern w:val="0"/>
          <w:lang w:eastAsia="ar-SA"/>
          <w14:ligatures w14:val="none"/>
        </w:rPr>
        <w:t>1</w:t>
      </w:r>
    </w:p>
    <w:p w14:paraId="513D9733" w14:textId="28806F47" w:rsidR="00236124" w:rsidRPr="00480C83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>2026.</w:t>
      </w:r>
      <w:r w:rsidRPr="008E46C0">
        <w:rPr>
          <w:rFonts w:eastAsia="Times New Roman" w:cs="Times New Roman"/>
          <w:kern w:val="0"/>
          <w:lang w:eastAsia="ar-SA"/>
          <w14:ligatures w14:val="none"/>
        </w:rPr>
        <w:t>gada </w:t>
      </w:r>
      <w:r w:rsidR="005D0074">
        <w:rPr>
          <w:rFonts w:eastAsia="Times New Roman" w:cs="Times New Roman"/>
          <w:kern w:val="0"/>
          <w:lang w:eastAsia="ar-SA"/>
          <w14:ligatures w14:val="none"/>
        </w:rPr>
        <w:t>13.jūlijs</w:t>
      </w:r>
    </w:p>
    <w:p w14:paraId="42DE6608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480C83">
        <w:rPr>
          <w:rFonts w:eastAsia="Times New Roman" w:cs="Times New Roman"/>
          <w:kern w:val="0"/>
          <w:lang w:eastAsia="ar-SA"/>
          <w14:ligatures w14:val="none"/>
        </w:rPr>
        <w:t>Iepirkumu komisijas priekšsēdētāja</w:t>
      </w:r>
    </w:p>
    <w:p w14:paraId="68FD06F6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4E010533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lang w:eastAsia="ar-SA"/>
          <w14:ligatures w14:val="none"/>
        </w:rPr>
        <w:t>________________ /</w:t>
      </w:r>
      <w:r>
        <w:rPr>
          <w:rFonts w:eastAsia="Times New Roman" w:cs="Times New Roman"/>
          <w:kern w:val="0"/>
          <w:lang w:eastAsia="ar-SA"/>
          <w14:ligatures w14:val="none"/>
        </w:rPr>
        <w:t>K.Mašarska</w:t>
      </w:r>
      <w:r w:rsidRPr="00211F96">
        <w:rPr>
          <w:rFonts w:eastAsia="Times New Roman" w:cs="Times New Roman"/>
          <w:kern w:val="0"/>
          <w:lang w:eastAsia="ar-SA"/>
          <w14:ligatures w14:val="none"/>
        </w:rPr>
        <w:t>/</w:t>
      </w:r>
    </w:p>
    <w:p w14:paraId="18315CB5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38BE43CD" w14:textId="77777777" w:rsidR="00236124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763BE437" w14:textId="77777777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 xml:space="preserve">GROZĪTS </w:t>
      </w:r>
    </w:p>
    <w:p w14:paraId="72AEFC87" w14:textId="77777777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>Iepirkumu komisijas sēdē</w:t>
      </w:r>
    </w:p>
    <w:p w14:paraId="3E1AAC46" w14:textId="5B0ED5C9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 xml:space="preserve"> Protokols Nr.</w:t>
      </w:r>
      <w:r w:rsidR="005D0074">
        <w:rPr>
          <w:rFonts w:eastAsia="Times New Roman"/>
          <w:color w:val="FF0000"/>
          <w:sz w:val="22"/>
          <w:lang w:eastAsia="ar-SA"/>
        </w:rPr>
        <w:t>4</w:t>
      </w:r>
    </w:p>
    <w:p w14:paraId="204FBC31" w14:textId="294BB0DD" w:rsidR="00236124" w:rsidRPr="002B4377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/>
          <w:color w:val="FF0000"/>
          <w:sz w:val="22"/>
          <w:lang w:eastAsia="ar-SA"/>
        </w:rPr>
      </w:pPr>
      <w:r w:rsidRPr="002B4377">
        <w:rPr>
          <w:rFonts w:eastAsia="Times New Roman"/>
          <w:color w:val="FF0000"/>
          <w:sz w:val="22"/>
          <w:lang w:eastAsia="ar-SA"/>
        </w:rPr>
        <w:t>202</w:t>
      </w:r>
      <w:r>
        <w:rPr>
          <w:rFonts w:eastAsia="Times New Roman"/>
          <w:color w:val="FF0000"/>
          <w:sz w:val="22"/>
          <w:lang w:eastAsia="ar-SA"/>
        </w:rPr>
        <w:t>6</w:t>
      </w:r>
      <w:r w:rsidRPr="002B4377">
        <w:rPr>
          <w:rFonts w:eastAsia="Times New Roman"/>
          <w:color w:val="FF0000"/>
          <w:sz w:val="22"/>
          <w:lang w:eastAsia="ar-SA"/>
        </w:rPr>
        <w:t xml:space="preserve">.gada </w:t>
      </w:r>
      <w:r w:rsidR="001456D5">
        <w:rPr>
          <w:rFonts w:eastAsia="Times New Roman"/>
          <w:color w:val="FF0000"/>
          <w:sz w:val="22"/>
          <w:lang w:eastAsia="ar-SA"/>
        </w:rPr>
        <w:t>2</w:t>
      </w:r>
      <w:r w:rsidR="00FD0D63">
        <w:rPr>
          <w:rFonts w:eastAsia="Times New Roman"/>
          <w:color w:val="FF0000"/>
          <w:sz w:val="22"/>
          <w:lang w:eastAsia="ar-SA"/>
        </w:rPr>
        <w:t>1</w:t>
      </w:r>
      <w:r>
        <w:rPr>
          <w:rFonts w:eastAsia="Times New Roman"/>
          <w:color w:val="FF0000"/>
          <w:sz w:val="22"/>
          <w:lang w:eastAsia="ar-SA"/>
        </w:rPr>
        <w:t>.</w:t>
      </w:r>
      <w:r w:rsidR="005D0074">
        <w:rPr>
          <w:rFonts w:eastAsia="Times New Roman"/>
          <w:color w:val="FF0000"/>
          <w:sz w:val="22"/>
          <w:lang w:eastAsia="ar-SA"/>
        </w:rPr>
        <w:t>jūlijs</w:t>
      </w:r>
    </w:p>
    <w:p w14:paraId="291D6F62" w14:textId="77777777" w:rsidR="00236124" w:rsidRPr="00211F96" w:rsidRDefault="00236124" w:rsidP="00236124">
      <w:pPr>
        <w:suppressAutoHyphens/>
        <w:spacing w:after="0" w:line="240" w:lineRule="auto"/>
        <w:ind w:left="567" w:hanging="567"/>
        <w:jc w:val="right"/>
        <w:rPr>
          <w:rFonts w:eastAsia="Times New Roman" w:cs="Times New Roman"/>
          <w:kern w:val="0"/>
          <w:lang w:eastAsia="ar-SA"/>
          <w14:ligatures w14:val="none"/>
        </w:rPr>
      </w:pPr>
    </w:p>
    <w:p w14:paraId="6946B8B3" w14:textId="77777777" w:rsidR="00236124" w:rsidRPr="00211F96" w:rsidRDefault="00236124" w:rsidP="00236124">
      <w:pPr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center"/>
        <w:outlineLvl w:val="4"/>
        <w:rPr>
          <w:rFonts w:eastAsia="Times New Roman" w:cs="Times New Roman"/>
          <w:bCs/>
          <w:iCs/>
          <w:kern w:val="0"/>
          <w:szCs w:val="24"/>
          <w:lang w:eastAsia="ar-SA"/>
          <w14:ligatures w14:val="none"/>
        </w:rPr>
      </w:pPr>
    </w:p>
    <w:p w14:paraId="59288A69" w14:textId="77777777" w:rsidR="00236124" w:rsidRPr="00211F96" w:rsidRDefault="00236124" w:rsidP="00236124">
      <w:pPr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center"/>
        <w:outlineLvl w:val="4"/>
        <w:rPr>
          <w:rFonts w:eastAsia="Times New Roman" w:cs="Times New Roman"/>
          <w:bCs/>
          <w:iCs/>
          <w:kern w:val="0"/>
          <w:szCs w:val="24"/>
          <w:lang w:eastAsia="ar-SA"/>
          <w14:ligatures w14:val="none"/>
        </w:rPr>
      </w:pPr>
    </w:p>
    <w:p w14:paraId="0352C0C1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18B96117" w14:textId="77777777" w:rsidR="00236124" w:rsidRPr="00211F96" w:rsidRDefault="00236124" w:rsidP="00236124">
      <w:pPr>
        <w:suppressAutoHyphens/>
        <w:spacing w:after="0" w:line="240" w:lineRule="auto"/>
        <w:jc w:val="center"/>
        <w:rPr>
          <w:rFonts w:eastAsia="Times New Roman" w:cs="Times New Roman"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Atklāta konkursa</w:t>
      </w:r>
    </w:p>
    <w:p w14:paraId="1ACE72F2" w14:textId="77777777" w:rsidR="00236124" w:rsidRPr="00211F96" w:rsidRDefault="00236124" w:rsidP="00236124">
      <w:pPr>
        <w:suppressAutoHyphens/>
        <w:spacing w:after="0" w:line="240" w:lineRule="auto"/>
        <w:jc w:val="center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7D1C723F" w14:textId="79435047" w:rsidR="00236124" w:rsidRPr="001456D5" w:rsidRDefault="00236124" w:rsidP="00236124">
      <w:pPr>
        <w:suppressAutoHyphens/>
        <w:spacing w:after="0" w:line="240" w:lineRule="auto"/>
        <w:jc w:val="center"/>
        <w:rPr>
          <w:rFonts w:eastAsia="Times New Roman" w:cs="Times New Roman"/>
          <w:b/>
          <w:kern w:val="0"/>
          <w:sz w:val="36"/>
          <w:szCs w:val="20"/>
          <w:lang w:eastAsia="ar-SA"/>
          <w14:ligatures w14:val="none"/>
        </w:rPr>
      </w:pPr>
      <w:r w:rsidRPr="001456D5">
        <w:rPr>
          <w:rFonts w:eastAsia="Times New Roman" w:cs="Times New Roman"/>
          <w:b/>
          <w:kern w:val="0"/>
          <w:sz w:val="36"/>
          <w:szCs w:val="20"/>
          <w:lang w:eastAsia="ar-SA"/>
          <w14:ligatures w14:val="none"/>
        </w:rPr>
        <w:t>"</w:t>
      </w:r>
      <w:r w:rsidR="005D0074" w:rsidRPr="005D0074">
        <w:rPr>
          <w:rFonts w:eastAsia="Times New Roman" w:cs="Times New Roman"/>
          <w:b/>
          <w:kern w:val="0"/>
          <w:sz w:val="36"/>
          <w:szCs w:val="20"/>
          <w:lang w:eastAsia="ar-SA"/>
          <w14:ligatures w14:val="none"/>
        </w:rPr>
        <w:t>Nekustamā īpašuma un nelaimes gadījumu apdrošināšana Rēzeknes valstspilsētas pašvaldībai</w:t>
      </w:r>
      <w:r w:rsidRPr="001456D5">
        <w:rPr>
          <w:rFonts w:eastAsia="Times New Roman" w:cs="Times New Roman"/>
          <w:b/>
          <w:kern w:val="0"/>
          <w:sz w:val="36"/>
          <w:szCs w:val="20"/>
          <w:lang w:eastAsia="ar-SA"/>
          <w14:ligatures w14:val="none"/>
        </w:rPr>
        <w:t>"</w:t>
      </w:r>
    </w:p>
    <w:p w14:paraId="4757CDE7" w14:textId="77777777" w:rsidR="00236124" w:rsidRPr="00211F96" w:rsidRDefault="00236124" w:rsidP="00236124">
      <w:pPr>
        <w:numPr>
          <w:ilvl w:val="8"/>
          <w:numId w:val="0"/>
        </w:numPr>
        <w:suppressAutoHyphens/>
        <w:spacing w:after="0" w:line="240" w:lineRule="auto"/>
        <w:ind w:left="1584" w:hanging="1584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0E82E9DE" w14:textId="77777777" w:rsidR="00236124" w:rsidRPr="00211F96" w:rsidRDefault="00236124" w:rsidP="00236124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iepirkuma nolikums</w:t>
      </w:r>
    </w:p>
    <w:p w14:paraId="4F52A00C" w14:textId="77777777" w:rsidR="00236124" w:rsidRPr="00211F96" w:rsidRDefault="00236124" w:rsidP="00236124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kern w:val="0"/>
          <w:szCs w:val="24"/>
          <w:lang w:eastAsia="ar-SA"/>
          <w14:ligatures w14:val="none"/>
        </w:rPr>
      </w:pPr>
    </w:p>
    <w:p w14:paraId="2FD2C141" w14:textId="45B8A43D" w:rsidR="00236124" w:rsidRPr="00211F96" w:rsidRDefault="00236124" w:rsidP="00236124">
      <w:pPr>
        <w:suppressAutoHyphens/>
        <w:spacing w:after="0" w:line="240" w:lineRule="auto"/>
        <w:jc w:val="center"/>
        <w:outlineLvl w:val="8"/>
        <w:rPr>
          <w:rFonts w:eastAsia="Times New Roman" w:cs="Times New Roman"/>
          <w:b/>
          <w:bCs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Cs w:val="24"/>
          <w:lang w:eastAsia="ar-SA"/>
          <w14:ligatures w14:val="none"/>
        </w:rPr>
        <w:t>Iepirkuma identifikācijas numurs:</w:t>
      </w:r>
      <w:r w:rsidRPr="00211F96">
        <w:rPr>
          <w:rFonts w:eastAsia="Times New Roman" w:cs="Times New Roman"/>
          <w:b/>
          <w:bCs/>
          <w:kern w:val="0"/>
          <w:szCs w:val="24"/>
          <w:lang w:eastAsia="ar-SA"/>
          <w14:ligatures w14:val="none"/>
        </w:rPr>
        <w:t xml:space="preserve"> </w:t>
      </w: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RVP 202</w:t>
      </w:r>
      <w:r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6</w:t>
      </w: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/</w:t>
      </w:r>
      <w:r w:rsidR="005D0074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42</w:t>
      </w:r>
    </w:p>
    <w:p w14:paraId="434CACBC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6F8B8521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567F4536" w14:textId="77777777" w:rsidR="00236124" w:rsidRPr="00211F96" w:rsidRDefault="00236124" w:rsidP="00236124">
      <w:pPr>
        <w:suppressAutoHyphens/>
        <w:spacing w:after="0" w:line="240" w:lineRule="auto"/>
        <w:jc w:val="center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6B8F1D21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/>
          <w:bCs/>
          <w:caps/>
          <w:kern w:val="0"/>
          <w:szCs w:val="24"/>
          <w:lang w:eastAsia="ar-SA"/>
          <w14:ligatures w14:val="none"/>
        </w:rPr>
      </w:pP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  <w:r w:rsidRPr="00211F96"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  <w:tab/>
      </w:r>
    </w:p>
    <w:p w14:paraId="6C5D6622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56241CF6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4277F7E3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0F6D963C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7A293C4F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1AFB8B9A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3F2751CF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627A5B3F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0B0B730E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51499A87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0FBA20F6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728F30C4" w14:textId="77777777" w:rsidR="00236124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7A4EC044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3A32F4A7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4FE07F90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728A896E" w14:textId="77777777" w:rsidR="00236124" w:rsidRPr="00211F96" w:rsidRDefault="00236124" w:rsidP="00236124">
      <w:pPr>
        <w:suppressAutoHyphens/>
        <w:spacing w:after="0" w:line="240" w:lineRule="auto"/>
        <w:rPr>
          <w:rFonts w:eastAsia="Times New Roman" w:cs="Times New Roman"/>
          <w:bCs/>
          <w:caps/>
          <w:kern w:val="0"/>
          <w:szCs w:val="24"/>
          <w:lang w:eastAsia="ar-SA"/>
          <w14:ligatures w14:val="none"/>
        </w:rPr>
      </w:pPr>
    </w:p>
    <w:p w14:paraId="47C74429" w14:textId="035B1CC0" w:rsidR="00236124" w:rsidRPr="00211F96" w:rsidRDefault="00236124" w:rsidP="00236124">
      <w:pPr>
        <w:suppressAutoHyphens/>
        <w:autoSpaceDE w:val="0"/>
        <w:spacing w:after="0" w:line="240" w:lineRule="auto"/>
        <w:jc w:val="center"/>
        <w:outlineLvl w:val="8"/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sectPr w:rsidR="00236124" w:rsidRPr="00211F96" w:rsidSect="00236124">
          <w:footerReference w:type="even" r:id="rId7"/>
          <w:footerReference w:type="default" r:id="rId8"/>
          <w:footerReference w:type="first" r:id="rId9"/>
          <w:pgSz w:w="11905" w:h="16837"/>
          <w:pgMar w:top="1070" w:right="1021" w:bottom="1070" w:left="1304" w:header="720" w:footer="720" w:gutter="0"/>
          <w:pgNumType w:start="1"/>
          <w:cols w:space="720"/>
          <w:titlePg/>
          <w:docGrid w:linePitch="360"/>
        </w:sectPr>
      </w:pPr>
      <w:r w:rsidRPr="00211F96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Rēzekne, 202</w:t>
      </w:r>
      <w:r w:rsidR="00AD1F93">
        <w:rPr>
          <w:rFonts w:eastAsia="Times New Roman" w:cs="Times New Roman"/>
          <w:bCs/>
          <w:kern w:val="0"/>
          <w:szCs w:val="24"/>
          <w:lang w:eastAsia="ar-SA"/>
          <w14:ligatures w14:val="none"/>
        </w:rPr>
        <w:t>6</w:t>
      </w:r>
    </w:p>
    <w:p w14:paraId="38895D9C" w14:textId="27C87253" w:rsidR="001456D5" w:rsidRPr="001F50B3" w:rsidRDefault="00467FAA" w:rsidP="005D0074">
      <w:pPr>
        <w:suppressAutoHyphens/>
        <w:spacing w:after="0" w:line="240" w:lineRule="auto"/>
        <w:jc w:val="both"/>
        <w:rPr>
          <w:bCs/>
          <w:szCs w:val="24"/>
        </w:rPr>
      </w:pPr>
      <w:r w:rsidRPr="00AD1F93">
        <w:rPr>
          <w:rFonts w:asciiTheme="majorBidi" w:hAnsiTheme="majorBidi" w:cstheme="majorBidi"/>
          <w:bCs/>
          <w:szCs w:val="24"/>
        </w:rPr>
        <w:lastRenderedPageBreak/>
        <w:t>A</w:t>
      </w:r>
      <w:r w:rsidR="00236124" w:rsidRPr="00AD1F93">
        <w:rPr>
          <w:rFonts w:asciiTheme="majorBidi" w:hAnsiTheme="majorBidi" w:cstheme="majorBidi"/>
          <w:bCs/>
          <w:szCs w:val="24"/>
        </w:rPr>
        <w:t xml:space="preserve">tklāta konkursa </w:t>
      </w:r>
      <w:bookmarkStart w:id="0" w:name="_Hlk143687909"/>
      <w:r w:rsidR="00236124" w:rsidRPr="00AD1F93">
        <w:rPr>
          <w:rFonts w:asciiTheme="majorBidi" w:hAnsiTheme="majorBidi" w:cstheme="majorBidi"/>
          <w:bCs/>
          <w:szCs w:val="24"/>
        </w:rPr>
        <w:t>“</w:t>
      </w:r>
      <w:r w:rsidR="005D0074" w:rsidRPr="005D0074">
        <w:rPr>
          <w:rFonts w:asciiTheme="majorBidi" w:eastAsia="Times New Roman" w:hAnsiTheme="majorBidi" w:cstheme="majorBidi"/>
          <w:bCs/>
          <w:szCs w:val="24"/>
          <w:lang w:eastAsia="lv-LV"/>
        </w:rPr>
        <w:t>Nekustamā īpašuma un nelaimes gadījumu apdrošināšana Rēzeknes valstspilsētas pašvaldībai”</w:t>
      </w:r>
      <w:r w:rsidR="00236124" w:rsidRPr="00AD1F93">
        <w:rPr>
          <w:rFonts w:asciiTheme="majorBidi" w:hAnsiTheme="majorBidi" w:cstheme="majorBidi"/>
          <w:bCs/>
          <w:szCs w:val="24"/>
        </w:rPr>
        <w:t xml:space="preserve"> (ID.Nr.RVP 2026/</w:t>
      </w:r>
      <w:r w:rsidR="005D0074">
        <w:rPr>
          <w:rFonts w:asciiTheme="majorBidi" w:hAnsiTheme="majorBidi" w:cstheme="majorBidi"/>
          <w:bCs/>
          <w:szCs w:val="24"/>
        </w:rPr>
        <w:t>42</w:t>
      </w:r>
      <w:r w:rsidR="00236124" w:rsidRPr="00AD1F93">
        <w:rPr>
          <w:rFonts w:asciiTheme="majorBidi" w:hAnsiTheme="majorBidi" w:cstheme="majorBidi"/>
          <w:bCs/>
          <w:szCs w:val="24"/>
        </w:rPr>
        <w:t>)</w:t>
      </w:r>
      <w:bookmarkEnd w:id="0"/>
      <w:r w:rsidR="00236124" w:rsidRPr="00AD1F93">
        <w:rPr>
          <w:rFonts w:asciiTheme="majorBidi" w:hAnsiTheme="majorBidi" w:cstheme="majorBidi"/>
          <w:bCs/>
          <w:szCs w:val="24"/>
        </w:rPr>
        <w:t xml:space="preserve"> nolikuma (turpmāk – Nolikums) </w:t>
      </w:r>
      <w:r w:rsidR="005D0074">
        <w:rPr>
          <w:rFonts w:asciiTheme="majorBidi" w:hAnsiTheme="majorBidi" w:cstheme="majorBidi"/>
          <w:bCs/>
          <w:szCs w:val="24"/>
        </w:rPr>
        <w:t>8</w:t>
      </w:r>
      <w:r w:rsidR="005A021A" w:rsidRPr="00AD1F93">
        <w:rPr>
          <w:bCs/>
          <w:szCs w:val="24"/>
        </w:rPr>
        <w:t>.pielikum</w:t>
      </w:r>
      <w:r w:rsidR="003C75A6" w:rsidRPr="00AD1F93">
        <w:rPr>
          <w:bCs/>
          <w:szCs w:val="24"/>
        </w:rPr>
        <w:t>ā</w:t>
      </w:r>
      <w:r w:rsidR="005A021A" w:rsidRPr="00AD1F93">
        <w:rPr>
          <w:bCs/>
          <w:szCs w:val="24"/>
        </w:rPr>
        <w:t xml:space="preserve"> “</w:t>
      </w:r>
      <w:r w:rsidR="005D0074">
        <w:rPr>
          <w:bCs/>
          <w:szCs w:val="24"/>
        </w:rPr>
        <w:t>Iepirkuma līguma projekts</w:t>
      </w:r>
      <w:r w:rsidR="003C75A6" w:rsidRPr="00AD1F93">
        <w:rPr>
          <w:bCs/>
          <w:szCs w:val="24"/>
        </w:rPr>
        <w:t xml:space="preserve">” veikt </w:t>
      </w:r>
      <w:r w:rsidR="005D0074">
        <w:rPr>
          <w:bCs/>
          <w:szCs w:val="24"/>
        </w:rPr>
        <w:t>grozījumu</w:t>
      </w:r>
      <w:r w:rsidR="00104A96" w:rsidRPr="00AD1F93">
        <w:rPr>
          <w:bCs/>
          <w:szCs w:val="24"/>
        </w:rPr>
        <w:t xml:space="preserve"> iepirkuma priekšmeta </w:t>
      </w:r>
      <w:r w:rsidR="005D0074">
        <w:rPr>
          <w:bCs/>
          <w:szCs w:val="24"/>
        </w:rPr>
        <w:t>1</w:t>
      </w:r>
      <w:r w:rsidR="00104A96" w:rsidRPr="00AD1F93">
        <w:rPr>
          <w:bCs/>
          <w:szCs w:val="24"/>
        </w:rPr>
        <w:t>.</w:t>
      </w:r>
      <w:r w:rsidR="00104A96" w:rsidRPr="001F50B3">
        <w:rPr>
          <w:bCs/>
          <w:szCs w:val="24"/>
        </w:rPr>
        <w:t>daļas “</w:t>
      </w:r>
      <w:r w:rsidR="005D0074" w:rsidRPr="001F50B3">
        <w:rPr>
          <w:bCs/>
          <w:szCs w:val="24"/>
        </w:rPr>
        <w:t>Interešu izglītības iestādes "Austrumlatvijas radošo pakalpojumu centrs" nekustamā īpašuma/ ēkas apdrošināšana</w:t>
      </w:r>
      <w:r w:rsidR="00104A96" w:rsidRPr="001F50B3">
        <w:rPr>
          <w:bCs/>
          <w:szCs w:val="24"/>
        </w:rPr>
        <w:t xml:space="preserve">” </w:t>
      </w:r>
      <w:r w:rsidR="005D0074" w:rsidRPr="001F50B3">
        <w:rPr>
          <w:bCs/>
          <w:szCs w:val="24"/>
        </w:rPr>
        <w:t>3.7.punktā un izteikt to šādā redakcijā</w:t>
      </w:r>
      <w:r w:rsidR="00104A96" w:rsidRPr="001F50B3">
        <w:rPr>
          <w:bCs/>
          <w:szCs w:val="24"/>
        </w:rPr>
        <w:t>:</w:t>
      </w:r>
    </w:p>
    <w:p w14:paraId="0AB15F9C" w14:textId="77777777" w:rsidR="005D0074" w:rsidRDefault="005D0074" w:rsidP="005D0074">
      <w:pPr>
        <w:suppressAutoHyphens/>
        <w:spacing w:after="0" w:line="240" w:lineRule="auto"/>
        <w:jc w:val="both"/>
        <w:rPr>
          <w:bCs/>
          <w:szCs w:val="24"/>
        </w:rPr>
      </w:pPr>
    </w:p>
    <w:p w14:paraId="7CDBC1A3" w14:textId="77777777" w:rsidR="005D0074" w:rsidRPr="005D0074" w:rsidRDefault="005D0074" w:rsidP="005D0074">
      <w:pPr>
        <w:pStyle w:val="Sarakstarindkopa"/>
        <w:spacing w:before="120" w:after="120" w:line="240" w:lineRule="auto"/>
        <w:ind w:left="0"/>
        <w:contextualSpacing w:val="0"/>
        <w:jc w:val="both"/>
        <w:rPr>
          <w:rFonts w:eastAsia="Times New Roman"/>
          <w:b/>
          <w:i/>
          <w:iCs/>
          <w:u w:val="single"/>
          <w:lang w:eastAsia="lv-LV"/>
        </w:rPr>
      </w:pPr>
      <w:r w:rsidRPr="005D0074">
        <w:rPr>
          <w:rFonts w:cs="Times New Roman"/>
          <w:i/>
          <w:iCs/>
          <w:szCs w:val="24"/>
        </w:rPr>
        <w:t xml:space="preserve">“3.7. Apdrošinātājs nodrošina bojātā nekustamā īpašuma apskati </w:t>
      </w:r>
      <w:r w:rsidRPr="001F50B3">
        <w:rPr>
          <w:i/>
          <w:iCs/>
          <w:color w:val="EE0000"/>
          <w:szCs w:val="24"/>
        </w:rPr>
        <w:t>5</w:t>
      </w:r>
      <w:r w:rsidRPr="001F50B3">
        <w:rPr>
          <w:rFonts w:cs="Times New Roman"/>
          <w:i/>
          <w:iCs/>
          <w:color w:val="EE0000"/>
          <w:szCs w:val="24"/>
        </w:rPr>
        <w:t xml:space="preserve"> (</w:t>
      </w:r>
      <w:r w:rsidRPr="001F50B3">
        <w:rPr>
          <w:i/>
          <w:iCs/>
          <w:color w:val="EE0000"/>
          <w:szCs w:val="24"/>
        </w:rPr>
        <w:t>piecu</w:t>
      </w:r>
      <w:r w:rsidRPr="001F50B3">
        <w:rPr>
          <w:rFonts w:cs="Times New Roman"/>
          <w:i/>
          <w:iCs/>
          <w:color w:val="EE0000"/>
          <w:szCs w:val="24"/>
        </w:rPr>
        <w:t xml:space="preserve">) </w:t>
      </w:r>
      <w:r w:rsidRPr="005D0074">
        <w:rPr>
          <w:rFonts w:cs="Times New Roman"/>
          <w:i/>
          <w:iCs/>
          <w:szCs w:val="24"/>
        </w:rPr>
        <w:t xml:space="preserve">darba dienu laikā pēc apdrošināšanas gadījuma pieteikuma saņemšanas dienas. Ja Apdrošinātājs neveic nekustamā īpašuma apskati </w:t>
      </w:r>
      <w:r w:rsidRPr="001F50B3">
        <w:rPr>
          <w:rFonts w:cs="Times New Roman"/>
          <w:i/>
          <w:iCs/>
          <w:color w:val="EE0000"/>
          <w:szCs w:val="24"/>
        </w:rPr>
        <w:t xml:space="preserve">5 (piecu) </w:t>
      </w:r>
      <w:r w:rsidRPr="005D0074">
        <w:rPr>
          <w:rFonts w:cs="Times New Roman"/>
          <w:i/>
          <w:iCs/>
          <w:szCs w:val="24"/>
        </w:rPr>
        <w:t>darba dienu laikā pēc apdrošināšanas gadījuma pieteikuma saņemšanas dienas, Apdrošinājuma ņēmējam ir tiesības uzsākt sakārtošanas un remonta darbus nekustamajā īpašumā.”</w:t>
      </w:r>
    </w:p>
    <w:p w14:paraId="6B357523" w14:textId="77777777" w:rsidR="005D0074" w:rsidRPr="005D0074" w:rsidRDefault="005D0074" w:rsidP="005D0074">
      <w:pPr>
        <w:suppressAutoHyphens/>
        <w:spacing w:after="0" w:line="240" w:lineRule="auto"/>
        <w:jc w:val="both"/>
        <w:rPr>
          <w:bCs/>
          <w:szCs w:val="24"/>
        </w:rPr>
      </w:pPr>
    </w:p>
    <w:p w14:paraId="48F76FEC" w14:textId="5D5410C1" w:rsidR="003C75A6" w:rsidRPr="004E582D" w:rsidRDefault="003C75A6" w:rsidP="003C75A6">
      <w:pPr>
        <w:pStyle w:val="Sarakstarindkopa"/>
        <w:ind w:left="360"/>
        <w:jc w:val="both"/>
        <w:rPr>
          <w:sz w:val="22"/>
        </w:rPr>
      </w:pPr>
    </w:p>
    <w:sectPr w:rsidR="003C75A6" w:rsidRPr="004E582D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07B7" w14:textId="77777777" w:rsidR="00E7054E" w:rsidRDefault="00E7054E">
      <w:pPr>
        <w:spacing w:after="0" w:line="240" w:lineRule="auto"/>
      </w:pPr>
      <w:r>
        <w:separator/>
      </w:r>
    </w:p>
  </w:endnote>
  <w:endnote w:type="continuationSeparator" w:id="0">
    <w:p w14:paraId="31E0EB53" w14:textId="77777777" w:rsidR="00E7054E" w:rsidRDefault="00E7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B4D5" w14:textId="77777777" w:rsidR="00236124" w:rsidRDefault="00236124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77BC2458" w14:textId="77777777" w:rsidR="00236124" w:rsidRDefault="00236124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65F07" w14:textId="77777777" w:rsidR="00236124" w:rsidRDefault="00236124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t>0</w:t>
    </w:r>
    <w:r>
      <w:rPr>
        <w:noProof/>
      </w:rPr>
      <w:fldChar w:fldCharType="end"/>
    </w:r>
  </w:p>
  <w:p w14:paraId="6FD84C62" w14:textId="77777777" w:rsidR="00236124" w:rsidRDefault="00236124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9135" w14:textId="77777777" w:rsidR="00236124" w:rsidRDefault="00236124" w:rsidP="0017054A">
    <w:pPr>
      <w:pStyle w:val="Kjene"/>
    </w:pPr>
  </w:p>
  <w:p w14:paraId="0F277BEB" w14:textId="77777777" w:rsidR="00236124" w:rsidRDefault="0023612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0455A" w14:textId="77777777" w:rsidR="00E7054E" w:rsidRDefault="00E7054E">
      <w:pPr>
        <w:spacing w:after="0" w:line="240" w:lineRule="auto"/>
      </w:pPr>
      <w:r>
        <w:separator/>
      </w:r>
    </w:p>
  </w:footnote>
  <w:footnote w:type="continuationSeparator" w:id="0">
    <w:p w14:paraId="73E7588F" w14:textId="77777777" w:rsidR="00E7054E" w:rsidRDefault="00E7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92296"/>
    <w:multiLevelType w:val="multilevel"/>
    <w:tmpl w:val="32707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1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" w15:restartNumberingAfterBreak="0">
    <w:nsid w:val="60A90C42"/>
    <w:multiLevelType w:val="hybridMultilevel"/>
    <w:tmpl w:val="6D1C2862"/>
    <w:lvl w:ilvl="0" w:tplc="B51EBE04">
      <w:start w:val="1"/>
      <w:numFmt w:val="decimal"/>
      <w:suff w:val="space"/>
      <w:lvlText w:val="%1."/>
      <w:lvlJc w:val="left"/>
      <w:pPr>
        <w:ind w:left="1920" w:hanging="360"/>
      </w:pPr>
      <w:rPr>
        <w:rFonts w:hint="default"/>
        <w:strike w:val="0"/>
      </w:rPr>
    </w:lvl>
    <w:lvl w:ilvl="1" w:tplc="B198829E">
      <w:start w:val="1"/>
      <w:numFmt w:val="lowerLetter"/>
      <w:lvlText w:val="%2."/>
      <w:lvlJc w:val="left"/>
      <w:pPr>
        <w:ind w:left="1440" w:hanging="360"/>
      </w:pPr>
    </w:lvl>
    <w:lvl w:ilvl="2" w:tplc="557E2F0A">
      <w:start w:val="1"/>
      <w:numFmt w:val="lowerRoman"/>
      <w:lvlText w:val="%3."/>
      <w:lvlJc w:val="right"/>
      <w:pPr>
        <w:ind w:left="2160" w:hanging="180"/>
      </w:pPr>
    </w:lvl>
    <w:lvl w:ilvl="3" w:tplc="D6FE7E78" w:tentative="1">
      <w:start w:val="1"/>
      <w:numFmt w:val="decimal"/>
      <w:lvlText w:val="%4."/>
      <w:lvlJc w:val="left"/>
      <w:pPr>
        <w:ind w:left="2880" w:hanging="360"/>
      </w:pPr>
    </w:lvl>
    <w:lvl w:ilvl="4" w:tplc="2B76CE44" w:tentative="1">
      <w:start w:val="1"/>
      <w:numFmt w:val="lowerLetter"/>
      <w:lvlText w:val="%5."/>
      <w:lvlJc w:val="left"/>
      <w:pPr>
        <w:ind w:left="3600" w:hanging="360"/>
      </w:pPr>
    </w:lvl>
    <w:lvl w:ilvl="5" w:tplc="8940CFEC" w:tentative="1">
      <w:start w:val="1"/>
      <w:numFmt w:val="lowerRoman"/>
      <w:lvlText w:val="%6."/>
      <w:lvlJc w:val="right"/>
      <w:pPr>
        <w:ind w:left="4320" w:hanging="180"/>
      </w:pPr>
    </w:lvl>
    <w:lvl w:ilvl="6" w:tplc="429E3482" w:tentative="1">
      <w:start w:val="1"/>
      <w:numFmt w:val="decimal"/>
      <w:lvlText w:val="%7."/>
      <w:lvlJc w:val="left"/>
      <w:pPr>
        <w:ind w:left="5040" w:hanging="360"/>
      </w:pPr>
    </w:lvl>
    <w:lvl w:ilvl="7" w:tplc="E0F23078" w:tentative="1">
      <w:start w:val="1"/>
      <w:numFmt w:val="lowerLetter"/>
      <w:lvlText w:val="%8."/>
      <w:lvlJc w:val="left"/>
      <w:pPr>
        <w:ind w:left="5760" w:hanging="360"/>
      </w:pPr>
    </w:lvl>
    <w:lvl w:ilvl="8" w:tplc="C8C49C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7508E"/>
    <w:multiLevelType w:val="hybridMultilevel"/>
    <w:tmpl w:val="C27EDDA6"/>
    <w:lvl w:ilvl="0" w:tplc="EA847D4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E21EE7"/>
    <w:multiLevelType w:val="multilevel"/>
    <w:tmpl w:val="C30AE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5" w15:restartNumberingAfterBreak="0">
    <w:nsid w:val="75BA3706"/>
    <w:multiLevelType w:val="hybridMultilevel"/>
    <w:tmpl w:val="4EB61D04"/>
    <w:lvl w:ilvl="0" w:tplc="2FBA676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082402">
    <w:abstractNumId w:val="2"/>
  </w:num>
  <w:num w:numId="2" w16cid:durableId="861699182">
    <w:abstractNumId w:val="1"/>
  </w:num>
  <w:num w:numId="3" w16cid:durableId="778257521">
    <w:abstractNumId w:val="0"/>
  </w:num>
  <w:num w:numId="4" w16cid:durableId="1024406463">
    <w:abstractNumId w:val="4"/>
  </w:num>
  <w:num w:numId="5" w16cid:durableId="525798336">
    <w:abstractNumId w:val="5"/>
  </w:num>
  <w:num w:numId="6" w16cid:durableId="830020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124"/>
    <w:rsid w:val="00045653"/>
    <w:rsid w:val="00104A96"/>
    <w:rsid w:val="001456D5"/>
    <w:rsid w:val="001F50B3"/>
    <w:rsid w:val="002063DE"/>
    <w:rsid w:val="00236124"/>
    <w:rsid w:val="003C75A6"/>
    <w:rsid w:val="004515B7"/>
    <w:rsid w:val="00453438"/>
    <w:rsid w:val="00467FAA"/>
    <w:rsid w:val="004D131E"/>
    <w:rsid w:val="004E582D"/>
    <w:rsid w:val="00567AB6"/>
    <w:rsid w:val="00583DDA"/>
    <w:rsid w:val="005A021A"/>
    <w:rsid w:val="005D0074"/>
    <w:rsid w:val="005D0786"/>
    <w:rsid w:val="00710411"/>
    <w:rsid w:val="007150B7"/>
    <w:rsid w:val="00902FDD"/>
    <w:rsid w:val="009061D7"/>
    <w:rsid w:val="00AD1F93"/>
    <w:rsid w:val="00B81D1B"/>
    <w:rsid w:val="00C0612E"/>
    <w:rsid w:val="00C41652"/>
    <w:rsid w:val="00E7054E"/>
    <w:rsid w:val="00F677C9"/>
    <w:rsid w:val="00FC7CF5"/>
    <w:rsid w:val="00FD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60BDD"/>
  <w15:chartTrackingRefBased/>
  <w15:docId w15:val="{837335BF-9420-46B5-9667-2EC685DC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6124"/>
    <w:pPr>
      <w:spacing w:line="259" w:lineRule="auto"/>
    </w:pPr>
    <w:rPr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36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36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361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361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361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361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361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361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361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36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36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3612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3612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361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361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361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361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36124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36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36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361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3612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36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36124"/>
    <w:rPr>
      <w:i/>
      <w:iCs/>
      <w:color w:val="404040" w:themeColor="text1" w:themeTint="BF"/>
    </w:rPr>
  </w:style>
  <w:style w:type="paragraph" w:styleId="Sarakstarindkopa">
    <w:name w:val="List Paragraph"/>
    <w:aliases w:val="2,ADB paragraph numbering,Akapit z listą BS,Bullet list,Bullets1,Colorful List - Accent 12,H&amp;P List Paragraph,List1,Normal bullet 2,Numurets,PPS_Bullet,Saistīto dokumentu saraksts,Strip,Syle 1,Table of contents numbered,Virsraksti,Dot "/>
    <w:basedOn w:val="Parasts"/>
    <w:link w:val="SarakstarindkopaRakstz"/>
    <w:qFormat/>
    <w:rsid w:val="0023612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3612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36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3612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36124"/>
    <w:rPr>
      <w:b/>
      <w:bCs/>
      <w:smallCaps/>
      <w:color w:val="0F4761" w:themeColor="accent1" w:themeShade="BF"/>
      <w:spacing w:val="5"/>
    </w:rPr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236124"/>
    <w:pPr>
      <w:tabs>
        <w:tab w:val="center" w:pos="4153"/>
        <w:tab w:val="right" w:pos="8306"/>
      </w:tabs>
      <w:spacing w:after="0" w:line="240" w:lineRule="auto"/>
    </w:pPr>
    <w:rPr>
      <w:rFonts w:eastAsia="Calibri" w:cs="Times New Roman"/>
      <w:kern w:val="0"/>
      <w14:ligatures w14:val="none"/>
    </w:r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236124"/>
    <w:rPr>
      <w:rFonts w:eastAsia="Calibri" w:cs="Times New Roman"/>
      <w:kern w:val="0"/>
      <w:szCs w:val="22"/>
      <w14:ligatures w14:val="none"/>
    </w:rPr>
  </w:style>
  <w:style w:type="character" w:styleId="Lappusesnumurs">
    <w:name w:val="page number"/>
    <w:rsid w:val="00236124"/>
    <w:rPr>
      <w:sz w:val="20"/>
    </w:rPr>
  </w:style>
  <w:style w:type="paragraph" w:styleId="Saraksts">
    <w:name w:val="List"/>
    <w:basedOn w:val="Parasts"/>
    <w:rsid w:val="00236124"/>
    <w:pPr>
      <w:suppressAutoHyphens/>
      <w:spacing w:after="0" w:line="240" w:lineRule="auto"/>
      <w:ind w:left="283" w:hanging="283"/>
    </w:pPr>
    <w:rPr>
      <w:rFonts w:eastAsia="Times New Roman" w:cs="Times New Roman"/>
      <w:kern w:val="0"/>
      <w:szCs w:val="24"/>
      <w:lang w:eastAsia="ar-SA"/>
      <w14:ligatures w14:val="none"/>
    </w:rPr>
  </w:style>
  <w:style w:type="character" w:customStyle="1" w:styleId="SarakstarindkopaRakstz">
    <w:name w:val="Saraksta rindkopa Rakstz."/>
    <w:aliases w:val="2 Rakstz.,ADB paragraph numbering Rakstz.,Akapit z listą BS Rakstz.,Bullet list Rakstz.,Bullets1 Rakstz.,Colorful List - Accent 12 Rakstz.,H&amp;P List Paragraph Rakstz.,List1 Rakstz.,Normal bullet 2 Rakstz.,Numurets Rakstz."/>
    <w:link w:val="Sarakstarindkopa"/>
    <w:qFormat/>
    <w:rsid w:val="00236124"/>
  </w:style>
  <w:style w:type="character" w:styleId="Hipersaite">
    <w:name w:val="Hyperlink"/>
    <w:basedOn w:val="Noklusjumarindkopasfonts"/>
    <w:uiPriority w:val="99"/>
    <w:unhideWhenUsed/>
    <w:rsid w:val="00236124"/>
    <w:rPr>
      <w:color w:val="467886" w:themeColor="hyperlink"/>
      <w:u w:val="single"/>
    </w:rPr>
  </w:style>
  <w:style w:type="table" w:styleId="Reatabula">
    <w:name w:val="Table Grid"/>
    <w:basedOn w:val="Parastatabula"/>
    <w:rsid w:val="003C75A6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12</cp:revision>
  <cp:lastPrinted>2026-05-21T07:13:00Z</cp:lastPrinted>
  <dcterms:created xsi:type="dcterms:W3CDTF">2026-05-13T10:31:00Z</dcterms:created>
  <dcterms:modified xsi:type="dcterms:W3CDTF">2026-07-21T12:40:00Z</dcterms:modified>
</cp:coreProperties>
</file>