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6585" w:type="dxa"/>
        <w:tblLook w:val="04A0" w:firstRow="1" w:lastRow="0" w:firstColumn="1" w:lastColumn="0" w:noHBand="0" w:noVBand="1"/>
      </w:tblPr>
      <w:tblGrid>
        <w:gridCol w:w="1985"/>
        <w:gridCol w:w="7938"/>
        <w:gridCol w:w="6662"/>
      </w:tblGrid>
      <w:tr w:rsidR="00E437BA" w:rsidRPr="00640DEC" w:rsidTr="00CB0A12">
        <w:trPr>
          <w:trHeight w:val="699"/>
        </w:trPr>
        <w:tc>
          <w:tcPr>
            <w:tcW w:w="1985" w:type="dxa"/>
          </w:tcPr>
          <w:p w:rsidR="00E437BA" w:rsidRPr="005501F4" w:rsidRDefault="00E437BA" w:rsidP="0008634E">
            <w:pPr>
              <w:rPr>
                <w:sz w:val="20"/>
                <w:szCs w:val="20"/>
              </w:rPr>
            </w:pPr>
            <w:r>
              <w:br w:type="page"/>
            </w:r>
            <w:r>
              <w:br w:type="page"/>
            </w:r>
          </w:p>
        </w:tc>
        <w:tc>
          <w:tcPr>
            <w:tcW w:w="7938" w:type="dxa"/>
          </w:tcPr>
          <w:p w:rsidR="00E437BA" w:rsidRPr="004F66F0" w:rsidRDefault="00E437BA" w:rsidP="004F66F0">
            <w:pPr>
              <w:jc w:val="right"/>
              <w:rPr>
                <w:sz w:val="20"/>
                <w:szCs w:val="20"/>
              </w:rPr>
            </w:pPr>
            <w:r w:rsidRPr="004F66F0">
              <w:rPr>
                <w:sz w:val="20"/>
                <w:szCs w:val="20"/>
              </w:rPr>
              <w:t xml:space="preserve">1.pielikums </w:t>
            </w:r>
          </w:p>
          <w:p w:rsidR="00455C65" w:rsidRDefault="00E437BA" w:rsidP="004F66F0">
            <w:pPr>
              <w:ind w:right="-1"/>
              <w:jc w:val="right"/>
              <w:rPr>
                <w:sz w:val="20"/>
                <w:szCs w:val="20"/>
              </w:rPr>
            </w:pPr>
            <w:r w:rsidRPr="004F66F0">
              <w:rPr>
                <w:sz w:val="20"/>
                <w:szCs w:val="20"/>
              </w:rPr>
              <w:t>Iepirkuma „</w:t>
            </w:r>
            <w:r w:rsidR="004F66F0" w:rsidRPr="004F66F0">
              <w:rPr>
                <w:sz w:val="20"/>
                <w:szCs w:val="20"/>
              </w:rPr>
              <w:t xml:space="preserve">Suņu veterinārās aprūpes pakalpojumi </w:t>
            </w:r>
            <w:r w:rsidR="00727C15">
              <w:rPr>
                <w:sz w:val="20"/>
                <w:szCs w:val="20"/>
              </w:rPr>
              <w:t>V</w:t>
            </w:r>
            <w:r w:rsidR="004F66F0" w:rsidRPr="004F66F0">
              <w:rPr>
                <w:sz w:val="20"/>
                <w:szCs w:val="20"/>
              </w:rPr>
              <w:t xml:space="preserve">alsts robežsardzes </w:t>
            </w:r>
          </w:p>
          <w:p w:rsidR="00E437BA" w:rsidRPr="004F66F0" w:rsidRDefault="004F66F0" w:rsidP="004F66F0">
            <w:pPr>
              <w:ind w:right="-1"/>
              <w:jc w:val="right"/>
              <w:rPr>
                <w:sz w:val="20"/>
                <w:szCs w:val="20"/>
              </w:rPr>
            </w:pPr>
            <w:r w:rsidRPr="004F66F0">
              <w:rPr>
                <w:sz w:val="20"/>
                <w:szCs w:val="20"/>
              </w:rPr>
              <w:t xml:space="preserve">un </w:t>
            </w:r>
            <w:r w:rsidR="00727C15">
              <w:rPr>
                <w:sz w:val="20"/>
                <w:szCs w:val="20"/>
              </w:rPr>
              <w:t>V</w:t>
            </w:r>
            <w:r w:rsidRPr="004F66F0">
              <w:rPr>
                <w:sz w:val="20"/>
                <w:szCs w:val="20"/>
              </w:rPr>
              <w:t>alsts robežsardzes koledžas dienesta suņiem (2 gadus)</w:t>
            </w:r>
            <w:r w:rsidR="00E437BA" w:rsidRPr="004F66F0">
              <w:rPr>
                <w:sz w:val="20"/>
                <w:szCs w:val="20"/>
              </w:rPr>
              <w:t xml:space="preserve">” </w:t>
            </w:r>
          </w:p>
          <w:p w:rsidR="00E437BA" w:rsidRPr="004F66F0" w:rsidRDefault="00E437BA" w:rsidP="004F66F0">
            <w:pPr>
              <w:jc w:val="right"/>
              <w:rPr>
                <w:sz w:val="20"/>
                <w:szCs w:val="20"/>
              </w:rPr>
            </w:pPr>
            <w:r w:rsidRPr="004F66F0">
              <w:rPr>
                <w:sz w:val="20"/>
                <w:szCs w:val="20"/>
              </w:rPr>
              <w:t xml:space="preserve">(iepirkuma identifikācijas numurs Nr. </w:t>
            </w:r>
            <w:r w:rsidR="004E5883" w:rsidRPr="004F66F0">
              <w:rPr>
                <w:sz w:val="20"/>
                <w:szCs w:val="20"/>
              </w:rPr>
              <w:t>VRK 202</w:t>
            </w:r>
            <w:r w:rsidR="00727C15">
              <w:rPr>
                <w:sz w:val="20"/>
                <w:szCs w:val="20"/>
              </w:rPr>
              <w:t>6</w:t>
            </w:r>
            <w:r w:rsidR="004E5883" w:rsidRPr="004F66F0">
              <w:rPr>
                <w:sz w:val="20"/>
                <w:szCs w:val="20"/>
              </w:rPr>
              <w:t>/</w:t>
            </w:r>
            <w:r w:rsidR="004F66F0">
              <w:rPr>
                <w:sz w:val="20"/>
                <w:szCs w:val="20"/>
              </w:rPr>
              <w:t>01-0</w:t>
            </w:r>
            <w:r w:rsidR="00A33C93">
              <w:rPr>
                <w:sz w:val="20"/>
                <w:szCs w:val="20"/>
              </w:rPr>
              <w:t>3</w:t>
            </w:r>
            <w:r w:rsidRPr="004F66F0">
              <w:rPr>
                <w:sz w:val="20"/>
                <w:szCs w:val="20"/>
              </w:rPr>
              <w:t xml:space="preserve">)  </w:t>
            </w:r>
          </w:p>
          <w:p w:rsidR="00E437BA" w:rsidRPr="004F66F0" w:rsidRDefault="00E437BA" w:rsidP="004F66F0">
            <w:pPr>
              <w:jc w:val="right"/>
              <w:rPr>
                <w:sz w:val="20"/>
                <w:szCs w:val="20"/>
              </w:rPr>
            </w:pPr>
            <w:r w:rsidRPr="004F66F0">
              <w:rPr>
                <w:sz w:val="20"/>
                <w:szCs w:val="20"/>
              </w:rPr>
              <w:t>Nolikumam</w:t>
            </w:r>
          </w:p>
        </w:tc>
        <w:tc>
          <w:tcPr>
            <w:tcW w:w="6662" w:type="dxa"/>
          </w:tcPr>
          <w:p w:rsidR="00E437BA" w:rsidRDefault="00E437BA" w:rsidP="0008634E">
            <w:pPr>
              <w:jc w:val="right"/>
              <w:rPr>
                <w:sz w:val="20"/>
                <w:szCs w:val="20"/>
              </w:rPr>
            </w:pPr>
          </w:p>
        </w:tc>
      </w:tr>
    </w:tbl>
    <w:p w:rsidR="00E437BA" w:rsidRPr="00C3323C" w:rsidRDefault="00E437BA" w:rsidP="00E437BA">
      <w:pPr>
        <w:rPr>
          <w:b/>
          <w:bCs/>
          <w:color w:val="000000"/>
          <w:sz w:val="16"/>
          <w:szCs w:val="16"/>
        </w:rPr>
      </w:pPr>
    </w:p>
    <w:p w:rsidR="00E437BA" w:rsidRPr="00665A86" w:rsidRDefault="00E437BA" w:rsidP="00E437BA">
      <w:pPr>
        <w:jc w:val="center"/>
        <w:rPr>
          <w:b/>
          <w:sz w:val="28"/>
          <w:szCs w:val="28"/>
        </w:rPr>
      </w:pPr>
      <w:r w:rsidRPr="00665A86">
        <w:rPr>
          <w:b/>
          <w:sz w:val="28"/>
          <w:szCs w:val="28"/>
        </w:rPr>
        <w:t>PIETEIKUMS DALĪBAI IEPIRKUMĀ</w:t>
      </w:r>
    </w:p>
    <w:p w:rsidR="00E437BA" w:rsidRDefault="00E437BA" w:rsidP="00E437BA">
      <w:pPr>
        <w:jc w:val="both"/>
      </w:pPr>
    </w:p>
    <w:p w:rsidR="00E437BA" w:rsidRDefault="00E437BA" w:rsidP="00E437BA">
      <w:pPr>
        <w:jc w:val="both"/>
      </w:pPr>
    </w:p>
    <w:p w:rsidR="00E437BA" w:rsidRPr="00524CEA" w:rsidRDefault="00E437BA" w:rsidP="00E437BA">
      <w:pPr>
        <w:tabs>
          <w:tab w:val="right" w:pos="9348"/>
        </w:tabs>
        <w:jc w:val="both"/>
      </w:pPr>
      <w:r w:rsidRPr="00524CEA">
        <w:rPr>
          <w:i/>
        </w:rPr>
        <w:t>&lt;Pieteikuma sagatavošanas vieta&gt;</w:t>
      </w:r>
      <w:r w:rsidRPr="00524CEA">
        <w:tab/>
      </w:r>
      <w:r w:rsidRPr="00524CEA">
        <w:rPr>
          <w:i/>
        </w:rPr>
        <w:t>&lt;Pieteikuma sagatavošanas datums&gt;</w:t>
      </w:r>
    </w:p>
    <w:p w:rsidR="00E437BA" w:rsidRPr="00C3323C" w:rsidRDefault="00E437BA" w:rsidP="00E437BA">
      <w:pPr>
        <w:jc w:val="both"/>
        <w:rPr>
          <w:sz w:val="16"/>
          <w:szCs w:val="16"/>
        </w:rPr>
      </w:pPr>
    </w:p>
    <w:p w:rsidR="00E437BA" w:rsidRPr="004F66F0" w:rsidRDefault="00E437BA" w:rsidP="004F66F0">
      <w:pPr>
        <w:ind w:right="-1"/>
        <w:jc w:val="both"/>
        <w:rPr>
          <w:sz w:val="28"/>
          <w:szCs w:val="32"/>
        </w:rPr>
      </w:pPr>
      <w:r w:rsidRPr="00524CEA">
        <w:t xml:space="preserve">Mēs </w:t>
      </w:r>
      <w:r w:rsidRPr="00866EA6">
        <w:rPr>
          <w:color w:val="FF0000"/>
        </w:rPr>
        <w:t>&lt;</w:t>
      </w:r>
      <w:r w:rsidRPr="00866EA6">
        <w:rPr>
          <w:i/>
          <w:color w:val="FF0000"/>
        </w:rPr>
        <w:t xml:space="preserve">Pretendenta uzņēmējdarbības forma, nosaukums, reģistrācijas numurs, adrese, tālruņa un faksa numurs [ja Pretendents ir piegādātāju apvienība – atsevišķi norāda, ka tā ir piegādātāju apvienība, un norāda katra piegādātāja iepriekš minētos rekvizītus] </w:t>
      </w:r>
      <w:r w:rsidRPr="00866EA6">
        <w:rPr>
          <w:color w:val="FF0000"/>
        </w:rPr>
        <w:t>&gt;</w:t>
      </w:r>
      <w:r w:rsidRPr="00524CEA">
        <w:t xml:space="preserve"> (turpmāk tekstā – Pretendents), parakstot šo pieteikumu, iesniedzam savu piedāvājumu (turpmāk tekstā – Piedāvājums) Valsts robežsardzes koledžas izsludinātajam iepirkumam </w:t>
      </w:r>
      <w:r w:rsidRPr="004F66F0">
        <w:t>„</w:t>
      </w:r>
      <w:r w:rsidR="004F66F0" w:rsidRPr="004F66F0">
        <w:rPr>
          <w:szCs w:val="28"/>
        </w:rPr>
        <w:t xml:space="preserve">Suņu veterinārās aprūpes pakalpojumi </w:t>
      </w:r>
      <w:r w:rsidR="00727C15">
        <w:rPr>
          <w:szCs w:val="28"/>
        </w:rPr>
        <w:t>V</w:t>
      </w:r>
      <w:r w:rsidR="004F66F0" w:rsidRPr="004F66F0">
        <w:rPr>
          <w:szCs w:val="28"/>
        </w:rPr>
        <w:t xml:space="preserve">alsts robežsardzes un </w:t>
      </w:r>
      <w:r w:rsidR="00727C15">
        <w:rPr>
          <w:szCs w:val="28"/>
        </w:rPr>
        <w:t>V</w:t>
      </w:r>
      <w:r w:rsidR="004F66F0" w:rsidRPr="004F66F0">
        <w:rPr>
          <w:szCs w:val="28"/>
        </w:rPr>
        <w:t>alsts robežsardzes koledžas dienesta suņiem (2 gadus)</w:t>
      </w:r>
      <w:r w:rsidRPr="004F66F0">
        <w:t>”</w:t>
      </w:r>
      <w:r w:rsidRPr="00CA7CFA">
        <w:t xml:space="preserve"> (identifikācijas numurs: </w:t>
      </w:r>
      <w:r w:rsidR="004E5883" w:rsidRPr="003813A5">
        <w:t>VRK 20</w:t>
      </w:r>
      <w:r w:rsidR="004F66F0">
        <w:t>2</w:t>
      </w:r>
      <w:r w:rsidR="00727C15">
        <w:t>6</w:t>
      </w:r>
      <w:r w:rsidR="004E5883" w:rsidRPr="003813A5">
        <w:t>/</w:t>
      </w:r>
      <w:r w:rsidR="004F66F0">
        <w:t>01-0</w:t>
      </w:r>
      <w:r w:rsidR="00A33C93">
        <w:t>3</w:t>
      </w:r>
      <w:bookmarkStart w:id="0" w:name="_GoBack"/>
      <w:bookmarkEnd w:id="0"/>
      <w:r w:rsidRPr="00030BDB">
        <w:t>)</w:t>
      </w:r>
      <w:r w:rsidRPr="00CA7CFA">
        <w:rPr>
          <w:color w:val="333333"/>
        </w:rPr>
        <w:t xml:space="preserve"> </w:t>
      </w:r>
      <w:r w:rsidRPr="00CA7CFA">
        <w:t>(turpmāk tekstā – Iepirkums).</w:t>
      </w:r>
    </w:p>
    <w:p w:rsidR="00E437BA" w:rsidRPr="00FB200D" w:rsidRDefault="00E437BA" w:rsidP="00E437BA">
      <w:pPr>
        <w:jc w:val="both"/>
        <w:rPr>
          <w:szCs w:val="20"/>
        </w:rPr>
      </w:pPr>
    </w:p>
    <w:p w:rsidR="00E437BA" w:rsidRDefault="00E437BA" w:rsidP="00E437BA">
      <w:pPr>
        <w:jc w:val="both"/>
      </w:pPr>
      <w:r w:rsidRPr="00640DEC">
        <w:t xml:space="preserve">Pretendents, parakstot šo pieteikumu, apliecina, ka ir iepazinies ar Iepirkuma </w:t>
      </w:r>
      <w:r>
        <w:t>N</w:t>
      </w:r>
      <w:r w:rsidRPr="00640DEC">
        <w:t xml:space="preserve">olikumu un piekrīt visiem Iepirkuma </w:t>
      </w:r>
      <w:r>
        <w:t>N</w:t>
      </w:r>
      <w:r w:rsidRPr="00640DEC">
        <w:t>olikuma noteikumiem.</w:t>
      </w:r>
    </w:p>
    <w:p w:rsidR="00E437BA" w:rsidRDefault="00E437BA" w:rsidP="00E437BA">
      <w:pPr>
        <w:jc w:val="both"/>
      </w:pPr>
    </w:p>
    <w:p w:rsidR="00E437BA" w:rsidRPr="00370B0C" w:rsidRDefault="00E437BA" w:rsidP="00E437BA">
      <w:pPr>
        <w:pStyle w:val="APAKPUNKTS"/>
        <w:numPr>
          <w:ilvl w:val="1"/>
          <w:numId w:val="0"/>
        </w:numPr>
        <w:tabs>
          <w:tab w:val="clear" w:pos="510"/>
          <w:tab w:val="left" w:pos="567"/>
        </w:tabs>
        <w:rPr>
          <w:szCs w:val="20"/>
          <w:lang w:val="lv-LV"/>
        </w:rPr>
      </w:pPr>
      <w:r w:rsidRPr="00370B0C">
        <w:rPr>
          <w:lang w:val="lv-LV"/>
        </w:rPr>
        <w:t>Pretendents, parakstot šo Pieteikumu, apliecina, ka uz Pretendentu neattiecas Starptautisko un Latvijas Republikas nacionālo sankciju likuma 11.</w:t>
      </w:r>
      <w:r w:rsidRPr="00370B0C">
        <w:rPr>
          <w:vertAlign w:val="superscript"/>
          <w:lang w:val="lv-LV"/>
        </w:rPr>
        <w:t>1</w:t>
      </w:r>
      <w:r w:rsidRPr="00370B0C">
        <w:rPr>
          <w:lang w:val="lv-LV"/>
        </w:rPr>
        <w:t xml:space="preserve"> panta pirmajā vai otrajā daļā paredzētie </w:t>
      </w:r>
      <w:r w:rsidRPr="00370B0C">
        <w:rPr>
          <w:lang w:val="lv-LV" w:eastAsia="zh-CN"/>
        </w:rPr>
        <w:t>Pretendentu izslēgšanas no dalības iepirkuma procedūrā nosacījumi, kā arī</w:t>
      </w:r>
      <w:r w:rsidRPr="00370B0C">
        <w:rPr>
          <w:szCs w:val="20"/>
          <w:lang w:val="lv-LV"/>
        </w:rPr>
        <w:t xml:space="preserve"> </w:t>
      </w:r>
      <w:r w:rsidRPr="00370B0C">
        <w:rPr>
          <w:lang w:val="lv-LV"/>
        </w:rPr>
        <w:t>uz Pretendentu neattiecas Publisko iepirkumu likuma 42.panta pirmajā daļā noteiktie</w:t>
      </w:r>
      <w:r w:rsidR="00396CC1">
        <w:rPr>
          <w:lang w:val="lv-LV"/>
        </w:rPr>
        <w:t xml:space="preserve"> obligāti piemērojamie</w:t>
      </w:r>
      <w:r w:rsidRPr="00370B0C">
        <w:rPr>
          <w:lang w:val="lv-LV"/>
        </w:rPr>
        <w:t xml:space="preserve"> izslēgšanas noteikumi.</w:t>
      </w:r>
    </w:p>
    <w:p w:rsidR="00E437BA" w:rsidRPr="00FB200D" w:rsidRDefault="00E437BA" w:rsidP="00E437BA">
      <w:pPr>
        <w:jc w:val="both"/>
        <w:rPr>
          <w:szCs w:val="20"/>
        </w:rPr>
      </w:pPr>
    </w:p>
    <w:p w:rsidR="00E437BA" w:rsidRPr="00640DEC" w:rsidRDefault="00E437BA" w:rsidP="00E437BA">
      <w:pPr>
        <w:jc w:val="both"/>
      </w:pPr>
      <w:r w:rsidRPr="00640DEC">
        <w:t xml:space="preserve">Pretendents, parakstot šo </w:t>
      </w:r>
      <w:r>
        <w:t>P</w:t>
      </w:r>
      <w:r w:rsidRPr="00640DEC">
        <w:t xml:space="preserve">ieteikumu, apliecina, ka visa Piedāvājumā izmantotā terminoloģija atbilst Iepirkuma </w:t>
      </w:r>
      <w:r>
        <w:t>N</w:t>
      </w:r>
      <w:r w:rsidRPr="00640DEC">
        <w:t>olikumā lietotajai terminoloģijai.</w:t>
      </w:r>
    </w:p>
    <w:p w:rsidR="00E437BA" w:rsidRPr="00FB200D" w:rsidRDefault="00E437BA" w:rsidP="00E437BA">
      <w:pPr>
        <w:jc w:val="both"/>
        <w:rPr>
          <w:szCs w:val="20"/>
        </w:rPr>
      </w:pPr>
    </w:p>
    <w:p w:rsidR="00E437BA" w:rsidRDefault="00E437BA" w:rsidP="00E437BA">
      <w:pPr>
        <w:jc w:val="both"/>
      </w:pPr>
      <w:r w:rsidRPr="00640DEC">
        <w:t xml:space="preserve">Pretendents, parakstot šo </w:t>
      </w:r>
      <w:r>
        <w:t>P</w:t>
      </w:r>
      <w:r w:rsidRPr="00640DEC">
        <w:t>ieteikumu, apliecina, ka Pretendents, ņemot vērā tā paredzamās saistības, kuras izriet no Piedāvājuma un Līguma projekta, ir reģistrēts, licencēts un sertificēts atbilstoši Latvijas Republikā spēkā esošajos normatīvajos aktos noteiktajam.</w:t>
      </w:r>
    </w:p>
    <w:p w:rsidR="004E5883" w:rsidRDefault="004E5883" w:rsidP="00E437BA">
      <w:pPr>
        <w:jc w:val="both"/>
      </w:pPr>
    </w:p>
    <w:p w:rsidR="00457293" w:rsidRDefault="004E5883" w:rsidP="00582EC0">
      <w:pPr>
        <w:autoSpaceDE w:val="0"/>
        <w:autoSpaceDN w:val="0"/>
        <w:adjustRightInd w:val="0"/>
        <w:jc w:val="both"/>
        <w:rPr>
          <w:rFonts w:eastAsia="Calibri"/>
        </w:rPr>
      </w:pPr>
      <w:r w:rsidRPr="004E5883">
        <w:t>Pretendents</w:t>
      </w:r>
      <w:r w:rsidR="00582EC0">
        <w:t>, ņemot vērā, ka tam Iepirkuma ietvaros varētu tikt piešķirtas līguma slēgšanas tiesības</w:t>
      </w:r>
      <w:r w:rsidRPr="004E5883">
        <w:t xml:space="preserve">, parakstot šo Pieteikumu, apliecina, </w:t>
      </w:r>
      <w:r w:rsidR="00457293">
        <w:rPr>
          <w:rFonts w:eastAsia="Calibri"/>
        </w:rPr>
        <w:t xml:space="preserve">ka: </w:t>
      </w:r>
    </w:p>
    <w:p w:rsidR="00457293" w:rsidRDefault="00457293" w:rsidP="00582EC0">
      <w:pPr>
        <w:numPr>
          <w:ilvl w:val="2"/>
          <w:numId w:val="4"/>
        </w:numPr>
        <w:tabs>
          <w:tab w:val="left" w:pos="1576"/>
        </w:tabs>
        <w:autoSpaceDE w:val="0"/>
        <w:autoSpaceDN w:val="0"/>
        <w:ind w:left="426" w:hanging="425"/>
        <w:contextualSpacing/>
        <w:jc w:val="both"/>
        <w:rPr>
          <w:lang w:eastAsia="en-US"/>
        </w:rPr>
      </w:pPr>
      <w:r>
        <w:t xml:space="preserve">uz Pretendentu, tā piesaistītajiem apakšuzņēmējiem un citiem tieši līguma izpildē iesaistītajiem pakalpojumu sniedzējiem/piegādātājiem (turpmāk </w:t>
      </w:r>
      <w:r>
        <w:rPr>
          <w:i/>
        </w:rPr>
        <w:t>kopā un katrs atsevišķi saukti arī</w:t>
      </w:r>
      <w:r>
        <w:t xml:space="preserve"> - </w:t>
      </w:r>
      <w:r w:rsidRPr="00582EC0">
        <w:rPr>
          <w:i/>
        </w:rPr>
        <w:t>komersanti</w:t>
      </w:r>
      <w:r w:rsidRPr="00582EC0">
        <w:t>)</w:t>
      </w:r>
      <w:r>
        <w:t xml:space="preserve">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rsidR="00457293" w:rsidRDefault="00457293" w:rsidP="00582EC0">
      <w:pPr>
        <w:numPr>
          <w:ilvl w:val="1"/>
          <w:numId w:val="5"/>
        </w:numPr>
        <w:tabs>
          <w:tab w:val="left" w:pos="1576"/>
        </w:tabs>
        <w:autoSpaceDE w:val="0"/>
        <w:autoSpaceDN w:val="0"/>
        <w:contextualSpacing/>
        <w:jc w:val="both"/>
      </w:pPr>
      <w:r>
        <w:rPr>
          <w:rFonts w:eastAsia="Calibri"/>
        </w:rPr>
        <w:t xml:space="preserve">komersanti nav Krievijas </w:t>
      </w:r>
      <w:proofErr w:type="spellStart"/>
      <w:r>
        <w:rPr>
          <w:rFonts w:eastAsia="Calibri"/>
        </w:rPr>
        <w:t>valstspiederīgie</w:t>
      </w:r>
      <w:proofErr w:type="spellEnd"/>
      <w:r>
        <w:rPr>
          <w:rFonts w:eastAsia="Calibri"/>
        </w:rPr>
        <w:t>, vai fiziskas un juridiskas personas, to vienības vai struktūrvienības, kas veic uzņēmējdarbību Krievijā;</w:t>
      </w:r>
    </w:p>
    <w:p w:rsidR="00457293" w:rsidRDefault="00457293" w:rsidP="00582EC0">
      <w:pPr>
        <w:numPr>
          <w:ilvl w:val="1"/>
          <w:numId w:val="5"/>
        </w:numPr>
        <w:tabs>
          <w:tab w:val="left" w:pos="1576"/>
        </w:tabs>
        <w:autoSpaceDE w:val="0"/>
        <w:autoSpaceDN w:val="0"/>
        <w:contextualSpacing/>
        <w:jc w:val="both"/>
      </w:pPr>
      <w:r>
        <w:rPr>
          <w:rFonts w:eastAsia="Calibri"/>
        </w:rPr>
        <w:t>komersanti nav juridiskas personas, to vienības vai struktūras, kuru īpašumtiesības vairāk nekā 50 % apmērā tieši vai netieši pieder 1.1. apakšpunktā minētajai vienībai;</w:t>
      </w:r>
    </w:p>
    <w:p w:rsidR="00457293" w:rsidRDefault="00457293" w:rsidP="00582EC0">
      <w:pPr>
        <w:numPr>
          <w:ilvl w:val="1"/>
          <w:numId w:val="5"/>
        </w:numPr>
        <w:tabs>
          <w:tab w:val="left" w:pos="1576"/>
        </w:tabs>
        <w:autoSpaceDE w:val="0"/>
        <w:autoSpaceDN w:val="0"/>
        <w:contextualSpacing/>
        <w:jc w:val="both"/>
      </w:pPr>
      <w:r>
        <w:rPr>
          <w:rFonts w:eastAsia="Calibri"/>
        </w:rPr>
        <w:t>komersanti nav fiziskas vai juridiskas personas, to vienības vai struktūras, kas darbojas kādas šā punkta 1.1. vai 1.2. apakšpunktā minētās vienības vārdā vai saskaņā ar tās norādēm;</w:t>
      </w:r>
    </w:p>
    <w:p w:rsidR="00457293" w:rsidRDefault="00582EC0" w:rsidP="00582EC0">
      <w:pPr>
        <w:numPr>
          <w:ilvl w:val="0"/>
          <w:numId w:val="5"/>
        </w:numPr>
        <w:tabs>
          <w:tab w:val="left" w:pos="1576"/>
        </w:tabs>
        <w:autoSpaceDE w:val="0"/>
        <w:autoSpaceDN w:val="0"/>
        <w:ind w:left="426" w:hanging="426"/>
        <w:contextualSpacing/>
        <w:jc w:val="both"/>
      </w:pPr>
      <w:r>
        <w:rPr>
          <w:rFonts w:eastAsia="Calibri"/>
        </w:rPr>
        <w:t>P</w:t>
      </w:r>
      <w:r w:rsidR="00457293">
        <w:rPr>
          <w:rFonts w:eastAsia="Calibri"/>
        </w:rPr>
        <w:t xml:space="preserve">retendentam un iepirkuma līguma izpildē iesaistītajiem komersantiem nav piemērotas starptautiskās un nacionālās sankcijas, būtisku finanšu tirgus intereses ietekmējošu Eiropas </w:t>
      </w:r>
      <w:r w:rsidR="00457293">
        <w:rPr>
          <w:rFonts w:eastAsia="Calibri"/>
        </w:rPr>
        <w:lastRenderedPageBreak/>
        <w:t xml:space="preserve">Savienības un Ziemeļatlantijas līguma organizācijas dalībvalsts sankcijas, to ietvaros noteiktie ierobežojumi, tai skaitā uz komersantiem, to valdes vai padomes locekļiem, patiesā labuma guvējiem, </w:t>
      </w:r>
      <w:proofErr w:type="spellStart"/>
      <w:r w:rsidR="00457293">
        <w:rPr>
          <w:rFonts w:eastAsia="Calibri"/>
        </w:rPr>
        <w:t>pārstāvēttiesīgām</w:t>
      </w:r>
      <w:proofErr w:type="spellEnd"/>
      <w:r w:rsidR="00457293">
        <w:rPr>
          <w:rFonts w:eastAsia="Calibri"/>
        </w:rPr>
        <w:t xml:space="preserve"> personām vai prokūristiem neattiecas starptautisko un nacionālo sankciju, būtisku </w:t>
      </w:r>
      <w:proofErr w:type="spellStart"/>
      <w:r w:rsidR="00457293">
        <w:rPr>
          <w:rFonts w:eastAsia="Calibri"/>
        </w:rPr>
        <w:t>finanšutirgus</w:t>
      </w:r>
      <w:proofErr w:type="spellEnd"/>
      <w:r w:rsidR="00457293">
        <w:rPr>
          <w:rFonts w:eastAsia="Calibri"/>
        </w:rPr>
        <w:t xml:space="preserve"> intereses ietekmējošu Eiropas Savienības un Ziemeļatlantijas līguma organizācijas dalībvalsts sankciju ietvaros noteiktas sankcijas</w:t>
      </w:r>
      <w:r>
        <w:rPr>
          <w:rFonts w:eastAsia="Calibri"/>
        </w:rPr>
        <w:t xml:space="preserve"> </w:t>
      </w:r>
      <w:r w:rsidR="00457293">
        <w:t>(turpmāk</w:t>
      </w:r>
      <w:r>
        <w:t xml:space="preserve"> </w:t>
      </w:r>
      <w:r w:rsidR="00457293">
        <w:t>1. un 2.punktā norādītais kopā sauktas arī – Sankcijas)</w:t>
      </w:r>
      <w:r>
        <w:t>;</w:t>
      </w:r>
    </w:p>
    <w:p w:rsidR="00457293" w:rsidRDefault="00457293" w:rsidP="00582EC0">
      <w:pPr>
        <w:numPr>
          <w:ilvl w:val="0"/>
          <w:numId w:val="5"/>
        </w:numPr>
        <w:tabs>
          <w:tab w:val="left" w:pos="426"/>
        </w:tabs>
        <w:autoSpaceDE w:val="0"/>
        <w:autoSpaceDN w:val="0"/>
        <w:ind w:left="426" w:hanging="426"/>
        <w:contextualSpacing/>
        <w:jc w:val="both"/>
        <w:rPr>
          <w:rFonts w:eastAsia="Calibri"/>
        </w:rPr>
      </w:pPr>
      <w:r>
        <w:rPr>
          <w:rFonts w:eastAsia="Calibri"/>
        </w:rPr>
        <w:t>Līguma izpildē tiks saņemti pakalpojumi un piegādātas preces (materiāli, izejvielas) tikai no tādiem komersantiem, pret kuriem nav noteiktas Sankcijas;</w:t>
      </w:r>
    </w:p>
    <w:p w:rsidR="00457293" w:rsidRDefault="00457293" w:rsidP="00582EC0">
      <w:pPr>
        <w:numPr>
          <w:ilvl w:val="0"/>
          <w:numId w:val="5"/>
        </w:numPr>
        <w:tabs>
          <w:tab w:val="left" w:pos="1576"/>
        </w:tabs>
        <w:autoSpaceDE w:val="0"/>
        <w:autoSpaceDN w:val="0"/>
        <w:ind w:left="426" w:hanging="426"/>
        <w:contextualSpacing/>
        <w:jc w:val="both"/>
        <w:rPr>
          <w:rFonts w:eastAsia="Calibri"/>
        </w:rPr>
      </w:pPr>
      <w:r>
        <w:t xml:space="preserve">Līguma izpildei netiks slēgti līgumi par tādu preču, materiālu, izejvielu piegādēm un pakalpojumiem, kam noteiktas Sankcijas; </w:t>
      </w:r>
    </w:p>
    <w:p w:rsidR="00457293" w:rsidRDefault="00457293" w:rsidP="00582EC0">
      <w:pPr>
        <w:numPr>
          <w:ilvl w:val="0"/>
          <w:numId w:val="5"/>
        </w:numPr>
        <w:tabs>
          <w:tab w:val="left" w:pos="1576"/>
        </w:tabs>
        <w:autoSpaceDE w:val="0"/>
        <w:autoSpaceDN w:val="0"/>
        <w:ind w:left="426" w:hanging="426"/>
        <w:contextualSpacing/>
        <w:jc w:val="both"/>
        <w:rPr>
          <w:rFonts w:eastAsia="Calibri"/>
        </w:rPr>
      </w:pPr>
      <w:r>
        <w:t xml:space="preserve">Apņemos nekavējoties rakstiski informēt Pasūtītāju gadījumā, ja pret kādu no komersantiem (t.sk. piegādes ķēdes dalībniekiem), t.sk. apakšuzņēmējiem (uzņēmumu, vai šī uzņēmuma valdes vai padomes locekli, patieso labuma guvēju, </w:t>
      </w:r>
      <w:proofErr w:type="spellStart"/>
      <w:r>
        <w:t>pārstāvēttiesīgo</w:t>
      </w:r>
      <w:proofErr w:type="spellEnd"/>
      <w:r>
        <w:t xml:space="preserve"> personu vai prokūristu), kas Līguma izpildes ietvaros sniedz Pretendentam pakalpojumus vai piegādā preces (materiālus, izejvielas),  piemērotas šī apliecinājuma 1.vai 2.punktā noteiktās Sankcijas, kā arī informēs par jebkurām citām sankcijām, kas stājušās spēkā, vai stāsies spēkā nākotnē un varētu būt attiecināmas uz šo līgumu.</w:t>
      </w:r>
    </w:p>
    <w:p w:rsidR="00457293" w:rsidRDefault="00457293" w:rsidP="00582EC0">
      <w:pPr>
        <w:numPr>
          <w:ilvl w:val="0"/>
          <w:numId w:val="5"/>
        </w:numPr>
        <w:tabs>
          <w:tab w:val="left" w:pos="1576"/>
        </w:tabs>
        <w:autoSpaceDE w:val="0"/>
        <w:autoSpaceDN w:val="0"/>
        <w:ind w:left="426" w:hanging="426"/>
        <w:contextualSpacing/>
        <w:jc w:val="both"/>
        <w:rPr>
          <w:rFonts w:eastAsia="Calibri"/>
        </w:rPr>
      </w:pPr>
      <w:r>
        <w:t>Apņemos ievērot normatīvos aktus un starptautiskos instrumentus attiecībā uz sankcijām, un uzņemos atbildību par to ievērošanu;</w:t>
      </w:r>
    </w:p>
    <w:p w:rsidR="00457293" w:rsidRDefault="00457293" w:rsidP="00582EC0">
      <w:pPr>
        <w:numPr>
          <w:ilvl w:val="0"/>
          <w:numId w:val="5"/>
        </w:numPr>
        <w:tabs>
          <w:tab w:val="left" w:pos="1576"/>
        </w:tabs>
        <w:autoSpaceDE w:val="0"/>
        <w:autoSpaceDN w:val="0"/>
        <w:ind w:left="426" w:hanging="426"/>
        <w:contextualSpacing/>
        <w:jc w:val="both"/>
        <w:rPr>
          <w:rFonts w:eastAsia="Calibri"/>
        </w:rPr>
      </w:pPr>
      <w:r>
        <w:t xml:space="preserve">Apņemos ievērot līgumā noteikto kārtību attiecībā uz Sankciju ievērošanu. </w:t>
      </w:r>
    </w:p>
    <w:p w:rsidR="00E437BA" w:rsidRPr="00C3323C" w:rsidRDefault="00E437BA" w:rsidP="00457293">
      <w:pPr>
        <w:tabs>
          <w:tab w:val="left" w:pos="426"/>
        </w:tabs>
        <w:suppressAutoHyphens/>
        <w:jc w:val="both"/>
        <w:rPr>
          <w:sz w:val="16"/>
          <w:szCs w:val="16"/>
        </w:rPr>
      </w:pPr>
    </w:p>
    <w:p w:rsidR="004B6C6A" w:rsidRDefault="004B6C6A" w:rsidP="004B6C6A">
      <w:pPr>
        <w:autoSpaceDE w:val="0"/>
        <w:autoSpaceDN w:val="0"/>
        <w:adjustRightInd w:val="0"/>
        <w:rPr>
          <w:b/>
        </w:rPr>
      </w:pPr>
      <w:r>
        <w:rPr>
          <w:b/>
        </w:rPr>
        <w:t>Pretendenta rekvizīti:</w:t>
      </w:r>
    </w:p>
    <w:p w:rsidR="004B6C6A" w:rsidRDefault="004B6C6A" w:rsidP="004B6C6A">
      <w:pPr>
        <w:autoSpaceDE w:val="0"/>
        <w:autoSpaceDN w:val="0"/>
        <w:adjustRightInd w:val="0"/>
        <w:rPr>
          <w:b/>
          <w:sz w:val="16"/>
          <w:szCs w:val="16"/>
        </w:rPr>
      </w:pPr>
    </w:p>
    <w:tbl>
      <w:tblPr>
        <w:tblW w:w="10065" w:type="dxa"/>
        <w:tblLook w:val="00A0" w:firstRow="1" w:lastRow="0" w:firstColumn="1" w:lastColumn="0" w:noHBand="0" w:noVBand="0"/>
      </w:tblPr>
      <w:tblGrid>
        <w:gridCol w:w="5103"/>
        <w:gridCol w:w="4962"/>
      </w:tblGrid>
      <w:tr w:rsidR="004B6C6A" w:rsidTr="004C7D6D">
        <w:tc>
          <w:tcPr>
            <w:tcW w:w="5103" w:type="dxa"/>
            <w:hideMark/>
          </w:tcPr>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hAnsi="Times New Roman"/>
                <w:sz w:val="24"/>
                <w:szCs w:val="24"/>
                <w:lang w:val="lv-LV"/>
              </w:rPr>
              <w:t>Pretendenta nosaukums:</w:t>
            </w:r>
          </w:p>
        </w:tc>
        <w:tc>
          <w:tcPr>
            <w:tcW w:w="4962" w:type="dxa"/>
            <w:tcBorders>
              <w:top w:val="nil"/>
              <w:left w:val="nil"/>
              <w:bottom w:val="single" w:sz="4" w:space="0" w:color="auto"/>
              <w:right w:val="nil"/>
            </w:tcBorders>
          </w:tcPr>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p>
        </w:tc>
      </w:tr>
      <w:tr w:rsidR="004B6C6A" w:rsidTr="004C7D6D">
        <w:tc>
          <w:tcPr>
            <w:tcW w:w="5103" w:type="dxa"/>
            <w:hideMark/>
          </w:tcPr>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hAnsi="Times New Roman"/>
                <w:sz w:val="24"/>
                <w:szCs w:val="24"/>
                <w:lang w:val="lv-LV"/>
              </w:rPr>
              <w:t>Reģistrācijas numurs:</w:t>
            </w:r>
          </w:p>
        </w:tc>
        <w:tc>
          <w:tcPr>
            <w:tcW w:w="4962" w:type="dxa"/>
            <w:tcBorders>
              <w:top w:val="single" w:sz="4" w:space="0" w:color="auto"/>
              <w:left w:val="nil"/>
              <w:bottom w:val="single" w:sz="4" w:space="0" w:color="auto"/>
              <w:right w:val="nil"/>
            </w:tcBorders>
          </w:tcPr>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p>
        </w:tc>
      </w:tr>
      <w:tr w:rsidR="004B6C6A" w:rsidTr="004C7D6D">
        <w:tc>
          <w:tcPr>
            <w:tcW w:w="5103" w:type="dxa"/>
            <w:hideMark/>
          </w:tcPr>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hAnsi="Times New Roman"/>
                <w:sz w:val="24"/>
                <w:szCs w:val="24"/>
                <w:lang w:val="lv-LV"/>
              </w:rPr>
              <w:t xml:space="preserve">Pretendents </w:t>
            </w:r>
            <w:r w:rsidRPr="006C45E9">
              <w:rPr>
                <w:rFonts w:ascii="Times New Roman" w:hAnsi="Times New Roman"/>
                <w:lang w:val="lv-LV"/>
              </w:rPr>
              <w:t>atbilst</w:t>
            </w:r>
            <w:r>
              <w:rPr>
                <w:rFonts w:ascii="Times New Roman" w:hAnsi="Times New Roman"/>
                <w:lang w:val="lv-LV"/>
              </w:rPr>
              <w:t xml:space="preserve"> statusam</w:t>
            </w:r>
            <w:r>
              <w:rPr>
                <w:rStyle w:val="FootnoteReference"/>
                <w:rFonts w:ascii="Times New Roman" w:hAnsi="Times New Roman"/>
                <w:lang w:val="lv-LV"/>
              </w:rPr>
              <w:footnoteReference w:id="1"/>
            </w:r>
            <w:r>
              <w:rPr>
                <w:rFonts w:ascii="Times New Roman" w:hAnsi="Times New Roman"/>
                <w:lang w:val="lv-LV"/>
              </w:rPr>
              <w:t xml:space="preserve"> </w:t>
            </w:r>
            <w:r w:rsidRPr="006C45E9">
              <w:rPr>
                <w:rFonts w:ascii="Times New Roman" w:hAnsi="Times New Roman"/>
                <w:i/>
                <w:lang w:val="lv-LV"/>
              </w:rPr>
              <w:t>(nepieciešamo atzīmēt</w:t>
            </w:r>
            <w:r>
              <w:rPr>
                <w:rFonts w:ascii="Times New Roman" w:hAnsi="Times New Roman"/>
                <w:i/>
                <w:lang w:val="lv-LV"/>
              </w:rPr>
              <w:t>)</w:t>
            </w:r>
            <w:r>
              <w:rPr>
                <w:rFonts w:ascii="Times New Roman" w:hAnsi="Times New Roman"/>
                <w:lang w:val="lv-LV"/>
              </w:rPr>
              <w:t>:</w:t>
            </w:r>
          </w:p>
          <w:p w:rsidR="004B6C6A" w:rsidRDefault="004B6C6A" w:rsidP="004C7D6D">
            <w:pPr>
              <w:pStyle w:val="ListParagraph"/>
              <w:autoSpaceDE w:val="0"/>
              <w:autoSpaceDN w:val="0"/>
              <w:adjustRightInd w:val="0"/>
              <w:spacing w:after="0"/>
              <w:ind w:left="3156"/>
              <w:jc w:val="both"/>
              <w:rPr>
                <w:rFonts w:ascii="Times New Roman" w:hAnsi="Times New Roman"/>
                <w:lang w:val="lv-LV"/>
              </w:rPr>
            </w:pPr>
            <w:proofErr w:type="spellStart"/>
            <w:r>
              <w:rPr>
                <w:rFonts w:ascii="Times New Roman" w:hAnsi="Times New Roman"/>
                <w:lang w:val="lv-LV"/>
              </w:rPr>
              <w:t>mikrouzņēmums</w:t>
            </w:r>
            <w:proofErr w:type="spellEnd"/>
          </w:p>
          <w:p w:rsidR="004B6C6A" w:rsidRDefault="004B6C6A" w:rsidP="004C7D6D">
            <w:pPr>
              <w:pStyle w:val="ListParagraph"/>
              <w:autoSpaceDE w:val="0"/>
              <w:autoSpaceDN w:val="0"/>
              <w:adjustRightInd w:val="0"/>
              <w:spacing w:after="0"/>
              <w:ind w:left="0" w:firstLine="3156"/>
              <w:jc w:val="both"/>
              <w:rPr>
                <w:rFonts w:ascii="Times New Roman" w:hAnsi="Times New Roman"/>
                <w:lang w:val="lv-LV"/>
              </w:rPr>
            </w:pPr>
            <w:r>
              <w:rPr>
                <w:rFonts w:ascii="Times New Roman" w:hAnsi="Times New Roman"/>
                <w:lang w:val="lv-LV"/>
              </w:rPr>
              <w:t>mazais uzņēmums</w:t>
            </w:r>
          </w:p>
          <w:p w:rsidR="004B6C6A" w:rsidRDefault="004B6C6A" w:rsidP="004C7D6D">
            <w:pPr>
              <w:pStyle w:val="ListParagraph"/>
              <w:autoSpaceDE w:val="0"/>
              <w:autoSpaceDN w:val="0"/>
              <w:adjustRightInd w:val="0"/>
              <w:spacing w:after="0"/>
              <w:ind w:left="0" w:firstLine="3156"/>
              <w:jc w:val="both"/>
              <w:rPr>
                <w:rFonts w:ascii="Times New Roman" w:hAnsi="Times New Roman"/>
                <w:lang w:val="lv-LV"/>
              </w:rPr>
            </w:pPr>
            <w:r>
              <w:rPr>
                <w:rFonts w:ascii="Times New Roman" w:hAnsi="Times New Roman"/>
                <w:lang w:val="lv-LV"/>
              </w:rPr>
              <w:t xml:space="preserve">vidējais uzņēmums </w:t>
            </w:r>
          </w:p>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hAnsi="Times New Roman"/>
                <w:sz w:val="24"/>
                <w:szCs w:val="24"/>
                <w:lang w:val="lv-LV"/>
              </w:rPr>
              <w:t>Juridiskā adrese:</w:t>
            </w:r>
          </w:p>
        </w:tc>
        <w:tc>
          <w:tcPr>
            <w:tcW w:w="4962" w:type="dxa"/>
            <w:tcBorders>
              <w:top w:val="single" w:sz="4" w:space="0" w:color="auto"/>
              <w:left w:val="nil"/>
              <w:bottom w:val="single" w:sz="4" w:space="0" w:color="auto"/>
              <w:right w:val="nil"/>
            </w:tcBorders>
          </w:tcPr>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p>
          <w:p w:rsidR="004B6C6A" w:rsidRDefault="004B6C6A" w:rsidP="004C7D6D">
            <w:pPr>
              <w:pStyle w:val="ListParagraph"/>
              <w:autoSpaceDE w:val="0"/>
              <w:autoSpaceDN w:val="0"/>
              <w:adjustRightInd w:val="0"/>
              <w:spacing w:after="0" w:line="240" w:lineRule="auto"/>
              <w:ind w:left="0"/>
              <w:jc w:val="both"/>
              <w:rPr>
                <w:rFonts w:ascii="Times New Roman" w:eastAsia="MS Gothic" w:hAnsi="Times New Roman"/>
                <w:sz w:val="24"/>
                <w:szCs w:val="24"/>
                <w:shd w:val="clear" w:color="auto" w:fill="FFFFFF"/>
                <w:lang w:val="lv-LV"/>
              </w:rPr>
            </w:pPr>
            <w:r>
              <w:rPr>
                <w:rFonts w:ascii="Times New Roman" w:hAnsi="Times New Roman"/>
                <w:sz w:val="24"/>
                <w:szCs w:val="24"/>
                <w:lang w:val="lv-LV"/>
              </w:rPr>
              <w:t xml:space="preserve">Jā </w:t>
            </w:r>
            <w:r>
              <w:rPr>
                <w:rFonts w:ascii="MS Mincho" w:eastAsia="MS Mincho" w:hAnsi="MS Mincho" w:cs="MS Mincho" w:hint="eastAsia"/>
                <w:sz w:val="24"/>
                <w:szCs w:val="24"/>
                <w:shd w:val="clear" w:color="auto" w:fill="FFFFFF"/>
                <w:lang w:val="lv-LV"/>
              </w:rPr>
              <w:t>☐</w:t>
            </w:r>
            <w:r>
              <w:rPr>
                <w:rFonts w:ascii="Times New Roman" w:eastAsia="MS Gothic" w:hAnsi="Times New Roman"/>
                <w:sz w:val="24"/>
                <w:szCs w:val="24"/>
                <w:shd w:val="clear" w:color="auto" w:fill="FFFFFF"/>
                <w:lang w:val="lv-LV"/>
              </w:rPr>
              <w:t xml:space="preserve">    </w:t>
            </w:r>
          </w:p>
          <w:p w:rsidR="004B6C6A" w:rsidRDefault="004B6C6A" w:rsidP="004C7D6D">
            <w:pPr>
              <w:pStyle w:val="ListParagraph"/>
              <w:autoSpaceDE w:val="0"/>
              <w:autoSpaceDN w:val="0"/>
              <w:adjustRightInd w:val="0"/>
              <w:spacing w:after="0" w:line="240" w:lineRule="auto"/>
              <w:ind w:left="0"/>
              <w:jc w:val="both"/>
              <w:rPr>
                <w:rFonts w:ascii="Times New Roman" w:eastAsia="MS Gothic" w:hAnsi="Times New Roman"/>
                <w:sz w:val="24"/>
                <w:szCs w:val="24"/>
                <w:shd w:val="clear" w:color="auto" w:fill="FFFFFF"/>
                <w:lang w:val="lv-LV"/>
              </w:rPr>
            </w:pPr>
            <w:r>
              <w:rPr>
                <w:rFonts w:ascii="Times New Roman" w:hAnsi="Times New Roman"/>
                <w:sz w:val="24"/>
                <w:szCs w:val="24"/>
                <w:lang w:val="lv-LV"/>
              </w:rPr>
              <w:t xml:space="preserve">Jā </w:t>
            </w:r>
            <w:r>
              <w:rPr>
                <w:rFonts w:ascii="MS Mincho" w:eastAsia="MS Mincho" w:hAnsi="MS Mincho" w:cs="MS Mincho" w:hint="eastAsia"/>
                <w:sz w:val="24"/>
                <w:szCs w:val="24"/>
                <w:shd w:val="clear" w:color="auto" w:fill="FFFFFF"/>
                <w:lang w:val="lv-LV"/>
              </w:rPr>
              <w:t>☐</w:t>
            </w:r>
            <w:r>
              <w:rPr>
                <w:rFonts w:ascii="Times New Roman" w:eastAsia="MS Gothic" w:hAnsi="Times New Roman"/>
                <w:sz w:val="24"/>
                <w:szCs w:val="24"/>
                <w:shd w:val="clear" w:color="auto" w:fill="FFFFFF"/>
                <w:lang w:val="lv-LV"/>
              </w:rPr>
              <w:t xml:space="preserve">                         </w:t>
            </w:r>
          </w:p>
          <w:p w:rsidR="004B6C6A" w:rsidRDefault="004B6C6A" w:rsidP="004C7D6D">
            <w:pPr>
              <w:pStyle w:val="ListParagraph"/>
              <w:autoSpaceDE w:val="0"/>
              <w:autoSpaceDN w:val="0"/>
              <w:adjustRightInd w:val="0"/>
              <w:spacing w:after="0" w:line="240" w:lineRule="auto"/>
              <w:ind w:left="0"/>
              <w:jc w:val="both"/>
              <w:rPr>
                <w:rFonts w:ascii="Times New Roman" w:eastAsia="MS Gothic" w:hAnsi="Times New Roman"/>
                <w:sz w:val="24"/>
                <w:szCs w:val="24"/>
                <w:shd w:val="clear" w:color="auto" w:fill="FFFFFF"/>
                <w:lang w:val="lv-LV"/>
              </w:rPr>
            </w:pPr>
            <w:r>
              <w:rPr>
                <w:rFonts w:ascii="Times New Roman" w:hAnsi="Times New Roman"/>
                <w:sz w:val="24"/>
                <w:szCs w:val="24"/>
                <w:lang w:val="lv-LV"/>
              </w:rPr>
              <w:t xml:space="preserve">Jā </w:t>
            </w:r>
            <w:r>
              <w:rPr>
                <w:rFonts w:ascii="MS Mincho" w:eastAsia="MS Mincho" w:hAnsi="MS Mincho" w:cs="MS Mincho" w:hint="eastAsia"/>
                <w:sz w:val="24"/>
                <w:szCs w:val="24"/>
                <w:shd w:val="clear" w:color="auto" w:fill="FFFFFF"/>
                <w:lang w:val="lv-LV"/>
              </w:rPr>
              <w:t>☐</w:t>
            </w:r>
            <w:r>
              <w:rPr>
                <w:rFonts w:ascii="Times New Roman" w:eastAsia="MS Gothic" w:hAnsi="Times New Roman"/>
                <w:sz w:val="24"/>
                <w:szCs w:val="24"/>
                <w:shd w:val="clear" w:color="auto" w:fill="FFFFFF"/>
                <w:lang w:val="lv-LV"/>
              </w:rPr>
              <w:t xml:space="preserve">                       </w:t>
            </w:r>
          </w:p>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eastAsia="MS Gothic" w:hAnsi="Times New Roman"/>
                <w:sz w:val="24"/>
                <w:szCs w:val="24"/>
                <w:shd w:val="clear" w:color="auto" w:fill="FFFFFF"/>
                <w:lang w:val="lv-LV"/>
              </w:rPr>
              <w:t xml:space="preserve">                       </w:t>
            </w:r>
          </w:p>
        </w:tc>
      </w:tr>
      <w:tr w:rsidR="004B6C6A" w:rsidTr="004C7D6D">
        <w:tc>
          <w:tcPr>
            <w:tcW w:w="5103" w:type="dxa"/>
          </w:tcPr>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p>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p>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hAnsi="Times New Roman"/>
                <w:sz w:val="24"/>
                <w:szCs w:val="24"/>
                <w:lang w:val="lv-LV"/>
              </w:rPr>
              <w:t>Amatpersona/ persona ar pārstāvības tiesībām, kura parakstīs Iepirkuma līgumu:</w:t>
            </w:r>
          </w:p>
          <w:p w:rsidR="004B6C6A" w:rsidRDefault="004B6C6A" w:rsidP="004C7D6D">
            <w:pPr>
              <w:pStyle w:val="ListParagraph"/>
              <w:autoSpaceDE w:val="0"/>
              <w:autoSpaceDN w:val="0"/>
              <w:adjustRightInd w:val="0"/>
              <w:spacing w:after="0" w:line="240" w:lineRule="auto"/>
              <w:ind w:left="0"/>
              <w:jc w:val="right"/>
              <w:rPr>
                <w:rFonts w:ascii="Times New Roman" w:hAnsi="Times New Roman"/>
                <w:sz w:val="24"/>
                <w:szCs w:val="24"/>
                <w:lang w:val="lv-LV"/>
              </w:rPr>
            </w:pPr>
            <w:r>
              <w:rPr>
                <w:rFonts w:ascii="Times New Roman" w:hAnsi="Times New Roman"/>
                <w:sz w:val="24"/>
                <w:szCs w:val="24"/>
                <w:lang w:val="lv-LV"/>
              </w:rPr>
              <w:t xml:space="preserve"> amats, vārds, uzvārds:</w:t>
            </w:r>
          </w:p>
        </w:tc>
        <w:tc>
          <w:tcPr>
            <w:tcW w:w="4962" w:type="dxa"/>
            <w:tcBorders>
              <w:top w:val="single" w:sz="4" w:space="0" w:color="auto"/>
              <w:left w:val="nil"/>
              <w:bottom w:val="single" w:sz="4" w:space="0" w:color="auto"/>
              <w:right w:val="nil"/>
            </w:tcBorders>
          </w:tcPr>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p>
        </w:tc>
      </w:tr>
      <w:tr w:rsidR="004B6C6A" w:rsidTr="004C7D6D">
        <w:tc>
          <w:tcPr>
            <w:tcW w:w="5103" w:type="dxa"/>
            <w:hideMark/>
          </w:tcPr>
          <w:p w:rsidR="004B6C6A" w:rsidRDefault="004B6C6A" w:rsidP="004C7D6D">
            <w:pPr>
              <w:pStyle w:val="ListParagraph"/>
              <w:autoSpaceDE w:val="0"/>
              <w:autoSpaceDN w:val="0"/>
              <w:adjustRightInd w:val="0"/>
              <w:spacing w:after="0" w:line="240" w:lineRule="auto"/>
              <w:ind w:left="0"/>
              <w:jc w:val="right"/>
              <w:rPr>
                <w:rFonts w:ascii="Times New Roman" w:hAnsi="Times New Roman"/>
                <w:sz w:val="24"/>
                <w:szCs w:val="24"/>
                <w:lang w:val="lv-LV"/>
              </w:rPr>
            </w:pPr>
            <w:r>
              <w:rPr>
                <w:rFonts w:ascii="Times New Roman" w:hAnsi="Times New Roman"/>
                <w:sz w:val="24"/>
                <w:szCs w:val="24"/>
                <w:lang w:val="lv-LV"/>
              </w:rPr>
              <w:t>tālruņa numurs, e-pasts:</w:t>
            </w:r>
          </w:p>
        </w:tc>
        <w:tc>
          <w:tcPr>
            <w:tcW w:w="4962" w:type="dxa"/>
            <w:tcBorders>
              <w:top w:val="single" w:sz="4" w:space="0" w:color="auto"/>
              <w:left w:val="nil"/>
              <w:bottom w:val="single" w:sz="4" w:space="0" w:color="auto"/>
              <w:right w:val="nil"/>
            </w:tcBorders>
          </w:tcPr>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p>
        </w:tc>
      </w:tr>
      <w:tr w:rsidR="004B6C6A" w:rsidTr="004C7D6D">
        <w:tc>
          <w:tcPr>
            <w:tcW w:w="5103" w:type="dxa"/>
            <w:hideMark/>
          </w:tcPr>
          <w:p w:rsidR="004B6C6A" w:rsidRDefault="004B6C6A" w:rsidP="004C7D6D">
            <w:pPr>
              <w:pStyle w:val="ListParagraph"/>
              <w:autoSpaceDE w:val="0"/>
              <w:autoSpaceDN w:val="0"/>
              <w:adjustRightInd w:val="0"/>
              <w:spacing w:after="0" w:line="240" w:lineRule="auto"/>
              <w:ind w:left="0"/>
              <w:jc w:val="right"/>
              <w:rPr>
                <w:rFonts w:ascii="Times New Roman" w:hAnsi="Times New Roman"/>
                <w:sz w:val="24"/>
                <w:szCs w:val="24"/>
                <w:lang w:val="lv-LV"/>
              </w:rPr>
            </w:pPr>
            <w:r>
              <w:rPr>
                <w:rFonts w:ascii="Times New Roman" w:hAnsi="Times New Roman"/>
                <w:sz w:val="24"/>
                <w:szCs w:val="24"/>
                <w:lang w:val="lv-LV"/>
              </w:rPr>
              <w:t>pārstāvības pamatojums:</w:t>
            </w:r>
          </w:p>
        </w:tc>
        <w:tc>
          <w:tcPr>
            <w:tcW w:w="4962" w:type="dxa"/>
            <w:tcBorders>
              <w:top w:val="single" w:sz="4" w:space="0" w:color="auto"/>
              <w:left w:val="nil"/>
              <w:bottom w:val="single" w:sz="4" w:space="0" w:color="auto"/>
              <w:right w:val="nil"/>
            </w:tcBorders>
          </w:tcPr>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p>
        </w:tc>
      </w:tr>
    </w:tbl>
    <w:p w:rsidR="004B6C6A" w:rsidRDefault="004B6C6A" w:rsidP="004B6C6A">
      <w:pPr>
        <w:autoSpaceDE w:val="0"/>
        <w:autoSpaceDN w:val="0"/>
        <w:adjustRightInd w:val="0"/>
        <w:ind w:right="-591"/>
        <w:rPr>
          <w:rFonts w:eastAsia="TimesNewRoman"/>
          <w:b/>
          <w:color w:val="000000"/>
        </w:rPr>
      </w:pPr>
      <w:r>
        <w:rPr>
          <w:rFonts w:eastAsia="TimesNewRoman"/>
          <w:b/>
          <w:color w:val="000000"/>
        </w:rPr>
        <w:t>Ja pārstāvības tiesības piešķirtas ar pilnvarojumu, piedāvājumam pievienojams pilnvaras oriģināls vai apliecināta kopija.</w:t>
      </w:r>
    </w:p>
    <w:tbl>
      <w:tblPr>
        <w:tblW w:w="10065" w:type="dxa"/>
        <w:tblLook w:val="00A0" w:firstRow="1" w:lastRow="0" w:firstColumn="1" w:lastColumn="0" w:noHBand="0" w:noVBand="0"/>
      </w:tblPr>
      <w:tblGrid>
        <w:gridCol w:w="5103"/>
        <w:gridCol w:w="4962"/>
      </w:tblGrid>
      <w:tr w:rsidR="004B6C6A" w:rsidTr="004C7D6D">
        <w:tc>
          <w:tcPr>
            <w:tcW w:w="10065" w:type="dxa"/>
            <w:gridSpan w:val="2"/>
            <w:hideMark/>
          </w:tcPr>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eastAsia="TimesNewRoman" w:hAnsi="Times New Roman"/>
                <w:color w:val="000000"/>
                <w:sz w:val="24"/>
                <w:szCs w:val="24"/>
                <w:lang w:val="lv-LV" w:eastAsia="lv-LV"/>
              </w:rPr>
              <w:t>Bankas nosaukums:</w:t>
            </w:r>
          </w:p>
        </w:tc>
      </w:tr>
      <w:tr w:rsidR="004B6C6A" w:rsidTr="004C7D6D">
        <w:tc>
          <w:tcPr>
            <w:tcW w:w="5103" w:type="dxa"/>
            <w:vAlign w:val="center"/>
            <w:hideMark/>
          </w:tcPr>
          <w:p w:rsidR="004B6C6A" w:rsidRDefault="004B6C6A" w:rsidP="004C7D6D">
            <w:pPr>
              <w:autoSpaceDE w:val="0"/>
              <w:autoSpaceDN w:val="0"/>
              <w:adjustRightInd w:val="0"/>
              <w:spacing w:line="256" w:lineRule="auto"/>
            </w:pPr>
            <w:r>
              <w:rPr>
                <w:rFonts w:eastAsia="TimesNewRoman"/>
                <w:color w:val="000000"/>
              </w:rPr>
              <w:t>Bankas kods:</w:t>
            </w:r>
          </w:p>
        </w:tc>
        <w:tc>
          <w:tcPr>
            <w:tcW w:w="4962" w:type="dxa"/>
            <w:tcBorders>
              <w:top w:val="single" w:sz="4" w:space="0" w:color="auto"/>
              <w:left w:val="nil"/>
              <w:bottom w:val="single" w:sz="4" w:space="0" w:color="auto"/>
              <w:right w:val="nil"/>
            </w:tcBorders>
            <w:vAlign w:val="center"/>
          </w:tcPr>
          <w:p w:rsidR="004B6C6A" w:rsidRDefault="004B6C6A" w:rsidP="004C7D6D">
            <w:pPr>
              <w:pStyle w:val="ListParagraph"/>
              <w:autoSpaceDE w:val="0"/>
              <w:autoSpaceDN w:val="0"/>
              <w:adjustRightInd w:val="0"/>
              <w:spacing w:after="0" w:line="240" w:lineRule="auto"/>
              <w:ind w:left="0"/>
              <w:rPr>
                <w:rFonts w:ascii="Times New Roman" w:hAnsi="Times New Roman"/>
                <w:sz w:val="24"/>
                <w:szCs w:val="24"/>
                <w:lang w:val="lv-LV"/>
              </w:rPr>
            </w:pPr>
          </w:p>
        </w:tc>
      </w:tr>
      <w:tr w:rsidR="004B6C6A" w:rsidTr="004C7D6D">
        <w:tc>
          <w:tcPr>
            <w:tcW w:w="5103" w:type="dxa"/>
            <w:vAlign w:val="center"/>
            <w:hideMark/>
          </w:tcPr>
          <w:p w:rsidR="004B6C6A" w:rsidRDefault="004B6C6A" w:rsidP="004C7D6D">
            <w:pPr>
              <w:autoSpaceDE w:val="0"/>
              <w:autoSpaceDN w:val="0"/>
              <w:adjustRightInd w:val="0"/>
              <w:spacing w:line="256" w:lineRule="auto"/>
            </w:pPr>
            <w:r>
              <w:rPr>
                <w:rFonts w:eastAsia="TimesNewRoman"/>
                <w:color w:val="000000"/>
              </w:rPr>
              <w:t>Konta numurs:</w:t>
            </w:r>
          </w:p>
        </w:tc>
        <w:tc>
          <w:tcPr>
            <w:tcW w:w="4962" w:type="dxa"/>
            <w:tcBorders>
              <w:top w:val="single" w:sz="4" w:space="0" w:color="auto"/>
              <w:left w:val="nil"/>
              <w:bottom w:val="single" w:sz="4" w:space="0" w:color="auto"/>
              <w:right w:val="nil"/>
            </w:tcBorders>
            <w:vAlign w:val="center"/>
          </w:tcPr>
          <w:p w:rsidR="004B6C6A" w:rsidRDefault="004B6C6A" w:rsidP="004C7D6D">
            <w:pPr>
              <w:pStyle w:val="ListParagraph"/>
              <w:autoSpaceDE w:val="0"/>
              <w:autoSpaceDN w:val="0"/>
              <w:adjustRightInd w:val="0"/>
              <w:spacing w:after="0" w:line="240" w:lineRule="auto"/>
              <w:ind w:left="0"/>
              <w:rPr>
                <w:rFonts w:ascii="Times New Roman" w:hAnsi="Times New Roman"/>
                <w:sz w:val="24"/>
                <w:szCs w:val="24"/>
                <w:lang w:val="lv-LV"/>
              </w:rPr>
            </w:pPr>
          </w:p>
        </w:tc>
      </w:tr>
      <w:tr w:rsidR="004B6C6A" w:rsidTr="004C7D6D">
        <w:tc>
          <w:tcPr>
            <w:tcW w:w="5103" w:type="dxa"/>
            <w:hideMark/>
          </w:tcPr>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hAnsi="Times New Roman"/>
                <w:sz w:val="24"/>
                <w:szCs w:val="24"/>
                <w:lang w:val="lv-LV"/>
              </w:rPr>
              <w:t xml:space="preserve">Par Iepirkuma līguma izpildi atbildīgās personas: </w:t>
            </w:r>
          </w:p>
          <w:p w:rsidR="004B6C6A" w:rsidRDefault="004B6C6A" w:rsidP="004C7D6D">
            <w:pPr>
              <w:pStyle w:val="ListParagraph"/>
              <w:autoSpaceDE w:val="0"/>
              <w:autoSpaceDN w:val="0"/>
              <w:adjustRightInd w:val="0"/>
              <w:spacing w:after="0" w:line="240" w:lineRule="auto"/>
              <w:ind w:left="0"/>
              <w:jc w:val="right"/>
              <w:rPr>
                <w:rFonts w:ascii="Times New Roman" w:hAnsi="Times New Roman"/>
                <w:sz w:val="24"/>
                <w:szCs w:val="24"/>
                <w:lang w:val="lv-LV"/>
              </w:rPr>
            </w:pPr>
            <w:r>
              <w:rPr>
                <w:rFonts w:ascii="Times New Roman" w:hAnsi="Times New Roman"/>
                <w:sz w:val="24"/>
                <w:szCs w:val="24"/>
                <w:lang w:val="lv-LV"/>
              </w:rPr>
              <w:t>amata nosaukums, vārds, uzvārds:</w:t>
            </w:r>
          </w:p>
        </w:tc>
        <w:tc>
          <w:tcPr>
            <w:tcW w:w="4962" w:type="dxa"/>
            <w:tcBorders>
              <w:top w:val="single" w:sz="4" w:space="0" w:color="auto"/>
              <w:left w:val="nil"/>
              <w:bottom w:val="single" w:sz="4" w:space="0" w:color="auto"/>
              <w:right w:val="nil"/>
            </w:tcBorders>
          </w:tcPr>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p>
        </w:tc>
      </w:tr>
      <w:tr w:rsidR="004B6C6A" w:rsidTr="004C7D6D">
        <w:tc>
          <w:tcPr>
            <w:tcW w:w="5103" w:type="dxa"/>
            <w:vAlign w:val="center"/>
            <w:hideMark/>
          </w:tcPr>
          <w:p w:rsidR="004B6C6A" w:rsidRDefault="004B6C6A" w:rsidP="004C7D6D">
            <w:pPr>
              <w:autoSpaceDE w:val="0"/>
              <w:autoSpaceDN w:val="0"/>
              <w:adjustRightInd w:val="0"/>
              <w:spacing w:line="256" w:lineRule="auto"/>
              <w:jc w:val="right"/>
              <w:rPr>
                <w:rFonts w:eastAsia="TimesNewRoman"/>
              </w:rPr>
            </w:pPr>
            <w:r>
              <w:t>tālruņa numurs, e-pasts:</w:t>
            </w:r>
          </w:p>
        </w:tc>
        <w:tc>
          <w:tcPr>
            <w:tcW w:w="4962" w:type="dxa"/>
            <w:tcBorders>
              <w:top w:val="single" w:sz="4" w:space="0" w:color="auto"/>
              <w:left w:val="nil"/>
              <w:bottom w:val="single" w:sz="4" w:space="0" w:color="auto"/>
              <w:right w:val="nil"/>
            </w:tcBorders>
            <w:vAlign w:val="center"/>
          </w:tcPr>
          <w:p w:rsidR="004B6C6A" w:rsidRDefault="004B6C6A" w:rsidP="004C7D6D">
            <w:pPr>
              <w:pStyle w:val="ListParagraph"/>
              <w:autoSpaceDE w:val="0"/>
              <w:autoSpaceDN w:val="0"/>
              <w:adjustRightInd w:val="0"/>
              <w:spacing w:after="0" w:line="240" w:lineRule="auto"/>
              <w:ind w:left="0"/>
              <w:rPr>
                <w:rFonts w:ascii="Times New Roman" w:hAnsi="Times New Roman"/>
                <w:sz w:val="24"/>
                <w:szCs w:val="24"/>
                <w:lang w:val="lv-LV"/>
              </w:rPr>
            </w:pPr>
          </w:p>
        </w:tc>
      </w:tr>
      <w:tr w:rsidR="004B6C6A" w:rsidTr="004C7D6D">
        <w:tc>
          <w:tcPr>
            <w:tcW w:w="5103" w:type="dxa"/>
            <w:vAlign w:val="center"/>
            <w:hideMark/>
          </w:tcPr>
          <w:p w:rsidR="004B6C6A" w:rsidRDefault="004B6C6A" w:rsidP="004C7D6D">
            <w:pPr>
              <w:autoSpaceDE w:val="0"/>
              <w:autoSpaceDN w:val="0"/>
              <w:adjustRightInd w:val="0"/>
              <w:spacing w:line="256" w:lineRule="auto"/>
              <w:rPr>
                <w:rFonts w:eastAsia="TimesNewRoman"/>
              </w:rPr>
            </w:pPr>
            <w:r>
              <w:rPr>
                <w:rFonts w:eastAsia="TimesNewRoman"/>
              </w:rPr>
              <w:lastRenderedPageBreak/>
              <w:t>E-pasta adrese uz kuru sūtāma informācija par norēķiniem, līgumsodu rēķini  u.tml.:</w:t>
            </w:r>
          </w:p>
        </w:tc>
        <w:tc>
          <w:tcPr>
            <w:tcW w:w="4962" w:type="dxa"/>
            <w:tcBorders>
              <w:top w:val="single" w:sz="4" w:space="0" w:color="auto"/>
              <w:left w:val="nil"/>
              <w:bottom w:val="single" w:sz="4" w:space="0" w:color="auto"/>
              <w:right w:val="nil"/>
            </w:tcBorders>
            <w:vAlign w:val="center"/>
          </w:tcPr>
          <w:p w:rsidR="004B6C6A" w:rsidRDefault="004B6C6A" w:rsidP="004C7D6D">
            <w:pPr>
              <w:pStyle w:val="ListParagraph"/>
              <w:autoSpaceDE w:val="0"/>
              <w:autoSpaceDN w:val="0"/>
              <w:adjustRightInd w:val="0"/>
              <w:spacing w:after="0" w:line="240" w:lineRule="auto"/>
              <w:ind w:left="0"/>
              <w:rPr>
                <w:rFonts w:ascii="Times New Roman" w:hAnsi="Times New Roman"/>
                <w:sz w:val="24"/>
                <w:szCs w:val="24"/>
                <w:lang w:val="lv-LV"/>
              </w:rPr>
            </w:pPr>
          </w:p>
        </w:tc>
      </w:tr>
      <w:tr w:rsidR="004B6C6A" w:rsidTr="004C7D6D">
        <w:tc>
          <w:tcPr>
            <w:tcW w:w="5103" w:type="dxa"/>
            <w:hideMark/>
          </w:tcPr>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hAnsi="Times New Roman"/>
                <w:sz w:val="24"/>
                <w:szCs w:val="24"/>
                <w:lang w:val="lv-LV"/>
              </w:rPr>
              <w:t>Par Piedāvājumu atbildīgās kontaktpersonas:</w:t>
            </w:r>
          </w:p>
          <w:p w:rsidR="004B6C6A" w:rsidRDefault="004B6C6A" w:rsidP="004C7D6D">
            <w:pPr>
              <w:pStyle w:val="ListParagraph"/>
              <w:autoSpaceDE w:val="0"/>
              <w:autoSpaceDN w:val="0"/>
              <w:adjustRightInd w:val="0"/>
              <w:spacing w:after="0" w:line="240" w:lineRule="auto"/>
              <w:ind w:left="0"/>
              <w:jc w:val="right"/>
              <w:rPr>
                <w:rFonts w:ascii="Times New Roman" w:hAnsi="Times New Roman"/>
                <w:sz w:val="24"/>
                <w:szCs w:val="24"/>
                <w:lang w:val="lv-LV"/>
              </w:rPr>
            </w:pPr>
            <w:r>
              <w:rPr>
                <w:rFonts w:ascii="Times New Roman" w:hAnsi="Times New Roman"/>
                <w:sz w:val="24"/>
                <w:szCs w:val="24"/>
                <w:lang w:val="lv-LV"/>
              </w:rPr>
              <w:t xml:space="preserve"> vārds, uzvārds:</w:t>
            </w:r>
          </w:p>
        </w:tc>
        <w:tc>
          <w:tcPr>
            <w:tcW w:w="4962" w:type="dxa"/>
            <w:tcBorders>
              <w:top w:val="single" w:sz="4" w:space="0" w:color="auto"/>
              <w:left w:val="nil"/>
              <w:bottom w:val="single" w:sz="4" w:space="0" w:color="auto"/>
              <w:right w:val="nil"/>
            </w:tcBorders>
          </w:tcPr>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p>
        </w:tc>
      </w:tr>
      <w:tr w:rsidR="004B6C6A" w:rsidTr="004C7D6D">
        <w:tc>
          <w:tcPr>
            <w:tcW w:w="5103" w:type="dxa"/>
            <w:hideMark/>
          </w:tcPr>
          <w:p w:rsidR="004B6C6A" w:rsidRDefault="004B6C6A" w:rsidP="004C7D6D">
            <w:pPr>
              <w:pStyle w:val="ListParagraph"/>
              <w:autoSpaceDE w:val="0"/>
              <w:autoSpaceDN w:val="0"/>
              <w:adjustRightInd w:val="0"/>
              <w:spacing w:after="0" w:line="240" w:lineRule="auto"/>
              <w:ind w:left="0"/>
              <w:jc w:val="right"/>
              <w:rPr>
                <w:rFonts w:ascii="Times New Roman" w:hAnsi="Times New Roman"/>
                <w:sz w:val="24"/>
                <w:szCs w:val="24"/>
                <w:lang w:val="lv-LV"/>
              </w:rPr>
            </w:pPr>
            <w:r>
              <w:rPr>
                <w:rFonts w:ascii="Times New Roman" w:hAnsi="Times New Roman"/>
                <w:sz w:val="24"/>
                <w:szCs w:val="24"/>
                <w:lang w:val="lv-LV"/>
              </w:rPr>
              <w:t>tālruņa numurs, e-pasts:</w:t>
            </w:r>
          </w:p>
        </w:tc>
        <w:tc>
          <w:tcPr>
            <w:tcW w:w="4962" w:type="dxa"/>
            <w:tcBorders>
              <w:top w:val="single" w:sz="4" w:space="0" w:color="auto"/>
              <w:left w:val="nil"/>
              <w:bottom w:val="single" w:sz="4" w:space="0" w:color="auto"/>
              <w:right w:val="nil"/>
            </w:tcBorders>
          </w:tcPr>
          <w:p w:rsidR="004B6C6A" w:rsidRDefault="004B6C6A" w:rsidP="004C7D6D">
            <w:pPr>
              <w:pStyle w:val="ListParagraph"/>
              <w:autoSpaceDE w:val="0"/>
              <w:autoSpaceDN w:val="0"/>
              <w:adjustRightInd w:val="0"/>
              <w:spacing w:after="0" w:line="240" w:lineRule="auto"/>
              <w:ind w:left="0"/>
              <w:jc w:val="both"/>
              <w:rPr>
                <w:rFonts w:ascii="Times New Roman" w:hAnsi="Times New Roman"/>
                <w:sz w:val="24"/>
                <w:szCs w:val="24"/>
                <w:lang w:val="lv-LV"/>
              </w:rPr>
            </w:pPr>
          </w:p>
        </w:tc>
      </w:tr>
    </w:tbl>
    <w:p w:rsidR="004B6C6A" w:rsidRDefault="004B6C6A" w:rsidP="004B6C6A">
      <w:pPr>
        <w:jc w:val="both"/>
        <w:rPr>
          <w:i/>
        </w:rPr>
      </w:pPr>
    </w:p>
    <w:p w:rsidR="004B6C6A" w:rsidRDefault="004B6C6A" w:rsidP="004B6C6A">
      <w:pPr>
        <w:ind w:right="-69"/>
        <w:jc w:val="both"/>
        <w:rPr>
          <w:b/>
        </w:rPr>
      </w:pPr>
      <w:r>
        <w:rPr>
          <w:b/>
        </w:rPr>
        <w:t>Pretendenta patiesā labuma guvēju saraksts:</w:t>
      </w:r>
    </w:p>
    <w:tbl>
      <w:tblPr>
        <w:tblW w:w="9780" w:type="dxa"/>
        <w:tblInd w:w="-5" w:type="dxa"/>
        <w:tblLayout w:type="fixed"/>
        <w:tblLook w:val="04A0" w:firstRow="1" w:lastRow="0" w:firstColumn="1" w:lastColumn="0" w:noHBand="0" w:noVBand="1"/>
      </w:tblPr>
      <w:tblGrid>
        <w:gridCol w:w="851"/>
        <w:gridCol w:w="3685"/>
        <w:gridCol w:w="5244"/>
      </w:tblGrid>
      <w:tr w:rsidR="004B6C6A" w:rsidTr="004C7D6D">
        <w:tc>
          <w:tcPr>
            <w:tcW w:w="85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4B6C6A" w:rsidRDefault="004B6C6A" w:rsidP="004C7D6D">
            <w:pPr>
              <w:spacing w:line="256" w:lineRule="auto"/>
              <w:jc w:val="center"/>
              <w:rPr>
                <w:b/>
                <w:bCs/>
                <w:sz w:val="20"/>
                <w:szCs w:val="20"/>
                <w:lang w:eastAsia="en-US"/>
              </w:rPr>
            </w:pPr>
            <w:r>
              <w:rPr>
                <w:b/>
                <w:bCs/>
                <w:sz w:val="20"/>
                <w:szCs w:val="20"/>
                <w:lang w:eastAsia="en-US"/>
              </w:rPr>
              <w:t>Nr. p. k.</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4B6C6A" w:rsidRDefault="004B6C6A" w:rsidP="004C7D6D">
            <w:pPr>
              <w:spacing w:line="256" w:lineRule="auto"/>
              <w:jc w:val="center"/>
              <w:rPr>
                <w:b/>
                <w:bCs/>
                <w:sz w:val="20"/>
                <w:szCs w:val="20"/>
                <w:lang w:eastAsia="en-US"/>
              </w:rPr>
            </w:pPr>
            <w:r>
              <w:rPr>
                <w:b/>
                <w:sz w:val="20"/>
                <w:szCs w:val="20"/>
              </w:rPr>
              <w:t>Patiesā labuma guvēja vārds, uzvārds</w:t>
            </w:r>
          </w:p>
        </w:tc>
        <w:tc>
          <w:tcPr>
            <w:tcW w:w="524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4B6C6A" w:rsidRDefault="004B6C6A" w:rsidP="004C7D6D">
            <w:pPr>
              <w:spacing w:line="256" w:lineRule="auto"/>
              <w:jc w:val="center"/>
              <w:rPr>
                <w:b/>
                <w:bCs/>
                <w:sz w:val="20"/>
                <w:szCs w:val="20"/>
                <w:lang w:eastAsia="en-US"/>
              </w:rPr>
            </w:pPr>
            <w:r>
              <w:rPr>
                <w:b/>
                <w:sz w:val="20"/>
                <w:szCs w:val="20"/>
              </w:rPr>
              <w:t>Patiesā labuma guvēja personas kods</w:t>
            </w:r>
          </w:p>
        </w:tc>
      </w:tr>
      <w:tr w:rsidR="004B6C6A" w:rsidTr="004C7D6D">
        <w:trPr>
          <w:trHeight w:val="427"/>
        </w:trPr>
        <w:tc>
          <w:tcPr>
            <w:tcW w:w="851" w:type="dxa"/>
            <w:tcBorders>
              <w:top w:val="single" w:sz="4" w:space="0" w:color="auto"/>
              <w:left w:val="single" w:sz="4" w:space="0" w:color="auto"/>
              <w:bottom w:val="single" w:sz="4" w:space="0" w:color="auto"/>
              <w:right w:val="single" w:sz="4" w:space="0" w:color="auto"/>
            </w:tcBorders>
            <w:hideMark/>
          </w:tcPr>
          <w:p w:rsidR="004B6C6A" w:rsidRDefault="004B6C6A" w:rsidP="004C7D6D">
            <w:pPr>
              <w:spacing w:line="256" w:lineRule="auto"/>
              <w:jc w:val="center"/>
              <w:rPr>
                <w:bCs/>
                <w:sz w:val="20"/>
                <w:szCs w:val="20"/>
                <w:lang w:eastAsia="en-US"/>
              </w:rPr>
            </w:pPr>
            <w:r>
              <w:rPr>
                <w:bCs/>
                <w:sz w:val="20"/>
                <w:szCs w:val="20"/>
                <w:lang w:eastAsia="en-US"/>
              </w:rPr>
              <w:t>1.</w:t>
            </w:r>
          </w:p>
        </w:tc>
        <w:tc>
          <w:tcPr>
            <w:tcW w:w="3685" w:type="dxa"/>
            <w:tcBorders>
              <w:top w:val="single" w:sz="4" w:space="0" w:color="auto"/>
              <w:left w:val="single" w:sz="4" w:space="0" w:color="auto"/>
              <w:bottom w:val="single" w:sz="4" w:space="0" w:color="auto"/>
              <w:right w:val="single" w:sz="4" w:space="0" w:color="auto"/>
            </w:tcBorders>
          </w:tcPr>
          <w:p w:rsidR="004B6C6A" w:rsidRDefault="004B6C6A" w:rsidP="004C7D6D">
            <w:pPr>
              <w:spacing w:line="256" w:lineRule="auto"/>
              <w:jc w:val="both"/>
              <w:rPr>
                <w:bCs/>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tcPr>
          <w:p w:rsidR="004B6C6A" w:rsidRDefault="004B6C6A" w:rsidP="004C7D6D">
            <w:pPr>
              <w:spacing w:line="256" w:lineRule="auto"/>
              <w:jc w:val="both"/>
              <w:rPr>
                <w:bCs/>
                <w:sz w:val="20"/>
                <w:szCs w:val="20"/>
                <w:lang w:eastAsia="en-US"/>
              </w:rPr>
            </w:pPr>
          </w:p>
        </w:tc>
      </w:tr>
      <w:tr w:rsidR="004B6C6A" w:rsidTr="004C7D6D">
        <w:trPr>
          <w:trHeight w:val="427"/>
        </w:trPr>
        <w:tc>
          <w:tcPr>
            <w:tcW w:w="851" w:type="dxa"/>
            <w:tcBorders>
              <w:top w:val="single" w:sz="4" w:space="0" w:color="auto"/>
              <w:left w:val="single" w:sz="4" w:space="0" w:color="auto"/>
              <w:bottom w:val="single" w:sz="4" w:space="0" w:color="auto"/>
              <w:right w:val="single" w:sz="4" w:space="0" w:color="auto"/>
            </w:tcBorders>
            <w:hideMark/>
          </w:tcPr>
          <w:p w:rsidR="004B6C6A" w:rsidRDefault="004B6C6A" w:rsidP="004C7D6D">
            <w:pPr>
              <w:spacing w:line="256" w:lineRule="auto"/>
              <w:jc w:val="center"/>
              <w:rPr>
                <w:bCs/>
                <w:sz w:val="20"/>
                <w:szCs w:val="20"/>
                <w:lang w:eastAsia="en-US"/>
              </w:rPr>
            </w:pPr>
            <w:r>
              <w:rPr>
                <w:bCs/>
                <w:sz w:val="20"/>
                <w:szCs w:val="20"/>
                <w:lang w:eastAsia="en-US"/>
              </w:rPr>
              <w:t>2.</w:t>
            </w:r>
          </w:p>
        </w:tc>
        <w:tc>
          <w:tcPr>
            <w:tcW w:w="3685" w:type="dxa"/>
            <w:tcBorders>
              <w:top w:val="single" w:sz="4" w:space="0" w:color="auto"/>
              <w:left w:val="single" w:sz="4" w:space="0" w:color="auto"/>
              <w:bottom w:val="single" w:sz="4" w:space="0" w:color="auto"/>
              <w:right w:val="single" w:sz="4" w:space="0" w:color="auto"/>
            </w:tcBorders>
          </w:tcPr>
          <w:p w:rsidR="004B6C6A" w:rsidRDefault="004B6C6A" w:rsidP="004C7D6D">
            <w:pPr>
              <w:spacing w:line="256" w:lineRule="auto"/>
              <w:jc w:val="both"/>
              <w:rPr>
                <w:bCs/>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tcPr>
          <w:p w:rsidR="004B6C6A" w:rsidRDefault="004B6C6A" w:rsidP="004C7D6D">
            <w:pPr>
              <w:spacing w:line="256" w:lineRule="auto"/>
              <w:jc w:val="both"/>
              <w:rPr>
                <w:bCs/>
                <w:sz w:val="20"/>
                <w:szCs w:val="20"/>
                <w:lang w:eastAsia="en-US"/>
              </w:rPr>
            </w:pPr>
          </w:p>
        </w:tc>
      </w:tr>
      <w:tr w:rsidR="004B6C6A" w:rsidTr="004C7D6D">
        <w:trPr>
          <w:trHeight w:val="427"/>
        </w:trPr>
        <w:tc>
          <w:tcPr>
            <w:tcW w:w="851" w:type="dxa"/>
            <w:tcBorders>
              <w:top w:val="single" w:sz="4" w:space="0" w:color="auto"/>
              <w:left w:val="single" w:sz="4" w:space="0" w:color="auto"/>
              <w:bottom w:val="single" w:sz="4" w:space="0" w:color="auto"/>
              <w:right w:val="single" w:sz="4" w:space="0" w:color="auto"/>
            </w:tcBorders>
            <w:hideMark/>
          </w:tcPr>
          <w:p w:rsidR="004B6C6A" w:rsidRDefault="004B6C6A" w:rsidP="004C7D6D">
            <w:pPr>
              <w:spacing w:line="256" w:lineRule="auto"/>
              <w:jc w:val="center"/>
              <w:rPr>
                <w:bCs/>
                <w:sz w:val="20"/>
                <w:szCs w:val="20"/>
                <w:lang w:eastAsia="en-US"/>
              </w:rPr>
            </w:pPr>
            <w:r>
              <w:rPr>
                <w:bCs/>
                <w:sz w:val="20"/>
                <w:szCs w:val="20"/>
                <w:lang w:eastAsia="en-US"/>
              </w:rPr>
              <w:t>…</w:t>
            </w:r>
          </w:p>
        </w:tc>
        <w:tc>
          <w:tcPr>
            <w:tcW w:w="3685" w:type="dxa"/>
            <w:tcBorders>
              <w:top w:val="single" w:sz="4" w:space="0" w:color="auto"/>
              <w:left w:val="single" w:sz="4" w:space="0" w:color="auto"/>
              <w:bottom w:val="single" w:sz="4" w:space="0" w:color="auto"/>
              <w:right w:val="single" w:sz="4" w:space="0" w:color="auto"/>
            </w:tcBorders>
          </w:tcPr>
          <w:p w:rsidR="004B6C6A" w:rsidRDefault="004B6C6A" w:rsidP="004C7D6D">
            <w:pPr>
              <w:spacing w:line="256" w:lineRule="auto"/>
              <w:jc w:val="both"/>
              <w:rPr>
                <w:bCs/>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tcPr>
          <w:p w:rsidR="004B6C6A" w:rsidRDefault="004B6C6A" w:rsidP="004C7D6D">
            <w:pPr>
              <w:spacing w:line="256" w:lineRule="auto"/>
              <w:jc w:val="both"/>
              <w:rPr>
                <w:bCs/>
                <w:sz w:val="20"/>
                <w:szCs w:val="20"/>
                <w:lang w:eastAsia="en-US"/>
              </w:rPr>
            </w:pPr>
          </w:p>
        </w:tc>
      </w:tr>
    </w:tbl>
    <w:p w:rsidR="004B6C6A" w:rsidRDefault="004B6C6A" w:rsidP="004B6C6A">
      <w:pPr>
        <w:ind w:right="-69"/>
        <w:jc w:val="both"/>
        <w:rPr>
          <w:b/>
        </w:rPr>
      </w:pPr>
    </w:p>
    <w:p w:rsidR="004B6C6A" w:rsidRDefault="004B6C6A" w:rsidP="004B6C6A">
      <w:pPr>
        <w:ind w:right="-69"/>
        <w:jc w:val="both"/>
        <w:rPr>
          <w:b/>
        </w:rPr>
      </w:pPr>
    </w:p>
    <w:p w:rsidR="004B6C6A" w:rsidRDefault="004B6C6A" w:rsidP="004B6C6A">
      <w:pPr>
        <w:ind w:right="-69"/>
        <w:jc w:val="both"/>
        <w:rPr>
          <w:b/>
          <w:bCs/>
        </w:rPr>
      </w:pPr>
      <w:r>
        <w:rPr>
          <w:b/>
        </w:rPr>
        <w:t>Personu (piegādātāju) saraksts, kurām pretendentā ir izšķirošā ietekme</w:t>
      </w:r>
      <w:r>
        <w:rPr>
          <w:b/>
          <w:bCs/>
        </w:rPr>
        <w:t xml:space="preserve">. </w:t>
      </w:r>
      <w:r>
        <w:rPr>
          <w:i/>
        </w:rPr>
        <w:t>Pretendents aizpilda tabulu, ja</w:t>
      </w:r>
      <w:r>
        <w:rPr>
          <w:b/>
          <w:bCs/>
        </w:rPr>
        <w:t xml:space="preserve"> </w:t>
      </w:r>
      <w:r>
        <w:rPr>
          <w:i/>
        </w:rPr>
        <w:t>pretendentam ir</w:t>
      </w:r>
      <w:r>
        <w:rPr>
          <w:b/>
          <w:bCs/>
        </w:rPr>
        <w:t xml:space="preserve"> </w:t>
      </w:r>
      <w:r>
        <w:rPr>
          <w:i/>
        </w:rPr>
        <w:t>persona (piegādātājs), kurai pretendentā ir izšķirošā ietekme</w:t>
      </w:r>
      <w:r>
        <w:rPr>
          <w:i/>
          <w:vertAlign w:val="superscript"/>
        </w:rPr>
        <w:footnoteReference w:id="2"/>
      </w:r>
      <w:r>
        <w:rPr>
          <w:i/>
        </w:rPr>
        <w:t xml:space="preserve"> uz līdzdalības pamata normatīvo aktu par koncerniem izpratnē:</w:t>
      </w:r>
    </w:p>
    <w:p w:rsidR="004B6C6A" w:rsidRDefault="004B6C6A" w:rsidP="004B6C6A">
      <w:pPr>
        <w:pStyle w:val="Header"/>
        <w:jc w:val="both"/>
        <w:rPr>
          <w:i/>
          <w:sz w:val="20"/>
          <w:szCs w:val="20"/>
        </w:rPr>
      </w:pPr>
    </w:p>
    <w:tbl>
      <w:tblPr>
        <w:tblW w:w="9780" w:type="dxa"/>
        <w:tblInd w:w="-5" w:type="dxa"/>
        <w:tblLayout w:type="fixed"/>
        <w:tblLook w:val="04A0" w:firstRow="1" w:lastRow="0" w:firstColumn="1" w:lastColumn="0" w:noHBand="0" w:noVBand="1"/>
      </w:tblPr>
      <w:tblGrid>
        <w:gridCol w:w="851"/>
        <w:gridCol w:w="3685"/>
        <w:gridCol w:w="5244"/>
      </w:tblGrid>
      <w:tr w:rsidR="004B6C6A" w:rsidTr="004C7D6D">
        <w:tc>
          <w:tcPr>
            <w:tcW w:w="85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4B6C6A" w:rsidRDefault="004B6C6A" w:rsidP="004C7D6D">
            <w:pPr>
              <w:spacing w:line="256" w:lineRule="auto"/>
              <w:jc w:val="center"/>
              <w:rPr>
                <w:b/>
                <w:bCs/>
                <w:sz w:val="20"/>
                <w:szCs w:val="20"/>
                <w:lang w:eastAsia="en-US"/>
              </w:rPr>
            </w:pPr>
            <w:r>
              <w:rPr>
                <w:b/>
                <w:bCs/>
                <w:sz w:val="20"/>
                <w:szCs w:val="20"/>
                <w:lang w:eastAsia="en-US"/>
              </w:rPr>
              <w:t>Nr. p. k.</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4B6C6A" w:rsidRDefault="004B6C6A" w:rsidP="004C7D6D">
            <w:pPr>
              <w:spacing w:line="256" w:lineRule="auto"/>
              <w:jc w:val="center"/>
              <w:rPr>
                <w:b/>
                <w:bCs/>
                <w:sz w:val="20"/>
                <w:szCs w:val="20"/>
                <w:lang w:eastAsia="en-US"/>
              </w:rPr>
            </w:pPr>
            <w:r>
              <w:rPr>
                <w:b/>
                <w:sz w:val="20"/>
                <w:szCs w:val="20"/>
              </w:rPr>
              <w:t xml:space="preserve">Personas (piegādātāja) </w:t>
            </w:r>
            <w:r>
              <w:rPr>
                <w:b/>
                <w:bCs/>
                <w:sz w:val="20"/>
                <w:szCs w:val="20"/>
                <w:lang w:eastAsia="en-US"/>
              </w:rPr>
              <w:t>nosaukums</w:t>
            </w:r>
          </w:p>
        </w:tc>
        <w:tc>
          <w:tcPr>
            <w:tcW w:w="524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4B6C6A" w:rsidRDefault="004B6C6A" w:rsidP="004C7D6D">
            <w:pPr>
              <w:spacing w:line="256" w:lineRule="auto"/>
              <w:jc w:val="center"/>
              <w:rPr>
                <w:b/>
                <w:bCs/>
                <w:sz w:val="20"/>
                <w:szCs w:val="20"/>
                <w:lang w:eastAsia="en-US"/>
              </w:rPr>
            </w:pPr>
            <w:r>
              <w:rPr>
                <w:b/>
                <w:sz w:val="20"/>
                <w:szCs w:val="20"/>
              </w:rPr>
              <w:t xml:space="preserve">Personas (piegādātāja) </w:t>
            </w:r>
            <w:r>
              <w:rPr>
                <w:b/>
                <w:bCs/>
                <w:sz w:val="20"/>
                <w:szCs w:val="20"/>
                <w:lang w:eastAsia="en-US"/>
              </w:rPr>
              <w:t>reģistrācijas numurs</w:t>
            </w:r>
          </w:p>
        </w:tc>
      </w:tr>
      <w:tr w:rsidR="004B6C6A" w:rsidTr="004C7D6D">
        <w:trPr>
          <w:trHeight w:val="427"/>
        </w:trPr>
        <w:tc>
          <w:tcPr>
            <w:tcW w:w="851" w:type="dxa"/>
            <w:tcBorders>
              <w:top w:val="single" w:sz="4" w:space="0" w:color="auto"/>
              <w:left w:val="single" w:sz="4" w:space="0" w:color="auto"/>
              <w:bottom w:val="single" w:sz="4" w:space="0" w:color="auto"/>
              <w:right w:val="single" w:sz="4" w:space="0" w:color="auto"/>
            </w:tcBorders>
            <w:hideMark/>
          </w:tcPr>
          <w:p w:rsidR="004B6C6A" w:rsidRDefault="004B6C6A" w:rsidP="004C7D6D">
            <w:pPr>
              <w:spacing w:line="256" w:lineRule="auto"/>
              <w:jc w:val="center"/>
              <w:rPr>
                <w:bCs/>
                <w:sz w:val="20"/>
                <w:szCs w:val="20"/>
                <w:lang w:eastAsia="en-US"/>
              </w:rPr>
            </w:pPr>
            <w:r>
              <w:rPr>
                <w:bCs/>
                <w:sz w:val="20"/>
                <w:szCs w:val="20"/>
                <w:lang w:eastAsia="en-US"/>
              </w:rPr>
              <w:t>1.</w:t>
            </w:r>
          </w:p>
        </w:tc>
        <w:tc>
          <w:tcPr>
            <w:tcW w:w="3685" w:type="dxa"/>
            <w:tcBorders>
              <w:top w:val="single" w:sz="4" w:space="0" w:color="auto"/>
              <w:left w:val="single" w:sz="4" w:space="0" w:color="auto"/>
              <w:bottom w:val="single" w:sz="4" w:space="0" w:color="auto"/>
              <w:right w:val="single" w:sz="4" w:space="0" w:color="auto"/>
            </w:tcBorders>
          </w:tcPr>
          <w:p w:rsidR="004B6C6A" w:rsidRDefault="004B6C6A" w:rsidP="004C7D6D">
            <w:pPr>
              <w:spacing w:line="256" w:lineRule="auto"/>
              <w:jc w:val="both"/>
              <w:rPr>
                <w:bCs/>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tcPr>
          <w:p w:rsidR="004B6C6A" w:rsidRDefault="004B6C6A" w:rsidP="004C7D6D">
            <w:pPr>
              <w:spacing w:line="256" w:lineRule="auto"/>
              <w:jc w:val="both"/>
              <w:rPr>
                <w:bCs/>
                <w:sz w:val="20"/>
                <w:szCs w:val="20"/>
                <w:lang w:eastAsia="en-US"/>
              </w:rPr>
            </w:pPr>
          </w:p>
        </w:tc>
      </w:tr>
      <w:tr w:rsidR="004B6C6A" w:rsidTr="004C7D6D">
        <w:trPr>
          <w:trHeight w:val="427"/>
        </w:trPr>
        <w:tc>
          <w:tcPr>
            <w:tcW w:w="851" w:type="dxa"/>
            <w:tcBorders>
              <w:top w:val="single" w:sz="4" w:space="0" w:color="auto"/>
              <w:left w:val="single" w:sz="4" w:space="0" w:color="auto"/>
              <w:bottom w:val="single" w:sz="4" w:space="0" w:color="auto"/>
              <w:right w:val="single" w:sz="4" w:space="0" w:color="auto"/>
            </w:tcBorders>
            <w:hideMark/>
          </w:tcPr>
          <w:p w:rsidR="004B6C6A" w:rsidRDefault="004B6C6A" w:rsidP="004C7D6D">
            <w:pPr>
              <w:spacing w:line="256" w:lineRule="auto"/>
              <w:jc w:val="center"/>
              <w:rPr>
                <w:bCs/>
                <w:sz w:val="20"/>
                <w:szCs w:val="20"/>
                <w:lang w:eastAsia="en-US"/>
              </w:rPr>
            </w:pPr>
            <w:r>
              <w:rPr>
                <w:bCs/>
                <w:sz w:val="20"/>
                <w:szCs w:val="20"/>
                <w:lang w:eastAsia="en-US"/>
              </w:rPr>
              <w:t>2.</w:t>
            </w:r>
          </w:p>
        </w:tc>
        <w:tc>
          <w:tcPr>
            <w:tcW w:w="3685" w:type="dxa"/>
            <w:tcBorders>
              <w:top w:val="single" w:sz="4" w:space="0" w:color="auto"/>
              <w:left w:val="single" w:sz="4" w:space="0" w:color="auto"/>
              <w:bottom w:val="single" w:sz="4" w:space="0" w:color="auto"/>
              <w:right w:val="single" w:sz="4" w:space="0" w:color="auto"/>
            </w:tcBorders>
          </w:tcPr>
          <w:p w:rsidR="004B6C6A" w:rsidRDefault="004B6C6A" w:rsidP="004C7D6D">
            <w:pPr>
              <w:spacing w:line="256" w:lineRule="auto"/>
              <w:jc w:val="both"/>
              <w:rPr>
                <w:bCs/>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tcPr>
          <w:p w:rsidR="004B6C6A" w:rsidRDefault="004B6C6A" w:rsidP="004C7D6D">
            <w:pPr>
              <w:spacing w:line="256" w:lineRule="auto"/>
              <w:jc w:val="both"/>
              <w:rPr>
                <w:bCs/>
                <w:sz w:val="20"/>
                <w:szCs w:val="20"/>
                <w:lang w:eastAsia="en-US"/>
              </w:rPr>
            </w:pPr>
          </w:p>
        </w:tc>
      </w:tr>
      <w:tr w:rsidR="004B6C6A" w:rsidTr="004C7D6D">
        <w:trPr>
          <w:trHeight w:val="427"/>
        </w:trPr>
        <w:tc>
          <w:tcPr>
            <w:tcW w:w="851" w:type="dxa"/>
            <w:tcBorders>
              <w:top w:val="single" w:sz="4" w:space="0" w:color="auto"/>
              <w:left w:val="single" w:sz="4" w:space="0" w:color="auto"/>
              <w:bottom w:val="single" w:sz="4" w:space="0" w:color="auto"/>
              <w:right w:val="single" w:sz="4" w:space="0" w:color="auto"/>
            </w:tcBorders>
            <w:hideMark/>
          </w:tcPr>
          <w:p w:rsidR="004B6C6A" w:rsidRDefault="004B6C6A" w:rsidP="004C7D6D">
            <w:pPr>
              <w:spacing w:line="256" w:lineRule="auto"/>
              <w:jc w:val="center"/>
              <w:rPr>
                <w:bCs/>
                <w:sz w:val="20"/>
                <w:szCs w:val="20"/>
                <w:lang w:eastAsia="en-US"/>
              </w:rPr>
            </w:pPr>
            <w:r>
              <w:rPr>
                <w:bCs/>
                <w:sz w:val="20"/>
                <w:szCs w:val="20"/>
                <w:lang w:eastAsia="en-US"/>
              </w:rPr>
              <w:t>…</w:t>
            </w:r>
          </w:p>
        </w:tc>
        <w:tc>
          <w:tcPr>
            <w:tcW w:w="3685" w:type="dxa"/>
            <w:tcBorders>
              <w:top w:val="single" w:sz="4" w:space="0" w:color="auto"/>
              <w:left w:val="single" w:sz="4" w:space="0" w:color="auto"/>
              <w:bottom w:val="single" w:sz="4" w:space="0" w:color="auto"/>
              <w:right w:val="single" w:sz="4" w:space="0" w:color="auto"/>
            </w:tcBorders>
          </w:tcPr>
          <w:p w:rsidR="004B6C6A" w:rsidRDefault="004B6C6A" w:rsidP="004C7D6D">
            <w:pPr>
              <w:spacing w:line="256" w:lineRule="auto"/>
              <w:jc w:val="both"/>
              <w:rPr>
                <w:bCs/>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tcPr>
          <w:p w:rsidR="004B6C6A" w:rsidRDefault="004B6C6A" w:rsidP="004C7D6D">
            <w:pPr>
              <w:spacing w:line="256" w:lineRule="auto"/>
              <w:jc w:val="both"/>
              <w:rPr>
                <w:bCs/>
                <w:sz w:val="20"/>
                <w:szCs w:val="20"/>
                <w:lang w:eastAsia="en-US"/>
              </w:rPr>
            </w:pPr>
          </w:p>
        </w:tc>
      </w:tr>
    </w:tbl>
    <w:p w:rsidR="004B6C6A" w:rsidRDefault="004B6C6A" w:rsidP="004B6C6A">
      <w:pPr>
        <w:jc w:val="both"/>
        <w:rPr>
          <w:i/>
        </w:rPr>
      </w:pPr>
    </w:p>
    <w:p w:rsidR="00582EC0" w:rsidRPr="00524CEA" w:rsidRDefault="00582EC0" w:rsidP="00E437BA">
      <w:pPr>
        <w:jc w:val="both"/>
        <w:rPr>
          <w:i/>
        </w:rPr>
      </w:pPr>
    </w:p>
    <w:p w:rsidR="00E437BA" w:rsidRPr="00110D89" w:rsidRDefault="00E437BA" w:rsidP="00E437BA">
      <w:pPr>
        <w:jc w:val="both"/>
        <w:rPr>
          <w:color w:val="FF0000"/>
        </w:rPr>
      </w:pPr>
      <w:r w:rsidRPr="00110D89">
        <w:rPr>
          <w:color w:val="FF0000"/>
        </w:rPr>
        <w:t>[Dokumenta parakstītāja amats vai statuss]</w:t>
      </w:r>
      <w:r w:rsidRPr="00110D89">
        <w:rPr>
          <w:color w:val="FF0000"/>
        </w:rPr>
        <w:tab/>
        <w:t xml:space="preserve">        [Dokumenta parakstītāja vārds un uzvārds]</w:t>
      </w:r>
      <w:r w:rsidRPr="00110D89">
        <w:rPr>
          <w:rStyle w:val="FootnoteReference"/>
          <w:color w:val="FF0000"/>
        </w:rPr>
        <w:footnoteReference w:id="3"/>
      </w:r>
    </w:p>
    <w:p w:rsidR="00E437BA" w:rsidRPr="00524CEA" w:rsidRDefault="00E437BA" w:rsidP="00E437BA">
      <w:pPr>
        <w:jc w:val="both"/>
      </w:pPr>
    </w:p>
    <w:p w:rsidR="00E437BA" w:rsidRPr="00524CEA" w:rsidRDefault="00E437BA" w:rsidP="00E437BA">
      <w:pPr>
        <w:jc w:val="both"/>
      </w:pPr>
    </w:p>
    <w:p w:rsidR="00E437BA" w:rsidRPr="005913E5" w:rsidRDefault="00E437BA" w:rsidP="005913E5">
      <w:pPr>
        <w:jc w:val="center"/>
      </w:pPr>
      <w:r w:rsidRPr="005913E5">
        <w:t xml:space="preserve">DOKUMENTS PARAKSTĪTS AR </w:t>
      </w:r>
      <w:r w:rsidRPr="005913E5">
        <w:rPr>
          <w:color w:val="FF0000"/>
        </w:rPr>
        <w:t xml:space="preserve">[atkarībā no faktiskajiem apstākļiem raksta: </w:t>
      </w:r>
      <w:r w:rsidRPr="005913E5">
        <w:t>“DROŠU ELEKTRONISKO PARAKSTU” vai “E-KONKURSU SISTĒMĀ IESTRĀDĀTO PARAKSTA RĪKU”]</w:t>
      </w:r>
    </w:p>
    <w:sectPr w:rsidR="00E437BA" w:rsidRPr="005913E5" w:rsidSect="005913E5">
      <w:headerReference w:type="default" r:id="rId7"/>
      <w:pgSz w:w="12240" w:h="15840"/>
      <w:pgMar w:top="1134" w:right="902" w:bottom="1134"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0108" w:rsidRDefault="00EF0108" w:rsidP="00E437BA">
      <w:r>
        <w:separator/>
      </w:r>
    </w:p>
  </w:endnote>
  <w:endnote w:type="continuationSeparator" w:id="0">
    <w:p w:rsidR="00EF0108" w:rsidRDefault="00EF0108" w:rsidP="00E43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EE"/>
    <w:family w:val="auto"/>
    <w:notTrueType/>
    <w:pitch w:val="default"/>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0108" w:rsidRDefault="00EF0108" w:rsidP="00E437BA">
      <w:r>
        <w:separator/>
      </w:r>
    </w:p>
  </w:footnote>
  <w:footnote w:type="continuationSeparator" w:id="0">
    <w:p w:rsidR="00EF0108" w:rsidRDefault="00EF0108" w:rsidP="00E437BA">
      <w:r>
        <w:continuationSeparator/>
      </w:r>
    </w:p>
  </w:footnote>
  <w:footnote w:id="1">
    <w:p w:rsidR="004B6C6A" w:rsidRPr="006B7422" w:rsidRDefault="004B6C6A" w:rsidP="004B6C6A">
      <w:pPr>
        <w:pStyle w:val="FootnoteText"/>
        <w:rPr>
          <w:lang w:val="lv-LV"/>
        </w:rPr>
      </w:pPr>
      <w:r>
        <w:rPr>
          <w:rStyle w:val="FootnoteReference"/>
        </w:rPr>
        <w:footnoteRef/>
      </w:r>
      <w:r>
        <w:t xml:space="preserve"> </w:t>
      </w:r>
      <w:proofErr w:type="spellStart"/>
      <w:r w:rsidRPr="006B7422">
        <w:t>Komisijas</w:t>
      </w:r>
      <w:proofErr w:type="spellEnd"/>
      <w:r w:rsidRPr="006B7422">
        <w:t xml:space="preserve"> 2003. </w:t>
      </w:r>
      <w:proofErr w:type="spellStart"/>
      <w:r w:rsidRPr="006B7422">
        <w:t>gada</w:t>
      </w:r>
      <w:proofErr w:type="spellEnd"/>
      <w:r w:rsidRPr="006B7422">
        <w:t xml:space="preserve"> 6. </w:t>
      </w:r>
      <w:proofErr w:type="spellStart"/>
      <w:r w:rsidRPr="006B7422">
        <w:t>maija</w:t>
      </w:r>
      <w:proofErr w:type="spellEnd"/>
      <w:r w:rsidRPr="006B7422">
        <w:t xml:space="preserve"> </w:t>
      </w:r>
      <w:proofErr w:type="spellStart"/>
      <w:r w:rsidRPr="006B7422">
        <w:t>Ieteikuma</w:t>
      </w:r>
      <w:proofErr w:type="spellEnd"/>
      <w:r w:rsidRPr="006B7422">
        <w:t xml:space="preserve"> par </w:t>
      </w:r>
      <w:proofErr w:type="spellStart"/>
      <w:r w:rsidRPr="006B7422">
        <w:t>mikro</w:t>
      </w:r>
      <w:proofErr w:type="spellEnd"/>
      <w:r w:rsidRPr="006B7422">
        <w:t xml:space="preserve">, </w:t>
      </w:r>
      <w:proofErr w:type="spellStart"/>
      <w:r w:rsidRPr="006B7422">
        <w:t>mazo</w:t>
      </w:r>
      <w:proofErr w:type="spellEnd"/>
      <w:r w:rsidRPr="006B7422">
        <w:t xml:space="preserve"> un </w:t>
      </w:r>
      <w:proofErr w:type="spellStart"/>
      <w:r w:rsidRPr="006B7422">
        <w:t>vidējo</w:t>
      </w:r>
      <w:proofErr w:type="spellEnd"/>
      <w:r w:rsidRPr="006B7422">
        <w:t xml:space="preserve"> </w:t>
      </w:r>
      <w:proofErr w:type="spellStart"/>
      <w:r w:rsidRPr="006B7422">
        <w:t>uzņēmumu</w:t>
      </w:r>
      <w:proofErr w:type="spellEnd"/>
      <w:r w:rsidRPr="006B7422">
        <w:t xml:space="preserve"> </w:t>
      </w:r>
      <w:proofErr w:type="spellStart"/>
      <w:r w:rsidRPr="006B7422">
        <w:t>definīciju</w:t>
      </w:r>
      <w:proofErr w:type="spellEnd"/>
      <w:r w:rsidRPr="006B7422">
        <w:t xml:space="preserve"> </w:t>
      </w:r>
      <w:proofErr w:type="spellStart"/>
      <w:r w:rsidRPr="006B7422">
        <w:t>izpratnē</w:t>
      </w:r>
      <w:proofErr w:type="spellEnd"/>
      <w:r>
        <w:t xml:space="preserve"> (</w:t>
      </w:r>
      <w:hyperlink r:id="rId1" w:history="1">
        <w:r w:rsidRPr="00194DDB">
          <w:rPr>
            <w:rStyle w:val="Hyperlink"/>
          </w:rPr>
          <w:t>http://eur-lex.europa.eu/legal-content/EN/TXT/?uri=uriserv:OJ.L_.2003.124.01.0036.01.ENG&amp;toc=OJ:L:2003:124:TOC</w:t>
        </w:r>
      </w:hyperlink>
      <w:r>
        <w:t xml:space="preserve">) </w:t>
      </w:r>
      <w:r w:rsidRPr="006B7422">
        <w:t>.</w:t>
      </w:r>
    </w:p>
  </w:footnote>
  <w:footnote w:id="2">
    <w:p w:rsidR="004B6C6A" w:rsidRDefault="004B6C6A" w:rsidP="004B6C6A">
      <w:pPr>
        <w:pStyle w:val="Header"/>
        <w:jc w:val="both"/>
        <w:rPr>
          <w:rStyle w:val="ui-provider"/>
          <w:sz w:val="18"/>
          <w:szCs w:val="18"/>
        </w:rPr>
      </w:pPr>
      <w:r>
        <w:rPr>
          <w:rStyle w:val="FootnoteReference"/>
          <w:rFonts w:eastAsia="Calibri"/>
          <w:sz w:val="18"/>
          <w:szCs w:val="18"/>
        </w:rPr>
        <w:footnoteRef/>
      </w:r>
      <w:r>
        <w:rPr>
          <w:sz w:val="18"/>
          <w:szCs w:val="18"/>
        </w:rPr>
        <w:t xml:space="preserve"> </w:t>
      </w:r>
      <w:r>
        <w:rPr>
          <w:rStyle w:val="ui-provider"/>
          <w:sz w:val="18"/>
          <w:szCs w:val="18"/>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rsidR="004B6C6A" w:rsidRDefault="004B6C6A" w:rsidP="004B6C6A">
      <w:pPr>
        <w:pStyle w:val="Header"/>
        <w:jc w:val="both"/>
        <w:rPr>
          <w:rStyle w:val="ui-provider"/>
          <w:sz w:val="18"/>
          <w:szCs w:val="18"/>
        </w:rPr>
      </w:pPr>
      <w:r>
        <w:rPr>
          <w:rStyle w:val="ui-provider"/>
          <w:sz w:val="18"/>
          <w:szCs w:val="18"/>
        </w:rPr>
        <w:t xml:space="preserve">1) uzņēmumam sabiedrībā ir balsstiesību vairākums; </w:t>
      </w:r>
    </w:p>
    <w:p w:rsidR="004B6C6A" w:rsidRDefault="004B6C6A" w:rsidP="004B6C6A">
      <w:pPr>
        <w:pStyle w:val="Header"/>
        <w:jc w:val="both"/>
        <w:rPr>
          <w:rStyle w:val="ui-provider"/>
          <w:sz w:val="18"/>
          <w:szCs w:val="18"/>
        </w:rPr>
      </w:pPr>
      <w:r>
        <w:rPr>
          <w:rStyle w:val="ui-provider"/>
          <w:sz w:val="18"/>
          <w:szCs w:val="18"/>
        </w:rPr>
        <w:t xml:space="preserve">2) uzņēmumam kā sabiedrības dalībniekam ir tiesības iecelt vai atcelt sabiedrības izpildinstitūcijas vai pārraudzības institūcijas locekļu vairākumu; </w:t>
      </w:r>
    </w:p>
    <w:p w:rsidR="004B6C6A" w:rsidRDefault="004B6C6A" w:rsidP="004B6C6A">
      <w:pPr>
        <w:pStyle w:val="Header"/>
        <w:jc w:val="both"/>
        <w:rPr>
          <w:rStyle w:val="ui-provider"/>
          <w:sz w:val="18"/>
          <w:szCs w:val="18"/>
        </w:rPr>
      </w:pPr>
      <w:r>
        <w:rPr>
          <w:rStyle w:val="ui-provider"/>
          <w:sz w:val="18"/>
          <w:szCs w:val="18"/>
        </w:rPr>
        <w:t xml:space="preserve">3) uzņēmums ir sabiedrības dalībnieks un, izmantojot vienīgi savas dalībnieka tiesības, pārskata gada laikā ir iecēlis sabiedrības izpildinstitūcijas vai pārraudzības institūcijas locekļu vairākumu; </w:t>
      </w:r>
    </w:p>
    <w:p w:rsidR="004B6C6A" w:rsidRDefault="004B6C6A" w:rsidP="004B6C6A">
      <w:pPr>
        <w:pStyle w:val="Header"/>
        <w:jc w:val="both"/>
        <w:rPr>
          <w:i/>
        </w:rPr>
      </w:pPr>
      <w:r>
        <w:rPr>
          <w:rStyle w:val="ui-provider"/>
          <w:sz w:val="18"/>
          <w:szCs w:val="18"/>
        </w:rPr>
        <w:t>4) uzņēmums ir sabiedrības dalībnieks un, pamatojoties uz vienošanos ar citiem dalībniekiem, viens pats kontrolē balsstiesību vairākumu sabiedrībā.</w:t>
      </w:r>
    </w:p>
  </w:footnote>
  <w:footnote w:id="3">
    <w:p w:rsidR="00E437BA" w:rsidRPr="00EC3132" w:rsidRDefault="00E437BA" w:rsidP="00E437BA">
      <w:pPr>
        <w:pStyle w:val="FootnoteText"/>
        <w:jc w:val="both"/>
      </w:pPr>
      <w:r>
        <w:rPr>
          <w:rStyle w:val="FootnoteReference"/>
        </w:rPr>
        <w:footnoteRef/>
      </w:r>
      <w:r w:rsidRPr="00EC3132">
        <w:t xml:space="preserve"> </w:t>
      </w:r>
      <w:r>
        <w:t xml:space="preserve">Ja </w:t>
      </w:r>
      <w:proofErr w:type="spellStart"/>
      <w:r>
        <w:t>dokumentu</w:t>
      </w:r>
      <w:proofErr w:type="spellEnd"/>
      <w:r>
        <w:t xml:space="preserve"> </w:t>
      </w:r>
      <w:proofErr w:type="spellStart"/>
      <w:r>
        <w:t>paraksta</w:t>
      </w:r>
      <w:proofErr w:type="spellEnd"/>
      <w:r>
        <w:t xml:space="preserve"> </w:t>
      </w:r>
      <w:proofErr w:type="spellStart"/>
      <w:r>
        <w:t>vairākas</w:t>
      </w:r>
      <w:proofErr w:type="spellEnd"/>
      <w:r>
        <w:t xml:space="preserve"> personas, tad </w:t>
      </w:r>
      <w:proofErr w:type="spellStart"/>
      <w:r>
        <w:t>attiecīgo</w:t>
      </w:r>
      <w:proofErr w:type="spellEnd"/>
      <w:r>
        <w:t xml:space="preserve"> </w:t>
      </w:r>
      <w:proofErr w:type="spellStart"/>
      <w:r>
        <w:t>informāciju</w:t>
      </w:r>
      <w:proofErr w:type="spellEnd"/>
      <w:r>
        <w:t xml:space="preserve"> </w:t>
      </w:r>
      <w:proofErr w:type="spellStart"/>
      <w:r>
        <w:t>sniedz</w:t>
      </w:r>
      <w:proofErr w:type="spellEnd"/>
      <w:r>
        <w:t xml:space="preserve"> par </w:t>
      </w:r>
      <w:proofErr w:type="spellStart"/>
      <w:r>
        <w:t>katru</w:t>
      </w:r>
      <w:proofErr w:type="spellEnd"/>
      <w:r>
        <w:t xml:space="preserve"> </w:t>
      </w:r>
      <w:proofErr w:type="spellStart"/>
      <w:r>
        <w:t>personu</w:t>
      </w:r>
      <w:proofErr w:type="spellEnd"/>
      <w:r>
        <w:t xml:space="preserve">, </w:t>
      </w:r>
      <w:proofErr w:type="spellStart"/>
      <w:r>
        <w:t>kura</w:t>
      </w:r>
      <w:proofErr w:type="spellEnd"/>
      <w:r>
        <w:t xml:space="preserve"> </w:t>
      </w:r>
      <w:proofErr w:type="spellStart"/>
      <w:r>
        <w:t>parakstījusi</w:t>
      </w:r>
      <w:proofErr w:type="spellEnd"/>
      <w:r>
        <w:t xml:space="preserve"> </w:t>
      </w:r>
      <w:proofErr w:type="spellStart"/>
      <w:r>
        <w:t>dokumentu</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0100165"/>
      <w:docPartObj>
        <w:docPartGallery w:val="Page Numbers (Top of Page)"/>
        <w:docPartUnique/>
      </w:docPartObj>
    </w:sdtPr>
    <w:sdtEndPr>
      <w:rPr>
        <w:noProof/>
      </w:rPr>
    </w:sdtEndPr>
    <w:sdtContent>
      <w:p w:rsidR="00370B0C" w:rsidRDefault="00370B0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370B0C" w:rsidRDefault="00370B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E"/>
    <w:multiLevelType w:val="multilevel"/>
    <w:tmpl w:val="28DCD07A"/>
    <w:name w:val="WW8Num12"/>
    <w:lvl w:ilvl="0">
      <w:start w:val="1"/>
      <w:numFmt w:val="decimal"/>
      <w:lvlText w:val="%1."/>
      <w:lvlJc w:val="left"/>
      <w:pPr>
        <w:tabs>
          <w:tab w:val="num" w:pos="720"/>
        </w:tabs>
        <w:ind w:left="720" w:hanging="360"/>
      </w:pPr>
      <w:rPr>
        <w:color w:val="auto"/>
        <w:sz w:val="22"/>
        <w:u w:val="none"/>
        <w:lang w:val="lv-LV"/>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0B1DF6"/>
    <w:multiLevelType w:val="multilevel"/>
    <w:tmpl w:val="8CE6C182"/>
    <w:lvl w:ilvl="0">
      <w:start w:val="15"/>
      <w:numFmt w:val="decimal"/>
      <w:lvlText w:val="%1."/>
      <w:lvlJc w:val="left"/>
      <w:pPr>
        <w:ind w:left="480" w:hanging="480"/>
      </w:pPr>
    </w:lvl>
    <w:lvl w:ilvl="1">
      <w:start w:val="5"/>
      <w:numFmt w:val="decimal"/>
      <w:lvlText w:val="%1.%2."/>
      <w:lvlJc w:val="left"/>
      <w:pPr>
        <w:ind w:left="480" w:hanging="480"/>
      </w:p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22C64DC"/>
    <w:multiLevelType w:val="multilevel"/>
    <w:tmpl w:val="25E2C10A"/>
    <w:lvl w:ilvl="0">
      <w:start w:val="1"/>
      <w:numFmt w:val="decimal"/>
      <w:lvlText w:val="%1."/>
      <w:lvlJc w:val="left"/>
      <w:pPr>
        <w:ind w:left="360" w:hanging="360"/>
      </w:pPr>
    </w:lvl>
    <w:lvl w:ilvl="1">
      <w:start w:val="1"/>
      <w:numFmt w:val="decimal"/>
      <w:suff w:val="space"/>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 w15:restartNumberingAfterBreak="0">
    <w:nsid w:val="45CA09A3"/>
    <w:multiLevelType w:val="hybridMultilevel"/>
    <w:tmpl w:val="9042DCDE"/>
    <w:lvl w:ilvl="0" w:tplc="6F8E172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48943EA"/>
    <w:multiLevelType w:val="multilevel"/>
    <w:tmpl w:val="2CE25DA2"/>
    <w:lvl w:ilvl="0">
      <w:start w:val="1"/>
      <w:numFmt w:val="decimal"/>
      <w:pStyle w:val="PUNKTS"/>
      <w:lvlText w:val="%1."/>
      <w:lvlJc w:val="left"/>
      <w:pPr>
        <w:tabs>
          <w:tab w:val="num" w:pos="870"/>
        </w:tabs>
        <w:ind w:left="870" w:hanging="360"/>
      </w:pPr>
      <w:rPr>
        <w:rFonts w:hint="default"/>
      </w:rPr>
    </w:lvl>
    <w:lvl w:ilvl="1">
      <w:start w:val="1"/>
      <w:numFmt w:val="decimal"/>
      <w:pStyle w:val="APAKPUNKTS"/>
      <w:lvlText w:val="%1.%2."/>
      <w:lvlJc w:val="left"/>
      <w:pPr>
        <w:tabs>
          <w:tab w:val="num" w:pos="1197"/>
        </w:tabs>
        <w:ind w:left="1197" w:hanging="567"/>
      </w:pPr>
      <w:rPr>
        <w:rFonts w:hint="default"/>
        <w:b w:val="0"/>
        <w:i w:val="0"/>
      </w:rPr>
    </w:lvl>
    <w:lvl w:ilvl="2">
      <w:start w:val="1"/>
      <w:numFmt w:val="decimal"/>
      <w:pStyle w:val="apakpunkts0"/>
      <w:lvlText w:val="%1.%2.%3."/>
      <w:lvlJc w:val="left"/>
      <w:pPr>
        <w:tabs>
          <w:tab w:val="num" w:pos="1050"/>
        </w:tabs>
        <w:ind w:left="1050"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num w:numId="1">
    <w:abstractNumId w:val="4"/>
  </w:num>
  <w:num w:numId="2">
    <w:abstractNumId w:val="0"/>
  </w:num>
  <w:num w:numId="3">
    <w:abstractNumId w:val="3"/>
  </w:num>
  <w:num w:numId="4">
    <w:abstractNumId w:val="1"/>
    <w:lvlOverride w:ilvl="0">
      <w:startOverride w:val="1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7BA"/>
    <w:rsid w:val="00012137"/>
    <w:rsid w:val="0003776D"/>
    <w:rsid w:val="00063A20"/>
    <w:rsid w:val="000C1F36"/>
    <w:rsid w:val="00110D89"/>
    <w:rsid w:val="00116A2F"/>
    <w:rsid w:val="001657B6"/>
    <w:rsid w:val="00370B0C"/>
    <w:rsid w:val="00396CC1"/>
    <w:rsid w:val="00455C65"/>
    <w:rsid w:val="00457293"/>
    <w:rsid w:val="004A2D00"/>
    <w:rsid w:val="004B6C6A"/>
    <w:rsid w:val="004E5883"/>
    <w:rsid w:val="004F66F0"/>
    <w:rsid w:val="00582EC0"/>
    <w:rsid w:val="005913E5"/>
    <w:rsid w:val="005D0051"/>
    <w:rsid w:val="006A700F"/>
    <w:rsid w:val="00727C15"/>
    <w:rsid w:val="0083232B"/>
    <w:rsid w:val="00842DC9"/>
    <w:rsid w:val="00866EA6"/>
    <w:rsid w:val="008B7A3A"/>
    <w:rsid w:val="00A33C93"/>
    <w:rsid w:val="00A704CA"/>
    <w:rsid w:val="00AB40CF"/>
    <w:rsid w:val="00BA0DE9"/>
    <w:rsid w:val="00BA169A"/>
    <w:rsid w:val="00C07EB7"/>
    <w:rsid w:val="00C715DD"/>
    <w:rsid w:val="00CB0A12"/>
    <w:rsid w:val="00D5775C"/>
    <w:rsid w:val="00D60E7F"/>
    <w:rsid w:val="00D91BBB"/>
    <w:rsid w:val="00DE3EB6"/>
    <w:rsid w:val="00E437BA"/>
    <w:rsid w:val="00E77C2C"/>
    <w:rsid w:val="00EF0108"/>
    <w:rsid w:val="00F6701B"/>
    <w:rsid w:val="00F9231A"/>
    <w:rsid w:val="00FE61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D6246"/>
  <w15:chartTrackingRefBased/>
  <w15:docId w15:val="{D27F986D-39D3-4688-B932-6C8B9A1A3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37BA"/>
    <w:pPr>
      <w:spacing w:after="0" w:line="240" w:lineRule="auto"/>
    </w:pPr>
    <w:rPr>
      <w:rFonts w:ascii="Times New Roman" w:eastAsia="Times New Roman" w:hAnsi="Times New Roman" w:cs="Times New Roman"/>
      <w:sz w:val="24"/>
      <w:szCs w:val="24"/>
      <w:lang w:val="lv-LV" w:eastAsia="lv-LV"/>
    </w:rPr>
  </w:style>
  <w:style w:type="paragraph" w:styleId="Heading1">
    <w:name w:val="heading 1"/>
    <w:basedOn w:val="Normal"/>
    <w:next w:val="Normal"/>
    <w:link w:val="Heading1Char"/>
    <w:uiPriority w:val="9"/>
    <w:qFormat/>
    <w:rsid w:val="00E437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437B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437B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UNKTS">
    <w:name w:val="PUNKTS"/>
    <w:basedOn w:val="Heading1"/>
    <w:uiPriority w:val="99"/>
    <w:rsid w:val="00E437BA"/>
    <w:pPr>
      <w:keepNext w:val="0"/>
      <w:keepLines w:val="0"/>
      <w:widowControl w:val="0"/>
      <w:numPr>
        <w:numId w:val="1"/>
      </w:numPr>
      <w:shd w:val="clear" w:color="auto" w:fill="FFFFFF"/>
      <w:tabs>
        <w:tab w:val="clear" w:pos="870"/>
        <w:tab w:val="left" w:pos="357"/>
      </w:tabs>
      <w:autoSpaceDE w:val="0"/>
      <w:autoSpaceDN w:val="0"/>
      <w:adjustRightInd w:val="0"/>
      <w:spacing w:before="100" w:after="100"/>
      <w:ind w:left="0" w:firstLine="0"/>
      <w:jc w:val="both"/>
    </w:pPr>
    <w:rPr>
      <w:rFonts w:ascii="Times New Roman" w:eastAsia="Times New Roman" w:hAnsi="Times New Roman" w:cs="Times New Roman"/>
      <w:b/>
      <w:color w:val="auto"/>
      <w:spacing w:val="-1"/>
      <w:sz w:val="24"/>
      <w:szCs w:val="24"/>
      <w:lang w:val="x-none" w:eastAsia="ru-RU"/>
    </w:rPr>
  </w:style>
  <w:style w:type="paragraph" w:customStyle="1" w:styleId="APAKPUNKTS">
    <w:name w:val="APAKŠPUNKTS"/>
    <w:basedOn w:val="Heading2"/>
    <w:link w:val="APAKPUNKTSChar"/>
    <w:uiPriority w:val="99"/>
    <w:rsid w:val="00E437BA"/>
    <w:pPr>
      <w:keepLines w:val="0"/>
      <w:widowControl w:val="0"/>
      <w:numPr>
        <w:ilvl w:val="1"/>
        <w:numId w:val="1"/>
      </w:numPr>
      <w:tabs>
        <w:tab w:val="left" w:pos="510"/>
      </w:tabs>
      <w:autoSpaceDE w:val="0"/>
      <w:autoSpaceDN w:val="0"/>
      <w:adjustRightInd w:val="0"/>
      <w:spacing w:after="40"/>
      <w:contextualSpacing/>
      <w:jc w:val="both"/>
    </w:pPr>
    <w:rPr>
      <w:rFonts w:ascii="Times New Roman" w:eastAsia="Times New Roman" w:hAnsi="Times New Roman" w:cs="Times New Roman"/>
      <w:bCs/>
      <w:iCs/>
      <w:color w:val="auto"/>
      <w:sz w:val="24"/>
      <w:szCs w:val="28"/>
      <w:lang w:val="x-none" w:eastAsia="ru-RU"/>
    </w:rPr>
  </w:style>
  <w:style w:type="paragraph" w:customStyle="1" w:styleId="apakpunkts0">
    <w:name w:val="apakšpunkts"/>
    <w:basedOn w:val="Heading3"/>
    <w:uiPriority w:val="99"/>
    <w:rsid w:val="00E437BA"/>
    <w:pPr>
      <w:keepLines w:val="0"/>
      <w:widowControl w:val="0"/>
      <w:numPr>
        <w:ilvl w:val="2"/>
        <w:numId w:val="1"/>
      </w:numPr>
      <w:tabs>
        <w:tab w:val="clear" w:pos="1050"/>
        <w:tab w:val="num" w:pos="360"/>
        <w:tab w:val="left" w:pos="1276"/>
      </w:tabs>
      <w:autoSpaceDE w:val="0"/>
      <w:autoSpaceDN w:val="0"/>
      <w:adjustRightInd w:val="0"/>
      <w:spacing w:before="0"/>
      <w:ind w:left="1219" w:hanging="709"/>
      <w:jc w:val="both"/>
    </w:pPr>
    <w:rPr>
      <w:rFonts w:ascii="Times New Roman" w:eastAsia="Times New Roman" w:hAnsi="Times New Roman" w:cs="Arial"/>
      <w:bCs/>
      <w:color w:val="auto"/>
      <w:lang w:eastAsia="ru-RU"/>
    </w:rPr>
  </w:style>
  <w:style w:type="character" w:customStyle="1" w:styleId="APAKPUNKTSChar">
    <w:name w:val="APAKŠPUNKTS Char"/>
    <w:link w:val="APAKPUNKTS"/>
    <w:uiPriority w:val="99"/>
    <w:rsid w:val="00E437BA"/>
    <w:rPr>
      <w:rFonts w:ascii="Times New Roman" w:eastAsia="Times New Roman" w:hAnsi="Times New Roman" w:cs="Times New Roman"/>
      <w:bCs/>
      <w:iCs/>
      <w:sz w:val="24"/>
      <w:szCs w:val="28"/>
      <w:lang w:val="x-none" w:eastAsia="ru-RU"/>
    </w:rPr>
  </w:style>
  <w:style w:type="paragraph" w:styleId="FootnoteText">
    <w:name w:val="footnote text"/>
    <w:basedOn w:val="Normal"/>
    <w:link w:val="FootnoteTextChar"/>
    <w:rsid w:val="00E437BA"/>
    <w:rPr>
      <w:sz w:val="20"/>
      <w:szCs w:val="20"/>
      <w:lang w:val="en-US" w:eastAsia="en-US"/>
    </w:rPr>
  </w:style>
  <w:style w:type="character" w:customStyle="1" w:styleId="FootnoteTextChar">
    <w:name w:val="Footnote Text Char"/>
    <w:basedOn w:val="DefaultParagraphFont"/>
    <w:link w:val="FootnoteText"/>
    <w:rsid w:val="00E437BA"/>
    <w:rPr>
      <w:rFonts w:ascii="Times New Roman" w:eastAsia="Times New Roman" w:hAnsi="Times New Roman" w:cs="Times New Roman"/>
      <w:sz w:val="20"/>
      <w:szCs w:val="20"/>
    </w:rPr>
  </w:style>
  <w:style w:type="character" w:styleId="FootnoteReference">
    <w:name w:val="footnote reference"/>
    <w:uiPriority w:val="99"/>
    <w:rsid w:val="00E437BA"/>
    <w:rPr>
      <w:vertAlign w:val="superscript"/>
    </w:rPr>
  </w:style>
  <w:style w:type="character" w:customStyle="1" w:styleId="ListParagraphChar">
    <w:name w:val="List Paragraph Char"/>
    <w:aliases w:val="2 Char,Strip Char,Virsraksti Char,Numbered Para 1 Char,Dot pt Char,List Paragraph Char Char Char Char,Indicator Text Char,List Paragraph1 Char,Bullet Points Char,MAIN CONTENT Char,IFCL - List Paragraph Char,List Paragraph12 Char"/>
    <w:link w:val="ListParagraph"/>
    <w:uiPriority w:val="99"/>
    <w:qFormat/>
    <w:locked/>
    <w:rsid w:val="00E437BA"/>
    <w:rPr>
      <w:rFonts w:ascii="Calibri" w:eastAsia="Calibri" w:hAnsi="Calibri"/>
    </w:rPr>
  </w:style>
  <w:style w:type="paragraph" w:styleId="ListParagraph">
    <w:name w:val="List Paragraph"/>
    <w:aliases w:val="2,Strip,Virsraksti,Numbered Para 1,Dot pt,List Paragraph Char Char Char,Indicator Text,List Paragraph1,Bullet Points,MAIN CONTENT,IFCL - List Paragraph,List Paragraph12,OBC Bullet,F5 List Paragraph,Colorful List - Accent 11,Bullet Styl"/>
    <w:basedOn w:val="Normal"/>
    <w:link w:val="ListParagraphChar"/>
    <w:uiPriority w:val="99"/>
    <w:qFormat/>
    <w:rsid w:val="00E437BA"/>
    <w:pPr>
      <w:spacing w:after="200" w:line="276" w:lineRule="auto"/>
      <w:ind w:left="720"/>
      <w:contextualSpacing/>
    </w:pPr>
    <w:rPr>
      <w:rFonts w:ascii="Calibri" w:eastAsia="Calibri" w:hAnsi="Calibri" w:cstheme="minorBidi"/>
      <w:sz w:val="22"/>
      <w:szCs w:val="22"/>
      <w:lang w:val="en-US" w:eastAsia="en-US"/>
    </w:rPr>
  </w:style>
  <w:style w:type="character" w:customStyle="1" w:styleId="Heading1Char">
    <w:name w:val="Heading 1 Char"/>
    <w:basedOn w:val="DefaultParagraphFont"/>
    <w:link w:val="Heading1"/>
    <w:uiPriority w:val="9"/>
    <w:rsid w:val="00E437BA"/>
    <w:rPr>
      <w:rFonts w:asciiTheme="majorHAnsi" w:eastAsiaTheme="majorEastAsia" w:hAnsiTheme="majorHAnsi" w:cstheme="majorBidi"/>
      <w:color w:val="2F5496" w:themeColor="accent1" w:themeShade="BF"/>
      <w:sz w:val="32"/>
      <w:szCs w:val="32"/>
      <w:lang w:val="lv-LV" w:eastAsia="lv-LV"/>
    </w:rPr>
  </w:style>
  <w:style w:type="character" w:customStyle="1" w:styleId="Heading2Char">
    <w:name w:val="Heading 2 Char"/>
    <w:basedOn w:val="DefaultParagraphFont"/>
    <w:link w:val="Heading2"/>
    <w:uiPriority w:val="9"/>
    <w:semiHidden/>
    <w:rsid w:val="00E437BA"/>
    <w:rPr>
      <w:rFonts w:asciiTheme="majorHAnsi" w:eastAsiaTheme="majorEastAsia" w:hAnsiTheme="majorHAnsi" w:cstheme="majorBidi"/>
      <w:color w:val="2F5496" w:themeColor="accent1" w:themeShade="BF"/>
      <w:sz w:val="26"/>
      <w:szCs w:val="26"/>
      <w:lang w:val="lv-LV" w:eastAsia="lv-LV"/>
    </w:rPr>
  </w:style>
  <w:style w:type="character" w:customStyle="1" w:styleId="Heading3Char">
    <w:name w:val="Heading 3 Char"/>
    <w:basedOn w:val="DefaultParagraphFont"/>
    <w:link w:val="Heading3"/>
    <w:uiPriority w:val="9"/>
    <w:semiHidden/>
    <w:rsid w:val="00E437BA"/>
    <w:rPr>
      <w:rFonts w:asciiTheme="majorHAnsi" w:eastAsiaTheme="majorEastAsia" w:hAnsiTheme="majorHAnsi" w:cstheme="majorBidi"/>
      <w:color w:val="1F3763" w:themeColor="accent1" w:themeShade="7F"/>
      <w:sz w:val="24"/>
      <w:szCs w:val="24"/>
      <w:lang w:val="lv-LV" w:eastAsia="lv-LV"/>
    </w:rPr>
  </w:style>
  <w:style w:type="paragraph" w:styleId="Header">
    <w:name w:val="header"/>
    <w:basedOn w:val="Normal"/>
    <w:link w:val="HeaderChar"/>
    <w:unhideWhenUsed/>
    <w:rsid w:val="00370B0C"/>
    <w:pPr>
      <w:tabs>
        <w:tab w:val="center" w:pos="4680"/>
        <w:tab w:val="right" w:pos="9360"/>
      </w:tabs>
    </w:pPr>
  </w:style>
  <w:style w:type="character" w:customStyle="1" w:styleId="HeaderChar">
    <w:name w:val="Header Char"/>
    <w:basedOn w:val="DefaultParagraphFont"/>
    <w:link w:val="Header"/>
    <w:rsid w:val="00370B0C"/>
    <w:rPr>
      <w:rFonts w:ascii="Times New Roman" w:eastAsia="Times New Roman" w:hAnsi="Times New Roman" w:cs="Times New Roman"/>
      <w:sz w:val="24"/>
      <w:szCs w:val="24"/>
      <w:lang w:val="lv-LV" w:eastAsia="lv-LV"/>
    </w:rPr>
  </w:style>
  <w:style w:type="paragraph" w:styleId="Footer">
    <w:name w:val="footer"/>
    <w:basedOn w:val="Normal"/>
    <w:link w:val="FooterChar"/>
    <w:uiPriority w:val="99"/>
    <w:unhideWhenUsed/>
    <w:rsid w:val="00370B0C"/>
    <w:pPr>
      <w:tabs>
        <w:tab w:val="center" w:pos="4680"/>
        <w:tab w:val="right" w:pos="9360"/>
      </w:tabs>
    </w:pPr>
  </w:style>
  <w:style w:type="character" w:customStyle="1" w:styleId="FooterChar">
    <w:name w:val="Footer Char"/>
    <w:basedOn w:val="DefaultParagraphFont"/>
    <w:link w:val="Footer"/>
    <w:uiPriority w:val="99"/>
    <w:rsid w:val="00370B0C"/>
    <w:rPr>
      <w:rFonts w:ascii="Times New Roman" w:eastAsia="Times New Roman" w:hAnsi="Times New Roman" w:cs="Times New Roman"/>
      <w:sz w:val="24"/>
      <w:szCs w:val="24"/>
      <w:lang w:val="lv-LV" w:eastAsia="lv-LV"/>
    </w:rPr>
  </w:style>
  <w:style w:type="character" w:customStyle="1" w:styleId="ui-provider">
    <w:name w:val="ui-provider"/>
    <w:basedOn w:val="DefaultParagraphFont"/>
    <w:rsid w:val="00582EC0"/>
  </w:style>
  <w:style w:type="character" w:styleId="Hyperlink">
    <w:name w:val="Hyperlink"/>
    <w:basedOn w:val="DefaultParagraphFont"/>
    <w:uiPriority w:val="99"/>
    <w:unhideWhenUsed/>
    <w:rsid w:val="004B6C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665557">
      <w:bodyDiv w:val="1"/>
      <w:marLeft w:val="0"/>
      <w:marRight w:val="0"/>
      <w:marTop w:val="0"/>
      <w:marBottom w:val="0"/>
      <w:divBdr>
        <w:top w:val="none" w:sz="0" w:space="0" w:color="auto"/>
        <w:left w:val="none" w:sz="0" w:space="0" w:color="auto"/>
        <w:bottom w:val="none" w:sz="0" w:space="0" w:color="auto"/>
        <w:right w:val="none" w:sz="0" w:space="0" w:color="auto"/>
      </w:divBdr>
    </w:div>
    <w:div w:id="1452937873">
      <w:bodyDiv w:val="1"/>
      <w:marLeft w:val="0"/>
      <w:marRight w:val="0"/>
      <w:marTop w:val="0"/>
      <w:marBottom w:val="0"/>
      <w:divBdr>
        <w:top w:val="none" w:sz="0" w:space="0" w:color="auto"/>
        <w:left w:val="none" w:sz="0" w:space="0" w:color="auto"/>
        <w:bottom w:val="none" w:sz="0" w:space="0" w:color="auto"/>
        <w:right w:val="none" w:sz="0" w:space="0" w:color="auto"/>
      </w:divBdr>
    </w:div>
    <w:div w:id="1709721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eur-lex.europa.eu/legal-content/EN/TXT/?uri=uriserv:OJ.L_.2003.124.01.0036.01.ENG&amp;toc=OJ:L:2003:124:T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3</Pages>
  <Words>956</Words>
  <Characters>5454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Valentīna Zipka</dc:creator>
  <cp:keywords/>
  <dc:description/>
  <cp:lastModifiedBy>Gita Kalnina</cp:lastModifiedBy>
  <cp:revision>8</cp:revision>
  <dcterms:created xsi:type="dcterms:W3CDTF">2024-02-19T12:30:00Z</dcterms:created>
  <dcterms:modified xsi:type="dcterms:W3CDTF">2026-06-30T09:55:00Z</dcterms:modified>
</cp:coreProperties>
</file>