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"Rīgas satiksme"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40003619950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Neregulēts iepirkums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Odoo moduļa “E-apmācības” pilnveidošanas  izstrādes, to ieviešanas un konsultāciju pakalpojumu nodrošināšana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RS 2026/43</w:t>
      </w:r>
      <w:r>
        <w:t xml:space="preserve">, Posms nr. </w:t>
      </w:r>
      <w:r>
        <w:t>1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03.augusts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03.08.2026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Kleistu iela 28 (LATVIJA), LV-1067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Laine Hodaseviča</w:t>
      </w:r>
      <w:r w:rsidR="00EB01A6">
        <w:t xml:space="preserve">, </w:t>
      </w:r>
      <w:r w:rsidR="00EB01A6">
        <w:t>Alena Kamisarova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Alena Kamisarova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Odoo moduļa “E-apmācības” pilnveidošanas  izstrādes, to ieviešanas un konsultāciju pakalpojumu nodrošināšana</w:t>
      </w:r>
      <w:r w:rsidRPr="000A04E5">
        <w:t>”</w:t>
      </w:r>
      <w:r>
        <w:t xml:space="preserve"> (</w:t>
      </w:r>
      <w:r>
        <w:t>Neregulēts iepirkums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RS 2026/43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03.augusts plkst. 14:00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Laine Hodaseviča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Alena Kamisarova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03.08.2026; 14:01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