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F6D73" w14:textId="7749502E" w:rsidR="00821088" w:rsidRPr="00FD506B" w:rsidRDefault="003470C7" w:rsidP="00CB5A51">
      <w:pPr>
        <w:jc w:val="center"/>
        <w:rPr>
          <w:rFonts w:ascii="Calibri" w:hAnsi="Calibri"/>
          <w:b/>
          <w:sz w:val="22"/>
          <w:szCs w:val="22"/>
        </w:rPr>
      </w:pPr>
      <w:r w:rsidRPr="00FD506B">
        <w:rPr>
          <w:rFonts w:ascii="Calibri" w:hAnsi="Calibri"/>
          <w:b/>
          <w:sz w:val="22"/>
          <w:szCs w:val="22"/>
        </w:rPr>
        <w:t>IEPIRKUMA LĪGUMS</w:t>
      </w:r>
    </w:p>
    <w:p w14:paraId="23B6D0DC" w14:textId="6E941140" w:rsidR="003470C7" w:rsidRPr="002B0820" w:rsidRDefault="008A108A" w:rsidP="002B131D">
      <w:pPr>
        <w:spacing w:after="120"/>
        <w:jc w:val="center"/>
        <w:rPr>
          <w:rFonts w:ascii="Calibri" w:hAnsi="Calibri"/>
          <w:bCs/>
          <w:i/>
          <w:iCs/>
          <w:sz w:val="22"/>
          <w:szCs w:val="22"/>
        </w:rPr>
      </w:pPr>
      <w:r w:rsidRPr="00FD506B">
        <w:rPr>
          <w:rFonts w:ascii="Calibri" w:hAnsi="Calibri"/>
          <w:b/>
          <w:sz w:val="22"/>
          <w:szCs w:val="22"/>
        </w:rPr>
        <w:t xml:space="preserve">Nr. BIOR </w:t>
      </w:r>
      <w:r w:rsidR="00547B82">
        <w:rPr>
          <w:rFonts w:ascii="Calibri" w:hAnsi="Calibri"/>
          <w:b/>
          <w:sz w:val="22"/>
          <w:szCs w:val="22"/>
        </w:rPr>
        <w:t>2026/</w:t>
      </w:r>
      <w:r w:rsidR="00996D61">
        <w:rPr>
          <w:rFonts w:ascii="Calibri" w:hAnsi="Calibri"/>
          <w:b/>
          <w:sz w:val="22"/>
          <w:szCs w:val="22"/>
        </w:rPr>
        <w:t>36</w:t>
      </w:r>
      <w:r w:rsidR="00593287">
        <w:rPr>
          <w:rFonts w:ascii="Calibri" w:hAnsi="Calibri"/>
          <w:b/>
          <w:sz w:val="22"/>
          <w:szCs w:val="22"/>
        </w:rPr>
        <w:t>/</w:t>
      </w:r>
      <w:r w:rsidR="00A66965">
        <w:rPr>
          <w:rFonts w:ascii="Calibri" w:hAnsi="Calibri"/>
          <w:b/>
          <w:sz w:val="22"/>
          <w:szCs w:val="22"/>
        </w:rPr>
        <w:t>2</w:t>
      </w:r>
    </w:p>
    <w:p w14:paraId="6A58F726" w14:textId="09FE659A" w:rsidR="00FE41B7" w:rsidRPr="00FE41B7" w:rsidRDefault="00FE41B7" w:rsidP="00FE41B7">
      <w:pPr>
        <w:pStyle w:val="Heading3"/>
        <w:spacing w:before="0" w:after="120"/>
        <w:rPr>
          <w:rFonts w:ascii="Calibri" w:hAnsi="Calibri" w:cs="Times New Roman"/>
          <w:b/>
          <w:bCs/>
          <w:color w:val="auto"/>
          <w:sz w:val="22"/>
          <w:szCs w:val="22"/>
        </w:rPr>
      </w:pPr>
      <w:r w:rsidRPr="00FE41B7">
        <w:rPr>
          <w:rFonts w:ascii="Calibri" w:hAnsi="Calibri" w:cs="Times New Roman"/>
          <w:color w:val="auto"/>
          <w:sz w:val="22"/>
          <w:szCs w:val="22"/>
        </w:rPr>
        <w:t>Rīgā</w:t>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t xml:space="preserve">                     </w:t>
      </w:r>
      <w:r>
        <w:rPr>
          <w:rFonts w:ascii="Calibri" w:hAnsi="Calibri" w:cs="Times New Roman"/>
          <w:color w:val="auto"/>
          <w:sz w:val="22"/>
          <w:szCs w:val="22"/>
        </w:rPr>
        <w:t xml:space="preserve">     </w:t>
      </w:r>
      <w:r w:rsidRPr="00FE41B7">
        <w:rPr>
          <w:rFonts w:ascii="Calibri" w:hAnsi="Calibri" w:cs="Times New Roman"/>
          <w:color w:val="auto"/>
          <w:sz w:val="22"/>
          <w:szCs w:val="22"/>
        </w:rPr>
        <w:t xml:space="preserve">Datums skatāms dokumenta laika zīmogā </w:t>
      </w:r>
    </w:p>
    <w:p w14:paraId="720E4B70" w14:textId="33A6BBC0" w:rsidR="00FE41B7" w:rsidRPr="006E47D9" w:rsidRDefault="00593287" w:rsidP="00012B9B">
      <w:pPr>
        <w:widowControl/>
        <w:overflowPunct/>
        <w:autoSpaceDE/>
        <w:autoSpaceDN/>
        <w:adjustRightInd/>
        <w:spacing w:before="240"/>
        <w:ind w:firstLine="567"/>
        <w:jc w:val="both"/>
        <w:rPr>
          <w:rFonts w:ascii="Calibri" w:hAnsi="Calibri"/>
          <w:sz w:val="22"/>
          <w:szCs w:val="22"/>
        </w:rPr>
      </w:pPr>
      <w:r>
        <w:rPr>
          <w:rFonts w:ascii="Calibri" w:hAnsi="Calibri"/>
          <w:b/>
          <w:i/>
          <w:sz w:val="22"/>
          <w:szCs w:val="22"/>
        </w:rPr>
        <w:t>SIA “Priva COM”</w:t>
      </w:r>
      <w:r w:rsidR="00FE41B7" w:rsidRPr="006E47D9">
        <w:rPr>
          <w:rFonts w:ascii="Calibri" w:hAnsi="Calibri"/>
          <w:sz w:val="22"/>
          <w:szCs w:val="22"/>
        </w:rPr>
        <w:t xml:space="preserve"> (turpmāk – </w:t>
      </w:r>
      <w:r w:rsidR="00E30557">
        <w:rPr>
          <w:rFonts w:ascii="Calibri" w:hAnsi="Calibri"/>
          <w:iCs/>
          <w:sz w:val="22"/>
          <w:szCs w:val="22"/>
        </w:rPr>
        <w:t>Piegādātājs</w:t>
      </w:r>
      <w:r w:rsidR="00FE41B7" w:rsidRPr="006E47D9">
        <w:rPr>
          <w:rFonts w:ascii="Calibri" w:hAnsi="Calibri"/>
          <w:sz w:val="22"/>
          <w:szCs w:val="22"/>
        </w:rPr>
        <w:t xml:space="preserve">), ko saskaņā ar </w:t>
      </w:r>
      <w:r>
        <w:rPr>
          <w:rFonts w:ascii="Calibri" w:hAnsi="Calibri"/>
          <w:sz w:val="22"/>
          <w:szCs w:val="22"/>
        </w:rPr>
        <w:t xml:space="preserve">sabiedrības statūtiem </w:t>
      </w:r>
      <w:r w:rsidR="00FE41B7" w:rsidRPr="006E47D9">
        <w:rPr>
          <w:rFonts w:ascii="Calibri" w:hAnsi="Calibri"/>
          <w:sz w:val="22"/>
          <w:szCs w:val="22"/>
        </w:rPr>
        <w:t xml:space="preserve">pārstāv </w:t>
      </w:r>
      <w:r>
        <w:rPr>
          <w:rFonts w:ascii="Calibri" w:hAnsi="Calibri"/>
          <w:sz w:val="22"/>
          <w:szCs w:val="22"/>
        </w:rPr>
        <w:t>valdes loceklis Rainers Palmsalu</w:t>
      </w:r>
      <w:r w:rsidR="00FE41B7" w:rsidRPr="006E47D9">
        <w:rPr>
          <w:rFonts w:ascii="Calibri" w:hAnsi="Calibri"/>
          <w:sz w:val="22"/>
          <w:szCs w:val="22"/>
        </w:rPr>
        <w:t xml:space="preserve">, un </w:t>
      </w:r>
    </w:p>
    <w:p w14:paraId="2970F157" w14:textId="77777777" w:rsidR="00FE41B7" w:rsidRPr="006E47D9" w:rsidRDefault="00FE41B7" w:rsidP="00012B9B">
      <w:pPr>
        <w:widowControl/>
        <w:overflowPunct/>
        <w:autoSpaceDE/>
        <w:autoSpaceDN/>
        <w:adjustRightInd/>
        <w:ind w:firstLine="567"/>
        <w:jc w:val="both"/>
        <w:rPr>
          <w:rFonts w:ascii="Calibri" w:hAnsi="Calibri"/>
          <w:sz w:val="22"/>
          <w:szCs w:val="22"/>
        </w:rPr>
      </w:pPr>
      <w:r w:rsidRPr="006E47D9">
        <w:rPr>
          <w:rFonts w:ascii="Calibri" w:hAnsi="Calibri"/>
          <w:b/>
          <w:bCs/>
          <w:i/>
          <w:iCs/>
          <w:sz w:val="22"/>
          <w:szCs w:val="22"/>
        </w:rPr>
        <w:t xml:space="preserve">Pārtikas drošības, dzīvnieku veselības un vides zinātniskais institūts „BIOR” </w:t>
      </w:r>
      <w:r w:rsidRPr="006E47D9">
        <w:rPr>
          <w:rFonts w:ascii="Calibri" w:hAnsi="Calibri"/>
          <w:sz w:val="22"/>
          <w:szCs w:val="22"/>
        </w:rPr>
        <w:t>(turpmāk – P</w:t>
      </w:r>
      <w:r>
        <w:rPr>
          <w:rFonts w:ascii="Calibri" w:hAnsi="Calibri"/>
          <w:sz w:val="22"/>
          <w:szCs w:val="22"/>
        </w:rPr>
        <w:t>asūtītāj</w:t>
      </w:r>
      <w:r w:rsidRPr="006E47D9">
        <w:rPr>
          <w:rFonts w:ascii="Calibri" w:hAnsi="Calibri"/>
          <w:sz w:val="22"/>
          <w:szCs w:val="22"/>
        </w:rPr>
        <w:t>s), ko saskaņā ar institūta nolikumu pārstāv direktore Olga Valciņa,</w:t>
      </w:r>
    </w:p>
    <w:p w14:paraId="58D3142C" w14:textId="74B0EBD0" w:rsidR="008907F7" w:rsidRPr="0090769D" w:rsidRDefault="008907F7" w:rsidP="00012B9B">
      <w:pPr>
        <w:widowControl/>
        <w:overflowPunct/>
        <w:autoSpaceDE/>
        <w:autoSpaceDN/>
        <w:adjustRightInd/>
        <w:spacing w:before="120"/>
        <w:ind w:firstLine="561"/>
        <w:jc w:val="both"/>
        <w:rPr>
          <w:rFonts w:ascii="Calibri" w:hAnsi="Calibri"/>
          <w:sz w:val="22"/>
          <w:szCs w:val="22"/>
        </w:rPr>
      </w:pPr>
      <w:r w:rsidRPr="00F34727">
        <w:rPr>
          <w:rFonts w:ascii="Calibri" w:hAnsi="Calibri"/>
          <w:sz w:val="22"/>
          <w:szCs w:val="22"/>
        </w:rPr>
        <w:t xml:space="preserve">Piegādātājs un Pasūtītājs (abi kopā turpmāk – </w:t>
      </w:r>
      <w:r w:rsidRPr="00F34727">
        <w:rPr>
          <w:rFonts w:ascii="Calibri" w:hAnsi="Calibri" w:cs="Calibri"/>
          <w:sz w:val="22"/>
          <w:szCs w:val="22"/>
        </w:rPr>
        <w:t xml:space="preserve">Līdzēji), </w:t>
      </w:r>
      <w:r w:rsidRPr="0090769D">
        <w:rPr>
          <w:rFonts w:ascii="Calibri" w:hAnsi="Calibri" w:cs="Calibri"/>
          <w:sz w:val="22"/>
          <w:szCs w:val="22"/>
        </w:rPr>
        <w:t xml:space="preserve">pamatojoties uz </w:t>
      </w:r>
      <w:r w:rsidR="002B397A" w:rsidRPr="0090769D">
        <w:rPr>
          <w:rFonts w:ascii="Calibri" w:hAnsi="Calibri" w:cs="Calibri"/>
          <w:sz w:val="22"/>
          <w:szCs w:val="22"/>
        </w:rPr>
        <w:t>iepirkuma</w:t>
      </w:r>
      <w:r w:rsidRPr="0090769D">
        <w:rPr>
          <w:rFonts w:ascii="Calibri" w:hAnsi="Calibri" w:cs="Calibri"/>
          <w:sz w:val="22"/>
          <w:szCs w:val="22"/>
        </w:rPr>
        <w:t xml:space="preserve"> “</w:t>
      </w:r>
      <w:r w:rsidR="00547B82" w:rsidRPr="00547B82">
        <w:rPr>
          <w:rFonts w:ascii="Calibri" w:hAnsi="Calibri" w:cs="Calibri"/>
          <w:sz w:val="22"/>
          <w:szCs w:val="22"/>
        </w:rPr>
        <w:t>Darba apģērbu un apavu iegāde zivju audzētavu darbinieku vajadzībām</w:t>
      </w:r>
      <w:r w:rsidRPr="0090769D">
        <w:rPr>
          <w:rFonts w:ascii="Calibri" w:hAnsi="Calibri" w:cs="Calibri"/>
          <w:sz w:val="22"/>
          <w:szCs w:val="22"/>
        </w:rPr>
        <w:t xml:space="preserve">” (ID. Nr. BIOR </w:t>
      </w:r>
      <w:r w:rsidR="00547B82">
        <w:rPr>
          <w:rFonts w:ascii="Calibri" w:hAnsi="Calibri" w:cs="Calibri"/>
          <w:sz w:val="22"/>
          <w:szCs w:val="22"/>
        </w:rPr>
        <w:t>2026/</w:t>
      </w:r>
      <w:r w:rsidR="0047726F">
        <w:rPr>
          <w:rFonts w:ascii="Calibri" w:hAnsi="Calibri" w:cs="Calibri"/>
          <w:sz w:val="22"/>
          <w:szCs w:val="22"/>
        </w:rPr>
        <w:t>3</w:t>
      </w:r>
      <w:r w:rsidR="00996D61">
        <w:rPr>
          <w:rFonts w:ascii="Calibri" w:hAnsi="Calibri" w:cs="Calibri"/>
          <w:sz w:val="22"/>
          <w:szCs w:val="22"/>
        </w:rPr>
        <w:t>6</w:t>
      </w:r>
      <w:r w:rsidRPr="0090769D">
        <w:rPr>
          <w:rFonts w:ascii="Calibri" w:hAnsi="Calibri" w:cs="Calibri"/>
          <w:sz w:val="22"/>
          <w:szCs w:val="22"/>
        </w:rPr>
        <w:t>) (turpmāk – iepirkums),</w:t>
      </w:r>
      <w:r w:rsidR="00547B82">
        <w:rPr>
          <w:rFonts w:ascii="Calibri" w:hAnsi="Calibri" w:cs="Calibri"/>
          <w:sz w:val="22"/>
          <w:szCs w:val="22"/>
        </w:rPr>
        <w:t xml:space="preserve"> </w:t>
      </w:r>
      <w:r w:rsidRPr="0090769D">
        <w:rPr>
          <w:rFonts w:ascii="Calibri" w:hAnsi="Calibri" w:cs="Calibri"/>
          <w:sz w:val="22"/>
          <w:szCs w:val="22"/>
        </w:rPr>
        <w:t>rezultātiem</w:t>
      </w:r>
      <w:r w:rsidRPr="0090769D">
        <w:rPr>
          <w:rFonts w:ascii="Calibri" w:hAnsi="Calibri"/>
          <w:sz w:val="22"/>
          <w:szCs w:val="22"/>
        </w:rPr>
        <w:t>, noslēdz līgumu ar šādiem noteikumiem (turpmāk – Līgums):</w:t>
      </w:r>
    </w:p>
    <w:p w14:paraId="21ABF578" w14:textId="77777777" w:rsidR="007B7D87" w:rsidRPr="0090769D" w:rsidRDefault="007B7D87" w:rsidP="00012B9B">
      <w:pPr>
        <w:widowControl/>
        <w:numPr>
          <w:ilvl w:val="0"/>
          <w:numId w:val="15"/>
        </w:numPr>
        <w:overflowPunct/>
        <w:autoSpaceDE/>
        <w:autoSpaceDN/>
        <w:adjustRightInd/>
        <w:spacing w:before="120" w:after="120"/>
        <w:jc w:val="center"/>
        <w:rPr>
          <w:rFonts w:ascii="Calibri" w:hAnsi="Calibri"/>
          <w:b/>
          <w:smallCaps/>
          <w:sz w:val="22"/>
          <w:szCs w:val="22"/>
        </w:rPr>
      </w:pPr>
      <w:r w:rsidRPr="0090769D">
        <w:rPr>
          <w:rFonts w:ascii="Calibri" w:hAnsi="Calibri"/>
          <w:b/>
          <w:caps/>
          <w:sz w:val="22"/>
          <w:szCs w:val="22"/>
        </w:rPr>
        <w:t>Līguma priekšmets UN CENA</w:t>
      </w:r>
    </w:p>
    <w:p w14:paraId="5D346562" w14:textId="11FBD5B9" w:rsidR="003E17A3" w:rsidRPr="007764A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E47EC2">
        <w:rPr>
          <w:rFonts w:ascii="Calibri" w:hAnsi="Calibri"/>
          <w:sz w:val="22"/>
          <w:szCs w:val="22"/>
        </w:rPr>
        <w:t xml:space="preserve">Piegādātājs piegādā un nodod Pasūtītājam Līguma 1. pielikuma „Tehniskā specifikācija/Tehniskais </w:t>
      </w:r>
      <w:r w:rsidRPr="007764AD">
        <w:rPr>
          <w:rFonts w:ascii="Calibri" w:hAnsi="Calibri"/>
          <w:sz w:val="22"/>
          <w:szCs w:val="22"/>
        </w:rPr>
        <w:t>piedāvājums</w:t>
      </w:r>
      <w:r w:rsidR="00E47EC2" w:rsidRPr="007764AD">
        <w:rPr>
          <w:rFonts w:ascii="Calibri" w:hAnsi="Calibri"/>
          <w:sz w:val="22"/>
          <w:szCs w:val="22"/>
        </w:rPr>
        <w:t xml:space="preserve"> un finanšu piedāvājums</w:t>
      </w:r>
      <w:r w:rsidRPr="007764AD">
        <w:rPr>
          <w:rFonts w:ascii="Calibri" w:hAnsi="Calibri"/>
          <w:sz w:val="22"/>
          <w:szCs w:val="22"/>
        </w:rPr>
        <w:t xml:space="preserve">” (turpmāk – </w:t>
      </w:r>
      <w:r w:rsidR="00E47EC2" w:rsidRPr="007764AD">
        <w:rPr>
          <w:rFonts w:ascii="Calibri" w:hAnsi="Calibri"/>
          <w:sz w:val="22"/>
          <w:szCs w:val="22"/>
        </w:rPr>
        <w:t>Līguma 1. pielikums</w:t>
      </w:r>
      <w:r w:rsidRPr="007764AD">
        <w:rPr>
          <w:rFonts w:ascii="Calibri" w:hAnsi="Calibri"/>
          <w:sz w:val="22"/>
          <w:szCs w:val="22"/>
        </w:rPr>
        <w:t xml:space="preserve">) prasībām </w:t>
      </w:r>
      <w:r w:rsidR="00E47EC2" w:rsidRPr="007764AD">
        <w:rPr>
          <w:rFonts w:ascii="Calibri" w:hAnsi="Calibri"/>
          <w:sz w:val="22"/>
          <w:szCs w:val="22"/>
        </w:rPr>
        <w:t xml:space="preserve">atbilstošus </w:t>
      </w:r>
      <w:r w:rsidR="00E47EC2" w:rsidRPr="007764AD">
        <w:rPr>
          <w:rFonts w:ascii="Calibri" w:hAnsi="Calibri"/>
          <w:i/>
          <w:iCs/>
          <w:sz w:val="22"/>
          <w:szCs w:val="22"/>
        </w:rPr>
        <w:t xml:space="preserve">darba </w:t>
      </w:r>
      <w:r w:rsidR="00A66965">
        <w:rPr>
          <w:rFonts w:ascii="Calibri" w:hAnsi="Calibri"/>
          <w:i/>
          <w:iCs/>
          <w:sz w:val="22"/>
          <w:szCs w:val="22"/>
        </w:rPr>
        <w:t>apavu</w:t>
      </w:r>
      <w:r w:rsidR="00E47EC2" w:rsidRPr="007764AD">
        <w:rPr>
          <w:rFonts w:ascii="Calibri" w:hAnsi="Calibri"/>
          <w:i/>
          <w:iCs/>
          <w:sz w:val="22"/>
          <w:szCs w:val="22"/>
        </w:rPr>
        <w:t>s</w:t>
      </w:r>
      <w:r w:rsidR="002B0820" w:rsidRPr="007764AD">
        <w:rPr>
          <w:rFonts w:ascii="Calibri" w:hAnsi="Calibri"/>
          <w:i/>
          <w:iCs/>
          <w:sz w:val="22"/>
          <w:szCs w:val="22"/>
        </w:rPr>
        <w:t xml:space="preserve"> </w:t>
      </w:r>
      <w:r w:rsidRPr="007764AD">
        <w:rPr>
          <w:rFonts w:ascii="Calibri" w:hAnsi="Calibri"/>
          <w:sz w:val="22"/>
          <w:szCs w:val="22"/>
        </w:rPr>
        <w:t>(turpmāk – Preces) Lejupes ielā 3, Rīgā, bet Pasūtītājs samaksā Piegādātājam piegādāto Preču vērtību.</w:t>
      </w:r>
    </w:p>
    <w:p w14:paraId="72F5DC63" w14:textId="65A1E1B0"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Pasūtītājam ir tiesības pasūtīt Preces tādā apjomā, kāds tam faktiski ir nepieciešams, iekļaujoties Līguma 1.3. apakšpunktā norādītājā kopējā līgumcenā. </w:t>
      </w:r>
    </w:p>
    <w:p w14:paraId="7E9A6276" w14:textId="57D4BC3B"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Kopējā līgumcena par Precēm ir noteikta </w:t>
      </w:r>
      <w:r w:rsidRPr="00593287">
        <w:rPr>
          <w:rFonts w:ascii="Calibri" w:hAnsi="Calibri"/>
          <w:b/>
          <w:bCs/>
          <w:sz w:val="22"/>
          <w:szCs w:val="22"/>
        </w:rPr>
        <w:t xml:space="preserve">EUR </w:t>
      </w:r>
      <w:r w:rsidR="00A66965">
        <w:rPr>
          <w:rFonts w:ascii="Calibri" w:hAnsi="Calibri"/>
          <w:b/>
          <w:bCs/>
          <w:sz w:val="22"/>
          <w:szCs w:val="22"/>
        </w:rPr>
        <w:t>6 600,00</w:t>
      </w:r>
      <w:r w:rsidR="00593287">
        <w:rPr>
          <w:rFonts w:ascii="Calibri" w:hAnsi="Calibri"/>
          <w:sz w:val="22"/>
          <w:szCs w:val="22"/>
        </w:rPr>
        <w:t xml:space="preserve"> (</w:t>
      </w:r>
      <w:r w:rsidR="00A66965">
        <w:rPr>
          <w:rFonts w:ascii="Calibri" w:hAnsi="Calibri"/>
          <w:sz w:val="22"/>
          <w:szCs w:val="22"/>
        </w:rPr>
        <w:t>seši tūkstoši seši simti</w:t>
      </w:r>
      <w:r w:rsidR="00593287">
        <w:rPr>
          <w:rFonts w:ascii="Calibri" w:hAnsi="Calibri"/>
          <w:sz w:val="22"/>
          <w:szCs w:val="22"/>
        </w:rPr>
        <w:t xml:space="preserve"> eur</w:t>
      </w:r>
      <w:r w:rsidR="00A66965">
        <w:rPr>
          <w:rFonts w:ascii="Calibri" w:hAnsi="Calibri"/>
          <w:sz w:val="22"/>
          <w:szCs w:val="22"/>
        </w:rPr>
        <w:t xml:space="preserve">o </w:t>
      </w:r>
      <w:r w:rsidR="00593287">
        <w:rPr>
          <w:rFonts w:ascii="Calibri" w:hAnsi="Calibri"/>
          <w:sz w:val="22"/>
          <w:szCs w:val="22"/>
        </w:rPr>
        <w:t>00 centi)</w:t>
      </w:r>
      <w:r w:rsidR="00B7055C" w:rsidRPr="007764AD">
        <w:rPr>
          <w:rFonts w:ascii="Calibri" w:hAnsi="Calibri"/>
          <w:sz w:val="22"/>
          <w:szCs w:val="22"/>
        </w:rPr>
        <w:t xml:space="preserve"> </w:t>
      </w:r>
      <w:r w:rsidRPr="007764AD">
        <w:rPr>
          <w:rFonts w:ascii="Calibri" w:hAnsi="Calibri"/>
          <w:sz w:val="22"/>
          <w:szCs w:val="22"/>
        </w:rPr>
        <w:t xml:space="preserve">bez PVN. </w:t>
      </w:r>
    </w:p>
    <w:p w14:paraId="4575ECB3" w14:textId="77EAA801" w:rsidR="003E17A3" w:rsidRPr="0090769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90769D">
        <w:rPr>
          <w:rFonts w:ascii="Calibri" w:hAnsi="Calibri"/>
          <w:sz w:val="22"/>
          <w:szCs w:val="22"/>
        </w:rPr>
        <w:t xml:space="preserve">Maksā par Precēm ir iekļautas </w:t>
      </w:r>
      <w:r w:rsidRPr="0090769D">
        <w:rPr>
          <w:rFonts w:ascii="Calibri" w:eastAsia="Times-Roman" w:hAnsi="Calibri" w:cs="Times-Roman"/>
          <w:sz w:val="22"/>
          <w:szCs w:val="22"/>
        </w:rPr>
        <w:t xml:space="preserve">visas izmaksas, kas saistītas ar Līguma noteikumiem atbilstošu </w:t>
      </w:r>
      <w:r w:rsidRPr="0090769D">
        <w:rPr>
          <w:rFonts w:ascii="Calibri" w:hAnsi="Calibri"/>
          <w:sz w:val="22"/>
          <w:szCs w:val="22"/>
        </w:rPr>
        <w:t>Preču</w:t>
      </w:r>
      <w:r w:rsidRPr="0090769D">
        <w:rPr>
          <w:rFonts w:ascii="Calibri" w:eastAsia="Times-Roman" w:hAnsi="Calibri" w:cs="Times-Roman"/>
          <w:sz w:val="22"/>
          <w:szCs w:val="22"/>
        </w:rPr>
        <w:t xml:space="preserve"> piegādi, t.sk.</w:t>
      </w:r>
      <w:r w:rsidR="00547B82">
        <w:rPr>
          <w:rFonts w:ascii="Calibri" w:eastAsia="Times-Roman" w:hAnsi="Calibri" w:cs="Times-Roman"/>
          <w:sz w:val="22"/>
          <w:szCs w:val="22"/>
        </w:rPr>
        <w:t xml:space="preserve"> </w:t>
      </w:r>
      <w:r w:rsidRPr="0090769D">
        <w:rPr>
          <w:rFonts w:ascii="Calibri" w:eastAsia="Times-Roman" w:hAnsi="Calibri" w:cs="Times-Roman"/>
          <w:sz w:val="22"/>
          <w:szCs w:val="22"/>
        </w:rPr>
        <w:t>nodokļi, nodevas, u.c. izmaksas, kas nepieciešamas Preču piegādei saskaņā ar Līguma noteikumiem.</w:t>
      </w:r>
    </w:p>
    <w:p w14:paraId="58067873" w14:textId="77777777" w:rsidR="003E17A3" w:rsidRPr="0090769D" w:rsidRDefault="003E17A3" w:rsidP="00012B9B">
      <w:pPr>
        <w:pStyle w:val="BodyText"/>
        <w:widowControl/>
        <w:numPr>
          <w:ilvl w:val="1"/>
          <w:numId w:val="15"/>
        </w:numPr>
        <w:tabs>
          <w:tab w:val="clear" w:pos="792"/>
          <w:tab w:val="left" w:pos="8505"/>
        </w:tabs>
        <w:overflowPunct/>
        <w:autoSpaceDE/>
        <w:autoSpaceDN/>
        <w:adjustRightInd/>
        <w:spacing w:after="0"/>
        <w:ind w:left="539" w:hanging="539"/>
        <w:jc w:val="both"/>
        <w:rPr>
          <w:rFonts w:asciiTheme="minorHAnsi" w:hAnsiTheme="minorHAnsi"/>
          <w:color w:val="000000"/>
          <w:sz w:val="22"/>
          <w:szCs w:val="22"/>
          <w:lang w:val="lv-LV"/>
        </w:rPr>
      </w:pPr>
      <w:r w:rsidRPr="0090769D">
        <w:rPr>
          <w:rFonts w:asciiTheme="minorHAnsi" w:hAnsiTheme="minorHAnsi"/>
          <w:sz w:val="22"/>
          <w:szCs w:val="22"/>
          <w:lang w:val="lv-LV"/>
        </w:rPr>
        <w:t>Maksa par Precēm nedrīkst tikt paaugstināta līdz Līgumā paredzēto saistību izpildei.</w:t>
      </w:r>
    </w:p>
    <w:p w14:paraId="4845CA82" w14:textId="77777777" w:rsidR="00B307CC" w:rsidRPr="0090769D"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Līdzēji vienojas, ka gadījumā, ja normatīvajos aktos tiks noteikta cita pievienotās vērtības nodokļa likme, tā tiks piemērota no attiecīgo izmaiņu spēkā stāšanās dienas bez papildu vienošanās noslēgšanas.</w:t>
      </w:r>
    </w:p>
    <w:p w14:paraId="4BD24114" w14:textId="30EE656A" w:rsidR="00B22F49" w:rsidRPr="0090769D" w:rsidRDefault="00B22F49"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cs="Calibri"/>
          <w:sz w:val="22"/>
          <w:szCs w:val="22"/>
          <w:lang w:val="lv-LV"/>
        </w:rPr>
        <w:t>Saskaņā ar šo Līgumu Pasūtītājam izrakstītos rēķinus Piegādātājs sagatavo kā strukturētus elektroniskos rēķinu</w:t>
      </w:r>
      <w:r w:rsidR="003A0197" w:rsidRPr="0090769D">
        <w:rPr>
          <w:rFonts w:ascii="Calibri" w:hAnsi="Calibri" w:cs="Calibri"/>
          <w:sz w:val="22"/>
          <w:szCs w:val="22"/>
          <w:lang w:val="lv-LV"/>
        </w:rPr>
        <w:t>s</w:t>
      </w:r>
      <w:r w:rsidRPr="0090769D">
        <w:rPr>
          <w:rFonts w:ascii="Calibri" w:hAnsi="Calibri" w:cs="Calibri"/>
          <w:sz w:val="22"/>
          <w:szCs w:val="22"/>
          <w:lang w:val="lv-LV"/>
        </w:rPr>
        <w:t xml:space="preserve"> un pdf formātā sagatavotus rēķinus ar norādi: “Rēķins sagatavots elektroniski un ir autorizēts elektroniski”. Sagatavotos rēķinus Piegādātājs nosūta Pasūtītājam uz e-adresi </w:t>
      </w:r>
      <w:r w:rsidRPr="0090769D">
        <w:rPr>
          <w:rFonts w:asciiTheme="minorHAnsi" w:hAnsiTheme="minorHAnsi" w:cstheme="minorHAnsi"/>
          <w:sz w:val="22"/>
          <w:szCs w:val="22"/>
          <w:lang w:val="lv-LV"/>
        </w:rPr>
        <w:t xml:space="preserve">rēķiniem: </w:t>
      </w:r>
      <w:r w:rsidRPr="0090769D">
        <w:rPr>
          <w:rFonts w:asciiTheme="minorHAnsi" w:hAnsiTheme="minorHAnsi" w:cstheme="minorHAnsi"/>
          <w:sz w:val="22"/>
          <w:szCs w:val="22"/>
        </w:rPr>
        <w:t>REKINI@</w:t>
      </w:r>
      <w:r w:rsidRPr="0090769D">
        <w:rPr>
          <w:rFonts w:asciiTheme="minorHAnsi" w:hAnsiTheme="minorHAnsi" w:cstheme="minorHAnsi"/>
          <w:sz w:val="22"/>
          <w:szCs w:val="22"/>
          <w:lang w:val="lv-LV"/>
        </w:rPr>
        <w:t>90009235333.</w:t>
      </w:r>
      <w:r w:rsidR="00E47EC2">
        <w:rPr>
          <w:rFonts w:asciiTheme="minorHAnsi" w:hAnsiTheme="minorHAnsi" w:cstheme="minorHAnsi"/>
          <w:sz w:val="22"/>
          <w:szCs w:val="22"/>
          <w:lang w:val="lv-LV"/>
        </w:rPr>
        <w:t xml:space="preserve"> Rēķinā Piegādātājs norāda Līguma numuru. </w:t>
      </w:r>
    </w:p>
    <w:p w14:paraId="2B34F9C5" w14:textId="77777777" w:rsidR="00C3484A" w:rsidRPr="00E47EC2"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Maksu par Prec</w:t>
      </w:r>
      <w:r w:rsidR="00C91190" w:rsidRPr="0090769D">
        <w:rPr>
          <w:rFonts w:ascii="Calibri" w:hAnsi="Calibri"/>
          <w:sz w:val="22"/>
          <w:szCs w:val="22"/>
          <w:lang w:val="lv-LV"/>
        </w:rPr>
        <w:t>ēm</w:t>
      </w:r>
      <w:r w:rsidRPr="0090769D">
        <w:rPr>
          <w:rFonts w:ascii="Calibri" w:hAnsi="Calibri"/>
          <w:sz w:val="22"/>
          <w:szCs w:val="22"/>
          <w:lang w:val="lv-LV"/>
        </w:rPr>
        <w:t xml:space="preserve"> Pasūtītājs pārskaita </w:t>
      </w:r>
      <w:r w:rsidR="001C30FC" w:rsidRPr="0090769D">
        <w:rPr>
          <w:rFonts w:ascii="Calibri" w:hAnsi="Calibri"/>
          <w:sz w:val="22"/>
          <w:szCs w:val="22"/>
          <w:lang w:val="lv-LV"/>
        </w:rPr>
        <w:t xml:space="preserve">uz Piegādātāja rēķinā norādīto Piegādātāja bankas kontu </w:t>
      </w:r>
      <w:r w:rsidRPr="0090769D">
        <w:rPr>
          <w:rFonts w:ascii="Calibri" w:hAnsi="Calibri"/>
          <w:sz w:val="22"/>
          <w:szCs w:val="22"/>
          <w:lang w:val="lv-LV"/>
        </w:rPr>
        <w:t>20 (divdesmit) darba dienu laikā pēc Preces saņemšanas un pavadzīmes parakstīšanas dienas.</w:t>
      </w:r>
    </w:p>
    <w:p w14:paraId="732F86F4" w14:textId="6BD9E8EB" w:rsidR="00E47EC2" w:rsidRPr="0090769D" w:rsidRDefault="00E47EC2"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Pr>
          <w:rFonts w:ascii="Calibri" w:hAnsi="Calibri"/>
          <w:sz w:val="22"/>
          <w:szCs w:val="22"/>
          <w:lang w:val="lv-LV"/>
        </w:rPr>
        <w:t xml:space="preserve">Līguma darbības termiņš ir 12 (divpadsmit) mēneši no Līguma noslēgšanas dienas vai līdz līgumcenas sasniegšanai, atkarībā no tā, kurš nosacījums iestājas pirmais. </w:t>
      </w:r>
    </w:p>
    <w:p w14:paraId="3EE0C742" w14:textId="77777777" w:rsidR="007B7D87" w:rsidRPr="0090769D" w:rsidRDefault="007B7D87" w:rsidP="00012B9B">
      <w:pPr>
        <w:pStyle w:val="ListParagraph"/>
        <w:numPr>
          <w:ilvl w:val="0"/>
          <w:numId w:val="14"/>
        </w:numPr>
        <w:spacing w:before="240" w:after="120" w:line="240" w:lineRule="auto"/>
        <w:jc w:val="center"/>
        <w:rPr>
          <w:rFonts w:ascii="Calibri" w:hAnsi="Calibri"/>
          <w:b/>
          <w:caps/>
        </w:rPr>
      </w:pPr>
      <w:r w:rsidRPr="0090769D">
        <w:rPr>
          <w:rFonts w:ascii="Calibri" w:hAnsi="Calibri"/>
          <w:b/>
          <w:caps/>
        </w:rPr>
        <w:t>PASŪTĪJUMA PIETEIKŠANA UN piegāde</w:t>
      </w:r>
    </w:p>
    <w:p w14:paraId="1F11B283" w14:textId="0E507D51"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piegādā Preces, pamatojoties uz iepriekšēju Pasūtītāja pieteikumu (turpmāk – Pieteikums).</w:t>
      </w:r>
    </w:p>
    <w:p w14:paraId="04FA04C4" w14:textId="2BB2AE71" w:rsidR="005E67C0" w:rsidRPr="0090769D" w:rsidRDefault="005E67C0"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pasūtīt nepieciešamo </w:t>
      </w:r>
      <w:r w:rsidR="0033097B" w:rsidRPr="0090769D">
        <w:rPr>
          <w:rFonts w:ascii="Calibri" w:hAnsi="Calibri"/>
          <w:sz w:val="22"/>
          <w:szCs w:val="22"/>
        </w:rPr>
        <w:t xml:space="preserve">Preču </w:t>
      </w:r>
      <w:r w:rsidRPr="0090769D">
        <w:rPr>
          <w:rFonts w:ascii="Calibri" w:hAnsi="Calibri"/>
          <w:sz w:val="22"/>
          <w:szCs w:val="22"/>
        </w:rPr>
        <w:t>daudzumu, iekļaujoties Līguma 1.</w:t>
      </w:r>
      <w:r w:rsidR="008936D9">
        <w:rPr>
          <w:rFonts w:ascii="Calibri" w:hAnsi="Calibri"/>
          <w:sz w:val="22"/>
          <w:szCs w:val="22"/>
        </w:rPr>
        <w:t>3</w:t>
      </w:r>
      <w:r w:rsidRPr="0090769D">
        <w:rPr>
          <w:rFonts w:ascii="Calibri" w:hAnsi="Calibri"/>
          <w:sz w:val="22"/>
          <w:szCs w:val="22"/>
        </w:rPr>
        <w:t>. punktā norādītajā maksā par Precēm.</w:t>
      </w:r>
    </w:p>
    <w:p w14:paraId="406D529F" w14:textId="51265E48"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Pieteikuma izdarīšanai Pasūtītājs izmanto šādu Piegādātāja e</w:t>
      </w:r>
      <w:r w:rsidR="004F20FE" w:rsidRPr="0090769D">
        <w:rPr>
          <w:rFonts w:ascii="Calibri" w:hAnsi="Calibri"/>
          <w:sz w:val="22"/>
          <w:szCs w:val="22"/>
        </w:rPr>
        <w:t xml:space="preserve">lektroniskā </w:t>
      </w:r>
      <w:r w:rsidRPr="0090769D">
        <w:rPr>
          <w:rFonts w:ascii="Calibri" w:hAnsi="Calibri"/>
          <w:sz w:val="22"/>
          <w:szCs w:val="22"/>
        </w:rPr>
        <w:t>past</w:t>
      </w:r>
      <w:r w:rsidR="004F20FE" w:rsidRPr="0090769D">
        <w:rPr>
          <w:rFonts w:ascii="Calibri" w:hAnsi="Calibri"/>
          <w:sz w:val="22"/>
          <w:szCs w:val="22"/>
        </w:rPr>
        <w:t>a adresi</w:t>
      </w:r>
      <w:r w:rsidRPr="0090769D">
        <w:rPr>
          <w:rFonts w:ascii="Calibri" w:hAnsi="Calibri"/>
          <w:sz w:val="22"/>
          <w:szCs w:val="22"/>
        </w:rPr>
        <w:t xml:space="preserve"> – </w:t>
      </w:r>
      <w:hyperlink r:id="rId8" w:history="1">
        <w:r w:rsidR="00593287" w:rsidRPr="00C144C2">
          <w:rPr>
            <w:rStyle w:val="Hyperlink"/>
            <w:rFonts w:ascii="Calibri" w:hAnsi="Calibri"/>
            <w:sz w:val="22"/>
            <w:szCs w:val="22"/>
          </w:rPr>
          <w:t>info@siapriva.com</w:t>
        </w:r>
      </w:hyperlink>
      <w:r w:rsidR="00593287">
        <w:rPr>
          <w:rFonts w:ascii="Calibri" w:hAnsi="Calibri"/>
          <w:sz w:val="22"/>
          <w:szCs w:val="22"/>
        </w:rPr>
        <w:t xml:space="preserve"> </w:t>
      </w:r>
      <w:r w:rsidRPr="0090769D">
        <w:rPr>
          <w:rFonts w:ascii="Calibri" w:hAnsi="Calibri"/>
          <w:sz w:val="22"/>
          <w:szCs w:val="22"/>
        </w:rPr>
        <w:t xml:space="preserve">. </w:t>
      </w:r>
      <w:smartTag w:uri="schemas-tilde-lv/tildestengine" w:element="veidnes">
        <w:smartTagPr>
          <w:attr w:name="text" w:val="pieteikums"/>
          <w:attr w:name="baseform" w:val="pieteikums"/>
          <w:attr w:name="id" w:val="-1"/>
        </w:smartTagPr>
        <w:r w:rsidRPr="0090769D">
          <w:rPr>
            <w:rFonts w:ascii="Calibri" w:hAnsi="Calibri"/>
            <w:sz w:val="22"/>
            <w:szCs w:val="22"/>
          </w:rPr>
          <w:t>Pieteikums</w:t>
        </w:r>
      </w:smartTag>
      <w:r w:rsidRPr="0090769D">
        <w:rPr>
          <w:rFonts w:ascii="Calibri" w:hAnsi="Calibri"/>
          <w:sz w:val="22"/>
          <w:szCs w:val="22"/>
        </w:rPr>
        <w:t xml:space="preserve"> ir uzskatāms par izdarītu e</w:t>
      </w:r>
      <w:r w:rsidR="004F20FE" w:rsidRPr="0090769D">
        <w:rPr>
          <w:rFonts w:ascii="Calibri" w:hAnsi="Calibri"/>
          <w:sz w:val="22"/>
          <w:szCs w:val="22"/>
        </w:rPr>
        <w:t xml:space="preserve">lektroniskā </w:t>
      </w:r>
      <w:r w:rsidRPr="0090769D">
        <w:rPr>
          <w:rFonts w:ascii="Calibri" w:hAnsi="Calibri"/>
          <w:sz w:val="22"/>
          <w:szCs w:val="22"/>
        </w:rPr>
        <w:t>pasta vēstules nosūtīšanas brīdī.</w:t>
      </w:r>
    </w:p>
    <w:p w14:paraId="3D0770A2" w14:textId="72905465" w:rsidR="005D7883" w:rsidRPr="0090769D"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Piegādātājs piegādā Preci </w:t>
      </w:r>
      <w:r w:rsidR="008936D9">
        <w:rPr>
          <w:rFonts w:ascii="Calibri" w:hAnsi="Calibri"/>
          <w:sz w:val="22"/>
          <w:szCs w:val="22"/>
        </w:rPr>
        <w:t>iespējami īsākā laikā, bet ne vēlāk kā 10</w:t>
      </w:r>
      <w:r w:rsidRPr="0090769D">
        <w:rPr>
          <w:rFonts w:ascii="Calibri" w:hAnsi="Calibri"/>
          <w:sz w:val="22"/>
          <w:szCs w:val="22"/>
        </w:rPr>
        <w:t xml:space="preserve"> (desmit) </w:t>
      </w:r>
      <w:r w:rsidR="008936D9">
        <w:rPr>
          <w:rFonts w:ascii="Calibri" w:hAnsi="Calibri"/>
          <w:sz w:val="22"/>
          <w:szCs w:val="22"/>
        </w:rPr>
        <w:t xml:space="preserve">darba </w:t>
      </w:r>
      <w:r w:rsidRPr="0090769D">
        <w:rPr>
          <w:rFonts w:ascii="Calibri" w:hAnsi="Calibri"/>
          <w:sz w:val="22"/>
          <w:szCs w:val="22"/>
        </w:rPr>
        <w:t>dienu laikā no Pieteikuma izdarīšanas brīža.</w:t>
      </w:r>
    </w:p>
    <w:p w14:paraId="6178CCA5" w14:textId="77777777" w:rsidR="005D7883"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lastRenderedPageBreak/>
        <w:t>Preces piegādes vieta: Pasūtītāja norādītā telpa, Lejupes ielā 3, Rīgā.</w:t>
      </w:r>
    </w:p>
    <w:p w14:paraId="4E28782E" w14:textId="0468BA3C" w:rsidR="008936D9" w:rsidRPr="0090769D" w:rsidRDefault="008936D9" w:rsidP="00012B9B">
      <w:pPr>
        <w:widowControl/>
        <w:numPr>
          <w:ilvl w:val="1"/>
          <w:numId w:val="14"/>
        </w:numPr>
        <w:overflowPunct/>
        <w:autoSpaceDE/>
        <w:autoSpaceDN/>
        <w:adjustRightInd/>
        <w:jc w:val="both"/>
        <w:rPr>
          <w:rFonts w:ascii="Calibri" w:hAnsi="Calibri"/>
          <w:sz w:val="22"/>
          <w:szCs w:val="22"/>
        </w:rPr>
      </w:pPr>
      <w:r>
        <w:rPr>
          <w:rFonts w:ascii="Calibri" w:hAnsi="Calibri"/>
          <w:sz w:val="22"/>
          <w:szCs w:val="22"/>
        </w:rPr>
        <w:t xml:space="preserve">Pasūtītājs Preces pasūta pēc nepieciešamības. </w:t>
      </w:r>
    </w:p>
    <w:p w14:paraId="724FAEF4"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PAVADDOKUMENTI UN IEPAKOJUMS</w:t>
      </w:r>
    </w:p>
    <w:p w14:paraId="796138A9" w14:textId="2C432442" w:rsidR="006E6041" w:rsidRPr="0090769D" w:rsidRDefault="001F2EA0" w:rsidP="00012B9B">
      <w:pPr>
        <w:pStyle w:val="ListParagraph"/>
        <w:numPr>
          <w:ilvl w:val="1"/>
          <w:numId w:val="14"/>
        </w:numPr>
        <w:spacing w:after="0" w:line="240" w:lineRule="auto"/>
        <w:jc w:val="both"/>
        <w:rPr>
          <w:lang w:val="lv-LV"/>
        </w:rPr>
      </w:pPr>
      <w:r w:rsidRPr="0090769D">
        <w:rPr>
          <w:lang w:val="lv-LV"/>
        </w:rPr>
        <w:t>Preču piegādi Līdzēji noformē, parakstot pavadzīmi (turpmāk – pavadzīme).</w:t>
      </w:r>
      <w:r w:rsidR="00297FD8" w:rsidRPr="0090769D">
        <w:rPr>
          <w:lang w:val="lv-LV"/>
        </w:rPr>
        <w:t xml:space="preserve"> </w:t>
      </w:r>
      <w:r w:rsidR="006E6041" w:rsidRPr="0090769D">
        <w:rPr>
          <w:rFonts w:ascii="Calibri" w:hAnsi="Calibri"/>
          <w:lang w:val="lv-LV"/>
        </w:rPr>
        <w:t>Pavadzīmē</w:t>
      </w:r>
      <w:r w:rsidR="006E6041" w:rsidRPr="0090769D">
        <w:rPr>
          <w:rFonts w:ascii="Calibri" w:hAnsi="Calibri"/>
          <w:color w:val="000000"/>
          <w:lang w:val="lv-LV"/>
        </w:rPr>
        <w:t xml:space="preserve"> papildus Latvijas Republikas normatīvajos aktos noteiktajiem rekvizītiem Piegādātājs norāda Pasūtītāja Līguma numuru</w:t>
      </w:r>
      <w:r w:rsidR="00B47DDD">
        <w:rPr>
          <w:rFonts w:ascii="Calibri" w:hAnsi="Calibri"/>
          <w:color w:val="000000"/>
          <w:lang w:val="lv-LV"/>
        </w:rPr>
        <w:t>.</w:t>
      </w:r>
    </w:p>
    <w:p w14:paraId="457C51AE" w14:textId="77777777" w:rsidR="00297FD8" w:rsidRPr="0090769D" w:rsidRDefault="00297FD8" w:rsidP="00012B9B">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0769D">
        <w:rPr>
          <w:rFonts w:asciiTheme="minorHAnsi" w:eastAsiaTheme="minorHAnsi" w:hAnsiTheme="minorHAnsi" w:cstheme="minorBidi"/>
          <w:kern w:val="0"/>
          <w:sz w:val="22"/>
          <w:szCs w:val="22"/>
          <w:lang w:eastAsia="en-US"/>
        </w:rPr>
        <w:t xml:space="preserve">Piegādātājs nodrošina Preces iepakošanu un marķēšanu atbilstoši Latvijas Republikā spēkā esošo normatīvo aktu prasībām. </w:t>
      </w:r>
    </w:p>
    <w:p w14:paraId="2F9FD0B7"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PREČU PIEŅEMŠANAS KĀRTĪBA</w:t>
      </w:r>
    </w:p>
    <w:p w14:paraId="2116D4E6" w14:textId="056135CD"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Preču piegādi un Preču pieņemšanu Līdzēji noformē, parakstot pavadzīmi.</w:t>
      </w:r>
    </w:p>
    <w:p w14:paraId="03F23BEC" w14:textId="77777777" w:rsidR="000935F6"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Pirms Preču pieņemšanas Līdzēji pārliecinās par piegādātā, kā arī pavadzīmē norādītā Preču sortimenta un daudzuma atbilstību Pasūtītāja Pieteikumam.</w:t>
      </w:r>
      <w:bookmarkStart w:id="0" w:name="_Ref27471146"/>
    </w:p>
    <w:p w14:paraId="7EF18155" w14:textId="77777777" w:rsidR="000935F6" w:rsidRPr="0090769D" w:rsidRDefault="000935F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nepieņemt no Piegādātāja Preces un neapmaksāt Piegādātāja iesniegto pavadzīmi, ja: </w:t>
      </w:r>
    </w:p>
    <w:p w14:paraId="11FB875A" w14:textId="77777777" w:rsidR="000935F6" w:rsidRPr="0090769D" w:rsidRDefault="000935F6" w:rsidP="00012B9B">
      <w:pPr>
        <w:pStyle w:val="ListParagraph"/>
        <w:numPr>
          <w:ilvl w:val="2"/>
          <w:numId w:val="14"/>
        </w:numPr>
        <w:spacing w:line="240" w:lineRule="auto"/>
        <w:jc w:val="both"/>
        <w:rPr>
          <w:rFonts w:ascii="Calibri" w:hAnsi="Calibri"/>
          <w:lang w:val="lv-LV"/>
        </w:rPr>
      </w:pPr>
      <w:r w:rsidRPr="0090769D">
        <w:rPr>
          <w:rFonts w:ascii="Calibri" w:hAnsi="Calibri"/>
          <w:lang w:val="lv-LV"/>
        </w:rPr>
        <w:t>Prece neatbilst tās kvalitātes prasībām;</w:t>
      </w:r>
    </w:p>
    <w:p w14:paraId="798449B4" w14:textId="45884E4F"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Precei nav pievienoti Līgumā norādī</w:t>
      </w:r>
      <w:r w:rsidR="007948B3" w:rsidRPr="0090769D">
        <w:rPr>
          <w:rFonts w:ascii="Calibri" w:hAnsi="Calibri"/>
          <w:lang w:val="lv-LV"/>
        </w:rPr>
        <w:t>t</w:t>
      </w:r>
      <w:r w:rsidR="00BE5B6C" w:rsidRPr="0090769D">
        <w:rPr>
          <w:rFonts w:ascii="Calibri" w:hAnsi="Calibri"/>
          <w:lang w:val="lv-LV"/>
        </w:rPr>
        <w:t>ā</w:t>
      </w:r>
      <w:r w:rsidR="007948B3" w:rsidRPr="0090769D">
        <w:rPr>
          <w:rFonts w:ascii="Calibri" w:hAnsi="Calibri"/>
          <w:lang w:val="lv-LV"/>
        </w:rPr>
        <w:t xml:space="preserve"> pavad</w:t>
      </w:r>
      <w:r w:rsidR="00BE5B6C" w:rsidRPr="0090769D">
        <w:rPr>
          <w:rFonts w:ascii="Calibri" w:hAnsi="Calibri"/>
          <w:lang w:val="lv-LV"/>
        </w:rPr>
        <w:t>zīme</w:t>
      </w:r>
      <w:r w:rsidR="007948B3" w:rsidRPr="0090769D">
        <w:rPr>
          <w:rFonts w:ascii="Calibri" w:hAnsi="Calibri"/>
          <w:lang w:val="lv-LV"/>
        </w:rPr>
        <w:t xml:space="preserve"> (Līguma 3</w:t>
      </w:r>
      <w:r w:rsidRPr="0090769D">
        <w:rPr>
          <w:rFonts w:ascii="Calibri" w:hAnsi="Calibri"/>
          <w:lang w:val="lv-LV"/>
        </w:rPr>
        <w:t>.1. punkts);</w:t>
      </w:r>
    </w:p>
    <w:p w14:paraId="630C7F91" w14:textId="55237831"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piegādātās Preces iepakojums ir bojāts;</w:t>
      </w:r>
    </w:p>
    <w:p w14:paraId="59158ACC" w14:textId="77777777" w:rsidR="008443BC"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Preces nav ievietotas ražotāja oriģinālajā iepakojumā vai citā Preču formātam atbilstošā iepakojumā;</w:t>
      </w:r>
    </w:p>
    <w:p w14:paraId="2A7A875B" w14:textId="5C15B074" w:rsidR="000935F6"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ja pavadzīme n</w:t>
      </w:r>
      <w:r w:rsidR="007948B3" w:rsidRPr="0090769D">
        <w:rPr>
          <w:rFonts w:ascii="Calibri" w:hAnsi="Calibri"/>
          <w:lang w:val="lv-LV"/>
        </w:rPr>
        <w:t>av noformēta atbilstoši Līguma 3</w:t>
      </w:r>
      <w:r w:rsidRPr="0090769D">
        <w:rPr>
          <w:rFonts w:ascii="Calibri" w:hAnsi="Calibri"/>
          <w:lang w:val="lv-LV"/>
        </w:rPr>
        <w:t>.1. punkta prasībām.</w:t>
      </w:r>
    </w:p>
    <w:p w14:paraId="39A78055" w14:textId="77777777" w:rsidR="007B7D87" w:rsidRPr="0090769D" w:rsidRDefault="007B7D87" w:rsidP="00012B9B">
      <w:pPr>
        <w:pStyle w:val="ListParagraph"/>
        <w:numPr>
          <w:ilvl w:val="1"/>
          <w:numId w:val="14"/>
        </w:numPr>
        <w:spacing w:after="0" w:line="240" w:lineRule="auto"/>
        <w:jc w:val="both"/>
        <w:rPr>
          <w:rFonts w:ascii="Calibri" w:hAnsi="Calibri"/>
          <w:lang w:val="lv-LV"/>
        </w:rPr>
      </w:pPr>
      <w:r w:rsidRPr="0090769D">
        <w:rPr>
          <w:rFonts w:ascii="Calibri" w:hAnsi="Calibri"/>
          <w:lang w:val="lv-LV"/>
        </w:rPr>
        <w:t>Preču nodošanas laikā Piegādātājs informē Pasūtītāju par piegādāto Preču glabāšanas noteikumiem, lietošanas īpatnībām.</w:t>
      </w:r>
      <w:bookmarkEnd w:id="0"/>
    </w:p>
    <w:p w14:paraId="69F30149"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Īpašuma tiesības un ar tām saistītie pienākumi pāriet uz Pasūtītāju Preču pieņemšanas brīdī. Līdz Preču pieņemšanai visus riskus par Precēm uzņemas Piegādātājs.</w:t>
      </w:r>
    </w:p>
    <w:p w14:paraId="2A854781"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KVALITĀTE</w:t>
      </w:r>
    </w:p>
    <w:p w14:paraId="5614EE9D" w14:textId="7F1A5461"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garantē Preču kvalitātes atbilstību Latvijas Republikas vai Eiropas Savienības standartiem, citiem normatīvi tehniskajos dokumentos izvirzītajiem Preču kvalitātes kritērijiem, kā arī ražotāja sniegtajiem paziņojumiem par šo Preci.</w:t>
      </w:r>
    </w:p>
    <w:p w14:paraId="3EE85E2F" w14:textId="77777777"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nav atbildīgs par Preces defektiem, kuri radušies Pasūtītāja vainas dēļ Preces uzglabāšanas vai ekspluatācijas noteikumu neievērošanas rezultātā.</w:t>
      </w:r>
    </w:p>
    <w:p w14:paraId="7371F3FB"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GARANTIJAS</w:t>
      </w:r>
    </w:p>
    <w:p w14:paraId="38EDB04E" w14:textId="01C7E101"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Piegādātājs Precēm dod garantijas laiku </w:t>
      </w:r>
      <w:r w:rsidR="00593287">
        <w:rPr>
          <w:rFonts w:ascii="Calibri" w:hAnsi="Calibri"/>
          <w:color w:val="000000"/>
          <w:sz w:val="22"/>
          <w:szCs w:val="22"/>
        </w:rPr>
        <w:t>24 (divdesmit četrus)</w:t>
      </w:r>
      <w:r w:rsidRPr="0090769D">
        <w:rPr>
          <w:rFonts w:ascii="Calibri" w:hAnsi="Calibri"/>
          <w:color w:val="000000"/>
          <w:sz w:val="22"/>
          <w:szCs w:val="22"/>
        </w:rPr>
        <w:t xml:space="preserve"> mēnešus no </w:t>
      </w:r>
      <w:r w:rsidR="00184C9C" w:rsidRPr="0090769D">
        <w:rPr>
          <w:rFonts w:ascii="Calibri" w:hAnsi="Calibri"/>
          <w:color w:val="000000"/>
          <w:sz w:val="22"/>
          <w:szCs w:val="22"/>
        </w:rPr>
        <w:t>pavadzīmes</w:t>
      </w:r>
      <w:r w:rsidRPr="0090769D">
        <w:rPr>
          <w:rFonts w:ascii="Calibri" w:hAnsi="Calibri"/>
          <w:color w:val="000000"/>
          <w:sz w:val="22"/>
          <w:szCs w:val="22"/>
        </w:rPr>
        <w:t xml:space="preserve"> parakstīšanas dienas.</w:t>
      </w:r>
    </w:p>
    <w:p w14:paraId="3B097C23" w14:textId="2B91ADC0" w:rsidR="00D94896" w:rsidRPr="0090769D" w:rsidRDefault="00D94896" w:rsidP="00012B9B">
      <w:pPr>
        <w:widowControl/>
        <w:numPr>
          <w:ilvl w:val="1"/>
          <w:numId w:val="14"/>
        </w:numPr>
        <w:overflowPunct/>
        <w:autoSpaceDE/>
        <w:autoSpaceDN/>
        <w:adjustRightInd/>
        <w:jc w:val="both"/>
        <w:rPr>
          <w:rFonts w:asciiTheme="minorHAnsi" w:hAnsiTheme="minorHAnsi"/>
          <w:sz w:val="22"/>
          <w:szCs w:val="22"/>
        </w:rPr>
      </w:pPr>
      <w:r w:rsidRPr="0090769D">
        <w:rPr>
          <w:rFonts w:ascii="Calibri" w:hAnsi="Calibri"/>
          <w:sz w:val="22"/>
          <w:szCs w:val="22"/>
        </w:rPr>
        <w:t xml:space="preserve">Par garantijas termiņā konstatēto Preču neatbilstību kvalitātes prasībām vai trūkumiem Pasūtītājs sastāda rakstveida pretenziju un 3 (trīs) darba dienu laikā no to atklāšanas dienas iesniedz Piegādātājam. Pretenzijas nosūtīšanai Pasūtītājs izmanto Piegādātāja elektroniskā pasta adresi – </w:t>
      </w:r>
      <w:hyperlink r:id="rId9" w:history="1">
        <w:r w:rsidR="00593287" w:rsidRPr="00C144C2">
          <w:rPr>
            <w:rStyle w:val="Hyperlink"/>
            <w:rFonts w:ascii="Calibri" w:hAnsi="Calibri"/>
            <w:sz w:val="22"/>
            <w:szCs w:val="22"/>
          </w:rPr>
          <w:t>info@siapriva.com</w:t>
        </w:r>
      </w:hyperlink>
      <w:r w:rsidR="00593287">
        <w:rPr>
          <w:rFonts w:ascii="Calibri" w:hAnsi="Calibri"/>
          <w:sz w:val="22"/>
          <w:szCs w:val="22"/>
        </w:rPr>
        <w:t xml:space="preserve"> </w:t>
      </w:r>
      <w:r w:rsidRPr="0090769D">
        <w:rPr>
          <w:rFonts w:ascii="Calibri" w:hAnsi="Calibri"/>
          <w:sz w:val="22"/>
          <w:szCs w:val="22"/>
        </w:rPr>
        <w:t xml:space="preserve">. Pretenzija ir </w:t>
      </w:r>
      <w:r w:rsidRPr="0090769D">
        <w:rPr>
          <w:rFonts w:asciiTheme="minorHAnsi" w:hAnsiTheme="minorHAnsi"/>
          <w:sz w:val="22"/>
          <w:szCs w:val="22"/>
        </w:rPr>
        <w:t>uzskatāma par nosūtītu elektroniskā pasta vēstules nosūtīšanas brīdī.</w:t>
      </w:r>
    </w:p>
    <w:p w14:paraId="3A30789D" w14:textId="11A93DE9"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Piegādātājam ir pienākums 1 (viena) mēneša laikā no pretenzijas nosūtīšanas dienas novērst </w:t>
      </w:r>
      <w:r w:rsidRPr="0090769D">
        <w:rPr>
          <w:rFonts w:ascii="Calibri" w:hAnsi="Calibri"/>
          <w:sz w:val="22"/>
          <w:szCs w:val="22"/>
        </w:rPr>
        <w:t>Preču</w:t>
      </w:r>
      <w:r w:rsidRPr="0090769D">
        <w:rPr>
          <w:rFonts w:ascii="Calibri" w:hAnsi="Calibri"/>
          <w:color w:val="000000"/>
          <w:sz w:val="22"/>
          <w:szCs w:val="22"/>
        </w:rPr>
        <w:t xml:space="preserve"> neatbilstību Līguma noteikumiem vai attiecīgās </w:t>
      </w:r>
      <w:r w:rsidRPr="0090769D">
        <w:rPr>
          <w:rFonts w:ascii="Calibri" w:hAnsi="Calibri"/>
          <w:sz w:val="22"/>
          <w:szCs w:val="22"/>
        </w:rPr>
        <w:t xml:space="preserve">Preces </w:t>
      </w:r>
      <w:r w:rsidRPr="0090769D">
        <w:rPr>
          <w:rFonts w:ascii="Calibri" w:hAnsi="Calibri"/>
          <w:color w:val="000000"/>
          <w:sz w:val="22"/>
          <w:szCs w:val="22"/>
        </w:rPr>
        <w:t xml:space="preserve">apmainīt pret jaunām tādām pašām </w:t>
      </w:r>
      <w:r w:rsidRPr="0090769D">
        <w:rPr>
          <w:rFonts w:ascii="Calibri" w:hAnsi="Calibri"/>
          <w:sz w:val="22"/>
          <w:szCs w:val="22"/>
        </w:rPr>
        <w:t>Precēm</w:t>
      </w:r>
      <w:r w:rsidRPr="0090769D">
        <w:rPr>
          <w:rFonts w:ascii="Calibri" w:hAnsi="Calibri"/>
          <w:color w:val="000000"/>
          <w:sz w:val="22"/>
          <w:szCs w:val="22"/>
        </w:rPr>
        <w:t xml:space="preserve">, ar ko būtu nodrošināta </w:t>
      </w:r>
      <w:r w:rsidRPr="0090769D">
        <w:rPr>
          <w:rFonts w:ascii="Calibri" w:hAnsi="Calibri"/>
          <w:sz w:val="22"/>
          <w:szCs w:val="22"/>
        </w:rPr>
        <w:t>Preču</w:t>
      </w:r>
      <w:r w:rsidRPr="0090769D">
        <w:rPr>
          <w:rFonts w:ascii="Calibri" w:hAnsi="Calibri"/>
          <w:color w:val="000000"/>
          <w:sz w:val="22"/>
          <w:szCs w:val="22"/>
        </w:rPr>
        <w:t xml:space="preserve"> atbilstība Līguma noteikumiem un kvalitātes prasībām. </w:t>
      </w:r>
    </w:p>
    <w:p w14:paraId="3594643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lastRenderedPageBreak/>
        <w:t>Piegādātājs garantē, ka ir nomaksāta valsts noteiktā ievedmuita un citi importētajai Precei noteiktie maksājumi saskaņā ar Latvijas Republikas tiesību aktiem un Piegādātājs uzņemas visu atbildību par sekām, kas izriet no augstāk norādīto maksājumu kārtības pārkāpšanas.</w:t>
      </w:r>
    </w:p>
    <w:p w14:paraId="18D4CEB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rakstiski informē Pasūtītāju 3 (trīs) dienu laikā par maksātnespējas procesa uzsākšanu pret Piegādātāju vai citu nelabvēlīgu apstākļu rašanos, kas var radīt zaudējumus Pasūtītājam.</w:t>
      </w:r>
    </w:p>
    <w:p w14:paraId="370A5828"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ATBILDĪBA</w:t>
      </w:r>
    </w:p>
    <w:p w14:paraId="22E4DA0A" w14:textId="77777777" w:rsidR="00617B6E"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jebkura Līgumā norādītā Piegādātāja saistību izpildes termiņa nokavējumu Pasūtītājam ir tiesības piemērot Piegādātājam līgumsodu 0,5% (nulle komats piecu procentu) apmērā no maksas par Precēm, kas nav piegādātas, par katru nokavēto dienu, bet ne vairāk kā 10% (desmit) procentus no maksas par Precēm, kas nav piegādātas saskaņā ar Līguma noteikumiem. Līgumsoda samaksa neatbrīvo Pi</w:t>
      </w:r>
      <w:r w:rsidR="00617B6E" w:rsidRPr="0090769D">
        <w:rPr>
          <w:rFonts w:ascii="Calibri" w:hAnsi="Calibri"/>
          <w:sz w:val="22"/>
          <w:szCs w:val="22"/>
        </w:rPr>
        <w:t>egādātāju no saistību izpildes.</w:t>
      </w:r>
    </w:p>
    <w:p w14:paraId="408D6D80" w14:textId="7E83ADC3"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 xml:space="preserve">Par nekvalitatīvas Preces piegādi Pasūtītājam ir tiesības piemērot Piegādātājam līgumsodu 5% (piecu procentu) apmērā no </w:t>
      </w:r>
      <w:r w:rsidR="00012B9B" w:rsidRPr="0090769D">
        <w:rPr>
          <w:rFonts w:ascii="Calibri" w:hAnsi="Calibri"/>
          <w:sz w:val="22"/>
          <w:szCs w:val="22"/>
        </w:rPr>
        <w:t>maksas par Precēm</w:t>
      </w:r>
      <w:r w:rsidRPr="0090769D">
        <w:rPr>
          <w:rFonts w:ascii="Calibri" w:hAnsi="Calibri"/>
          <w:sz w:val="22"/>
          <w:szCs w:val="22"/>
        </w:rPr>
        <w:t>. Līgumsoda samaksa neatbrīvo Piegādātāju no pienākuma atvietot nekvalitatīvu Preci ar kvalitatīvu.</w:t>
      </w:r>
    </w:p>
    <w:p w14:paraId="2330EF9D" w14:textId="77777777"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apmaksas termiņa nokavējumu Piegādātājam ir tiesības piemērot Pasūtītājam nokavējuma procentus 0,5% (nulle komats pieci procenti) apmērā no neapmaksātās summas par Precēm par katru nokavēto dienu, bet ne vairāk kā 10% (desmit) procentus no kavētās maksājuma summas. Līgumsoda samaksa neatbrīvo Pasūtītāju no saistību izpildes.</w:t>
      </w:r>
    </w:p>
    <w:p w14:paraId="27652BDC" w14:textId="77777777" w:rsidR="00E621B8" w:rsidRPr="0090769D" w:rsidRDefault="008761D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Līgumsoda summu vai jebkuru citu maksājumu, kuru saskaņā ar Līguma noteikumiem Piegādātājam ir jāmaksā Pasūtītājam, Pasūtītājs</w:t>
      </w:r>
      <w:r w:rsidRPr="0090769D">
        <w:rPr>
          <w:rFonts w:ascii="Calibri" w:hAnsi="Calibri"/>
          <w:iCs/>
          <w:sz w:val="22"/>
          <w:szCs w:val="22"/>
          <w:lang w:val="lv-LV"/>
        </w:rPr>
        <w:t xml:space="preserve"> bez iepriekšēja brīdinājuma ir tiesīgs ieturēt no jebkura maksājuma, kas Pasūtītājam saskaņā ar Līgumu jāveic </w:t>
      </w:r>
      <w:r w:rsidRPr="0090769D">
        <w:rPr>
          <w:rFonts w:ascii="Calibri" w:hAnsi="Calibri"/>
          <w:sz w:val="22"/>
          <w:szCs w:val="22"/>
          <w:lang w:val="lv-LV"/>
        </w:rPr>
        <w:t>Piegādātājam</w:t>
      </w:r>
      <w:r w:rsidR="002A4204" w:rsidRPr="0090769D">
        <w:rPr>
          <w:rFonts w:ascii="Calibri" w:hAnsi="Calibri"/>
          <w:iCs/>
          <w:sz w:val="22"/>
          <w:szCs w:val="22"/>
          <w:lang w:val="lv-LV"/>
        </w:rPr>
        <w:t>.</w:t>
      </w:r>
    </w:p>
    <w:p w14:paraId="6F5057E2"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strīdu izskatīšanas kārtība</w:t>
      </w:r>
    </w:p>
    <w:p w14:paraId="6437380A" w14:textId="0724E650" w:rsidR="00DC2597" w:rsidRPr="0090769D" w:rsidRDefault="00C72F83" w:rsidP="00012B9B">
      <w:pPr>
        <w:pStyle w:val="BodyText"/>
        <w:spacing w:after="0"/>
        <w:jc w:val="both"/>
        <w:rPr>
          <w:rFonts w:ascii="Calibri" w:hAnsi="Calibri"/>
          <w:sz w:val="22"/>
          <w:szCs w:val="22"/>
          <w:lang w:val="lv-LV"/>
        </w:rPr>
      </w:pPr>
      <w:r w:rsidRPr="0090769D">
        <w:rPr>
          <w:rFonts w:asciiTheme="minorHAnsi" w:hAnsiTheme="minorHAnsi" w:cstheme="minorHAnsi"/>
          <w:sz w:val="22"/>
          <w:szCs w:val="22"/>
          <w:lang w:val="lv-LV"/>
        </w:rPr>
        <w:t>Strīdi, domstarpības un pretenzijas, kas Līdzējiem rodas Līguma izpildes gaitā, vispirms tiek risināti sarunu ceļā. Ja vienošanās netiek panākta, strīdus izskata Latvijas Republikas vispārējās jurisdikcijas tiesā.</w:t>
      </w:r>
    </w:p>
    <w:p w14:paraId="13FC2058" w14:textId="77777777" w:rsidR="00FE41B7" w:rsidRPr="0090769D" w:rsidRDefault="00FE41B7" w:rsidP="0090769D">
      <w:pPr>
        <w:widowControl/>
        <w:numPr>
          <w:ilvl w:val="0"/>
          <w:numId w:val="14"/>
        </w:numPr>
        <w:overflowPunct/>
        <w:autoSpaceDE/>
        <w:autoSpaceDN/>
        <w:adjustRightInd/>
        <w:spacing w:before="240" w:after="120"/>
        <w:jc w:val="center"/>
        <w:rPr>
          <w:rFonts w:asciiTheme="minorHAnsi" w:hAnsiTheme="minorHAnsi" w:cstheme="minorHAnsi"/>
          <w:b/>
          <w:caps/>
          <w:sz w:val="22"/>
          <w:szCs w:val="22"/>
        </w:rPr>
      </w:pPr>
      <w:bookmarkStart w:id="1" w:name="_Toc334621269"/>
      <w:r w:rsidRPr="0090769D">
        <w:rPr>
          <w:rFonts w:asciiTheme="minorHAnsi" w:hAnsiTheme="minorHAnsi" w:cstheme="minorHAnsi"/>
          <w:b/>
          <w:caps/>
          <w:sz w:val="22"/>
          <w:szCs w:val="22"/>
        </w:rPr>
        <w:t>Līguma izpildē iesaistītais personāls, apakšuzņēmēji un to nomaiņa</w:t>
      </w:r>
      <w:bookmarkEnd w:id="1"/>
    </w:p>
    <w:p w14:paraId="4A718AF0" w14:textId="77777777" w:rsidR="00FE41B7" w:rsidRPr="0090769D" w:rsidRDefault="00FE41B7" w:rsidP="00012B9B">
      <w:pPr>
        <w:widowControl/>
        <w:overflowPunct/>
        <w:autoSpaceDE/>
        <w:autoSpaceDN/>
        <w:adjustRightInd/>
        <w:spacing w:before="120" w:after="120"/>
        <w:ind w:left="360"/>
        <w:jc w:val="center"/>
        <w:rPr>
          <w:rFonts w:asciiTheme="minorHAnsi" w:hAnsiTheme="minorHAnsi" w:cstheme="minorHAnsi"/>
          <w:b/>
          <w:caps/>
          <w:sz w:val="22"/>
          <w:szCs w:val="22"/>
        </w:rPr>
      </w:pPr>
      <w:r w:rsidRPr="0090769D">
        <w:rPr>
          <w:rFonts w:ascii="Calibri" w:hAnsi="Calibri"/>
          <w:caps/>
          <w:sz w:val="22"/>
          <w:szCs w:val="22"/>
        </w:rPr>
        <w:t>(ja attiecināms)</w:t>
      </w:r>
    </w:p>
    <w:p w14:paraId="00EBF128"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Līguma izpildei Piegādātājs piesaista savā piedāvājumā norādītos apakšuzņēmējus un personālu. Piegādātājs ir atbildīgs par piesaistītā personāla un apakšuzņēmēju veikto darbu atbilstību šī Līguma prasībām.</w:t>
      </w:r>
    </w:p>
    <w:p w14:paraId="768F4872"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 xml:space="preserve">Ja Piegādātājs vēlas veikt piedāvājumā norādīta apakšuzņēmēja vai personāla nomaiņu vai jauna apakšuzņēmēja, vai personāla iesaisti, tad jāiesniedz rakstveida iesniegums Pasūtītājam. Iesniegumam jāpievieno informācija un dokumenti, kas pierāda, ka piedāvātais apakšuzņēmējs atbilst Iepirkuma nolikumā noteiktajām prasībām. </w:t>
      </w:r>
    </w:p>
    <w:p w14:paraId="71DB311A" w14:textId="42B69411"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Pasūtītājs lemjot par piedāvājumā norādītā personāla vai apakšuzņēmēja nomaiņu, ievēro Publisko iepirkumu likuma 62. panta otro, trešo, ceturto, piekto un sesto daļu, kā arī Starptautisko un Latvijas Republikas nacionālo sankciju likuma 11.</w:t>
      </w:r>
      <w:r w:rsidRPr="0090769D">
        <w:rPr>
          <w:rFonts w:asciiTheme="minorHAnsi" w:hAnsiTheme="minorHAnsi" w:cstheme="minorHAnsi"/>
          <w:sz w:val="22"/>
          <w:szCs w:val="22"/>
          <w:vertAlign w:val="superscript"/>
        </w:rPr>
        <w:t>1</w:t>
      </w:r>
      <w:r w:rsidR="00550ED4" w:rsidRPr="0090769D">
        <w:rPr>
          <w:rFonts w:asciiTheme="minorHAnsi" w:hAnsiTheme="minorHAnsi" w:cstheme="minorHAnsi"/>
          <w:sz w:val="22"/>
          <w:szCs w:val="22"/>
          <w:vertAlign w:val="superscript"/>
        </w:rPr>
        <w:t xml:space="preserve"> </w:t>
      </w:r>
      <w:r w:rsidRPr="0090769D">
        <w:rPr>
          <w:rFonts w:asciiTheme="minorHAnsi" w:hAnsiTheme="minorHAnsi" w:cstheme="minorHAnsi"/>
          <w:sz w:val="22"/>
          <w:szCs w:val="22"/>
        </w:rPr>
        <w:t>pantā noteikto.</w:t>
      </w:r>
    </w:p>
    <w:p w14:paraId="5DA4AE4C" w14:textId="00F7A936" w:rsidR="00487BA8" w:rsidRPr="0090769D" w:rsidRDefault="00FE41B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2"/>
        </w:rPr>
        <w:t>Pasūtītājs apakšuzņēmēja izslēgšanas nosacījumus pārbauda lēmuma pieņemšanas dienā, proti, kad Pasūtītājs lemj par atļaujas vai atteikuma izsniegšanu Piegādātājam Līguma izpildes nodrošināšanai nomainīt apakšuzņēmēju vai personālu vai piesaistīt jaunu apakšuzņēmēju.</w:t>
      </w:r>
    </w:p>
    <w:p w14:paraId="11BF71F4"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Līguma darbības termiņš, Līguma grozīšanas un PIRMSTERMIŅA IZBEIGŠANAS kārtība</w:t>
      </w:r>
    </w:p>
    <w:p w14:paraId="78835708" w14:textId="6F33215F"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lastRenderedPageBreak/>
        <w:t xml:space="preserve">Līgums stājas spēkā ar parakstīšanas brīdi un ir spēkā </w:t>
      </w:r>
      <w:r w:rsidR="00B47DDD">
        <w:rPr>
          <w:rFonts w:ascii="Calibri" w:hAnsi="Calibri"/>
          <w:sz w:val="22"/>
          <w:szCs w:val="22"/>
          <w:lang w:val="lv-LV"/>
        </w:rPr>
        <w:t>12 (divpadsmit)</w:t>
      </w:r>
      <w:r w:rsidR="00CE0E2B" w:rsidRPr="0090769D">
        <w:rPr>
          <w:rFonts w:ascii="Calibri" w:hAnsi="Calibri"/>
          <w:sz w:val="22"/>
          <w:szCs w:val="22"/>
          <w:lang w:val="lv-LV"/>
        </w:rPr>
        <w:t xml:space="preserve"> mēnešus no Līguma noslēgšanas dienas</w:t>
      </w:r>
      <w:r w:rsidR="00B47DDD">
        <w:rPr>
          <w:rFonts w:ascii="Calibri" w:hAnsi="Calibri"/>
          <w:sz w:val="22"/>
          <w:szCs w:val="22"/>
          <w:lang w:val="lv-LV"/>
        </w:rPr>
        <w:t xml:space="preserve"> vai līdz dienai, kad tiek sasniegta Līguma 1.3. apakšpunktā noteiktā Līgumcena atkarībā no tā, kurš </w:t>
      </w:r>
      <w:r w:rsidR="00593287">
        <w:rPr>
          <w:rFonts w:ascii="Calibri" w:hAnsi="Calibri"/>
          <w:sz w:val="22"/>
          <w:szCs w:val="22"/>
          <w:lang w:val="lv-LV"/>
        </w:rPr>
        <w:t>no nosacījumiem iestājas pirmais</w:t>
      </w:r>
      <w:r w:rsidR="00CE0E2B" w:rsidRPr="0090769D">
        <w:rPr>
          <w:rFonts w:ascii="Calibri" w:hAnsi="Calibri"/>
          <w:sz w:val="22"/>
          <w:szCs w:val="22"/>
          <w:lang w:val="lv-LV"/>
        </w:rPr>
        <w:t>.</w:t>
      </w:r>
    </w:p>
    <w:p w14:paraId="61AED35A" w14:textId="77777777"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Līgumu var izbeigt pirms minētā termiņa, Līdzējiem rakstveidā par to vienojoties.</w:t>
      </w:r>
    </w:p>
    <w:p w14:paraId="0AEF10DF" w14:textId="77777777" w:rsidR="00E003A5" w:rsidRPr="0090769D" w:rsidRDefault="00AE0248"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Pasūtītājam ir tiesības atkāpties no Līguma, ja Piegādātājs ir iesniedzis nepatiesu informāciju savas kvalifikācijas novērtēšanai vai </w:t>
      </w:r>
      <w:r w:rsidR="005E67C0" w:rsidRPr="0090769D">
        <w:rPr>
          <w:rFonts w:ascii="Calibri" w:hAnsi="Calibri"/>
          <w:sz w:val="22"/>
          <w:szCs w:val="22"/>
          <w:lang w:val="lv-LV"/>
        </w:rPr>
        <w:t>Piegādātājs bez pamatota iemesla neveic piegādes saskaņā ar Līgumu</w:t>
      </w:r>
      <w:r w:rsidR="00E003A5" w:rsidRPr="0090769D">
        <w:rPr>
          <w:rFonts w:ascii="Calibri" w:hAnsi="Calibri"/>
          <w:sz w:val="22"/>
          <w:szCs w:val="22"/>
          <w:lang w:val="lv-LV"/>
        </w:rPr>
        <w:t>.</w:t>
      </w:r>
    </w:p>
    <w:p w14:paraId="1066E114" w14:textId="3096B57D" w:rsidR="000460DF" w:rsidRPr="0090769D" w:rsidRDefault="000460DF"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Ja Līgums tiek lauzts Līguma 1</w:t>
      </w:r>
      <w:r w:rsidR="00E003A5" w:rsidRPr="0090769D">
        <w:rPr>
          <w:rFonts w:ascii="Calibri" w:hAnsi="Calibri"/>
          <w:sz w:val="22"/>
          <w:szCs w:val="22"/>
          <w:lang w:val="lv-LV"/>
        </w:rPr>
        <w:t>0</w:t>
      </w:r>
      <w:r w:rsidRPr="0090769D">
        <w:rPr>
          <w:rFonts w:ascii="Calibri" w:hAnsi="Calibri"/>
          <w:sz w:val="22"/>
          <w:szCs w:val="22"/>
          <w:lang w:val="lv-LV"/>
        </w:rPr>
        <w:t>.3. punktā minētā kārtībā, Pasūtītājs un Piegādātājs sastāda aktu par faktiski veiktajām Preču piegādēm un Piegādātājs apņemas maksāt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w:t>
      </w:r>
      <w:r w:rsidRPr="0090769D">
        <w:rPr>
          <w:rFonts w:ascii="Calibri" w:hAnsi="Calibri"/>
          <w:sz w:val="22"/>
          <w:szCs w:val="22"/>
          <w:lang w:val="lv-LV"/>
        </w:rPr>
        <w:t xml:space="preserve"> </w:t>
      </w:r>
      <w:r w:rsidR="00786615" w:rsidRPr="0090769D">
        <w:rPr>
          <w:rFonts w:ascii="Calibri" w:hAnsi="Calibri"/>
          <w:sz w:val="22"/>
          <w:szCs w:val="22"/>
          <w:lang w:val="lv-LV"/>
        </w:rPr>
        <w:t xml:space="preserve">no </w:t>
      </w:r>
      <w:r w:rsidRPr="0090769D">
        <w:rPr>
          <w:rFonts w:ascii="Calibri" w:hAnsi="Calibri"/>
          <w:sz w:val="22"/>
          <w:szCs w:val="22"/>
          <w:lang w:val="lv-LV"/>
        </w:rPr>
        <w:t>Līguma 1.2.punktā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55D57A3B" w14:textId="55392DA3"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Piegādātājam ir tiesības atkāpties no Līguma izpildes, 10 (desmit) darba dienas iepriekš par to rakstveidā paziņojot Pasūtītājam un samaksājot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 no</w:t>
      </w:r>
      <w:r w:rsidRPr="0090769D">
        <w:rPr>
          <w:rFonts w:ascii="Calibri" w:hAnsi="Calibri"/>
          <w:sz w:val="22"/>
          <w:szCs w:val="22"/>
          <w:lang w:val="lv-LV"/>
        </w:rPr>
        <w:t xml:space="preserve"> Līguma 1.2. 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79BF0B96" w14:textId="77777777" w:rsidR="002F091C" w:rsidRPr="0090769D" w:rsidRDefault="00E41BF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Līdzējiem</w:t>
      </w:r>
      <w:r w:rsidR="002F091C" w:rsidRPr="0090769D">
        <w:rPr>
          <w:rFonts w:ascii="Calibri" w:hAnsi="Calibri"/>
          <w:sz w:val="22"/>
          <w:szCs w:val="22"/>
          <w:lang w:val="lv-LV"/>
        </w:rPr>
        <w:t xml:space="preserve"> ir tiesības atkāpties no Līguma izpildes, </w:t>
      </w:r>
      <w:r w:rsidR="002F091C" w:rsidRPr="0090769D">
        <w:rPr>
          <w:rFonts w:ascii="Calibri" w:eastAsia="Calibri" w:hAnsi="Calibri"/>
          <w:kern w:val="0"/>
          <w:sz w:val="22"/>
          <w:szCs w:val="22"/>
          <w:lang w:val="lv-LV"/>
        </w:rPr>
        <w:t xml:space="preserve">ja </w:t>
      </w:r>
      <w:r w:rsidR="002F091C" w:rsidRPr="0090769D">
        <w:rPr>
          <w:rFonts w:ascii="Calibri" w:hAnsi="Calibri"/>
          <w:sz w:val="22"/>
          <w:szCs w:val="22"/>
          <w:lang w:val="lv-LV"/>
        </w:rPr>
        <w:t>Līgumu</w:t>
      </w:r>
      <w:r w:rsidR="002F091C" w:rsidRPr="0090769D">
        <w:rPr>
          <w:rFonts w:ascii="Calibri" w:eastAsia="Calibri" w:hAnsi="Calibri"/>
          <w:kern w:val="0"/>
          <w:sz w:val="22"/>
          <w:szCs w:val="22"/>
          <w:lang w:val="lv-LV"/>
        </w:rPr>
        <w:t xml:space="preserve"> nav iespējams izpildīt tādēļ, ka </w:t>
      </w:r>
      <w:r w:rsidR="002F091C" w:rsidRPr="0090769D">
        <w:rPr>
          <w:rFonts w:ascii="Calibri" w:hAnsi="Calibri"/>
          <w:sz w:val="22"/>
          <w:szCs w:val="22"/>
          <w:lang w:val="lv-LV"/>
        </w:rPr>
        <w:t>Līguma</w:t>
      </w:r>
      <w:r w:rsidR="002F091C" w:rsidRPr="0090769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12C77BF" w14:textId="77777777"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Jebkurā Līguma izbeigšanas gadījumā Līdzējiem ir pienākums izpildīt visas saistības, kas radušās Līguma darbības laikā.</w:t>
      </w:r>
    </w:p>
    <w:p w14:paraId="11FAB6C7" w14:textId="24B8C6BF"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Līgumā drīkst izdarīt grozījumus, ievērojot Publisko iepirkumu likuma 61.</w:t>
      </w:r>
      <w:r w:rsidRPr="0090769D">
        <w:rPr>
          <w:rFonts w:ascii="Calibri" w:hAnsi="Calibri"/>
          <w:sz w:val="22"/>
          <w:szCs w:val="22"/>
          <w:vertAlign w:val="superscript"/>
          <w:lang w:val="lv-LV"/>
        </w:rPr>
        <w:t xml:space="preserve"> </w:t>
      </w:r>
      <w:r w:rsidRPr="0090769D">
        <w:rPr>
          <w:rFonts w:ascii="Calibri" w:hAnsi="Calibri"/>
          <w:sz w:val="22"/>
          <w:szCs w:val="22"/>
          <w:lang w:val="lv-LV"/>
        </w:rPr>
        <w:t>pantu. Līguma grozījumi un papildinājumi ir spēkā tikai tad, ja tie noformēti rakstveidā un ir Līdzēju parakstīti. Tie pievienojami Līgumam un kļūst par tā neatņemamu sastāvdaļu.</w:t>
      </w:r>
    </w:p>
    <w:p w14:paraId="5A42A258"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Nepārvaramas varas apstākļi</w:t>
      </w:r>
    </w:p>
    <w:p w14:paraId="338EC7EF" w14:textId="77777777" w:rsidR="00C72F83" w:rsidRPr="0090769D" w:rsidRDefault="00C72F83" w:rsidP="00012B9B">
      <w:pPr>
        <w:pStyle w:val="BodyText"/>
        <w:widowControl/>
        <w:numPr>
          <w:ilvl w:val="1"/>
          <w:numId w:val="14"/>
        </w:numPr>
        <w:tabs>
          <w:tab w:val="left" w:pos="540"/>
        </w:tabs>
        <w:overflowPunct/>
        <w:autoSpaceDE/>
        <w:autoSpaceDN/>
        <w:adjustRightInd/>
        <w:spacing w:after="0"/>
        <w:jc w:val="both"/>
        <w:rPr>
          <w:rFonts w:asciiTheme="minorHAnsi" w:hAnsiTheme="minorHAnsi" w:cstheme="minorHAnsi"/>
          <w:sz w:val="22"/>
          <w:szCs w:val="22"/>
          <w:lang w:val="lv-LV"/>
        </w:rPr>
      </w:pPr>
      <w:r w:rsidRPr="0090769D">
        <w:rPr>
          <w:rFonts w:asciiTheme="minorHAnsi" w:hAnsiTheme="minorHAnsi" w:cstheme="minorHAnsi"/>
          <w:sz w:val="22"/>
          <w:szCs w:val="22"/>
          <w:lang w:val="lv-LV"/>
        </w:rPr>
        <w:t>Līdzēji neizvirzīs viens otram pretenzijas gadījumā, ja iestāsies nepārvaramas varas apstākļi, kas tiešā veidā ietekmē Līguma izpildi, un kuru iestāšanos nebija iespējams paredzēt un novērst.</w:t>
      </w:r>
    </w:p>
    <w:p w14:paraId="40D0B7A1" w14:textId="0798E389" w:rsidR="008A484A" w:rsidRPr="0090769D" w:rsidRDefault="00C72F83" w:rsidP="00012B9B">
      <w:pPr>
        <w:widowControl/>
        <w:numPr>
          <w:ilvl w:val="1"/>
          <w:numId w:val="14"/>
        </w:numPr>
        <w:overflowPunct/>
        <w:autoSpaceDE/>
        <w:autoSpaceDN/>
        <w:adjustRightInd/>
        <w:spacing w:after="160"/>
        <w:jc w:val="both"/>
        <w:rPr>
          <w:rFonts w:ascii="Calibri" w:hAnsi="Calibri"/>
          <w:sz w:val="22"/>
          <w:szCs w:val="22"/>
        </w:rPr>
      </w:pPr>
      <w:r w:rsidRPr="0090769D">
        <w:rPr>
          <w:rFonts w:asciiTheme="minorHAnsi" w:hAnsiTheme="minorHAnsi" w:cstheme="minorHAnsi"/>
          <w:sz w:val="22"/>
          <w:szCs w:val="22"/>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 (ja tādu ir iespējams iegūt).</w:t>
      </w:r>
    </w:p>
    <w:p w14:paraId="22216299" w14:textId="77777777" w:rsidR="00617B6E" w:rsidRPr="0090769D" w:rsidRDefault="00617B6E" w:rsidP="0090769D">
      <w:pPr>
        <w:pStyle w:val="ListParagraph"/>
        <w:pageBreakBefore/>
        <w:widowControl w:val="0"/>
        <w:numPr>
          <w:ilvl w:val="0"/>
          <w:numId w:val="14"/>
        </w:numPr>
        <w:overflowPunct w:val="0"/>
        <w:autoSpaceDE w:val="0"/>
        <w:autoSpaceDN w:val="0"/>
        <w:adjustRightInd w:val="0"/>
        <w:spacing w:before="120" w:after="120" w:line="240" w:lineRule="auto"/>
        <w:ind w:left="675" w:hanging="675"/>
        <w:contextualSpacing w:val="0"/>
        <w:jc w:val="center"/>
        <w:rPr>
          <w:rFonts w:ascii="Calibri" w:hAnsi="Calibri"/>
          <w:b/>
        </w:rPr>
      </w:pPr>
      <w:r w:rsidRPr="0090769D">
        <w:rPr>
          <w:rFonts w:ascii="Calibri" w:hAnsi="Calibri"/>
          <w:b/>
        </w:rPr>
        <w:lastRenderedPageBreak/>
        <w:t>FIZISKO PERSONU DATU AIZSARDZĪBA</w:t>
      </w:r>
    </w:p>
    <w:p w14:paraId="75D04984"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 xml:space="preserve">Līdzēji ir atbildīgi par otra Līdzēja iesniegto personas datu aizsardzību atbilstoši Līdzējiem saistošo normatīvo aktu prasībām. Līdzēji apņemas nodrošināt, ka Līdzēja darbinieki, kuri ir pilnvaroti </w:t>
      </w:r>
      <w:r w:rsidR="001F0FB0" w:rsidRPr="0090769D">
        <w:rPr>
          <w:rFonts w:cs="Calibri"/>
          <w:sz w:val="22"/>
          <w:lang w:val="lv-LV"/>
        </w:rPr>
        <w:t>ap</w:t>
      </w:r>
      <w:r w:rsidRPr="0090769D">
        <w:rPr>
          <w:rFonts w:cs="Calibri"/>
          <w:sz w:val="22"/>
          <w:lang w:val="lv-LV"/>
        </w:rPr>
        <w:t>strādāt datus, ir apņēmušie</w:t>
      </w:r>
      <w:r w:rsidR="001F0FB0" w:rsidRPr="0090769D">
        <w:rPr>
          <w:rFonts w:cs="Calibri"/>
          <w:sz w:val="22"/>
          <w:lang w:val="lv-LV"/>
        </w:rPr>
        <w:t>s</w:t>
      </w:r>
      <w:r w:rsidRPr="0090769D">
        <w:rPr>
          <w:rFonts w:cs="Calibri"/>
          <w:sz w:val="22"/>
          <w:lang w:val="lv-LV"/>
        </w:rPr>
        <w:t xml:space="preserve"> ievērot konfidencialitātes saistības attiecībā uz personas datiem.</w:t>
      </w:r>
    </w:p>
    <w:p w14:paraId="52A14729"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Līdzējs, kurš nodod otram Līdzējam fizisko personu datus, atbild par attiecīgo datu subjektu personas datu apstrādes tiesiskā pamata nodrošināšanu.</w:t>
      </w:r>
    </w:p>
    <w:p w14:paraId="1033D3A1"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2F4A71E6" w14:textId="77777777" w:rsidR="00617B6E" w:rsidRPr="0090769D" w:rsidRDefault="00617B6E" w:rsidP="00012B9B">
      <w:pPr>
        <w:widowControl/>
        <w:numPr>
          <w:ilvl w:val="0"/>
          <w:numId w:val="14"/>
        </w:numPr>
        <w:overflowPunct/>
        <w:autoSpaceDE/>
        <w:autoSpaceDN/>
        <w:adjustRightInd/>
        <w:spacing w:before="160" w:after="120"/>
        <w:ind w:left="675" w:hanging="675"/>
        <w:jc w:val="center"/>
        <w:rPr>
          <w:rFonts w:ascii="Calibri" w:hAnsi="Calibri"/>
          <w:b/>
          <w:caps/>
          <w:sz w:val="22"/>
          <w:szCs w:val="22"/>
        </w:rPr>
      </w:pPr>
      <w:r w:rsidRPr="0090769D">
        <w:rPr>
          <w:rFonts w:ascii="Calibri" w:hAnsi="Calibri"/>
          <w:b/>
          <w:caps/>
          <w:sz w:val="22"/>
          <w:szCs w:val="22"/>
        </w:rPr>
        <w:t>Papildu noteikumi</w:t>
      </w:r>
    </w:p>
    <w:p w14:paraId="5600570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Līguma izpildes gaitā Līdzēji vadās pēc Latvijas Republikā spēkā esošajiem normatīvajiem aktiem.</w:t>
      </w:r>
    </w:p>
    <w:p w14:paraId="66186709"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5135B1E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Nevienam no Līdzējiem nav tiesību nodot savas tiesības un pienākumus trešajai personai bez cita Līdzēja piekrišanas.</w:t>
      </w:r>
    </w:p>
    <w:p w14:paraId="13F647B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6A298FFE"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 3 (trīs) darba dienu laikā rakstveidā informē viens otru par sava juridiskā statusa, adreses (faktiskās vai juridiskās), saziņas līdzekļu vai maksājumu rekvizītu maiņu.</w:t>
      </w:r>
    </w:p>
    <w:p w14:paraId="5785E7A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Parakstot Līgumu, Līdzēji apliecina, ka ar Līguma tekstu ir iepazinušies un tam piekrīt.</w:t>
      </w:r>
    </w:p>
    <w:p w14:paraId="689B17A4" w14:textId="7674B48E" w:rsidR="00E30557" w:rsidRPr="0090769D" w:rsidRDefault="00E3055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4"/>
        </w:rPr>
        <w:t xml:space="preserve">Līgums sastādīts uz </w:t>
      </w:r>
      <w:r w:rsidR="00593287">
        <w:rPr>
          <w:rFonts w:asciiTheme="minorHAnsi" w:hAnsiTheme="minorHAnsi" w:cstheme="minorHAnsi"/>
          <w:sz w:val="22"/>
          <w:szCs w:val="24"/>
        </w:rPr>
        <w:t>5 (piecām)</w:t>
      </w:r>
      <w:r w:rsidRPr="0090769D">
        <w:rPr>
          <w:rFonts w:asciiTheme="minorHAnsi" w:hAnsiTheme="minorHAnsi" w:cstheme="minorHAnsi"/>
          <w:sz w:val="22"/>
          <w:szCs w:val="24"/>
        </w:rPr>
        <w:t xml:space="preserve"> lapām </w:t>
      </w:r>
      <w:r w:rsidR="00D94896" w:rsidRPr="0090769D">
        <w:rPr>
          <w:rFonts w:asciiTheme="minorHAnsi" w:hAnsiTheme="minorHAnsi" w:cstheme="minorHAnsi"/>
          <w:sz w:val="22"/>
          <w:szCs w:val="24"/>
        </w:rPr>
        <w:t>un parakstīts elektroniski</w:t>
      </w:r>
      <w:r w:rsidRPr="0090769D">
        <w:rPr>
          <w:rFonts w:ascii="Calibri" w:hAnsi="Calibri"/>
          <w:i/>
          <w:iCs/>
          <w:sz w:val="22"/>
          <w:szCs w:val="22"/>
        </w:rPr>
        <w:t>.</w:t>
      </w:r>
    </w:p>
    <w:p w14:paraId="2898E43B" w14:textId="43AA86F6" w:rsidR="00736410"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Līgumam ir pievienots </w:t>
      </w:r>
      <w:r w:rsidR="0033097B" w:rsidRPr="0090769D">
        <w:rPr>
          <w:rFonts w:ascii="Calibri" w:hAnsi="Calibri"/>
          <w:sz w:val="22"/>
          <w:szCs w:val="22"/>
          <w:lang w:val="lv-LV"/>
        </w:rPr>
        <w:t xml:space="preserve">1. </w:t>
      </w:r>
      <w:r w:rsidRPr="0090769D">
        <w:rPr>
          <w:rFonts w:ascii="Calibri" w:hAnsi="Calibri"/>
          <w:sz w:val="22"/>
          <w:szCs w:val="22"/>
          <w:lang w:val="lv-LV"/>
        </w:rPr>
        <w:t>pielikums “Tehnisk</w:t>
      </w:r>
      <w:r w:rsidR="0033097B" w:rsidRPr="0090769D">
        <w:rPr>
          <w:rFonts w:ascii="Calibri" w:hAnsi="Calibri"/>
          <w:sz w:val="22"/>
          <w:szCs w:val="22"/>
          <w:lang w:val="lv-LV"/>
        </w:rPr>
        <w:t xml:space="preserve">ā specifikācija/Tehniskais piedāvājums” un 2. pielikums </w:t>
      </w:r>
      <w:r w:rsidR="0033097B">
        <w:rPr>
          <w:rFonts w:ascii="Calibri" w:hAnsi="Calibri"/>
          <w:sz w:val="22"/>
          <w:szCs w:val="22"/>
          <w:lang w:val="lv-LV"/>
        </w:rPr>
        <w:t>“F</w:t>
      </w:r>
      <w:r w:rsidRPr="00617B6E">
        <w:rPr>
          <w:rFonts w:ascii="Calibri" w:hAnsi="Calibri"/>
          <w:sz w:val="22"/>
          <w:szCs w:val="22"/>
          <w:lang w:val="lv-LV"/>
        </w:rPr>
        <w:t>inanšu piedāvājums”, kas ir neatņemama</w:t>
      </w:r>
      <w:r w:rsidR="0033097B">
        <w:rPr>
          <w:rFonts w:ascii="Calibri" w:hAnsi="Calibri"/>
          <w:sz w:val="22"/>
          <w:szCs w:val="22"/>
          <w:lang w:val="lv-LV"/>
        </w:rPr>
        <w:t>s</w:t>
      </w:r>
      <w:r w:rsidRPr="00617B6E">
        <w:rPr>
          <w:rFonts w:ascii="Calibri" w:hAnsi="Calibri"/>
          <w:sz w:val="22"/>
          <w:szCs w:val="22"/>
          <w:lang w:val="lv-LV"/>
        </w:rPr>
        <w:t xml:space="preserve"> Līguma sastāvdaļa</w:t>
      </w:r>
      <w:r w:rsidR="0033097B">
        <w:rPr>
          <w:rFonts w:ascii="Calibri" w:hAnsi="Calibri"/>
          <w:sz w:val="22"/>
          <w:szCs w:val="22"/>
          <w:lang w:val="lv-LV"/>
        </w:rPr>
        <w:t>s</w:t>
      </w:r>
      <w:r w:rsidR="00736410" w:rsidRPr="00617B6E">
        <w:rPr>
          <w:rFonts w:ascii="Calibri" w:hAnsi="Calibri"/>
          <w:sz w:val="22"/>
          <w:szCs w:val="22"/>
          <w:lang w:val="lv-LV"/>
        </w:rPr>
        <w:t>.</w:t>
      </w:r>
    </w:p>
    <w:p w14:paraId="289DA305" w14:textId="01027B85" w:rsidR="00E30557" w:rsidRPr="00E30557" w:rsidRDefault="00E30557" w:rsidP="00012B9B">
      <w:pPr>
        <w:pStyle w:val="BodyText"/>
        <w:widowControl/>
        <w:numPr>
          <w:ilvl w:val="1"/>
          <w:numId w:val="14"/>
        </w:numPr>
        <w:overflowPunct/>
        <w:autoSpaceDE/>
        <w:autoSpaceDN/>
        <w:adjustRightInd/>
        <w:spacing w:after="0"/>
        <w:jc w:val="both"/>
        <w:rPr>
          <w:rFonts w:asciiTheme="minorHAnsi" w:hAnsiTheme="minorHAnsi" w:cstheme="minorHAnsi"/>
          <w:sz w:val="22"/>
          <w:szCs w:val="22"/>
          <w:lang w:val="lv-LV"/>
        </w:rPr>
      </w:pPr>
      <w:r w:rsidRPr="00E46861">
        <w:rPr>
          <w:rFonts w:ascii="Calibri" w:hAnsi="Calibri"/>
          <w:sz w:val="22"/>
          <w:szCs w:val="22"/>
          <w:lang w:val="lv-LV"/>
        </w:rPr>
        <w:t>Katrs Līdzējs nodrošina šī Līguma uzskaiti un saglabāšanu savā lietvedībā.</w:t>
      </w:r>
    </w:p>
    <w:p w14:paraId="0C7861C3" w14:textId="77777777" w:rsidR="00736410" w:rsidRPr="00617B6E" w:rsidRDefault="00736410" w:rsidP="006F57AC">
      <w:pPr>
        <w:pStyle w:val="BodyText"/>
        <w:widowControl/>
        <w:numPr>
          <w:ilvl w:val="0"/>
          <w:numId w:val="14"/>
        </w:numPr>
        <w:overflowPunct/>
        <w:autoSpaceDE/>
        <w:autoSpaceDN/>
        <w:adjustRightInd/>
        <w:spacing w:before="160"/>
        <w:ind w:left="675" w:hanging="675"/>
        <w:jc w:val="center"/>
        <w:rPr>
          <w:rFonts w:ascii="Calibri" w:hAnsi="Calibri"/>
          <w:b/>
          <w:sz w:val="22"/>
          <w:szCs w:val="22"/>
          <w:lang w:val="lv-LV"/>
        </w:rPr>
      </w:pPr>
      <w:r w:rsidRPr="00617B6E">
        <w:rPr>
          <w:rFonts w:ascii="Calibri" w:hAnsi="Calibri"/>
          <w:b/>
          <w:sz w:val="22"/>
          <w:szCs w:val="22"/>
          <w:lang w:val="lv-LV"/>
        </w:rPr>
        <w:t>LĪDZĒJU REKVIZĪTI UN PARAKSTI</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8"/>
        <w:gridCol w:w="222"/>
      </w:tblGrid>
      <w:tr w:rsidR="00E30557" w:rsidRPr="00617B6E" w14:paraId="420C05DB" w14:textId="77777777" w:rsidTr="00E30557">
        <w:tc>
          <w:tcPr>
            <w:tcW w:w="9138" w:type="dxa"/>
          </w:tcPr>
          <w:tbl>
            <w:tblPr>
              <w:tblW w:w="9281" w:type="dxa"/>
              <w:tblLook w:val="01E0" w:firstRow="1" w:lastRow="1" w:firstColumn="1" w:lastColumn="1" w:noHBand="0" w:noVBand="0"/>
            </w:tblPr>
            <w:tblGrid>
              <w:gridCol w:w="4640"/>
              <w:gridCol w:w="4641"/>
            </w:tblGrid>
            <w:tr w:rsidR="00E30557" w:rsidRPr="00996CF3" w14:paraId="6CBC821A" w14:textId="77777777" w:rsidTr="00CF35DB">
              <w:tc>
                <w:tcPr>
                  <w:tcW w:w="4640" w:type="dxa"/>
                  <w:vAlign w:val="center"/>
                </w:tcPr>
                <w:p w14:paraId="2CC11C16" w14:textId="0CF0844C" w:rsidR="00E30557" w:rsidRPr="00996CF3" w:rsidRDefault="00E30557" w:rsidP="00E30557">
                  <w:pPr>
                    <w:tabs>
                      <w:tab w:val="num" w:pos="0"/>
                    </w:tabs>
                    <w:ind w:left="360" w:hanging="360"/>
                    <w:rPr>
                      <w:rFonts w:asciiTheme="minorHAnsi" w:hAnsiTheme="minorHAnsi" w:cstheme="minorHAnsi"/>
                      <w:sz w:val="22"/>
                      <w:szCs w:val="22"/>
                    </w:rPr>
                  </w:pPr>
                  <w:r>
                    <w:rPr>
                      <w:rFonts w:asciiTheme="minorHAnsi" w:hAnsiTheme="minorHAnsi" w:cstheme="minorHAnsi"/>
                      <w:sz w:val="22"/>
                      <w:szCs w:val="22"/>
                    </w:rPr>
                    <w:t>Piegādātājs</w:t>
                  </w:r>
                  <w:r w:rsidRPr="00996CF3">
                    <w:rPr>
                      <w:rFonts w:asciiTheme="minorHAnsi" w:hAnsiTheme="minorHAnsi" w:cstheme="minorHAnsi"/>
                      <w:sz w:val="22"/>
                      <w:szCs w:val="22"/>
                    </w:rPr>
                    <w:t>:</w:t>
                  </w:r>
                </w:p>
              </w:tc>
              <w:tc>
                <w:tcPr>
                  <w:tcW w:w="4641" w:type="dxa"/>
                  <w:vAlign w:val="center"/>
                </w:tcPr>
                <w:p w14:paraId="075F43E6"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Pasūtītājs:</w:t>
                  </w:r>
                </w:p>
              </w:tc>
            </w:tr>
            <w:tr w:rsidR="00E30557" w:rsidRPr="00996CF3" w14:paraId="4B5935D4" w14:textId="77777777" w:rsidTr="00CF35DB">
              <w:tc>
                <w:tcPr>
                  <w:tcW w:w="4640" w:type="dxa"/>
                </w:tcPr>
                <w:p w14:paraId="16D81E74" w14:textId="4BC40F54" w:rsidR="00E30557" w:rsidRPr="00996CF3" w:rsidRDefault="00593287" w:rsidP="00E30557">
                  <w:pPr>
                    <w:tabs>
                      <w:tab w:val="num" w:pos="0"/>
                    </w:tabs>
                    <w:ind w:left="360" w:hanging="360"/>
                    <w:rPr>
                      <w:rFonts w:asciiTheme="minorHAnsi" w:hAnsiTheme="minorHAnsi" w:cstheme="minorHAnsi"/>
                      <w:sz w:val="22"/>
                      <w:szCs w:val="22"/>
                    </w:rPr>
                  </w:pPr>
                  <w:r>
                    <w:rPr>
                      <w:rFonts w:asciiTheme="minorHAnsi" w:hAnsiTheme="minorHAnsi" w:cstheme="minorHAnsi"/>
                      <w:sz w:val="22"/>
                      <w:szCs w:val="22"/>
                    </w:rPr>
                    <w:t>SIA “Priva COM”</w:t>
                  </w:r>
                </w:p>
              </w:tc>
              <w:tc>
                <w:tcPr>
                  <w:tcW w:w="4641" w:type="dxa"/>
                  <w:vAlign w:val="center"/>
                </w:tcPr>
                <w:p w14:paraId="7C14F71E" w14:textId="77777777" w:rsidR="00E30557" w:rsidRPr="00996CF3" w:rsidRDefault="00E30557" w:rsidP="00E30557">
                  <w:pPr>
                    <w:tabs>
                      <w:tab w:val="num" w:pos="0"/>
                    </w:tabs>
                    <w:rPr>
                      <w:rFonts w:asciiTheme="minorHAnsi" w:hAnsiTheme="minorHAnsi" w:cstheme="minorHAnsi"/>
                      <w:bCs/>
                      <w:sz w:val="22"/>
                      <w:szCs w:val="22"/>
                    </w:rPr>
                  </w:pPr>
                  <w:r w:rsidRPr="00996CF3">
                    <w:rPr>
                      <w:rFonts w:asciiTheme="minorHAnsi" w:hAnsiTheme="minorHAnsi" w:cstheme="minorHAnsi"/>
                      <w:bCs/>
                      <w:sz w:val="22"/>
                      <w:szCs w:val="22"/>
                    </w:rPr>
                    <w:t>Pārtikas drošības, dzīvnieku veselības un vides zinātniskais institūts „BIOR”</w:t>
                  </w:r>
                </w:p>
              </w:tc>
            </w:tr>
            <w:tr w:rsidR="00E30557" w:rsidRPr="00996CF3" w14:paraId="404CA655" w14:textId="77777777" w:rsidTr="00CF35DB">
              <w:tc>
                <w:tcPr>
                  <w:tcW w:w="4640" w:type="dxa"/>
                </w:tcPr>
                <w:p w14:paraId="3872F0A4" w14:textId="6F644979"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Reģistrācijas Nr. </w:t>
                  </w:r>
                  <w:r w:rsidR="00593287" w:rsidRPr="00593287">
                    <w:rPr>
                      <w:rFonts w:asciiTheme="minorHAnsi" w:hAnsiTheme="minorHAnsi" w:cstheme="minorHAnsi"/>
                      <w:sz w:val="22"/>
                      <w:szCs w:val="22"/>
                    </w:rPr>
                    <w:t>50103723071</w:t>
                  </w:r>
                </w:p>
              </w:tc>
              <w:tc>
                <w:tcPr>
                  <w:tcW w:w="4641" w:type="dxa"/>
                  <w:vAlign w:val="center"/>
                </w:tcPr>
                <w:p w14:paraId="2C868943"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Nodokļu maksātāja kods 90009235333</w:t>
                  </w:r>
                </w:p>
              </w:tc>
            </w:tr>
            <w:tr w:rsidR="00E30557" w:rsidRPr="00996CF3" w14:paraId="176E91CC" w14:textId="77777777" w:rsidTr="00CF35DB">
              <w:tc>
                <w:tcPr>
                  <w:tcW w:w="4640" w:type="dxa"/>
                </w:tcPr>
                <w:p w14:paraId="07C4E4FD" w14:textId="77777777" w:rsidR="00593287" w:rsidRPr="00593287" w:rsidRDefault="00E30557" w:rsidP="00E30557">
                  <w:pPr>
                    <w:tabs>
                      <w:tab w:val="num" w:pos="0"/>
                    </w:tabs>
                    <w:ind w:left="360" w:hanging="360"/>
                    <w:rPr>
                      <w:rFonts w:asciiTheme="minorHAnsi" w:hAnsiTheme="minorHAnsi" w:cstheme="minorHAnsi"/>
                      <w:sz w:val="22"/>
                      <w:szCs w:val="22"/>
                    </w:rPr>
                  </w:pPr>
                  <w:r w:rsidRPr="00593287">
                    <w:rPr>
                      <w:rFonts w:asciiTheme="minorHAnsi" w:hAnsiTheme="minorHAnsi" w:cstheme="minorHAnsi"/>
                      <w:sz w:val="22"/>
                      <w:szCs w:val="22"/>
                    </w:rPr>
                    <w:t xml:space="preserve">Juridiskā adrese: </w:t>
                  </w:r>
                  <w:r w:rsidR="00593287" w:rsidRPr="00593287">
                    <w:rPr>
                      <w:rFonts w:asciiTheme="minorHAnsi" w:hAnsiTheme="minorHAnsi" w:cstheme="minorHAnsi"/>
                      <w:sz w:val="22"/>
                      <w:szCs w:val="22"/>
                    </w:rPr>
                    <w:t xml:space="preserve">Ganību dambis 24D, </w:t>
                  </w:r>
                </w:p>
                <w:p w14:paraId="5795E04C" w14:textId="5E5541A9" w:rsidR="00E30557" w:rsidRPr="00593287" w:rsidRDefault="00593287" w:rsidP="00E30557">
                  <w:pPr>
                    <w:tabs>
                      <w:tab w:val="num" w:pos="0"/>
                    </w:tabs>
                    <w:ind w:left="360" w:hanging="360"/>
                    <w:rPr>
                      <w:rFonts w:asciiTheme="minorHAnsi" w:hAnsiTheme="minorHAnsi" w:cstheme="minorHAnsi"/>
                      <w:sz w:val="22"/>
                      <w:szCs w:val="22"/>
                    </w:rPr>
                  </w:pPr>
                  <w:r w:rsidRPr="00593287">
                    <w:rPr>
                      <w:rFonts w:asciiTheme="minorHAnsi" w:hAnsiTheme="minorHAnsi" w:cstheme="minorHAnsi"/>
                      <w:sz w:val="22"/>
                      <w:szCs w:val="22"/>
                    </w:rPr>
                    <w:t>Rīga, LV-1005</w:t>
                  </w:r>
                </w:p>
              </w:tc>
              <w:tc>
                <w:tcPr>
                  <w:tcW w:w="4641" w:type="dxa"/>
                  <w:vAlign w:val="center"/>
                </w:tcPr>
                <w:p w14:paraId="2BCAA0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Juridiskā adrese: Lejupes iela 3, Rīga, LV-1076</w:t>
                  </w:r>
                </w:p>
              </w:tc>
            </w:tr>
            <w:tr w:rsidR="00E30557" w:rsidRPr="00996CF3" w14:paraId="049667DF" w14:textId="77777777" w:rsidTr="00CF35DB">
              <w:tc>
                <w:tcPr>
                  <w:tcW w:w="4640" w:type="dxa"/>
                </w:tcPr>
                <w:p w14:paraId="07DBF73C" w14:textId="1B12B799" w:rsidR="00E30557" w:rsidRPr="00593287" w:rsidRDefault="00E30557" w:rsidP="00E30557">
                  <w:pPr>
                    <w:tabs>
                      <w:tab w:val="num" w:pos="0"/>
                    </w:tabs>
                    <w:ind w:left="360" w:hanging="360"/>
                    <w:rPr>
                      <w:rFonts w:asciiTheme="minorHAnsi" w:hAnsiTheme="minorHAnsi" w:cstheme="minorHAnsi"/>
                      <w:sz w:val="22"/>
                      <w:szCs w:val="22"/>
                    </w:rPr>
                  </w:pPr>
                  <w:r w:rsidRPr="00593287">
                    <w:rPr>
                      <w:rFonts w:asciiTheme="minorHAnsi" w:hAnsiTheme="minorHAnsi" w:cstheme="minorHAnsi"/>
                      <w:sz w:val="22"/>
                      <w:szCs w:val="22"/>
                    </w:rPr>
                    <w:t xml:space="preserve">Tālr. </w:t>
                  </w:r>
                  <w:r w:rsidR="00593287" w:rsidRPr="00593287">
                    <w:rPr>
                      <w:rFonts w:ascii="Calibri" w:eastAsiaTheme="minorHAnsi" w:hAnsi="Calibri" w:cs="Calibri"/>
                      <w:kern w:val="0"/>
                      <w:sz w:val="22"/>
                      <w:szCs w:val="22"/>
                      <w:lang w:val="en-GB" w:eastAsia="en-US"/>
                    </w:rPr>
                    <w:t>20220862</w:t>
                  </w:r>
                  <w:r w:rsidR="00593287">
                    <w:rPr>
                      <w:rFonts w:ascii="Calibri" w:eastAsiaTheme="minorHAnsi" w:hAnsi="Calibri" w:cs="Calibri"/>
                      <w:kern w:val="0"/>
                      <w:sz w:val="22"/>
                      <w:szCs w:val="22"/>
                      <w:lang w:val="en-GB" w:eastAsia="en-US"/>
                    </w:rPr>
                    <w:t xml:space="preserve">, </w:t>
                  </w:r>
                  <w:r w:rsidR="00593287" w:rsidRPr="00593287">
                    <w:rPr>
                      <w:rFonts w:ascii="Calibri" w:eastAsiaTheme="minorHAnsi" w:hAnsi="Calibri" w:cs="Calibri"/>
                      <w:kern w:val="0"/>
                      <w:sz w:val="22"/>
                      <w:szCs w:val="22"/>
                      <w:lang w:val="en-GB" w:eastAsia="en-US"/>
                    </w:rPr>
                    <w:t>29352162</w:t>
                  </w:r>
                </w:p>
              </w:tc>
              <w:tc>
                <w:tcPr>
                  <w:tcW w:w="4641" w:type="dxa"/>
                  <w:vAlign w:val="center"/>
                </w:tcPr>
                <w:p w14:paraId="1CA86E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Tālr. Nr. 67620526</w:t>
                  </w:r>
                </w:p>
              </w:tc>
            </w:tr>
            <w:tr w:rsidR="00E30557" w:rsidRPr="00996CF3" w14:paraId="2AD9E613" w14:textId="77777777" w:rsidTr="00CF35DB">
              <w:tc>
                <w:tcPr>
                  <w:tcW w:w="4640" w:type="dxa"/>
                </w:tcPr>
                <w:p w14:paraId="191B951B" w14:textId="161EE4FF"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E-pasts: </w:t>
                  </w:r>
                  <w:hyperlink r:id="rId10" w:history="1">
                    <w:r w:rsidR="00593287" w:rsidRPr="00C144C2">
                      <w:rPr>
                        <w:rStyle w:val="Hyperlink"/>
                        <w:rFonts w:asciiTheme="minorHAnsi" w:hAnsiTheme="minorHAnsi" w:cstheme="minorHAnsi"/>
                        <w:sz w:val="22"/>
                        <w:szCs w:val="22"/>
                      </w:rPr>
                      <w:t>info@siapriva.com</w:t>
                    </w:r>
                  </w:hyperlink>
                  <w:r w:rsidR="00593287">
                    <w:rPr>
                      <w:rFonts w:asciiTheme="minorHAnsi" w:hAnsiTheme="minorHAnsi" w:cstheme="minorHAnsi"/>
                      <w:sz w:val="22"/>
                      <w:szCs w:val="22"/>
                    </w:rPr>
                    <w:t xml:space="preserve"> </w:t>
                  </w:r>
                </w:p>
              </w:tc>
              <w:tc>
                <w:tcPr>
                  <w:tcW w:w="4641" w:type="dxa"/>
                  <w:vAlign w:val="center"/>
                </w:tcPr>
                <w:p w14:paraId="5233DE09"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 xml:space="preserve">E-pasts: </w:t>
                  </w:r>
                  <w:hyperlink r:id="rId11" w:history="1">
                    <w:r w:rsidRPr="00996CF3">
                      <w:rPr>
                        <w:rStyle w:val="Hyperlink"/>
                        <w:rFonts w:asciiTheme="minorHAnsi" w:hAnsiTheme="minorHAnsi" w:cstheme="minorHAnsi"/>
                        <w:bCs/>
                        <w:sz w:val="22"/>
                        <w:szCs w:val="22"/>
                      </w:rPr>
                      <w:t>bior@bior.lv</w:t>
                    </w:r>
                  </w:hyperlink>
                  <w:r w:rsidRPr="00996CF3">
                    <w:rPr>
                      <w:rFonts w:asciiTheme="minorHAnsi" w:hAnsiTheme="minorHAnsi" w:cstheme="minorHAnsi"/>
                      <w:bCs/>
                      <w:sz w:val="22"/>
                      <w:szCs w:val="22"/>
                    </w:rPr>
                    <w:t xml:space="preserve"> </w:t>
                  </w:r>
                </w:p>
              </w:tc>
            </w:tr>
            <w:tr w:rsidR="00E30557" w:rsidRPr="00996CF3" w14:paraId="5AB28C39" w14:textId="77777777" w:rsidTr="00CF35DB">
              <w:tc>
                <w:tcPr>
                  <w:tcW w:w="4640" w:type="dxa"/>
                </w:tcPr>
                <w:p w14:paraId="045C2279" w14:textId="460C4630" w:rsidR="00E30557" w:rsidRPr="00996CF3" w:rsidRDefault="00593287" w:rsidP="00E30557">
                  <w:pPr>
                    <w:tabs>
                      <w:tab w:val="num" w:pos="0"/>
                    </w:tabs>
                    <w:ind w:left="360" w:hanging="360"/>
                    <w:rPr>
                      <w:rFonts w:asciiTheme="minorHAnsi" w:hAnsiTheme="minorHAnsi" w:cstheme="minorHAnsi"/>
                      <w:sz w:val="22"/>
                      <w:szCs w:val="22"/>
                    </w:rPr>
                  </w:pPr>
                  <w:r>
                    <w:rPr>
                      <w:rFonts w:asciiTheme="minorHAnsi" w:hAnsiTheme="minorHAnsi" w:cstheme="minorHAnsi"/>
                      <w:sz w:val="22"/>
                      <w:szCs w:val="22"/>
                    </w:rPr>
                    <w:t>Valdes loceklis:</w:t>
                  </w:r>
                </w:p>
              </w:tc>
              <w:tc>
                <w:tcPr>
                  <w:tcW w:w="4641" w:type="dxa"/>
                  <w:vAlign w:val="center"/>
                </w:tcPr>
                <w:p w14:paraId="5DA33EF1" w14:textId="77777777" w:rsidR="00E30557" w:rsidRPr="00996CF3" w:rsidRDefault="00E30557" w:rsidP="00E30557">
                  <w:pPr>
                    <w:tabs>
                      <w:tab w:val="num" w:pos="0"/>
                    </w:tabs>
                    <w:ind w:left="360" w:hanging="360"/>
                    <w:jc w:val="both"/>
                    <w:rPr>
                      <w:rFonts w:asciiTheme="minorHAnsi" w:hAnsiTheme="minorHAnsi" w:cstheme="minorHAnsi"/>
                      <w:bCs/>
                      <w:sz w:val="22"/>
                      <w:szCs w:val="22"/>
                    </w:rPr>
                  </w:pPr>
                  <w:r w:rsidRPr="00996CF3">
                    <w:rPr>
                      <w:rFonts w:asciiTheme="minorHAnsi" w:hAnsiTheme="minorHAnsi" w:cstheme="minorHAnsi"/>
                      <w:bCs/>
                      <w:color w:val="000000"/>
                      <w:sz w:val="22"/>
                      <w:szCs w:val="22"/>
                    </w:rPr>
                    <w:t xml:space="preserve">Direktore: </w:t>
                  </w:r>
                </w:p>
              </w:tc>
            </w:tr>
            <w:tr w:rsidR="00E30557" w:rsidRPr="00996CF3" w14:paraId="2411D6B4" w14:textId="77777777" w:rsidTr="00CF35DB">
              <w:tc>
                <w:tcPr>
                  <w:tcW w:w="4640" w:type="dxa"/>
                </w:tcPr>
                <w:p w14:paraId="0EBA5D66" w14:textId="2C0F41FF"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bCs/>
                      <w:color w:val="000000"/>
                      <w:sz w:val="22"/>
                      <w:szCs w:val="22"/>
                    </w:rPr>
                    <w:t>__________________________</w:t>
                  </w:r>
                  <w:r w:rsidR="00E72344">
                    <w:rPr>
                      <w:rFonts w:asciiTheme="minorHAnsi" w:hAnsiTheme="minorHAnsi" w:cstheme="minorHAnsi"/>
                      <w:bCs/>
                      <w:color w:val="000000"/>
                      <w:sz w:val="22"/>
                      <w:szCs w:val="22"/>
                    </w:rPr>
                    <w:t>R.Palmsalu</w:t>
                  </w:r>
                </w:p>
              </w:tc>
              <w:tc>
                <w:tcPr>
                  <w:tcW w:w="4641" w:type="dxa"/>
                </w:tcPr>
                <w:p w14:paraId="1E9DBABE" w14:textId="77777777" w:rsidR="00E30557" w:rsidRPr="00996CF3" w:rsidRDefault="00E30557" w:rsidP="00E30557">
                  <w:pPr>
                    <w:tabs>
                      <w:tab w:val="num" w:pos="0"/>
                    </w:tabs>
                    <w:ind w:left="360" w:hanging="360"/>
                    <w:jc w:val="both"/>
                    <w:rPr>
                      <w:rFonts w:asciiTheme="minorHAnsi" w:hAnsiTheme="minorHAnsi" w:cstheme="minorHAnsi"/>
                      <w:bCs/>
                      <w:color w:val="000000"/>
                      <w:sz w:val="22"/>
                      <w:szCs w:val="22"/>
                    </w:rPr>
                  </w:pPr>
                  <w:r w:rsidRPr="00996CF3">
                    <w:rPr>
                      <w:rFonts w:asciiTheme="minorHAnsi" w:hAnsiTheme="minorHAnsi" w:cstheme="minorHAnsi"/>
                      <w:bCs/>
                      <w:color w:val="000000"/>
                      <w:sz w:val="22"/>
                      <w:szCs w:val="22"/>
                    </w:rPr>
                    <w:t>__________________________ O.Valciņa</w:t>
                  </w:r>
                </w:p>
              </w:tc>
            </w:tr>
          </w:tbl>
          <w:p w14:paraId="014B1D68" w14:textId="5B667C66"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Dokuments ir parakstīts ar drošu elektronisko parakstu un satur laika zīmogu</w:t>
            </w:r>
          </w:p>
        </w:tc>
        <w:tc>
          <w:tcPr>
            <w:tcW w:w="222" w:type="dxa"/>
            <w:vAlign w:val="center"/>
          </w:tcPr>
          <w:p w14:paraId="39B3CEA9" w14:textId="430812B7" w:rsidR="00E30557" w:rsidRPr="00617B6E" w:rsidRDefault="00E30557" w:rsidP="00E30557">
            <w:pPr>
              <w:rPr>
                <w:rFonts w:ascii="Calibri" w:hAnsi="Calibri"/>
                <w:sz w:val="22"/>
                <w:szCs w:val="22"/>
              </w:rPr>
            </w:pPr>
          </w:p>
        </w:tc>
      </w:tr>
      <w:tr w:rsidR="00E30557" w:rsidRPr="00617B6E" w14:paraId="58E86C24" w14:textId="77777777" w:rsidTr="00E30557">
        <w:tc>
          <w:tcPr>
            <w:tcW w:w="9138" w:type="dxa"/>
          </w:tcPr>
          <w:p w14:paraId="62498D68" w14:textId="05BF3A10"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Līguma abpusējās parakstīšanas diena ir pēdējā pievienotā drošā elektroniskā paraksta un tā laika zīmoga pievienošanas datums</w:t>
            </w:r>
          </w:p>
        </w:tc>
        <w:tc>
          <w:tcPr>
            <w:tcW w:w="222" w:type="dxa"/>
            <w:vAlign w:val="center"/>
          </w:tcPr>
          <w:p w14:paraId="3AC2A95F" w14:textId="7665BAFA" w:rsidR="00E30557" w:rsidRPr="00617B6E" w:rsidRDefault="00E30557" w:rsidP="00E30557">
            <w:pPr>
              <w:rPr>
                <w:rFonts w:ascii="Calibri" w:hAnsi="Calibri"/>
                <w:bCs/>
                <w:sz w:val="22"/>
                <w:szCs w:val="22"/>
              </w:rPr>
            </w:pPr>
          </w:p>
        </w:tc>
      </w:tr>
    </w:tbl>
    <w:p w14:paraId="7D799456" w14:textId="77777777" w:rsidR="003470C7" w:rsidRPr="00617B6E" w:rsidRDefault="003470C7" w:rsidP="006F57AC">
      <w:pPr>
        <w:jc w:val="both"/>
        <w:rPr>
          <w:rFonts w:ascii="Calibri" w:hAnsi="Calibri"/>
          <w:sz w:val="22"/>
          <w:szCs w:val="22"/>
        </w:rPr>
      </w:pPr>
    </w:p>
    <w:sectPr w:rsidR="003470C7" w:rsidRPr="00617B6E" w:rsidSect="00195613">
      <w:footerReference w:type="default" r:id="rId12"/>
      <w:pgSz w:w="12240" w:h="15840"/>
      <w:pgMar w:top="1440" w:right="1296" w:bottom="1440"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BE50B" w14:textId="77777777" w:rsidR="00B41BD1" w:rsidRDefault="00B41BD1" w:rsidP="007A3F20">
      <w:r>
        <w:separator/>
      </w:r>
    </w:p>
  </w:endnote>
  <w:endnote w:type="continuationSeparator" w:id="0">
    <w:p w14:paraId="788CA7D8" w14:textId="77777777" w:rsidR="00B41BD1" w:rsidRDefault="00B41BD1"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5E116" w14:textId="77777777" w:rsidR="00F25A71" w:rsidRPr="00085C2A" w:rsidRDefault="00F25A71" w:rsidP="00085C2A">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B4B9F" w14:textId="77777777" w:rsidR="00B41BD1" w:rsidRDefault="00B41BD1" w:rsidP="007A3F20">
      <w:r>
        <w:separator/>
      </w:r>
    </w:p>
  </w:footnote>
  <w:footnote w:type="continuationSeparator" w:id="0">
    <w:p w14:paraId="5743A7F0" w14:textId="77777777" w:rsidR="00B41BD1" w:rsidRDefault="00B41BD1" w:rsidP="007A3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E6A"/>
    <w:multiLevelType w:val="hybridMultilevel"/>
    <w:tmpl w:val="F60843F8"/>
    <w:lvl w:ilvl="0" w:tplc="909046F8">
      <w:start w:val="1"/>
      <w:numFmt w:val="decimal"/>
      <w:lvlText w:val="11.3.%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353414"/>
    <w:multiLevelType w:val="hybridMultilevel"/>
    <w:tmpl w:val="9490EC52"/>
    <w:lvl w:ilvl="0" w:tplc="A958259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18A652B4"/>
    <w:multiLevelType w:val="multilevel"/>
    <w:tmpl w:val="B2945A5A"/>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6B1159"/>
    <w:multiLevelType w:val="hybridMultilevel"/>
    <w:tmpl w:val="1A42B930"/>
    <w:lvl w:ilvl="0" w:tplc="951CDB48">
      <w:start w:val="5"/>
      <w:numFmt w:val="decimal"/>
      <w:lvlText w:val="%1.3.5."/>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CD9667D"/>
    <w:multiLevelType w:val="multilevel"/>
    <w:tmpl w:val="A1E4127C"/>
    <w:lvl w:ilvl="0">
      <w:start w:val="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205C2B5D"/>
    <w:multiLevelType w:val="hybridMultilevel"/>
    <w:tmpl w:val="40901F48"/>
    <w:lvl w:ilvl="0" w:tplc="207A60C0">
      <w:start w:val="5"/>
      <w:numFmt w:val="decimal"/>
      <w:lvlText w:val="%1.3.7."/>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5D6476"/>
    <w:multiLevelType w:val="hybridMultilevel"/>
    <w:tmpl w:val="41E09922"/>
    <w:lvl w:ilvl="0" w:tplc="5F7EDB72">
      <w:start w:val="5"/>
      <w:numFmt w:val="decimal"/>
      <w:lvlText w:val="%1.3.4."/>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44E95F2A"/>
    <w:multiLevelType w:val="hybridMultilevel"/>
    <w:tmpl w:val="54825572"/>
    <w:lvl w:ilvl="0" w:tplc="C06437A0">
      <w:start w:val="5"/>
      <w:numFmt w:val="decimal"/>
      <w:lvlText w:val="%1.3.6."/>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9"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6" w15:restartNumberingAfterBreak="0">
    <w:nsid w:val="7ED21266"/>
    <w:multiLevelType w:val="multilevel"/>
    <w:tmpl w:val="FF203B66"/>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5012578">
    <w:abstractNumId w:val="3"/>
  </w:num>
  <w:num w:numId="2" w16cid:durableId="1725134140">
    <w:abstractNumId w:val="15"/>
  </w:num>
  <w:num w:numId="3" w16cid:durableId="64377545">
    <w:abstractNumId w:val="20"/>
  </w:num>
  <w:num w:numId="4" w16cid:durableId="1785222272">
    <w:abstractNumId w:val="14"/>
  </w:num>
  <w:num w:numId="5" w16cid:durableId="1209949955">
    <w:abstractNumId w:val="19"/>
  </w:num>
  <w:num w:numId="6" w16cid:durableId="1897231231">
    <w:abstractNumId w:val="18"/>
  </w:num>
  <w:num w:numId="7" w16cid:durableId="117188867">
    <w:abstractNumId w:val="2"/>
  </w:num>
  <w:num w:numId="8" w16cid:durableId="687488742">
    <w:abstractNumId w:val="7"/>
  </w:num>
  <w:num w:numId="9" w16cid:durableId="580407363">
    <w:abstractNumId w:val="23"/>
  </w:num>
  <w:num w:numId="10" w16cid:durableId="2083018802">
    <w:abstractNumId w:val="24"/>
  </w:num>
  <w:num w:numId="11" w16cid:durableId="330644640">
    <w:abstractNumId w:val="21"/>
  </w:num>
  <w:num w:numId="12" w16cid:durableId="227543693">
    <w:abstractNumId w:val="12"/>
  </w:num>
  <w:num w:numId="13" w16cid:durableId="219243809">
    <w:abstractNumId w:val="1"/>
  </w:num>
  <w:num w:numId="14" w16cid:durableId="53042663">
    <w:abstractNumId w:val="10"/>
  </w:num>
  <w:num w:numId="15" w16cid:durableId="2094937439">
    <w:abstractNumId w:val="22"/>
  </w:num>
  <w:num w:numId="16" w16cid:durableId="1134058920">
    <w:abstractNumId w:val="4"/>
  </w:num>
  <w:num w:numId="17" w16cid:durableId="1567566429">
    <w:abstractNumId w:val="25"/>
  </w:num>
  <w:num w:numId="18" w16cid:durableId="7053003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9652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690756">
    <w:abstractNumId w:val="6"/>
  </w:num>
  <w:num w:numId="21" w16cid:durableId="1136948229">
    <w:abstractNumId w:val="13"/>
  </w:num>
  <w:num w:numId="22" w16cid:durableId="821383900">
    <w:abstractNumId w:val="9"/>
  </w:num>
  <w:num w:numId="23" w16cid:durableId="1480995031">
    <w:abstractNumId w:val="17"/>
  </w:num>
  <w:num w:numId="24" w16cid:durableId="1775782066">
    <w:abstractNumId w:val="11"/>
  </w:num>
  <w:num w:numId="25" w16cid:durableId="1752195361">
    <w:abstractNumId w:val="8"/>
  </w:num>
  <w:num w:numId="26" w16cid:durableId="1622803993">
    <w:abstractNumId w:val="26"/>
  </w:num>
  <w:num w:numId="27" w16cid:durableId="163455715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8947490">
    <w:abstractNumId w:val="16"/>
  </w:num>
  <w:num w:numId="29" w16cid:durableId="1306080912">
    <w:abstractNumId w:val="0"/>
  </w:num>
  <w:num w:numId="30" w16cid:durableId="394203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12B9B"/>
    <w:rsid w:val="00040920"/>
    <w:rsid w:val="00044CC9"/>
    <w:rsid w:val="000460DF"/>
    <w:rsid w:val="0005241C"/>
    <w:rsid w:val="0007242F"/>
    <w:rsid w:val="00080C08"/>
    <w:rsid w:val="00082DA8"/>
    <w:rsid w:val="00085C2A"/>
    <w:rsid w:val="00092693"/>
    <w:rsid w:val="000935F6"/>
    <w:rsid w:val="000B7A57"/>
    <w:rsid w:val="00116E9D"/>
    <w:rsid w:val="0013346B"/>
    <w:rsid w:val="001402B0"/>
    <w:rsid w:val="00144E9D"/>
    <w:rsid w:val="001540B4"/>
    <w:rsid w:val="00175B2D"/>
    <w:rsid w:val="00184C9C"/>
    <w:rsid w:val="00195613"/>
    <w:rsid w:val="001A639E"/>
    <w:rsid w:val="001C2D5C"/>
    <w:rsid w:val="001C30FC"/>
    <w:rsid w:val="001F0FB0"/>
    <w:rsid w:val="001F2EA0"/>
    <w:rsid w:val="00206363"/>
    <w:rsid w:val="002153DA"/>
    <w:rsid w:val="00230693"/>
    <w:rsid w:val="002339DC"/>
    <w:rsid w:val="00283623"/>
    <w:rsid w:val="0028447F"/>
    <w:rsid w:val="00297FD8"/>
    <w:rsid w:val="002A4204"/>
    <w:rsid w:val="002A7E16"/>
    <w:rsid w:val="002B0820"/>
    <w:rsid w:val="002B131D"/>
    <w:rsid w:val="002B397A"/>
    <w:rsid w:val="002B6FEA"/>
    <w:rsid w:val="002F091C"/>
    <w:rsid w:val="00301FD5"/>
    <w:rsid w:val="00323865"/>
    <w:rsid w:val="00324AFA"/>
    <w:rsid w:val="003270ED"/>
    <w:rsid w:val="0033097B"/>
    <w:rsid w:val="0033474C"/>
    <w:rsid w:val="003470C7"/>
    <w:rsid w:val="003472F8"/>
    <w:rsid w:val="003644B9"/>
    <w:rsid w:val="003A0197"/>
    <w:rsid w:val="003B251A"/>
    <w:rsid w:val="003D1ABE"/>
    <w:rsid w:val="003D29D4"/>
    <w:rsid w:val="003D4BEF"/>
    <w:rsid w:val="003D519E"/>
    <w:rsid w:val="003E17A3"/>
    <w:rsid w:val="003E181F"/>
    <w:rsid w:val="004043BE"/>
    <w:rsid w:val="00410EFB"/>
    <w:rsid w:val="0044031B"/>
    <w:rsid w:val="004611A3"/>
    <w:rsid w:val="00465455"/>
    <w:rsid w:val="00474CC2"/>
    <w:rsid w:val="0047726F"/>
    <w:rsid w:val="00487BA8"/>
    <w:rsid w:val="004A343F"/>
    <w:rsid w:val="004B200D"/>
    <w:rsid w:val="004D27F9"/>
    <w:rsid w:val="004D4CCF"/>
    <w:rsid w:val="004F20FE"/>
    <w:rsid w:val="00513427"/>
    <w:rsid w:val="0051756B"/>
    <w:rsid w:val="00521517"/>
    <w:rsid w:val="00535A7E"/>
    <w:rsid w:val="00547B82"/>
    <w:rsid w:val="00550ED4"/>
    <w:rsid w:val="00557CE8"/>
    <w:rsid w:val="005741E6"/>
    <w:rsid w:val="00593287"/>
    <w:rsid w:val="005A06B1"/>
    <w:rsid w:val="005D258A"/>
    <w:rsid w:val="005D7883"/>
    <w:rsid w:val="005E0603"/>
    <w:rsid w:val="005E1DDD"/>
    <w:rsid w:val="005E5CB9"/>
    <w:rsid w:val="005E67C0"/>
    <w:rsid w:val="00603B03"/>
    <w:rsid w:val="00617697"/>
    <w:rsid w:val="00617B6E"/>
    <w:rsid w:val="00635CA4"/>
    <w:rsid w:val="006423FF"/>
    <w:rsid w:val="0064270F"/>
    <w:rsid w:val="00642DB3"/>
    <w:rsid w:val="00645E34"/>
    <w:rsid w:val="0066200D"/>
    <w:rsid w:val="00664F20"/>
    <w:rsid w:val="006B78FA"/>
    <w:rsid w:val="006C1976"/>
    <w:rsid w:val="006C3CFF"/>
    <w:rsid w:val="006C6C22"/>
    <w:rsid w:val="006C7E7B"/>
    <w:rsid w:val="006E0F03"/>
    <w:rsid w:val="006E428A"/>
    <w:rsid w:val="006E6041"/>
    <w:rsid w:val="006F57AC"/>
    <w:rsid w:val="00720A92"/>
    <w:rsid w:val="00736410"/>
    <w:rsid w:val="0074081E"/>
    <w:rsid w:val="00763E00"/>
    <w:rsid w:val="007764AD"/>
    <w:rsid w:val="00786615"/>
    <w:rsid w:val="00786DF0"/>
    <w:rsid w:val="007948B3"/>
    <w:rsid w:val="0079539D"/>
    <w:rsid w:val="007A3F20"/>
    <w:rsid w:val="007B7D87"/>
    <w:rsid w:val="007D5C23"/>
    <w:rsid w:val="007F763C"/>
    <w:rsid w:val="00821088"/>
    <w:rsid w:val="008443BC"/>
    <w:rsid w:val="0085011B"/>
    <w:rsid w:val="00854F61"/>
    <w:rsid w:val="008761DD"/>
    <w:rsid w:val="008907F7"/>
    <w:rsid w:val="008936D9"/>
    <w:rsid w:val="00895060"/>
    <w:rsid w:val="008A108A"/>
    <w:rsid w:val="008A484A"/>
    <w:rsid w:val="008F08A9"/>
    <w:rsid w:val="0090769D"/>
    <w:rsid w:val="00910D67"/>
    <w:rsid w:val="0091404E"/>
    <w:rsid w:val="00973016"/>
    <w:rsid w:val="0097718B"/>
    <w:rsid w:val="00994961"/>
    <w:rsid w:val="00996D61"/>
    <w:rsid w:val="009A4D7E"/>
    <w:rsid w:val="009B159E"/>
    <w:rsid w:val="009D1B9B"/>
    <w:rsid w:val="009E65BA"/>
    <w:rsid w:val="009F2ECF"/>
    <w:rsid w:val="00A13F40"/>
    <w:rsid w:val="00A251E5"/>
    <w:rsid w:val="00A46D5F"/>
    <w:rsid w:val="00A66965"/>
    <w:rsid w:val="00A753E9"/>
    <w:rsid w:val="00A92E9A"/>
    <w:rsid w:val="00A97FBA"/>
    <w:rsid w:val="00AC1ED2"/>
    <w:rsid w:val="00AC4B1E"/>
    <w:rsid w:val="00AD0ECB"/>
    <w:rsid w:val="00AE0248"/>
    <w:rsid w:val="00B0737E"/>
    <w:rsid w:val="00B15FCB"/>
    <w:rsid w:val="00B22F49"/>
    <w:rsid w:val="00B307CC"/>
    <w:rsid w:val="00B3410F"/>
    <w:rsid w:val="00B3547E"/>
    <w:rsid w:val="00B41BD1"/>
    <w:rsid w:val="00B449FE"/>
    <w:rsid w:val="00B47DDD"/>
    <w:rsid w:val="00B55E45"/>
    <w:rsid w:val="00B6250D"/>
    <w:rsid w:val="00B7055C"/>
    <w:rsid w:val="00B87299"/>
    <w:rsid w:val="00BA1B5D"/>
    <w:rsid w:val="00BA61A4"/>
    <w:rsid w:val="00BD2714"/>
    <w:rsid w:val="00BE03A6"/>
    <w:rsid w:val="00BE5B6C"/>
    <w:rsid w:val="00BF7AE8"/>
    <w:rsid w:val="00C07820"/>
    <w:rsid w:val="00C33D1C"/>
    <w:rsid w:val="00C3484A"/>
    <w:rsid w:val="00C4452D"/>
    <w:rsid w:val="00C45E81"/>
    <w:rsid w:val="00C57CA0"/>
    <w:rsid w:val="00C624FB"/>
    <w:rsid w:val="00C72F83"/>
    <w:rsid w:val="00C91190"/>
    <w:rsid w:val="00C9651C"/>
    <w:rsid w:val="00C97F0F"/>
    <w:rsid w:val="00CB5A51"/>
    <w:rsid w:val="00CB7FDE"/>
    <w:rsid w:val="00CC79BA"/>
    <w:rsid w:val="00CD14A2"/>
    <w:rsid w:val="00CE0E2B"/>
    <w:rsid w:val="00D007D9"/>
    <w:rsid w:val="00D02FF6"/>
    <w:rsid w:val="00D12B14"/>
    <w:rsid w:val="00D335AD"/>
    <w:rsid w:val="00D37AFD"/>
    <w:rsid w:val="00D4663E"/>
    <w:rsid w:val="00D5278B"/>
    <w:rsid w:val="00D80C0A"/>
    <w:rsid w:val="00D80E78"/>
    <w:rsid w:val="00D9401A"/>
    <w:rsid w:val="00D94273"/>
    <w:rsid w:val="00D94896"/>
    <w:rsid w:val="00D95A70"/>
    <w:rsid w:val="00DA07D9"/>
    <w:rsid w:val="00DC2597"/>
    <w:rsid w:val="00DD031C"/>
    <w:rsid w:val="00DD07BD"/>
    <w:rsid w:val="00DD61A7"/>
    <w:rsid w:val="00DE54FC"/>
    <w:rsid w:val="00E003A5"/>
    <w:rsid w:val="00E14B6E"/>
    <w:rsid w:val="00E30557"/>
    <w:rsid w:val="00E41BFD"/>
    <w:rsid w:val="00E43B1C"/>
    <w:rsid w:val="00E47EC2"/>
    <w:rsid w:val="00E563AC"/>
    <w:rsid w:val="00E621B8"/>
    <w:rsid w:val="00E72344"/>
    <w:rsid w:val="00EA7B48"/>
    <w:rsid w:val="00EA7C52"/>
    <w:rsid w:val="00ED116E"/>
    <w:rsid w:val="00EE4207"/>
    <w:rsid w:val="00EE5FCE"/>
    <w:rsid w:val="00F017AE"/>
    <w:rsid w:val="00F01FA0"/>
    <w:rsid w:val="00F053BB"/>
    <w:rsid w:val="00F14A9C"/>
    <w:rsid w:val="00F25A71"/>
    <w:rsid w:val="00F34727"/>
    <w:rsid w:val="00F3719C"/>
    <w:rsid w:val="00F40E36"/>
    <w:rsid w:val="00F4399B"/>
    <w:rsid w:val="00F51D8D"/>
    <w:rsid w:val="00F547EB"/>
    <w:rsid w:val="00FA4AFC"/>
    <w:rsid w:val="00FD506B"/>
    <w:rsid w:val="00FE4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416B143"/>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3">
    <w:name w:val="heading 3"/>
    <w:basedOn w:val="Normal"/>
    <w:next w:val="Normal"/>
    <w:link w:val="Heading3Char"/>
    <w:uiPriority w:val="9"/>
    <w:semiHidden/>
    <w:unhideWhenUsed/>
    <w:qFormat/>
    <w:rsid w:val="00FE41B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13346B"/>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
    <w:basedOn w:val="Normal"/>
    <w:link w:val="ListParagraphChar"/>
    <w:uiPriority w:val="34"/>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
    <w:link w:val="ListParagraph"/>
    <w:uiPriority w:val="34"/>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B3547E"/>
    <w:rPr>
      <w:sz w:val="16"/>
      <w:szCs w:val="16"/>
    </w:rPr>
  </w:style>
  <w:style w:type="paragraph" w:styleId="CommentText">
    <w:name w:val="annotation text"/>
    <w:basedOn w:val="Normal"/>
    <w:link w:val="CommentTextChar"/>
    <w:uiPriority w:val="99"/>
    <w:semiHidden/>
    <w:unhideWhenUsed/>
    <w:rsid w:val="00B3547E"/>
  </w:style>
  <w:style w:type="character" w:customStyle="1" w:styleId="CommentTextChar">
    <w:name w:val="Comment Text Char"/>
    <w:basedOn w:val="DefaultParagraphFont"/>
    <w:link w:val="CommentText"/>
    <w:uiPriority w:val="99"/>
    <w:semiHidden/>
    <w:rsid w:val="00B3547E"/>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B3547E"/>
    <w:rPr>
      <w:b/>
      <w:bCs/>
    </w:rPr>
  </w:style>
  <w:style w:type="character" w:customStyle="1" w:styleId="CommentSubjectChar">
    <w:name w:val="Comment Subject Char"/>
    <w:basedOn w:val="CommentTextChar"/>
    <w:link w:val="CommentSubject"/>
    <w:uiPriority w:val="99"/>
    <w:semiHidden/>
    <w:rsid w:val="00B3547E"/>
    <w:rPr>
      <w:rFonts w:ascii="Times New Roman" w:eastAsia="Times New Roman" w:hAnsi="Times New Roman" w:cs="Times New Roman"/>
      <w:b/>
      <w:bCs/>
      <w:kern w:val="28"/>
      <w:sz w:val="20"/>
      <w:szCs w:val="20"/>
      <w:lang w:val="lv-LV" w:eastAsia="lv-LV"/>
    </w:rPr>
  </w:style>
  <w:style w:type="character" w:customStyle="1" w:styleId="Heading3Char">
    <w:name w:val="Heading 3 Char"/>
    <w:basedOn w:val="DefaultParagraphFont"/>
    <w:link w:val="Heading3"/>
    <w:uiPriority w:val="9"/>
    <w:semiHidden/>
    <w:rsid w:val="00FE41B7"/>
    <w:rPr>
      <w:rFonts w:asciiTheme="majorHAnsi" w:eastAsiaTheme="majorEastAsia" w:hAnsiTheme="majorHAnsi" w:cstheme="majorBidi"/>
      <w:color w:val="1F4D78" w:themeColor="accent1" w:themeShade="7F"/>
      <w:kern w:val="28"/>
      <w:sz w:val="24"/>
      <w:szCs w:val="24"/>
      <w:lang w:val="lv-LV" w:eastAsia="lv-LV"/>
    </w:rPr>
  </w:style>
  <w:style w:type="character" w:styleId="UnresolvedMention">
    <w:name w:val="Unresolved Mention"/>
    <w:basedOn w:val="DefaultParagraphFont"/>
    <w:uiPriority w:val="99"/>
    <w:semiHidden/>
    <w:unhideWhenUsed/>
    <w:rsid w:val="00593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5657">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iapriv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5" Type="http://schemas.openxmlformats.org/officeDocument/2006/relationships/webSettings" Target="webSettings.xml"/><Relationship Id="rId10" Type="http://schemas.openxmlformats.org/officeDocument/2006/relationships/hyperlink" Target="mailto:info@siapriva.com" TargetMode="External"/><Relationship Id="rId4" Type="http://schemas.openxmlformats.org/officeDocument/2006/relationships/settings" Target="settings.xml"/><Relationship Id="rId9" Type="http://schemas.openxmlformats.org/officeDocument/2006/relationships/hyperlink" Target="mailto:info@siapriv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4E00B-B8C4-4DCA-8F5E-E95607B9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5</Pages>
  <Words>2161</Words>
  <Characters>12323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Kristīne Pudnika</cp:lastModifiedBy>
  <cp:revision>42</cp:revision>
  <cp:lastPrinted>2020-06-15T09:26:00Z</cp:lastPrinted>
  <dcterms:created xsi:type="dcterms:W3CDTF">2025-09-25T08:46:00Z</dcterms:created>
  <dcterms:modified xsi:type="dcterms:W3CDTF">2026-08-25T06:43:00Z</dcterms:modified>
</cp:coreProperties>
</file>