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88ED9" w14:textId="77777777" w:rsidR="003470C7" w:rsidRPr="00B0737E" w:rsidRDefault="003470C7" w:rsidP="003470C7">
      <w:pPr>
        <w:ind w:firstLine="450"/>
        <w:jc w:val="right"/>
        <w:rPr>
          <w:rFonts w:ascii="Calibri" w:hAnsi="Calibri"/>
        </w:rPr>
      </w:pPr>
      <w:r w:rsidRPr="00B0737E">
        <w:rPr>
          <w:rFonts w:ascii="Calibri" w:hAnsi="Calibri"/>
        </w:rPr>
        <w:t>Pārtikas drošības, dzīvnieku veselības un vides zinātniskā institūta “BIOR”</w:t>
      </w:r>
    </w:p>
    <w:p w14:paraId="6CF6DA9F" w14:textId="73D2FEB4" w:rsidR="00B55E45" w:rsidRPr="00723DC9" w:rsidRDefault="00B55E45" w:rsidP="008907F7">
      <w:pPr>
        <w:ind w:firstLine="450"/>
        <w:jc w:val="right"/>
        <w:rPr>
          <w:rFonts w:ascii="Calibri" w:hAnsi="Calibri"/>
        </w:rPr>
      </w:pPr>
      <w:r w:rsidRPr="00723DC9">
        <w:rPr>
          <w:rFonts w:ascii="Calibri" w:hAnsi="Calibri"/>
        </w:rPr>
        <w:t>iepirkuma “</w:t>
      </w:r>
      <w:r w:rsidR="00547B82" w:rsidRPr="00547B82">
        <w:rPr>
          <w:rFonts w:ascii="Calibri" w:hAnsi="Calibri"/>
          <w:bCs/>
        </w:rPr>
        <w:t>Darba apģērbu un apavu iegāde zivju audzētavu darbinieku vajadzībām</w:t>
      </w:r>
      <w:r w:rsidRPr="00723DC9">
        <w:rPr>
          <w:rFonts w:ascii="Calibri" w:hAnsi="Calibri"/>
          <w:bCs/>
        </w:rPr>
        <w:t>”</w:t>
      </w:r>
    </w:p>
    <w:p w14:paraId="552DE931" w14:textId="3988711F" w:rsidR="00B55E45" w:rsidRPr="00723DC9" w:rsidRDefault="00B55E45" w:rsidP="00B55E45">
      <w:pPr>
        <w:ind w:firstLine="450"/>
        <w:jc w:val="right"/>
        <w:rPr>
          <w:rFonts w:ascii="Calibri" w:hAnsi="Calibri"/>
        </w:rPr>
      </w:pPr>
      <w:r w:rsidRPr="00723DC9">
        <w:rPr>
          <w:rFonts w:ascii="Calibri" w:hAnsi="Calibri"/>
        </w:rPr>
        <w:t xml:space="preserve">(ID. Nr. BIOR </w:t>
      </w:r>
      <w:r w:rsidR="00547B82">
        <w:rPr>
          <w:rFonts w:ascii="Calibri" w:hAnsi="Calibri"/>
        </w:rPr>
        <w:t>2026/</w:t>
      </w:r>
      <w:r w:rsidR="002B0820">
        <w:rPr>
          <w:rFonts w:ascii="Calibri" w:hAnsi="Calibri"/>
        </w:rPr>
        <w:t>3</w:t>
      </w:r>
      <w:r w:rsidR="00996D61">
        <w:rPr>
          <w:rFonts w:ascii="Calibri" w:hAnsi="Calibri"/>
        </w:rPr>
        <w:t>6</w:t>
      </w:r>
      <w:r w:rsidRPr="00723DC9">
        <w:rPr>
          <w:rFonts w:ascii="Calibri" w:hAnsi="Calibri"/>
        </w:rPr>
        <w:t>) nolikuma</w:t>
      </w:r>
    </w:p>
    <w:p w14:paraId="5D57D823" w14:textId="0C743E1D" w:rsidR="003470C7" w:rsidRPr="00FD506B" w:rsidRDefault="00C33D1C" w:rsidP="003470C7">
      <w:pPr>
        <w:pStyle w:val="ListParagraph"/>
        <w:ind w:left="810"/>
        <w:jc w:val="right"/>
        <w:rPr>
          <w:rFonts w:ascii="Calibri" w:hAnsi="Calibri"/>
          <w:sz w:val="20"/>
          <w:szCs w:val="20"/>
          <w:lang w:val="lv-LV"/>
        </w:rPr>
      </w:pPr>
      <w:r>
        <w:rPr>
          <w:rFonts w:ascii="Calibri" w:hAnsi="Calibri"/>
          <w:sz w:val="20"/>
          <w:szCs w:val="20"/>
          <w:lang w:val="lv-LV"/>
        </w:rPr>
        <w:t>4</w:t>
      </w:r>
      <w:r w:rsidR="003470C7" w:rsidRPr="00FD506B">
        <w:rPr>
          <w:rFonts w:ascii="Calibri" w:hAnsi="Calibri"/>
          <w:sz w:val="20"/>
          <w:szCs w:val="20"/>
          <w:lang w:val="lv-LV"/>
        </w:rPr>
        <w:t>. pielikums</w:t>
      </w:r>
    </w:p>
    <w:p w14:paraId="0E0BA0AB" w14:textId="77777777" w:rsidR="003470C7" w:rsidRPr="00FD506B" w:rsidRDefault="003470C7" w:rsidP="00CB5A51">
      <w:pPr>
        <w:pStyle w:val="ListParagraph"/>
        <w:spacing w:after="0"/>
        <w:ind w:left="0"/>
        <w:jc w:val="right"/>
        <w:rPr>
          <w:rFonts w:ascii="Calibri" w:hAnsi="Calibri"/>
          <w:i/>
          <w:sz w:val="20"/>
          <w:szCs w:val="20"/>
          <w:lang w:val="lv-LV"/>
        </w:rPr>
      </w:pPr>
      <w:r w:rsidRPr="00FD506B">
        <w:rPr>
          <w:rFonts w:ascii="Calibri" w:hAnsi="Calibri"/>
          <w:i/>
          <w:sz w:val="20"/>
          <w:szCs w:val="20"/>
          <w:lang w:val="lv-LV"/>
        </w:rPr>
        <w:t>projekts</w:t>
      </w:r>
    </w:p>
    <w:p w14:paraId="6F1F6D73" w14:textId="7749502E" w:rsidR="00821088" w:rsidRPr="00FD506B" w:rsidRDefault="003470C7" w:rsidP="00CB5A51">
      <w:pPr>
        <w:jc w:val="center"/>
        <w:rPr>
          <w:rFonts w:ascii="Calibri" w:hAnsi="Calibri"/>
          <w:b/>
          <w:sz w:val="22"/>
          <w:szCs w:val="22"/>
        </w:rPr>
      </w:pPr>
      <w:r w:rsidRPr="00FD506B">
        <w:rPr>
          <w:rFonts w:ascii="Calibri" w:hAnsi="Calibri"/>
          <w:b/>
          <w:sz w:val="22"/>
          <w:szCs w:val="22"/>
        </w:rPr>
        <w:t>IEPIRKUMA LĪGUMS</w:t>
      </w:r>
    </w:p>
    <w:p w14:paraId="23B6D0DC" w14:textId="2DE19806" w:rsidR="003470C7" w:rsidRPr="002B0820" w:rsidRDefault="008A108A" w:rsidP="002B131D">
      <w:pPr>
        <w:spacing w:after="120"/>
        <w:jc w:val="center"/>
        <w:rPr>
          <w:rFonts w:ascii="Calibri" w:hAnsi="Calibri"/>
          <w:bCs/>
          <w:i/>
          <w:iCs/>
          <w:sz w:val="22"/>
          <w:szCs w:val="22"/>
        </w:rPr>
      </w:pPr>
      <w:r w:rsidRPr="00FD506B">
        <w:rPr>
          <w:rFonts w:ascii="Calibri" w:hAnsi="Calibri"/>
          <w:b/>
          <w:sz w:val="22"/>
          <w:szCs w:val="22"/>
        </w:rPr>
        <w:t xml:space="preserve">Nr. BIOR </w:t>
      </w:r>
      <w:r w:rsidR="00547B82">
        <w:rPr>
          <w:rFonts w:ascii="Calibri" w:hAnsi="Calibri"/>
          <w:b/>
          <w:sz w:val="22"/>
          <w:szCs w:val="22"/>
        </w:rPr>
        <w:t>2026/</w:t>
      </w:r>
      <w:r w:rsidR="00996D61">
        <w:rPr>
          <w:rFonts w:ascii="Calibri" w:hAnsi="Calibri"/>
          <w:b/>
          <w:sz w:val="22"/>
          <w:szCs w:val="22"/>
        </w:rPr>
        <w:t>36</w:t>
      </w:r>
      <w:r w:rsidR="002B0820">
        <w:rPr>
          <w:rFonts w:ascii="Calibri" w:hAnsi="Calibri"/>
          <w:b/>
          <w:sz w:val="22"/>
          <w:szCs w:val="22"/>
        </w:rPr>
        <w:t>/_ (</w:t>
      </w:r>
      <w:r w:rsidR="002B0820">
        <w:rPr>
          <w:rFonts w:ascii="Calibri" w:hAnsi="Calibri"/>
          <w:bCs/>
          <w:i/>
          <w:iCs/>
          <w:sz w:val="22"/>
          <w:szCs w:val="22"/>
        </w:rPr>
        <w:t>1. daļa</w:t>
      </w:r>
      <w:r w:rsidR="00996D61">
        <w:rPr>
          <w:rFonts w:ascii="Calibri" w:hAnsi="Calibri"/>
          <w:bCs/>
          <w:i/>
          <w:iCs/>
          <w:sz w:val="22"/>
          <w:szCs w:val="22"/>
        </w:rPr>
        <w:t>/</w:t>
      </w:r>
      <w:r w:rsidR="002B0820">
        <w:rPr>
          <w:rFonts w:ascii="Calibri" w:hAnsi="Calibri"/>
          <w:bCs/>
          <w:i/>
          <w:iCs/>
          <w:sz w:val="22"/>
          <w:szCs w:val="22"/>
        </w:rPr>
        <w:t>2.daļa</w:t>
      </w:r>
      <w:r w:rsidR="00996D61">
        <w:rPr>
          <w:rFonts w:ascii="Calibri" w:hAnsi="Calibri"/>
          <w:bCs/>
          <w:i/>
          <w:iCs/>
          <w:sz w:val="22"/>
          <w:szCs w:val="22"/>
        </w:rPr>
        <w:t>/3.daļa</w:t>
      </w:r>
      <w:r w:rsidR="002B0820">
        <w:rPr>
          <w:rFonts w:ascii="Calibri" w:hAnsi="Calibri"/>
          <w:bCs/>
          <w:i/>
          <w:iCs/>
          <w:sz w:val="22"/>
          <w:szCs w:val="22"/>
        </w:rPr>
        <w:t>)</w:t>
      </w:r>
    </w:p>
    <w:p w14:paraId="6A58F726" w14:textId="09FE659A" w:rsidR="00FE41B7" w:rsidRPr="00FE41B7" w:rsidRDefault="00FE41B7" w:rsidP="00FE41B7">
      <w:pPr>
        <w:pStyle w:val="Heading3"/>
        <w:spacing w:before="0" w:after="120"/>
        <w:rPr>
          <w:rFonts w:ascii="Calibri" w:hAnsi="Calibri" w:cs="Times New Roman"/>
          <w:b/>
          <w:bCs/>
          <w:color w:val="auto"/>
          <w:sz w:val="22"/>
          <w:szCs w:val="22"/>
        </w:rPr>
      </w:pPr>
      <w:r w:rsidRPr="00FE41B7">
        <w:rPr>
          <w:rFonts w:ascii="Calibri" w:hAnsi="Calibri" w:cs="Times New Roman"/>
          <w:color w:val="auto"/>
          <w:sz w:val="22"/>
          <w:szCs w:val="22"/>
        </w:rPr>
        <w:t>Rīgā</w:t>
      </w:r>
      <w:r w:rsidRPr="00FE41B7">
        <w:rPr>
          <w:rFonts w:ascii="Calibri" w:hAnsi="Calibri" w:cs="Times New Roman"/>
          <w:color w:val="auto"/>
          <w:sz w:val="22"/>
          <w:szCs w:val="22"/>
        </w:rPr>
        <w:tab/>
      </w:r>
      <w:r w:rsidRPr="00FE41B7">
        <w:rPr>
          <w:rFonts w:ascii="Calibri" w:hAnsi="Calibri" w:cs="Times New Roman"/>
          <w:color w:val="auto"/>
          <w:sz w:val="22"/>
          <w:szCs w:val="22"/>
        </w:rPr>
        <w:tab/>
      </w:r>
      <w:r w:rsidRPr="00FE41B7">
        <w:rPr>
          <w:rFonts w:ascii="Calibri" w:hAnsi="Calibri" w:cs="Times New Roman"/>
          <w:color w:val="auto"/>
          <w:sz w:val="22"/>
          <w:szCs w:val="22"/>
        </w:rPr>
        <w:tab/>
      </w:r>
      <w:r w:rsidRPr="00FE41B7">
        <w:rPr>
          <w:rFonts w:ascii="Calibri" w:hAnsi="Calibri" w:cs="Times New Roman"/>
          <w:color w:val="auto"/>
          <w:sz w:val="22"/>
          <w:szCs w:val="22"/>
        </w:rPr>
        <w:tab/>
      </w:r>
      <w:r w:rsidRPr="00FE41B7">
        <w:rPr>
          <w:rFonts w:ascii="Calibri" w:hAnsi="Calibri" w:cs="Times New Roman"/>
          <w:color w:val="auto"/>
          <w:sz w:val="22"/>
          <w:szCs w:val="22"/>
        </w:rPr>
        <w:tab/>
      </w:r>
      <w:r w:rsidRPr="00FE41B7">
        <w:rPr>
          <w:rFonts w:ascii="Calibri" w:hAnsi="Calibri" w:cs="Times New Roman"/>
          <w:color w:val="auto"/>
          <w:sz w:val="22"/>
          <w:szCs w:val="22"/>
        </w:rPr>
        <w:tab/>
        <w:t xml:space="preserve">                     </w:t>
      </w:r>
      <w:r>
        <w:rPr>
          <w:rFonts w:ascii="Calibri" w:hAnsi="Calibri" w:cs="Times New Roman"/>
          <w:color w:val="auto"/>
          <w:sz w:val="22"/>
          <w:szCs w:val="22"/>
        </w:rPr>
        <w:t xml:space="preserve">     </w:t>
      </w:r>
      <w:r w:rsidRPr="00FE41B7">
        <w:rPr>
          <w:rFonts w:ascii="Calibri" w:hAnsi="Calibri" w:cs="Times New Roman"/>
          <w:color w:val="auto"/>
          <w:sz w:val="22"/>
          <w:szCs w:val="22"/>
        </w:rPr>
        <w:t xml:space="preserve">Datums skatāms dokumenta laika zīmogā </w:t>
      </w:r>
    </w:p>
    <w:p w14:paraId="720E4B70" w14:textId="6A670C1E" w:rsidR="00FE41B7" w:rsidRPr="006E47D9" w:rsidRDefault="00FE41B7" w:rsidP="00012B9B">
      <w:pPr>
        <w:widowControl/>
        <w:overflowPunct/>
        <w:autoSpaceDE/>
        <w:autoSpaceDN/>
        <w:adjustRightInd/>
        <w:spacing w:before="240"/>
        <w:ind w:firstLine="567"/>
        <w:jc w:val="both"/>
        <w:rPr>
          <w:rFonts w:ascii="Calibri" w:hAnsi="Calibri"/>
          <w:sz w:val="22"/>
          <w:szCs w:val="22"/>
        </w:rPr>
      </w:pPr>
      <w:r w:rsidRPr="006E47D9">
        <w:rPr>
          <w:rFonts w:ascii="Calibri" w:hAnsi="Calibri"/>
          <w:b/>
          <w:i/>
          <w:sz w:val="22"/>
          <w:szCs w:val="22"/>
        </w:rPr>
        <w:t>______________________________</w:t>
      </w:r>
      <w:r w:rsidRPr="006E47D9">
        <w:rPr>
          <w:rFonts w:ascii="Calibri" w:hAnsi="Calibri"/>
          <w:sz w:val="22"/>
          <w:szCs w:val="22"/>
        </w:rPr>
        <w:t xml:space="preserve"> (turpmāk – </w:t>
      </w:r>
      <w:r w:rsidR="00E30557">
        <w:rPr>
          <w:rFonts w:ascii="Calibri" w:hAnsi="Calibri"/>
          <w:iCs/>
          <w:sz w:val="22"/>
          <w:szCs w:val="22"/>
        </w:rPr>
        <w:t>Piegādātājs</w:t>
      </w:r>
      <w:r w:rsidRPr="006E47D9">
        <w:rPr>
          <w:rFonts w:ascii="Calibri" w:hAnsi="Calibri"/>
          <w:sz w:val="22"/>
          <w:szCs w:val="22"/>
        </w:rPr>
        <w:t>), ko saskaņā ar __</w:t>
      </w:r>
      <w:r w:rsidR="003A0197">
        <w:rPr>
          <w:rFonts w:ascii="Calibri" w:hAnsi="Calibri"/>
          <w:sz w:val="22"/>
          <w:szCs w:val="22"/>
        </w:rPr>
        <w:t>____</w:t>
      </w:r>
      <w:r w:rsidRPr="006E47D9">
        <w:rPr>
          <w:rFonts w:ascii="Calibri" w:hAnsi="Calibri"/>
          <w:sz w:val="22"/>
          <w:szCs w:val="22"/>
        </w:rPr>
        <w:t xml:space="preserve">______ pārstāv _______________________________, un </w:t>
      </w:r>
    </w:p>
    <w:p w14:paraId="2970F157" w14:textId="77777777" w:rsidR="00FE41B7" w:rsidRPr="006E47D9" w:rsidRDefault="00FE41B7" w:rsidP="00012B9B">
      <w:pPr>
        <w:widowControl/>
        <w:overflowPunct/>
        <w:autoSpaceDE/>
        <w:autoSpaceDN/>
        <w:adjustRightInd/>
        <w:ind w:firstLine="567"/>
        <w:jc w:val="both"/>
        <w:rPr>
          <w:rFonts w:ascii="Calibri" w:hAnsi="Calibri"/>
          <w:sz w:val="22"/>
          <w:szCs w:val="22"/>
        </w:rPr>
      </w:pPr>
      <w:r w:rsidRPr="006E47D9">
        <w:rPr>
          <w:rFonts w:ascii="Calibri" w:hAnsi="Calibri"/>
          <w:b/>
          <w:bCs/>
          <w:i/>
          <w:iCs/>
          <w:sz w:val="22"/>
          <w:szCs w:val="22"/>
        </w:rPr>
        <w:t xml:space="preserve">Pārtikas drošības, dzīvnieku veselības un vides zinātniskais institūts „BIOR” </w:t>
      </w:r>
      <w:r w:rsidRPr="006E47D9">
        <w:rPr>
          <w:rFonts w:ascii="Calibri" w:hAnsi="Calibri"/>
          <w:sz w:val="22"/>
          <w:szCs w:val="22"/>
        </w:rPr>
        <w:t>(turpmāk – P</w:t>
      </w:r>
      <w:r>
        <w:rPr>
          <w:rFonts w:ascii="Calibri" w:hAnsi="Calibri"/>
          <w:sz w:val="22"/>
          <w:szCs w:val="22"/>
        </w:rPr>
        <w:t>asūtītāj</w:t>
      </w:r>
      <w:r w:rsidRPr="006E47D9">
        <w:rPr>
          <w:rFonts w:ascii="Calibri" w:hAnsi="Calibri"/>
          <w:sz w:val="22"/>
          <w:szCs w:val="22"/>
        </w:rPr>
        <w:t>s), ko saskaņā ar institūta nolikumu pārstāv direktore Olga Valciņa,</w:t>
      </w:r>
    </w:p>
    <w:p w14:paraId="58D3142C" w14:textId="74B0EBD0" w:rsidR="008907F7" w:rsidRPr="0090769D" w:rsidRDefault="008907F7" w:rsidP="00012B9B">
      <w:pPr>
        <w:widowControl/>
        <w:overflowPunct/>
        <w:autoSpaceDE/>
        <w:autoSpaceDN/>
        <w:adjustRightInd/>
        <w:spacing w:before="120"/>
        <w:ind w:firstLine="561"/>
        <w:jc w:val="both"/>
        <w:rPr>
          <w:rFonts w:ascii="Calibri" w:hAnsi="Calibri"/>
          <w:sz w:val="22"/>
          <w:szCs w:val="22"/>
        </w:rPr>
      </w:pPr>
      <w:r w:rsidRPr="00F34727">
        <w:rPr>
          <w:rFonts w:ascii="Calibri" w:hAnsi="Calibri"/>
          <w:sz w:val="22"/>
          <w:szCs w:val="22"/>
        </w:rPr>
        <w:t xml:space="preserve">Piegādātājs un Pasūtītājs (abi kopā turpmāk – </w:t>
      </w:r>
      <w:r w:rsidRPr="00F34727">
        <w:rPr>
          <w:rFonts w:ascii="Calibri" w:hAnsi="Calibri" w:cs="Calibri"/>
          <w:sz w:val="22"/>
          <w:szCs w:val="22"/>
        </w:rPr>
        <w:t xml:space="preserve">Līdzēji), </w:t>
      </w:r>
      <w:r w:rsidRPr="0090769D">
        <w:rPr>
          <w:rFonts w:ascii="Calibri" w:hAnsi="Calibri" w:cs="Calibri"/>
          <w:sz w:val="22"/>
          <w:szCs w:val="22"/>
        </w:rPr>
        <w:t xml:space="preserve">pamatojoties uz </w:t>
      </w:r>
      <w:r w:rsidR="002B397A" w:rsidRPr="0090769D">
        <w:rPr>
          <w:rFonts w:ascii="Calibri" w:hAnsi="Calibri" w:cs="Calibri"/>
          <w:sz w:val="22"/>
          <w:szCs w:val="22"/>
        </w:rPr>
        <w:t>iepirkuma</w:t>
      </w:r>
      <w:r w:rsidRPr="0090769D">
        <w:rPr>
          <w:rFonts w:ascii="Calibri" w:hAnsi="Calibri" w:cs="Calibri"/>
          <w:sz w:val="22"/>
          <w:szCs w:val="22"/>
        </w:rPr>
        <w:t xml:space="preserve"> “</w:t>
      </w:r>
      <w:r w:rsidR="00547B82" w:rsidRPr="00547B82">
        <w:rPr>
          <w:rFonts w:ascii="Calibri" w:hAnsi="Calibri" w:cs="Calibri"/>
          <w:sz w:val="22"/>
          <w:szCs w:val="22"/>
        </w:rPr>
        <w:t>Darba apģērbu un apavu iegāde zivju audzētavu darbinieku vajadzībām</w:t>
      </w:r>
      <w:r w:rsidRPr="0090769D">
        <w:rPr>
          <w:rFonts w:ascii="Calibri" w:hAnsi="Calibri" w:cs="Calibri"/>
          <w:sz w:val="22"/>
          <w:szCs w:val="22"/>
        </w:rPr>
        <w:t xml:space="preserve">” (ID. Nr. BIOR </w:t>
      </w:r>
      <w:r w:rsidR="00547B82">
        <w:rPr>
          <w:rFonts w:ascii="Calibri" w:hAnsi="Calibri" w:cs="Calibri"/>
          <w:sz w:val="22"/>
          <w:szCs w:val="22"/>
        </w:rPr>
        <w:t>2026/</w:t>
      </w:r>
      <w:r w:rsidR="0047726F">
        <w:rPr>
          <w:rFonts w:ascii="Calibri" w:hAnsi="Calibri" w:cs="Calibri"/>
          <w:sz w:val="22"/>
          <w:szCs w:val="22"/>
        </w:rPr>
        <w:t>3</w:t>
      </w:r>
      <w:r w:rsidR="00996D61">
        <w:rPr>
          <w:rFonts w:ascii="Calibri" w:hAnsi="Calibri" w:cs="Calibri"/>
          <w:sz w:val="22"/>
          <w:szCs w:val="22"/>
        </w:rPr>
        <w:t>6</w:t>
      </w:r>
      <w:r w:rsidRPr="0090769D">
        <w:rPr>
          <w:rFonts w:ascii="Calibri" w:hAnsi="Calibri" w:cs="Calibri"/>
          <w:sz w:val="22"/>
          <w:szCs w:val="22"/>
        </w:rPr>
        <w:t>) (turpmāk – iepirkums),</w:t>
      </w:r>
      <w:r w:rsidR="00547B82">
        <w:rPr>
          <w:rFonts w:ascii="Calibri" w:hAnsi="Calibri" w:cs="Calibri"/>
          <w:sz w:val="22"/>
          <w:szCs w:val="22"/>
        </w:rPr>
        <w:t xml:space="preserve"> </w:t>
      </w:r>
      <w:r w:rsidRPr="0090769D">
        <w:rPr>
          <w:rFonts w:ascii="Calibri" w:hAnsi="Calibri" w:cs="Calibri"/>
          <w:sz w:val="22"/>
          <w:szCs w:val="22"/>
        </w:rPr>
        <w:t>rezultātiem</w:t>
      </w:r>
      <w:r w:rsidRPr="0090769D">
        <w:rPr>
          <w:rFonts w:ascii="Calibri" w:hAnsi="Calibri"/>
          <w:sz w:val="22"/>
          <w:szCs w:val="22"/>
        </w:rPr>
        <w:t>, noslēdz līgumu ar šādiem noteikumiem (turpmāk – Līgums):</w:t>
      </w:r>
    </w:p>
    <w:p w14:paraId="21ABF578" w14:textId="77777777" w:rsidR="007B7D87" w:rsidRPr="0090769D" w:rsidRDefault="007B7D87" w:rsidP="00012B9B">
      <w:pPr>
        <w:widowControl/>
        <w:numPr>
          <w:ilvl w:val="0"/>
          <w:numId w:val="15"/>
        </w:numPr>
        <w:overflowPunct/>
        <w:autoSpaceDE/>
        <w:autoSpaceDN/>
        <w:adjustRightInd/>
        <w:spacing w:before="120" w:after="120"/>
        <w:jc w:val="center"/>
        <w:rPr>
          <w:rFonts w:ascii="Calibri" w:hAnsi="Calibri"/>
          <w:b/>
          <w:smallCaps/>
          <w:sz w:val="22"/>
          <w:szCs w:val="22"/>
        </w:rPr>
      </w:pPr>
      <w:r w:rsidRPr="0090769D">
        <w:rPr>
          <w:rFonts w:ascii="Calibri" w:hAnsi="Calibri"/>
          <w:b/>
          <w:caps/>
          <w:sz w:val="22"/>
          <w:szCs w:val="22"/>
        </w:rPr>
        <w:t>Līguma priekšmets UN CENA</w:t>
      </w:r>
    </w:p>
    <w:p w14:paraId="5D346562" w14:textId="6B2F7D63" w:rsidR="003E17A3" w:rsidRPr="007764AD" w:rsidRDefault="003E17A3" w:rsidP="00012B9B">
      <w:pPr>
        <w:widowControl/>
        <w:numPr>
          <w:ilvl w:val="1"/>
          <w:numId w:val="15"/>
        </w:numPr>
        <w:tabs>
          <w:tab w:val="clear" w:pos="792"/>
        </w:tabs>
        <w:overflowPunct/>
        <w:autoSpaceDE/>
        <w:autoSpaceDN/>
        <w:adjustRightInd/>
        <w:ind w:left="539" w:hanging="539"/>
        <w:jc w:val="both"/>
        <w:rPr>
          <w:rFonts w:ascii="Calibri" w:hAnsi="Calibri"/>
          <w:sz w:val="22"/>
          <w:szCs w:val="22"/>
        </w:rPr>
      </w:pPr>
      <w:r w:rsidRPr="00E47EC2">
        <w:rPr>
          <w:rFonts w:ascii="Calibri" w:hAnsi="Calibri"/>
          <w:sz w:val="22"/>
          <w:szCs w:val="22"/>
        </w:rPr>
        <w:t xml:space="preserve">Piegādātājs piegādā un nodod Pasūtītājam Līguma 1. pielikuma „Tehniskā specifikācija/Tehniskais </w:t>
      </w:r>
      <w:r w:rsidRPr="007764AD">
        <w:rPr>
          <w:rFonts w:ascii="Calibri" w:hAnsi="Calibri"/>
          <w:sz w:val="22"/>
          <w:szCs w:val="22"/>
        </w:rPr>
        <w:t>piedāvājums</w:t>
      </w:r>
      <w:r w:rsidR="00E47EC2" w:rsidRPr="007764AD">
        <w:rPr>
          <w:rFonts w:ascii="Calibri" w:hAnsi="Calibri"/>
          <w:sz w:val="22"/>
          <w:szCs w:val="22"/>
        </w:rPr>
        <w:t xml:space="preserve"> un finanšu piedāvājums</w:t>
      </w:r>
      <w:r w:rsidRPr="007764AD">
        <w:rPr>
          <w:rFonts w:ascii="Calibri" w:hAnsi="Calibri"/>
          <w:sz w:val="22"/>
          <w:szCs w:val="22"/>
        </w:rPr>
        <w:t xml:space="preserve">” (turpmāk – </w:t>
      </w:r>
      <w:r w:rsidR="00E47EC2" w:rsidRPr="007764AD">
        <w:rPr>
          <w:rFonts w:ascii="Calibri" w:hAnsi="Calibri"/>
          <w:sz w:val="22"/>
          <w:szCs w:val="22"/>
        </w:rPr>
        <w:t>Līguma 1. pielikums</w:t>
      </w:r>
      <w:r w:rsidRPr="007764AD">
        <w:rPr>
          <w:rFonts w:ascii="Calibri" w:hAnsi="Calibri"/>
          <w:sz w:val="22"/>
          <w:szCs w:val="22"/>
        </w:rPr>
        <w:t xml:space="preserve">) prasībām </w:t>
      </w:r>
      <w:r w:rsidR="00E47EC2" w:rsidRPr="007764AD">
        <w:rPr>
          <w:rFonts w:ascii="Calibri" w:hAnsi="Calibri"/>
          <w:sz w:val="22"/>
          <w:szCs w:val="22"/>
        </w:rPr>
        <w:t xml:space="preserve">atbilstošus </w:t>
      </w:r>
      <w:r w:rsidR="00E47EC2" w:rsidRPr="007764AD">
        <w:rPr>
          <w:rFonts w:ascii="Calibri" w:hAnsi="Calibri"/>
          <w:i/>
          <w:iCs/>
          <w:sz w:val="22"/>
          <w:szCs w:val="22"/>
        </w:rPr>
        <w:t>darba apģērbus</w:t>
      </w:r>
      <w:r w:rsidR="002B0820" w:rsidRPr="007764AD">
        <w:rPr>
          <w:rFonts w:ascii="Calibri" w:hAnsi="Calibri"/>
          <w:i/>
          <w:iCs/>
          <w:sz w:val="22"/>
          <w:szCs w:val="22"/>
        </w:rPr>
        <w:t xml:space="preserve"> /</w:t>
      </w:r>
      <w:r w:rsidR="00E47EC2" w:rsidRPr="007764AD">
        <w:rPr>
          <w:rFonts w:ascii="Calibri" w:hAnsi="Calibri"/>
          <w:i/>
          <w:iCs/>
          <w:sz w:val="22"/>
          <w:szCs w:val="22"/>
        </w:rPr>
        <w:t xml:space="preserve"> apavus</w:t>
      </w:r>
      <w:r w:rsidR="00996D61">
        <w:rPr>
          <w:rFonts w:ascii="Calibri" w:hAnsi="Calibri"/>
          <w:i/>
          <w:iCs/>
          <w:sz w:val="22"/>
          <w:szCs w:val="22"/>
        </w:rPr>
        <w:t xml:space="preserve"> / cepures un cimdus</w:t>
      </w:r>
      <w:r w:rsidR="00E47EC2" w:rsidRPr="007764AD">
        <w:rPr>
          <w:rFonts w:ascii="Calibri" w:hAnsi="Calibri"/>
          <w:sz w:val="22"/>
          <w:szCs w:val="22"/>
        </w:rPr>
        <w:t xml:space="preserve"> </w:t>
      </w:r>
      <w:r w:rsidRPr="007764AD">
        <w:rPr>
          <w:rFonts w:ascii="Calibri" w:hAnsi="Calibri"/>
          <w:sz w:val="22"/>
          <w:szCs w:val="22"/>
        </w:rPr>
        <w:t>(turpmāk – Preces) Lejupes ielā 3, Rīgā, bet Pasūtītājs samaksā Piegādātājam piegādāto Preču vērtību.</w:t>
      </w:r>
    </w:p>
    <w:p w14:paraId="72F5DC63" w14:textId="65A1E1B0" w:rsidR="00E47EC2" w:rsidRPr="007764AD" w:rsidRDefault="00E47EC2" w:rsidP="00012B9B">
      <w:pPr>
        <w:widowControl/>
        <w:numPr>
          <w:ilvl w:val="1"/>
          <w:numId w:val="15"/>
        </w:numPr>
        <w:tabs>
          <w:tab w:val="clear" w:pos="792"/>
        </w:tabs>
        <w:overflowPunct/>
        <w:autoSpaceDE/>
        <w:autoSpaceDN/>
        <w:adjustRightInd/>
        <w:ind w:left="539" w:hanging="539"/>
        <w:jc w:val="both"/>
        <w:rPr>
          <w:rFonts w:ascii="Calibri" w:hAnsi="Calibri"/>
          <w:sz w:val="22"/>
          <w:szCs w:val="22"/>
        </w:rPr>
      </w:pPr>
      <w:r w:rsidRPr="007764AD">
        <w:rPr>
          <w:rFonts w:ascii="Calibri" w:hAnsi="Calibri"/>
          <w:sz w:val="22"/>
          <w:szCs w:val="22"/>
        </w:rPr>
        <w:t xml:space="preserve">Pasūtītājam ir tiesības pasūtīt Preces tādā apjomā, kāds tam faktiski ir nepieciešams, iekļaujoties Līguma 1.3. apakšpunktā norādītājā kopējā līgumcenā. </w:t>
      </w:r>
    </w:p>
    <w:p w14:paraId="7E9A6276" w14:textId="13A9AB92" w:rsidR="00E47EC2" w:rsidRPr="007764AD" w:rsidRDefault="00E47EC2" w:rsidP="00012B9B">
      <w:pPr>
        <w:widowControl/>
        <w:numPr>
          <w:ilvl w:val="1"/>
          <w:numId w:val="15"/>
        </w:numPr>
        <w:tabs>
          <w:tab w:val="clear" w:pos="792"/>
        </w:tabs>
        <w:overflowPunct/>
        <w:autoSpaceDE/>
        <w:autoSpaceDN/>
        <w:adjustRightInd/>
        <w:ind w:left="539" w:hanging="539"/>
        <w:jc w:val="both"/>
        <w:rPr>
          <w:rFonts w:ascii="Calibri" w:hAnsi="Calibri"/>
          <w:sz w:val="22"/>
          <w:szCs w:val="22"/>
        </w:rPr>
      </w:pPr>
      <w:r w:rsidRPr="007764AD">
        <w:rPr>
          <w:rFonts w:ascii="Calibri" w:hAnsi="Calibri"/>
          <w:sz w:val="22"/>
          <w:szCs w:val="22"/>
        </w:rPr>
        <w:t xml:space="preserve">Kopējā līgumcena par Precēm ir noteikta EUR </w:t>
      </w:r>
      <w:r w:rsidR="007764AD" w:rsidRPr="007764AD">
        <w:rPr>
          <w:rFonts w:ascii="Calibri" w:hAnsi="Calibri"/>
          <w:sz w:val="22"/>
          <w:szCs w:val="22"/>
        </w:rPr>
        <w:t>________________</w:t>
      </w:r>
      <w:r w:rsidR="00B7055C" w:rsidRPr="007764AD">
        <w:rPr>
          <w:rFonts w:ascii="Calibri" w:hAnsi="Calibri"/>
          <w:sz w:val="22"/>
          <w:szCs w:val="22"/>
        </w:rPr>
        <w:t xml:space="preserve"> (</w:t>
      </w:r>
      <w:r w:rsidR="007764AD" w:rsidRPr="007764AD">
        <w:rPr>
          <w:rFonts w:ascii="Calibri" w:hAnsi="Calibri"/>
          <w:i/>
          <w:iCs/>
          <w:sz w:val="22"/>
          <w:szCs w:val="22"/>
        </w:rPr>
        <w:t>summa vārdiem</w:t>
      </w:r>
      <w:r w:rsidR="00B7055C" w:rsidRPr="007764AD">
        <w:rPr>
          <w:rFonts w:ascii="Calibri" w:hAnsi="Calibri"/>
          <w:sz w:val="22"/>
          <w:szCs w:val="22"/>
        </w:rPr>
        <w:t xml:space="preserve">) </w:t>
      </w:r>
      <w:r w:rsidRPr="007764AD">
        <w:rPr>
          <w:rFonts w:ascii="Calibri" w:hAnsi="Calibri"/>
          <w:sz w:val="22"/>
          <w:szCs w:val="22"/>
        </w:rPr>
        <w:t xml:space="preserve">bez PVN. </w:t>
      </w:r>
    </w:p>
    <w:p w14:paraId="4575ECB3" w14:textId="77EAA801" w:rsidR="003E17A3" w:rsidRPr="0090769D" w:rsidRDefault="003E17A3" w:rsidP="00012B9B">
      <w:pPr>
        <w:widowControl/>
        <w:numPr>
          <w:ilvl w:val="1"/>
          <w:numId w:val="15"/>
        </w:numPr>
        <w:tabs>
          <w:tab w:val="clear" w:pos="792"/>
        </w:tabs>
        <w:overflowPunct/>
        <w:autoSpaceDE/>
        <w:autoSpaceDN/>
        <w:adjustRightInd/>
        <w:ind w:left="539" w:hanging="539"/>
        <w:jc w:val="both"/>
        <w:rPr>
          <w:rFonts w:ascii="Calibri" w:hAnsi="Calibri"/>
          <w:sz w:val="22"/>
          <w:szCs w:val="22"/>
        </w:rPr>
      </w:pPr>
      <w:r w:rsidRPr="0090769D">
        <w:rPr>
          <w:rFonts w:ascii="Calibri" w:hAnsi="Calibri"/>
          <w:sz w:val="22"/>
          <w:szCs w:val="22"/>
        </w:rPr>
        <w:t xml:space="preserve">Maksā par Precēm ir iekļautas </w:t>
      </w:r>
      <w:r w:rsidRPr="0090769D">
        <w:rPr>
          <w:rFonts w:ascii="Calibri" w:eastAsia="Times-Roman" w:hAnsi="Calibri" w:cs="Times-Roman"/>
          <w:sz w:val="22"/>
          <w:szCs w:val="22"/>
        </w:rPr>
        <w:t xml:space="preserve">visas izmaksas, kas saistītas ar Līguma noteikumiem atbilstošu </w:t>
      </w:r>
      <w:r w:rsidRPr="0090769D">
        <w:rPr>
          <w:rFonts w:ascii="Calibri" w:hAnsi="Calibri"/>
          <w:sz w:val="22"/>
          <w:szCs w:val="22"/>
        </w:rPr>
        <w:t>Preču</w:t>
      </w:r>
      <w:r w:rsidRPr="0090769D">
        <w:rPr>
          <w:rFonts w:ascii="Calibri" w:eastAsia="Times-Roman" w:hAnsi="Calibri" w:cs="Times-Roman"/>
          <w:sz w:val="22"/>
          <w:szCs w:val="22"/>
        </w:rPr>
        <w:t xml:space="preserve"> piegādi, t.sk.</w:t>
      </w:r>
      <w:r w:rsidR="00547B82">
        <w:rPr>
          <w:rFonts w:ascii="Calibri" w:eastAsia="Times-Roman" w:hAnsi="Calibri" w:cs="Times-Roman"/>
          <w:sz w:val="22"/>
          <w:szCs w:val="22"/>
        </w:rPr>
        <w:t xml:space="preserve"> </w:t>
      </w:r>
      <w:r w:rsidRPr="0090769D">
        <w:rPr>
          <w:rFonts w:ascii="Calibri" w:eastAsia="Times-Roman" w:hAnsi="Calibri" w:cs="Times-Roman"/>
          <w:sz w:val="22"/>
          <w:szCs w:val="22"/>
        </w:rPr>
        <w:t>nodokļi, nodevas, u.c. izmaksas, kas nepieciešamas Preču piegādei saskaņā ar Līguma noteikumiem.</w:t>
      </w:r>
    </w:p>
    <w:p w14:paraId="58067873" w14:textId="77777777" w:rsidR="003E17A3" w:rsidRPr="0090769D" w:rsidRDefault="003E17A3" w:rsidP="00012B9B">
      <w:pPr>
        <w:pStyle w:val="BodyText"/>
        <w:widowControl/>
        <w:numPr>
          <w:ilvl w:val="1"/>
          <w:numId w:val="15"/>
        </w:numPr>
        <w:tabs>
          <w:tab w:val="clear" w:pos="792"/>
          <w:tab w:val="left" w:pos="8505"/>
        </w:tabs>
        <w:overflowPunct/>
        <w:autoSpaceDE/>
        <w:autoSpaceDN/>
        <w:adjustRightInd/>
        <w:spacing w:after="0"/>
        <w:ind w:left="539" w:hanging="539"/>
        <w:jc w:val="both"/>
        <w:rPr>
          <w:rFonts w:asciiTheme="minorHAnsi" w:hAnsiTheme="minorHAnsi"/>
          <w:color w:val="000000"/>
          <w:sz w:val="22"/>
          <w:szCs w:val="22"/>
          <w:lang w:val="lv-LV"/>
        </w:rPr>
      </w:pPr>
      <w:r w:rsidRPr="0090769D">
        <w:rPr>
          <w:rFonts w:asciiTheme="minorHAnsi" w:hAnsiTheme="minorHAnsi"/>
          <w:sz w:val="22"/>
          <w:szCs w:val="22"/>
          <w:lang w:val="lv-LV"/>
        </w:rPr>
        <w:t>Maksa par Precēm nedrīkst tikt paaugstināta līdz Līgumā paredzēto saistību izpildei.</w:t>
      </w:r>
    </w:p>
    <w:p w14:paraId="4845CA82" w14:textId="77777777" w:rsidR="00B307CC" w:rsidRPr="0090769D" w:rsidRDefault="007B7D87" w:rsidP="00012B9B">
      <w:pPr>
        <w:pStyle w:val="BodyText"/>
        <w:widowControl/>
        <w:numPr>
          <w:ilvl w:val="1"/>
          <w:numId w:val="15"/>
        </w:numPr>
        <w:tabs>
          <w:tab w:val="clear" w:pos="792"/>
          <w:tab w:val="num" w:pos="540"/>
          <w:tab w:val="left" w:pos="8505"/>
        </w:tabs>
        <w:overflowPunct/>
        <w:autoSpaceDE/>
        <w:autoSpaceDN/>
        <w:adjustRightInd/>
        <w:spacing w:after="0"/>
        <w:ind w:left="540" w:hanging="540"/>
        <w:jc w:val="both"/>
        <w:rPr>
          <w:rFonts w:ascii="Calibri" w:hAnsi="Calibri"/>
          <w:color w:val="000000"/>
          <w:sz w:val="22"/>
          <w:szCs w:val="22"/>
          <w:lang w:val="lv-LV"/>
        </w:rPr>
      </w:pPr>
      <w:r w:rsidRPr="0090769D">
        <w:rPr>
          <w:rFonts w:ascii="Calibri" w:hAnsi="Calibri"/>
          <w:sz w:val="22"/>
          <w:szCs w:val="22"/>
          <w:lang w:val="lv-LV"/>
        </w:rPr>
        <w:t>Līdzēji vienojas, ka gadījumā, ja normatīvajos aktos tiks noteikta cita pievienotās vērtības nodokļa likme, tā tiks piemērota no attiecīgo izmaiņu spēkā stāšanās dienas bez papildu vienošanās noslēgšanas.</w:t>
      </w:r>
    </w:p>
    <w:p w14:paraId="4BD24114" w14:textId="30EE656A" w:rsidR="00B22F49" w:rsidRPr="0090769D" w:rsidRDefault="00B22F49" w:rsidP="00012B9B">
      <w:pPr>
        <w:pStyle w:val="BodyText"/>
        <w:widowControl/>
        <w:numPr>
          <w:ilvl w:val="1"/>
          <w:numId w:val="15"/>
        </w:numPr>
        <w:tabs>
          <w:tab w:val="clear" w:pos="792"/>
          <w:tab w:val="num" w:pos="540"/>
          <w:tab w:val="left" w:pos="8505"/>
        </w:tabs>
        <w:overflowPunct/>
        <w:autoSpaceDE/>
        <w:autoSpaceDN/>
        <w:adjustRightInd/>
        <w:spacing w:after="0"/>
        <w:ind w:left="540" w:hanging="540"/>
        <w:jc w:val="both"/>
        <w:rPr>
          <w:rFonts w:ascii="Calibri" w:hAnsi="Calibri"/>
          <w:color w:val="000000"/>
          <w:sz w:val="22"/>
          <w:szCs w:val="22"/>
          <w:lang w:val="lv-LV"/>
        </w:rPr>
      </w:pPr>
      <w:r w:rsidRPr="0090769D">
        <w:rPr>
          <w:rFonts w:ascii="Calibri" w:hAnsi="Calibri" w:cs="Calibri"/>
          <w:sz w:val="22"/>
          <w:szCs w:val="22"/>
          <w:lang w:val="lv-LV"/>
        </w:rPr>
        <w:t>Saskaņā ar šo Līgumu Pasūtītājam izrakstītos rēķinus Piegādātājs sagatavo kā strukturētus elektroniskos rēķinu</w:t>
      </w:r>
      <w:r w:rsidR="003A0197" w:rsidRPr="0090769D">
        <w:rPr>
          <w:rFonts w:ascii="Calibri" w:hAnsi="Calibri" w:cs="Calibri"/>
          <w:sz w:val="22"/>
          <w:szCs w:val="22"/>
          <w:lang w:val="lv-LV"/>
        </w:rPr>
        <w:t>s</w:t>
      </w:r>
      <w:r w:rsidRPr="0090769D">
        <w:rPr>
          <w:rFonts w:ascii="Calibri" w:hAnsi="Calibri" w:cs="Calibri"/>
          <w:sz w:val="22"/>
          <w:szCs w:val="22"/>
          <w:lang w:val="lv-LV"/>
        </w:rPr>
        <w:t xml:space="preserve"> un pdf formātā sagatavotus rēķinus ar norādi: “Rēķins sagatavots elektroniski un ir autorizēts elektroniski”. Sagatavotos rēķinus Piegādātājs nosūta Pasūtītājam uz e-adresi </w:t>
      </w:r>
      <w:r w:rsidRPr="0090769D">
        <w:rPr>
          <w:rFonts w:asciiTheme="minorHAnsi" w:hAnsiTheme="minorHAnsi" w:cstheme="minorHAnsi"/>
          <w:sz w:val="22"/>
          <w:szCs w:val="22"/>
          <w:lang w:val="lv-LV"/>
        </w:rPr>
        <w:t xml:space="preserve">rēķiniem: </w:t>
      </w:r>
      <w:r w:rsidRPr="0090769D">
        <w:rPr>
          <w:rFonts w:asciiTheme="minorHAnsi" w:hAnsiTheme="minorHAnsi" w:cstheme="minorHAnsi"/>
          <w:sz w:val="22"/>
          <w:szCs w:val="22"/>
        </w:rPr>
        <w:t>REKINI@</w:t>
      </w:r>
      <w:r w:rsidRPr="0090769D">
        <w:rPr>
          <w:rFonts w:asciiTheme="minorHAnsi" w:hAnsiTheme="minorHAnsi" w:cstheme="minorHAnsi"/>
          <w:sz w:val="22"/>
          <w:szCs w:val="22"/>
          <w:lang w:val="lv-LV"/>
        </w:rPr>
        <w:t>90009235333.</w:t>
      </w:r>
      <w:r w:rsidR="00E47EC2">
        <w:rPr>
          <w:rFonts w:asciiTheme="minorHAnsi" w:hAnsiTheme="minorHAnsi" w:cstheme="minorHAnsi"/>
          <w:sz w:val="22"/>
          <w:szCs w:val="22"/>
          <w:lang w:val="lv-LV"/>
        </w:rPr>
        <w:t xml:space="preserve"> Rēķinā Piegādātājs norāda Līguma numuru. </w:t>
      </w:r>
    </w:p>
    <w:p w14:paraId="2B34F9C5" w14:textId="77777777" w:rsidR="00C3484A" w:rsidRPr="00E47EC2" w:rsidRDefault="007B7D87" w:rsidP="00012B9B">
      <w:pPr>
        <w:pStyle w:val="BodyText"/>
        <w:widowControl/>
        <w:numPr>
          <w:ilvl w:val="1"/>
          <w:numId w:val="15"/>
        </w:numPr>
        <w:tabs>
          <w:tab w:val="clear" w:pos="792"/>
          <w:tab w:val="num" w:pos="540"/>
          <w:tab w:val="left" w:pos="8505"/>
        </w:tabs>
        <w:overflowPunct/>
        <w:autoSpaceDE/>
        <w:autoSpaceDN/>
        <w:adjustRightInd/>
        <w:spacing w:after="0"/>
        <w:ind w:left="540" w:hanging="540"/>
        <w:jc w:val="both"/>
        <w:rPr>
          <w:rFonts w:ascii="Calibri" w:hAnsi="Calibri"/>
          <w:color w:val="000000"/>
          <w:sz w:val="22"/>
          <w:szCs w:val="22"/>
          <w:lang w:val="lv-LV"/>
        </w:rPr>
      </w:pPr>
      <w:r w:rsidRPr="0090769D">
        <w:rPr>
          <w:rFonts w:ascii="Calibri" w:hAnsi="Calibri"/>
          <w:sz w:val="22"/>
          <w:szCs w:val="22"/>
          <w:lang w:val="lv-LV"/>
        </w:rPr>
        <w:t>Maksu par Prec</w:t>
      </w:r>
      <w:r w:rsidR="00C91190" w:rsidRPr="0090769D">
        <w:rPr>
          <w:rFonts w:ascii="Calibri" w:hAnsi="Calibri"/>
          <w:sz w:val="22"/>
          <w:szCs w:val="22"/>
          <w:lang w:val="lv-LV"/>
        </w:rPr>
        <w:t>ēm</w:t>
      </w:r>
      <w:r w:rsidRPr="0090769D">
        <w:rPr>
          <w:rFonts w:ascii="Calibri" w:hAnsi="Calibri"/>
          <w:sz w:val="22"/>
          <w:szCs w:val="22"/>
          <w:lang w:val="lv-LV"/>
        </w:rPr>
        <w:t xml:space="preserve"> Pasūtītājs pārskaita </w:t>
      </w:r>
      <w:r w:rsidR="001C30FC" w:rsidRPr="0090769D">
        <w:rPr>
          <w:rFonts w:ascii="Calibri" w:hAnsi="Calibri"/>
          <w:sz w:val="22"/>
          <w:szCs w:val="22"/>
          <w:lang w:val="lv-LV"/>
        </w:rPr>
        <w:t xml:space="preserve">uz Piegādātāja rēķinā norādīto Piegādātāja bankas kontu </w:t>
      </w:r>
      <w:r w:rsidRPr="0090769D">
        <w:rPr>
          <w:rFonts w:ascii="Calibri" w:hAnsi="Calibri"/>
          <w:sz w:val="22"/>
          <w:szCs w:val="22"/>
          <w:lang w:val="lv-LV"/>
        </w:rPr>
        <w:t>20 (divdesmit) darba dienu laikā pēc Preces saņemšanas un pavadzīmes parakstīšanas dienas.</w:t>
      </w:r>
    </w:p>
    <w:p w14:paraId="732F86F4" w14:textId="6BD9E8EB" w:rsidR="00E47EC2" w:rsidRPr="0090769D" w:rsidRDefault="00E47EC2" w:rsidP="00012B9B">
      <w:pPr>
        <w:pStyle w:val="BodyText"/>
        <w:widowControl/>
        <w:numPr>
          <w:ilvl w:val="1"/>
          <w:numId w:val="15"/>
        </w:numPr>
        <w:tabs>
          <w:tab w:val="clear" w:pos="792"/>
          <w:tab w:val="num" w:pos="540"/>
          <w:tab w:val="left" w:pos="8505"/>
        </w:tabs>
        <w:overflowPunct/>
        <w:autoSpaceDE/>
        <w:autoSpaceDN/>
        <w:adjustRightInd/>
        <w:spacing w:after="0"/>
        <w:ind w:left="540" w:hanging="540"/>
        <w:jc w:val="both"/>
        <w:rPr>
          <w:rFonts w:ascii="Calibri" w:hAnsi="Calibri"/>
          <w:color w:val="000000"/>
          <w:sz w:val="22"/>
          <w:szCs w:val="22"/>
          <w:lang w:val="lv-LV"/>
        </w:rPr>
      </w:pPr>
      <w:r>
        <w:rPr>
          <w:rFonts w:ascii="Calibri" w:hAnsi="Calibri"/>
          <w:sz w:val="22"/>
          <w:szCs w:val="22"/>
          <w:lang w:val="lv-LV"/>
        </w:rPr>
        <w:t xml:space="preserve">Līguma darbības termiņš ir 12 (divpadsmit) mēneši no Līguma noslēgšanas dienas vai līdz līgumcenas sasniegšanai, atkarībā no tā, kurš nosacījums iestājas pirmais. </w:t>
      </w:r>
    </w:p>
    <w:p w14:paraId="3EE0C742" w14:textId="77777777" w:rsidR="007B7D87" w:rsidRPr="0090769D" w:rsidRDefault="007B7D87" w:rsidP="00012B9B">
      <w:pPr>
        <w:pStyle w:val="ListParagraph"/>
        <w:numPr>
          <w:ilvl w:val="0"/>
          <w:numId w:val="14"/>
        </w:numPr>
        <w:spacing w:before="240" w:after="120" w:line="240" w:lineRule="auto"/>
        <w:jc w:val="center"/>
        <w:rPr>
          <w:rFonts w:ascii="Calibri" w:hAnsi="Calibri"/>
          <w:b/>
          <w:caps/>
        </w:rPr>
      </w:pPr>
      <w:r w:rsidRPr="0090769D">
        <w:rPr>
          <w:rFonts w:ascii="Calibri" w:hAnsi="Calibri"/>
          <w:b/>
          <w:caps/>
        </w:rPr>
        <w:t>PASŪTĪJUMA PIETEIKŠANA UN piegāde</w:t>
      </w:r>
    </w:p>
    <w:p w14:paraId="1F11B283" w14:textId="0E507D51"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Piegādātājs piegādā Preces, pamatojoties uz iepriekšēju Pasūtītāja pieteikumu (turpmāk – Pieteikums).</w:t>
      </w:r>
    </w:p>
    <w:p w14:paraId="04FA04C4" w14:textId="2BB2AE71" w:rsidR="005E67C0" w:rsidRPr="0090769D" w:rsidRDefault="005E67C0"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 xml:space="preserve">Pasūtītājam ir tiesības pasūtīt nepieciešamo </w:t>
      </w:r>
      <w:r w:rsidR="0033097B" w:rsidRPr="0090769D">
        <w:rPr>
          <w:rFonts w:ascii="Calibri" w:hAnsi="Calibri"/>
          <w:sz w:val="22"/>
          <w:szCs w:val="22"/>
        </w:rPr>
        <w:t xml:space="preserve">Preču </w:t>
      </w:r>
      <w:r w:rsidRPr="0090769D">
        <w:rPr>
          <w:rFonts w:ascii="Calibri" w:hAnsi="Calibri"/>
          <w:sz w:val="22"/>
          <w:szCs w:val="22"/>
        </w:rPr>
        <w:t>daudzumu, iekļaujoties Līguma 1.</w:t>
      </w:r>
      <w:r w:rsidR="008936D9">
        <w:rPr>
          <w:rFonts w:ascii="Calibri" w:hAnsi="Calibri"/>
          <w:sz w:val="22"/>
          <w:szCs w:val="22"/>
        </w:rPr>
        <w:t>3</w:t>
      </w:r>
      <w:r w:rsidRPr="0090769D">
        <w:rPr>
          <w:rFonts w:ascii="Calibri" w:hAnsi="Calibri"/>
          <w:sz w:val="22"/>
          <w:szCs w:val="22"/>
        </w:rPr>
        <w:t>. punktā norādītajā maksā par Precēm.</w:t>
      </w:r>
    </w:p>
    <w:p w14:paraId="406D529F" w14:textId="77777777"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lastRenderedPageBreak/>
        <w:t>Pieteikuma izdarīšanai Pasūtītājs izmanto šādu Piegādātāja e</w:t>
      </w:r>
      <w:r w:rsidR="004F20FE" w:rsidRPr="0090769D">
        <w:rPr>
          <w:rFonts w:ascii="Calibri" w:hAnsi="Calibri"/>
          <w:sz w:val="22"/>
          <w:szCs w:val="22"/>
        </w:rPr>
        <w:t xml:space="preserve">lektroniskā </w:t>
      </w:r>
      <w:r w:rsidRPr="0090769D">
        <w:rPr>
          <w:rFonts w:ascii="Calibri" w:hAnsi="Calibri"/>
          <w:sz w:val="22"/>
          <w:szCs w:val="22"/>
        </w:rPr>
        <w:t>past</w:t>
      </w:r>
      <w:r w:rsidR="004F20FE" w:rsidRPr="0090769D">
        <w:rPr>
          <w:rFonts w:ascii="Calibri" w:hAnsi="Calibri"/>
          <w:sz w:val="22"/>
          <w:szCs w:val="22"/>
        </w:rPr>
        <w:t>a adresi</w:t>
      </w:r>
      <w:r w:rsidRPr="0090769D">
        <w:rPr>
          <w:rFonts w:ascii="Calibri" w:hAnsi="Calibri"/>
          <w:sz w:val="22"/>
          <w:szCs w:val="22"/>
        </w:rPr>
        <w:t xml:space="preserve"> – ______________. </w:t>
      </w:r>
      <w:smartTag w:uri="schemas-tilde-lv/tildestengine" w:element="veidnes">
        <w:smartTagPr>
          <w:attr w:name="text" w:val="pieteikums"/>
          <w:attr w:name="baseform" w:val="pieteikums"/>
          <w:attr w:name="id" w:val="-1"/>
        </w:smartTagPr>
        <w:r w:rsidRPr="0090769D">
          <w:rPr>
            <w:rFonts w:ascii="Calibri" w:hAnsi="Calibri"/>
            <w:sz w:val="22"/>
            <w:szCs w:val="22"/>
          </w:rPr>
          <w:t>Pieteikums</w:t>
        </w:r>
      </w:smartTag>
      <w:r w:rsidRPr="0090769D">
        <w:rPr>
          <w:rFonts w:ascii="Calibri" w:hAnsi="Calibri"/>
          <w:sz w:val="22"/>
          <w:szCs w:val="22"/>
        </w:rPr>
        <w:t xml:space="preserve"> ir uzskatāms par izdarītu e</w:t>
      </w:r>
      <w:r w:rsidR="004F20FE" w:rsidRPr="0090769D">
        <w:rPr>
          <w:rFonts w:ascii="Calibri" w:hAnsi="Calibri"/>
          <w:sz w:val="22"/>
          <w:szCs w:val="22"/>
        </w:rPr>
        <w:t xml:space="preserve">lektroniskā </w:t>
      </w:r>
      <w:r w:rsidRPr="0090769D">
        <w:rPr>
          <w:rFonts w:ascii="Calibri" w:hAnsi="Calibri"/>
          <w:sz w:val="22"/>
          <w:szCs w:val="22"/>
        </w:rPr>
        <w:t>pasta vēstules nosūtīšanas brīdī.</w:t>
      </w:r>
    </w:p>
    <w:p w14:paraId="3D0770A2" w14:textId="72905465" w:rsidR="005D7883" w:rsidRPr="0090769D" w:rsidRDefault="005D7883"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 xml:space="preserve">Piegādātājs piegādā Preci </w:t>
      </w:r>
      <w:r w:rsidR="008936D9">
        <w:rPr>
          <w:rFonts w:ascii="Calibri" w:hAnsi="Calibri"/>
          <w:sz w:val="22"/>
          <w:szCs w:val="22"/>
        </w:rPr>
        <w:t>iespējami īsākā laikā, bet ne vēlāk kā 10</w:t>
      </w:r>
      <w:r w:rsidRPr="0090769D">
        <w:rPr>
          <w:rFonts w:ascii="Calibri" w:hAnsi="Calibri"/>
          <w:sz w:val="22"/>
          <w:szCs w:val="22"/>
        </w:rPr>
        <w:t xml:space="preserve"> (desmit) </w:t>
      </w:r>
      <w:r w:rsidR="008936D9">
        <w:rPr>
          <w:rFonts w:ascii="Calibri" w:hAnsi="Calibri"/>
          <w:sz w:val="22"/>
          <w:szCs w:val="22"/>
        </w:rPr>
        <w:t xml:space="preserve">darba </w:t>
      </w:r>
      <w:r w:rsidRPr="0090769D">
        <w:rPr>
          <w:rFonts w:ascii="Calibri" w:hAnsi="Calibri"/>
          <w:sz w:val="22"/>
          <w:szCs w:val="22"/>
        </w:rPr>
        <w:t>dienu laikā no Pieteikuma izdarīšanas brīža.</w:t>
      </w:r>
    </w:p>
    <w:p w14:paraId="6178CCA5" w14:textId="77777777" w:rsidR="005D7883" w:rsidRDefault="005D7883"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Preces piegādes vieta: Pasūtītāja norādītā telpa, Lejupes ielā 3, Rīgā.</w:t>
      </w:r>
    </w:p>
    <w:p w14:paraId="4E28782E" w14:textId="0468BA3C" w:rsidR="008936D9" w:rsidRPr="0090769D" w:rsidRDefault="008936D9" w:rsidP="00012B9B">
      <w:pPr>
        <w:widowControl/>
        <w:numPr>
          <w:ilvl w:val="1"/>
          <w:numId w:val="14"/>
        </w:numPr>
        <w:overflowPunct/>
        <w:autoSpaceDE/>
        <w:autoSpaceDN/>
        <w:adjustRightInd/>
        <w:jc w:val="both"/>
        <w:rPr>
          <w:rFonts w:ascii="Calibri" w:hAnsi="Calibri"/>
          <w:sz w:val="22"/>
          <w:szCs w:val="22"/>
        </w:rPr>
      </w:pPr>
      <w:r>
        <w:rPr>
          <w:rFonts w:ascii="Calibri" w:hAnsi="Calibri"/>
          <w:sz w:val="22"/>
          <w:szCs w:val="22"/>
        </w:rPr>
        <w:t xml:space="preserve">Pasūtītājs Preces pasūta pēc nepieciešamības. </w:t>
      </w:r>
    </w:p>
    <w:p w14:paraId="724FAEF4"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PRECES PAVADDOKUMENTI UN IEPAKOJUMS</w:t>
      </w:r>
    </w:p>
    <w:p w14:paraId="796138A9" w14:textId="2C432442" w:rsidR="006E6041" w:rsidRPr="0090769D" w:rsidRDefault="001F2EA0" w:rsidP="00012B9B">
      <w:pPr>
        <w:pStyle w:val="ListParagraph"/>
        <w:numPr>
          <w:ilvl w:val="1"/>
          <w:numId w:val="14"/>
        </w:numPr>
        <w:spacing w:after="0" w:line="240" w:lineRule="auto"/>
        <w:jc w:val="both"/>
        <w:rPr>
          <w:lang w:val="lv-LV"/>
        </w:rPr>
      </w:pPr>
      <w:r w:rsidRPr="0090769D">
        <w:rPr>
          <w:lang w:val="lv-LV"/>
        </w:rPr>
        <w:t>Preču piegādi Līdzēji noformē, parakstot pavadzīmi (turpmāk – pavadzīme).</w:t>
      </w:r>
      <w:r w:rsidR="00297FD8" w:rsidRPr="0090769D">
        <w:rPr>
          <w:lang w:val="lv-LV"/>
        </w:rPr>
        <w:t xml:space="preserve"> </w:t>
      </w:r>
      <w:r w:rsidR="006E6041" w:rsidRPr="0090769D">
        <w:rPr>
          <w:rFonts w:ascii="Calibri" w:hAnsi="Calibri"/>
          <w:lang w:val="lv-LV"/>
        </w:rPr>
        <w:t>Pavadzīmē</w:t>
      </w:r>
      <w:r w:rsidR="006E6041" w:rsidRPr="0090769D">
        <w:rPr>
          <w:rFonts w:ascii="Calibri" w:hAnsi="Calibri"/>
          <w:color w:val="000000"/>
          <w:lang w:val="lv-LV"/>
        </w:rPr>
        <w:t xml:space="preserve"> papildus Latvijas Republikas normatīvajos aktos noteiktajiem rekvizītiem Piegādātājs norāda Pasūtītāja Līguma numuru</w:t>
      </w:r>
      <w:r w:rsidR="00B47DDD">
        <w:rPr>
          <w:rFonts w:ascii="Calibri" w:hAnsi="Calibri"/>
          <w:color w:val="000000"/>
          <w:lang w:val="lv-LV"/>
        </w:rPr>
        <w:t>.</w:t>
      </w:r>
    </w:p>
    <w:p w14:paraId="457C51AE" w14:textId="77777777" w:rsidR="00297FD8" w:rsidRPr="0090769D" w:rsidRDefault="00297FD8" w:rsidP="00012B9B">
      <w:pPr>
        <w:widowControl/>
        <w:numPr>
          <w:ilvl w:val="1"/>
          <w:numId w:val="14"/>
        </w:numPr>
        <w:overflowPunct/>
        <w:autoSpaceDE/>
        <w:autoSpaceDN/>
        <w:adjustRightInd/>
        <w:jc w:val="both"/>
        <w:rPr>
          <w:rFonts w:asciiTheme="minorHAnsi" w:eastAsiaTheme="minorHAnsi" w:hAnsiTheme="minorHAnsi" w:cstheme="minorBidi"/>
          <w:caps/>
          <w:kern w:val="0"/>
          <w:sz w:val="22"/>
          <w:szCs w:val="22"/>
          <w:lang w:eastAsia="en-US"/>
        </w:rPr>
      </w:pPr>
      <w:r w:rsidRPr="0090769D">
        <w:rPr>
          <w:rFonts w:asciiTheme="minorHAnsi" w:eastAsiaTheme="minorHAnsi" w:hAnsiTheme="minorHAnsi" w:cstheme="minorBidi"/>
          <w:kern w:val="0"/>
          <w:sz w:val="22"/>
          <w:szCs w:val="22"/>
          <w:lang w:eastAsia="en-US"/>
        </w:rPr>
        <w:t xml:space="preserve">Piegādātājs nodrošina Preces iepakošanu un marķēšanu atbilstoši Latvijas Republikā spēkā esošo normatīvo aktu prasībām. </w:t>
      </w:r>
    </w:p>
    <w:p w14:paraId="2F9FD0B7"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PREČU PIEŅEMŠANAS KĀRTĪBA</w:t>
      </w:r>
    </w:p>
    <w:p w14:paraId="2116D4E6" w14:textId="056135CD"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Preču piegādi un Preču pieņemšanu Līdzēji noformē, parakstot pavadzīmi.</w:t>
      </w:r>
    </w:p>
    <w:p w14:paraId="03F23BEC" w14:textId="77777777" w:rsidR="000935F6"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Pirms Preču pieņemšanas Līdzēji pārliecinās par piegādātā, kā arī pavadzīmē norādītā Preču sortimenta un daudzuma atbilstību Pasūtītāja Pieteikumam.</w:t>
      </w:r>
      <w:bookmarkStart w:id="0" w:name="_Ref27471146"/>
    </w:p>
    <w:p w14:paraId="7EF18155" w14:textId="77777777" w:rsidR="000935F6" w:rsidRPr="0090769D" w:rsidRDefault="000935F6"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 xml:space="preserve">Pasūtītājam ir tiesības nepieņemt no Piegādātāja Preces un neapmaksāt Piegādātāja iesniegto pavadzīmi, ja: </w:t>
      </w:r>
    </w:p>
    <w:p w14:paraId="11FB875A" w14:textId="77777777" w:rsidR="000935F6" w:rsidRPr="0090769D" w:rsidRDefault="000935F6" w:rsidP="00012B9B">
      <w:pPr>
        <w:pStyle w:val="ListParagraph"/>
        <w:numPr>
          <w:ilvl w:val="2"/>
          <w:numId w:val="14"/>
        </w:numPr>
        <w:spacing w:line="240" w:lineRule="auto"/>
        <w:jc w:val="both"/>
        <w:rPr>
          <w:rFonts w:ascii="Calibri" w:hAnsi="Calibri"/>
          <w:lang w:val="lv-LV"/>
        </w:rPr>
      </w:pPr>
      <w:r w:rsidRPr="0090769D">
        <w:rPr>
          <w:rFonts w:ascii="Calibri" w:hAnsi="Calibri"/>
          <w:lang w:val="lv-LV"/>
        </w:rPr>
        <w:t>Prece neatbilst tās kvalitātes prasībām;</w:t>
      </w:r>
    </w:p>
    <w:p w14:paraId="798449B4" w14:textId="45884E4F" w:rsidR="000935F6" w:rsidRPr="0090769D" w:rsidRDefault="000935F6" w:rsidP="00012B9B">
      <w:pPr>
        <w:pStyle w:val="ListParagraph"/>
        <w:numPr>
          <w:ilvl w:val="2"/>
          <w:numId w:val="14"/>
        </w:numPr>
        <w:spacing w:line="240" w:lineRule="auto"/>
        <w:ind w:left="1239" w:hanging="677"/>
        <w:jc w:val="both"/>
        <w:rPr>
          <w:rFonts w:ascii="Calibri" w:hAnsi="Calibri"/>
          <w:lang w:val="lv-LV"/>
        </w:rPr>
      </w:pPr>
      <w:r w:rsidRPr="0090769D">
        <w:rPr>
          <w:rFonts w:ascii="Calibri" w:hAnsi="Calibri"/>
          <w:lang w:val="lv-LV"/>
        </w:rPr>
        <w:t>Precei nav pievienoti Līgumā norādī</w:t>
      </w:r>
      <w:r w:rsidR="007948B3" w:rsidRPr="0090769D">
        <w:rPr>
          <w:rFonts w:ascii="Calibri" w:hAnsi="Calibri"/>
          <w:lang w:val="lv-LV"/>
        </w:rPr>
        <w:t>t</w:t>
      </w:r>
      <w:r w:rsidR="00BE5B6C" w:rsidRPr="0090769D">
        <w:rPr>
          <w:rFonts w:ascii="Calibri" w:hAnsi="Calibri"/>
          <w:lang w:val="lv-LV"/>
        </w:rPr>
        <w:t>ā</w:t>
      </w:r>
      <w:r w:rsidR="007948B3" w:rsidRPr="0090769D">
        <w:rPr>
          <w:rFonts w:ascii="Calibri" w:hAnsi="Calibri"/>
          <w:lang w:val="lv-LV"/>
        </w:rPr>
        <w:t xml:space="preserve"> pavad</w:t>
      </w:r>
      <w:r w:rsidR="00BE5B6C" w:rsidRPr="0090769D">
        <w:rPr>
          <w:rFonts w:ascii="Calibri" w:hAnsi="Calibri"/>
          <w:lang w:val="lv-LV"/>
        </w:rPr>
        <w:t>zīme</w:t>
      </w:r>
      <w:r w:rsidR="007948B3" w:rsidRPr="0090769D">
        <w:rPr>
          <w:rFonts w:ascii="Calibri" w:hAnsi="Calibri"/>
          <w:lang w:val="lv-LV"/>
        </w:rPr>
        <w:t xml:space="preserve"> (Līguma 3</w:t>
      </w:r>
      <w:r w:rsidRPr="0090769D">
        <w:rPr>
          <w:rFonts w:ascii="Calibri" w:hAnsi="Calibri"/>
          <w:lang w:val="lv-LV"/>
        </w:rPr>
        <w:t>.1. punkts);</w:t>
      </w:r>
    </w:p>
    <w:p w14:paraId="630C7F91" w14:textId="55237831" w:rsidR="000935F6" w:rsidRPr="0090769D" w:rsidRDefault="000935F6" w:rsidP="00012B9B">
      <w:pPr>
        <w:pStyle w:val="ListParagraph"/>
        <w:numPr>
          <w:ilvl w:val="2"/>
          <w:numId w:val="14"/>
        </w:numPr>
        <w:spacing w:line="240" w:lineRule="auto"/>
        <w:ind w:left="1239" w:hanging="677"/>
        <w:jc w:val="both"/>
        <w:rPr>
          <w:rFonts w:ascii="Calibri" w:hAnsi="Calibri"/>
          <w:lang w:val="lv-LV"/>
        </w:rPr>
      </w:pPr>
      <w:r w:rsidRPr="0090769D">
        <w:rPr>
          <w:rFonts w:ascii="Calibri" w:hAnsi="Calibri"/>
          <w:lang w:val="lv-LV"/>
        </w:rPr>
        <w:t>piegādātās Preces iepakojums ir bojāts;</w:t>
      </w:r>
    </w:p>
    <w:p w14:paraId="59158ACC" w14:textId="77777777" w:rsidR="008443BC" w:rsidRPr="0090769D" w:rsidRDefault="000935F6" w:rsidP="00012B9B">
      <w:pPr>
        <w:pStyle w:val="ListParagraph"/>
        <w:numPr>
          <w:ilvl w:val="2"/>
          <w:numId w:val="14"/>
        </w:numPr>
        <w:spacing w:after="0" w:line="240" w:lineRule="auto"/>
        <w:ind w:left="1239" w:hanging="677"/>
        <w:jc w:val="both"/>
        <w:rPr>
          <w:rFonts w:ascii="Calibri" w:hAnsi="Calibri"/>
          <w:lang w:val="lv-LV"/>
        </w:rPr>
      </w:pPr>
      <w:r w:rsidRPr="0090769D">
        <w:rPr>
          <w:rFonts w:ascii="Calibri" w:hAnsi="Calibri"/>
          <w:lang w:val="lv-LV"/>
        </w:rPr>
        <w:t>Preces nav ievietotas ražotāja oriģinālajā iepakojumā vai citā Preču formātam atbilstošā iepakojumā;</w:t>
      </w:r>
    </w:p>
    <w:p w14:paraId="2A7A875B" w14:textId="5C15B074" w:rsidR="000935F6" w:rsidRPr="0090769D" w:rsidRDefault="000935F6" w:rsidP="00012B9B">
      <w:pPr>
        <w:pStyle w:val="ListParagraph"/>
        <w:numPr>
          <w:ilvl w:val="2"/>
          <w:numId w:val="14"/>
        </w:numPr>
        <w:spacing w:after="0" w:line="240" w:lineRule="auto"/>
        <w:ind w:left="1239" w:hanging="677"/>
        <w:jc w:val="both"/>
        <w:rPr>
          <w:rFonts w:ascii="Calibri" w:hAnsi="Calibri"/>
          <w:lang w:val="lv-LV"/>
        </w:rPr>
      </w:pPr>
      <w:r w:rsidRPr="0090769D">
        <w:rPr>
          <w:rFonts w:ascii="Calibri" w:hAnsi="Calibri"/>
          <w:lang w:val="lv-LV"/>
        </w:rPr>
        <w:t>ja pavadzīme n</w:t>
      </w:r>
      <w:r w:rsidR="007948B3" w:rsidRPr="0090769D">
        <w:rPr>
          <w:rFonts w:ascii="Calibri" w:hAnsi="Calibri"/>
          <w:lang w:val="lv-LV"/>
        </w:rPr>
        <w:t>av noformēta atbilstoši Līguma 3</w:t>
      </w:r>
      <w:r w:rsidRPr="0090769D">
        <w:rPr>
          <w:rFonts w:ascii="Calibri" w:hAnsi="Calibri"/>
          <w:lang w:val="lv-LV"/>
        </w:rPr>
        <w:t>.1. punkta prasībām.</w:t>
      </w:r>
    </w:p>
    <w:p w14:paraId="39A78055" w14:textId="77777777" w:rsidR="007B7D87" w:rsidRPr="0090769D" w:rsidRDefault="007B7D87" w:rsidP="00012B9B">
      <w:pPr>
        <w:pStyle w:val="ListParagraph"/>
        <w:numPr>
          <w:ilvl w:val="1"/>
          <w:numId w:val="14"/>
        </w:numPr>
        <w:spacing w:after="0" w:line="240" w:lineRule="auto"/>
        <w:jc w:val="both"/>
        <w:rPr>
          <w:rFonts w:ascii="Calibri" w:hAnsi="Calibri"/>
          <w:lang w:val="lv-LV"/>
        </w:rPr>
      </w:pPr>
      <w:r w:rsidRPr="0090769D">
        <w:rPr>
          <w:rFonts w:ascii="Calibri" w:hAnsi="Calibri"/>
          <w:lang w:val="lv-LV"/>
        </w:rPr>
        <w:t>Preču nodošanas laikā Piegādātājs informē Pasūtītāju par piegādāto Preču glabāšanas noteikumiem, lietošanas īpatnībām.</w:t>
      </w:r>
      <w:bookmarkEnd w:id="0"/>
    </w:p>
    <w:p w14:paraId="69F30149" w14:textId="77777777"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Īpašuma tiesības un ar tām saistītie pienākumi pāriet uz Pasūtītāju Preču pieņemšanas brīdī. Līdz Preču pieņemšanai visus riskus par Precēm uzņemas Piegādātājs.</w:t>
      </w:r>
    </w:p>
    <w:p w14:paraId="2A854781"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PRECES KVALITĀTE</w:t>
      </w:r>
    </w:p>
    <w:p w14:paraId="5614EE9D" w14:textId="7F1A5461" w:rsidR="003D1ABE" w:rsidRPr="0090769D" w:rsidRDefault="003D1ABE" w:rsidP="00012B9B">
      <w:pPr>
        <w:widowControl/>
        <w:numPr>
          <w:ilvl w:val="1"/>
          <w:numId w:val="14"/>
        </w:numPr>
        <w:overflowPunct/>
        <w:autoSpaceDE/>
        <w:autoSpaceDN/>
        <w:adjustRightInd/>
        <w:jc w:val="both"/>
        <w:rPr>
          <w:rFonts w:ascii="Calibri" w:hAnsi="Calibri"/>
          <w:b/>
          <w:caps/>
          <w:sz w:val="22"/>
          <w:szCs w:val="22"/>
        </w:rPr>
      </w:pPr>
      <w:r w:rsidRPr="0090769D">
        <w:rPr>
          <w:rFonts w:ascii="Calibri" w:hAnsi="Calibri"/>
          <w:sz w:val="22"/>
          <w:szCs w:val="22"/>
        </w:rPr>
        <w:t>Piegādātājs garantē Preču kvalitātes atbilstību Latvijas Republikas vai Eiropas Savienības standartiem, citiem normatīvi tehniskajos dokumentos izvirzītajiem Preču kvalitātes kritērijiem, kā arī ražotāja sniegtajiem paziņojumiem par šo Preci.</w:t>
      </w:r>
    </w:p>
    <w:p w14:paraId="3EE85E2F" w14:textId="77777777" w:rsidR="003D1ABE" w:rsidRPr="0090769D" w:rsidRDefault="003D1ABE" w:rsidP="00012B9B">
      <w:pPr>
        <w:widowControl/>
        <w:numPr>
          <w:ilvl w:val="1"/>
          <w:numId w:val="14"/>
        </w:numPr>
        <w:overflowPunct/>
        <w:autoSpaceDE/>
        <w:autoSpaceDN/>
        <w:adjustRightInd/>
        <w:jc w:val="both"/>
        <w:rPr>
          <w:rFonts w:ascii="Calibri" w:hAnsi="Calibri"/>
          <w:b/>
          <w:caps/>
          <w:sz w:val="22"/>
          <w:szCs w:val="22"/>
        </w:rPr>
      </w:pPr>
      <w:r w:rsidRPr="0090769D">
        <w:rPr>
          <w:rFonts w:ascii="Calibri" w:hAnsi="Calibri"/>
          <w:sz w:val="22"/>
          <w:szCs w:val="22"/>
        </w:rPr>
        <w:t>Piegādātājs nav atbildīgs par Preces defektiem, kuri radušies Pasūtītāja vainas dēļ Preces uzglabāšanas vai ekspluatācijas noteikumu neievērošanas rezultātā.</w:t>
      </w:r>
    </w:p>
    <w:p w14:paraId="7371F3FB"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GARANTIJAS</w:t>
      </w:r>
    </w:p>
    <w:p w14:paraId="38EDB04E" w14:textId="5F8896A2" w:rsidR="00D94896" w:rsidRPr="0090769D" w:rsidRDefault="00D94896"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color w:val="000000"/>
          <w:sz w:val="22"/>
          <w:szCs w:val="22"/>
        </w:rPr>
        <w:t xml:space="preserve">Piegādātājs Precēm dod garantijas laiku ____ (________________________) mēnešus no </w:t>
      </w:r>
      <w:r w:rsidR="00184C9C" w:rsidRPr="0090769D">
        <w:rPr>
          <w:rFonts w:ascii="Calibri" w:hAnsi="Calibri"/>
          <w:color w:val="000000"/>
          <w:sz w:val="22"/>
          <w:szCs w:val="22"/>
        </w:rPr>
        <w:t>pavadzīmes</w:t>
      </w:r>
      <w:r w:rsidRPr="0090769D">
        <w:rPr>
          <w:rFonts w:ascii="Calibri" w:hAnsi="Calibri"/>
          <w:color w:val="000000"/>
          <w:sz w:val="22"/>
          <w:szCs w:val="22"/>
        </w:rPr>
        <w:t xml:space="preserve"> parakstīšanas dienas.</w:t>
      </w:r>
    </w:p>
    <w:p w14:paraId="3B097C23" w14:textId="77777777" w:rsidR="00D94896" w:rsidRPr="0090769D" w:rsidRDefault="00D94896" w:rsidP="00012B9B">
      <w:pPr>
        <w:widowControl/>
        <w:numPr>
          <w:ilvl w:val="1"/>
          <w:numId w:val="14"/>
        </w:numPr>
        <w:overflowPunct/>
        <w:autoSpaceDE/>
        <w:autoSpaceDN/>
        <w:adjustRightInd/>
        <w:jc w:val="both"/>
        <w:rPr>
          <w:rFonts w:asciiTheme="minorHAnsi" w:hAnsiTheme="minorHAnsi"/>
          <w:sz w:val="22"/>
          <w:szCs w:val="22"/>
        </w:rPr>
      </w:pPr>
      <w:r w:rsidRPr="0090769D">
        <w:rPr>
          <w:rFonts w:ascii="Calibri" w:hAnsi="Calibri"/>
          <w:sz w:val="22"/>
          <w:szCs w:val="22"/>
        </w:rPr>
        <w:t xml:space="preserve">Par garantijas termiņā konstatēto Preču neatbilstību kvalitātes prasībām vai trūkumiem Pasūtītājs sastāda rakstveida pretenziju un 3 (trīs) darba dienu laikā no to atklāšanas dienas iesniedz Piegādātājam. Pretenzijas nosūtīšanai Pasūtītājs izmanto Piegādātāja elektroniskā pasta adresi – </w:t>
      </w:r>
      <w:r w:rsidRPr="0090769D">
        <w:rPr>
          <w:rFonts w:ascii="Calibri" w:hAnsi="Calibri"/>
          <w:sz w:val="22"/>
          <w:szCs w:val="22"/>
        </w:rPr>
        <w:lastRenderedPageBreak/>
        <w:t xml:space="preserve">____________________. Pretenzija ir </w:t>
      </w:r>
      <w:r w:rsidRPr="0090769D">
        <w:rPr>
          <w:rFonts w:asciiTheme="minorHAnsi" w:hAnsiTheme="minorHAnsi"/>
          <w:sz w:val="22"/>
          <w:szCs w:val="22"/>
        </w:rPr>
        <w:t>uzskatāma par nosūtītu elektroniskā pasta vēstules nosūtīšanas brīdī.</w:t>
      </w:r>
    </w:p>
    <w:p w14:paraId="3A30789D" w14:textId="11A93DE9" w:rsidR="00D94896" w:rsidRPr="0090769D" w:rsidRDefault="00D94896"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color w:val="000000"/>
          <w:sz w:val="22"/>
          <w:szCs w:val="22"/>
        </w:rPr>
        <w:t xml:space="preserve">Piegādātājam ir pienākums 1 (viena) mēneša laikā no pretenzijas nosūtīšanas dienas novērst </w:t>
      </w:r>
      <w:r w:rsidRPr="0090769D">
        <w:rPr>
          <w:rFonts w:ascii="Calibri" w:hAnsi="Calibri"/>
          <w:sz w:val="22"/>
          <w:szCs w:val="22"/>
        </w:rPr>
        <w:t>Preču</w:t>
      </w:r>
      <w:r w:rsidRPr="0090769D">
        <w:rPr>
          <w:rFonts w:ascii="Calibri" w:hAnsi="Calibri"/>
          <w:color w:val="000000"/>
          <w:sz w:val="22"/>
          <w:szCs w:val="22"/>
        </w:rPr>
        <w:t xml:space="preserve"> neatbilstību Līguma noteikumiem vai attiecīgās </w:t>
      </w:r>
      <w:r w:rsidRPr="0090769D">
        <w:rPr>
          <w:rFonts w:ascii="Calibri" w:hAnsi="Calibri"/>
          <w:sz w:val="22"/>
          <w:szCs w:val="22"/>
        </w:rPr>
        <w:t xml:space="preserve">Preces </w:t>
      </w:r>
      <w:r w:rsidRPr="0090769D">
        <w:rPr>
          <w:rFonts w:ascii="Calibri" w:hAnsi="Calibri"/>
          <w:color w:val="000000"/>
          <w:sz w:val="22"/>
          <w:szCs w:val="22"/>
        </w:rPr>
        <w:t xml:space="preserve">apmainīt pret jaunām tādām pašām </w:t>
      </w:r>
      <w:r w:rsidRPr="0090769D">
        <w:rPr>
          <w:rFonts w:ascii="Calibri" w:hAnsi="Calibri"/>
          <w:sz w:val="22"/>
          <w:szCs w:val="22"/>
        </w:rPr>
        <w:t>Precēm</w:t>
      </w:r>
      <w:r w:rsidRPr="0090769D">
        <w:rPr>
          <w:rFonts w:ascii="Calibri" w:hAnsi="Calibri"/>
          <w:color w:val="000000"/>
          <w:sz w:val="22"/>
          <w:szCs w:val="22"/>
        </w:rPr>
        <w:t xml:space="preserve">, ar ko būtu nodrošināta </w:t>
      </w:r>
      <w:r w:rsidRPr="0090769D">
        <w:rPr>
          <w:rFonts w:ascii="Calibri" w:hAnsi="Calibri"/>
          <w:sz w:val="22"/>
          <w:szCs w:val="22"/>
        </w:rPr>
        <w:t>Preču</w:t>
      </w:r>
      <w:r w:rsidRPr="0090769D">
        <w:rPr>
          <w:rFonts w:ascii="Calibri" w:hAnsi="Calibri"/>
          <w:color w:val="000000"/>
          <w:sz w:val="22"/>
          <w:szCs w:val="22"/>
        </w:rPr>
        <w:t xml:space="preserve"> atbilstība Līguma noteikumiem un kvalitātes prasībām. </w:t>
      </w:r>
    </w:p>
    <w:p w14:paraId="35946433" w14:textId="77777777"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Piegādātājs garantē, ka ir nomaksāta valsts noteiktā ievedmuita un citi importētajai Precei noteiktie maksājumi saskaņā ar Latvijas Republikas tiesību aktiem un Piegādātājs uzņemas visu atbildību par sekām, kas izriet no augstāk norādīto maksājumu kārtības pārkāpšanas.</w:t>
      </w:r>
    </w:p>
    <w:p w14:paraId="18D4CEB3" w14:textId="77777777"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Piegādātājs rakstiski informē Pasūtītāju 3 (trīs) dienu laikā par maksātnespējas procesa uzsākšanu pret Piegādātāju vai citu nelabvēlīgu apstākļu rašanos, kas var radīt zaudējumus Pasūtītājam.</w:t>
      </w:r>
    </w:p>
    <w:p w14:paraId="370A5828"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ATBILDĪBA</w:t>
      </w:r>
    </w:p>
    <w:p w14:paraId="22E4DA0A" w14:textId="77777777" w:rsidR="00617B6E" w:rsidRPr="0090769D" w:rsidRDefault="008761DD" w:rsidP="00012B9B">
      <w:pPr>
        <w:widowControl/>
        <w:numPr>
          <w:ilvl w:val="1"/>
          <w:numId w:val="14"/>
        </w:numPr>
        <w:overflowPunct/>
        <w:autoSpaceDE/>
        <w:autoSpaceDN/>
        <w:adjustRightInd/>
        <w:jc w:val="both"/>
        <w:rPr>
          <w:rFonts w:ascii="Calibri" w:hAnsi="Calibri"/>
          <w:b/>
          <w:caps/>
          <w:sz w:val="22"/>
          <w:szCs w:val="22"/>
        </w:rPr>
      </w:pPr>
      <w:r w:rsidRPr="0090769D">
        <w:rPr>
          <w:rFonts w:ascii="Calibri" w:hAnsi="Calibri"/>
          <w:sz w:val="22"/>
          <w:szCs w:val="22"/>
        </w:rPr>
        <w:t>Par jebkura Līgumā norādītā Piegādātāja saistību izpildes termiņa nokavējumu Pasūtītājam ir tiesības piemērot Piegādātājam līgumsodu 0,5% (nulle komats piecu procentu) apmērā no maksas par Precēm, kas nav piegādātas, par katru nokavēto dienu, bet ne vairāk kā 10% (desmit) procentus no maksas par Precēm, kas nav piegādātas saskaņā ar Līguma noteikumiem. Līgumsoda samaksa neatbrīvo Pi</w:t>
      </w:r>
      <w:r w:rsidR="00617B6E" w:rsidRPr="0090769D">
        <w:rPr>
          <w:rFonts w:ascii="Calibri" w:hAnsi="Calibri"/>
          <w:sz w:val="22"/>
          <w:szCs w:val="22"/>
        </w:rPr>
        <w:t>egādātāju no saistību izpildes.</w:t>
      </w:r>
    </w:p>
    <w:p w14:paraId="408D6D80" w14:textId="7E83ADC3" w:rsidR="008761DD" w:rsidRPr="0090769D" w:rsidRDefault="008761DD" w:rsidP="00012B9B">
      <w:pPr>
        <w:widowControl/>
        <w:numPr>
          <w:ilvl w:val="1"/>
          <w:numId w:val="14"/>
        </w:numPr>
        <w:overflowPunct/>
        <w:autoSpaceDE/>
        <w:autoSpaceDN/>
        <w:adjustRightInd/>
        <w:jc w:val="both"/>
        <w:rPr>
          <w:rFonts w:ascii="Calibri" w:hAnsi="Calibri"/>
          <w:b/>
          <w:caps/>
          <w:sz w:val="22"/>
          <w:szCs w:val="22"/>
        </w:rPr>
      </w:pPr>
      <w:r w:rsidRPr="0090769D">
        <w:rPr>
          <w:rFonts w:ascii="Calibri" w:hAnsi="Calibri"/>
          <w:sz w:val="22"/>
          <w:szCs w:val="22"/>
        </w:rPr>
        <w:t xml:space="preserve">Par nekvalitatīvas Preces piegādi Pasūtītājam ir tiesības piemērot Piegādātājam līgumsodu 5% (piecu procentu) apmērā no </w:t>
      </w:r>
      <w:r w:rsidR="00012B9B" w:rsidRPr="0090769D">
        <w:rPr>
          <w:rFonts w:ascii="Calibri" w:hAnsi="Calibri"/>
          <w:sz w:val="22"/>
          <w:szCs w:val="22"/>
        </w:rPr>
        <w:t>maksas par Precēm</w:t>
      </w:r>
      <w:r w:rsidRPr="0090769D">
        <w:rPr>
          <w:rFonts w:ascii="Calibri" w:hAnsi="Calibri"/>
          <w:sz w:val="22"/>
          <w:szCs w:val="22"/>
        </w:rPr>
        <w:t>. Līgumsoda samaksa neatbrīvo Piegādātāju no pienākuma atvietot nekvalitatīvu Preci ar kvalitatīvu.</w:t>
      </w:r>
    </w:p>
    <w:p w14:paraId="2330EF9D" w14:textId="77777777" w:rsidR="008761DD" w:rsidRPr="0090769D" w:rsidRDefault="008761DD" w:rsidP="00012B9B">
      <w:pPr>
        <w:widowControl/>
        <w:numPr>
          <w:ilvl w:val="1"/>
          <w:numId w:val="14"/>
        </w:numPr>
        <w:overflowPunct/>
        <w:autoSpaceDE/>
        <w:autoSpaceDN/>
        <w:adjustRightInd/>
        <w:jc w:val="both"/>
        <w:rPr>
          <w:rFonts w:ascii="Calibri" w:hAnsi="Calibri"/>
          <w:b/>
          <w:caps/>
          <w:sz w:val="22"/>
          <w:szCs w:val="22"/>
        </w:rPr>
      </w:pPr>
      <w:r w:rsidRPr="0090769D">
        <w:rPr>
          <w:rFonts w:ascii="Calibri" w:hAnsi="Calibri"/>
          <w:sz w:val="22"/>
          <w:szCs w:val="22"/>
        </w:rPr>
        <w:t>Par apmaksas termiņa nokavējumu Piegādātājam ir tiesības piemērot Pasūtītājam nokavējuma procentus 0,5% (nulle komats pieci procenti) apmērā no neapmaksātās summas par Precēm par katru nokavēto dienu, bet ne vairāk kā 10% (desmit) procentus no kavētās maksājuma summas. Līgumsoda samaksa neatbrīvo Pasūtītāju no saistību izpildes.</w:t>
      </w:r>
    </w:p>
    <w:p w14:paraId="27652BDC" w14:textId="77777777" w:rsidR="00E621B8" w:rsidRPr="0090769D" w:rsidRDefault="008761DD"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Līgumsoda summu vai jebkuru citu maksājumu, kuru saskaņā ar Līguma noteikumiem Piegādātājam ir jāmaksā Pasūtītājam, Pasūtītājs</w:t>
      </w:r>
      <w:r w:rsidRPr="0090769D">
        <w:rPr>
          <w:rFonts w:ascii="Calibri" w:hAnsi="Calibri"/>
          <w:iCs/>
          <w:sz w:val="22"/>
          <w:szCs w:val="22"/>
          <w:lang w:val="lv-LV"/>
        </w:rPr>
        <w:t xml:space="preserve"> bez iepriekšēja brīdinājuma ir tiesīgs ieturēt no jebkura maksājuma, kas Pasūtītājam saskaņā ar Līgumu jāveic </w:t>
      </w:r>
      <w:r w:rsidRPr="0090769D">
        <w:rPr>
          <w:rFonts w:ascii="Calibri" w:hAnsi="Calibri"/>
          <w:sz w:val="22"/>
          <w:szCs w:val="22"/>
          <w:lang w:val="lv-LV"/>
        </w:rPr>
        <w:t>Piegādātājam</w:t>
      </w:r>
      <w:r w:rsidR="002A4204" w:rsidRPr="0090769D">
        <w:rPr>
          <w:rFonts w:ascii="Calibri" w:hAnsi="Calibri"/>
          <w:iCs/>
          <w:sz w:val="22"/>
          <w:szCs w:val="22"/>
          <w:lang w:val="lv-LV"/>
        </w:rPr>
        <w:t>.</w:t>
      </w:r>
    </w:p>
    <w:p w14:paraId="6F5057E2"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strīdu izskatīšanas kārtība</w:t>
      </w:r>
    </w:p>
    <w:p w14:paraId="6437380A" w14:textId="0724E650" w:rsidR="00DC2597" w:rsidRPr="0090769D" w:rsidRDefault="00C72F83" w:rsidP="00012B9B">
      <w:pPr>
        <w:pStyle w:val="BodyText"/>
        <w:spacing w:after="0"/>
        <w:jc w:val="both"/>
        <w:rPr>
          <w:rFonts w:ascii="Calibri" w:hAnsi="Calibri"/>
          <w:sz w:val="22"/>
          <w:szCs w:val="22"/>
          <w:lang w:val="lv-LV"/>
        </w:rPr>
      </w:pPr>
      <w:r w:rsidRPr="0090769D">
        <w:rPr>
          <w:rFonts w:asciiTheme="minorHAnsi" w:hAnsiTheme="minorHAnsi" w:cstheme="minorHAnsi"/>
          <w:sz w:val="22"/>
          <w:szCs w:val="22"/>
          <w:lang w:val="lv-LV"/>
        </w:rPr>
        <w:t>Strīdi, domstarpības un pretenzijas, kas Līdzējiem rodas Līguma izpildes gaitā, vispirms tiek risināti sarunu ceļā. Ja vienošanās netiek panākta, strīdus izskata Latvijas Republikas vispārējās jurisdikcijas tiesā.</w:t>
      </w:r>
    </w:p>
    <w:p w14:paraId="13FC2058" w14:textId="77777777" w:rsidR="00FE41B7" w:rsidRPr="0090769D" w:rsidRDefault="00FE41B7" w:rsidP="0090769D">
      <w:pPr>
        <w:widowControl/>
        <w:numPr>
          <w:ilvl w:val="0"/>
          <w:numId w:val="14"/>
        </w:numPr>
        <w:overflowPunct/>
        <w:autoSpaceDE/>
        <w:autoSpaceDN/>
        <w:adjustRightInd/>
        <w:spacing w:before="240" w:after="120"/>
        <w:jc w:val="center"/>
        <w:rPr>
          <w:rFonts w:asciiTheme="minorHAnsi" w:hAnsiTheme="minorHAnsi" w:cstheme="minorHAnsi"/>
          <w:b/>
          <w:caps/>
          <w:sz w:val="22"/>
          <w:szCs w:val="22"/>
        </w:rPr>
      </w:pPr>
      <w:bookmarkStart w:id="1" w:name="_Toc334621269"/>
      <w:r w:rsidRPr="0090769D">
        <w:rPr>
          <w:rFonts w:asciiTheme="minorHAnsi" w:hAnsiTheme="minorHAnsi" w:cstheme="minorHAnsi"/>
          <w:b/>
          <w:caps/>
          <w:sz w:val="22"/>
          <w:szCs w:val="22"/>
        </w:rPr>
        <w:t>Līguma izpildē iesaistītais personāls, apakšuzņēmēji un to nomaiņa</w:t>
      </w:r>
      <w:bookmarkEnd w:id="1"/>
    </w:p>
    <w:p w14:paraId="4A718AF0" w14:textId="77777777" w:rsidR="00FE41B7" w:rsidRPr="0090769D" w:rsidRDefault="00FE41B7" w:rsidP="00012B9B">
      <w:pPr>
        <w:widowControl/>
        <w:overflowPunct/>
        <w:autoSpaceDE/>
        <w:autoSpaceDN/>
        <w:adjustRightInd/>
        <w:spacing w:before="120" w:after="120"/>
        <w:ind w:left="360"/>
        <w:jc w:val="center"/>
        <w:rPr>
          <w:rFonts w:asciiTheme="minorHAnsi" w:hAnsiTheme="minorHAnsi" w:cstheme="minorHAnsi"/>
          <w:b/>
          <w:caps/>
          <w:sz w:val="22"/>
          <w:szCs w:val="22"/>
        </w:rPr>
      </w:pPr>
      <w:r w:rsidRPr="0090769D">
        <w:rPr>
          <w:rFonts w:ascii="Calibri" w:hAnsi="Calibri"/>
          <w:caps/>
          <w:sz w:val="22"/>
          <w:szCs w:val="22"/>
        </w:rPr>
        <w:t>(ja attiecināms)</w:t>
      </w:r>
    </w:p>
    <w:p w14:paraId="00EBF128" w14:textId="77777777" w:rsidR="00FE41B7" w:rsidRPr="0090769D" w:rsidRDefault="00FE41B7" w:rsidP="00012B9B">
      <w:pPr>
        <w:numPr>
          <w:ilvl w:val="1"/>
          <w:numId w:val="14"/>
        </w:numPr>
        <w:jc w:val="both"/>
        <w:rPr>
          <w:rFonts w:asciiTheme="minorHAnsi" w:hAnsiTheme="minorHAnsi" w:cstheme="minorHAnsi"/>
          <w:sz w:val="22"/>
          <w:szCs w:val="22"/>
        </w:rPr>
      </w:pPr>
      <w:r w:rsidRPr="0090769D">
        <w:rPr>
          <w:rFonts w:asciiTheme="minorHAnsi" w:hAnsiTheme="minorHAnsi" w:cstheme="minorHAnsi"/>
          <w:sz w:val="22"/>
          <w:szCs w:val="22"/>
        </w:rPr>
        <w:t>Līguma izpildei Piegādātājs piesaista savā piedāvājumā norādītos apakšuzņēmējus un personālu. Piegādātājs ir atbildīgs par piesaistītā personāla un apakšuzņēmēju veikto darbu atbilstību šī Līguma prasībām.</w:t>
      </w:r>
    </w:p>
    <w:p w14:paraId="768F4872" w14:textId="77777777" w:rsidR="00FE41B7" w:rsidRPr="0090769D" w:rsidRDefault="00FE41B7" w:rsidP="00012B9B">
      <w:pPr>
        <w:numPr>
          <w:ilvl w:val="1"/>
          <w:numId w:val="14"/>
        </w:numPr>
        <w:jc w:val="both"/>
        <w:rPr>
          <w:rFonts w:asciiTheme="minorHAnsi" w:hAnsiTheme="minorHAnsi" w:cstheme="minorHAnsi"/>
          <w:sz w:val="22"/>
          <w:szCs w:val="22"/>
        </w:rPr>
      </w:pPr>
      <w:r w:rsidRPr="0090769D">
        <w:rPr>
          <w:rFonts w:asciiTheme="minorHAnsi" w:hAnsiTheme="minorHAnsi" w:cstheme="minorHAnsi"/>
          <w:sz w:val="22"/>
          <w:szCs w:val="22"/>
        </w:rPr>
        <w:t xml:space="preserve">Ja Piegādātājs vēlas veikt piedāvājumā norādīta apakšuzņēmēja vai personāla nomaiņu vai jauna apakšuzņēmēja, vai personāla iesaisti, tad jāiesniedz rakstveida iesniegums Pasūtītājam. Iesniegumam jāpievieno informācija un dokumenti, kas pierāda, ka piedāvātais apakšuzņēmējs atbilst Iepirkuma nolikumā noteiktajām prasībām. </w:t>
      </w:r>
    </w:p>
    <w:p w14:paraId="71DB311A" w14:textId="42B69411" w:rsidR="00FE41B7" w:rsidRPr="0090769D" w:rsidRDefault="00FE41B7" w:rsidP="00012B9B">
      <w:pPr>
        <w:numPr>
          <w:ilvl w:val="1"/>
          <w:numId w:val="14"/>
        </w:numPr>
        <w:jc w:val="both"/>
        <w:rPr>
          <w:rFonts w:asciiTheme="minorHAnsi" w:hAnsiTheme="minorHAnsi" w:cstheme="minorHAnsi"/>
          <w:sz w:val="22"/>
          <w:szCs w:val="22"/>
        </w:rPr>
      </w:pPr>
      <w:r w:rsidRPr="0090769D">
        <w:rPr>
          <w:rFonts w:asciiTheme="minorHAnsi" w:hAnsiTheme="minorHAnsi" w:cstheme="minorHAnsi"/>
          <w:sz w:val="22"/>
          <w:szCs w:val="22"/>
        </w:rPr>
        <w:t>Pasūtītājs lemjot par piedāvājumā norādītā personāla vai apakšuzņēmēja nomaiņu, ievēro Publisko iepirkumu likuma 62. panta otro, trešo, ceturto, piekto un sesto daļu, kā arī Starptautisko un Latvijas Republikas nacionālo sankciju likuma 11.</w:t>
      </w:r>
      <w:r w:rsidRPr="0090769D">
        <w:rPr>
          <w:rFonts w:asciiTheme="minorHAnsi" w:hAnsiTheme="minorHAnsi" w:cstheme="minorHAnsi"/>
          <w:sz w:val="22"/>
          <w:szCs w:val="22"/>
          <w:vertAlign w:val="superscript"/>
        </w:rPr>
        <w:t>1</w:t>
      </w:r>
      <w:r w:rsidR="00550ED4" w:rsidRPr="0090769D">
        <w:rPr>
          <w:rFonts w:asciiTheme="minorHAnsi" w:hAnsiTheme="minorHAnsi" w:cstheme="minorHAnsi"/>
          <w:sz w:val="22"/>
          <w:szCs w:val="22"/>
          <w:vertAlign w:val="superscript"/>
        </w:rPr>
        <w:t xml:space="preserve"> </w:t>
      </w:r>
      <w:r w:rsidRPr="0090769D">
        <w:rPr>
          <w:rFonts w:asciiTheme="minorHAnsi" w:hAnsiTheme="minorHAnsi" w:cstheme="minorHAnsi"/>
          <w:sz w:val="22"/>
          <w:szCs w:val="22"/>
        </w:rPr>
        <w:t>pantā noteikto.</w:t>
      </w:r>
    </w:p>
    <w:p w14:paraId="5DA4AE4C" w14:textId="00F7A936" w:rsidR="00487BA8" w:rsidRPr="0090769D" w:rsidRDefault="00FE41B7" w:rsidP="00012B9B">
      <w:pPr>
        <w:widowControl/>
        <w:numPr>
          <w:ilvl w:val="1"/>
          <w:numId w:val="14"/>
        </w:numPr>
        <w:overflowPunct/>
        <w:autoSpaceDE/>
        <w:autoSpaceDN/>
        <w:adjustRightInd/>
        <w:jc w:val="both"/>
        <w:rPr>
          <w:rFonts w:ascii="Calibri" w:hAnsi="Calibri"/>
          <w:b/>
          <w:caps/>
          <w:sz w:val="22"/>
          <w:szCs w:val="22"/>
        </w:rPr>
      </w:pPr>
      <w:r w:rsidRPr="0090769D">
        <w:rPr>
          <w:rFonts w:asciiTheme="minorHAnsi" w:hAnsiTheme="minorHAnsi" w:cstheme="minorHAnsi"/>
          <w:sz w:val="22"/>
          <w:szCs w:val="22"/>
        </w:rPr>
        <w:lastRenderedPageBreak/>
        <w:t>Pasūtītājs apakšuzņēmēja izslēgšanas nosacījumus pārbauda lēmuma pieņemšanas dienā, proti, kad Pasūtītājs lemj par atļaujas vai atteikuma izsniegšanu Piegādātājam Līguma izpildes nodrošināšanai nomainīt apakšuzņēmēju vai personālu vai piesaistīt jaunu apakšuzņēmēju.</w:t>
      </w:r>
    </w:p>
    <w:p w14:paraId="11BF71F4" w14:textId="77777777" w:rsidR="007B7D87" w:rsidRPr="0090769D" w:rsidRDefault="007B7D87" w:rsidP="0090769D">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Līguma darbības termiņš, Līguma grozīšanas un PIRMSTERMIŅA IZBEIGŠANAS kārtība</w:t>
      </w:r>
    </w:p>
    <w:p w14:paraId="78835708" w14:textId="097E6DB7" w:rsidR="007B7D87" w:rsidRPr="0090769D" w:rsidRDefault="007B7D87"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 xml:space="preserve">Līgums stājas spēkā ar parakstīšanas brīdi un ir spēkā </w:t>
      </w:r>
      <w:r w:rsidR="00B47DDD">
        <w:rPr>
          <w:rFonts w:ascii="Calibri" w:hAnsi="Calibri"/>
          <w:sz w:val="22"/>
          <w:szCs w:val="22"/>
          <w:lang w:val="lv-LV"/>
        </w:rPr>
        <w:t>12 (divpadsmit)</w:t>
      </w:r>
      <w:r w:rsidR="00CE0E2B" w:rsidRPr="0090769D">
        <w:rPr>
          <w:rFonts w:ascii="Calibri" w:hAnsi="Calibri"/>
          <w:sz w:val="22"/>
          <w:szCs w:val="22"/>
          <w:lang w:val="lv-LV"/>
        </w:rPr>
        <w:t xml:space="preserve"> mēnešus no Līguma noslēgšanas dienas</w:t>
      </w:r>
      <w:r w:rsidR="00B47DDD">
        <w:rPr>
          <w:rFonts w:ascii="Calibri" w:hAnsi="Calibri"/>
          <w:sz w:val="22"/>
          <w:szCs w:val="22"/>
          <w:lang w:val="lv-LV"/>
        </w:rPr>
        <w:t xml:space="preserve"> vai līdz dienai, kad tiek sasniegta Līguma 1.3. apakšpunktā noteiktā Līgumcena atkarībā no tā, kurš </w:t>
      </w:r>
      <w:r w:rsidR="00CE0E2B" w:rsidRPr="0090769D">
        <w:rPr>
          <w:rFonts w:ascii="Calibri" w:hAnsi="Calibri"/>
          <w:sz w:val="22"/>
          <w:szCs w:val="22"/>
          <w:lang w:val="lv-LV"/>
        </w:rPr>
        <w:t>.</w:t>
      </w:r>
    </w:p>
    <w:p w14:paraId="61AED35A" w14:textId="77777777" w:rsidR="007B7D87" w:rsidRPr="0090769D" w:rsidRDefault="007B7D87"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Līgumu var izbeigt pirms minētā termiņa, Līdzējiem rakstveidā par to vienojoties.</w:t>
      </w:r>
    </w:p>
    <w:p w14:paraId="0AEF10DF" w14:textId="77777777" w:rsidR="00E003A5" w:rsidRPr="0090769D" w:rsidRDefault="00AE0248"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 xml:space="preserve">Pasūtītājam ir tiesības atkāpties no Līguma, ja Piegādātājs ir iesniedzis nepatiesu informāciju savas kvalifikācijas novērtēšanai vai </w:t>
      </w:r>
      <w:r w:rsidR="005E67C0" w:rsidRPr="0090769D">
        <w:rPr>
          <w:rFonts w:ascii="Calibri" w:hAnsi="Calibri"/>
          <w:sz w:val="22"/>
          <w:szCs w:val="22"/>
          <w:lang w:val="lv-LV"/>
        </w:rPr>
        <w:t>Piegādātājs bez pamatota iemesla neveic piegādes saskaņā ar Līgumu</w:t>
      </w:r>
      <w:r w:rsidR="00E003A5" w:rsidRPr="0090769D">
        <w:rPr>
          <w:rFonts w:ascii="Calibri" w:hAnsi="Calibri"/>
          <w:sz w:val="22"/>
          <w:szCs w:val="22"/>
          <w:lang w:val="lv-LV"/>
        </w:rPr>
        <w:t>.</w:t>
      </w:r>
    </w:p>
    <w:p w14:paraId="1066E114" w14:textId="3096B57D" w:rsidR="000460DF" w:rsidRPr="0090769D" w:rsidRDefault="000460DF"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Ja Līgums tiek lauzts Līguma 1</w:t>
      </w:r>
      <w:r w:rsidR="00E003A5" w:rsidRPr="0090769D">
        <w:rPr>
          <w:rFonts w:ascii="Calibri" w:hAnsi="Calibri"/>
          <w:sz w:val="22"/>
          <w:szCs w:val="22"/>
          <w:lang w:val="lv-LV"/>
        </w:rPr>
        <w:t>0</w:t>
      </w:r>
      <w:r w:rsidRPr="0090769D">
        <w:rPr>
          <w:rFonts w:ascii="Calibri" w:hAnsi="Calibri"/>
          <w:sz w:val="22"/>
          <w:szCs w:val="22"/>
          <w:lang w:val="lv-LV"/>
        </w:rPr>
        <w:t>.3. punktā minētā kārtībā, Pasūtītājs un Piegādātājs sastāda aktu par faktiski veiktajām Preču piegādēm un Piegādātājs apņemas maksāt Pasūtītājam līgumsodu 10% (desmit procentu) apmērā no saskaņā ar Līgumu nepiegādāto Preču kopsummas, t.i., 10% (desmit procenti) no summas, kas veidojas</w:t>
      </w:r>
      <w:r w:rsidR="00786615" w:rsidRPr="0090769D">
        <w:rPr>
          <w:rFonts w:ascii="Calibri" w:hAnsi="Calibri"/>
          <w:sz w:val="22"/>
          <w:szCs w:val="22"/>
          <w:lang w:val="lv-LV"/>
        </w:rPr>
        <w:t>,</w:t>
      </w:r>
      <w:r w:rsidRPr="0090769D">
        <w:rPr>
          <w:rFonts w:ascii="Calibri" w:hAnsi="Calibri"/>
          <w:sz w:val="22"/>
          <w:szCs w:val="22"/>
          <w:lang w:val="lv-LV"/>
        </w:rPr>
        <w:t xml:space="preserve"> </w:t>
      </w:r>
      <w:r w:rsidR="00786615" w:rsidRPr="0090769D">
        <w:rPr>
          <w:rFonts w:ascii="Calibri" w:hAnsi="Calibri"/>
          <w:sz w:val="22"/>
          <w:szCs w:val="22"/>
          <w:lang w:val="lv-LV"/>
        </w:rPr>
        <w:t xml:space="preserve">no </w:t>
      </w:r>
      <w:r w:rsidRPr="0090769D">
        <w:rPr>
          <w:rFonts w:ascii="Calibri" w:hAnsi="Calibri"/>
          <w:sz w:val="22"/>
          <w:szCs w:val="22"/>
          <w:lang w:val="lv-LV"/>
        </w:rPr>
        <w:t>Līguma 1.2.punktā norādīt</w:t>
      </w:r>
      <w:r w:rsidR="00786615" w:rsidRPr="0090769D">
        <w:rPr>
          <w:rFonts w:ascii="Calibri" w:hAnsi="Calibri"/>
          <w:sz w:val="22"/>
          <w:szCs w:val="22"/>
          <w:lang w:val="lv-LV"/>
        </w:rPr>
        <w:t>ās</w:t>
      </w:r>
      <w:r w:rsidRPr="0090769D">
        <w:rPr>
          <w:rFonts w:ascii="Calibri" w:hAnsi="Calibri"/>
          <w:sz w:val="22"/>
          <w:szCs w:val="22"/>
          <w:lang w:val="lv-LV"/>
        </w:rPr>
        <w:t xml:space="preserve"> kopēj</w:t>
      </w:r>
      <w:r w:rsidR="00786615" w:rsidRPr="0090769D">
        <w:rPr>
          <w:rFonts w:ascii="Calibri" w:hAnsi="Calibri"/>
          <w:sz w:val="22"/>
          <w:szCs w:val="22"/>
          <w:lang w:val="lv-LV"/>
        </w:rPr>
        <w:t>ās</w:t>
      </w:r>
      <w:r w:rsidRPr="0090769D">
        <w:rPr>
          <w:rFonts w:ascii="Calibri" w:hAnsi="Calibri"/>
          <w:sz w:val="22"/>
          <w:szCs w:val="22"/>
          <w:lang w:val="lv-LV"/>
        </w:rPr>
        <w:t xml:space="preserve"> maksa</w:t>
      </w:r>
      <w:r w:rsidR="00786615" w:rsidRPr="0090769D">
        <w:rPr>
          <w:rFonts w:ascii="Calibri" w:hAnsi="Calibri"/>
          <w:sz w:val="22"/>
          <w:szCs w:val="22"/>
          <w:lang w:val="lv-LV"/>
        </w:rPr>
        <w:t>s</w:t>
      </w:r>
      <w:r w:rsidRPr="0090769D">
        <w:rPr>
          <w:rFonts w:ascii="Calibri" w:hAnsi="Calibri"/>
          <w:sz w:val="22"/>
          <w:szCs w:val="22"/>
          <w:lang w:val="lv-LV"/>
        </w:rPr>
        <w:t xml:space="preserve"> par Precēm atņemot saskaņā ar Līgumu piegādāto Preču vērtību līdz Līguma izbeigšanas dienai, kā arī atlīdzināt Pasūtītājam visus ar to radītos zaudējumus.</w:t>
      </w:r>
    </w:p>
    <w:p w14:paraId="55D57A3B" w14:textId="55392DA3" w:rsidR="005E0603" w:rsidRPr="0090769D" w:rsidRDefault="005E0603"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Piegādātājam ir tiesības atkāpties no Līguma izpildes, 10 (desmit) darba dienas iepriekš par to rakstveidā paziņojot Pasūtītājam un samaksājot Pasūtītājam līgumsodu 10% (desmit procentu) apmērā no saskaņā ar Līgumu nepiegādāto Preču kopsummas, t.i., 10% (desmit procenti) no summas, kas veidojas</w:t>
      </w:r>
      <w:r w:rsidR="00786615" w:rsidRPr="0090769D">
        <w:rPr>
          <w:rFonts w:ascii="Calibri" w:hAnsi="Calibri"/>
          <w:sz w:val="22"/>
          <w:szCs w:val="22"/>
          <w:lang w:val="lv-LV"/>
        </w:rPr>
        <w:t>, no</w:t>
      </w:r>
      <w:r w:rsidRPr="0090769D">
        <w:rPr>
          <w:rFonts w:ascii="Calibri" w:hAnsi="Calibri"/>
          <w:sz w:val="22"/>
          <w:szCs w:val="22"/>
          <w:lang w:val="lv-LV"/>
        </w:rPr>
        <w:t xml:space="preserve"> Līguma 1.2. punktā norādīt</w:t>
      </w:r>
      <w:r w:rsidR="00786615" w:rsidRPr="0090769D">
        <w:rPr>
          <w:rFonts w:ascii="Calibri" w:hAnsi="Calibri"/>
          <w:sz w:val="22"/>
          <w:szCs w:val="22"/>
          <w:lang w:val="lv-LV"/>
        </w:rPr>
        <w:t>ās</w:t>
      </w:r>
      <w:r w:rsidRPr="0090769D">
        <w:rPr>
          <w:rFonts w:ascii="Calibri" w:hAnsi="Calibri"/>
          <w:sz w:val="22"/>
          <w:szCs w:val="22"/>
          <w:lang w:val="lv-LV"/>
        </w:rPr>
        <w:t xml:space="preserve"> kopēj</w:t>
      </w:r>
      <w:r w:rsidR="00786615" w:rsidRPr="0090769D">
        <w:rPr>
          <w:rFonts w:ascii="Calibri" w:hAnsi="Calibri"/>
          <w:sz w:val="22"/>
          <w:szCs w:val="22"/>
          <w:lang w:val="lv-LV"/>
        </w:rPr>
        <w:t>ās</w:t>
      </w:r>
      <w:r w:rsidRPr="0090769D">
        <w:rPr>
          <w:rFonts w:ascii="Calibri" w:hAnsi="Calibri"/>
          <w:sz w:val="22"/>
          <w:szCs w:val="22"/>
          <w:lang w:val="lv-LV"/>
        </w:rPr>
        <w:t xml:space="preserve"> maksa</w:t>
      </w:r>
      <w:r w:rsidR="00786615" w:rsidRPr="0090769D">
        <w:rPr>
          <w:rFonts w:ascii="Calibri" w:hAnsi="Calibri"/>
          <w:sz w:val="22"/>
          <w:szCs w:val="22"/>
          <w:lang w:val="lv-LV"/>
        </w:rPr>
        <w:t>s</w:t>
      </w:r>
      <w:r w:rsidRPr="0090769D">
        <w:rPr>
          <w:rFonts w:ascii="Calibri" w:hAnsi="Calibri"/>
          <w:sz w:val="22"/>
          <w:szCs w:val="22"/>
          <w:lang w:val="lv-LV"/>
        </w:rPr>
        <w:t xml:space="preserve"> par Precēm atņemot saskaņā ar Līgumu piegādāto Preču vērtību līdz Līguma izbeigšanas dienai, kā arī atlīdzināt Pasūtītājam visus ar to radītos zaudējumus.</w:t>
      </w:r>
    </w:p>
    <w:p w14:paraId="79BF0B96" w14:textId="77777777" w:rsidR="002F091C" w:rsidRPr="0090769D" w:rsidRDefault="00E41BFD"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Līdzējiem</w:t>
      </w:r>
      <w:r w:rsidR="002F091C" w:rsidRPr="0090769D">
        <w:rPr>
          <w:rFonts w:ascii="Calibri" w:hAnsi="Calibri"/>
          <w:sz w:val="22"/>
          <w:szCs w:val="22"/>
          <w:lang w:val="lv-LV"/>
        </w:rPr>
        <w:t xml:space="preserve"> ir tiesības atkāpties no Līguma izpildes, </w:t>
      </w:r>
      <w:r w:rsidR="002F091C" w:rsidRPr="0090769D">
        <w:rPr>
          <w:rFonts w:ascii="Calibri" w:eastAsia="Calibri" w:hAnsi="Calibri"/>
          <w:kern w:val="0"/>
          <w:sz w:val="22"/>
          <w:szCs w:val="22"/>
          <w:lang w:val="lv-LV"/>
        </w:rPr>
        <w:t xml:space="preserve">ja </w:t>
      </w:r>
      <w:r w:rsidR="002F091C" w:rsidRPr="0090769D">
        <w:rPr>
          <w:rFonts w:ascii="Calibri" w:hAnsi="Calibri"/>
          <w:sz w:val="22"/>
          <w:szCs w:val="22"/>
          <w:lang w:val="lv-LV"/>
        </w:rPr>
        <w:t>Līgumu</w:t>
      </w:r>
      <w:r w:rsidR="002F091C" w:rsidRPr="0090769D">
        <w:rPr>
          <w:rFonts w:ascii="Calibri" w:eastAsia="Calibri" w:hAnsi="Calibri"/>
          <w:kern w:val="0"/>
          <w:sz w:val="22"/>
          <w:szCs w:val="22"/>
          <w:lang w:val="lv-LV"/>
        </w:rPr>
        <w:t xml:space="preserve"> nav iespējams izpildīt tādēļ, ka </w:t>
      </w:r>
      <w:r w:rsidR="002F091C" w:rsidRPr="0090769D">
        <w:rPr>
          <w:rFonts w:ascii="Calibri" w:hAnsi="Calibri"/>
          <w:sz w:val="22"/>
          <w:szCs w:val="22"/>
          <w:lang w:val="lv-LV"/>
        </w:rPr>
        <w:t>Līguma</w:t>
      </w:r>
      <w:r w:rsidR="002F091C" w:rsidRPr="0090769D">
        <w:rPr>
          <w:rFonts w:ascii="Calibri" w:eastAsia="Calibri" w:hAnsi="Calibri"/>
          <w:kern w:val="0"/>
          <w:sz w:val="22"/>
          <w:szCs w:val="22"/>
          <w:lang w:val="lv-LV"/>
        </w:rPr>
        <w:t xml:space="preserve"> izpildes laikā ir piemērotas starptautiskās vai nacionālās sankcijas vai būtiskas finanšu un kapitāla tirgus intereses ietekmējošas Eiropas Savienības vai Ziemeļatlantijas līguma organizācijas dalībvalsts noteiktās sankcijas.</w:t>
      </w:r>
    </w:p>
    <w:p w14:paraId="312C77BF" w14:textId="77777777" w:rsidR="005E0603" w:rsidRPr="0090769D" w:rsidRDefault="005E0603"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Jebkurā Līguma izbeigšanas gadījumā Līdzējiem ir pienākums izpildīt visas saistības, kas radušās Līguma darbības laikā.</w:t>
      </w:r>
    </w:p>
    <w:p w14:paraId="11FAB6C7" w14:textId="24B8C6BF" w:rsidR="007B7D87" w:rsidRPr="0090769D" w:rsidRDefault="007B7D87"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Līgumā drīkst izdarīt grozījumus, ievērojot Publisko iepirkumu likuma 61.</w:t>
      </w:r>
      <w:r w:rsidRPr="0090769D">
        <w:rPr>
          <w:rFonts w:ascii="Calibri" w:hAnsi="Calibri"/>
          <w:sz w:val="22"/>
          <w:szCs w:val="22"/>
          <w:vertAlign w:val="superscript"/>
          <w:lang w:val="lv-LV"/>
        </w:rPr>
        <w:t xml:space="preserve"> </w:t>
      </w:r>
      <w:r w:rsidRPr="0090769D">
        <w:rPr>
          <w:rFonts w:ascii="Calibri" w:hAnsi="Calibri"/>
          <w:sz w:val="22"/>
          <w:szCs w:val="22"/>
          <w:lang w:val="lv-LV"/>
        </w:rPr>
        <w:t>pantu. Līguma grozījumi un papildinājumi ir spēkā tikai tad, ja tie noformēti rakstveidā un ir Līdzēju parakstīti. Tie pievienojami Līgumam un kļūst par tā neatņemamu sastāvdaļu.</w:t>
      </w:r>
    </w:p>
    <w:p w14:paraId="5A42A258" w14:textId="77777777" w:rsidR="007B7D87" w:rsidRPr="0090769D" w:rsidRDefault="007B7D87" w:rsidP="0090769D">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Nepārvaramas varas apstākļi</w:t>
      </w:r>
    </w:p>
    <w:p w14:paraId="338EC7EF" w14:textId="77777777" w:rsidR="00C72F83" w:rsidRPr="0090769D" w:rsidRDefault="00C72F83" w:rsidP="00012B9B">
      <w:pPr>
        <w:pStyle w:val="BodyText"/>
        <w:widowControl/>
        <w:numPr>
          <w:ilvl w:val="1"/>
          <w:numId w:val="14"/>
        </w:numPr>
        <w:tabs>
          <w:tab w:val="left" w:pos="540"/>
        </w:tabs>
        <w:overflowPunct/>
        <w:autoSpaceDE/>
        <w:autoSpaceDN/>
        <w:adjustRightInd/>
        <w:spacing w:after="0"/>
        <w:jc w:val="both"/>
        <w:rPr>
          <w:rFonts w:asciiTheme="minorHAnsi" w:hAnsiTheme="minorHAnsi" w:cstheme="minorHAnsi"/>
          <w:sz w:val="22"/>
          <w:szCs w:val="22"/>
          <w:lang w:val="lv-LV"/>
        </w:rPr>
      </w:pPr>
      <w:r w:rsidRPr="0090769D">
        <w:rPr>
          <w:rFonts w:asciiTheme="minorHAnsi" w:hAnsiTheme="minorHAnsi" w:cstheme="minorHAnsi"/>
          <w:sz w:val="22"/>
          <w:szCs w:val="22"/>
          <w:lang w:val="lv-LV"/>
        </w:rPr>
        <w:t>Līdzēji neizvirzīs viens otram pretenzijas gadījumā, ja iestāsies nepārvaramas varas apstākļi, kas tiešā veidā ietekmē Līguma izpildi, un kuru iestāšanos nebija iespējams paredzēt un novērst.</w:t>
      </w:r>
    </w:p>
    <w:p w14:paraId="40D0B7A1" w14:textId="0798E389" w:rsidR="008A484A" w:rsidRPr="0090769D" w:rsidRDefault="00C72F83" w:rsidP="00012B9B">
      <w:pPr>
        <w:widowControl/>
        <w:numPr>
          <w:ilvl w:val="1"/>
          <w:numId w:val="14"/>
        </w:numPr>
        <w:overflowPunct/>
        <w:autoSpaceDE/>
        <w:autoSpaceDN/>
        <w:adjustRightInd/>
        <w:spacing w:after="160"/>
        <w:jc w:val="both"/>
        <w:rPr>
          <w:rFonts w:ascii="Calibri" w:hAnsi="Calibri"/>
          <w:sz w:val="22"/>
          <w:szCs w:val="22"/>
        </w:rPr>
      </w:pPr>
      <w:r w:rsidRPr="0090769D">
        <w:rPr>
          <w:rFonts w:asciiTheme="minorHAnsi" w:hAnsiTheme="minorHAnsi" w:cstheme="minorHAnsi"/>
          <w:sz w:val="22"/>
          <w:szCs w:val="22"/>
        </w:rPr>
        <w:t>Līdzēji pēc iespējas nekavējoties informē viens otru par šādu apstākļu iestāšanos un veic visus nepieciešamos pasākumus, lai novērstu zaudējumus, kas varētu rasties nepārvaramas varas apstākļu ietekmē. Nepārvaramas varas iestāšanos Līdzēji apstiprina ar attiecīgu, kompetentu iestāžu izziņu (ja tādu ir iespējams iegūt).</w:t>
      </w:r>
    </w:p>
    <w:p w14:paraId="22216299" w14:textId="77777777" w:rsidR="00617B6E" w:rsidRPr="0090769D" w:rsidRDefault="00617B6E" w:rsidP="0090769D">
      <w:pPr>
        <w:pStyle w:val="ListParagraph"/>
        <w:pageBreakBefore/>
        <w:widowControl w:val="0"/>
        <w:numPr>
          <w:ilvl w:val="0"/>
          <w:numId w:val="14"/>
        </w:numPr>
        <w:overflowPunct w:val="0"/>
        <w:autoSpaceDE w:val="0"/>
        <w:autoSpaceDN w:val="0"/>
        <w:adjustRightInd w:val="0"/>
        <w:spacing w:before="120" w:after="120" w:line="240" w:lineRule="auto"/>
        <w:ind w:left="675" w:hanging="675"/>
        <w:contextualSpacing w:val="0"/>
        <w:jc w:val="center"/>
        <w:rPr>
          <w:rFonts w:ascii="Calibri" w:hAnsi="Calibri"/>
          <w:b/>
        </w:rPr>
      </w:pPr>
      <w:r w:rsidRPr="0090769D">
        <w:rPr>
          <w:rFonts w:ascii="Calibri" w:hAnsi="Calibri"/>
          <w:b/>
        </w:rPr>
        <w:lastRenderedPageBreak/>
        <w:t>FIZISKO PERSONU DATU AIZSARDZĪBA</w:t>
      </w:r>
    </w:p>
    <w:p w14:paraId="75D04984" w14:textId="77777777" w:rsidR="00617B6E" w:rsidRPr="0090769D" w:rsidRDefault="00617B6E" w:rsidP="00012B9B">
      <w:pPr>
        <w:pStyle w:val="SORLDDTableParagraph"/>
        <w:numPr>
          <w:ilvl w:val="1"/>
          <w:numId w:val="14"/>
        </w:numPr>
        <w:spacing w:after="0" w:line="240" w:lineRule="auto"/>
        <w:jc w:val="both"/>
        <w:rPr>
          <w:rFonts w:cs="Calibri"/>
          <w:sz w:val="22"/>
          <w:lang w:val="lv-LV"/>
        </w:rPr>
      </w:pPr>
      <w:r w:rsidRPr="0090769D">
        <w:rPr>
          <w:rFonts w:cs="Calibri"/>
          <w:sz w:val="22"/>
          <w:lang w:val="lv-LV"/>
        </w:rPr>
        <w:t xml:space="preserve">Līdzēji ir atbildīgi par otra Līdzēja iesniegto personas datu aizsardzību atbilstoši Līdzējiem saistošo normatīvo aktu prasībām. Līdzēji apņemas nodrošināt, ka Līdzēja darbinieki, kuri ir pilnvaroti </w:t>
      </w:r>
      <w:r w:rsidR="001F0FB0" w:rsidRPr="0090769D">
        <w:rPr>
          <w:rFonts w:cs="Calibri"/>
          <w:sz w:val="22"/>
          <w:lang w:val="lv-LV"/>
        </w:rPr>
        <w:t>ap</w:t>
      </w:r>
      <w:r w:rsidRPr="0090769D">
        <w:rPr>
          <w:rFonts w:cs="Calibri"/>
          <w:sz w:val="22"/>
          <w:lang w:val="lv-LV"/>
        </w:rPr>
        <w:t>strādāt datus, ir apņēmušie</w:t>
      </w:r>
      <w:r w:rsidR="001F0FB0" w:rsidRPr="0090769D">
        <w:rPr>
          <w:rFonts w:cs="Calibri"/>
          <w:sz w:val="22"/>
          <w:lang w:val="lv-LV"/>
        </w:rPr>
        <w:t>s</w:t>
      </w:r>
      <w:r w:rsidRPr="0090769D">
        <w:rPr>
          <w:rFonts w:cs="Calibri"/>
          <w:sz w:val="22"/>
          <w:lang w:val="lv-LV"/>
        </w:rPr>
        <w:t xml:space="preserve"> ievērot konfidencialitātes saistības attiecībā uz personas datiem.</w:t>
      </w:r>
    </w:p>
    <w:p w14:paraId="52A14729" w14:textId="77777777" w:rsidR="00617B6E" w:rsidRPr="0090769D" w:rsidRDefault="00617B6E" w:rsidP="00012B9B">
      <w:pPr>
        <w:pStyle w:val="SORLDDTableParagraph"/>
        <w:numPr>
          <w:ilvl w:val="1"/>
          <w:numId w:val="14"/>
        </w:numPr>
        <w:spacing w:after="0" w:line="240" w:lineRule="auto"/>
        <w:jc w:val="both"/>
        <w:rPr>
          <w:rFonts w:cs="Calibri"/>
          <w:sz w:val="22"/>
          <w:lang w:val="lv-LV"/>
        </w:rPr>
      </w:pPr>
      <w:r w:rsidRPr="0090769D">
        <w:rPr>
          <w:rFonts w:cs="Calibri"/>
          <w:sz w:val="22"/>
          <w:lang w:val="lv-LV"/>
        </w:rPr>
        <w:t>Līdzējs, kurš nodod otram Līdzējam fizisko personu datus, atbild par attiecīgo datu subjektu personas datu apstrādes tiesiskā pamata nodrošināšanu.</w:t>
      </w:r>
    </w:p>
    <w:p w14:paraId="1033D3A1" w14:textId="77777777" w:rsidR="00617B6E" w:rsidRPr="0090769D" w:rsidRDefault="00617B6E" w:rsidP="00012B9B">
      <w:pPr>
        <w:pStyle w:val="SORLDDTableParagraph"/>
        <w:numPr>
          <w:ilvl w:val="1"/>
          <w:numId w:val="14"/>
        </w:numPr>
        <w:spacing w:after="0" w:line="240" w:lineRule="auto"/>
        <w:jc w:val="both"/>
        <w:rPr>
          <w:rFonts w:cs="Calibri"/>
          <w:sz w:val="22"/>
          <w:lang w:val="lv-LV"/>
        </w:rPr>
      </w:pPr>
      <w:r w:rsidRPr="0090769D">
        <w:rPr>
          <w:rFonts w:cs="Calibri"/>
          <w:sz w:val="22"/>
          <w:lang w:val="lv-LV"/>
        </w:rPr>
        <w:t>Līdzēji apņemas bez iepriekšējas saskaņošanas nenodot tālāk trešajām personām no otra Līdzēja iegūtos fizisko personu datus, izņemot gadījumu, ja Līgumā ir noteikts citādi vai normatīvie akti paredz šādu datu nodošanu.</w:t>
      </w:r>
    </w:p>
    <w:p w14:paraId="2F4A71E6" w14:textId="77777777" w:rsidR="00617B6E" w:rsidRPr="0090769D" w:rsidRDefault="00617B6E" w:rsidP="00012B9B">
      <w:pPr>
        <w:widowControl/>
        <w:numPr>
          <w:ilvl w:val="0"/>
          <w:numId w:val="14"/>
        </w:numPr>
        <w:overflowPunct/>
        <w:autoSpaceDE/>
        <w:autoSpaceDN/>
        <w:adjustRightInd/>
        <w:spacing w:before="160" w:after="120"/>
        <w:ind w:left="675" w:hanging="675"/>
        <w:jc w:val="center"/>
        <w:rPr>
          <w:rFonts w:ascii="Calibri" w:hAnsi="Calibri"/>
          <w:b/>
          <w:caps/>
          <w:sz w:val="22"/>
          <w:szCs w:val="22"/>
        </w:rPr>
      </w:pPr>
      <w:r w:rsidRPr="0090769D">
        <w:rPr>
          <w:rFonts w:ascii="Calibri" w:hAnsi="Calibri"/>
          <w:b/>
          <w:caps/>
          <w:sz w:val="22"/>
          <w:szCs w:val="22"/>
        </w:rPr>
        <w:t>Papildu noteikumi</w:t>
      </w:r>
    </w:p>
    <w:p w14:paraId="5600570D"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Līguma izpildes gaitā Līdzēji vadās pēc Latvijas Republikā spēkā esošajiem normatīvajiem aktiem.</w:t>
      </w:r>
    </w:p>
    <w:p w14:paraId="66186709"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5135B1E4"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Nevienam no Līdzējiem nav tiesību nodot savas tiesības un pienākumus trešajai personai bez cita Līdzēja piekrišanas.</w:t>
      </w:r>
    </w:p>
    <w:p w14:paraId="13F647B4"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Līgums ir saistošs katra Līdzēja likumīgajam saistību pārņēmējam, un ir pieļaujams, ka Piegādātājs ir aizstājams ar citu atbilstoši komerctiesību jomas normatīvo aktu noteikumiem par komersantu reorganizāciju un uzņēmuma pāreju.</w:t>
      </w:r>
    </w:p>
    <w:p w14:paraId="6A298FFE"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Līdzēji 3 (trīs) darba dienu laikā rakstveidā informē viens otru par sava juridiskā statusa, adreses (faktiskās vai juridiskās), saziņas līdzekļu vai maksājumu rekvizītu maiņu.</w:t>
      </w:r>
    </w:p>
    <w:p w14:paraId="5785E7AD"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Parakstot Līgumu, Līdzēji apliecina, ka ar Līguma tekstu ir iepazinušies un tam piekrīt.</w:t>
      </w:r>
    </w:p>
    <w:p w14:paraId="689B17A4" w14:textId="299C672B" w:rsidR="00E30557" w:rsidRPr="0090769D" w:rsidRDefault="00E30557" w:rsidP="00012B9B">
      <w:pPr>
        <w:widowControl/>
        <w:numPr>
          <w:ilvl w:val="1"/>
          <w:numId w:val="14"/>
        </w:numPr>
        <w:overflowPunct/>
        <w:autoSpaceDE/>
        <w:autoSpaceDN/>
        <w:adjustRightInd/>
        <w:jc w:val="both"/>
        <w:rPr>
          <w:rFonts w:ascii="Calibri" w:hAnsi="Calibri"/>
          <w:b/>
          <w:caps/>
          <w:sz w:val="22"/>
          <w:szCs w:val="22"/>
        </w:rPr>
      </w:pPr>
      <w:r w:rsidRPr="0090769D">
        <w:rPr>
          <w:rFonts w:asciiTheme="minorHAnsi" w:hAnsiTheme="minorHAnsi" w:cstheme="minorHAnsi"/>
          <w:sz w:val="22"/>
          <w:szCs w:val="24"/>
        </w:rPr>
        <w:t xml:space="preserve">Līgums sastādīts uz ____ (____) lapām </w:t>
      </w:r>
      <w:r w:rsidR="00D94896" w:rsidRPr="0090769D">
        <w:rPr>
          <w:rFonts w:asciiTheme="minorHAnsi" w:hAnsiTheme="minorHAnsi" w:cstheme="minorHAnsi"/>
          <w:sz w:val="22"/>
          <w:szCs w:val="24"/>
        </w:rPr>
        <w:t>un parakstīts elektroniski</w:t>
      </w:r>
      <w:r w:rsidRPr="0090769D">
        <w:rPr>
          <w:rFonts w:ascii="Calibri" w:hAnsi="Calibri"/>
          <w:i/>
          <w:iCs/>
          <w:sz w:val="22"/>
          <w:szCs w:val="22"/>
        </w:rPr>
        <w:t>.</w:t>
      </w:r>
    </w:p>
    <w:p w14:paraId="2898E43B" w14:textId="43AA86F6" w:rsidR="00736410"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 xml:space="preserve">Līgumam ir pievienots </w:t>
      </w:r>
      <w:r w:rsidR="0033097B" w:rsidRPr="0090769D">
        <w:rPr>
          <w:rFonts w:ascii="Calibri" w:hAnsi="Calibri"/>
          <w:sz w:val="22"/>
          <w:szCs w:val="22"/>
          <w:lang w:val="lv-LV"/>
        </w:rPr>
        <w:t xml:space="preserve">1. </w:t>
      </w:r>
      <w:r w:rsidRPr="0090769D">
        <w:rPr>
          <w:rFonts w:ascii="Calibri" w:hAnsi="Calibri"/>
          <w:sz w:val="22"/>
          <w:szCs w:val="22"/>
          <w:lang w:val="lv-LV"/>
        </w:rPr>
        <w:t>pielikums “Tehnisk</w:t>
      </w:r>
      <w:r w:rsidR="0033097B" w:rsidRPr="0090769D">
        <w:rPr>
          <w:rFonts w:ascii="Calibri" w:hAnsi="Calibri"/>
          <w:sz w:val="22"/>
          <w:szCs w:val="22"/>
          <w:lang w:val="lv-LV"/>
        </w:rPr>
        <w:t xml:space="preserve">ā specifikācija/Tehniskais piedāvājums” un 2. pielikums </w:t>
      </w:r>
      <w:r w:rsidR="0033097B">
        <w:rPr>
          <w:rFonts w:ascii="Calibri" w:hAnsi="Calibri"/>
          <w:sz w:val="22"/>
          <w:szCs w:val="22"/>
          <w:lang w:val="lv-LV"/>
        </w:rPr>
        <w:t>“F</w:t>
      </w:r>
      <w:r w:rsidRPr="00617B6E">
        <w:rPr>
          <w:rFonts w:ascii="Calibri" w:hAnsi="Calibri"/>
          <w:sz w:val="22"/>
          <w:szCs w:val="22"/>
          <w:lang w:val="lv-LV"/>
        </w:rPr>
        <w:t>inanšu piedāvājums”, kas ir neatņemama</w:t>
      </w:r>
      <w:r w:rsidR="0033097B">
        <w:rPr>
          <w:rFonts w:ascii="Calibri" w:hAnsi="Calibri"/>
          <w:sz w:val="22"/>
          <w:szCs w:val="22"/>
          <w:lang w:val="lv-LV"/>
        </w:rPr>
        <w:t>s</w:t>
      </w:r>
      <w:r w:rsidRPr="00617B6E">
        <w:rPr>
          <w:rFonts w:ascii="Calibri" w:hAnsi="Calibri"/>
          <w:sz w:val="22"/>
          <w:szCs w:val="22"/>
          <w:lang w:val="lv-LV"/>
        </w:rPr>
        <w:t xml:space="preserve"> Līguma sastāvdaļa</w:t>
      </w:r>
      <w:r w:rsidR="0033097B">
        <w:rPr>
          <w:rFonts w:ascii="Calibri" w:hAnsi="Calibri"/>
          <w:sz w:val="22"/>
          <w:szCs w:val="22"/>
          <w:lang w:val="lv-LV"/>
        </w:rPr>
        <w:t>s</w:t>
      </w:r>
      <w:r w:rsidR="00736410" w:rsidRPr="00617B6E">
        <w:rPr>
          <w:rFonts w:ascii="Calibri" w:hAnsi="Calibri"/>
          <w:sz w:val="22"/>
          <w:szCs w:val="22"/>
          <w:lang w:val="lv-LV"/>
        </w:rPr>
        <w:t>.</w:t>
      </w:r>
    </w:p>
    <w:p w14:paraId="289DA305" w14:textId="01027B85" w:rsidR="00E30557" w:rsidRPr="00E30557" w:rsidRDefault="00E30557" w:rsidP="00012B9B">
      <w:pPr>
        <w:pStyle w:val="BodyText"/>
        <w:widowControl/>
        <w:numPr>
          <w:ilvl w:val="1"/>
          <w:numId w:val="14"/>
        </w:numPr>
        <w:overflowPunct/>
        <w:autoSpaceDE/>
        <w:autoSpaceDN/>
        <w:adjustRightInd/>
        <w:spacing w:after="0"/>
        <w:jc w:val="both"/>
        <w:rPr>
          <w:rFonts w:asciiTheme="minorHAnsi" w:hAnsiTheme="minorHAnsi" w:cstheme="minorHAnsi"/>
          <w:sz w:val="22"/>
          <w:szCs w:val="22"/>
          <w:lang w:val="lv-LV"/>
        </w:rPr>
      </w:pPr>
      <w:r w:rsidRPr="00E46861">
        <w:rPr>
          <w:rFonts w:ascii="Calibri" w:hAnsi="Calibri"/>
          <w:sz w:val="22"/>
          <w:szCs w:val="22"/>
          <w:lang w:val="lv-LV"/>
        </w:rPr>
        <w:t>Katrs Līdzējs nodrošina šī Līguma uzskaiti un saglabāšanu savā lietvedībā.</w:t>
      </w:r>
    </w:p>
    <w:p w14:paraId="0C7861C3" w14:textId="77777777" w:rsidR="00736410" w:rsidRPr="00617B6E" w:rsidRDefault="00736410" w:rsidP="006F57AC">
      <w:pPr>
        <w:pStyle w:val="BodyText"/>
        <w:widowControl/>
        <w:numPr>
          <w:ilvl w:val="0"/>
          <w:numId w:val="14"/>
        </w:numPr>
        <w:overflowPunct/>
        <w:autoSpaceDE/>
        <w:autoSpaceDN/>
        <w:adjustRightInd/>
        <w:spacing w:before="160"/>
        <w:ind w:left="675" w:hanging="675"/>
        <w:jc w:val="center"/>
        <w:rPr>
          <w:rFonts w:ascii="Calibri" w:hAnsi="Calibri"/>
          <w:b/>
          <w:sz w:val="22"/>
          <w:szCs w:val="22"/>
          <w:lang w:val="lv-LV"/>
        </w:rPr>
      </w:pPr>
      <w:r w:rsidRPr="00617B6E">
        <w:rPr>
          <w:rFonts w:ascii="Calibri" w:hAnsi="Calibri"/>
          <w:b/>
          <w:sz w:val="22"/>
          <w:szCs w:val="22"/>
          <w:lang w:val="lv-LV"/>
        </w:rPr>
        <w:t>LĪDZĒJU REKVIZĪTI UN PARAKSTI</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38"/>
        <w:gridCol w:w="222"/>
      </w:tblGrid>
      <w:tr w:rsidR="00E30557" w:rsidRPr="00617B6E" w14:paraId="420C05DB" w14:textId="77777777" w:rsidTr="00E30557">
        <w:tc>
          <w:tcPr>
            <w:tcW w:w="9138" w:type="dxa"/>
          </w:tcPr>
          <w:tbl>
            <w:tblPr>
              <w:tblW w:w="9281" w:type="dxa"/>
              <w:tblLook w:val="01E0" w:firstRow="1" w:lastRow="1" w:firstColumn="1" w:lastColumn="1" w:noHBand="0" w:noVBand="0"/>
            </w:tblPr>
            <w:tblGrid>
              <w:gridCol w:w="4640"/>
              <w:gridCol w:w="4641"/>
            </w:tblGrid>
            <w:tr w:rsidR="00E30557" w:rsidRPr="00996CF3" w14:paraId="6CBC821A" w14:textId="77777777" w:rsidTr="00CF35DB">
              <w:tc>
                <w:tcPr>
                  <w:tcW w:w="4640" w:type="dxa"/>
                  <w:vAlign w:val="center"/>
                </w:tcPr>
                <w:p w14:paraId="2CC11C16" w14:textId="0CF0844C" w:rsidR="00E30557" w:rsidRPr="00996CF3" w:rsidRDefault="00E30557" w:rsidP="00E30557">
                  <w:pPr>
                    <w:tabs>
                      <w:tab w:val="num" w:pos="0"/>
                    </w:tabs>
                    <w:ind w:left="360" w:hanging="360"/>
                    <w:rPr>
                      <w:rFonts w:asciiTheme="minorHAnsi" w:hAnsiTheme="minorHAnsi" w:cstheme="minorHAnsi"/>
                      <w:sz w:val="22"/>
                      <w:szCs w:val="22"/>
                    </w:rPr>
                  </w:pPr>
                  <w:r>
                    <w:rPr>
                      <w:rFonts w:asciiTheme="minorHAnsi" w:hAnsiTheme="minorHAnsi" w:cstheme="minorHAnsi"/>
                      <w:sz w:val="22"/>
                      <w:szCs w:val="22"/>
                    </w:rPr>
                    <w:t>Piegādātājs</w:t>
                  </w:r>
                  <w:r w:rsidRPr="00996CF3">
                    <w:rPr>
                      <w:rFonts w:asciiTheme="minorHAnsi" w:hAnsiTheme="minorHAnsi" w:cstheme="minorHAnsi"/>
                      <w:sz w:val="22"/>
                      <w:szCs w:val="22"/>
                    </w:rPr>
                    <w:t>:</w:t>
                  </w:r>
                </w:p>
              </w:tc>
              <w:tc>
                <w:tcPr>
                  <w:tcW w:w="4641" w:type="dxa"/>
                  <w:vAlign w:val="center"/>
                </w:tcPr>
                <w:p w14:paraId="075F43E6" w14:textId="77777777" w:rsidR="00E30557" w:rsidRPr="00996CF3" w:rsidRDefault="00E30557" w:rsidP="00E30557">
                  <w:pPr>
                    <w:tabs>
                      <w:tab w:val="num" w:pos="0"/>
                    </w:tabs>
                    <w:ind w:left="360" w:hanging="360"/>
                    <w:rPr>
                      <w:rFonts w:asciiTheme="minorHAnsi" w:hAnsiTheme="minorHAnsi" w:cstheme="minorHAnsi"/>
                      <w:sz w:val="22"/>
                      <w:szCs w:val="22"/>
                    </w:rPr>
                  </w:pPr>
                  <w:r w:rsidRPr="00996CF3">
                    <w:rPr>
                      <w:rFonts w:asciiTheme="minorHAnsi" w:hAnsiTheme="minorHAnsi" w:cstheme="minorHAnsi"/>
                      <w:sz w:val="22"/>
                      <w:szCs w:val="22"/>
                    </w:rPr>
                    <w:t>Pasūtītājs:</w:t>
                  </w:r>
                </w:p>
              </w:tc>
            </w:tr>
            <w:tr w:rsidR="00E30557" w:rsidRPr="00996CF3" w14:paraId="4B5935D4" w14:textId="77777777" w:rsidTr="00CF35DB">
              <w:tc>
                <w:tcPr>
                  <w:tcW w:w="4640" w:type="dxa"/>
                </w:tcPr>
                <w:p w14:paraId="16D81E74" w14:textId="77777777" w:rsidR="00E30557" w:rsidRPr="00996CF3" w:rsidRDefault="00E30557" w:rsidP="00E30557">
                  <w:pPr>
                    <w:tabs>
                      <w:tab w:val="num" w:pos="0"/>
                    </w:tabs>
                    <w:ind w:left="360" w:hanging="360"/>
                    <w:rPr>
                      <w:rFonts w:asciiTheme="minorHAnsi" w:hAnsiTheme="minorHAnsi" w:cstheme="minorHAnsi"/>
                      <w:sz w:val="22"/>
                      <w:szCs w:val="22"/>
                    </w:rPr>
                  </w:pPr>
                </w:p>
              </w:tc>
              <w:tc>
                <w:tcPr>
                  <w:tcW w:w="4641" w:type="dxa"/>
                  <w:vAlign w:val="center"/>
                </w:tcPr>
                <w:p w14:paraId="7C14F71E" w14:textId="77777777" w:rsidR="00E30557" w:rsidRPr="00996CF3" w:rsidRDefault="00E30557" w:rsidP="00E30557">
                  <w:pPr>
                    <w:tabs>
                      <w:tab w:val="num" w:pos="0"/>
                    </w:tabs>
                    <w:rPr>
                      <w:rFonts w:asciiTheme="minorHAnsi" w:hAnsiTheme="minorHAnsi" w:cstheme="minorHAnsi"/>
                      <w:bCs/>
                      <w:sz w:val="22"/>
                      <w:szCs w:val="22"/>
                    </w:rPr>
                  </w:pPr>
                  <w:r w:rsidRPr="00996CF3">
                    <w:rPr>
                      <w:rFonts w:asciiTheme="minorHAnsi" w:hAnsiTheme="minorHAnsi" w:cstheme="minorHAnsi"/>
                      <w:bCs/>
                      <w:sz w:val="22"/>
                      <w:szCs w:val="22"/>
                    </w:rPr>
                    <w:t>Pārtikas drošības, dzīvnieku veselības un vides zinātniskais institūts „BIOR”</w:t>
                  </w:r>
                </w:p>
              </w:tc>
            </w:tr>
            <w:tr w:rsidR="00E30557" w:rsidRPr="00996CF3" w14:paraId="404CA655" w14:textId="77777777" w:rsidTr="00CF35DB">
              <w:tc>
                <w:tcPr>
                  <w:tcW w:w="4640" w:type="dxa"/>
                </w:tcPr>
                <w:p w14:paraId="3872F0A4" w14:textId="77777777" w:rsidR="00E30557" w:rsidRPr="00996CF3" w:rsidRDefault="00E30557" w:rsidP="00E30557">
                  <w:pPr>
                    <w:tabs>
                      <w:tab w:val="num" w:pos="0"/>
                    </w:tabs>
                    <w:ind w:left="360" w:hanging="360"/>
                    <w:rPr>
                      <w:rFonts w:asciiTheme="minorHAnsi" w:hAnsiTheme="minorHAnsi" w:cstheme="minorHAnsi"/>
                      <w:sz w:val="22"/>
                      <w:szCs w:val="22"/>
                    </w:rPr>
                  </w:pPr>
                  <w:r w:rsidRPr="00996CF3">
                    <w:rPr>
                      <w:rFonts w:asciiTheme="minorHAnsi" w:hAnsiTheme="minorHAnsi" w:cstheme="minorHAnsi"/>
                      <w:sz w:val="22"/>
                      <w:szCs w:val="22"/>
                    </w:rPr>
                    <w:t xml:space="preserve">Reģistrācijas Nr. </w:t>
                  </w:r>
                </w:p>
              </w:tc>
              <w:tc>
                <w:tcPr>
                  <w:tcW w:w="4641" w:type="dxa"/>
                  <w:vAlign w:val="center"/>
                </w:tcPr>
                <w:p w14:paraId="2C868943" w14:textId="77777777" w:rsidR="00E30557" w:rsidRPr="00996CF3" w:rsidRDefault="00E30557" w:rsidP="00E30557">
                  <w:pPr>
                    <w:tabs>
                      <w:tab w:val="num" w:pos="0"/>
                    </w:tabs>
                    <w:ind w:left="360" w:hanging="360"/>
                    <w:rPr>
                      <w:rFonts w:asciiTheme="minorHAnsi" w:hAnsiTheme="minorHAnsi" w:cstheme="minorHAnsi"/>
                      <w:bCs/>
                      <w:sz w:val="22"/>
                      <w:szCs w:val="22"/>
                    </w:rPr>
                  </w:pPr>
                  <w:r w:rsidRPr="00996CF3">
                    <w:rPr>
                      <w:rFonts w:asciiTheme="minorHAnsi" w:hAnsiTheme="minorHAnsi" w:cstheme="minorHAnsi"/>
                      <w:bCs/>
                      <w:sz w:val="22"/>
                      <w:szCs w:val="22"/>
                    </w:rPr>
                    <w:t>Nodokļu maksātāja kods 90009235333</w:t>
                  </w:r>
                </w:p>
              </w:tc>
            </w:tr>
            <w:tr w:rsidR="00E30557" w:rsidRPr="00996CF3" w14:paraId="176E91CC" w14:textId="77777777" w:rsidTr="00CF35DB">
              <w:tc>
                <w:tcPr>
                  <w:tcW w:w="4640" w:type="dxa"/>
                </w:tcPr>
                <w:p w14:paraId="5795E04C" w14:textId="77777777" w:rsidR="00E30557" w:rsidRPr="00996CF3" w:rsidRDefault="00E30557" w:rsidP="00E30557">
                  <w:pPr>
                    <w:tabs>
                      <w:tab w:val="num" w:pos="0"/>
                    </w:tabs>
                    <w:ind w:left="360" w:hanging="360"/>
                    <w:rPr>
                      <w:rFonts w:asciiTheme="minorHAnsi" w:hAnsiTheme="minorHAnsi" w:cstheme="minorHAnsi"/>
                      <w:sz w:val="22"/>
                      <w:szCs w:val="22"/>
                    </w:rPr>
                  </w:pPr>
                  <w:r w:rsidRPr="00996CF3">
                    <w:rPr>
                      <w:rFonts w:asciiTheme="minorHAnsi" w:hAnsiTheme="minorHAnsi" w:cstheme="minorHAnsi"/>
                      <w:sz w:val="22"/>
                      <w:szCs w:val="22"/>
                    </w:rPr>
                    <w:t xml:space="preserve">Juridiskā adrese: </w:t>
                  </w:r>
                </w:p>
              </w:tc>
              <w:tc>
                <w:tcPr>
                  <w:tcW w:w="4641" w:type="dxa"/>
                  <w:vAlign w:val="center"/>
                </w:tcPr>
                <w:p w14:paraId="2BCAA026" w14:textId="77777777" w:rsidR="00E30557" w:rsidRPr="00996CF3" w:rsidRDefault="00E30557" w:rsidP="00E30557">
                  <w:pPr>
                    <w:tabs>
                      <w:tab w:val="num" w:pos="0"/>
                    </w:tabs>
                    <w:ind w:left="360" w:hanging="360"/>
                    <w:rPr>
                      <w:rFonts w:asciiTheme="minorHAnsi" w:hAnsiTheme="minorHAnsi" w:cstheme="minorHAnsi"/>
                      <w:bCs/>
                      <w:sz w:val="22"/>
                      <w:szCs w:val="22"/>
                    </w:rPr>
                  </w:pPr>
                  <w:r w:rsidRPr="00996CF3">
                    <w:rPr>
                      <w:rFonts w:asciiTheme="minorHAnsi" w:hAnsiTheme="minorHAnsi" w:cstheme="minorHAnsi"/>
                      <w:bCs/>
                      <w:sz w:val="22"/>
                      <w:szCs w:val="22"/>
                    </w:rPr>
                    <w:t>Juridiskā adrese: Lejupes iela 3, Rīga, LV-1076</w:t>
                  </w:r>
                </w:p>
              </w:tc>
            </w:tr>
            <w:tr w:rsidR="00E30557" w:rsidRPr="00996CF3" w14:paraId="049667DF" w14:textId="77777777" w:rsidTr="00CF35DB">
              <w:tc>
                <w:tcPr>
                  <w:tcW w:w="4640" w:type="dxa"/>
                </w:tcPr>
                <w:p w14:paraId="07DBF73C" w14:textId="77777777" w:rsidR="00E30557" w:rsidRPr="00996CF3" w:rsidRDefault="00E30557" w:rsidP="00E30557">
                  <w:pPr>
                    <w:tabs>
                      <w:tab w:val="num" w:pos="0"/>
                    </w:tabs>
                    <w:ind w:left="360" w:hanging="360"/>
                    <w:rPr>
                      <w:rFonts w:asciiTheme="minorHAnsi" w:hAnsiTheme="minorHAnsi" w:cstheme="minorHAnsi"/>
                      <w:sz w:val="22"/>
                      <w:szCs w:val="22"/>
                    </w:rPr>
                  </w:pPr>
                  <w:r w:rsidRPr="00996CF3">
                    <w:rPr>
                      <w:rFonts w:asciiTheme="minorHAnsi" w:hAnsiTheme="minorHAnsi" w:cstheme="minorHAnsi"/>
                      <w:sz w:val="22"/>
                      <w:szCs w:val="22"/>
                    </w:rPr>
                    <w:t xml:space="preserve">Tālr. </w:t>
                  </w:r>
                </w:p>
              </w:tc>
              <w:tc>
                <w:tcPr>
                  <w:tcW w:w="4641" w:type="dxa"/>
                  <w:vAlign w:val="center"/>
                </w:tcPr>
                <w:p w14:paraId="1CA86E26" w14:textId="77777777" w:rsidR="00E30557" w:rsidRPr="00996CF3" w:rsidRDefault="00E30557" w:rsidP="00E30557">
                  <w:pPr>
                    <w:tabs>
                      <w:tab w:val="num" w:pos="0"/>
                    </w:tabs>
                    <w:ind w:left="360" w:hanging="360"/>
                    <w:rPr>
                      <w:rFonts w:asciiTheme="minorHAnsi" w:hAnsiTheme="minorHAnsi" w:cstheme="minorHAnsi"/>
                      <w:bCs/>
                      <w:sz w:val="22"/>
                      <w:szCs w:val="22"/>
                    </w:rPr>
                  </w:pPr>
                  <w:r w:rsidRPr="00996CF3">
                    <w:rPr>
                      <w:rFonts w:asciiTheme="minorHAnsi" w:hAnsiTheme="minorHAnsi" w:cstheme="minorHAnsi"/>
                      <w:bCs/>
                      <w:sz w:val="22"/>
                      <w:szCs w:val="22"/>
                    </w:rPr>
                    <w:t>Tālr. Nr. 67620526</w:t>
                  </w:r>
                </w:p>
              </w:tc>
            </w:tr>
            <w:tr w:rsidR="00E30557" w:rsidRPr="00996CF3" w14:paraId="2AD9E613" w14:textId="77777777" w:rsidTr="00CF35DB">
              <w:tc>
                <w:tcPr>
                  <w:tcW w:w="4640" w:type="dxa"/>
                </w:tcPr>
                <w:p w14:paraId="191B951B" w14:textId="77777777" w:rsidR="00E30557" w:rsidRPr="00996CF3" w:rsidRDefault="00E30557" w:rsidP="00E30557">
                  <w:pPr>
                    <w:tabs>
                      <w:tab w:val="num" w:pos="0"/>
                    </w:tabs>
                    <w:ind w:left="360" w:hanging="360"/>
                    <w:rPr>
                      <w:rFonts w:asciiTheme="minorHAnsi" w:hAnsiTheme="minorHAnsi" w:cstheme="minorHAnsi"/>
                      <w:sz w:val="22"/>
                      <w:szCs w:val="22"/>
                    </w:rPr>
                  </w:pPr>
                  <w:r w:rsidRPr="00996CF3">
                    <w:rPr>
                      <w:rFonts w:asciiTheme="minorHAnsi" w:hAnsiTheme="minorHAnsi" w:cstheme="minorHAnsi"/>
                      <w:sz w:val="22"/>
                      <w:szCs w:val="22"/>
                    </w:rPr>
                    <w:t xml:space="preserve">E-pasts: </w:t>
                  </w:r>
                </w:p>
              </w:tc>
              <w:tc>
                <w:tcPr>
                  <w:tcW w:w="4641" w:type="dxa"/>
                  <w:vAlign w:val="center"/>
                </w:tcPr>
                <w:p w14:paraId="5233DE09" w14:textId="77777777" w:rsidR="00E30557" w:rsidRPr="00996CF3" w:rsidRDefault="00E30557" w:rsidP="00E30557">
                  <w:pPr>
                    <w:tabs>
                      <w:tab w:val="num" w:pos="0"/>
                    </w:tabs>
                    <w:ind w:left="360" w:hanging="360"/>
                    <w:rPr>
                      <w:rFonts w:asciiTheme="minorHAnsi" w:hAnsiTheme="minorHAnsi" w:cstheme="minorHAnsi"/>
                      <w:bCs/>
                      <w:sz w:val="22"/>
                      <w:szCs w:val="22"/>
                    </w:rPr>
                  </w:pPr>
                  <w:r w:rsidRPr="00996CF3">
                    <w:rPr>
                      <w:rFonts w:asciiTheme="minorHAnsi" w:hAnsiTheme="minorHAnsi" w:cstheme="minorHAnsi"/>
                      <w:bCs/>
                      <w:sz w:val="22"/>
                      <w:szCs w:val="22"/>
                    </w:rPr>
                    <w:t xml:space="preserve">E-pasts: </w:t>
                  </w:r>
                  <w:hyperlink r:id="rId8" w:history="1">
                    <w:r w:rsidRPr="00996CF3">
                      <w:rPr>
                        <w:rStyle w:val="Hyperlink"/>
                        <w:rFonts w:asciiTheme="minorHAnsi" w:hAnsiTheme="minorHAnsi" w:cstheme="minorHAnsi"/>
                        <w:bCs/>
                        <w:sz w:val="22"/>
                        <w:szCs w:val="22"/>
                      </w:rPr>
                      <w:t>bior@bior.lv</w:t>
                    </w:r>
                  </w:hyperlink>
                  <w:r w:rsidRPr="00996CF3">
                    <w:rPr>
                      <w:rFonts w:asciiTheme="minorHAnsi" w:hAnsiTheme="minorHAnsi" w:cstheme="minorHAnsi"/>
                      <w:bCs/>
                      <w:sz w:val="22"/>
                      <w:szCs w:val="22"/>
                    </w:rPr>
                    <w:t xml:space="preserve"> </w:t>
                  </w:r>
                </w:p>
              </w:tc>
            </w:tr>
            <w:tr w:rsidR="00E30557" w:rsidRPr="00996CF3" w14:paraId="5AB28C39" w14:textId="77777777" w:rsidTr="00CF35DB">
              <w:tc>
                <w:tcPr>
                  <w:tcW w:w="4640" w:type="dxa"/>
                </w:tcPr>
                <w:p w14:paraId="045C2279" w14:textId="77777777" w:rsidR="00E30557" w:rsidRPr="00996CF3" w:rsidRDefault="00E30557" w:rsidP="00E30557">
                  <w:pPr>
                    <w:tabs>
                      <w:tab w:val="num" w:pos="0"/>
                    </w:tabs>
                    <w:ind w:left="360" w:hanging="360"/>
                    <w:rPr>
                      <w:rFonts w:asciiTheme="minorHAnsi" w:hAnsiTheme="minorHAnsi" w:cstheme="minorHAnsi"/>
                      <w:sz w:val="22"/>
                      <w:szCs w:val="22"/>
                    </w:rPr>
                  </w:pPr>
                </w:p>
              </w:tc>
              <w:tc>
                <w:tcPr>
                  <w:tcW w:w="4641" w:type="dxa"/>
                  <w:vAlign w:val="center"/>
                </w:tcPr>
                <w:p w14:paraId="5DA33EF1" w14:textId="77777777" w:rsidR="00E30557" w:rsidRPr="00996CF3" w:rsidRDefault="00E30557" w:rsidP="00E30557">
                  <w:pPr>
                    <w:tabs>
                      <w:tab w:val="num" w:pos="0"/>
                    </w:tabs>
                    <w:ind w:left="360" w:hanging="360"/>
                    <w:jc w:val="both"/>
                    <w:rPr>
                      <w:rFonts w:asciiTheme="minorHAnsi" w:hAnsiTheme="minorHAnsi" w:cstheme="minorHAnsi"/>
                      <w:bCs/>
                      <w:sz w:val="22"/>
                      <w:szCs w:val="22"/>
                    </w:rPr>
                  </w:pPr>
                  <w:r w:rsidRPr="00996CF3">
                    <w:rPr>
                      <w:rFonts w:asciiTheme="minorHAnsi" w:hAnsiTheme="minorHAnsi" w:cstheme="minorHAnsi"/>
                      <w:bCs/>
                      <w:color w:val="000000"/>
                      <w:sz w:val="22"/>
                      <w:szCs w:val="22"/>
                    </w:rPr>
                    <w:t xml:space="preserve">Direktore: </w:t>
                  </w:r>
                </w:p>
              </w:tc>
            </w:tr>
            <w:tr w:rsidR="00E30557" w:rsidRPr="00996CF3" w14:paraId="2411D6B4" w14:textId="77777777" w:rsidTr="00CF35DB">
              <w:tc>
                <w:tcPr>
                  <w:tcW w:w="4640" w:type="dxa"/>
                </w:tcPr>
                <w:p w14:paraId="0EBA5D66" w14:textId="77777777" w:rsidR="00E30557" w:rsidRPr="00996CF3" w:rsidRDefault="00E30557" w:rsidP="00E30557">
                  <w:pPr>
                    <w:tabs>
                      <w:tab w:val="num" w:pos="0"/>
                    </w:tabs>
                    <w:ind w:left="360" w:hanging="360"/>
                    <w:rPr>
                      <w:rFonts w:asciiTheme="minorHAnsi" w:hAnsiTheme="minorHAnsi" w:cstheme="minorHAnsi"/>
                      <w:sz w:val="22"/>
                      <w:szCs w:val="22"/>
                    </w:rPr>
                  </w:pPr>
                  <w:r w:rsidRPr="00996CF3">
                    <w:rPr>
                      <w:rFonts w:asciiTheme="minorHAnsi" w:hAnsiTheme="minorHAnsi" w:cstheme="minorHAnsi"/>
                      <w:bCs/>
                      <w:color w:val="000000"/>
                      <w:sz w:val="22"/>
                      <w:szCs w:val="22"/>
                    </w:rPr>
                    <w:t>__________________________</w:t>
                  </w:r>
                </w:p>
              </w:tc>
              <w:tc>
                <w:tcPr>
                  <w:tcW w:w="4641" w:type="dxa"/>
                </w:tcPr>
                <w:p w14:paraId="1E9DBABE" w14:textId="77777777" w:rsidR="00E30557" w:rsidRPr="00996CF3" w:rsidRDefault="00E30557" w:rsidP="00E30557">
                  <w:pPr>
                    <w:tabs>
                      <w:tab w:val="num" w:pos="0"/>
                    </w:tabs>
                    <w:ind w:left="360" w:hanging="360"/>
                    <w:jc w:val="both"/>
                    <w:rPr>
                      <w:rFonts w:asciiTheme="minorHAnsi" w:hAnsiTheme="minorHAnsi" w:cstheme="minorHAnsi"/>
                      <w:bCs/>
                      <w:color w:val="000000"/>
                      <w:sz w:val="22"/>
                      <w:szCs w:val="22"/>
                    </w:rPr>
                  </w:pPr>
                  <w:r w:rsidRPr="00996CF3">
                    <w:rPr>
                      <w:rFonts w:asciiTheme="minorHAnsi" w:hAnsiTheme="minorHAnsi" w:cstheme="minorHAnsi"/>
                      <w:bCs/>
                      <w:color w:val="000000"/>
                      <w:sz w:val="22"/>
                      <w:szCs w:val="22"/>
                    </w:rPr>
                    <w:t>__________________________ O.Valciņa</w:t>
                  </w:r>
                </w:p>
              </w:tc>
            </w:tr>
          </w:tbl>
          <w:p w14:paraId="014B1D68" w14:textId="5B667C66" w:rsidR="00E30557" w:rsidRPr="00617B6E" w:rsidRDefault="00E30557" w:rsidP="00E30557">
            <w:pPr>
              <w:spacing w:before="120"/>
              <w:jc w:val="center"/>
              <w:rPr>
                <w:rFonts w:ascii="Calibri" w:hAnsi="Calibri"/>
                <w:sz w:val="22"/>
                <w:szCs w:val="22"/>
              </w:rPr>
            </w:pPr>
            <w:r w:rsidRPr="00996CF3">
              <w:rPr>
                <w:rFonts w:ascii="Calibri" w:hAnsi="Calibri" w:cs="Calibri"/>
                <w:sz w:val="22"/>
                <w:szCs w:val="22"/>
              </w:rPr>
              <w:t>Dokuments ir parakstīts ar drošu elektronisko parakstu un satur laika zīmogu</w:t>
            </w:r>
          </w:p>
        </w:tc>
        <w:tc>
          <w:tcPr>
            <w:tcW w:w="222" w:type="dxa"/>
            <w:vAlign w:val="center"/>
          </w:tcPr>
          <w:p w14:paraId="39B3CEA9" w14:textId="430812B7" w:rsidR="00E30557" w:rsidRPr="00617B6E" w:rsidRDefault="00E30557" w:rsidP="00E30557">
            <w:pPr>
              <w:rPr>
                <w:rFonts w:ascii="Calibri" w:hAnsi="Calibri"/>
                <w:sz w:val="22"/>
                <w:szCs w:val="22"/>
              </w:rPr>
            </w:pPr>
          </w:p>
        </w:tc>
      </w:tr>
      <w:tr w:rsidR="00E30557" w:rsidRPr="00617B6E" w14:paraId="58E86C24" w14:textId="77777777" w:rsidTr="00E30557">
        <w:tc>
          <w:tcPr>
            <w:tcW w:w="9138" w:type="dxa"/>
          </w:tcPr>
          <w:p w14:paraId="62498D68" w14:textId="05BF3A10" w:rsidR="00E30557" w:rsidRPr="00617B6E" w:rsidRDefault="00E30557" w:rsidP="00E30557">
            <w:pPr>
              <w:spacing w:before="120"/>
              <w:jc w:val="center"/>
              <w:rPr>
                <w:rFonts w:ascii="Calibri" w:hAnsi="Calibri"/>
                <w:sz w:val="22"/>
                <w:szCs w:val="22"/>
              </w:rPr>
            </w:pPr>
            <w:r w:rsidRPr="00996CF3">
              <w:rPr>
                <w:rFonts w:ascii="Calibri" w:hAnsi="Calibri" w:cs="Calibri"/>
                <w:sz w:val="22"/>
                <w:szCs w:val="22"/>
              </w:rPr>
              <w:t>Līguma abpusējās parakstīšanas diena ir pēdējā pievienotā drošā elektroniskā paraksta un tā laika zīmoga pievienošanas datums</w:t>
            </w:r>
          </w:p>
        </w:tc>
        <w:tc>
          <w:tcPr>
            <w:tcW w:w="222" w:type="dxa"/>
            <w:vAlign w:val="center"/>
          </w:tcPr>
          <w:p w14:paraId="3AC2A95F" w14:textId="7665BAFA" w:rsidR="00E30557" w:rsidRPr="00617B6E" w:rsidRDefault="00E30557" w:rsidP="00E30557">
            <w:pPr>
              <w:rPr>
                <w:rFonts w:ascii="Calibri" w:hAnsi="Calibri"/>
                <w:bCs/>
                <w:sz w:val="22"/>
                <w:szCs w:val="22"/>
              </w:rPr>
            </w:pPr>
          </w:p>
        </w:tc>
      </w:tr>
    </w:tbl>
    <w:p w14:paraId="7D799456" w14:textId="77777777" w:rsidR="003470C7" w:rsidRPr="00617B6E" w:rsidRDefault="003470C7" w:rsidP="006F57AC">
      <w:pPr>
        <w:jc w:val="both"/>
        <w:rPr>
          <w:rFonts w:ascii="Calibri" w:hAnsi="Calibri"/>
          <w:sz w:val="22"/>
          <w:szCs w:val="22"/>
        </w:rPr>
      </w:pPr>
    </w:p>
    <w:sectPr w:rsidR="003470C7" w:rsidRPr="00617B6E" w:rsidSect="00195613">
      <w:footerReference w:type="default" r:id="rId9"/>
      <w:pgSz w:w="12240" w:h="15840"/>
      <w:pgMar w:top="1440" w:right="1296" w:bottom="1440" w:left="158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BE50B" w14:textId="77777777" w:rsidR="00B41BD1" w:rsidRDefault="00B41BD1" w:rsidP="007A3F20">
      <w:r>
        <w:separator/>
      </w:r>
    </w:p>
  </w:endnote>
  <w:endnote w:type="continuationSeparator" w:id="0">
    <w:p w14:paraId="788CA7D8" w14:textId="77777777" w:rsidR="00B41BD1" w:rsidRDefault="00B41BD1" w:rsidP="007A3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5E116" w14:textId="77777777" w:rsidR="00F25A71" w:rsidRPr="00085C2A" w:rsidRDefault="00F25A71" w:rsidP="00085C2A">
    <w:pPr>
      <w:pStyle w:val="Footer"/>
      <w:jc w:val="center"/>
      <w:rPr>
        <w:rFonts w:ascii="Calibri" w:hAnsi="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B4B9F" w14:textId="77777777" w:rsidR="00B41BD1" w:rsidRDefault="00B41BD1" w:rsidP="007A3F20">
      <w:r>
        <w:separator/>
      </w:r>
    </w:p>
  </w:footnote>
  <w:footnote w:type="continuationSeparator" w:id="0">
    <w:p w14:paraId="5743A7F0" w14:textId="77777777" w:rsidR="00B41BD1" w:rsidRDefault="00B41BD1" w:rsidP="007A3F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4E6A"/>
    <w:multiLevelType w:val="hybridMultilevel"/>
    <w:tmpl w:val="F60843F8"/>
    <w:lvl w:ilvl="0" w:tplc="909046F8">
      <w:start w:val="1"/>
      <w:numFmt w:val="decimal"/>
      <w:lvlText w:val="11.3.%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13D3C80"/>
    <w:multiLevelType w:val="hybridMultilevel"/>
    <w:tmpl w:val="8AFE9894"/>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032901"/>
    <w:multiLevelType w:val="multilevel"/>
    <w:tmpl w:val="AB72E1F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4D7D9F"/>
    <w:multiLevelType w:val="multilevel"/>
    <w:tmpl w:val="543CF2C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76"/>
        </w:tabs>
        <w:ind w:left="2382" w:hanging="2098"/>
      </w:pPr>
      <w:rPr>
        <w:rFonts w:hint="default"/>
        <w:b w:val="0"/>
        <w:i w:val="0"/>
        <w:iCs/>
        <w:color w:val="auto"/>
        <w:sz w:val="22"/>
        <w:szCs w:val="22"/>
      </w:rPr>
    </w:lvl>
    <w:lvl w:ilvl="2">
      <w:start w:val="1"/>
      <w:numFmt w:val="decimal"/>
      <w:lvlText w:val="%1.%2.%3."/>
      <w:lvlJc w:val="left"/>
      <w:pPr>
        <w:tabs>
          <w:tab w:val="num" w:pos="720"/>
        </w:tabs>
        <w:ind w:left="504" w:hanging="504"/>
      </w:pPr>
      <w:rPr>
        <w:rFonts w:ascii="Calibri" w:hAnsi="Calibri" w:hint="default"/>
        <w:b w:val="0"/>
        <w:sz w:val="22"/>
        <w:szCs w:val="22"/>
      </w:rPr>
    </w:lvl>
    <w:lvl w:ilvl="3">
      <w:start w:val="1"/>
      <w:numFmt w:val="decimal"/>
      <w:lvlText w:val="%1.%2.%3.%4."/>
      <w:lvlJc w:val="left"/>
      <w:pPr>
        <w:tabs>
          <w:tab w:val="num" w:pos="113"/>
        </w:tabs>
        <w:ind w:left="3232" w:hanging="3232"/>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9BB6922"/>
    <w:multiLevelType w:val="multilevel"/>
    <w:tmpl w:val="53D8ECFC"/>
    <w:lvl w:ilvl="0">
      <w:start w:val="4"/>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0B353414"/>
    <w:multiLevelType w:val="hybridMultilevel"/>
    <w:tmpl w:val="9490EC52"/>
    <w:lvl w:ilvl="0" w:tplc="A958259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4885227"/>
    <w:multiLevelType w:val="multilevel"/>
    <w:tmpl w:val="CBCC05BE"/>
    <w:lvl w:ilvl="0">
      <w:start w:val="4"/>
      <w:numFmt w:val="decimal"/>
      <w:lvlText w:val="%1."/>
      <w:lvlJc w:val="left"/>
      <w:pPr>
        <w:ind w:left="495" w:hanging="495"/>
      </w:pPr>
      <w:rPr>
        <w:rFonts w:hint="default"/>
      </w:rPr>
    </w:lvl>
    <w:lvl w:ilvl="1">
      <w:start w:val="1"/>
      <w:numFmt w:val="decimal"/>
      <w:lvlText w:val="%1.%2."/>
      <w:lvlJc w:val="left"/>
      <w:pPr>
        <w:ind w:left="637" w:hanging="495"/>
      </w:pPr>
      <w:rPr>
        <w:rFonts w:hint="default"/>
        <w:b w:val="0"/>
        <w:i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66311A3"/>
    <w:multiLevelType w:val="multilevel"/>
    <w:tmpl w:val="19B0B494"/>
    <w:lvl w:ilvl="0">
      <w:start w:val="8"/>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8" w15:restartNumberingAfterBreak="0">
    <w:nsid w:val="18A652B4"/>
    <w:multiLevelType w:val="multilevel"/>
    <w:tmpl w:val="B2945A5A"/>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6B1159"/>
    <w:multiLevelType w:val="hybridMultilevel"/>
    <w:tmpl w:val="1A42B930"/>
    <w:lvl w:ilvl="0" w:tplc="951CDB48">
      <w:start w:val="5"/>
      <w:numFmt w:val="decimal"/>
      <w:lvlText w:val="%1.3.5."/>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CD9667D"/>
    <w:multiLevelType w:val="multilevel"/>
    <w:tmpl w:val="A1E4127C"/>
    <w:lvl w:ilvl="0">
      <w:start w:val="2"/>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205C2B5D"/>
    <w:multiLevelType w:val="hybridMultilevel"/>
    <w:tmpl w:val="40901F48"/>
    <w:lvl w:ilvl="0" w:tplc="207A60C0">
      <w:start w:val="5"/>
      <w:numFmt w:val="decimal"/>
      <w:lvlText w:val="%1.3.7."/>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015543"/>
    <w:multiLevelType w:val="hybridMultilevel"/>
    <w:tmpl w:val="65468BAE"/>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55D6476"/>
    <w:multiLevelType w:val="hybridMultilevel"/>
    <w:tmpl w:val="41E09922"/>
    <w:lvl w:ilvl="0" w:tplc="5F7EDB72">
      <w:start w:val="5"/>
      <w:numFmt w:val="decimal"/>
      <w:lvlText w:val="%1.3.4."/>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ED189B"/>
    <w:multiLevelType w:val="hybridMultilevel"/>
    <w:tmpl w:val="71E26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8D7B2A"/>
    <w:multiLevelType w:val="multilevel"/>
    <w:tmpl w:val="0374E6EA"/>
    <w:lvl w:ilvl="0">
      <w:start w:val="4"/>
      <w:numFmt w:val="decimal"/>
      <w:lvlText w:val="%1."/>
      <w:lvlJc w:val="left"/>
      <w:pPr>
        <w:ind w:left="495" w:hanging="495"/>
      </w:pPr>
      <w:rPr>
        <w:rFonts w:hint="default"/>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6" w15:restartNumberingAfterBreak="0">
    <w:nsid w:val="448432D4"/>
    <w:multiLevelType w:val="hybridMultilevel"/>
    <w:tmpl w:val="CD606420"/>
    <w:lvl w:ilvl="0" w:tplc="C6F072F6">
      <w:start w:val="1"/>
      <w:numFmt w:val="lowerLetter"/>
      <w:lvlText w:val="%1)"/>
      <w:lvlJc w:val="left"/>
      <w:pPr>
        <w:ind w:left="1440" w:hanging="360"/>
      </w:pPr>
      <w:rPr>
        <w:rFonts w:hint="default"/>
        <w:sz w:val="21"/>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7" w15:restartNumberingAfterBreak="0">
    <w:nsid w:val="44E95F2A"/>
    <w:multiLevelType w:val="hybridMultilevel"/>
    <w:tmpl w:val="54825572"/>
    <w:lvl w:ilvl="0" w:tplc="C06437A0">
      <w:start w:val="5"/>
      <w:numFmt w:val="decimal"/>
      <w:lvlText w:val="%1.3.6."/>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85C2DF1"/>
    <w:multiLevelType w:val="multilevel"/>
    <w:tmpl w:val="4A9478A4"/>
    <w:lvl w:ilvl="0">
      <w:start w:val="7"/>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08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9" w15:restartNumberingAfterBreak="0">
    <w:nsid w:val="4F9C6B86"/>
    <w:multiLevelType w:val="multilevel"/>
    <w:tmpl w:val="61707C58"/>
    <w:lvl w:ilvl="0">
      <w:start w:val="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CFC7496"/>
    <w:multiLevelType w:val="hybridMultilevel"/>
    <w:tmpl w:val="031CB114"/>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13922AF"/>
    <w:multiLevelType w:val="hybridMultilevel"/>
    <w:tmpl w:val="8DFA1436"/>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1AE0B3E"/>
    <w:multiLevelType w:val="multilevel"/>
    <w:tmpl w:val="0426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C1D65C4"/>
    <w:multiLevelType w:val="hybridMultilevel"/>
    <w:tmpl w:val="4C2CC89A"/>
    <w:lvl w:ilvl="0" w:tplc="2E889362">
      <w:start w:val="1"/>
      <w:numFmt w:val="decimal"/>
      <w:lvlText w:val="%1)"/>
      <w:lvlJc w:val="left"/>
      <w:pPr>
        <w:ind w:left="720" w:hanging="360"/>
      </w:pPr>
      <w:rPr>
        <w:rFonts w:ascii="Calibri" w:eastAsia="Times New Roman"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6531F6"/>
    <w:multiLevelType w:val="hybridMultilevel"/>
    <w:tmpl w:val="C0F039C2"/>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abstractNum w:abstractNumId="26" w15:restartNumberingAfterBreak="0">
    <w:nsid w:val="7ED21266"/>
    <w:multiLevelType w:val="multilevel"/>
    <w:tmpl w:val="FF203B66"/>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15012578">
    <w:abstractNumId w:val="3"/>
  </w:num>
  <w:num w:numId="2" w16cid:durableId="1725134140">
    <w:abstractNumId w:val="15"/>
  </w:num>
  <w:num w:numId="3" w16cid:durableId="64377545">
    <w:abstractNumId w:val="20"/>
  </w:num>
  <w:num w:numId="4" w16cid:durableId="1785222272">
    <w:abstractNumId w:val="14"/>
  </w:num>
  <w:num w:numId="5" w16cid:durableId="1209949955">
    <w:abstractNumId w:val="19"/>
  </w:num>
  <w:num w:numId="6" w16cid:durableId="1897231231">
    <w:abstractNumId w:val="18"/>
  </w:num>
  <w:num w:numId="7" w16cid:durableId="117188867">
    <w:abstractNumId w:val="2"/>
  </w:num>
  <w:num w:numId="8" w16cid:durableId="687488742">
    <w:abstractNumId w:val="7"/>
  </w:num>
  <w:num w:numId="9" w16cid:durableId="580407363">
    <w:abstractNumId w:val="23"/>
  </w:num>
  <w:num w:numId="10" w16cid:durableId="2083018802">
    <w:abstractNumId w:val="24"/>
  </w:num>
  <w:num w:numId="11" w16cid:durableId="330644640">
    <w:abstractNumId w:val="21"/>
  </w:num>
  <w:num w:numId="12" w16cid:durableId="227543693">
    <w:abstractNumId w:val="12"/>
  </w:num>
  <w:num w:numId="13" w16cid:durableId="219243809">
    <w:abstractNumId w:val="1"/>
  </w:num>
  <w:num w:numId="14" w16cid:durableId="53042663">
    <w:abstractNumId w:val="10"/>
  </w:num>
  <w:num w:numId="15" w16cid:durableId="2094937439">
    <w:abstractNumId w:val="22"/>
  </w:num>
  <w:num w:numId="16" w16cid:durableId="1134058920">
    <w:abstractNumId w:val="4"/>
  </w:num>
  <w:num w:numId="17" w16cid:durableId="1567566429">
    <w:abstractNumId w:val="25"/>
  </w:num>
  <w:num w:numId="18" w16cid:durableId="7053003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49652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9690756">
    <w:abstractNumId w:val="6"/>
  </w:num>
  <w:num w:numId="21" w16cid:durableId="1136948229">
    <w:abstractNumId w:val="13"/>
  </w:num>
  <w:num w:numId="22" w16cid:durableId="821383900">
    <w:abstractNumId w:val="9"/>
  </w:num>
  <w:num w:numId="23" w16cid:durableId="1480995031">
    <w:abstractNumId w:val="17"/>
  </w:num>
  <w:num w:numId="24" w16cid:durableId="1775782066">
    <w:abstractNumId w:val="11"/>
  </w:num>
  <w:num w:numId="25" w16cid:durableId="1752195361">
    <w:abstractNumId w:val="8"/>
  </w:num>
  <w:num w:numId="26" w16cid:durableId="1622803993">
    <w:abstractNumId w:val="26"/>
  </w:num>
  <w:num w:numId="27" w16cid:durableId="1634557158">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48947490">
    <w:abstractNumId w:val="16"/>
  </w:num>
  <w:num w:numId="29" w16cid:durableId="1306080912">
    <w:abstractNumId w:val="0"/>
  </w:num>
  <w:num w:numId="30" w16cid:durableId="3942037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46B"/>
    <w:rsid w:val="00012B9B"/>
    <w:rsid w:val="00040920"/>
    <w:rsid w:val="000460DF"/>
    <w:rsid w:val="0005241C"/>
    <w:rsid w:val="0007242F"/>
    <w:rsid w:val="00080C08"/>
    <w:rsid w:val="00082DA8"/>
    <w:rsid w:val="00085C2A"/>
    <w:rsid w:val="00092693"/>
    <w:rsid w:val="000935F6"/>
    <w:rsid w:val="000B7A57"/>
    <w:rsid w:val="00116E9D"/>
    <w:rsid w:val="0013346B"/>
    <w:rsid w:val="001402B0"/>
    <w:rsid w:val="00144E9D"/>
    <w:rsid w:val="001540B4"/>
    <w:rsid w:val="00175B2D"/>
    <w:rsid w:val="00184C9C"/>
    <w:rsid w:val="00195613"/>
    <w:rsid w:val="001A639E"/>
    <w:rsid w:val="001C2D5C"/>
    <w:rsid w:val="001C30FC"/>
    <w:rsid w:val="001F0FB0"/>
    <w:rsid w:val="001F2EA0"/>
    <w:rsid w:val="00206363"/>
    <w:rsid w:val="002153DA"/>
    <w:rsid w:val="00230693"/>
    <w:rsid w:val="002339DC"/>
    <w:rsid w:val="00283623"/>
    <w:rsid w:val="0028447F"/>
    <w:rsid w:val="00297FD8"/>
    <w:rsid w:val="002A4204"/>
    <w:rsid w:val="002A7E16"/>
    <w:rsid w:val="002B0820"/>
    <w:rsid w:val="002B131D"/>
    <w:rsid w:val="002B397A"/>
    <w:rsid w:val="002B6FEA"/>
    <w:rsid w:val="002F091C"/>
    <w:rsid w:val="00301FD5"/>
    <w:rsid w:val="00323865"/>
    <w:rsid w:val="00324AFA"/>
    <w:rsid w:val="003270ED"/>
    <w:rsid w:val="0033097B"/>
    <w:rsid w:val="0033474C"/>
    <w:rsid w:val="003470C7"/>
    <w:rsid w:val="003472F8"/>
    <w:rsid w:val="003644B9"/>
    <w:rsid w:val="003A0197"/>
    <w:rsid w:val="003B251A"/>
    <w:rsid w:val="003D1ABE"/>
    <w:rsid w:val="003D29D4"/>
    <w:rsid w:val="003D4BEF"/>
    <w:rsid w:val="003D519E"/>
    <w:rsid w:val="003E17A3"/>
    <w:rsid w:val="003E181F"/>
    <w:rsid w:val="004043BE"/>
    <w:rsid w:val="00410EFB"/>
    <w:rsid w:val="0044031B"/>
    <w:rsid w:val="004611A3"/>
    <w:rsid w:val="00465455"/>
    <w:rsid w:val="00474CC2"/>
    <w:rsid w:val="0047726F"/>
    <w:rsid w:val="00487BA8"/>
    <w:rsid w:val="004A343F"/>
    <w:rsid w:val="004B200D"/>
    <w:rsid w:val="004D27F9"/>
    <w:rsid w:val="004D4CCF"/>
    <w:rsid w:val="004F20FE"/>
    <w:rsid w:val="00513427"/>
    <w:rsid w:val="0051756B"/>
    <w:rsid w:val="00521517"/>
    <w:rsid w:val="00535A7E"/>
    <w:rsid w:val="00547B82"/>
    <w:rsid w:val="00550ED4"/>
    <w:rsid w:val="00557CE8"/>
    <w:rsid w:val="005741E6"/>
    <w:rsid w:val="005A06B1"/>
    <w:rsid w:val="005D258A"/>
    <w:rsid w:val="005D7883"/>
    <w:rsid w:val="005E0603"/>
    <w:rsid w:val="005E1DDD"/>
    <w:rsid w:val="005E5CB9"/>
    <w:rsid w:val="005E67C0"/>
    <w:rsid w:val="00603B03"/>
    <w:rsid w:val="00617697"/>
    <w:rsid w:val="00617B6E"/>
    <w:rsid w:val="00635CA4"/>
    <w:rsid w:val="006423FF"/>
    <w:rsid w:val="0064270F"/>
    <w:rsid w:val="00642DB3"/>
    <w:rsid w:val="00645E34"/>
    <w:rsid w:val="0066200D"/>
    <w:rsid w:val="00664F20"/>
    <w:rsid w:val="006B78FA"/>
    <w:rsid w:val="006C1976"/>
    <w:rsid w:val="006C3CFF"/>
    <w:rsid w:val="006C6C22"/>
    <w:rsid w:val="006C7E7B"/>
    <w:rsid w:val="006E0F03"/>
    <w:rsid w:val="006E428A"/>
    <w:rsid w:val="006E6041"/>
    <w:rsid w:val="006F57AC"/>
    <w:rsid w:val="00720A92"/>
    <w:rsid w:val="00736410"/>
    <w:rsid w:val="0074081E"/>
    <w:rsid w:val="00763E00"/>
    <w:rsid w:val="007764AD"/>
    <w:rsid w:val="00786615"/>
    <w:rsid w:val="00786DF0"/>
    <w:rsid w:val="007948B3"/>
    <w:rsid w:val="0079539D"/>
    <w:rsid w:val="007A3F20"/>
    <w:rsid w:val="007B7D87"/>
    <w:rsid w:val="007D5C23"/>
    <w:rsid w:val="007F763C"/>
    <w:rsid w:val="00821088"/>
    <w:rsid w:val="008443BC"/>
    <w:rsid w:val="0085011B"/>
    <w:rsid w:val="00854F61"/>
    <w:rsid w:val="008761DD"/>
    <w:rsid w:val="008907F7"/>
    <w:rsid w:val="008936D9"/>
    <w:rsid w:val="00895060"/>
    <w:rsid w:val="008A108A"/>
    <w:rsid w:val="008A484A"/>
    <w:rsid w:val="008F08A9"/>
    <w:rsid w:val="0090769D"/>
    <w:rsid w:val="00910D67"/>
    <w:rsid w:val="0091404E"/>
    <w:rsid w:val="00973016"/>
    <w:rsid w:val="0097718B"/>
    <w:rsid w:val="00996D61"/>
    <w:rsid w:val="009A4D7E"/>
    <w:rsid w:val="009B159E"/>
    <w:rsid w:val="009D1B9B"/>
    <w:rsid w:val="009E65BA"/>
    <w:rsid w:val="009F2ECF"/>
    <w:rsid w:val="00A13F40"/>
    <w:rsid w:val="00A251E5"/>
    <w:rsid w:val="00A46D5F"/>
    <w:rsid w:val="00A753E9"/>
    <w:rsid w:val="00A92E9A"/>
    <w:rsid w:val="00A97FBA"/>
    <w:rsid w:val="00AC1ED2"/>
    <w:rsid w:val="00AC4B1E"/>
    <w:rsid w:val="00AD0ECB"/>
    <w:rsid w:val="00AE0248"/>
    <w:rsid w:val="00B0737E"/>
    <w:rsid w:val="00B15FCB"/>
    <w:rsid w:val="00B22F49"/>
    <w:rsid w:val="00B307CC"/>
    <w:rsid w:val="00B3410F"/>
    <w:rsid w:val="00B3547E"/>
    <w:rsid w:val="00B41BD1"/>
    <w:rsid w:val="00B449FE"/>
    <w:rsid w:val="00B47DDD"/>
    <w:rsid w:val="00B55E45"/>
    <w:rsid w:val="00B6250D"/>
    <w:rsid w:val="00B7055C"/>
    <w:rsid w:val="00B87299"/>
    <w:rsid w:val="00BA1B5D"/>
    <w:rsid w:val="00BA61A4"/>
    <w:rsid w:val="00BD2714"/>
    <w:rsid w:val="00BE03A6"/>
    <w:rsid w:val="00BE5B6C"/>
    <w:rsid w:val="00BF7AE8"/>
    <w:rsid w:val="00C07820"/>
    <w:rsid w:val="00C33D1C"/>
    <w:rsid w:val="00C3484A"/>
    <w:rsid w:val="00C4452D"/>
    <w:rsid w:val="00C45E81"/>
    <w:rsid w:val="00C57CA0"/>
    <w:rsid w:val="00C624FB"/>
    <w:rsid w:val="00C72F83"/>
    <w:rsid w:val="00C91190"/>
    <w:rsid w:val="00C9651C"/>
    <w:rsid w:val="00C97F0F"/>
    <w:rsid w:val="00CB5A51"/>
    <w:rsid w:val="00CB7FDE"/>
    <w:rsid w:val="00CC79BA"/>
    <w:rsid w:val="00CD14A2"/>
    <w:rsid w:val="00CE0E2B"/>
    <w:rsid w:val="00D007D9"/>
    <w:rsid w:val="00D02FF6"/>
    <w:rsid w:val="00D12B14"/>
    <w:rsid w:val="00D335AD"/>
    <w:rsid w:val="00D37AFD"/>
    <w:rsid w:val="00D4663E"/>
    <w:rsid w:val="00D5278B"/>
    <w:rsid w:val="00D80C0A"/>
    <w:rsid w:val="00D80E78"/>
    <w:rsid w:val="00D9401A"/>
    <w:rsid w:val="00D94273"/>
    <w:rsid w:val="00D94896"/>
    <w:rsid w:val="00D95A70"/>
    <w:rsid w:val="00DA07D9"/>
    <w:rsid w:val="00DC2597"/>
    <w:rsid w:val="00DD031C"/>
    <w:rsid w:val="00DD07BD"/>
    <w:rsid w:val="00DD61A7"/>
    <w:rsid w:val="00DE54FC"/>
    <w:rsid w:val="00E003A5"/>
    <w:rsid w:val="00E14B6E"/>
    <w:rsid w:val="00E30557"/>
    <w:rsid w:val="00E41BFD"/>
    <w:rsid w:val="00E43B1C"/>
    <w:rsid w:val="00E47EC2"/>
    <w:rsid w:val="00E563AC"/>
    <w:rsid w:val="00E621B8"/>
    <w:rsid w:val="00EA7B48"/>
    <w:rsid w:val="00EA7C52"/>
    <w:rsid w:val="00ED116E"/>
    <w:rsid w:val="00EE4207"/>
    <w:rsid w:val="00EE5FCE"/>
    <w:rsid w:val="00F017AE"/>
    <w:rsid w:val="00F01FA0"/>
    <w:rsid w:val="00F053BB"/>
    <w:rsid w:val="00F14A9C"/>
    <w:rsid w:val="00F25A71"/>
    <w:rsid w:val="00F34727"/>
    <w:rsid w:val="00F3719C"/>
    <w:rsid w:val="00F40E36"/>
    <w:rsid w:val="00F4399B"/>
    <w:rsid w:val="00F51D8D"/>
    <w:rsid w:val="00F547EB"/>
    <w:rsid w:val="00FA4AFC"/>
    <w:rsid w:val="00FD506B"/>
    <w:rsid w:val="00FE41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416B143"/>
  <w15:chartTrackingRefBased/>
  <w15:docId w15:val="{DD56BAAF-1D47-41A3-82E7-D2655DD1D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46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lv-LV" w:eastAsia="lv-LV"/>
    </w:rPr>
  </w:style>
  <w:style w:type="paragraph" w:styleId="Heading1">
    <w:name w:val="heading 1"/>
    <w:aliases w:val="Section Heading,heading1,Antraste 1,h1,Section Heading Char,heading1 Char,Antraste 1 Char,h1 Char,H1"/>
    <w:basedOn w:val="Normal"/>
    <w:next w:val="Normal"/>
    <w:link w:val="Heading1Char1"/>
    <w:qFormat/>
    <w:rsid w:val="0013346B"/>
    <w:pPr>
      <w:keepNext/>
      <w:tabs>
        <w:tab w:val="left" w:pos="318"/>
      </w:tabs>
      <w:spacing w:before="240" w:after="240"/>
      <w:jc w:val="center"/>
      <w:outlineLvl w:val="0"/>
    </w:pPr>
    <w:rPr>
      <w:b/>
      <w:bCs/>
      <w:sz w:val="24"/>
      <w:szCs w:val="24"/>
      <w:lang w:val="x-none" w:eastAsia="x-none"/>
    </w:rPr>
  </w:style>
  <w:style w:type="paragraph" w:styleId="Heading3">
    <w:name w:val="heading 3"/>
    <w:basedOn w:val="Normal"/>
    <w:next w:val="Normal"/>
    <w:link w:val="Heading3Char"/>
    <w:uiPriority w:val="9"/>
    <w:semiHidden/>
    <w:unhideWhenUsed/>
    <w:qFormat/>
    <w:rsid w:val="00FE41B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2108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13346B"/>
    <w:rPr>
      <w:rFonts w:asciiTheme="majorHAnsi" w:eastAsiaTheme="majorEastAsia" w:hAnsiTheme="majorHAnsi" w:cstheme="majorBidi"/>
      <w:color w:val="2E74B5" w:themeColor="accent1" w:themeShade="BF"/>
      <w:kern w:val="28"/>
      <w:sz w:val="32"/>
      <w:szCs w:val="32"/>
      <w:lang w:val="lv-LV" w:eastAsia="lv-LV"/>
    </w:rPr>
  </w:style>
  <w:style w:type="character" w:styleId="Hyperlink">
    <w:name w:val="Hyperlink"/>
    <w:uiPriority w:val="99"/>
    <w:rsid w:val="0013346B"/>
    <w:rPr>
      <w:color w:val="0000FF"/>
      <w:u w:val="single"/>
    </w:rPr>
  </w:style>
  <w:style w:type="paragraph" w:styleId="TOC1">
    <w:name w:val="toc 1"/>
    <w:basedOn w:val="Normal"/>
    <w:next w:val="Normal"/>
    <w:autoRedefine/>
    <w:uiPriority w:val="39"/>
    <w:rsid w:val="0013346B"/>
  </w:style>
  <w:style w:type="character" w:customStyle="1" w:styleId="Heading1Char1">
    <w:name w:val="Heading 1 Char1"/>
    <w:aliases w:val="Section Heading Char1,heading1 Char1,Antraste 1 Char1,h1 Char1,Section Heading Char Char,heading1 Char Char,Antraste 1 Char Char,h1 Char Char,H1 Char"/>
    <w:link w:val="Heading1"/>
    <w:rsid w:val="0013346B"/>
    <w:rPr>
      <w:rFonts w:ascii="Times New Roman" w:eastAsia="Times New Roman" w:hAnsi="Times New Roman" w:cs="Times New Roman"/>
      <w:b/>
      <w:bCs/>
      <w:kern w:val="28"/>
      <w:sz w:val="24"/>
      <w:szCs w:val="24"/>
      <w:lang w:val="x-none" w:eastAsia="x-none"/>
    </w:rPr>
  </w:style>
  <w:style w:type="table" w:styleId="TableGrid">
    <w:name w:val="Table Grid"/>
    <w:basedOn w:val="TableNormal"/>
    <w:uiPriority w:val="39"/>
    <w:rsid w:val="00133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13346B"/>
    <w:pPr>
      <w:tabs>
        <w:tab w:val="num" w:pos="5171"/>
      </w:tabs>
      <w:overflowPunct/>
      <w:adjustRightInd/>
      <w:ind w:left="5171" w:hanging="851"/>
    </w:pPr>
    <w:rPr>
      <w:rFonts w:ascii="Arial" w:hAnsi="Arial"/>
      <w:b/>
      <w:kern w:val="0"/>
      <w:szCs w:val="24"/>
    </w:rPr>
  </w:style>
  <w:style w:type="character" w:customStyle="1" w:styleId="ApakpunktsRakstzRakstz">
    <w:name w:val="Apakšpunkts Rakstz. Rakstz."/>
    <w:link w:val="ApakpunktsRakstz"/>
    <w:rsid w:val="0013346B"/>
    <w:rPr>
      <w:rFonts w:ascii="Arial" w:eastAsia="Times New Roman" w:hAnsi="Arial" w:cs="Times New Roman"/>
      <w:b/>
      <w:sz w:val="20"/>
      <w:szCs w:val="24"/>
      <w:lang w:val="lv-LV" w:eastAsia="lv-LV"/>
    </w:rPr>
  </w:style>
  <w:style w:type="paragraph" w:styleId="ListParagraph">
    <w:name w:val="List Paragraph"/>
    <w:aliases w:val="Normal bullet 2,Bullet list,Colorful List - Accent 12"/>
    <w:basedOn w:val="Normal"/>
    <w:link w:val="ListParagraphChar"/>
    <w:uiPriority w:val="34"/>
    <w:qFormat/>
    <w:rsid w:val="0013346B"/>
    <w:pPr>
      <w:widowControl/>
      <w:overflowPunct/>
      <w:autoSpaceDE/>
      <w:autoSpaceDN/>
      <w:adjustRightInd/>
      <w:spacing w:after="160" w:line="259" w:lineRule="auto"/>
      <w:ind w:left="720"/>
      <w:contextualSpacing/>
    </w:pPr>
    <w:rPr>
      <w:rFonts w:asciiTheme="minorHAnsi" w:eastAsiaTheme="minorHAnsi" w:hAnsiTheme="minorHAnsi" w:cstheme="minorBidi"/>
      <w:kern w:val="0"/>
      <w:sz w:val="22"/>
      <w:szCs w:val="22"/>
      <w:lang w:val="en-US" w:eastAsia="en-US"/>
    </w:rPr>
  </w:style>
  <w:style w:type="character" w:customStyle="1" w:styleId="ListParagraphChar">
    <w:name w:val="List Paragraph Char"/>
    <w:aliases w:val="Normal bullet 2 Char,Bullet list Char,Colorful List - Accent 12 Char"/>
    <w:link w:val="ListParagraph"/>
    <w:uiPriority w:val="34"/>
    <w:rsid w:val="0013346B"/>
  </w:style>
  <w:style w:type="paragraph" w:styleId="BodyText">
    <w:name w:val="Body Text"/>
    <w:basedOn w:val="Normal"/>
    <w:link w:val="BodyTextChar"/>
    <w:rsid w:val="0013346B"/>
    <w:pPr>
      <w:spacing w:after="120"/>
    </w:pPr>
    <w:rPr>
      <w:lang w:val="en-GB" w:eastAsia="x-none"/>
    </w:rPr>
  </w:style>
  <w:style w:type="character" w:customStyle="1" w:styleId="BodyTextChar">
    <w:name w:val="Body Text Char"/>
    <w:basedOn w:val="DefaultParagraphFont"/>
    <w:link w:val="BodyText"/>
    <w:rsid w:val="0013346B"/>
    <w:rPr>
      <w:rFonts w:ascii="Times New Roman" w:eastAsia="Times New Roman" w:hAnsi="Times New Roman" w:cs="Times New Roman"/>
      <w:kern w:val="28"/>
      <w:sz w:val="20"/>
      <w:szCs w:val="20"/>
      <w:lang w:val="en-GB" w:eastAsia="x-none"/>
    </w:rPr>
  </w:style>
  <w:style w:type="paragraph" w:styleId="BalloonText">
    <w:name w:val="Balloon Text"/>
    <w:basedOn w:val="Normal"/>
    <w:link w:val="BalloonTextChar"/>
    <w:rsid w:val="007A3F20"/>
    <w:rPr>
      <w:rFonts w:ascii="Calibri" w:hAnsi="Calibri" w:cs="Tahoma"/>
      <w:sz w:val="24"/>
      <w:szCs w:val="16"/>
    </w:rPr>
  </w:style>
  <w:style w:type="character" w:customStyle="1" w:styleId="BalloonTextChar">
    <w:name w:val="Balloon Text Char"/>
    <w:basedOn w:val="DefaultParagraphFont"/>
    <w:link w:val="BalloonText"/>
    <w:rsid w:val="007A3F20"/>
    <w:rPr>
      <w:rFonts w:ascii="Calibri" w:eastAsia="Times New Roman" w:hAnsi="Calibri" w:cs="Tahoma"/>
      <w:kern w:val="28"/>
      <w:sz w:val="24"/>
      <w:szCs w:val="16"/>
      <w:lang w:val="lv-LV" w:eastAsia="lv-LV"/>
    </w:rPr>
  </w:style>
  <w:style w:type="paragraph" w:styleId="FootnoteText">
    <w:name w:val="footnote text"/>
    <w:basedOn w:val="Normal"/>
    <w:link w:val="FootnoteTextChar"/>
    <w:unhideWhenUsed/>
    <w:rsid w:val="007A3F20"/>
    <w:rPr>
      <w:rFonts w:ascii="Calibri" w:hAnsi="Calibri"/>
    </w:rPr>
  </w:style>
  <w:style w:type="character" w:customStyle="1" w:styleId="FootnoteTextChar">
    <w:name w:val="Footnote Text Char"/>
    <w:basedOn w:val="DefaultParagraphFont"/>
    <w:link w:val="FootnoteText"/>
    <w:rsid w:val="007A3F20"/>
    <w:rPr>
      <w:rFonts w:ascii="Calibri" w:eastAsia="Times New Roman" w:hAnsi="Calibri" w:cs="Times New Roman"/>
      <w:kern w:val="28"/>
      <w:sz w:val="20"/>
      <w:szCs w:val="20"/>
      <w:lang w:val="lv-LV" w:eastAsia="lv-LV"/>
    </w:rPr>
  </w:style>
  <w:style w:type="character" w:styleId="FootnoteReference">
    <w:name w:val="footnote reference"/>
    <w:uiPriority w:val="99"/>
    <w:unhideWhenUsed/>
    <w:rsid w:val="007A3F20"/>
    <w:rPr>
      <w:vertAlign w:val="superscript"/>
    </w:rPr>
  </w:style>
  <w:style w:type="paragraph" w:customStyle="1" w:styleId="naisf">
    <w:name w:val="naisf"/>
    <w:basedOn w:val="Normal"/>
    <w:rsid w:val="0066200D"/>
    <w:pPr>
      <w:widowControl/>
      <w:overflowPunct/>
      <w:autoSpaceDE/>
      <w:autoSpaceDN/>
      <w:adjustRightInd/>
      <w:spacing w:before="100" w:beforeAutospacing="1" w:after="100" w:afterAutospacing="1"/>
      <w:jc w:val="both"/>
    </w:pPr>
    <w:rPr>
      <w:kern w:val="0"/>
      <w:sz w:val="24"/>
      <w:szCs w:val="24"/>
      <w:lang w:eastAsia="en-US"/>
    </w:rPr>
  </w:style>
  <w:style w:type="paragraph" w:styleId="Header">
    <w:name w:val="header"/>
    <w:basedOn w:val="Normal"/>
    <w:link w:val="HeaderChar"/>
    <w:uiPriority w:val="99"/>
    <w:unhideWhenUsed/>
    <w:rsid w:val="00085C2A"/>
    <w:pPr>
      <w:tabs>
        <w:tab w:val="center" w:pos="4680"/>
        <w:tab w:val="right" w:pos="9360"/>
      </w:tabs>
    </w:pPr>
  </w:style>
  <w:style w:type="character" w:customStyle="1" w:styleId="HeaderChar">
    <w:name w:val="Header Char"/>
    <w:basedOn w:val="DefaultParagraphFont"/>
    <w:link w:val="Header"/>
    <w:uiPriority w:val="99"/>
    <w:rsid w:val="00085C2A"/>
    <w:rPr>
      <w:rFonts w:ascii="Times New Roman" w:eastAsia="Times New Roman" w:hAnsi="Times New Roman" w:cs="Times New Roman"/>
      <w:kern w:val="28"/>
      <w:sz w:val="20"/>
      <w:szCs w:val="20"/>
      <w:lang w:val="lv-LV" w:eastAsia="lv-LV"/>
    </w:rPr>
  </w:style>
  <w:style w:type="paragraph" w:styleId="Footer">
    <w:name w:val="footer"/>
    <w:basedOn w:val="Normal"/>
    <w:link w:val="FooterChar"/>
    <w:uiPriority w:val="99"/>
    <w:unhideWhenUsed/>
    <w:rsid w:val="00085C2A"/>
    <w:pPr>
      <w:tabs>
        <w:tab w:val="center" w:pos="4680"/>
        <w:tab w:val="right" w:pos="9360"/>
      </w:tabs>
    </w:pPr>
  </w:style>
  <w:style w:type="character" w:customStyle="1" w:styleId="FooterChar">
    <w:name w:val="Footer Char"/>
    <w:basedOn w:val="DefaultParagraphFont"/>
    <w:link w:val="Footer"/>
    <w:uiPriority w:val="99"/>
    <w:rsid w:val="00085C2A"/>
    <w:rPr>
      <w:rFonts w:ascii="Times New Roman" w:eastAsia="Times New Roman" w:hAnsi="Times New Roman" w:cs="Times New Roman"/>
      <w:kern w:val="28"/>
      <w:sz w:val="20"/>
      <w:szCs w:val="20"/>
      <w:lang w:val="lv-LV" w:eastAsia="lv-LV"/>
    </w:rPr>
  </w:style>
  <w:style w:type="character" w:customStyle="1" w:styleId="Heading4Char">
    <w:name w:val="Heading 4 Char"/>
    <w:basedOn w:val="DefaultParagraphFont"/>
    <w:link w:val="Heading4"/>
    <w:uiPriority w:val="9"/>
    <w:semiHidden/>
    <w:rsid w:val="00821088"/>
    <w:rPr>
      <w:rFonts w:asciiTheme="majorHAnsi" w:eastAsiaTheme="majorEastAsia" w:hAnsiTheme="majorHAnsi" w:cstheme="majorBidi"/>
      <w:i/>
      <w:iCs/>
      <w:color w:val="2E74B5" w:themeColor="accent1" w:themeShade="BF"/>
      <w:kern w:val="28"/>
      <w:sz w:val="20"/>
      <w:szCs w:val="20"/>
      <w:lang w:val="lv-LV" w:eastAsia="lv-LV"/>
    </w:rPr>
  </w:style>
  <w:style w:type="paragraph" w:customStyle="1" w:styleId="SORLDDTableParagraph">
    <w:name w:val="SOR_LDD_Table Paragraph"/>
    <w:basedOn w:val="Normal"/>
    <w:uiPriority w:val="1"/>
    <w:rsid w:val="007B7D87"/>
    <w:pPr>
      <w:widowControl/>
      <w:numPr>
        <w:numId w:val="17"/>
      </w:numPr>
      <w:tabs>
        <w:tab w:val="left" w:pos="408"/>
      </w:tabs>
      <w:suppressAutoHyphens/>
      <w:overflowPunct/>
      <w:autoSpaceDE/>
      <w:autoSpaceDN/>
      <w:adjustRightInd/>
      <w:spacing w:after="80" w:line="220" w:lineRule="exact"/>
    </w:pPr>
    <w:rPr>
      <w:rFonts w:ascii="Calibri" w:eastAsia="Calibri" w:hAnsi="Calibri"/>
      <w:kern w:val="0"/>
      <w:sz w:val="18"/>
      <w:szCs w:val="22"/>
      <w:lang w:val="en-GB" w:eastAsia="en-US"/>
    </w:rPr>
  </w:style>
  <w:style w:type="paragraph" w:customStyle="1" w:styleId="SORLDDTableParagraphlist">
    <w:name w:val="SOR_LDD_Table Paragraph_list"/>
    <w:basedOn w:val="SORLDDTableParagraph"/>
    <w:uiPriority w:val="6"/>
    <w:rsid w:val="007B7D87"/>
    <w:pPr>
      <w:numPr>
        <w:ilvl w:val="1"/>
      </w:numPr>
      <w:tabs>
        <w:tab w:val="clear" w:pos="720"/>
        <w:tab w:val="num" w:pos="360"/>
      </w:tabs>
      <w:ind w:left="360" w:hanging="360"/>
    </w:pPr>
  </w:style>
  <w:style w:type="paragraph" w:styleId="Revision">
    <w:name w:val="Revision"/>
    <w:hidden/>
    <w:uiPriority w:val="99"/>
    <w:semiHidden/>
    <w:rsid w:val="006E428A"/>
    <w:pPr>
      <w:spacing w:after="0" w:line="240" w:lineRule="auto"/>
    </w:pPr>
    <w:rPr>
      <w:rFonts w:ascii="Times New Roman" w:eastAsia="Times New Roman" w:hAnsi="Times New Roman" w:cs="Times New Roman"/>
      <w:kern w:val="28"/>
      <w:sz w:val="20"/>
      <w:szCs w:val="20"/>
      <w:lang w:val="lv-LV" w:eastAsia="lv-LV"/>
    </w:rPr>
  </w:style>
  <w:style w:type="character" w:styleId="CommentReference">
    <w:name w:val="annotation reference"/>
    <w:basedOn w:val="DefaultParagraphFont"/>
    <w:uiPriority w:val="99"/>
    <w:semiHidden/>
    <w:unhideWhenUsed/>
    <w:rsid w:val="00B3547E"/>
    <w:rPr>
      <w:sz w:val="16"/>
      <w:szCs w:val="16"/>
    </w:rPr>
  </w:style>
  <w:style w:type="paragraph" w:styleId="CommentText">
    <w:name w:val="annotation text"/>
    <w:basedOn w:val="Normal"/>
    <w:link w:val="CommentTextChar"/>
    <w:uiPriority w:val="99"/>
    <w:semiHidden/>
    <w:unhideWhenUsed/>
    <w:rsid w:val="00B3547E"/>
  </w:style>
  <w:style w:type="character" w:customStyle="1" w:styleId="CommentTextChar">
    <w:name w:val="Comment Text Char"/>
    <w:basedOn w:val="DefaultParagraphFont"/>
    <w:link w:val="CommentText"/>
    <w:uiPriority w:val="99"/>
    <w:semiHidden/>
    <w:rsid w:val="00B3547E"/>
    <w:rPr>
      <w:rFonts w:ascii="Times New Roman" w:eastAsia="Times New Roman" w:hAnsi="Times New Roman" w:cs="Times New Roman"/>
      <w:kern w:val="28"/>
      <w:sz w:val="20"/>
      <w:szCs w:val="20"/>
      <w:lang w:val="lv-LV" w:eastAsia="lv-LV"/>
    </w:rPr>
  </w:style>
  <w:style w:type="paragraph" w:styleId="CommentSubject">
    <w:name w:val="annotation subject"/>
    <w:basedOn w:val="CommentText"/>
    <w:next w:val="CommentText"/>
    <w:link w:val="CommentSubjectChar"/>
    <w:uiPriority w:val="99"/>
    <w:semiHidden/>
    <w:unhideWhenUsed/>
    <w:rsid w:val="00B3547E"/>
    <w:rPr>
      <w:b/>
      <w:bCs/>
    </w:rPr>
  </w:style>
  <w:style w:type="character" w:customStyle="1" w:styleId="CommentSubjectChar">
    <w:name w:val="Comment Subject Char"/>
    <w:basedOn w:val="CommentTextChar"/>
    <w:link w:val="CommentSubject"/>
    <w:uiPriority w:val="99"/>
    <w:semiHidden/>
    <w:rsid w:val="00B3547E"/>
    <w:rPr>
      <w:rFonts w:ascii="Times New Roman" w:eastAsia="Times New Roman" w:hAnsi="Times New Roman" w:cs="Times New Roman"/>
      <w:b/>
      <w:bCs/>
      <w:kern w:val="28"/>
      <w:sz w:val="20"/>
      <w:szCs w:val="20"/>
      <w:lang w:val="lv-LV" w:eastAsia="lv-LV"/>
    </w:rPr>
  </w:style>
  <w:style w:type="character" w:customStyle="1" w:styleId="Heading3Char">
    <w:name w:val="Heading 3 Char"/>
    <w:basedOn w:val="DefaultParagraphFont"/>
    <w:link w:val="Heading3"/>
    <w:uiPriority w:val="9"/>
    <w:semiHidden/>
    <w:rsid w:val="00FE41B7"/>
    <w:rPr>
      <w:rFonts w:asciiTheme="majorHAnsi" w:eastAsiaTheme="majorEastAsia" w:hAnsiTheme="majorHAnsi" w:cstheme="majorBidi"/>
      <w:color w:val="1F4D78" w:themeColor="accent1" w:themeShade="7F"/>
      <w:kern w:val="28"/>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785657">
      <w:bodyDiv w:val="1"/>
      <w:marLeft w:val="0"/>
      <w:marRight w:val="0"/>
      <w:marTop w:val="0"/>
      <w:marBottom w:val="0"/>
      <w:divBdr>
        <w:top w:val="none" w:sz="0" w:space="0" w:color="auto"/>
        <w:left w:val="none" w:sz="0" w:space="0" w:color="auto"/>
        <w:bottom w:val="none" w:sz="0" w:space="0" w:color="auto"/>
        <w:right w:val="none" w:sz="0" w:space="0" w:color="auto"/>
      </w:divBdr>
    </w:div>
    <w:div w:id="186771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or@bior.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4E00B-B8C4-4DCA-8F5E-E95607B93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5</Pages>
  <Words>2160</Words>
  <Characters>12313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Pētersone</dc:creator>
  <cp:keywords/>
  <dc:description/>
  <cp:lastModifiedBy>Kristīne Pudnika</cp:lastModifiedBy>
  <cp:revision>40</cp:revision>
  <cp:lastPrinted>2020-06-15T09:26:00Z</cp:lastPrinted>
  <dcterms:created xsi:type="dcterms:W3CDTF">2025-09-25T08:46:00Z</dcterms:created>
  <dcterms:modified xsi:type="dcterms:W3CDTF">2026-07-13T07:01:00Z</dcterms:modified>
</cp:coreProperties>
</file>