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0A421" w14:textId="77777777" w:rsidR="0093354A" w:rsidRPr="009076AB" w:rsidRDefault="0093354A" w:rsidP="0093354A">
      <w:pPr>
        <w:ind w:right="70" w:firstLine="450"/>
        <w:jc w:val="right"/>
        <w:rPr>
          <w:rFonts w:ascii="Calibri" w:hAnsi="Calibri"/>
          <w:lang w:val="lv-LV"/>
        </w:rPr>
      </w:pPr>
      <w:r w:rsidRPr="009076AB">
        <w:rPr>
          <w:rFonts w:ascii="Calibri" w:hAnsi="Calibri"/>
          <w:lang w:val="lv-LV"/>
        </w:rPr>
        <w:t>Pārtikas drošības, dzīvnieku veselības un vides zinātniskā institūta “BIOR”</w:t>
      </w:r>
    </w:p>
    <w:p w14:paraId="1C5556FD" w14:textId="51C0B3D1" w:rsidR="0093354A" w:rsidRPr="009C44DF" w:rsidRDefault="0093354A" w:rsidP="0093354A">
      <w:pPr>
        <w:ind w:right="70" w:firstLine="450"/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r w:rsidRPr="009C44DF">
        <w:rPr>
          <w:rFonts w:asciiTheme="minorHAnsi" w:hAnsiTheme="minorHAnsi" w:cstheme="minorHAnsi"/>
          <w:sz w:val="22"/>
          <w:szCs w:val="22"/>
          <w:lang w:val="lv-LV"/>
        </w:rPr>
        <w:t>iepirkuma “</w:t>
      </w:r>
      <w:proofErr w:type="spellStart"/>
      <w:r w:rsidR="003B3E04" w:rsidRPr="009C44DF">
        <w:rPr>
          <w:rFonts w:asciiTheme="minorHAnsi" w:hAnsiTheme="minorHAnsi" w:cstheme="minorHAnsi"/>
          <w:sz w:val="22"/>
          <w:szCs w:val="22"/>
        </w:rPr>
        <w:t>Universālu</w:t>
      </w:r>
      <w:proofErr w:type="spellEnd"/>
      <w:r w:rsidR="003B3E04" w:rsidRPr="009C44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B3E04" w:rsidRPr="009C44DF">
        <w:rPr>
          <w:rFonts w:asciiTheme="minorHAnsi" w:hAnsiTheme="minorHAnsi" w:cstheme="minorHAnsi"/>
          <w:sz w:val="22"/>
          <w:szCs w:val="22"/>
        </w:rPr>
        <w:t>transportlīdzekļu</w:t>
      </w:r>
      <w:proofErr w:type="spellEnd"/>
      <w:r w:rsidR="003B3E04" w:rsidRPr="009C44DF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="003B3E04" w:rsidRPr="009C44DF">
        <w:rPr>
          <w:rFonts w:asciiTheme="minorHAnsi" w:hAnsiTheme="minorHAnsi" w:cstheme="minorHAnsi"/>
          <w:sz w:val="22"/>
          <w:szCs w:val="22"/>
        </w:rPr>
        <w:t>kvadriciklu</w:t>
      </w:r>
      <w:proofErr w:type="spellEnd"/>
      <w:r w:rsidR="003B3E04" w:rsidRPr="009C44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B3E04" w:rsidRPr="009C44DF">
        <w:rPr>
          <w:rFonts w:asciiTheme="minorHAnsi" w:hAnsiTheme="minorHAnsi" w:cstheme="minorHAnsi"/>
          <w:sz w:val="22"/>
          <w:szCs w:val="22"/>
        </w:rPr>
        <w:t>piegāde</w:t>
      </w:r>
      <w:proofErr w:type="spellEnd"/>
      <w:r w:rsidRPr="009C44DF">
        <w:rPr>
          <w:rFonts w:asciiTheme="minorHAnsi" w:hAnsiTheme="minorHAnsi" w:cstheme="minorHAnsi"/>
          <w:sz w:val="22"/>
          <w:szCs w:val="22"/>
          <w:lang w:val="lv-LV"/>
        </w:rPr>
        <w:t xml:space="preserve">” (ID. Nr. BIOR </w:t>
      </w:r>
      <w:r w:rsidR="00DB073F" w:rsidRPr="00304334">
        <w:rPr>
          <w:rFonts w:asciiTheme="minorHAnsi" w:hAnsiTheme="minorHAnsi" w:cstheme="minorHAnsi"/>
          <w:sz w:val="22"/>
          <w:szCs w:val="22"/>
          <w:lang w:val="lv-LV"/>
        </w:rPr>
        <w:t>2026/2</w:t>
      </w:r>
      <w:r w:rsidR="00B57DEF" w:rsidRPr="00304334">
        <w:rPr>
          <w:rFonts w:asciiTheme="minorHAnsi" w:hAnsiTheme="minorHAnsi" w:cstheme="minorHAnsi"/>
          <w:sz w:val="22"/>
          <w:szCs w:val="22"/>
          <w:lang w:val="lv-LV"/>
        </w:rPr>
        <w:t>9</w:t>
      </w:r>
      <w:r w:rsidR="00370E91" w:rsidRPr="00304334">
        <w:rPr>
          <w:rFonts w:asciiTheme="minorHAnsi" w:hAnsiTheme="minorHAnsi" w:cstheme="minorHAnsi"/>
          <w:sz w:val="22"/>
          <w:szCs w:val="22"/>
          <w:lang w:val="lv-LV"/>
        </w:rPr>
        <w:t>/</w:t>
      </w:r>
      <w:r w:rsidR="00370E91" w:rsidRPr="00304334">
        <w:rPr>
          <w:rFonts w:asciiTheme="minorHAnsi" w:hAnsiTheme="minorHAnsi" w:cstheme="minorHAnsi"/>
          <w:bCs/>
          <w:sz w:val="22"/>
          <w:szCs w:val="22"/>
        </w:rPr>
        <w:t>EJZAF</w:t>
      </w:r>
      <w:r w:rsidRPr="00304334">
        <w:rPr>
          <w:rFonts w:asciiTheme="minorHAnsi" w:hAnsiTheme="minorHAnsi" w:cstheme="minorHAnsi"/>
          <w:bCs/>
          <w:sz w:val="22"/>
          <w:szCs w:val="22"/>
          <w:lang w:val="lv-LV"/>
        </w:rPr>
        <w:t>)</w:t>
      </w:r>
      <w:r w:rsidRPr="009C44DF">
        <w:rPr>
          <w:rFonts w:asciiTheme="minorHAnsi" w:hAnsiTheme="minorHAnsi" w:cstheme="minorHAnsi"/>
          <w:sz w:val="22"/>
          <w:szCs w:val="22"/>
          <w:lang w:val="lv-LV"/>
        </w:rPr>
        <w:t xml:space="preserve"> nolikuma</w:t>
      </w:r>
    </w:p>
    <w:p w14:paraId="10F6E8F3" w14:textId="0F487A65" w:rsidR="0093354A" w:rsidRPr="009C44DF" w:rsidRDefault="00D22FE0" w:rsidP="0093354A">
      <w:pPr>
        <w:ind w:right="70" w:firstLine="450"/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r w:rsidRPr="009C44DF">
        <w:rPr>
          <w:rFonts w:asciiTheme="minorHAnsi" w:hAnsiTheme="minorHAnsi" w:cstheme="minorHAnsi"/>
          <w:sz w:val="22"/>
          <w:szCs w:val="22"/>
          <w:lang w:val="lv-LV"/>
        </w:rPr>
        <w:t>2</w:t>
      </w:r>
      <w:r w:rsidR="0093354A" w:rsidRPr="009C44DF">
        <w:rPr>
          <w:rFonts w:asciiTheme="minorHAnsi" w:hAnsiTheme="minorHAnsi" w:cstheme="minorHAnsi"/>
          <w:sz w:val="22"/>
          <w:szCs w:val="22"/>
          <w:lang w:val="lv-LV"/>
        </w:rPr>
        <w:t>.pielikums</w:t>
      </w:r>
    </w:p>
    <w:p w14:paraId="0178598C" w14:textId="77777777" w:rsidR="00311E80" w:rsidRDefault="00311E80" w:rsidP="0093354A">
      <w:pPr>
        <w:ind w:right="70" w:firstLine="450"/>
        <w:jc w:val="right"/>
        <w:rPr>
          <w:rFonts w:ascii="Calibri" w:hAnsi="Calibri"/>
          <w:lang w:val="lv-LV"/>
        </w:rPr>
      </w:pPr>
    </w:p>
    <w:p w14:paraId="7D44C2D0" w14:textId="2301B395" w:rsidR="0093354A" w:rsidRDefault="0093354A" w:rsidP="004A7529">
      <w:pPr>
        <w:ind w:right="70" w:firstLine="450"/>
        <w:jc w:val="right"/>
        <w:rPr>
          <w:rFonts w:ascii="Calibri" w:hAnsi="Calibri"/>
          <w:lang w:val="lv-LV"/>
        </w:rPr>
      </w:pPr>
      <w:r w:rsidRPr="005665C3">
        <w:rPr>
          <w:rFonts w:ascii="Calibri" w:hAnsi="Calibri"/>
          <w:u w:val="single"/>
          <w:lang w:val="lv-LV"/>
        </w:rPr>
        <w:t xml:space="preserve">Tehniskā </w:t>
      </w:r>
      <w:r w:rsidRPr="00C54A42">
        <w:rPr>
          <w:rFonts w:ascii="Calibri" w:hAnsi="Calibri"/>
          <w:u w:val="single"/>
          <w:lang w:val="lv-LV"/>
        </w:rPr>
        <w:t xml:space="preserve">specifikācija </w:t>
      </w:r>
      <w:r w:rsidR="00311E80" w:rsidRPr="00C54A42">
        <w:rPr>
          <w:rFonts w:ascii="Calibri" w:hAnsi="Calibri"/>
          <w:u w:val="single"/>
          <w:lang w:val="lv-LV"/>
        </w:rPr>
        <w:t xml:space="preserve">aktualizēta </w:t>
      </w:r>
      <w:r w:rsidRPr="00C54A42">
        <w:rPr>
          <w:rFonts w:ascii="Calibri" w:hAnsi="Calibri"/>
          <w:u w:val="single"/>
          <w:lang w:val="lv-LV"/>
        </w:rPr>
        <w:t xml:space="preserve"> </w:t>
      </w:r>
      <w:r w:rsidR="00507E81">
        <w:rPr>
          <w:rFonts w:ascii="Calibri" w:hAnsi="Calibri"/>
          <w:u w:val="single"/>
          <w:lang w:val="lv-LV"/>
        </w:rPr>
        <w:t>1</w:t>
      </w:r>
      <w:r w:rsidR="00916AC6">
        <w:rPr>
          <w:rFonts w:ascii="Calibri" w:hAnsi="Calibri"/>
          <w:u w:val="single"/>
          <w:lang w:val="lv-LV"/>
        </w:rPr>
        <w:t>3</w:t>
      </w:r>
      <w:r w:rsidR="00507E81">
        <w:rPr>
          <w:rFonts w:ascii="Calibri" w:hAnsi="Calibri"/>
          <w:u w:val="single"/>
          <w:lang w:val="lv-LV"/>
        </w:rPr>
        <w:t>.07</w:t>
      </w:r>
      <w:r w:rsidR="005665C3" w:rsidRPr="00C54A42">
        <w:rPr>
          <w:rFonts w:ascii="Calibri" w:hAnsi="Calibri"/>
          <w:u w:val="single"/>
          <w:lang w:val="lv-LV"/>
        </w:rPr>
        <w:t>.2026</w:t>
      </w:r>
      <w:r w:rsidR="005665C3" w:rsidRPr="00C54A42">
        <w:rPr>
          <w:rFonts w:ascii="Calibri" w:hAnsi="Calibri"/>
          <w:lang w:val="lv-LV"/>
        </w:rPr>
        <w:t>.</w:t>
      </w:r>
    </w:p>
    <w:p w14:paraId="24E2ECEB" w14:textId="77777777" w:rsidR="004A7529" w:rsidRDefault="004A7529" w:rsidP="004A7529">
      <w:pPr>
        <w:ind w:right="70" w:firstLine="450"/>
        <w:jc w:val="right"/>
        <w:rPr>
          <w:rFonts w:ascii="Calibri" w:hAnsi="Calibri" w:cs="Calibri"/>
          <w:b/>
          <w:bCs/>
          <w:caps/>
          <w:kern w:val="0"/>
          <w:sz w:val="22"/>
          <w:szCs w:val="22"/>
          <w:lang w:val="pl-PL" w:eastAsia="en-US"/>
        </w:rPr>
      </w:pPr>
    </w:p>
    <w:p w14:paraId="3F727AA5" w14:textId="2682922C" w:rsidR="0093245D" w:rsidRDefault="0093245D" w:rsidP="0093245D">
      <w:pPr>
        <w:widowControl/>
        <w:overflowPunct/>
        <w:autoSpaceDE/>
        <w:autoSpaceDN/>
        <w:adjustRightInd/>
        <w:spacing w:before="120" w:after="120"/>
        <w:jc w:val="center"/>
        <w:rPr>
          <w:rFonts w:asciiTheme="minorHAnsi" w:hAnsiTheme="minorHAnsi" w:cstheme="minorHAnsi"/>
          <w:b/>
          <w:bCs/>
          <w:caps/>
          <w:kern w:val="0"/>
          <w:sz w:val="22"/>
          <w:szCs w:val="22"/>
          <w:lang w:val="pl-PL" w:eastAsia="en-US"/>
        </w:rPr>
      </w:pPr>
      <w:r w:rsidRPr="00375D28">
        <w:rPr>
          <w:rFonts w:asciiTheme="minorHAnsi" w:hAnsiTheme="minorHAnsi" w:cstheme="minorHAnsi"/>
          <w:b/>
          <w:bCs/>
          <w:caps/>
          <w:kern w:val="0"/>
          <w:sz w:val="22"/>
          <w:szCs w:val="22"/>
          <w:lang w:val="pl-PL" w:eastAsia="en-US"/>
        </w:rPr>
        <w:t>tehniskā specifikācija / tehniskais piedāvājums</w:t>
      </w:r>
    </w:p>
    <w:p w14:paraId="53013C5E" w14:textId="0C727F34" w:rsidR="0093245D" w:rsidRPr="00E6322B" w:rsidRDefault="004A7529" w:rsidP="00120A3B">
      <w:pPr>
        <w:pStyle w:val="ListParagraph"/>
        <w:spacing w:before="120" w:after="120"/>
        <w:ind w:left="0"/>
        <w:jc w:val="center"/>
        <w:rPr>
          <w:b/>
          <w:bCs/>
          <w:caps/>
        </w:rPr>
      </w:pPr>
      <w:bookmarkStart w:id="0" w:name="_Hlk175749742"/>
      <w:r w:rsidRPr="00E6322B">
        <w:rPr>
          <w:rFonts w:ascii="Calibri" w:hAnsi="Calibri"/>
          <w:b/>
          <w:bCs/>
        </w:rPr>
        <w:t>“</w:t>
      </w:r>
      <w:r w:rsidR="006911B2" w:rsidRPr="00E6322B">
        <w:rPr>
          <w:rFonts w:cstheme="minorHAnsi"/>
          <w:b/>
          <w:bCs/>
        </w:rPr>
        <w:t>Universālu transportlīdzekļu – kvadriciklu piegāde</w:t>
      </w:r>
      <w:r w:rsidR="006E79F7" w:rsidRPr="00E6322B">
        <w:rPr>
          <w:rFonts w:ascii="Calibri" w:hAnsi="Calibri"/>
          <w:b/>
          <w:bCs/>
        </w:rPr>
        <w:t xml:space="preserve">” (ID. Nr. </w:t>
      </w:r>
      <w:r w:rsidR="006E79F7" w:rsidRPr="00304334">
        <w:rPr>
          <w:rFonts w:ascii="Calibri" w:hAnsi="Calibri"/>
          <w:b/>
          <w:bCs/>
        </w:rPr>
        <w:t>BIOR 2026/2</w:t>
      </w:r>
      <w:r w:rsidR="00B57DEF" w:rsidRPr="00304334">
        <w:rPr>
          <w:rFonts w:ascii="Calibri" w:hAnsi="Calibri"/>
          <w:b/>
          <w:bCs/>
        </w:rPr>
        <w:t>9</w:t>
      </w:r>
      <w:r w:rsidR="006E79F7" w:rsidRPr="00304334">
        <w:rPr>
          <w:rFonts w:ascii="Calibri" w:hAnsi="Calibri"/>
          <w:b/>
          <w:bCs/>
        </w:rPr>
        <w:t>/</w:t>
      </w:r>
      <w:r w:rsidR="006E79F7" w:rsidRPr="00304334">
        <w:rPr>
          <w:b/>
          <w:bCs/>
        </w:rPr>
        <w:t>EJZAF</w:t>
      </w:r>
      <w:r w:rsidRPr="00304334">
        <w:rPr>
          <w:rFonts w:cstheme="minorHAnsi"/>
          <w:b/>
          <w:bCs/>
          <w:caps/>
          <w:lang w:val="pl-PL"/>
        </w:rPr>
        <w:t>)</w:t>
      </w:r>
    </w:p>
    <w:tbl>
      <w:tblPr>
        <w:tblW w:w="45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8"/>
        <w:gridCol w:w="5233"/>
        <w:gridCol w:w="1893"/>
        <w:gridCol w:w="4215"/>
      </w:tblGrid>
      <w:tr w:rsidR="00847DB9" w:rsidRPr="00BB1C08" w14:paraId="17CA1956" w14:textId="77777777" w:rsidTr="00C44A2E">
        <w:trPr>
          <w:trHeight w:val="753"/>
          <w:tblHeader/>
        </w:trPr>
        <w:tc>
          <w:tcPr>
            <w:tcW w:w="2625" w:type="pct"/>
            <w:gridSpan w:val="2"/>
            <w:vAlign w:val="center"/>
          </w:tcPr>
          <w:bookmarkEnd w:id="0"/>
          <w:p w14:paraId="1800F494" w14:textId="6FC07D6B" w:rsidR="00847DB9" w:rsidRPr="0093245D" w:rsidRDefault="00847DB9" w:rsidP="0093245D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 w:rsidRPr="0093245D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Tehniskā specifikācija</w:t>
            </w:r>
          </w:p>
        </w:tc>
        <w:tc>
          <w:tcPr>
            <w:tcW w:w="736" w:type="pct"/>
            <w:vAlign w:val="center"/>
          </w:tcPr>
          <w:p w14:paraId="296EECDC" w14:textId="673241C7" w:rsidR="00847DB9" w:rsidRPr="0093245D" w:rsidRDefault="00847DB9" w:rsidP="00DD1E87">
            <w:pPr>
              <w:widowControl/>
              <w:overflowPunct/>
              <w:autoSpaceDE/>
              <w:autoSpaceDN/>
              <w:adjustRightInd/>
              <w:spacing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Daudzums</w:t>
            </w:r>
          </w:p>
        </w:tc>
        <w:tc>
          <w:tcPr>
            <w:tcW w:w="1639" w:type="pct"/>
            <w:vAlign w:val="center"/>
          </w:tcPr>
          <w:p w14:paraId="4D83244F" w14:textId="411E9CD8" w:rsidR="00847DB9" w:rsidRPr="0093245D" w:rsidRDefault="00847DB9" w:rsidP="0093245D">
            <w:pPr>
              <w:widowControl/>
              <w:overflowPunct/>
              <w:autoSpaceDE/>
              <w:autoSpaceDN/>
              <w:adjustRightInd/>
              <w:spacing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93245D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Tehniskais piedāvājums</w:t>
            </w:r>
          </w:p>
          <w:p w14:paraId="3DFFC234" w14:textId="1D3572F1" w:rsidR="00847DB9" w:rsidRPr="0093245D" w:rsidRDefault="00847DB9" w:rsidP="00A07008">
            <w:pPr>
              <w:widowControl/>
              <w:overflowPunct/>
              <w:autoSpaceDE/>
              <w:autoSpaceDN/>
              <w:adjustRightInd/>
              <w:spacing w:line="259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93245D">
              <w:rPr>
                <w:rFonts w:asciiTheme="minorHAnsi" w:hAnsiTheme="minorHAnsi" w:cstheme="minorHAnsi"/>
                <w:bCs/>
                <w:lang w:val="lv-LV"/>
              </w:rPr>
              <w:t xml:space="preserve">Pretendenta </w:t>
            </w:r>
            <w:r w:rsidRPr="00A07008">
              <w:rPr>
                <w:rFonts w:asciiTheme="minorHAnsi" w:hAnsiTheme="minorHAnsi" w:cstheme="minorHAnsi"/>
                <w:bCs/>
                <w:lang w:val="lv-LV"/>
              </w:rPr>
              <w:t>piedāvāt</w:t>
            </w:r>
            <w:r w:rsidR="00742C2D">
              <w:rPr>
                <w:rFonts w:asciiTheme="minorHAnsi" w:hAnsiTheme="minorHAnsi" w:cstheme="minorHAnsi"/>
                <w:bCs/>
                <w:lang w:val="lv-LV"/>
              </w:rPr>
              <w:t xml:space="preserve">ās preces </w:t>
            </w:r>
            <w:r w:rsidRPr="00A07008">
              <w:rPr>
                <w:rFonts w:asciiTheme="minorHAnsi" w:hAnsiTheme="minorHAnsi" w:cstheme="minorHAnsi"/>
                <w:bCs/>
                <w:lang w:val="lv-LV"/>
              </w:rPr>
              <w:t>aprakst</w:t>
            </w:r>
            <w:r w:rsidR="00742C2D">
              <w:rPr>
                <w:rFonts w:asciiTheme="minorHAnsi" w:hAnsiTheme="minorHAnsi" w:cstheme="minorHAnsi"/>
                <w:bCs/>
                <w:lang w:val="lv-LV"/>
              </w:rPr>
              <w:t>s</w:t>
            </w:r>
            <w:r w:rsidRPr="00A07008">
              <w:rPr>
                <w:rFonts w:asciiTheme="minorHAnsi" w:hAnsiTheme="minorHAnsi" w:cstheme="minorHAnsi"/>
                <w:bCs/>
                <w:lang w:val="lv-LV"/>
              </w:rPr>
              <w:t>,</w:t>
            </w:r>
            <w:r w:rsidR="00916AC6">
              <w:rPr>
                <w:rFonts w:asciiTheme="minorHAnsi" w:hAnsiTheme="minorHAnsi" w:cstheme="minorHAnsi"/>
                <w:bCs/>
                <w:lang w:val="lv-LV"/>
              </w:rPr>
              <w:t xml:space="preserve"> mājaslapas adrese, </w:t>
            </w:r>
            <w:r w:rsidRPr="00A07008">
              <w:rPr>
                <w:rFonts w:asciiTheme="minorHAnsi" w:hAnsiTheme="minorHAnsi" w:cstheme="minorHAnsi"/>
                <w:bCs/>
                <w:lang w:val="lv-LV"/>
              </w:rPr>
              <w:t xml:space="preserve">ražotājs, marka, citi parametri atbilstoši tehniskajai specifikācijai </w:t>
            </w:r>
          </w:p>
        </w:tc>
      </w:tr>
      <w:tr w:rsidR="00C44A2E" w:rsidRPr="00323F24" w14:paraId="746BE7E0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 w:val="restart"/>
          </w:tcPr>
          <w:p w14:paraId="5362EADC" w14:textId="25B355DA" w:rsidR="00C44A2E" w:rsidRPr="00323F24" w:rsidRDefault="00C44A2E" w:rsidP="001C498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  <w:r w:rsidRPr="00323F2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Komplektācija un tehniskās prasības: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14:paraId="6E6A13C1" w14:textId="77777777" w:rsidR="00C44A2E" w:rsidRPr="00E6322B" w:rsidRDefault="00C44A2E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688606E5" w14:textId="6BFEE772" w:rsidR="00C44A2E" w:rsidRPr="00E6322B" w:rsidRDefault="00EA77CF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Jauns</w:t>
            </w:r>
            <w:r w:rsidR="00E34901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iepriekš neekspluatēts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u</w:t>
            </w:r>
            <w:r w:rsidR="004B6EAE"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niversālais transportlīdzeklis - kvadricikls CAN-AM TRAXTER XU HD11 T ABS vai ekvivalents</w:t>
            </w:r>
          </w:p>
        </w:tc>
        <w:tc>
          <w:tcPr>
            <w:tcW w:w="736" w:type="pct"/>
            <w:vMerge w:val="restart"/>
            <w:vAlign w:val="center"/>
          </w:tcPr>
          <w:p w14:paraId="45C9BECD" w14:textId="07277200" w:rsidR="00C44A2E" w:rsidRPr="00742C2D" w:rsidRDefault="00215E52" w:rsidP="00DD1E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3</w:t>
            </w:r>
          </w:p>
        </w:tc>
        <w:tc>
          <w:tcPr>
            <w:tcW w:w="1639" w:type="pct"/>
          </w:tcPr>
          <w:p w14:paraId="7C26B7F3" w14:textId="4D1C129D" w:rsidR="00C44A2E" w:rsidRPr="00323F24" w:rsidRDefault="00C44A2E" w:rsidP="001C4989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742C2D" w:rsidRPr="00323F24" w14:paraId="7DDF9E0E" w14:textId="77777777" w:rsidTr="001554E1">
        <w:tblPrEx>
          <w:tblLook w:val="01E0" w:firstRow="1" w:lastRow="1" w:firstColumn="1" w:lastColumn="1" w:noHBand="0" w:noVBand="0"/>
        </w:tblPrEx>
        <w:trPr>
          <w:trHeight w:val="461"/>
        </w:trPr>
        <w:tc>
          <w:tcPr>
            <w:tcW w:w="590" w:type="pct"/>
            <w:vMerge/>
          </w:tcPr>
          <w:p w14:paraId="6BA129EA" w14:textId="77777777" w:rsidR="00742C2D" w:rsidRPr="00323F24" w:rsidRDefault="00742C2D" w:rsidP="00472A19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vMerge w:val="restart"/>
            <w:tcBorders>
              <w:top w:val="single" w:sz="4" w:space="0" w:color="auto"/>
            </w:tcBorders>
          </w:tcPr>
          <w:p w14:paraId="55651D55" w14:textId="6362415B" w:rsidR="00742C2D" w:rsidRPr="00E6322B" w:rsidRDefault="00742C2D" w:rsidP="004B6EAE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20D1F3D1" w14:textId="758167D2" w:rsidR="00742C2D" w:rsidRPr="00E6322B" w:rsidRDefault="00742C2D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Dzinējs – benzīna, ar š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ķ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idruma dzesēšanu. Dzinēja tilpums -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robežās no 900 līdz 1000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cm. Dzinēja jauda</w:t>
            </w:r>
            <w:r w:rsidR="00A77CC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- ne mazāk kā 48 </w:t>
            </w:r>
            <w:proofErr w:type="spellStart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kw</w:t>
            </w:r>
            <w:proofErr w:type="spellEnd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(65ZS). Degvielas tvertnes tilpums – ne mazāks kā 40 litri</w:t>
            </w:r>
          </w:p>
        </w:tc>
        <w:tc>
          <w:tcPr>
            <w:tcW w:w="736" w:type="pct"/>
            <w:vMerge/>
            <w:vAlign w:val="center"/>
          </w:tcPr>
          <w:p w14:paraId="31834B81" w14:textId="77777777" w:rsidR="00742C2D" w:rsidRPr="00742C2D" w:rsidRDefault="00742C2D" w:rsidP="00472A1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14F45EA5" w14:textId="12A58645" w:rsidR="00742C2D" w:rsidRPr="00323F24" w:rsidRDefault="00742C2D" w:rsidP="00472A19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742C2D" w:rsidRPr="00323F24" w14:paraId="08B27C2D" w14:textId="77777777" w:rsidTr="001554E1">
        <w:tblPrEx>
          <w:tblLook w:val="01E0" w:firstRow="1" w:lastRow="1" w:firstColumn="1" w:lastColumn="1" w:noHBand="0" w:noVBand="0"/>
        </w:tblPrEx>
        <w:trPr>
          <w:trHeight w:val="1186"/>
        </w:trPr>
        <w:tc>
          <w:tcPr>
            <w:tcW w:w="590" w:type="pct"/>
            <w:vMerge/>
          </w:tcPr>
          <w:p w14:paraId="7C73F02A" w14:textId="77777777" w:rsidR="00742C2D" w:rsidRPr="00323F24" w:rsidRDefault="00742C2D" w:rsidP="00472A19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vMerge/>
            <w:tcBorders>
              <w:bottom w:val="single" w:sz="4" w:space="0" w:color="auto"/>
            </w:tcBorders>
          </w:tcPr>
          <w:p w14:paraId="06D18894" w14:textId="709669C8" w:rsidR="00742C2D" w:rsidRPr="00E6322B" w:rsidRDefault="00742C2D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736" w:type="pct"/>
            <w:vMerge/>
            <w:vAlign w:val="center"/>
          </w:tcPr>
          <w:p w14:paraId="2F71390F" w14:textId="77777777" w:rsidR="00742C2D" w:rsidRPr="00742C2D" w:rsidRDefault="00742C2D" w:rsidP="00472A1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25A6BD22" w14:textId="324D623C" w:rsidR="00742C2D" w:rsidRPr="00323F24" w:rsidRDefault="00742C2D" w:rsidP="00472A19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4A2E" w:rsidRPr="00323F24" w14:paraId="01BA7A6D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</w:tcPr>
          <w:p w14:paraId="6C376134" w14:textId="77777777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2398E939" w14:textId="26686D3E" w:rsidR="00C44A2E" w:rsidRPr="00E6322B" w:rsidRDefault="004B6EAE" w:rsidP="00B16C79">
            <w:pPr>
              <w:tabs>
                <w:tab w:val="left" w:pos="117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Vilktspēja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ne mazāk kā 1100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kg, kravnesība: 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670 – 750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kg robežās</w:t>
            </w:r>
          </w:p>
        </w:tc>
        <w:tc>
          <w:tcPr>
            <w:tcW w:w="736" w:type="pct"/>
            <w:vMerge/>
            <w:vAlign w:val="center"/>
          </w:tcPr>
          <w:p w14:paraId="3C3807C0" w14:textId="77777777" w:rsidR="00C44A2E" w:rsidRPr="00742C2D" w:rsidRDefault="00C44A2E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4C8E14A2" w14:textId="6CE3D9DA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4A2E" w:rsidRPr="00323F24" w14:paraId="6F0AC6FB" w14:textId="77777777" w:rsidTr="00D71B72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bottom w:val="single" w:sz="4" w:space="0" w:color="auto"/>
            </w:tcBorders>
          </w:tcPr>
          <w:p w14:paraId="347BF46E" w14:textId="77777777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14:paraId="125CE8F2" w14:textId="6C69F0B7" w:rsidR="00C44A2E" w:rsidRPr="00742C2D" w:rsidRDefault="004B6EAE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Izmēri: 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garums no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305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cm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līdz 312 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cm, platums no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164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cm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līdz 168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cm, augstums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līdz 208 cm</w:t>
            </w:r>
          </w:p>
        </w:tc>
        <w:tc>
          <w:tcPr>
            <w:tcW w:w="736" w:type="pct"/>
            <w:vMerge/>
            <w:vAlign w:val="center"/>
          </w:tcPr>
          <w:p w14:paraId="11613C3F" w14:textId="77777777" w:rsidR="00C44A2E" w:rsidRPr="00742C2D" w:rsidRDefault="00C44A2E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5A50F66E" w14:textId="050DECC7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847DB9" w:rsidRPr="00323F24" w14:paraId="5EE3AC10" w14:textId="77777777" w:rsidTr="00D71B72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tcBorders>
              <w:top w:val="single" w:sz="4" w:space="0" w:color="auto"/>
              <w:bottom w:val="nil"/>
            </w:tcBorders>
          </w:tcPr>
          <w:p w14:paraId="01E373CF" w14:textId="77777777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0DDE7484" w14:textId="4224A0A3" w:rsidR="00847DB9" w:rsidRPr="00742C2D" w:rsidRDefault="00732103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Aprīkots ar kravas kasti. Kravas kastes izmēri – ne mazāk kā 96 x 138 x 30 cm. Nolaista aizmugurējā borta kravnesība – ne mazāk kā 110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kg</w:t>
            </w:r>
          </w:p>
        </w:tc>
        <w:tc>
          <w:tcPr>
            <w:tcW w:w="736" w:type="pct"/>
            <w:vMerge/>
            <w:vAlign w:val="center"/>
          </w:tcPr>
          <w:p w14:paraId="2A2894CB" w14:textId="77777777" w:rsidR="00847DB9" w:rsidRPr="00742C2D" w:rsidRDefault="00847DB9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71E0F9FF" w14:textId="1B7100A8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847DB9" w:rsidRPr="00323F24" w14:paraId="225D77BE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tcBorders>
              <w:top w:val="nil"/>
              <w:bottom w:val="nil"/>
            </w:tcBorders>
          </w:tcPr>
          <w:p w14:paraId="4459A38F" w14:textId="77777777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3DE473C6" w14:textId="2377B103" w:rsidR="00847DB9" w:rsidRPr="00742C2D" w:rsidRDefault="00732103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Aprīkots ar kabīni. Sēdvietu skaits – 3 (ieskaitot vadītāju). Kabīnei polikarbonāta logu stiklojumi, plastikāta jumts. Mērinstrumentu panelis - ne mazāks kā 4,5 collu plats digitālais displejs. Sēdeklis - sols ar paceļamiem pasažieru sēdekļiem. Regulējams vadītāja sēdeklis. Stūres regulēšanas iespēja</w:t>
            </w:r>
          </w:p>
        </w:tc>
        <w:tc>
          <w:tcPr>
            <w:tcW w:w="736" w:type="pct"/>
            <w:vMerge/>
            <w:vAlign w:val="center"/>
          </w:tcPr>
          <w:p w14:paraId="003A5012" w14:textId="77777777" w:rsidR="00847DB9" w:rsidRPr="00742C2D" w:rsidRDefault="00847DB9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581E6D8C" w14:textId="11966FFD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847DB9" w:rsidRPr="00323F24" w14:paraId="705DFC7A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tcBorders>
              <w:top w:val="nil"/>
              <w:bottom w:val="nil"/>
            </w:tcBorders>
          </w:tcPr>
          <w:p w14:paraId="2030B589" w14:textId="77777777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07B11E1E" w14:textId="4873F19A" w:rsidR="00847DB9" w:rsidRPr="00742C2D" w:rsidRDefault="00205FF8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Degvielas padeves sistēma - </w:t>
            </w:r>
            <w:r w:rsidR="000124F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e elektroniska degvielas iesmidzināšanas sistēma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(EFI)</w:t>
            </w:r>
          </w:p>
        </w:tc>
        <w:tc>
          <w:tcPr>
            <w:tcW w:w="736" w:type="pct"/>
            <w:vMerge/>
            <w:vAlign w:val="center"/>
          </w:tcPr>
          <w:p w14:paraId="30DD141B" w14:textId="77777777" w:rsidR="00847DB9" w:rsidRPr="00742C2D" w:rsidRDefault="00847DB9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2C5913EC" w14:textId="311069CD" w:rsidR="00847DB9" w:rsidRPr="00323F24" w:rsidRDefault="00847DB9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44A2E" w:rsidRPr="00323F24" w14:paraId="125AA864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 w:val="restart"/>
            <w:tcBorders>
              <w:top w:val="nil"/>
            </w:tcBorders>
          </w:tcPr>
          <w:p w14:paraId="0FEDBF93" w14:textId="77777777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2EDB1DA8" w14:textId="23086C2D" w:rsidR="00205FF8" w:rsidRPr="00742C2D" w:rsidRDefault="00205FF8" w:rsidP="00205FF8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Gaitas iekārta 4x4.  2WD / 4WD </w:t>
            </w:r>
            <w:r w:rsidR="000124F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piedziņa ar automātiski bloķējošu priekšējā diferenciāļa sistēmu vai līdzvērtīgu risinājumu, kas nodrošina saķeres uzlabošanu bez vadītāja manuālas ieslēgšanas. Elektrisks vai elektroniski regulējums stūres pastiprinātājs. </w:t>
            </w:r>
          </w:p>
        </w:tc>
        <w:tc>
          <w:tcPr>
            <w:tcW w:w="736" w:type="pct"/>
            <w:vMerge/>
            <w:vAlign w:val="center"/>
          </w:tcPr>
          <w:p w14:paraId="270D72CD" w14:textId="77777777" w:rsidR="00C44A2E" w:rsidRPr="00742C2D" w:rsidRDefault="00C44A2E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49F9E1DD" w14:textId="6917CB3A" w:rsidR="00C44A2E" w:rsidRPr="00323F24" w:rsidRDefault="00C44A2E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205FF8" w:rsidRPr="00323F24" w14:paraId="44E56970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65123E19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07E52BE3" w14:textId="152ABBEA" w:rsidR="00205FF8" w:rsidRPr="00742C2D" w:rsidRDefault="000124FC" w:rsidP="00B16C79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Bezpakāpju (CVT) automātiskā transmisija ar ātru reakciju un piemērota darbam bezceļa apstākļos</w:t>
            </w:r>
          </w:p>
        </w:tc>
        <w:tc>
          <w:tcPr>
            <w:tcW w:w="736" w:type="pct"/>
            <w:vMerge/>
            <w:vAlign w:val="center"/>
          </w:tcPr>
          <w:p w14:paraId="7DD15F08" w14:textId="77777777" w:rsidR="00205FF8" w:rsidRPr="00742C2D" w:rsidRDefault="00205FF8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64379F41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205FF8" w:rsidRPr="00323F24" w14:paraId="3129FE73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6C7B129E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48861B21" w14:textId="565C1468" w:rsidR="00A45195" w:rsidRPr="00742C2D" w:rsidRDefault="00A45195" w:rsidP="00A45195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LED Priekšējais un pakaļējais apgaismojums. Priekšējā apgaismojuma jauda ne mazāk kā 140 W. LED aizmugurējie lukturi un atpakaļgaitas lukturis. Pagriezienu rādītāji</w:t>
            </w:r>
          </w:p>
        </w:tc>
        <w:tc>
          <w:tcPr>
            <w:tcW w:w="736" w:type="pct"/>
            <w:vMerge/>
            <w:vAlign w:val="center"/>
          </w:tcPr>
          <w:p w14:paraId="5BCB91D6" w14:textId="77777777" w:rsidR="00205FF8" w:rsidRPr="00742C2D" w:rsidRDefault="00205FF8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2BA69835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205FF8" w:rsidRPr="00323F24" w14:paraId="4478CC82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1C5D0E5C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05203BCF" w14:textId="77777777" w:rsidR="00AF77C3" w:rsidRPr="00E6322B" w:rsidRDefault="00AF77C3" w:rsidP="00AF77C3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Priekšējā piekare:</w:t>
            </w:r>
          </w:p>
          <w:p w14:paraId="38FC8DE1" w14:textId="044D30EE" w:rsidR="00205FF8" w:rsidRPr="00742C2D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Divkārša A veida svira ar ne mazāk kā 11 collu gājienu. Aizmugurējā piekare – ārējais stabilizatora stienis ar ne mazāk kā 11 collu gājienu. Priekšējie aizmugurējie amortizatori - gāzes amortizatori</w:t>
            </w:r>
          </w:p>
        </w:tc>
        <w:tc>
          <w:tcPr>
            <w:tcW w:w="736" w:type="pct"/>
            <w:vMerge/>
            <w:vAlign w:val="center"/>
          </w:tcPr>
          <w:p w14:paraId="4BDBBBE4" w14:textId="77777777" w:rsidR="00205FF8" w:rsidRPr="00742C2D" w:rsidRDefault="00205FF8" w:rsidP="004F67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47C3FAC9" w14:textId="77777777" w:rsidR="00205FF8" w:rsidRPr="00323F24" w:rsidRDefault="00205FF8" w:rsidP="004F6722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323F24" w14:paraId="0DCA4CCA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49AE0BBB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6ACFC164" w14:textId="77777777" w:rsidR="00AF77C3" w:rsidRPr="00E6322B" w:rsidRDefault="00AF77C3" w:rsidP="00AF77C3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Riteņi: 27 collu riepas uz 14 collu lietiem alumīnija diskiem.</w:t>
            </w:r>
          </w:p>
          <w:p w14:paraId="3504E764" w14:textId="2587C4C8" w:rsidR="00AF77C3" w:rsidRPr="00742C2D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Riteņu bāze 83- 85 collas. Klīrenss 11 -13 collas</w:t>
            </w:r>
          </w:p>
        </w:tc>
        <w:tc>
          <w:tcPr>
            <w:tcW w:w="736" w:type="pct"/>
            <w:vMerge/>
            <w:vAlign w:val="center"/>
          </w:tcPr>
          <w:p w14:paraId="182DB4BB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2C7B35C3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323F24" w14:paraId="695772C6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08B12476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3F2C9795" w14:textId="77777777" w:rsidR="00BE4E82" w:rsidRPr="00E6322B" w:rsidRDefault="00BE4E82" w:rsidP="00BE4E8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Bremzes:</w:t>
            </w:r>
          </w:p>
          <w:p w14:paraId="2CBFF770" w14:textId="77777777" w:rsidR="00BE4E82" w:rsidRPr="00E6322B" w:rsidRDefault="00BE4E82" w:rsidP="00BE4E8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Priekšējās - dubultās disku bremzes ar hidrauliskiem divu virzuļu </w:t>
            </w:r>
            <w:proofErr w:type="spellStart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suportiem</w:t>
            </w:r>
            <w:proofErr w:type="spellEnd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.</w:t>
            </w:r>
          </w:p>
          <w:p w14:paraId="0ED087D8" w14:textId="6494EED1" w:rsidR="00AF77C3" w:rsidRPr="00E6322B" w:rsidRDefault="00BE4E82" w:rsidP="00BE4E8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Aizmugurējās - disku bremzes ar hidraulisko viena virzuļa </w:t>
            </w:r>
            <w:proofErr w:type="spellStart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suportu</w:t>
            </w:r>
            <w:proofErr w:type="spellEnd"/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. Bremžu noturēšanas mehānisms</w:t>
            </w:r>
          </w:p>
        </w:tc>
        <w:tc>
          <w:tcPr>
            <w:tcW w:w="736" w:type="pct"/>
            <w:vMerge/>
            <w:vAlign w:val="center"/>
          </w:tcPr>
          <w:p w14:paraId="70F81171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77C2056F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0D4BB2" w:rsidRPr="00323F24" w14:paraId="02035F51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1BC1591B" w14:textId="77777777" w:rsidR="000D4BB2" w:rsidRPr="00323F24" w:rsidRDefault="000D4BB2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35E0C74F" w14:textId="41CE91FD" w:rsidR="000D4BB2" w:rsidRPr="00E6322B" w:rsidRDefault="000D4BB2" w:rsidP="000D4BB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Priekšējā vinča ar sintētisku trosi. Vi</w:t>
            </w:r>
            <w:r w:rsidR="00A77CC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l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ktspēja ne mazāk kā 2000</w:t>
            </w:r>
            <w:r w:rsid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kg.</w:t>
            </w:r>
          </w:p>
          <w:p w14:paraId="6384169B" w14:textId="409AB0AD" w:rsidR="000D4BB2" w:rsidRPr="00E6322B" w:rsidRDefault="000D4BB2" w:rsidP="000D4BB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Sakabes āķis aizmugurē. Sakabes tips 2 collu sakabes uztvērējs</w:t>
            </w:r>
          </w:p>
        </w:tc>
        <w:tc>
          <w:tcPr>
            <w:tcW w:w="736" w:type="pct"/>
            <w:vMerge/>
            <w:vAlign w:val="center"/>
          </w:tcPr>
          <w:p w14:paraId="5D64222E" w14:textId="77777777" w:rsidR="000D4BB2" w:rsidRPr="00742C2D" w:rsidRDefault="000D4BB2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658031CC" w14:textId="77777777" w:rsidR="000D4BB2" w:rsidRPr="00323F24" w:rsidRDefault="000D4BB2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323F24" w14:paraId="6CDB5E53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top w:val="nil"/>
            </w:tcBorders>
          </w:tcPr>
          <w:p w14:paraId="4C5F37B2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7BE888B1" w14:textId="0700DAB6" w:rsidR="00AF77C3" w:rsidRPr="00742C2D" w:rsidRDefault="00AE0E3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6322B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Pretaizdzīšanas sistēma - digitāli kodēta drošības sistēma</w:t>
            </w:r>
          </w:p>
        </w:tc>
        <w:tc>
          <w:tcPr>
            <w:tcW w:w="736" w:type="pct"/>
            <w:vMerge/>
            <w:vAlign w:val="center"/>
          </w:tcPr>
          <w:p w14:paraId="22D0F71F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45A52DD0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323F24" w14:paraId="556DFE1D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</w:tcPr>
          <w:p w14:paraId="6974946A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  <w:tcBorders>
              <w:top w:val="single" w:sz="4" w:space="0" w:color="auto"/>
              <w:bottom w:val="single" w:sz="4" w:space="0" w:color="auto"/>
            </w:tcBorders>
          </w:tcPr>
          <w:p w14:paraId="3B209D44" w14:textId="77777777" w:rsidR="00AF77C3" w:rsidRPr="00E6322B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386E9554" w14:textId="6D3E1B08" w:rsidR="00AF77C3" w:rsidRPr="00E6322B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CE marķējums</w:t>
            </w:r>
          </w:p>
        </w:tc>
        <w:tc>
          <w:tcPr>
            <w:tcW w:w="736" w:type="pct"/>
            <w:vMerge/>
            <w:vAlign w:val="center"/>
          </w:tcPr>
          <w:p w14:paraId="056383CC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55C3D923" w14:textId="32B52BA6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323F24" w14:paraId="57156F06" w14:textId="77777777" w:rsidTr="00B468B3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vMerge/>
            <w:tcBorders>
              <w:bottom w:val="single" w:sz="4" w:space="0" w:color="auto"/>
            </w:tcBorders>
          </w:tcPr>
          <w:p w14:paraId="189AAA54" w14:textId="77777777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</w:tcPr>
          <w:p w14:paraId="0085106B" w14:textId="4882D4A4" w:rsidR="00AF77C3" w:rsidRPr="00E6322B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Garantija: vismaz 12 mēneši (</w:t>
            </w:r>
            <w:r w:rsidRPr="00742C2D">
              <w:rPr>
                <w:rFonts w:asciiTheme="minorHAnsi" w:hAnsiTheme="minorHAnsi" w:cstheme="minorHAnsi"/>
                <w:i/>
                <w:iCs/>
                <w:sz w:val="22"/>
                <w:szCs w:val="22"/>
                <w:lang w:val="lv-LV"/>
              </w:rPr>
              <w:t>pretendents var norādīt lielāku garantijas termiņu</w:t>
            </w: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)</w:t>
            </w:r>
          </w:p>
        </w:tc>
        <w:tc>
          <w:tcPr>
            <w:tcW w:w="736" w:type="pct"/>
            <w:vMerge/>
            <w:vAlign w:val="center"/>
          </w:tcPr>
          <w:p w14:paraId="0BD37952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4AE1E4DA" w14:textId="33F9B94D" w:rsidR="00AF77C3" w:rsidRPr="00323F24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AC46A4" w14:paraId="701909ED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tcBorders>
              <w:top w:val="single" w:sz="4" w:space="0" w:color="auto"/>
            </w:tcBorders>
          </w:tcPr>
          <w:p w14:paraId="31007198" w14:textId="77777777" w:rsidR="00AF77C3" w:rsidRPr="00EB3D25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035" w:type="pct"/>
          </w:tcPr>
          <w:p w14:paraId="7912A24A" w14:textId="0978B425" w:rsidR="00AF77C3" w:rsidRPr="00742C2D" w:rsidRDefault="00AF77C3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t>Garantijas periodā - jānodrošina periodiskās tehniskās apkopes</w:t>
            </w:r>
            <w:r w:rsidR="000951C4"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t xml:space="preserve"> (ne tālāk kā 40 km attālumā no </w:t>
            </w:r>
            <w:proofErr w:type="spellStart"/>
            <w:r w:rsidR="000951C4"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t>Lejupes</w:t>
            </w:r>
            <w:proofErr w:type="spellEnd"/>
            <w:r w:rsidR="000951C4"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t xml:space="preserve"> iela 3, Rīga),</w:t>
            </w:r>
            <w:r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t xml:space="preserve"> saskaņā ar ražotāja rūpnīcas instrukciju un </w:t>
            </w:r>
            <w:r w:rsidRPr="00742C2D"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  <w:lastRenderedPageBreak/>
              <w:t>garantijas nosacījumiem</w:t>
            </w:r>
          </w:p>
        </w:tc>
        <w:tc>
          <w:tcPr>
            <w:tcW w:w="736" w:type="pct"/>
            <w:vMerge/>
            <w:vAlign w:val="center"/>
          </w:tcPr>
          <w:p w14:paraId="5AE8FB6D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370258E5" w14:textId="42BAD3C1" w:rsidR="00AF77C3" w:rsidRPr="00EB3D25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AF77C3" w:rsidRPr="00AC46A4" w14:paraId="0A1E4361" w14:textId="77777777" w:rsidTr="00C44A2E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590" w:type="pct"/>
            <w:tcBorders>
              <w:top w:val="nil"/>
            </w:tcBorders>
          </w:tcPr>
          <w:p w14:paraId="42127AE5" w14:textId="6F4FC478" w:rsidR="00AF77C3" w:rsidRPr="00EB3D25" w:rsidRDefault="00AF77C3" w:rsidP="00AF77C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  <w:r w:rsidRPr="00EB3D2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Piegādes vietas</w:t>
            </w:r>
          </w:p>
        </w:tc>
        <w:tc>
          <w:tcPr>
            <w:tcW w:w="2035" w:type="pct"/>
          </w:tcPr>
          <w:p w14:paraId="76846B16" w14:textId="2D7BFDF2" w:rsidR="00AF77C3" w:rsidRPr="00742C2D" w:rsidRDefault="00AF77C3" w:rsidP="00AF77C3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1. Zivju audzētava “Tome”, Tomes pagasts, Ogres novads, LV-5020 – 1 gab.</w:t>
            </w:r>
          </w:p>
          <w:p w14:paraId="510D2A85" w14:textId="57A7E745" w:rsidR="00AF77C3" w:rsidRPr="00742C2D" w:rsidRDefault="00AF77C3" w:rsidP="00AF77C3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2. Zivju audzētava “Dole”, Doles sala, Salaspils pagasts, Salaspils novads, LV-2118 -1 gab. </w:t>
            </w:r>
          </w:p>
          <w:p w14:paraId="5A0167D3" w14:textId="189AE716" w:rsidR="00AF77C3" w:rsidRPr="00742C2D" w:rsidRDefault="00AF77C3" w:rsidP="00AF77C3">
            <w:pPr>
              <w:jc w:val="both"/>
              <w:rPr>
                <w:rFonts w:asciiTheme="minorHAnsi" w:hAnsiTheme="minorHAnsi" w:cstheme="minorHAnsi"/>
                <w:kern w:val="0"/>
                <w:sz w:val="22"/>
                <w:szCs w:val="22"/>
                <w:lang w:val="lv-LV" w:eastAsia="en-US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3. Zivju audzētava “Pelči”, Pelču pagasts, Kuldīgas novads, LV-3322 -1 gab.</w:t>
            </w:r>
          </w:p>
        </w:tc>
        <w:tc>
          <w:tcPr>
            <w:tcW w:w="736" w:type="pct"/>
            <w:vMerge/>
            <w:vAlign w:val="center"/>
          </w:tcPr>
          <w:p w14:paraId="02F8F22E" w14:textId="77777777" w:rsidR="00AF77C3" w:rsidRPr="00742C2D" w:rsidRDefault="00AF77C3" w:rsidP="00AF77C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1639" w:type="pct"/>
          </w:tcPr>
          <w:p w14:paraId="236F9119" w14:textId="6E06C7CF" w:rsidR="00AF77C3" w:rsidRPr="00EB3D25" w:rsidRDefault="00AF77C3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2D154074" w14:textId="77777777" w:rsidTr="00C44A2E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590" w:type="pct"/>
            <w:vMerge w:val="restart"/>
          </w:tcPr>
          <w:p w14:paraId="6AAB6D4A" w14:textId="368378B6" w:rsidR="00C31704" w:rsidRPr="00EB3D25" w:rsidRDefault="00C31704" w:rsidP="00AF77C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  <w:r w:rsidRPr="00EB3D2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Citas prasības</w:t>
            </w:r>
          </w:p>
        </w:tc>
        <w:tc>
          <w:tcPr>
            <w:tcW w:w="2771" w:type="pct"/>
            <w:gridSpan w:val="2"/>
          </w:tcPr>
          <w:p w14:paraId="6E483D9F" w14:textId="3D94C5B9" w:rsidR="00C31704" w:rsidRPr="00742C2D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Apmaksas nosacījumi - pēcapmaksa</w:t>
            </w:r>
          </w:p>
        </w:tc>
        <w:tc>
          <w:tcPr>
            <w:tcW w:w="1639" w:type="pct"/>
          </w:tcPr>
          <w:p w14:paraId="504CCB04" w14:textId="5C0A7FB8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06DB5FCA" w14:textId="77777777" w:rsidTr="00C44A2E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590" w:type="pct"/>
            <w:vMerge/>
          </w:tcPr>
          <w:p w14:paraId="3F5CF117" w14:textId="77777777" w:rsidR="00C31704" w:rsidRPr="00EB3D25" w:rsidRDefault="00C31704" w:rsidP="00AF77C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2771" w:type="pct"/>
            <w:gridSpan w:val="2"/>
          </w:tcPr>
          <w:p w14:paraId="6B99DA2B" w14:textId="18D9006D" w:rsidR="00C31704" w:rsidRPr="00742C2D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C3170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Dokumenti </w:t>
            </w:r>
            <w:r w:rsidR="006648E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kvadricikla </w:t>
            </w:r>
            <w:r w:rsidRPr="00C31704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reģistrēšanai</w:t>
            </w:r>
          </w:p>
        </w:tc>
        <w:tc>
          <w:tcPr>
            <w:tcW w:w="1639" w:type="pct"/>
          </w:tcPr>
          <w:p w14:paraId="08538329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30D04774" w14:textId="77777777" w:rsidTr="00EB7886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590" w:type="pct"/>
            <w:vMerge/>
          </w:tcPr>
          <w:p w14:paraId="3075E6EA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771" w:type="pct"/>
            <w:gridSpan w:val="2"/>
          </w:tcPr>
          <w:p w14:paraId="28E474A1" w14:textId="54E1EA7E" w:rsidR="00C31704" w:rsidRPr="00742C2D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Piegādes laiks (nedēļas) pēc līguma noslēgšanas 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–</w:t>
            </w: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4</w:t>
            </w: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(četras)</w:t>
            </w:r>
            <w:r w:rsidRPr="00742C2D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nedēļas pēc līguma noslēgšanas</w:t>
            </w:r>
          </w:p>
        </w:tc>
        <w:tc>
          <w:tcPr>
            <w:tcW w:w="1639" w:type="pct"/>
          </w:tcPr>
          <w:p w14:paraId="5B88F949" w14:textId="42B5E682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01BD1B9A" w14:textId="77777777" w:rsidTr="00EB7886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590" w:type="pct"/>
            <w:vMerge/>
          </w:tcPr>
          <w:p w14:paraId="79DD87AE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771" w:type="pct"/>
            <w:gridSpan w:val="2"/>
          </w:tcPr>
          <w:p w14:paraId="42AB2169" w14:textId="7F5D3357" w:rsidR="00C31704" w:rsidRPr="00742C2D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Lietošanas instrukcija angļu vai latviešu valodā</w:t>
            </w:r>
          </w:p>
        </w:tc>
        <w:tc>
          <w:tcPr>
            <w:tcW w:w="1639" w:type="pct"/>
          </w:tcPr>
          <w:p w14:paraId="3A2D9515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78FA38FA" w14:textId="77777777" w:rsidTr="00EB7886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590" w:type="pct"/>
            <w:vMerge/>
          </w:tcPr>
          <w:p w14:paraId="1AF0A93C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771" w:type="pct"/>
            <w:gridSpan w:val="2"/>
          </w:tcPr>
          <w:p w14:paraId="1D991C58" w14:textId="10661A4A" w:rsidR="00C31704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Ražotāja tehniskā dokumentācija</w:t>
            </w:r>
          </w:p>
        </w:tc>
        <w:tc>
          <w:tcPr>
            <w:tcW w:w="1639" w:type="pct"/>
          </w:tcPr>
          <w:p w14:paraId="15E122A1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C31704" w:rsidRPr="00EB3D25" w14:paraId="53B59A14" w14:textId="77777777" w:rsidTr="00C44A2E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590" w:type="pct"/>
            <w:vMerge/>
            <w:tcBorders>
              <w:bottom w:val="single" w:sz="4" w:space="0" w:color="auto"/>
            </w:tcBorders>
          </w:tcPr>
          <w:p w14:paraId="2C6A7041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2771" w:type="pct"/>
            <w:gridSpan w:val="2"/>
            <w:tcBorders>
              <w:bottom w:val="single" w:sz="4" w:space="0" w:color="auto"/>
            </w:tcBorders>
          </w:tcPr>
          <w:p w14:paraId="0A61480E" w14:textId="16FB4D6F" w:rsidR="00C31704" w:rsidRDefault="00C31704" w:rsidP="00AF77C3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A8434C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Instrumentu komplekts ikdienas apkopei (ja paredzēts ražotāja komplektācijā)</w:t>
            </w:r>
          </w:p>
        </w:tc>
        <w:tc>
          <w:tcPr>
            <w:tcW w:w="1639" w:type="pct"/>
          </w:tcPr>
          <w:p w14:paraId="5115FDC7" w14:textId="77777777" w:rsidR="00C31704" w:rsidRPr="00EB3D25" w:rsidRDefault="00C31704" w:rsidP="00AF77C3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</w:tbl>
    <w:p w14:paraId="4874B8A9" w14:textId="0C3D21F2" w:rsidR="003000B9" w:rsidRDefault="003000B9" w:rsidP="005B4E45">
      <w:pPr>
        <w:widowControl/>
        <w:overflowPunct/>
        <w:autoSpaceDE/>
        <w:autoSpaceDN/>
        <w:adjustRightInd/>
        <w:spacing w:before="120" w:line="259" w:lineRule="auto"/>
        <w:jc w:val="both"/>
        <w:rPr>
          <w:rFonts w:asciiTheme="minorHAnsi" w:eastAsia="Calibri" w:hAnsiTheme="minorHAnsi" w:cstheme="minorHAnsi"/>
          <w:kern w:val="0"/>
          <w:sz w:val="22"/>
          <w:szCs w:val="22"/>
          <w:lang w:val="lv-LV" w:eastAsia="en-US"/>
        </w:rPr>
      </w:pPr>
    </w:p>
    <w:p w14:paraId="0A8A3434" w14:textId="77777777" w:rsidR="00CB7126" w:rsidRPr="00EB3D25" w:rsidRDefault="00CB7126" w:rsidP="005B4E45">
      <w:pPr>
        <w:widowControl/>
        <w:overflowPunct/>
        <w:autoSpaceDE/>
        <w:autoSpaceDN/>
        <w:adjustRightInd/>
        <w:spacing w:before="120" w:line="259" w:lineRule="auto"/>
        <w:jc w:val="both"/>
        <w:rPr>
          <w:rFonts w:asciiTheme="minorHAnsi" w:eastAsia="Calibri" w:hAnsiTheme="minorHAnsi" w:cstheme="minorHAnsi"/>
          <w:kern w:val="0"/>
          <w:sz w:val="22"/>
          <w:szCs w:val="22"/>
          <w:lang w:val="lv-LV" w:eastAsia="en-US"/>
        </w:rPr>
      </w:pPr>
    </w:p>
    <w:sectPr w:rsidR="00CB7126" w:rsidRPr="00EB3D25" w:rsidSect="00806691">
      <w:pgSz w:w="16838" w:h="11906" w:orient="landscape"/>
      <w:pgMar w:top="170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16A9"/>
    <w:multiLevelType w:val="hybridMultilevel"/>
    <w:tmpl w:val="2788ED84"/>
    <w:lvl w:ilvl="0" w:tplc="EB1E8A9C">
      <w:start w:val="2"/>
      <w:numFmt w:val="bullet"/>
      <w:lvlText w:val="-"/>
      <w:lvlJc w:val="left"/>
      <w:pPr>
        <w:ind w:left="720" w:hanging="360"/>
      </w:pPr>
      <w:rPr>
        <w:rFonts w:ascii="Times New Roman" w:eastAsia="WenQuanYi Micro He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D72FB"/>
    <w:multiLevelType w:val="hybridMultilevel"/>
    <w:tmpl w:val="A9F23E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D04C7"/>
    <w:multiLevelType w:val="multilevel"/>
    <w:tmpl w:val="74DA3034"/>
    <w:lvl w:ilvl="0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1A73C9"/>
    <w:multiLevelType w:val="hybridMultilevel"/>
    <w:tmpl w:val="BA7498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41ABF"/>
    <w:multiLevelType w:val="hybridMultilevel"/>
    <w:tmpl w:val="D93447B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2F760CC6"/>
    <w:multiLevelType w:val="hybridMultilevel"/>
    <w:tmpl w:val="9A88EA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256BE"/>
    <w:multiLevelType w:val="hybridMultilevel"/>
    <w:tmpl w:val="96863EF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732A91F8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D4EBB"/>
    <w:multiLevelType w:val="hybridMultilevel"/>
    <w:tmpl w:val="5FFE0B9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513940ED"/>
    <w:multiLevelType w:val="hybridMultilevel"/>
    <w:tmpl w:val="1700C71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5619F"/>
    <w:multiLevelType w:val="hybridMultilevel"/>
    <w:tmpl w:val="77BE538E"/>
    <w:lvl w:ilvl="0" w:tplc="0FBE5E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E64EE6C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  <w:sz w:val="22"/>
        <w:szCs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148CA"/>
    <w:multiLevelType w:val="hybridMultilevel"/>
    <w:tmpl w:val="43128F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92E59"/>
    <w:multiLevelType w:val="hybridMultilevel"/>
    <w:tmpl w:val="EF7C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4145A0"/>
    <w:multiLevelType w:val="hybridMultilevel"/>
    <w:tmpl w:val="A7C265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39905">
    <w:abstractNumId w:val="2"/>
  </w:num>
  <w:num w:numId="2" w16cid:durableId="1335036946">
    <w:abstractNumId w:val="1"/>
  </w:num>
  <w:num w:numId="3" w16cid:durableId="456333918">
    <w:abstractNumId w:val="8"/>
  </w:num>
  <w:num w:numId="4" w16cid:durableId="2087416458">
    <w:abstractNumId w:val="5"/>
  </w:num>
  <w:num w:numId="5" w16cid:durableId="924152170">
    <w:abstractNumId w:val="12"/>
  </w:num>
  <w:num w:numId="6" w16cid:durableId="1788237463">
    <w:abstractNumId w:val="3"/>
  </w:num>
  <w:num w:numId="7" w16cid:durableId="1239096732">
    <w:abstractNumId w:val="0"/>
  </w:num>
  <w:num w:numId="8" w16cid:durableId="257373552">
    <w:abstractNumId w:val="4"/>
  </w:num>
  <w:num w:numId="9" w16cid:durableId="1439834168">
    <w:abstractNumId w:val="11"/>
  </w:num>
  <w:num w:numId="10" w16cid:durableId="1365323707">
    <w:abstractNumId w:val="7"/>
  </w:num>
  <w:num w:numId="11" w16cid:durableId="842356267">
    <w:abstractNumId w:val="9"/>
  </w:num>
  <w:num w:numId="12" w16cid:durableId="863830359">
    <w:abstractNumId w:val="10"/>
  </w:num>
  <w:num w:numId="13" w16cid:durableId="2000498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13"/>
    <w:rsid w:val="000124FC"/>
    <w:rsid w:val="0001286E"/>
    <w:rsid w:val="00014CC5"/>
    <w:rsid w:val="000337C2"/>
    <w:rsid w:val="000443A3"/>
    <w:rsid w:val="00063AF4"/>
    <w:rsid w:val="0006428A"/>
    <w:rsid w:val="00067D0E"/>
    <w:rsid w:val="00067D7E"/>
    <w:rsid w:val="000951C4"/>
    <w:rsid w:val="000D4BB2"/>
    <w:rsid w:val="000D5F20"/>
    <w:rsid w:val="0010172F"/>
    <w:rsid w:val="00112CD4"/>
    <w:rsid w:val="0011445D"/>
    <w:rsid w:val="00120A3B"/>
    <w:rsid w:val="00124FBA"/>
    <w:rsid w:val="00125469"/>
    <w:rsid w:val="00136873"/>
    <w:rsid w:val="0017247A"/>
    <w:rsid w:val="00181976"/>
    <w:rsid w:val="00184FEA"/>
    <w:rsid w:val="00194524"/>
    <w:rsid w:val="001C32D1"/>
    <w:rsid w:val="001E0053"/>
    <w:rsid w:val="001F728A"/>
    <w:rsid w:val="00205FF8"/>
    <w:rsid w:val="00213C1B"/>
    <w:rsid w:val="00215E52"/>
    <w:rsid w:val="00222671"/>
    <w:rsid w:val="00231F33"/>
    <w:rsid w:val="0023406D"/>
    <w:rsid w:val="002434C0"/>
    <w:rsid w:val="00250C4F"/>
    <w:rsid w:val="00282490"/>
    <w:rsid w:val="002924D7"/>
    <w:rsid w:val="00294935"/>
    <w:rsid w:val="00294E11"/>
    <w:rsid w:val="002C3DE8"/>
    <w:rsid w:val="002D74A2"/>
    <w:rsid w:val="002E44A9"/>
    <w:rsid w:val="003000B9"/>
    <w:rsid w:val="00304334"/>
    <w:rsid w:val="00310026"/>
    <w:rsid w:val="00311E80"/>
    <w:rsid w:val="00313EE9"/>
    <w:rsid w:val="00316310"/>
    <w:rsid w:val="00323F24"/>
    <w:rsid w:val="003356EA"/>
    <w:rsid w:val="00343F03"/>
    <w:rsid w:val="00352291"/>
    <w:rsid w:val="00363E5A"/>
    <w:rsid w:val="0037038A"/>
    <w:rsid w:val="00370E91"/>
    <w:rsid w:val="00377984"/>
    <w:rsid w:val="00395198"/>
    <w:rsid w:val="00396CDF"/>
    <w:rsid w:val="003B0AA1"/>
    <w:rsid w:val="003B3E04"/>
    <w:rsid w:val="003C41E8"/>
    <w:rsid w:val="003C6E4E"/>
    <w:rsid w:val="003D5EB7"/>
    <w:rsid w:val="003E6306"/>
    <w:rsid w:val="003E78C4"/>
    <w:rsid w:val="003F30BC"/>
    <w:rsid w:val="003F4E3D"/>
    <w:rsid w:val="00410896"/>
    <w:rsid w:val="00421D18"/>
    <w:rsid w:val="00461B2A"/>
    <w:rsid w:val="00467AF2"/>
    <w:rsid w:val="00472A19"/>
    <w:rsid w:val="0047762F"/>
    <w:rsid w:val="00484A13"/>
    <w:rsid w:val="00493960"/>
    <w:rsid w:val="004A1A11"/>
    <w:rsid w:val="004A7529"/>
    <w:rsid w:val="004B1CD2"/>
    <w:rsid w:val="004B6EAE"/>
    <w:rsid w:val="004D79B5"/>
    <w:rsid w:val="004F0D1B"/>
    <w:rsid w:val="004F6722"/>
    <w:rsid w:val="005059B6"/>
    <w:rsid w:val="00507E81"/>
    <w:rsid w:val="005142CD"/>
    <w:rsid w:val="00515751"/>
    <w:rsid w:val="00533B9C"/>
    <w:rsid w:val="00537158"/>
    <w:rsid w:val="00552C7E"/>
    <w:rsid w:val="00560380"/>
    <w:rsid w:val="00563445"/>
    <w:rsid w:val="005637B9"/>
    <w:rsid w:val="005665C3"/>
    <w:rsid w:val="00574146"/>
    <w:rsid w:val="00574F38"/>
    <w:rsid w:val="005750A5"/>
    <w:rsid w:val="005B15ED"/>
    <w:rsid w:val="005B234B"/>
    <w:rsid w:val="005B4E45"/>
    <w:rsid w:val="005E1BC9"/>
    <w:rsid w:val="005E5624"/>
    <w:rsid w:val="005F4AFB"/>
    <w:rsid w:val="00607008"/>
    <w:rsid w:val="00612602"/>
    <w:rsid w:val="006258D0"/>
    <w:rsid w:val="0063453E"/>
    <w:rsid w:val="00642B5F"/>
    <w:rsid w:val="0065567F"/>
    <w:rsid w:val="006648E4"/>
    <w:rsid w:val="006665CA"/>
    <w:rsid w:val="00672543"/>
    <w:rsid w:val="00687E81"/>
    <w:rsid w:val="006911B2"/>
    <w:rsid w:val="0069535D"/>
    <w:rsid w:val="006A03AA"/>
    <w:rsid w:val="006C40D7"/>
    <w:rsid w:val="006C5875"/>
    <w:rsid w:val="006E79F7"/>
    <w:rsid w:val="006F7992"/>
    <w:rsid w:val="007223DE"/>
    <w:rsid w:val="00730DA5"/>
    <w:rsid w:val="00732103"/>
    <w:rsid w:val="0073769B"/>
    <w:rsid w:val="00742B03"/>
    <w:rsid w:val="00742C2D"/>
    <w:rsid w:val="0074795C"/>
    <w:rsid w:val="00766809"/>
    <w:rsid w:val="00773A5A"/>
    <w:rsid w:val="00776F9B"/>
    <w:rsid w:val="007849CD"/>
    <w:rsid w:val="007912A2"/>
    <w:rsid w:val="007914E3"/>
    <w:rsid w:val="007C165A"/>
    <w:rsid w:val="007C5B14"/>
    <w:rsid w:val="007D6317"/>
    <w:rsid w:val="007F5F73"/>
    <w:rsid w:val="00806691"/>
    <w:rsid w:val="008131FC"/>
    <w:rsid w:val="00826624"/>
    <w:rsid w:val="008271DC"/>
    <w:rsid w:val="00847DB9"/>
    <w:rsid w:val="008708EB"/>
    <w:rsid w:val="0088126D"/>
    <w:rsid w:val="008C18DF"/>
    <w:rsid w:val="008C1ACD"/>
    <w:rsid w:val="008C25F5"/>
    <w:rsid w:val="008D0161"/>
    <w:rsid w:val="008D342E"/>
    <w:rsid w:val="008E3AC5"/>
    <w:rsid w:val="008F46F4"/>
    <w:rsid w:val="0090743C"/>
    <w:rsid w:val="009076AB"/>
    <w:rsid w:val="00910A4F"/>
    <w:rsid w:val="00915533"/>
    <w:rsid w:val="00916AC6"/>
    <w:rsid w:val="00920B42"/>
    <w:rsid w:val="00920E12"/>
    <w:rsid w:val="00921DE6"/>
    <w:rsid w:val="0093245D"/>
    <w:rsid w:val="0093354A"/>
    <w:rsid w:val="00951400"/>
    <w:rsid w:val="009538C5"/>
    <w:rsid w:val="009664DC"/>
    <w:rsid w:val="00975E54"/>
    <w:rsid w:val="00981050"/>
    <w:rsid w:val="0099621B"/>
    <w:rsid w:val="009A31CF"/>
    <w:rsid w:val="009A3C46"/>
    <w:rsid w:val="009A4A5B"/>
    <w:rsid w:val="009B6665"/>
    <w:rsid w:val="009C44DF"/>
    <w:rsid w:val="009E5034"/>
    <w:rsid w:val="009E76EE"/>
    <w:rsid w:val="00A07008"/>
    <w:rsid w:val="00A13F10"/>
    <w:rsid w:val="00A1605A"/>
    <w:rsid w:val="00A31B89"/>
    <w:rsid w:val="00A32E34"/>
    <w:rsid w:val="00A34CD2"/>
    <w:rsid w:val="00A45195"/>
    <w:rsid w:val="00A5697C"/>
    <w:rsid w:val="00A60FC6"/>
    <w:rsid w:val="00A63DB4"/>
    <w:rsid w:val="00A77CCD"/>
    <w:rsid w:val="00A80D20"/>
    <w:rsid w:val="00A8434C"/>
    <w:rsid w:val="00A87C4F"/>
    <w:rsid w:val="00A91A65"/>
    <w:rsid w:val="00A97255"/>
    <w:rsid w:val="00AB00A4"/>
    <w:rsid w:val="00AB0891"/>
    <w:rsid w:val="00AB1AFE"/>
    <w:rsid w:val="00AC143E"/>
    <w:rsid w:val="00AC46A4"/>
    <w:rsid w:val="00AC5B3F"/>
    <w:rsid w:val="00AE0E33"/>
    <w:rsid w:val="00AE5868"/>
    <w:rsid w:val="00AF4F8A"/>
    <w:rsid w:val="00AF77C3"/>
    <w:rsid w:val="00B1006C"/>
    <w:rsid w:val="00B15C74"/>
    <w:rsid w:val="00B16C79"/>
    <w:rsid w:val="00B52BE2"/>
    <w:rsid w:val="00B54280"/>
    <w:rsid w:val="00B543BA"/>
    <w:rsid w:val="00B578D4"/>
    <w:rsid w:val="00B57DEF"/>
    <w:rsid w:val="00B63C52"/>
    <w:rsid w:val="00B97EEE"/>
    <w:rsid w:val="00BB097A"/>
    <w:rsid w:val="00BB1C08"/>
    <w:rsid w:val="00BC0929"/>
    <w:rsid w:val="00BC4839"/>
    <w:rsid w:val="00BD0103"/>
    <w:rsid w:val="00BE0120"/>
    <w:rsid w:val="00BE0DF0"/>
    <w:rsid w:val="00BE4E82"/>
    <w:rsid w:val="00BE72CD"/>
    <w:rsid w:val="00C00A9E"/>
    <w:rsid w:val="00C054A0"/>
    <w:rsid w:val="00C05F8D"/>
    <w:rsid w:val="00C10F2C"/>
    <w:rsid w:val="00C210E7"/>
    <w:rsid w:val="00C24369"/>
    <w:rsid w:val="00C25720"/>
    <w:rsid w:val="00C31704"/>
    <w:rsid w:val="00C34204"/>
    <w:rsid w:val="00C34488"/>
    <w:rsid w:val="00C44A2E"/>
    <w:rsid w:val="00C54A42"/>
    <w:rsid w:val="00C63AA1"/>
    <w:rsid w:val="00C87E81"/>
    <w:rsid w:val="00C90548"/>
    <w:rsid w:val="00CA3E56"/>
    <w:rsid w:val="00CB5C6B"/>
    <w:rsid w:val="00CB7126"/>
    <w:rsid w:val="00CC199B"/>
    <w:rsid w:val="00CE75F6"/>
    <w:rsid w:val="00D12C7D"/>
    <w:rsid w:val="00D139A0"/>
    <w:rsid w:val="00D13EF9"/>
    <w:rsid w:val="00D22FE0"/>
    <w:rsid w:val="00D24175"/>
    <w:rsid w:val="00D25057"/>
    <w:rsid w:val="00D32DF0"/>
    <w:rsid w:val="00D375FC"/>
    <w:rsid w:val="00D41D80"/>
    <w:rsid w:val="00D633BE"/>
    <w:rsid w:val="00D710EE"/>
    <w:rsid w:val="00D71B72"/>
    <w:rsid w:val="00DA339D"/>
    <w:rsid w:val="00DB073F"/>
    <w:rsid w:val="00DB18B8"/>
    <w:rsid w:val="00DD1E87"/>
    <w:rsid w:val="00DD3746"/>
    <w:rsid w:val="00DE2030"/>
    <w:rsid w:val="00E0045E"/>
    <w:rsid w:val="00E005E5"/>
    <w:rsid w:val="00E078A9"/>
    <w:rsid w:val="00E10B65"/>
    <w:rsid w:val="00E32B27"/>
    <w:rsid w:val="00E34901"/>
    <w:rsid w:val="00E358CF"/>
    <w:rsid w:val="00E6322B"/>
    <w:rsid w:val="00E962FB"/>
    <w:rsid w:val="00EA09D8"/>
    <w:rsid w:val="00EA77CF"/>
    <w:rsid w:val="00EB3D25"/>
    <w:rsid w:val="00EB7886"/>
    <w:rsid w:val="00EC2C2D"/>
    <w:rsid w:val="00ED77D5"/>
    <w:rsid w:val="00EE02FB"/>
    <w:rsid w:val="00EF7417"/>
    <w:rsid w:val="00F022D2"/>
    <w:rsid w:val="00F14E76"/>
    <w:rsid w:val="00F22BFA"/>
    <w:rsid w:val="00F2643C"/>
    <w:rsid w:val="00F5511B"/>
    <w:rsid w:val="00F57D30"/>
    <w:rsid w:val="00F7282B"/>
    <w:rsid w:val="00F80165"/>
    <w:rsid w:val="00F94738"/>
    <w:rsid w:val="00FA4CEA"/>
    <w:rsid w:val="00FB38B2"/>
    <w:rsid w:val="00FD3C0E"/>
    <w:rsid w:val="00FD74D3"/>
    <w:rsid w:val="00FE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68AEF"/>
  <w15:chartTrackingRefBased/>
  <w15:docId w15:val="{8A830F73-DF0B-4314-A279-1FA2AB7F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43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43C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lv-LV" w:eastAsia="en-US"/>
    </w:rPr>
  </w:style>
  <w:style w:type="paragraph" w:styleId="Title">
    <w:name w:val="Title"/>
    <w:basedOn w:val="Normal"/>
    <w:link w:val="TitleChar"/>
    <w:qFormat/>
    <w:rsid w:val="00806691"/>
    <w:pPr>
      <w:widowControl/>
      <w:overflowPunct/>
      <w:autoSpaceDE/>
      <w:autoSpaceDN/>
      <w:adjustRightInd/>
      <w:jc w:val="center"/>
    </w:pPr>
    <w:rPr>
      <w:b/>
      <w:bCs/>
      <w:kern w:val="0"/>
      <w:sz w:val="24"/>
      <w:szCs w:val="24"/>
      <w:lang w:val="lv-LV"/>
    </w:rPr>
  </w:style>
  <w:style w:type="character" w:customStyle="1" w:styleId="TitleChar">
    <w:name w:val="Title Char"/>
    <w:basedOn w:val="DefaultParagraphFont"/>
    <w:link w:val="Title"/>
    <w:rsid w:val="00806691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table" w:customStyle="1" w:styleId="TableGrid1">
    <w:name w:val="Table Grid1"/>
    <w:basedOn w:val="TableNormal"/>
    <w:next w:val="TableGrid"/>
    <w:uiPriority w:val="39"/>
    <w:rsid w:val="003000B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B3D25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A7845-6B8E-4956-AF5C-BC8EBF6C4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562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167</cp:revision>
  <cp:lastPrinted>2025-03-31T07:32:00Z</cp:lastPrinted>
  <dcterms:created xsi:type="dcterms:W3CDTF">2026-06-08T08:18:00Z</dcterms:created>
  <dcterms:modified xsi:type="dcterms:W3CDTF">2026-07-13T08:30:00Z</dcterms:modified>
</cp:coreProperties>
</file>