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3A5889" w14:textId="77777777" w:rsidR="002F2D64" w:rsidRDefault="002F2D64" w:rsidP="00300673">
      <w:pPr>
        <w:tabs>
          <w:tab w:val="left" w:pos="8145"/>
        </w:tabs>
        <w:spacing w:after="0" w:line="240" w:lineRule="auto"/>
        <w:outlineLvl w:val="6"/>
        <w:rPr>
          <w:rFonts w:ascii="Times New Roman" w:eastAsia="Times New Roman" w:hAnsi="Times New Roman"/>
          <w:i/>
          <w:iCs/>
          <w:sz w:val="23"/>
          <w:szCs w:val="23"/>
        </w:rPr>
      </w:pPr>
      <w:bookmarkStart w:id="0" w:name="_Hlk518460426"/>
      <w:bookmarkStart w:id="1" w:name="_Hlk189048406"/>
      <w:bookmarkStart w:id="2" w:name="_GoBack"/>
      <w:bookmarkEnd w:id="2"/>
    </w:p>
    <w:p w14:paraId="736C2A8B" w14:textId="2793EBDE" w:rsidR="003013E0" w:rsidRPr="001310F2" w:rsidRDefault="003546FA" w:rsidP="002F2D64">
      <w:pPr>
        <w:tabs>
          <w:tab w:val="left" w:pos="8145"/>
        </w:tabs>
        <w:spacing w:after="0" w:line="240" w:lineRule="auto"/>
        <w:jc w:val="right"/>
        <w:outlineLvl w:val="6"/>
        <w:rPr>
          <w:rFonts w:ascii="Times New Roman" w:eastAsia="Times New Roman" w:hAnsi="Times New Roman"/>
          <w:color w:val="FF0000"/>
          <w:sz w:val="24"/>
          <w:szCs w:val="24"/>
        </w:rPr>
      </w:pPr>
      <w:r>
        <w:rPr>
          <w:rFonts w:ascii="Times New Roman" w:eastAsia="Times New Roman" w:hAnsi="Times New Roman"/>
          <w:i/>
          <w:iCs/>
          <w:sz w:val="24"/>
          <w:szCs w:val="24"/>
        </w:rPr>
        <w:t>6</w:t>
      </w:r>
      <w:r w:rsidR="00185720" w:rsidRPr="001310F2">
        <w:rPr>
          <w:rFonts w:ascii="Times New Roman" w:eastAsia="Times New Roman" w:hAnsi="Times New Roman"/>
          <w:i/>
          <w:iCs/>
          <w:sz w:val="24"/>
          <w:szCs w:val="24"/>
        </w:rPr>
        <w:t>.</w:t>
      </w:r>
      <w:r w:rsidR="00BE4241" w:rsidRPr="001310F2">
        <w:rPr>
          <w:rFonts w:ascii="Times New Roman" w:eastAsia="Times New Roman" w:hAnsi="Times New Roman"/>
          <w:i/>
          <w:iCs/>
          <w:sz w:val="24"/>
          <w:szCs w:val="24"/>
        </w:rPr>
        <w:t>pielikums</w:t>
      </w:r>
      <w:r w:rsidR="00BE4241" w:rsidRPr="001310F2">
        <w:rPr>
          <w:rFonts w:ascii="Times New Roman" w:eastAsia="Times New Roman" w:hAnsi="Times New Roman"/>
          <w:color w:val="FF0000"/>
          <w:sz w:val="24"/>
          <w:szCs w:val="24"/>
        </w:rPr>
        <w:t xml:space="preserve"> </w:t>
      </w:r>
    </w:p>
    <w:p w14:paraId="72DD3EB5" w14:textId="3422EFB9" w:rsidR="00EF3692" w:rsidRPr="001310F2" w:rsidRDefault="00720A33" w:rsidP="00EF3692">
      <w:pPr>
        <w:spacing w:after="0" w:line="240" w:lineRule="auto"/>
        <w:jc w:val="center"/>
        <w:rPr>
          <w:rFonts w:ascii="Times New Roman" w:eastAsia="Times New Roman" w:hAnsi="Times New Roman"/>
          <w:b/>
          <w:bCs/>
          <w:sz w:val="24"/>
          <w:szCs w:val="24"/>
        </w:rPr>
      </w:pPr>
      <w:r w:rsidRPr="001310F2">
        <w:rPr>
          <w:rFonts w:ascii="Times New Roman" w:eastAsia="Times New Roman" w:hAnsi="Times New Roman"/>
          <w:b/>
          <w:bCs/>
          <w:sz w:val="24"/>
          <w:szCs w:val="24"/>
        </w:rPr>
        <w:t>Līgums Nr. ______________(projekts)</w:t>
      </w:r>
    </w:p>
    <w:p w14:paraId="3FA46559" w14:textId="6881A1F3" w:rsidR="00EF3692" w:rsidRPr="004A5FF2" w:rsidRDefault="00E712E8" w:rsidP="004A5FF2">
      <w:pPr>
        <w:jc w:val="center"/>
        <w:rPr>
          <w:rFonts w:ascii="Times New Roman" w:hAnsi="Times New Roman"/>
          <w:sz w:val="24"/>
          <w:szCs w:val="24"/>
        </w:rPr>
      </w:pPr>
      <w:r w:rsidRPr="001310F2">
        <w:rPr>
          <w:rFonts w:ascii="Times New Roman" w:eastAsia="Times New Roman" w:hAnsi="Times New Roman"/>
          <w:b/>
          <w:bCs/>
          <w:sz w:val="24"/>
          <w:szCs w:val="24"/>
        </w:rPr>
        <w:t>p</w:t>
      </w:r>
      <w:r w:rsidR="00F5070C" w:rsidRPr="001310F2">
        <w:rPr>
          <w:rFonts w:ascii="Times New Roman" w:eastAsia="Times New Roman" w:hAnsi="Times New Roman"/>
          <w:b/>
          <w:bCs/>
          <w:sz w:val="24"/>
          <w:szCs w:val="24"/>
        </w:rPr>
        <w:t xml:space="preserve">ar </w:t>
      </w:r>
      <w:r w:rsidR="003546FA">
        <w:rPr>
          <w:rFonts w:ascii="Times New Roman" w:hAnsi="Times New Roman"/>
          <w:b/>
          <w:color w:val="000000"/>
          <w:sz w:val="24"/>
          <w:szCs w:val="24"/>
        </w:rPr>
        <w:t>tautas tērpu iegādi</w:t>
      </w:r>
      <w:r w:rsidR="003546FA" w:rsidRPr="00CD5CA4">
        <w:rPr>
          <w:rFonts w:ascii="Times New Roman" w:hAnsi="Times New Roman"/>
          <w:b/>
          <w:color w:val="000000"/>
          <w:sz w:val="24"/>
          <w:szCs w:val="24"/>
        </w:rPr>
        <w:t xml:space="preserve"> Salaspils novada pašvaldības iestādes “Salaspils kultūras nams” kolektīviem</w:t>
      </w:r>
    </w:p>
    <w:p w14:paraId="33937782" w14:textId="476239D2" w:rsidR="001310F2" w:rsidRPr="00982220" w:rsidRDefault="00EF3692" w:rsidP="001310F2">
      <w:pPr>
        <w:spacing w:after="0" w:line="240" w:lineRule="auto"/>
        <w:jc w:val="right"/>
        <w:rPr>
          <w:rFonts w:ascii="Times New Roman" w:hAnsi="Times New Roman"/>
          <w:i/>
          <w:color w:val="000000" w:themeColor="text1"/>
          <w:sz w:val="24"/>
          <w:szCs w:val="24"/>
        </w:rPr>
      </w:pPr>
      <w:r w:rsidRPr="001310F2">
        <w:rPr>
          <w:rFonts w:ascii="Times New Roman" w:eastAsia="Times New Roman" w:hAnsi="Times New Roman"/>
          <w:sz w:val="24"/>
          <w:szCs w:val="24"/>
        </w:rPr>
        <w:t>Salaspilī,</w:t>
      </w:r>
      <w:r w:rsidRPr="001310F2">
        <w:rPr>
          <w:rFonts w:ascii="Times New Roman" w:eastAsia="Times New Roman" w:hAnsi="Times New Roman"/>
          <w:sz w:val="24"/>
          <w:szCs w:val="24"/>
        </w:rPr>
        <w:tab/>
      </w:r>
      <w:r w:rsidRPr="001310F2">
        <w:rPr>
          <w:rFonts w:ascii="Times New Roman" w:eastAsia="Times New Roman" w:hAnsi="Times New Roman"/>
          <w:sz w:val="24"/>
          <w:szCs w:val="24"/>
        </w:rPr>
        <w:tab/>
      </w:r>
      <w:r w:rsidRPr="001310F2">
        <w:rPr>
          <w:rFonts w:ascii="Times New Roman" w:eastAsia="Times New Roman" w:hAnsi="Times New Roman"/>
          <w:sz w:val="24"/>
          <w:szCs w:val="24"/>
        </w:rPr>
        <w:tab/>
        <w:t xml:space="preserve">                            </w:t>
      </w:r>
      <w:r w:rsidR="00D1776C" w:rsidRPr="001310F2">
        <w:rPr>
          <w:rFonts w:ascii="Times New Roman" w:eastAsia="Times New Roman" w:hAnsi="Times New Roman"/>
          <w:sz w:val="24"/>
          <w:szCs w:val="24"/>
        </w:rPr>
        <w:t xml:space="preserve">                           </w:t>
      </w:r>
      <w:r w:rsidR="001310F2">
        <w:rPr>
          <w:rFonts w:ascii="Times New Roman" w:eastAsia="Times New Roman" w:hAnsi="Times New Roman"/>
          <w:sz w:val="24"/>
          <w:szCs w:val="24"/>
        </w:rPr>
        <w:t xml:space="preserve"> </w:t>
      </w:r>
      <w:r w:rsidR="001310F2" w:rsidRPr="00982220">
        <w:rPr>
          <w:rFonts w:ascii="Times New Roman" w:hAnsi="Times New Roman"/>
          <w:i/>
          <w:color w:val="000000" w:themeColor="text1"/>
          <w:sz w:val="24"/>
          <w:szCs w:val="24"/>
        </w:rPr>
        <w:t xml:space="preserve"> Līguma parakstīšanas datums ir </w:t>
      </w:r>
    </w:p>
    <w:p w14:paraId="1E50FC6A" w14:textId="77777777" w:rsidR="001310F2" w:rsidRDefault="001310F2" w:rsidP="001310F2">
      <w:pPr>
        <w:spacing w:after="0" w:line="240" w:lineRule="auto"/>
        <w:jc w:val="right"/>
        <w:rPr>
          <w:rFonts w:ascii="Times New Roman" w:hAnsi="Times New Roman"/>
          <w:i/>
          <w:color w:val="000000" w:themeColor="text1"/>
          <w:sz w:val="24"/>
          <w:szCs w:val="24"/>
        </w:rPr>
      </w:pPr>
      <w:r w:rsidRPr="00982220">
        <w:rPr>
          <w:rFonts w:ascii="Times New Roman" w:hAnsi="Times New Roman"/>
          <w:i/>
          <w:color w:val="000000" w:themeColor="text1"/>
          <w:sz w:val="24"/>
          <w:szCs w:val="24"/>
        </w:rPr>
        <w:t xml:space="preserve">pēdējā pievienotā droša elektroniskā </w:t>
      </w:r>
    </w:p>
    <w:p w14:paraId="08AE82E9" w14:textId="53005C6B" w:rsidR="00EF3692" w:rsidRDefault="001310F2" w:rsidP="001310F2">
      <w:pPr>
        <w:spacing w:after="0" w:line="240" w:lineRule="auto"/>
        <w:jc w:val="right"/>
        <w:rPr>
          <w:rFonts w:ascii="Times New Roman" w:hAnsi="Times New Roman"/>
          <w:i/>
          <w:color w:val="000000" w:themeColor="text1"/>
          <w:sz w:val="24"/>
          <w:szCs w:val="24"/>
        </w:rPr>
      </w:pPr>
      <w:r w:rsidRPr="00982220">
        <w:rPr>
          <w:rFonts w:ascii="Times New Roman" w:hAnsi="Times New Roman"/>
          <w:i/>
          <w:color w:val="000000" w:themeColor="text1"/>
          <w:sz w:val="24"/>
          <w:szCs w:val="24"/>
        </w:rPr>
        <w:t>paraksta un tā laika zīmoga datums</w:t>
      </w:r>
    </w:p>
    <w:p w14:paraId="3D006371" w14:textId="77777777" w:rsidR="001310F2" w:rsidRPr="001310F2" w:rsidRDefault="001310F2" w:rsidP="001310F2">
      <w:pPr>
        <w:spacing w:after="0" w:line="240" w:lineRule="auto"/>
        <w:jc w:val="right"/>
        <w:rPr>
          <w:rFonts w:ascii="Times New Roman" w:eastAsia="Times New Roman" w:hAnsi="Times New Roman"/>
          <w:sz w:val="24"/>
          <w:szCs w:val="24"/>
        </w:rPr>
      </w:pPr>
    </w:p>
    <w:p w14:paraId="7C580027" w14:textId="77777777" w:rsidR="004622B2" w:rsidRPr="00AC4138" w:rsidRDefault="004622B2" w:rsidP="004622B2">
      <w:pPr>
        <w:spacing w:after="0" w:line="240" w:lineRule="auto"/>
        <w:ind w:firstLine="720"/>
        <w:jc w:val="both"/>
        <w:rPr>
          <w:rFonts w:ascii="Times New Roman" w:eastAsia="Times New Roman" w:hAnsi="Times New Roman"/>
          <w:sz w:val="24"/>
          <w:szCs w:val="24"/>
        </w:rPr>
      </w:pPr>
      <w:r w:rsidRPr="001310F2">
        <w:rPr>
          <w:rFonts w:ascii="Times New Roman" w:eastAsia="Times New Roman" w:hAnsi="Times New Roman"/>
          <w:b/>
          <w:color w:val="000000"/>
          <w:sz w:val="24"/>
          <w:szCs w:val="24"/>
        </w:rPr>
        <w:t xml:space="preserve">Salaspils novada </w:t>
      </w:r>
      <w:r w:rsidRPr="00AC4138">
        <w:rPr>
          <w:rFonts w:ascii="Times New Roman" w:eastAsia="Times New Roman" w:hAnsi="Times New Roman"/>
          <w:b/>
          <w:color w:val="000000"/>
          <w:sz w:val="24"/>
          <w:szCs w:val="24"/>
        </w:rPr>
        <w:t>pašvaldība</w:t>
      </w:r>
      <w:r w:rsidRPr="00AC4138">
        <w:rPr>
          <w:rFonts w:ascii="Times New Roman" w:eastAsia="Times New Roman" w:hAnsi="Times New Roman"/>
          <w:color w:val="000000"/>
          <w:sz w:val="24"/>
          <w:szCs w:val="24"/>
        </w:rPr>
        <w:t>, tās izpilddirektores Silvijas Puriņas personā, kura darbojas</w:t>
      </w:r>
      <w:r w:rsidRPr="00AC4138">
        <w:rPr>
          <w:rFonts w:ascii="Times New Roman" w:eastAsia="Times New Roman" w:hAnsi="Times New Roman"/>
          <w:sz w:val="24"/>
          <w:szCs w:val="24"/>
        </w:rPr>
        <w:t xml:space="preserve"> saskaņā ar Salaspils novada pašvaldības nolikumu, turpmāk – Pasūtītājs, no vienas puses un </w:t>
      </w:r>
    </w:p>
    <w:p w14:paraId="31151757" w14:textId="34B90B82" w:rsidR="00EF3692" w:rsidRPr="00AC4138" w:rsidRDefault="00EF3692" w:rsidP="004622B2">
      <w:pPr>
        <w:spacing w:after="0" w:line="240" w:lineRule="auto"/>
        <w:ind w:firstLine="720"/>
        <w:jc w:val="both"/>
        <w:rPr>
          <w:rFonts w:ascii="Times New Roman" w:eastAsia="Times New Roman" w:hAnsi="Times New Roman"/>
          <w:sz w:val="24"/>
          <w:szCs w:val="24"/>
        </w:rPr>
      </w:pPr>
      <w:r w:rsidRPr="00AC4138">
        <w:rPr>
          <w:rFonts w:ascii="Times New Roman" w:eastAsia="Times New Roman" w:hAnsi="Times New Roman"/>
          <w:b/>
          <w:bCs/>
          <w:sz w:val="24"/>
          <w:szCs w:val="24"/>
        </w:rPr>
        <w:t>______________</w:t>
      </w:r>
      <w:r w:rsidRPr="00AC4138">
        <w:rPr>
          <w:rFonts w:ascii="Times New Roman" w:eastAsia="Times New Roman" w:hAnsi="Times New Roman"/>
          <w:sz w:val="24"/>
          <w:szCs w:val="24"/>
        </w:rPr>
        <w:t>, reģ.</w:t>
      </w:r>
      <w:r w:rsidR="00FC6ADF" w:rsidRPr="00AC4138">
        <w:rPr>
          <w:rFonts w:ascii="Times New Roman" w:eastAsia="Times New Roman" w:hAnsi="Times New Roman"/>
          <w:sz w:val="24"/>
          <w:szCs w:val="24"/>
        </w:rPr>
        <w:t xml:space="preserve"> </w:t>
      </w:r>
      <w:r w:rsidRPr="00AC4138">
        <w:rPr>
          <w:rFonts w:ascii="Times New Roman" w:eastAsia="Times New Roman" w:hAnsi="Times New Roman"/>
          <w:sz w:val="24"/>
          <w:szCs w:val="24"/>
        </w:rPr>
        <w:t xml:space="preserve">Nr.___________, tās ________________ personā, kas rīkojas uz statūtu pamata, turpmāk saukts </w:t>
      </w:r>
      <w:r w:rsidR="000A14DF">
        <w:rPr>
          <w:rFonts w:ascii="Times New Roman" w:eastAsia="Times New Roman" w:hAnsi="Times New Roman"/>
          <w:sz w:val="24"/>
          <w:szCs w:val="24"/>
        </w:rPr>
        <w:t>Izpildītājs</w:t>
      </w:r>
      <w:r w:rsidRPr="00AC4138">
        <w:rPr>
          <w:rFonts w:ascii="Times New Roman" w:eastAsia="Times New Roman" w:hAnsi="Times New Roman"/>
          <w:sz w:val="24"/>
          <w:szCs w:val="24"/>
        </w:rPr>
        <w:t>, no otras puses,</w:t>
      </w:r>
      <w:r w:rsidR="00A35E75" w:rsidRPr="00AC4138">
        <w:rPr>
          <w:rFonts w:ascii="Times New Roman" w:eastAsia="Times New Roman" w:hAnsi="Times New Roman"/>
          <w:sz w:val="24"/>
          <w:szCs w:val="24"/>
        </w:rPr>
        <w:t xml:space="preserve"> abi kopā un katrs atse</w:t>
      </w:r>
      <w:r w:rsidR="00D30C93" w:rsidRPr="00AC4138">
        <w:rPr>
          <w:rFonts w:ascii="Times New Roman" w:eastAsia="Times New Roman" w:hAnsi="Times New Roman"/>
          <w:sz w:val="24"/>
          <w:szCs w:val="24"/>
        </w:rPr>
        <w:t>v</w:t>
      </w:r>
      <w:r w:rsidR="00A35E75" w:rsidRPr="00AC4138">
        <w:rPr>
          <w:rFonts w:ascii="Times New Roman" w:eastAsia="Times New Roman" w:hAnsi="Times New Roman"/>
          <w:sz w:val="24"/>
          <w:szCs w:val="24"/>
        </w:rPr>
        <w:t>išķi,</w:t>
      </w:r>
      <w:r w:rsidRPr="00AC4138">
        <w:rPr>
          <w:rFonts w:ascii="Times New Roman" w:eastAsia="Times New Roman" w:hAnsi="Times New Roman"/>
          <w:sz w:val="24"/>
          <w:szCs w:val="24"/>
        </w:rPr>
        <w:t xml:space="preserve"> turpmāk tekstā kopā </w:t>
      </w:r>
      <w:r w:rsidR="003E0082">
        <w:rPr>
          <w:rFonts w:ascii="Times New Roman" w:eastAsia="Times New Roman" w:hAnsi="Times New Roman"/>
          <w:sz w:val="24"/>
          <w:szCs w:val="24"/>
        </w:rPr>
        <w:t>Līdzēji</w:t>
      </w:r>
      <w:r w:rsidRPr="00AC4138">
        <w:rPr>
          <w:rFonts w:ascii="Times New Roman" w:eastAsia="Times New Roman" w:hAnsi="Times New Roman"/>
          <w:sz w:val="24"/>
          <w:szCs w:val="24"/>
        </w:rPr>
        <w:t xml:space="preserve">,  </w:t>
      </w:r>
    </w:p>
    <w:p w14:paraId="112D3D53" w14:textId="776E15B4" w:rsidR="00EF3692" w:rsidRDefault="00EF3692" w:rsidP="004622B2">
      <w:pPr>
        <w:spacing w:after="0" w:line="240" w:lineRule="auto"/>
        <w:ind w:firstLine="720"/>
        <w:jc w:val="both"/>
        <w:rPr>
          <w:rFonts w:ascii="Times New Roman" w:eastAsia="Times New Roman" w:hAnsi="Times New Roman"/>
          <w:sz w:val="24"/>
          <w:szCs w:val="24"/>
        </w:rPr>
      </w:pPr>
      <w:r w:rsidRPr="00AC4138">
        <w:rPr>
          <w:rFonts w:ascii="Times New Roman" w:eastAsia="Times New Roman" w:hAnsi="Times New Roman"/>
          <w:sz w:val="24"/>
          <w:szCs w:val="24"/>
        </w:rPr>
        <w:t>pamat</w:t>
      </w:r>
      <w:r w:rsidR="00D1776C" w:rsidRPr="00AC4138">
        <w:rPr>
          <w:rFonts w:ascii="Times New Roman" w:eastAsia="Times New Roman" w:hAnsi="Times New Roman"/>
          <w:sz w:val="24"/>
          <w:szCs w:val="24"/>
        </w:rPr>
        <w:t xml:space="preserve">ojoties uz iepirkuma </w:t>
      </w:r>
      <w:r w:rsidR="00B92208" w:rsidRPr="00AC4138">
        <w:rPr>
          <w:rFonts w:ascii="Times New Roman" w:eastAsia="Times New Roman" w:hAnsi="Times New Roman"/>
          <w:sz w:val="24"/>
          <w:szCs w:val="24"/>
        </w:rPr>
        <w:t>“</w:t>
      </w:r>
      <w:r w:rsidR="003546FA" w:rsidRPr="003546FA">
        <w:rPr>
          <w:rFonts w:ascii="Times New Roman" w:eastAsia="Times New Roman" w:hAnsi="Times New Roman"/>
          <w:sz w:val="24"/>
          <w:szCs w:val="24"/>
        </w:rPr>
        <w:t>Tautas tērpu iegāde Salaspils novada pašvaldības iestādes “Salaspils kultūras nams” kolektīviem</w:t>
      </w:r>
      <w:r w:rsidR="00B92208" w:rsidRPr="00AC4138">
        <w:rPr>
          <w:rFonts w:ascii="Times New Roman" w:eastAsia="Times New Roman" w:hAnsi="Times New Roman"/>
          <w:sz w:val="24"/>
          <w:szCs w:val="24"/>
        </w:rPr>
        <w:t xml:space="preserve">” </w:t>
      </w:r>
      <w:r w:rsidR="004622B2" w:rsidRPr="00AC4138">
        <w:rPr>
          <w:rFonts w:ascii="Times New Roman" w:eastAsia="Times New Roman" w:hAnsi="Times New Roman"/>
          <w:sz w:val="24"/>
          <w:szCs w:val="24"/>
        </w:rPr>
        <w:t>(iepirkuma</w:t>
      </w:r>
      <w:r w:rsidR="004622B2" w:rsidRPr="00AC4138">
        <w:rPr>
          <w:rFonts w:ascii="Times New Roman" w:hAnsi="Times New Roman"/>
          <w:bCs/>
          <w:sz w:val="24"/>
          <w:szCs w:val="24"/>
        </w:rPr>
        <w:t xml:space="preserve"> identifikācijas Nr. SNP 2026/</w:t>
      </w:r>
      <w:r w:rsidR="00AC4138">
        <w:rPr>
          <w:rFonts w:ascii="Times New Roman" w:hAnsi="Times New Roman"/>
          <w:bCs/>
          <w:sz w:val="24"/>
          <w:szCs w:val="24"/>
        </w:rPr>
        <w:t>5</w:t>
      </w:r>
      <w:r w:rsidR="003546FA">
        <w:rPr>
          <w:rFonts w:ascii="Times New Roman" w:hAnsi="Times New Roman"/>
          <w:bCs/>
          <w:sz w:val="24"/>
          <w:szCs w:val="24"/>
        </w:rPr>
        <w:t>5</w:t>
      </w:r>
      <w:r w:rsidR="004622B2" w:rsidRPr="00AC4138">
        <w:rPr>
          <w:rFonts w:ascii="Times New Roman" w:hAnsi="Times New Roman"/>
          <w:bCs/>
          <w:sz w:val="24"/>
          <w:szCs w:val="24"/>
        </w:rPr>
        <w:t>)</w:t>
      </w:r>
      <w:r w:rsidR="003546FA">
        <w:rPr>
          <w:rFonts w:ascii="Times New Roman" w:hAnsi="Times New Roman"/>
          <w:bCs/>
          <w:sz w:val="24"/>
          <w:szCs w:val="24"/>
        </w:rPr>
        <w:t xml:space="preserve"> ___. daļas rezultātiem</w:t>
      </w:r>
      <w:r w:rsidRPr="00AC4138">
        <w:rPr>
          <w:rFonts w:ascii="Times New Roman" w:eastAsia="Times New Roman" w:hAnsi="Times New Roman"/>
          <w:sz w:val="24"/>
          <w:szCs w:val="24"/>
        </w:rPr>
        <w:t xml:space="preserve">, noslēdz šo līgumu </w:t>
      </w:r>
      <w:r w:rsidR="007F6BF7" w:rsidRPr="00AC4138">
        <w:rPr>
          <w:rFonts w:ascii="Times New Roman" w:eastAsia="Times New Roman" w:hAnsi="Times New Roman"/>
          <w:sz w:val="24"/>
          <w:szCs w:val="24"/>
        </w:rPr>
        <w:t>šādā redakcijā</w:t>
      </w:r>
      <w:r w:rsidRPr="00AC4138">
        <w:rPr>
          <w:rFonts w:ascii="Times New Roman" w:eastAsia="Times New Roman" w:hAnsi="Times New Roman"/>
          <w:sz w:val="24"/>
          <w:szCs w:val="24"/>
        </w:rPr>
        <w:t>:</w:t>
      </w:r>
    </w:p>
    <w:p w14:paraId="24B92478" w14:textId="77777777" w:rsidR="003E0082" w:rsidRDefault="003E0082" w:rsidP="004622B2">
      <w:pPr>
        <w:spacing w:after="0" w:line="240" w:lineRule="auto"/>
        <w:ind w:firstLine="720"/>
        <w:jc w:val="both"/>
        <w:rPr>
          <w:rFonts w:ascii="Times New Roman" w:eastAsia="Times New Roman" w:hAnsi="Times New Roman"/>
          <w:sz w:val="24"/>
          <w:szCs w:val="24"/>
        </w:rPr>
      </w:pPr>
    </w:p>
    <w:p w14:paraId="1F60BB74" w14:textId="4BC3A9D0" w:rsidR="00AC4138" w:rsidRPr="003E0082" w:rsidRDefault="003E0082" w:rsidP="003E0082">
      <w:pPr>
        <w:pStyle w:val="1Lgumam"/>
        <w:keepNext/>
        <w:tabs>
          <w:tab w:val="clear" w:pos="426"/>
        </w:tabs>
        <w:spacing w:after="120"/>
        <w:ind w:left="357" w:hanging="357"/>
        <w:rPr>
          <w:lang w:val="lv-LV"/>
        </w:rPr>
      </w:pPr>
      <w:r w:rsidRPr="003E0082">
        <w:rPr>
          <w:lang w:val="lv-LV"/>
        </w:rPr>
        <w:t>Līguma priekšmets</w:t>
      </w:r>
    </w:p>
    <w:p w14:paraId="54A28A1C" w14:textId="77777777" w:rsidR="003E0082" w:rsidRPr="001D67EB" w:rsidRDefault="003E0082" w:rsidP="003E0082">
      <w:pPr>
        <w:pStyle w:val="11Lgumam"/>
        <w:ind w:left="432"/>
        <w:rPr>
          <w:lang w:val="lv-LV"/>
        </w:rPr>
      </w:pPr>
      <w:r w:rsidRPr="001D67EB">
        <w:rPr>
          <w:lang w:val="lv-LV"/>
        </w:rPr>
        <w:t xml:space="preserve">Izpildītājs apņemas izgatavot un piegādāt </w:t>
      </w:r>
      <w:r>
        <w:rPr>
          <w:lang w:val="lv-LV"/>
        </w:rPr>
        <w:t>______________________</w:t>
      </w:r>
      <w:r w:rsidRPr="001D67EB">
        <w:rPr>
          <w:lang w:val="lv-LV"/>
        </w:rPr>
        <w:t xml:space="preserve"> tērpus, bet Pasūtītājs apņemas </w:t>
      </w:r>
      <w:r>
        <w:rPr>
          <w:lang w:val="lv-LV"/>
        </w:rPr>
        <w:t xml:space="preserve">pieņemt un </w:t>
      </w:r>
      <w:r w:rsidRPr="001D67EB">
        <w:rPr>
          <w:lang w:val="lv-LV"/>
        </w:rPr>
        <w:t>apmaksāt izgatavoto un piegādāto tērpu (turpmāk – Preces) vērtību.</w:t>
      </w:r>
    </w:p>
    <w:p w14:paraId="7A99289D" w14:textId="77777777" w:rsidR="003E0082" w:rsidRPr="00222165" w:rsidRDefault="003E0082" w:rsidP="003E0082">
      <w:pPr>
        <w:pStyle w:val="11Lgumam"/>
        <w:ind w:left="432"/>
        <w:rPr>
          <w:lang w:val="lv-LV"/>
        </w:rPr>
      </w:pPr>
      <w:r w:rsidRPr="001D67EB">
        <w:rPr>
          <w:lang w:val="lv-LV"/>
        </w:rPr>
        <w:t xml:space="preserve">Preču specifikācija, cena un daudzums </w:t>
      </w:r>
      <w:r w:rsidRPr="00222165">
        <w:rPr>
          <w:lang w:val="lv-LV"/>
        </w:rPr>
        <w:t>norādīts Pretendenta pieteikumā – Finanšu piedāvājuma un Tehniskajā specifikācijā (turpmāk – Līguma pielikumi Nr.</w:t>
      </w:r>
      <w:r w:rsidRPr="00222165">
        <w:rPr>
          <w:u w:val="single"/>
          <w:lang w:val="lv-LV"/>
        </w:rPr>
        <w:tab/>
        <w:t xml:space="preserve"> </w:t>
      </w:r>
      <w:r w:rsidRPr="00222165">
        <w:rPr>
          <w:lang w:val="lv-LV"/>
        </w:rPr>
        <w:t xml:space="preserve"> un Nr. ______).</w:t>
      </w:r>
    </w:p>
    <w:p w14:paraId="60B80412" w14:textId="45545110" w:rsidR="003E0082" w:rsidRPr="00222165" w:rsidRDefault="003E0082" w:rsidP="003E0082">
      <w:pPr>
        <w:pStyle w:val="11Lgumam"/>
        <w:ind w:left="432"/>
        <w:rPr>
          <w:lang w:val="lv-LV"/>
        </w:rPr>
      </w:pPr>
      <w:r w:rsidRPr="00222165">
        <w:rPr>
          <w:lang w:val="lv-LV"/>
        </w:rPr>
        <w:t xml:space="preserve">Izpildītājs Preces piegādā uz adresi: </w:t>
      </w:r>
      <w:r>
        <w:rPr>
          <w:lang w:val="lv-LV"/>
        </w:rPr>
        <w:t>Līvzemes iela 7, Salaspils</w:t>
      </w:r>
      <w:r w:rsidRPr="00222165">
        <w:rPr>
          <w:lang w:val="lv-LV"/>
        </w:rPr>
        <w:t>.</w:t>
      </w:r>
    </w:p>
    <w:p w14:paraId="0E811C41"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Līguma summa un norēķinu kārtība</w:t>
      </w:r>
    </w:p>
    <w:p w14:paraId="0A25AACE" w14:textId="77777777" w:rsidR="003E0082" w:rsidRPr="001A3095" w:rsidRDefault="003E0082" w:rsidP="003E0082">
      <w:pPr>
        <w:pStyle w:val="11Lgumam"/>
        <w:ind w:left="432"/>
        <w:rPr>
          <w:lang w:val="lv-LV"/>
        </w:rPr>
      </w:pPr>
      <w:bookmarkStart w:id="3" w:name="_Ref510712499"/>
      <w:bookmarkStart w:id="4" w:name="_Ref99479073"/>
      <w:r w:rsidRPr="001D67EB">
        <w:rPr>
          <w:lang w:val="lv-LV"/>
        </w:rPr>
        <w:t xml:space="preserve">Līguma summa ir </w:t>
      </w:r>
      <w:r w:rsidRPr="00057D3B">
        <w:rPr>
          <w:b/>
          <w:lang w:val="lv-LV"/>
        </w:rPr>
        <w:t>______ EUR</w:t>
      </w:r>
      <w:r w:rsidRPr="001D67EB">
        <w:rPr>
          <w:lang w:val="lv-LV"/>
        </w:rPr>
        <w:t xml:space="preserve"> (______________) bez pievienotās vērtības nodokļa (turpmāk – PVN).</w:t>
      </w:r>
      <w:bookmarkEnd w:id="3"/>
      <w:r>
        <w:rPr>
          <w:lang w:val="lv-LV"/>
        </w:rPr>
        <w:t xml:space="preserve"> </w:t>
      </w:r>
      <w:r w:rsidRPr="001A3095">
        <w:rPr>
          <w:lang w:val="lv-LV"/>
        </w:rPr>
        <w:t>Līguma summā ietilpst visas ar Preču piegādi un Līgumā</w:t>
      </w:r>
      <w:r>
        <w:rPr>
          <w:lang w:val="lv-LV"/>
        </w:rPr>
        <w:t xml:space="preserve"> un tam pievienotajos pielikumos</w:t>
      </w:r>
      <w:r w:rsidRPr="001A3095">
        <w:rPr>
          <w:lang w:val="lv-LV"/>
        </w:rPr>
        <w:t xml:space="preserve"> noteikto prasību izpildi saistītās izmaksas</w:t>
      </w:r>
      <w:bookmarkEnd w:id="4"/>
      <w:r>
        <w:rPr>
          <w:lang w:val="lv-LV"/>
        </w:rPr>
        <w:t xml:space="preserve">, tajā skaitā </w:t>
      </w:r>
      <w:r w:rsidRPr="00920294">
        <w:rPr>
          <w:rFonts w:eastAsia="Times New Roman"/>
        </w:rPr>
        <w:t>visas ar to netieši saistītās izmaksas (dokumentācijas drukāšanas, transporta pakalpojumi u.c.).</w:t>
      </w:r>
      <w:r>
        <w:rPr>
          <w:rFonts w:eastAsia="Times New Roman"/>
        </w:rPr>
        <w:t xml:space="preserve"> </w:t>
      </w:r>
      <w:r w:rsidRPr="00912D3A">
        <w:rPr>
          <w:rFonts w:eastAsia="Times New Roman"/>
        </w:rPr>
        <w:t>PVN tiek aprēķināts un maksāts papildus normatīvos aktos noteiktā apmērā un kārtībā.</w:t>
      </w:r>
    </w:p>
    <w:p w14:paraId="6216555C" w14:textId="77777777" w:rsidR="003E0082" w:rsidRPr="001D67EB" w:rsidRDefault="003E0082" w:rsidP="003E0082">
      <w:pPr>
        <w:pStyle w:val="11Lgumam"/>
        <w:ind w:left="432"/>
        <w:rPr>
          <w:lang w:val="lv-LV"/>
        </w:rPr>
      </w:pPr>
      <w:r w:rsidRPr="001D67EB">
        <w:rPr>
          <w:lang w:val="lv-LV"/>
        </w:rPr>
        <w:t>Pasūtītājs apmaksu par Preces piegādi veic šādā kārtībā:</w:t>
      </w:r>
    </w:p>
    <w:p w14:paraId="0DD590ED" w14:textId="77777777" w:rsidR="003E0082" w:rsidRPr="001D67EB" w:rsidRDefault="003E0082" w:rsidP="003E0082">
      <w:pPr>
        <w:pStyle w:val="111Lgumam"/>
        <w:ind w:left="1134" w:hanging="708"/>
      </w:pPr>
      <w:bookmarkStart w:id="5" w:name="_Ref433902"/>
      <w:r w:rsidRPr="001D67EB">
        <w:t xml:space="preserve">Ja </w:t>
      </w:r>
      <w:r w:rsidRPr="000B13B3">
        <w:t xml:space="preserve">Izpildītājs pieprasa, Pasūtītājs maksā avansu Izpildītājam </w:t>
      </w:r>
      <w:r>
        <w:rPr>
          <w:i/>
          <w:iCs/>
        </w:rPr>
        <w:t xml:space="preserve">(atbilstoši Pretendenta piedāvājumam) </w:t>
      </w:r>
      <w:r w:rsidRPr="000B13B3">
        <w:t>_____ % (____________ procentu) apmērā</w:t>
      </w:r>
      <w:r w:rsidRPr="001D67EB">
        <w:t xml:space="preserve"> no Līguma </w:t>
      </w:r>
      <w:r w:rsidRPr="001D67EB">
        <w:fldChar w:fldCharType="begin"/>
      </w:r>
      <w:r w:rsidRPr="001D67EB">
        <w:instrText xml:space="preserve"> REF _Ref510712499 \r \h  \* MERGEFORMAT </w:instrText>
      </w:r>
      <w:r w:rsidRPr="001D67EB">
        <w:fldChar w:fldCharType="separate"/>
      </w:r>
      <w:r>
        <w:t>2.1</w:t>
      </w:r>
      <w:r w:rsidRPr="001D67EB">
        <w:fldChar w:fldCharType="end"/>
      </w:r>
      <w:r w:rsidRPr="001D67EB">
        <w:t>.</w:t>
      </w:r>
      <w:r>
        <w:t> punktā minētās summas bez PVN, 1</w:t>
      </w:r>
      <w:r w:rsidRPr="001D67EB">
        <w:t>0</w:t>
      </w:r>
      <w:r>
        <w:t> (</w:t>
      </w:r>
      <w:r w:rsidRPr="001D67EB">
        <w:t>desmit) dienu laikā no Izpildītāja avansa rēķina iesniegšanas dienas Pasūtītājam</w:t>
      </w:r>
      <w:r>
        <w:t xml:space="preserve">. </w:t>
      </w:r>
      <w:r w:rsidRPr="004D33D3">
        <w:t>PVN tiek aprēķināts un maksāts papildus normatīvos aktos noteiktā apmērā un kārtībā</w:t>
      </w:r>
      <w:r w:rsidRPr="001D67EB">
        <w:t>;</w:t>
      </w:r>
      <w:bookmarkEnd w:id="5"/>
    </w:p>
    <w:p w14:paraId="55259A28" w14:textId="77777777" w:rsidR="003E0082" w:rsidRPr="00D33179" w:rsidRDefault="003E0082" w:rsidP="003E0082">
      <w:pPr>
        <w:pStyle w:val="111Lgumam"/>
        <w:ind w:left="1134" w:hanging="708"/>
      </w:pPr>
      <w:bookmarkStart w:id="6" w:name="_Ref433929"/>
      <w:r w:rsidRPr="001D67EB">
        <w:t xml:space="preserve">Pasūtītājs atlikušo samaksu, atskaitot avansa maksājumu, Izpildītājam veic pārskaitot maksājumu uz Izpildītāja rēķinā norādīto bankas </w:t>
      </w:r>
      <w:r w:rsidRPr="00D33179">
        <w:t>kontu 30 (trīsdesmit) dienu laikā no Līgumā noteiktā kārtībā nodošanas – pieņemšanas akta abpusējas parakstīšanas un Izpildītāja rēķina iesniegšanas dienas.</w:t>
      </w:r>
      <w:bookmarkEnd w:id="6"/>
    </w:p>
    <w:p w14:paraId="1E97C401" w14:textId="77777777" w:rsidR="003E0082" w:rsidRPr="00AE5C1E" w:rsidRDefault="003E0082" w:rsidP="003E0082">
      <w:pPr>
        <w:pStyle w:val="11Lgumam"/>
        <w:ind w:left="432"/>
        <w:rPr>
          <w:spacing w:val="2"/>
        </w:rPr>
      </w:pPr>
      <w:bookmarkStart w:id="7" w:name="_Ref510712555"/>
      <w:r w:rsidRPr="00D33179">
        <w:rPr>
          <w:lang w:val="lv-LV"/>
        </w:rPr>
        <w:t>Izpildītājs izraksta un iesniedz gala maksājuma rēķinu Pasūtītājam ne ātrāk kā dienā, kad Preces ir pieņemtas no Pasūtītāja puses Līgumā noteiktā kārtībā un abpusēji</w:t>
      </w:r>
      <w:r w:rsidRPr="001D67EB">
        <w:rPr>
          <w:lang w:val="lv-LV"/>
        </w:rPr>
        <w:t xml:space="preserve"> ir parakstīts nodošanas – pieņemšanas akt</w:t>
      </w:r>
      <w:bookmarkEnd w:id="7"/>
      <w:r>
        <w:rPr>
          <w:spacing w:val="2"/>
          <w:lang w:val="lv-LV"/>
        </w:rPr>
        <w:t xml:space="preserve">s. </w:t>
      </w:r>
      <w:r w:rsidRPr="001A3095">
        <w:rPr>
          <w:lang w:val="lv-LV"/>
        </w:rPr>
        <w:t>Aktā un rēķinā tiek norādīts piegādāto Preču apjoms, to izcenojums, kopējā cena, PVN likme un kopējā cena ar PVN, Pasūtītāja iestādes nosa</w:t>
      </w:r>
      <w:r>
        <w:rPr>
          <w:lang w:val="lv-LV"/>
        </w:rPr>
        <w:t xml:space="preserve">ukums un </w:t>
      </w:r>
      <w:r w:rsidRPr="001A3095">
        <w:rPr>
          <w:lang w:val="lv-LV"/>
        </w:rPr>
        <w:t>Līguma numurs. Pasūtītājs neapmaksā neatbilstoši Līguma noteikumiem noformētu aktu un rēķinu.</w:t>
      </w:r>
    </w:p>
    <w:p w14:paraId="004C1517" w14:textId="5B631240" w:rsidR="003E0082" w:rsidRPr="0076744C" w:rsidRDefault="00871F21" w:rsidP="003E0082">
      <w:pPr>
        <w:pStyle w:val="11Lgumam"/>
        <w:ind w:left="426" w:hanging="426"/>
        <w:rPr>
          <w:rFonts w:eastAsia="Times New Roman"/>
          <w:color w:val="000000"/>
        </w:rPr>
      </w:pPr>
      <w:r>
        <w:rPr>
          <w:lang w:val="lv-LV"/>
        </w:rPr>
        <w:t>Līdzēji</w:t>
      </w:r>
      <w:r w:rsidR="003E0082" w:rsidRPr="00C801E3">
        <w:t xml:space="preserve"> vienojas, ka Izpildītājs sagatavo </w:t>
      </w:r>
      <w:r w:rsidR="003E0082">
        <w:t>strukturētu elektronisko</w:t>
      </w:r>
      <w:r w:rsidR="003E0082" w:rsidRPr="00C801E3">
        <w:t xml:space="preserve"> </w:t>
      </w:r>
      <w:r w:rsidR="003E0082">
        <w:t>rēķinu</w:t>
      </w:r>
      <w:r w:rsidR="003E0082" w:rsidRPr="00C801E3">
        <w:t xml:space="preserve"> XML formātā, datnei pievienojot PDF</w:t>
      </w:r>
      <w:r w:rsidR="0005730E">
        <w:t xml:space="preserve"> failu un nosūtot uz P</w:t>
      </w:r>
      <w:r w:rsidR="0005730E">
        <w:rPr>
          <w:lang w:val="lv-LV"/>
        </w:rPr>
        <w:t>reces</w:t>
      </w:r>
      <w:r w:rsidR="003E0082">
        <w:t xml:space="preserve"> saņēmēja (</w:t>
      </w:r>
      <w:r w:rsidR="0005730E">
        <w:rPr>
          <w:lang w:val="lv-LV"/>
        </w:rPr>
        <w:t>Salaspils kultūras nams</w:t>
      </w:r>
      <w:r w:rsidR="003E0082">
        <w:t>) e-adresi. Elektroniski sagatavotajam rēķina</w:t>
      </w:r>
      <w:r w:rsidR="003E0082" w:rsidRPr="00C801E3">
        <w:t>m (turpmāk – e-rēķins) ir jāatbilst visām normatīvo aktu prasībām attiecībā uz e-rēķinā nor</w:t>
      </w:r>
      <w:r w:rsidR="003E0082">
        <w:t>ādāmo informāciju. Maksātājs – Salaspils</w:t>
      </w:r>
      <w:r w:rsidR="003E0082" w:rsidRPr="00C801E3">
        <w:t xml:space="preserve"> novada pašvaldība, </w:t>
      </w:r>
      <w:r w:rsidR="003E0082" w:rsidRPr="00C801E3">
        <w:lastRenderedPageBreak/>
        <w:t>reģ.</w:t>
      </w:r>
      <w:r w:rsidR="003E0082">
        <w:t xml:space="preserve"> </w:t>
      </w:r>
      <w:r w:rsidR="003E0082" w:rsidRPr="00C801E3">
        <w:t>Nr.</w:t>
      </w:r>
      <w:r w:rsidR="003E0082" w:rsidRPr="0037536E">
        <w:t xml:space="preserve"> 90000024008.</w:t>
      </w:r>
      <w:r w:rsidR="003E0082" w:rsidRPr="00C801E3">
        <w:t xml:space="preserve"> E-rēķina pamatojuma vai piezīmju laukā obligāti jānorāda Pasūtītāja līguma numurs, pakalpojuma saņēmēja – iestādes nosaukums</w:t>
      </w:r>
      <w:r w:rsidR="003E0082">
        <w:t>.</w:t>
      </w:r>
    </w:p>
    <w:p w14:paraId="25EA6BC2" w14:textId="77777777" w:rsidR="003E0082" w:rsidRPr="000B13B3" w:rsidRDefault="003E0082" w:rsidP="003E0082">
      <w:pPr>
        <w:pStyle w:val="11Lgumam"/>
        <w:ind w:left="432"/>
        <w:rPr>
          <w:lang w:val="lv-LV"/>
        </w:rPr>
      </w:pPr>
      <w:r w:rsidRPr="001D67EB">
        <w:rPr>
          <w:lang w:val="lv-LV"/>
        </w:rPr>
        <w:t xml:space="preserve">Par Preču apmaksas dienu uzskatāma diena, kad Pasūtītājs pārskaitījis naudu uz Izpildītāja rēķinā </w:t>
      </w:r>
      <w:r w:rsidRPr="000B13B3">
        <w:rPr>
          <w:lang w:val="lv-LV"/>
        </w:rPr>
        <w:t>norādīto Izpildītāja bankas kontu, ko apliecina attiecīgais maksājuma uzdevums.</w:t>
      </w:r>
    </w:p>
    <w:p w14:paraId="2D34C639" w14:textId="77777777" w:rsidR="003E0082" w:rsidRPr="000B13B3" w:rsidRDefault="003E0082" w:rsidP="003E0082">
      <w:pPr>
        <w:pStyle w:val="11Lgumam"/>
        <w:ind w:left="432"/>
        <w:rPr>
          <w:lang w:val="lv-LV"/>
        </w:rPr>
      </w:pPr>
      <w:r w:rsidRPr="000B13B3">
        <w:rPr>
          <w:lang w:val="lv-LV"/>
        </w:rPr>
        <w:t xml:space="preserve">Pasūtītājam ir tiesības palielināt Līgumu summu par ne vairāk kā 10%, ja Līguma darbības laikā Pasūtītājam radusies nepieciešamība pēc papildus </w:t>
      </w:r>
      <w:r>
        <w:rPr>
          <w:lang w:val="lv-LV"/>
        </w:rPr>
        <w:t xml:space="preserve">Preču </w:t>
      </w:r>
      <w:r w:rsidRPr="000B13B3">
        <w:rPr>
          <w:lang w:val="lv-LV"/>
        </w:rPr>
        <w:t>apjomiem.</w:t>
      </w:r>
    </w:p>
    <w:p w14:paraId="5CA53CE4"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Preču izgatavošana un piegāde</w:t>
      </w:r>
    </w:p>
    <w:p w14:paraId="4A1DDBE8" w14:textId="7B80505B" w:rsidR="003E0082" w:rsidRDefault="003E0082" w:rsidP="003E0082">
      <w:pPr>
        <w:pStyle w:val="11Lgumam"/>
        <w:ind w:left="432"/>
        <w:rPr>
          <w:lang w:val="lv-LV"/>
        </w:rPr>
      </w:pPr>
      <w:bookmarkStart w:id="8" w:name="_Ref510712663"/>
      <w:r w:rsidRPr="000B13B3">
        <w:rPr>
          <w:lang w:val="lv-LV"/>
        </w:rPr>
        <w:t xml:space="preserve">Izpildītājs izgatavo un piegādā Preces </w:t>
      </w:r>
      <w:r>
        <w:rPr>
          <w:lang w:val="lv-LV"/>
        </w:rPr>
        <w:t>līdz ___________</w:t>
      </w:r>
      <w:r>
        <w:rPr>
          <w:i/>
          <w:iCs/>
          <w:lang w:val="lv-LV"/>
        </w:rPr>
        <w:t>(</w:t>
      </w:r>
      <w:r w:rsidRPr="00AE5C1E">
        <w:rPr>
          <w:i/>
          <w:iCs/>
          <w:lang w:val="lv-LV"/>
        </w:rPr>
        <w:t xml:space="preserve">ne vēlāk kā </w:t>
      </w:r>
      <w:r w:rsidRPr="00E05642">
        <w:rPr>
          <w:i/>
          <w:iCs/>
          <w:lang w:val="lv-LV"/>
        </w:rPr>
        <w:t xml:space="preserve">līdz 2026.gada </w:t>
      </w:r>
      <w:r w:rsidR="00E05642" w:rsidRPr="00E05642">
        <w:rPr>
          <w:i/>
          <w:iCs/>
          <w:lang w:val="lv-LV"/>
        </w:rPr>
        <w:t>3</w:t>
      </w:r>
      <w:r w:rsidRPr="00E05642">
        <w:rPr>
          <w:i/>
          <w:iCs/>
          <w:lang w:val="lv-LV"/>
        </w:rPr>
        <w:t>1.decembrim</w:t>
      </w:r>
      <w:r w:rsidR="00E05642" w:rsidRPr="00E05642">
        <w:rPr>
          <w:i/>
          <w:iCs/>
          <w:lang w:val="lv-LV"/>
        </w:rPr>
        <w:t xml:space="preserve"> (iepirkuma 1. un 2. daļa), ne vēlāk kā 3 (trīs) mēnešu lai</w:t>
      </w:r>
      <w:r w:rsidR="00E05642">
        <w:rPr>
          <w:i/>
          <w:iCs/>
          <w:lang w:val="lv-LV"/>
        </w:rPr>
        <w:t>kā no līguma noslēgšanas dienas ((iepirkuma 3</w:t>
      </w:r>
      <w:r w:rsidR="00A46784">
        <w:rPr>
          <w:i/>
          <w:iCs/>
          <w:lang w:val="lv-LV"/>
        </w:rPr>
        <w:t>.</w:t>
      </w:r>
      <w:r w:rsidR="00E05642">
        <w:rPr>
          <w:i/>
          <w:iCs/>
          <w:lang w:val="lv-LV"/>
        </w:rPr>
        <w:t>, 4. un 5. daļa)</w:t>
      </w:r>
      <w:r w:rsidRPr="00E05642">
        <w:rPr>
          <w:i/>
          <w:lang w:val="lv-LV"/>
        </w:rPr>
        <w:t>)</w:t>
      </w:r>
      <w:r w:rsidRPr="000B13B3">
        <w:rPr>
          <w:lang w:val="lv-LV"/>
        </w:rPr>
        <w:t>.</w:t>
      </w:r>
    </w:p>
    <w:p w14:paraId="768A2E64" w14:textId="245517D7" w:rsidR="003E0082" w:rsidRPr="000907AC" w:rsidRDefault="003E0082" w:rsidP="003E0082">
      <w:pPr>
        <w:pStyle w:val="11Lgumam"/>
        <w:ind w:left="426"/>
        <w:rPr>
          <w:lang w:val="lv-LV"/>
        </w:rPr>
      </w:pPr>
      <w:r>
        <w:rPr>
          <w:lang w:val="lv-LV"/>
        </w:rPr>
        <w:t>Izpildītājs</w:t>
      </w:r>
      <w:r w:rsidRPr="000907AC">
        <w:rPr>
          <w:lang w:val="lv-LV"/>
        </w:rPr>
        <w:t xml:space="preserve"> nodrošina </w:t>
      </w:r>
      <w:r>
        <w:rPr>
          <w:lang w:val="lv-LV"/>
        </w:rPr>
        <w:t>kolektīvu dalībnieku</w:t>
      </w:r>
      <w:r w:rsidRPr="000907AC">
        <w:rPr>
          <w:lang w:val="lv-LV"/>
        </w:rPr>
        <w:t xml:space="preserve"> auguma mērīšanu ne vairāk kā 3 (trīs) apmeklējumu reizēs </w:t>
      </w:r>
      <w:r>
        <w:rPr>
          <w:lang w:val="lv-LV"/>
        </w:rPr>
        <w:t>Salaspils novada</w:t>
      </w:r>
      <w:r w:rsidRPr="000907AC">
        <w:rPr>
          <w:lang w:val="lv-LV"/>
        </w:rPr>
        <w:t xml:space="preserve"> administratīvajā teritorijā, ar P</w:t>
      </w:r>
      <w:r>
        <w:rPr>
          <w:lang w:val="lv-LV"/>
        </w:rPr>
        <w:t>asūtītāju</w:t>
      </w:r>
      <w:r w:rsidRPr="000907AC">
        <w:rPr>
          <w:lang w:val="lv-LV"/>
        </w:rPr>
        <w:t xml:space="preserve"> saskaņotajos laikos un vietā.</w:t>
      </w:r>
    </w:p>
    <w:bookmarkEnd w:id="8"/>
    <w:p w14:paraId="2E22ADBD" w14:textId="77777777" w:rsidR="003E0082" w:rsidRPr="001D67EB" w:rsidRDefault="003E0082" w:rsidP="003E0082">
      <w:pPr>
        <w:pStyle w:val="11Lgumam"/>
        <w:ind w:left="432"/>
        <w:rPr>
          <w:lang w:val="lv-LV"/>
        </w:rPr>
      </w:pPr>
      <w:r w:rsidRPr="00920294">
        <w:rPr>
          <w:color w:val="000000"/>
        </w:rPr>
        <w:t xml:space="preserve">Pirms Preču izgatavošanas un piegādes, </w:t>
      </w:r>
      <w:r>
        <w:rPr>
          <w:color w:val="000000"/>
        </w:rPr>
        <w:t xml:space="preserve">Izpildītājs </w:t>
      </w:r>
      <w:r w:rsidRPr="00920294">
        <w:rPr>
          <w:color w:val="000000"/>
        </w:rPr>
        <w:t>saskaņo Preces izmērus,</w:t>
      </w:r>
      <w:r>
        <w:rPr>
          <w:color w:val="000000"/>
          <w:lang w:val="lv-LV"/>
        </w:rPr>
        <w:t xml:space="preserve"> audumu paraugus,</w:t>
      </w:r>
      <w:r w:rsidRPr="00920294">
        <w:rPr>
          <w:color w:val="000000"/>
        </w:rPr>
        <w:t xml:space="preserve"> krāsas, detaļas un fasonus ar Pasūtītāju</w:t>
      </w:r>
      <w:r>
        <w:rPr>
          <w:color w:val="000000"/>
          <w:lang w:val="lv-LV"/>
        </w:rPr>
        <w:t xml:space="preserve">, </w:t>
      </w:r>
      <w:r w:rsidRPr="000907AC">
        <w:rPr>
          <w:color w:val="000000"/>
          <w:lang w:val="lv-LV"/>
        </w:rPr>
        <w:t>iepazīties, ar jau esošo tautas tērpu komplektu paraugiem</w:t>
      </w:r>
      <w:r>
        <w:rPr>
          <w:color w:val="000000"/>
          <w:lang w:val="lv-LV"/>
        </w:rPr>
        <w:t>.</w:t>
      </w:r>
    </w:p>
    <w:p w14:paraId="036FE56F" w14:textId="77777777" w:rsidR="003E0082" w:rsidRPr="001D67EB" w:rsidRDefault="003E0082" w:rsidP="003E0082">
      <w:pPr>
        <w:pStyle w:val="11Lgumam"/>
        <w:ind w:left="432"/>
        <w:rPr>
          <w:lang w:val="lv-LV"/>
        </w:rPr>
      </w:pPr>
      <w:r w:rsidRPr="001D67EB">
        <w:rPr>
          <w:lang w:val="lv-LV"/>
        </w:rPr>
        <w:t>Izpildītājs nodod Preces</w:t>
      </w:r>
      <w:r>
        <w:rPr>
          <w:lang w:val="lv-LV"/>
        </w:rPr>
        <w:t>, kopā ar to kopšanas instrukciju, tajā skaitā norādot kopšanas simbolus,</w:t>
      </w:r>
      <w:r w:rsidRPr="001D67EB">
        <w:rPr>
          <w:lang w:val="lv-LV"/>
        </w:rPr>
        <w:t xml:space="preserve"> Pasūtītājam kopā ar nodošanas – pieņemšanas aktu</w:t>
      </w:r>
      <w:r>
        <w:rPr>
          <w:lang w:val="lv-LV"/>
        </w:rPr>
        <w:t xml:space="preserve">. </w:t>
      </w:r>
    </w:p>
    <w:p w14:paraId="76C18885" w14:textId="77777777" w:rsidR="003E0082" w:rsidRPr="001D67EB" w:rsidRDefault="003E0082" w:rsidP="003E0082">
      <w:pPr>
        <w:pStyle w:val="11Lgumam"/>
        <w:ind w:left="432"/>
        <w:rPr>
          <w:lang w:val="lv-LV"/>
        </w:rPr>
      </w:pPr>
      <w:r w:rsidRPr="001D67EB">
        <w:rPr>
          <w:lang w:val="lv-LV"/>
        </w:rPr>
        <w:t xml:space="preserve">Pasūtītājs 5 (piecu) darbdienu laikā no Preču piegādes ir tiesīgs pārbaudīt Preču atbilstību Līguma noteikumiem. </w:t>
      </w:r>
    </w:p>
    <w:p w14:paraId="799F552B" w14:textId="77777777" w:rsidR="003E0082" w:rsidRPr="001D67EB" w:rsidRDefault="003E0082" w:rsidP="003E0082">
      <w:pPr>
        <w:pStyle w:val="11Lgumam"/>
        <w:ind w:left="432"/>
        <w:rPr>
          <w:lang w:val="lv-LV"/>
        </w:rPr>
      </w:pPr>
      <w:r w:rsidRPr="001D67EB">
        <w:rPr>
          <w:lang w:val="lv-LV"/>
        </w:rPr>
        <w:t>Ja Preces atbilst visām Līguma prasībām, Pasūtītāj</w:t>
      </w:r>
      <w:r>
        <w:rPr>
          <w:lang w:val="lv-LV"/>
        </w:rPr>
        <w:t>s</w:t>
      </w:r>
      <w:r w:rsidRPr="001D67EB">
        <w:rPr>
          <w:lang w:val="lv-LV"/>
        </w:rPr>
        <w:t xml:space="preserve"> paraksta nodošanas - pieņemšanas aktu. Ja Preces vai kāda no to daļām neatbilst visām Līguma prasībām, Pasūtītāja pārstāvis, pieaicinot Izpildītāj</w:t>
      </w:r>
      <w:r>
        <w:rPr>
          <w:lang w:val="lv-LV"/>
        </w:rPr>
        <w:t>a pārstāvi</w:t>
      </w:r>
      <w:r w:rsidRPr="001D67EB">
        <w:rPr>
          <w:lang w:val="lv-LV"/>
        </w:rPr>
        <w:t xml:space="preserve">, sagatavo Preču defektu aktu un nodod to Izpildītājam. Preču neatbilstības gadījumā Pasūtītājs ir tiesīgs atgriezt Izpildītājam Līguma noteikumiem neatbilstošās Preces vai kādu no to daļām, un neapmaksāt Līgumam neatbilstošo Preču vērtību. Izpildītājs pieņem atpakaļ no Pasūtītāja Līgumam neatbilstošās Preces vai neatbilstošo Preču daļu, ja neatbilstoša ir tikai kāda no Preču daļām, un veic to aizvietošanu ar atbilstošām Precēm vai novērš Precēm defektus </w:t>
      </w:r>
      <w:r>
        <w:rPr>
          <w:lang w:val="lv-LV"/>
        </w:rPr>
        <w:t>5</w:t>
      </w:r>
      <w:r w:rsidRPr="00063CA9">
        <w:rPr>
          <w:lang w:val="lv-LV"/>
        </w:rPr>
        <w:t> (</w:t>
      </w:r>
      <w:r>
        <w:rPr>
          <w:lang w:val="lv-LV"/>
        </w:rPr>
        <w:t>piecu</w:t>
      </w:r>
      <w:r w:rsidRPr="00063CA9">
        <w:rPr>
          <w:lang w:val="lv-LV"/>
        </w:rPr>
        <w:t>) darbdienu</w:t>
      </w:r>
      <w:r w:rsidRPr="001D67EB">
        <w:rPr>
          <w:lang w:val="lv-LV"/>
        </w:rPr>
        <w:t xml:space="preserve"> laikā no Preču defektu akta sagatavošanas dienas par saviem līdzekļiem, un atkārtoti iesniedz Pasūtītājam jaunu nodošanas – pieņemšanas aktu. Pasūtītājs šajā gadījumā rīkojas saskaņā ar Līguma noteikumiem, kas regulē Preču pieņemšanu. Preču defektu novēršana nepagarina Preču piegādes termiņu.</w:t>
      </w:r>
    </w:p>
    <w:p w14:paraId="70934063" w14:textId="77777777" w:rsidR="003E0082" w:rsidRPr="001D67EB" w:rsidRDefault="003E0082" w:rsidP="003E0082">
      <w:pPr>
        <w:pStyle w:val="11Lgumam"/>
        <w:ind w:left="432"/>
        <w:rPr>
          <w:lang w:val="lv-LV"/>
        </w:rPr>
      </w:pPr>
      <w:r w:rsidRPr="001D67EB">
        <w:rPr>
          <w:lang w:val="lv-LV"/>
        </w:rPr>
        <w:t>Jautājumu par Preču defektu aktā norādītā pamatotību izlemj Līdzēju pārstāvji Preču defektu akta sastādīšanas brīdī. Ja pārstāvji nevar vienoties, Līdzējiem ir tiesības pieaicināt neatkarīgu ekspertu, kura pakalpojumu apmaksā Izpildītājs, ja tiek konstatēts, ka Preču defekta rašanās iemesls nav Pasūtītāja vaina. Ja neatkarīgais eksperts konstatē, ka Preču defekts radies Pasūtītāja vainas dēļ, neatkarīgā eksperta pakalpojumu apmaksā Pasūtītājs.</w:t>
      </w:r>
    </w:p>
    <w:p w14:paraId="5C1A1A36" w14:textId="77777777" w:rsidR="003E0082" w:rsidRPr="001D67EB" w:rsidRDefault="003E0082" w:rsidP="003E0082">
      <w:pPr>
        <w:pStyle w:val="11Lgumam"/>
        <w:ind w:left="432"/>
        <w:rPr>
          <w:lang w:val="lv-LV"/>
        </w:rPr>
      </w:pPr>
      <w:r w:rsidRPr="001D67EB">
        <w:rPr>
          <w:lang w:val="lv-LV"/>
        </w:rPr>
        <w:t xml:space="preserve">Preces uzskatāmas par piegādātām un nodotām Pasūtītājam ar brīdi, kad Līdzēji abpusēji parakstījuši pieņemšanas – nodošanas aktu. </w:t>
      </w:r>
    </w:p>
    <w:p w14:paraId="706C7A62" w14:textId="77777777" w:rsidR="003E0082" w:rsidRPr="001D67EB" w:rsidRDefault="003E0082" w:rsidP="003E0082">
      <w:pPr>
        <w:pStyle w:val="11Lgumam"/>
        <w:ind w:left="432"/>
        <w:rPr>
          <w:lang w:val="lv-LV"/>
        </w:rPr>
      </w:pPr>
      <w:bookmarkStart w:id="9" w:name="_Ref510712521"/>
      <w:r w:rsidRPr="001D67EB">
        <w:rPr>
          <w:lang w:val="lv-LV"/>
        </w:rPr>
        <w:t>Kontaktpersonas Līguma darbības laikā</w:t>
      </w:r>
      <w:r>
        <w:rPr>
          <w:lang w:val="lv-LV"/>
        </w:rPr>
        <w:t xml:space="preserve"> ar tiesībām parakstīt nodošanas-pieņemšanas aktu</w:t>
      </w:r>
      <w:r w:rsidRPr="001D67EB">
        <w:rPr>
          <w:lang w:val="lv-LV"/>
        </w:rPr>
        <w:t>:</w:t>
      </w:r>
      <w:bookmarkEnd w:id="9"/>
    </w:p>
    <w:p w14:paraId="0C9FE99B" w14:textId="77777777" w:rsidR="003E0082" w:rsidRPr="001D67EB" w:rsidRDefault="003E0082" w:rsidP="003E0082">
      <w:pPr>
        <w:pStyle w:val="111Lgumam"/>
      </w:pPr>
      <w:r w:rsidRPr="001D67EB">
        <w:t xml:space="preserve">no Pasūtītāja puses – </w:t>
      </w:r>
      <w:r w:rsidRPr="001D67EB">
        <w:rPr>
          <w:b/>
        </w:rPr>
        <w:t>___________</w:t>
      </w:r>
      <w:r w:rsidRPr="001D67EB">
        <w:t>, tālruņa Nr. +371 ________, e-pasts – __________;</w:t>
      </w:r>
    </w:p>
    <w:p w14:paraId="6DD19747" w14:textId="77777777" w:rsidR="003E0082" w:rsidRPr="001D67EB" w:rsidRDefault="003E0082" w:rsidP="003E0082">
      <w:pPr>
        <w:pStyle w:val="111Lgumam"/>
      </w:pPr>
      <w:r w:rsidRPr="001D67EB">
        <w:t xml:space="preserve">no Izpildītāja puses – </w:t>
      </w:r>
      <w:r w:rsidRPr="001D67EB">
        <w:rPr>
          <w:b/>
        </w:rPr>
        <w:t>____________</w:t>
      </w:r>
      <w:r w:rsidRPr="001D67EB">
        <w:t xml:space="preserve">, tālruņa Nr. +371 ________, e-pasts – __________. </w:t>
      </w:r>
    </w:p>
    <w:p w14:paraId="1CA572EF"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Preču kvalitāte un garantija</w:t>
      </w:r>
    </w:p>
    <w:p w14:paraId="12370348" w14:textId="77777777" w:rsidR="003E0082" w:rsidRPr="001D67EB" w:rsidRDefault="003E0082" w:rsidP="003E0082">
      <w:pPr>
        <w:pStyle w:val="11Lgumam"/>
        <w:ind w:left="432"/>
        <w:rPr>
          <w:lang w:val="lv-LV"/>
        </w:rPr>
      </w:pPr>
      <w:r w:rsidRPr="001D67EB">
        <w:rPr>
          <w:lang w:val="lv-LV"/>
        </w:rPr>
        <w:t>Piegādātajām Precēm ir jāatbilst Pielikumā noteiktajām prasībām un tām jāatbilst prasībām, par kurām Līdzēji rakstiski vienojušies Līgumā noteiktā kārtībā.</w:t>
      </w:r>
    </w:p>
    <w:p w14:paraId="6385AD6E" w14:textId="77777777" w:rsidR="003E0082" w:rsidRPr="001D67EB" w:rsidRDefault="003E0082" w:rsidP="003E0082">
      <w:pPr>
        <w:pStyle w:val="11Lgumam"/>
        <w:ind w:left="432"/>
        <w:rPr>
          <w:lang w:val="lv-LV"/>
        </w:rPr>
      </w:pPr>
      <w:r w:rsidRPr="001D67EB">
        <w:rPr>
          <w:lang w:val="lv-LV"/>
        </w:rPr>
        <w:t>Izpildītājs garantē, ka piegādātās Preces atbilst Līguma noteikumiem un ir derīgas lietošanai tām paredzētajam mērķim.</w:t>
      </w:r>
    </w:p>
    <w:p w14:paraId="1A5B51B8" w14:textId="77777777" w:rsidR="003E0082" w:rsidRDefault="003E0082" w:rsidP="003E0082">
      <w:pPr>
        <w:pStyle w:val="11Lgumam"/>
        <w:ind w:left="432"/>
        <w:rPr>
          <w:lang w:val="lv-LV"/>
        </w:rPr>
      </w:pPr>
      <w:r w:rsidRPr="001D67EB">
        <w:rPr>
          <w:lang w:val="lv-LV"/>
        </w:rPr>
        <w:t xml:space="preserve">Izpildītājs, parakstot Līgumu dod Precēm garantiju </w:t>
      </w:r>
      <w:r>
        <w:rPr>
          <w:lang w:val="lv-LV"/>
        </w:rPr>
        <w:t xml:space="preserve">6 (sešus) </w:t>
      </w:r>
      <w:r w:rsidRPr="001D67EB">
        <w:rPr>
          <w:lang w:val="lv-LV"/>
        </w:rPr>
        <w:t>mēnešus no nodošanas – pieņ</w:t>
      </w:r>
      <w:r>
        <w:rPr>
          <w:lang w:val="lv-LV"/>
        </w:rPr>
        <w:t>emšanas akta parakstīšanas dienas</w:t>
      </w:r>
      <w:r w:rsidRPr="001D67EB">
        <w:rPr>
          <w:lang w:val="lv-LV"/>
        </w:rPr>
        <w:t xml:space="preserve">. </w:t>
      </w:r>
    </w:p>
    <w:p w14:paraId="3C5AC3E1" w14:textId="77777777" w:rsidR="003E0082" w:rsidRDefault="003E0082" w:rsidP="003E0082">
      <w:pPr>
        <w:pStyle w:val="11Lgumam"/>
        <w:ind w:left="426" w:hanging="426"/>
      </w:pPr>
      <w:r w:rsidRPr="00920294">
        <w:lastRenderedPageBreak/>
        <w:t>Piegādātājs garantē Preču atbilstību Latvijas Republikā spēkā esošajām obligātajām nekaitīguma un preču drošuma prasībām, kā arī atbilstību Latvijas Republikā spēkā esošajiem ekspluatācijas un kvalitātes standartiem.</w:t>
      </w:r>
    </w:p>
    <w:p w14:paraId="011965E2" w14:textId="77777777" w:rsidR="003E0082" w:rsidRPr="001F6707" w:rsidRDefault="003E0082" w:rsidP="003E0082">
      <w:pPr>
        <w:pStyle w:val="11Lgumam"/>
        <w:ind w:left="426" w:hanging="426"/>
      </w:pPr>
      <w:r w:rsidRPr="00920294">
        <w:t>Ja garantijas termiņa laikā Precēm radušies bojājumi vai defekti tās nepareizas ekspluatācijas dēļ, konstatētos defektus novērš Pasūtītājs uz sava rēķina.</w:t>
      </w:r>
    </w:p>
    <w:p w14:paraId="46664C18" w14:textId="77777777" w:rsidR="003E0082" w:rsidRPr="001F6707" w:rsidRDefault="003E0082" w:rsidP="003E0082">
      <w:pPr>
        <w:pStyle w:val="11Lgumam"/>
        <w:ind w:left="432"/>
        <w:rPr>
          <w:lang w:val="lv-LV"/>
        </w:rPr>
      </w:pPr>
      <w:r w:rsidRPr="001D67EB">
        <w:rPr>
          <w:lang w:val="lv-LV"/>
        </w:rPr>
        <w:t xml:space="preserve">Ja Preču garantijas termiņa laikā Pasūtītājs konstatē Precēm kādu trūkumu, defektu vai bojājumu, kas radies nekvalitatīva Izpildītāja darba vai Preču izgatavošanā pielietotā materiāla dēļ, pieaicinot Izpildītāja pārstāvi, tiek sastādīta rakstiska pretenzija un iesniegta Izpildītājam. Izpildītājs </w:t>
      </w:r>
      <w:r>
        <w:rPr>
          <w:lang w:val="lv-LV"/>
        </w:rPr>
        <w:t>5</w:t>
      </w:r>
      <w:r w:rsidRPr="001D67EB">
        <w:rPr>
          <w:lang w:val="lv-LV"/>
        </w:rPr>
        <w:t> (</w:t>
      </w:r>
      <w:r>
        <w:rPr>
          <w:lang w:val="lv-LV"/>
        </w:rPr>
        <w:t>piecu</w:t>
      </w:r>
      <w:r w:rsidRPr="001D67EB">
        <w:rPr>
          <w:lang w:val="lv-LV"/>
        </w:rPr>
        <w:t>) darbdienu laikā no pretenzijas saņemšanas dienas izvērtē pretenzijā norādītos trūkumus, un rakstiski paziņo Pasūtītājam savu lēmumu. Ja Izpildītājs akceptē norādītos trūkumus, tas rakstiski paziņo Pasūtītājam par to novēršanu uz sava rēķina, kā arī par novēršanas termiņiem, kas nevar būt ilgāki par 5 (piecām) darbdienām. Ja defekti vai trūkumi ir radušies Pasūtītāja vainas dēļ, Izpildītājam nav pienākuma nodrošināt garantijas izpildi.</w:t>
      </w:r>
      <w:r w:rsidRPr="001F6707">
        <w:t xml:space="preserve"> </w:t>
      </w:r>
    </w:p>
    <w:p w14:paraId="5D820903" w14:textId="77777777" w:rsidR="003E0082" w:rsidRPr="001D67EB" w:rsidRDefault="003E0082" w:rsidP="003E0082">
      <w:pPr>
        <w:pStyle w:val="11Lgumam"/>
        <w:ind w:left="432"/>
        <w:rPr>
          <w:lang w:val="lv-LV"/>
        </w:rPr>
      </w:pPr>
      <w:r w:rsidRPr="00920294">
        <w:t>Ja garantijas laikā Prece ir sabojājusies vairāk kā 2 (divas) reizes, tad Pasūtītājs ir tiesīgs prasīt un Piegādātājam ir jānomaina nekvalitatīvā Prece pret analogu jaunu Preci</w:t>
      </w:r>
      <w:r>
        <w:rPr>
          <w:lang w:val="lv-LV"/>
        </w:rPr>
        <w:t>.</w:t>
      </w:r>
    </w:p>
    <w:p w14:paraId="60A0AAA7" w14:textId="77777777" w:rsidR="003E0082" w:rsidRPr="001D67EB" w:rsidRDefault="003E0082" w:rsidP="003E0082">
      <w:pPr>
        <w:pStyle w:val="11Lgumam"/>
        <w:ind w:left="432"/>
        <w:rPr>
          <w:lang w:val="lv-LV"/>
        </w:rPr>
      </w:pPr>
      <w:r w:rsidRPr="001D67EB">
        <w:rPr>
          <w:lang w:val="lv-LV"/>
        </w:rPr>
        <w:t>Ja Līdzēji nevar vienoties par Preču garantijas laikā atklāto defektu novēršanu, Līdzējiem ir tiesības pieaicināt neatkarīgu ekspertu, kura pakalpojumu apmaksā Izpildītājs, ja tiek konstatēts, ka Preču defekta rašanās iemesls nav Pasūtītāja vaina. Ja neatkarīgais eksperts konstatē, ka Preču defekts radies Pasūtītāja vainas dēļ, neatkarīgā eksperta pakalpojumu apmaksā Pasūtītājs.</w:t>
      </w:r>
    </w:p>
    <w:p w14:paraId="0EBFBE75"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Līdzēju atbildība</w:t>
      </w:r>
    </w:p>
    <w:p w14:paraId="6CFA56A8" w14:textId="77777777" w:rsidR="003E0082" w:rsidRPr="001D67EB" w:rsidRDefault="003E0082" w:rsidP="003E0082">
      <w:pPr>
        <w:pStyle w:val="11Lgumam"/>
        <w:ind w:left="432"/>
        <w:rPr>
          <w:lang w:val="lv-LV"/>
        </w:rPr>
      </w:pPr>
      <w:r>
        <w:rPr>
          <w:lang w:val="lv-LV"/>
        </w:rPr>
        <w:t xml:space="preserve">Ja Izpildītājs </w:t>
      </w:r>
      <w:r w:rsidRPr="001D67EB">
        <w:rPr>
          <w:lang w:val="lv-LV"/>
        </w:rPr>
        <w:t>neveic Preču garantijas laikā konstatēto Preču trūkumu novēršanu, Izpildītājs atmaksā Pasūtītājam neatbilstošo Preču vērtību.</w:t>
      </w:r>
    </w:p>
    <w:p w14:paraId="5ADB6829" w14:textId="77777777" w:rsidR="003E0082" w:rsidRPr="001D67EB" w:rsidRDefault="003E0082" w:rsidP="003E0082">
      <w:pPr>
        <w:pStyle w:val="11Lgumam"/>
        <w:ind w:left="432"/>
        <w:rPr>
          <w:lang w:val="lv-LV"/>
        </w:rPr>
      </w:pPr>
      <w:r w:rsidRPr="001D67EB">
        <w:rPr>
          <w:lang w:val="lv-LV"/>
        </w:rPr>
        <w:t>Ja Izpildītājs neveic Preču piegādi Līgumā noteiktajā termiņā, Izpildītājs maksā Pasūtītājam līgumsodu 0,5% (</w:t>
      </w:r>
      <w:r>
        <w:rPr>
          <w:lang w:val="lv-LV"/>
        </w:rPr>
        <w:t>nulle komats pieci procenti</w:t>
      </w:r>
      <w:r w:rsidRPr="001D67EB">
        <w:rPr>
          <w:lang w:val="lv-LV"/>
        </w:rPr>
        <w:t xml:space="preserve">) apmērā no Līguma </w:t>
      </w:r>
      <w:r>
        <w:rPr>
          <w:lang w:val="lv-LV"/>
        </w:rPr>
        <w:fldChar w:fldCharType="begin"/>
      </w:r>
      <w:r>
        <w:rPr>
          <w:lang w:val="lv-LV"/>
        </w:rPr>
        <w:instrText xml:space="preserve"> REF _Ref99479073 \r \h </w:instrText>
      </w:r>
      <w:r>
        <w:rPr>
          <w:lang w:val="lv-LV"/>
        </w:rPr>
      </w:r>
      <w:r>
        <w:rPr>
          <w:lang w:val="lv-LV"/>
        </w:rPr>
        <w:fldChar w:fldCharType="separate"/>
      </w:r>
      <w:r>
        <w:rPr>
          <w:lang w:val="lv-LV"/>
        </w:rPr>
        <w:t>2.1</w:t>
      </w:r>
      <w:r>
        <w:rPr>
          <w:lang w:val="lv-LV"/>
        </w:rPr>
        <w:fldChar w:fldCharType="end"/>
      </w:r>
      <w:r>
        <w:rPr>
          <w:lang w:val="lv-LV"/>
        </w:rPr>
        <w:t xml:space="preserve">. punktā norādītās Līguma </w:t>
      </w:r>
      <w:r w:rsidRPr="001D67EB">
        <w:rPr>
          <w:lang w:val="lv-LV"/>
        </w:rPr>
        <w:t>summas par katru nokavēto dienu, bet ne vairāk kā 10% (desmit procenti) no Līguma summas, 10 (desmit) dienu laikā pēc Pasūtītāja rēķina par līgumsoda samaksu izrakstīšanas dienas.</w:t>
      </w:r>
    </w:p>
    <w:p w14:paraId="2E37D3EC" w14:textId="77777777" w:rsidR="003E0082" w:rsidRDefault="003E0082" w:rsidP="003E0082">
      <w:pPr>
        <w:pStyle w:val="11Lgumam"/>
        <w:ind w:left="432"/>
        <w:rPr>
          <w:lang w:val="lv-LV"/>
        </w:rPr>
      </w:pPr>
      <w:r w:rsidRPr="001D67EB">
        <w:rPr>
          <w:lang w:val="lv-LV"/>
        </w:rPr>
        <w:t xml:space="preserve">Ja Izpildītājs vienpusēji atkāpjas no Līguma pirms Līguma </w:t>
      </w:r>
      <w:r w:rsidRPr="00D90177">
        <w:rPr>
          <w:lang w:val="lv-LV"/>
        </w:rPr>
        <w:t xml:space="preserve">saistību izpildes, Izpildītājs maksā Pasūtītājam līgumsodu </w:t>
      </w:r>
      <w:r w:rsidRPr="00EA781A">
        <w:rPr>
          <w:lang w:val="lv-LV"/>
        </w:rPr>
        <w:t xml:space="preserve">10% (desmit procenti) </w:t>
      </w:r>
      <w:r>
        <w:rPr>
          <w:lang w:val="lv-LV"/>
        </w:rPr>
        <w:t xml:space="preserve">apmērā </w:t>
      </w:r>
      <w:r w:rsidRPr="00EA781A">
        <w:rPr>
          <w:lang w:val="lv-LV"/>
        </w:rPr>
        <w:t>no Līguma 2.1. punktā norādītās Līguma summas</w:t>
      </w:r>
      <w:r w:rsidRPr="00D90177">
        <w:rPr>
          <w:lang w:val="lv-LV"/>
        </w:rPr>
        <w:t xml:space="preserve"> un veic avansa maksājuma atmaksu </w:t>
      </w:r>
      <w:r>
        <w:rPr>
          <w:i/>
          <w:iCs/>
          <w:lang w:val="lv-LV"/>
        </w:rPr>
        <w:t xml:space="preserve">(ja attiecināms) </w:t>
      </w:r>
      <w:r w:rsidRPr="00D90177">
        <w:rPr>
          <w:lang w:val="lv-LV"/>
        </w:rPr>
        <w:t>10 (desmit) dienu laikā pēc Pasūtītāja rēķina par līgumsoda samaksu</w:t>
      </w:r>
      <w:r w:rsidRPr="001D67EB">
        <w:rPr>
          <w:lang w:val="lv-LV"/>
        </w:rPr>
        <w:t xml:space="preserve"> izrakstīšanas dienas.</w:t>
      </w:r>
    </w:p>
    <w:p w14:paraId="2EC9D535" w14:textId="77777777" w:rsidR="003E0082" w:rsidRPr="006464B6" w:rsidRDefault="003E0082" w:rsidP="003E0082">
      <w:pPr>
        <w:pStyle w:val="11Lgumam"/>
        <w:ind w:left="431" w:hanging="431"/>
        <w:rPr>
          <w:lang w:val="lv-LV"/>
        </w:rPr>
      </w:pPr>
      <w:r w:rsidRPr="006464B6">
        <w:rPr>
          <w:lang w:val="lv-LV"/>
        </w:rPr>
        <w:t xml:space="preserve">Ja Pasūtītājs vienpusēji izbeidz Līgumu Līguma </w:t>
      </w:r>
      <w:r>
        <w:rPr>
          <w:lang w:val="lv-LV"/>
        </w:rPr>
        <w:t>7.3</w:t>
      </w:r>
      <w:r w:rsidRPr="006464B6">
        <w:rPr>
          <w:lang w:val="lv-LV"/>
        </w:rPr>
        <w:t>.</w:t>
      </w:r>
      <w:r>
        <w:rPr>
          <w:lang w:val="lv-LV"/>
        </w:rPr>
        <w:t>1., 7.3.2. un 7.3.3. apakš</w:t>
      </w:r>
      <w:r w:rsidRPr="006464B6">
        <w:rPr>
          <w:lang w:val="lv-LV"/>
        </w:rPr>
        <w:t>punktā noteiktajos gadījumos, Izpildītā</w:t>
      </w:r>
      <w:r>
        <w:rPr>
          <w:lang w:val="lv-LV"/>
        </w:rPr>
        <w:t xml:space="preserve">js maksā Pasūtītājam līgumsodu </w:t>
      </w:r>
      <w:r w:rsidRPr="00EA781A">
        <w:rPr>
          <w:lang w:val="lv-LV"/>
        </w:rPr>
        <w:t xml:space="preserve">10% (desmit procenti) apmērā no Līguma 2.1. punktā norādītās Līguma summas un veic avansa maksājuma atmaksu </w:t>
      </w:r>
      <w:r>
        <w:rPr>
          <w:i/>
          <w:iCs/>
          <w:lang w:val="lv-LV"/>
        </w:rPr>
        <w:t xml:space="preserve">(ja attiecināms) </w:t>
      </w:r>
      <w:r>
        <w:rPr>
          <w:lang w:val="lv-LV"/>
        </w:rPr>
        <w:t>10 </w:t>
      </w:r>
      <w:r w:rsidRPr="006464B6">
        <w:rPr>
          <w:lang w:val="lv-LV"/>
        </w:rPr>
        <w:t>(desmit) dienu laikā pēc Pasūtītāja rēķina par līgumsoda samaksu izrakstīšanas dienas.</w:t>
      </w:r>
    </w:p>
    <w:p w14:paraId="10052F3E" w14:textId="77777777" w:rsidR="003E0082" w:rsidRPr="001D67EB" w:rsidRDefault="003E0082" w:rsidP="003E0082">
      <w:pPr>
        <w:pStyle w:val="11Lgumam"/>
        <w:ind w:left="432"/>
        <w:rPr>
          <w:lang w:val="lv-LV"/>
        </w:rPr>
      </w:pPr>
      <w:r w:rsidRPr="001D67EB">
        <w:rPr>
          <w:lang w:val="lv-LV"/>
        </w:rPr>
        <w:t>Ja Pasūtītājs neveic Preču rēķina apmaksu Līgumā noteiktajā termiņā, Pasūtītājs maksā Izpildītājam līgumsodu 0,5% (</w:t>
      </w:r>
      <w:r>
        <w:rPr>
          <w:lang w:val="lv-LV"/>
        </w:rPr>
        <w:t>nulle komats pieci procenti</w:t>
      </w:r>
      <w:r w:rsidRPr="001D67EB">
        <w:rPr>
          <w:lang w:val="lv-LV"/>
        </w:rPr>
        <w:t xml:space="preserve">) apmērā no </w:t>
      </w:r>
      <w:r>
        <w:rPr>
          <w:lang w:val="lv-LV"/>
        </w:rPr>
        <w:t xml:space="preserve">neapmaksātā rēķina </w:t>
      </w:r>
      <w:r w:rsidRPr="001D67EB">
        <w:rPr>
          <w:lang w:val="lv-LV"/>
        </w:rPr>
        <w:t>summas par katru nokavēto dienu, bet ne vairāk kā 10% (desmit procenti) no Līguma summas 10 (desmit) dienu laikā pēc Izpildītāja rēķina par līgumsoda samaksu saņemšanas dienas.</w:t>
      </w:r>
    </w:p>
    <w:p w14:paraId="31F220F6" w14:textId="77777777" w:rsidR="003E0082" w:rsidRPr="001D67EB" w:rsidRDefault="003E0082" w:rsidP="003E0082">
      <w:pPr>
        <w:pStyle w:val="11Lgumam"/>
        <w:ind w:left="432"/>
        <w:rPr>
          <w:lang w:val="lv-LV"/>
        </w:rPr>
      </w:pPr>
      <w:r w:rsidRPr="001D67EB">
        <w:rPr>
          <w:lang w:val="lv-LV"/>
        </w:rPr>
        <w:t>Ja Izpildītājs nav veicis līgumsoda apmaksu</w:t>
      </w:r>
      <w:r>
        <w:rPr>
          <w:lang w:val="lv-LV"/>
        </w:rPr>
        <w:t xml:space="preserve"> Līguma noteiktajā termiņā</w:t>
      </w:r>
      <w:r w:rsidRPr="001D67EB">
        <w:rPr>
          <w:lang w:val="lv-LV"/>
        </w:rPr>
        <w:t>, Pasūtītājam ir tiesības vienpusēji, bez Līdzēju rakstiskas vienošanās, ieturēt attiecīgu naudas summu no Izpildītājam veicamajām apmaksām.</w:t>
      </w:r>
    </w:p>
    <w:p w14:paraId="30E74320" w14:textId="77777777" w:rsidR="003E0082" w:rsidRPr="001D67EB" w:rsidRDefault="003E0082" w:rsidP="003E0082">
      <w:pPr>
        <w:pStyle w:val="11Lgumam"/>
        <w:ind w:left="432"/>
        <w:rPr>
          <w:lang w:val="lv-LV"/>
        </w:rPr>
      </w:pPr>
      <w:r w:rsidRPr="001D67EB">
        <w:rPr>
          <w:lang w:val="lv-LV"/>
        </w:rPr>
        <w:t>Līgumsoda samaksa neatbrīvo Līdzējus no Līguma izpildes un Līdzēji var prasīt kā līgumsoda, tā arī Līguma noteikumu izpildīšanu.</w:t>
      </w:r>
    </w:p>
    <w:p w14:paraId="33070096" w14:textId="77777777" w:rsidR="003E0082" w:rsidRDefault="003E0082" w:rsidP="003E0082">
      <w:pPr>
        <w:pStyle w:val="11Lgumam"/>
        <w:ind w:left="432"/>
        <w:rPr>
          <w:lang w:val="lv-LV"/>
        </w:rPr>
      </w:pPr>
      <w:r w:rsidRPr="001D67EB">
        <w:rPr>
          <w:lang w:val="lv-LV"/>
        </w:rPr>
        <w:t>Līdzēji ir atbildīgi par to darbības/bezdarbības rezultātā otram Līdzējam nodarītajiem tiešajiem zaudējumiem.</w:t>
      </w:r>
    </w:p>
    <w:p w14:paraId="29408165" w14:textId="36ACAC3F" w:rsidR="003E0082" w:rsidRPr="003E0082" w:rsidRDefault="003E0082" w:rsidP="003E0082">
      <w:pPr>
        <w:pStyle w:val="1Lgumam"/>
        <w:keepNext/>
        <w:tabs>
          <w:tab w:val="clear" w:pos="426"/>
        </w:tabs>
        <w:spacing w:after="120"/>
        <w:ind w:left="357" w:hanging="357"/>
        <w:rPr>
          <w:rFonts w:ascii="Times New Roman" w:eastAsia="Times New Roman" w:hAnsi="Times New Roman"/>
        </w:rPr>
      </w:pPr>
      <w:r w:rsidRPr="001D67EB">
        <w:rPr>
          <w:lang w:val="lv-LV"/>
        </w:rPr>
        <w:lastRenderedPageBreak/>
        <w:t>Lī</w:t>
      </w:r>
      <w:r>
        <w:rPr>
          <w:lang w:val="lv-LV"/>
        </w:rPr>
        <w:t>guma izpildē iesaistītais personāls, apakšuzņēmēji un to nomaiņa</w:t>
      </w:r>
    </w:p>
    <w:p w14:paraId="40ACD895" w14:textId="77777777" w:rsid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Darba veikšanai Izpildītājs piesaista savā piedāvājumā norādīto personālu </w:t>
      </w:r>
      <w:r w:rsidRPr="003E0082">
        <w:rPr>
          <w:rFonts w:eastAsia="Times New Roman"/>
          <w:i/>
          <w:lang w:eastAsia="lv-LV"/>
        </w:rPr>
        <w:t>un apakšuzņēmējus</w:t>
      </w:r>
      <w:r w:rsidRPr="00AC4138">
        <w:rPr>
          <w:i/>
          <w:vertAlign w:val="superscript"/>
        </w:rPr>
        <w:footnoteReference w:id="1"/>
      </w:r>
      <w:r w:rsidRPr="003E0082">
        <w:rPr>
          <w:rFonts w:eastAsia="Times New Roman"/>
          <w:lang w:eastAsia="lv-LV"/>
        </w:rPr>
        <w:t xml:space="preserve">. Izpildītājs ir atbildīgs par piesaistītā personāla </w:t>
      </w:r>
      <w:r w:rsidRPr="003E0082">
        <w:rPr>
          <w:rFonts w:eastAsia="Times New Roman"/>
          <w:i/>
          <w:lang w:eastAsia="lv-LV"/>
        </w:rPr>
        <w:t>un apakšuzņēmēju</w:t>
      </w:r>
      <w:r w:rsidRPr="003E0082">
        <w:rPr>
          <w:rFonts w:eastAsia="Times New Roman"/>
          <w:lang w:eastAsia="lv-LV"/>
        </w:rPr>
        <w:t xml:space="preserve"> veiktā darba atbilstību </w:t>
      </w:r>
      <w:r w:rsidR="00252C17" w:rsidRPr="003E0082">
        <w:rPr>
          <w:rFonts w:eastAsia="Times New Roman"/>
          <w:lang w:eastAsia="lv-LV"/>
        </w:rPr>
        <w:t>l</w:t>
      </w:r>
      <w:r w:rsidRPr="003E0082">
        <w:rPr>
          <w:rFonts w:eastAsia="Times New Roman"/>
          <w:lang w:eastAsia="lv-LV"/>
        </w:rPr>
        <w:t>īguma prasībām.</w:t>
      </w:r>
    </w:p>
    <w:p w14:paraId="3B2B4F75" w14:textId="77777777" w:rsidR="003E0082" w:rsidRP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i/>
          <w:lang w:eastAsia="lv-LV"/>
        </w:rPr>
        <w:t xml:space="preserve">Izpildītājs apņemas nekavējoties paziņot Pasūtītājam par jebkurām izmaiņām apakšuzņēmēju sarakstā norādītajā informācijā, kā arī papildināt un iesniegt informāciju par apakšuzņēmējiem, kas tiek iesaistīti </w:t>
      </w:r>
      <w:r w:rsidR="00252C17" w:rsidRPr="003E0082">
        <w:rPr>
          <w:rFonts w:eastAsia="Times New Roman"/>
          <w:i/>
          <w:lang w:eastAsia="lv-LV"/>
        </w:rPr>
        <w:t>l</w:t>
      </w:r>
      <w:r w:rsidRPr="003E0082">
        <w:rPr>
          <w:rFonts w:eastAsia="Times New Roman"/>
          <w:i/>
          <w:lang w:eastAsia="lv-LV"/>
        </w:rPr>
        <w:t xml:space="preserve">īguma izpildē pēc </w:t>
      </w:r>
      <w:r w:rsidR="00252C17" w:rsidRPr="003E0082">
        <w:rPr>
          <w:rFonts w:eastAsia="Times New Roman"/>
          <w:i/>
          <w:lang w:eastAsia="lv-LV"/>
        </w:rPr>
        <w:t>l</w:t>
      </w:r>
      <w:r w:rsidRPr="003E0082">
        <w:rPr>
          <w:rFonts w:eastAsia="Times New Roman"/>
          <w:i/>
          <w:lang w:eastAsia="lv-LV"/>
        </w:rPr>
        <w:t>īguma spēkā stāšanās dienas.</w:t>
      </w:r>
    </w:p>
    <w:p w14:paraId="7B572804" w14:textId="77777777" w:rsid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Speciālistu sarakstā (saskaņā ar iesniegto piedāvājumu Iepirkumā) norādīto speciālistu nomaiņa pieļaujama tikai </w:t>
      </w:r>
      <w:r w:rsidR="00252C17" w:rsidRPr="003E0082">
        <w:rPr>
          <w:rFonts w:eastAsia="Times New Roman"/>
          <w:lang w:eastAsia="lv-LV"/>
        </w:rPr>
        <w:t>l</w:t>
      </w:r>
      <w:r w:rsidRPr="003E0082">
        <w:rPr>
          <w:rFonts w:eastAsia="Times New Roman"/>
          <w:lang w:eastAsia="lv-LV"/>
        </w:rPr>
        <w:t>īgumā noteiktajā kārtībā un gadījumos, ja ir saņemta Pasūtītāja rakstveida piekrišana attiecīgā speciālista nomaiņai.</w:t>
      </w:r>
    </w:p>
    <w:p w14:paraId="33E1CFB2" w14:textId="77777777" w:rsid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Izpildītājs nav tiesīgs bez </w:t>
      </w:r>
      <w:r w:rsidR="00EE63A4" w:rsidRPr="003E0082">
        <w:rPr>
          <w:rFonts w:eastAsia="Times New Roman"/>
          <w:lang w:eastAsia="lv-LV"/>
        </w:rPr>
        <w:t xml:space="preserve">rakstveida </w:t>
      </w:r>
      <w:r w:rsidRPr="003E0082">
        <w:rPr>
          <w:rFonts w:eastAsia="Times New Roman"/>
          <w:lang w:eastAsia="lv-LV"/>
        </w:rPr>
        <w:t xml:space="preserve">saskaņošanas ar Pasūtītāju veikt speciālistu sarakstā norādīto speciālistu </w:t>
      </w:r>
      <w:r w:rsidRPr="003E0082">
        <w:rPr>
          <w:rFonts w:eastAsia="Times New Roman"/>
          <w:i/>
          <w:lang w:eastAsia="lv-LV"/>
        </w:rPr>
        <w:t>un apakšuzņēmēju sarakstā norādīto apakšuzņēmēju</w:t>
      </w:r>
      <w:r w:rsidRPr="003E0082">
        <w:rPr>
          <w:rFonts w:eastAsia="Times New Roman"/>
          <w:lang w:eastAsia="lv-LV"/>
        </w:rPr>
        <w:t xml:space="preserve"> nomaiņu un/vai iesaistīt papildu </w:t>
      </w:r>
      <w:r w:rsidR="00252C17" w:rsidRPr="003E0082">
        <w:rPr>
          <w:rFonts w:eastAsia="Times New Roman"/>
          <w:lang w:eastAsia="lv-LV"/>
        </w:rPr>
        <w:t>speciālistus un apakšuzņēmējus l</w:t>
      </w:r>
      <w:r w:rsidRPr="003E0082">
        <w:rPr>
          <w:rFonts w:eastAsia="Times New Roman"/>
          <w:lang w:eastAsia="lv-LV"/>
        </w:rPr>
        <w:t xml:space="preserve">īguma izpildē. </w:t>
      </w:r>
    </w:p>
    <w:p w14:paraId="2930A7E6" w14:textId="1BB3AD32" w:rsidR="00AC4138"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Pasūtītājs pieņem lēmumu atļaut vai atteikt speciālistu sarakstā norādīto speciālistu </w:t>
      </w:r>
      <w:r w:rsidRPr="003E0082">
        <w:rPr>
          <w:rFonts w:eastAsia="Times New Roman"/>
          <w:i/>
          <w:lang w:eastAsia="lv-LV"/>
        </w:rPr>
        <w:t>un/vai apakšuzņēmēju sarakstā norādīto apakšuzņēmēju</w:t>
      </w:r>
      <w:r w:rsidRPr="003E0082">
        <w:rPr>
          <w:rFonts w:eastAsia="Times New Roman"/>
          <w:lang w:eastAsia="lv-LV"/>
        </w:rPr>
        <w:t xml:space="preserve"> nomaiņu vai jaunu apakšuzņēmēju un/vai speciālistu  iesaistīšanu </w:t>
      </w:r>
      <w:r w:rsidR="00252C17" w:rsidRPr="003E0082">
        <w:rPr>
          <w:rFonts w:eastAsia="Times New Roman"/>
          <w:lang w:eastAsia="lv-LV"/>
        </w:rPr>
        <w:t>l</w:t>
      </w:r>
      <w:r w:rsidRPr="003E0082">
        <w:rPr>
          <w:rFonts w:eastAsia="Times New Roman"/>
          <w:lang w:eastAsia="lv-LV"/>
        </w:rPr>
        <w:t>īguma izpil</w:t>
      </w:r>
      <w:r w:rsidR="00871F21">
        <w:rPr>
          <w:rFonts w:eastAsia="Times New Roman"/>
          <w:lang w:eastAsia="lv-LV"/>
        </w:rPr>
        <w:t>dē, ne vēlāk kā 5 (piecu) darb</w:t>
      </w:r>
      <w:r w:rsidRPr="003E0082">
        <w:rPr>
          <w:rFonts w:eastAsia="Times New Roman"/>
          <w:lang w:eastAsia="lv-LV"/>
        </w:rPr>
        <w:t xml:space="preserve">dienu laikā no dienas, kad Pasūtītājs ir saņēmis visu informāciju un dokumentus, kas nepieciešami lēmuma pieņemšanai saskaņā ar </w:t>
      </w:r>
      <w:r w:rsidR="00252C17" w:rsidRPr="003E0082">
        <w:rPr>
          <w:rFonts w:eastAsia="Times New Roman"/>
          <w:lang w:eastAsia="lv-LV"/>
        </w:rPr>
        <w:t>l</w:t>
      </w:r>
      <w:r w:rsidRPr="003E0082">
        <w:rPr>
          <w:rFonts w:eastAsia="Times New Roman"/>
          <w:lang w:eastAsia="lv-LV"/>
        </w:rPr>
        <w:t>īguma un Publisko iepirkumu likuma noteikumiem. Par pieņemto lēmumu Pasūtītājs rakstveidā paziņo Izpildītājam.</w:t>
      </w:r>
    </w:p>
    <w:p w14:paraId="06A9BB82" w14:textId="28FD20FE" w:rsidR="003E0082" w:rsidRPr="003E0082" w:rsidRDefault="003E0082" w:rsidP="003E0082">
      <w:pPr>
        <w:pStyle w:val="1Lgumam"/>
        <w:keepNext/>
        <w:numPr>
          <w:ilvl w:val="0"/>
          <w:numId w:val="26"/>
        </w:numPr>
        <w:tabs>
          <w:tab w:val="clear" w:pos="426"/>
        </w:tabs>
        <w:spacing w:after="120"/>
        <w:rPr>
          <w:rFonts w:ascii="Times New Roman" w:eastAsia="Times New Roman" w:hAnsi="Times New Roman"/>
        </w:rPr>
      </w:pPr>
      <w:r w:rsidRPr="003E0082">
        <w:rPr>
          <w:lang w:val="lv-LV"/>
        </w:rPr>
        <w:t xml:space="preserve">Līguma </w:t>
      </w:r>
      <w:r>
        <w:rPr>
          <w:lang w:val="lv-LV"/>
        </w:rPr>
        <w:t>grozīšana un pirmstermiņa laušana</w:t>
      </w:r>
    </w:p>
    <w:p w14:paraId="7DF43445" w14:textId="08CB49B2" w:rsidR="003E0082" w:rsidRDefault="00AC4138" w:rsidP="003E0082">
      <w:pPr>
        <w:pStyle w:val="11Lgumam"/>
        <w:numPr>
          <w:ilvl w:val="1"/>
          <w:numId w:val="26"/>
        </w:numPr>
        <w:ind w:left="426" w:hanging="426"/>
        <w:rPr>
          <w:rFonts w:eastAsia="Times New Roman"/>
        </w:rPr>
      </w:pPr>
      <w:r w:rsidRPr="003E0082">
        <w:rPr>
          <w:rFonts w:eastAsia="Times New Roman"/>
        </w:rPr>
        <w:t xml:space="preserve">Līguma noteikumus vai atsevišķus punktus var grozīt tikai </w:t>
      </w:r>
      <w:r w:rsidR="003E0082">
        <w:rPr>
          <w:rFonts w:eastAsia="Times New Roman"/>
          <w:lang w:val="lv-LV"/>
        </w:rPr>
        <w:t xml:space="preserve">Līdzējiem </w:t>
      </w:r>
      <w:r w:rsidRPr="003E0082">
        <w:rPr>
          <w:rFonts w:eastAsia="Times New Roman"/>
        </w:rPr>
        <w:t>rakstiski vienojoties.</w:t>
      </w:r>
    </w:p>
    <w:p w14:paraId="1085F03E" w14:textId="3CB0998F" w:rsidR="003E0082" w:rsidRDefault="00AC4138" w:rsidP="003E0082">
      <w:pPr>
        <w:pStyle w:val="11Lgumam"/>
        <w:numPr>
          <w:ilvl w:val="1"/>
          <w:numId w:val="26"/>
        </w:numPr>
        <w:ind w:left="426" w:hanging="426"/>
        <w:rPr>
          <w:rFonts w:eastAsia="Times New Roman"/>
        </w:rPr>
      </w:pPr>
      <w:r w:rsidRPr="003E0082">
        <w:rPr>
          <w:rFonts w:eastAsia="Times New Roman"/>
        </w:rPr>
        <w:t xml:space="preserve">Pasūtītājs ir tiesīgs vienpusīgā kārtā lauzt līgumu, ja Izpildītājs </w:t>
      </w:r>
      <w:r w:rsidR="00871F21">
        <w:rPr>
          <w:rFonts w:eastAsia="Times New Roman"/>
          <w:lang w:val="lv-LV"/>
        </w:rPr>
        <w:t>Preces piegādes</w:t>
      </w:r>
      <w:r w:rsidRPr="003E0082">
        <w:rPr>
          <w:rFonts w:eastAsia="Times New Roman"/>
        </w:rPr>
        <w:t xml:space="preserve"> termiņu kavē vairāk kā par 15 (piecpadsmit) dienām v</w:t>
      </w:r>
      <w:r w:rsidR="00EE63A4" w:rsidRPr="003E0082">
        <w:rPr>
          <w:rFonts w:eastAsia="Times New Roman"/>
        </w:rPr>
        <w:t xml:space="preserve">ai  Pasūtītājs, pieņemot </w:t>
      </w:r>
      <w:r w:rsidR="00871F21">
        <w:rPr>
          <w:rFonts w:eastAsia="Times New Roman"/>
          <w:lang w:val="lv-LV"/>
        </w:rPr>
        <w:t>Prece</w:t>
      </w:r>
      <w:r w:rsidR="00EE63A4" w:rsidRPr="003E0082">
        <w:rPr>
          <w:rFonts w:eastAsia="Times New Roman"/>
        </w:rPr>
        <w:t>s</w:t>
      </w:r>
      <w:r w:rsidRPr="003E0082">
        <w:rPr>
          <w:rFonts w:eastAsia="Times New Roman"/>
        </w:rPr>
        <w:t xml:space="preserve"> atkārtoti, ir konstatējis, ka iepriekš konstatētie trūkumi nav novērsti vai ir novērsti nepilnīgi.</w:t>
      </w:r>
    </w:p>
    <w:p w14:paraId="02F8455C" w14:textId="01660AF2" w:rsidR="003E0082" w:rsidRDefault="00AC4138" w:rsidP="003E0082">
      <w:pPr>
        <w:pStyle w:val="11Lgumam"/>
        <w:numPr>
          <w:ilvl w:val="1"/>
          <w:numId w:val="26"/>
        </w:numPr>
        <w:ind w:left="426" w:hanging="426"/>
        <w:rPr>
          <w:rFonts w:eastAsia="Times New Roman"/>
        </w:rPr>
      </w:pPr>
      <w:r w:rsidRPr="003E0082">
        <w:rPr>
          <w:rFonts w:eastAsia="Times New Roman"/>
        </w:rPr>
        <w:t>Par līguma</w:t>
      </w:r>
      <w:r w:rsidR="003E0082">
        <w:rPr>
          <w:rFonts w:eastAsia="Times New Roman"/>
        </w:rPr>
        <w:t xml:space="preserve"> laušanu vienpusīgā kārtā otra</w:t>
      </w:r>
      <w:r w:rsidR="003E0082">
        <w:rPr>
          <w:rFonts w:eastAsia="Times New Roman"/>
          <w:lang w:val="lv-LV"/>
        </w:rPr>
        <w:t xml:space="preserve">m Līdzējam </w:t>
      </w:r>
      <w:r w:rsidRPr="003E0082">
        <w:rPr>
          <w:rFonts w:eastAsia="Times New Roman"/>
        </w:rPr>
        <w:t>ir jāp</w:t>
      </w:r>
      <w:r w:rsidR="00EE63A4" w:rsidRPr="003E0082">
        <w:rPr>
          <w:rFonts w:eastAsia="Times New Roman"/>
        </w:rPr>
        <w:t>aziņo rakstveidā ne vēlāk kā 15 </w:t>
      </w:r>
      <w:r w:rsidRPr="003E0082">
        <w:rPr>
          <w:rFonts w:eastAsia="Times New Roman"/>
        </w:rPr>
        <w:t>(piecpadsmit) kalendārās dienas pirms uzteikuma termiņa un tas skaitās saņemts nākošajā dienā pēc izsūtīšanas vai izsniegšanas pret parakstu.</w:t>
      </w:r>
    </w:p>
    <w:p w14:paraId="5ED87E75" w14:textId="184309B2" w:rsidR="00AC4138" w:rsidRPr="003E0082" w:rsidRDefault="00AC4138" w:rsidP="003E0082">
      <w:pPr>
        <w:pStyle w:val="11Lgumam"/>
        <w:numPr>
          <w:ilvl w:val="1"/>
          <w:numId w:val="26"/>
        </w:numPr>
        <w:ind w:left="426" w:hanging="426"/>
        <w:rPr>
          <w:rFonts w:eastAsia="Times New Roman"/>
        </w:rPr>
      </w:pPr>
      <w:r w:rsidRPr="003E0082">
        <w:rPr>
          <w:rFonts w:eastAsia="Times New Roman"/>
        </w:rPr>
        <w:t xml:space="preserve">Līguma laušana no Pasūtītāja puses neatbrīvo Izpildītāju no līgumsoda un </w:t>
      </w:r>
      <w:r w:rsidR="00871F21">
        <w:rPr>
          <w:rFonts w:eastAsia="Times New Roman"/>
          <w:lang w:val="lv-LV"/>
        </w:rPr>
        <w:t>Preces piegādes neizpildes</w:t>
      </w:r>
      <w:r w:rsidRPr="003E0082">
        <w:rPr>
          <w:rFonts w:eastAsia="Times New Roman"/>
        </w:rPr>
        <w:t xml:space="preserve"> dēļ radīto zaudējumu atmaksas.</w:t>
      </w:r>
    </w:p>
    <w:p w14:paraId="44CDA925" w14:textId="566302E7" w:rsidR="003E0082" w:rsidRPr="003E0082" w:rsidRDefault="003E0082" w:rsidP="003E0082">
      <w:pPr>
        <w:pStyle w:val="1Lgumam"/>
        <w:keepNext/>
        <w:numPr>
          <w:ilvl w:val="0"/>
          <w:numId w:val="26"/>
        </w:numPr>
        <w:tabs>
          <w:tab w:val="clear" w:pos="426"/>
        </w:tabs>
        <w:spacing w:after="120"/>
        <w:rPr>
          <w:rFonts w:ascii="Times New Roman" w:eastAsia="Times New Roman" w:hAnsi="Times New Roman"/>
        </w:rPr>
      </w:pPr>
      <w:r>
        <w:rPr>
          <w:lang w:val="lv-LV"/>
        </w:rPr>
        <w:t>izcelsmes ierobežojumi</w:t>
      </w:r>
    </w:p>
    <w:p w14:paraId="5B3EDEC6" w14:textId="02CC6722" w:rsidR="001F2C70" w:rsidRPr="003E0082" w:rsidRDefault="001F2C70" w:rsidP="003E0082">
      <w:pPr>
        <w:pStyle w:val="11Lgumam"/>
        <w:numPr>
          <w:ilvl w:val="1"/>
          <w:numId w:val="26"/>
        </w:numPr>
        <w:tabs>
          <w:tab w:val="left" w:pos="567"/>
          <w:tab w:val="left" w:pos="1860"/>
        </w:tabs>
        <w:suppressAutoHyphens/>
        <w:ind w:left="425" w:hanging="425"/>
        <w:rPr>
          <w:rFonts w:eastAsia="Times New Roman"/>
          <w:kern w:val="1"/>
          <w:lang w:eastAsia="ar-SA"/>
        </w:rPr>
      </w:pPr>
      <w:r w:rsidRPr="003E0082">
        <w:rPr>
          <w:rFonts w:eastAsia="Times New Roman"/>
          <w:kern w:val="1"/>
          <w:lang w:eastAsia="ar-SA"/>
        </w:rPr>
        <w:t>Izpildītājs, izpildot šo Līgumu, nodrošina, ka Līguma izpildē netiek izmantotas Krievijas Federācijas vai Baltkrievijas Republikas izcelsmes preces vai pakalpojumi.</w:t>
      </w:r>
    </w:p>
    <w:p w14:paraId="15F52733" w14:textId="77777777" w:rsidR="001F2C70" w:rsidRPr="004924D6" w:rsidRDefault="001F2C70" w:rsidP="003E0082">
      <w:pPr>
        <w:pStyle w:val="11Lgumam"/>
        <w:ind w:left="425" w:hanging="425"/>
        <w:rPr>
          <w:rFonts w:eastAsia="Times New Roman"/>
          <w:kern w:val="1"/>
          <w:lang w:eastAsia="ar-SA"/>
        </w:rPr>
      </w:pPr>
      <w:r w:rsidRPr="004924D6">
        <w:rPr>
          <w:rFonts w:eastAsia="Times New Roman"/>
          <w:kern w:val="1"/>
          <w:lang w:eastAsia="ar-SA"/>
        </w:rPr>
        <w:t>Izpildītājs ir atbildīgs par to, lai arī tā piesaistītie apakšuzņēmēji un sadarbības partneri ievērotu šajā punktā noteiktās prasības.</w:t>
      </w:r>
    </w:p>
    <w:p w14:paraId="78ED9E20" w14:textId="77777777" w:rsidR="001F2C70" w:rsidRPr="004924D6" w:rsidRDefault="001F2C70" w:rsidP="003E0082">
      <w:pPr>
        <w:pStyle w:val="11Lgumam"/>
        <w:ind w:left="426" w:hanging="426"/>
        <w:rPr>
          <w:rFonts w:eastAsia="Times New Roman"/>
          <w:kern w:val="1"/>
          <w:lang w:eastAsia="ar-SA"/>
        </w:rPr>
      </w:pPr>
      <w:r w:rsidRPr="004924D6">
        <w:rPr>
          <w:rFonts w:eastAsia="Times New Roman"/>
          <w:kern w:val="1"/>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4ED82038" w14:textId="77777777" w:rsidR="001F2C70" w:rsidRPr="004924D6" w:rsidRDefault="001F2C70" w:rsidP="003E0082">
      <w:pPr>
        <w:pStyle w:val="11Lgumam"/>
        <w:ind w:left="426" w:hanging="426"/>
        <w:rPr>
          <w:rFonts w:eastAsia="Times New Roman"/>
          <w:kern w:val="1"/>
          <w:lang w:eastAsia="ar-SA"/>
        </w:rPr>
      </w:pPr>
      <w:r w:rsidRPr="004924D6">
        <w:rPr>
          <w:rFonts w:eastAsia="Times New Roman"/>
          <w:kern w:val="1"/>
          <w:lang w:eastAsia="ar-SA"/>
        </w:rPr>
        <w:t>Ja tiek konstatēts, ka Līguma izpildē ir izmantotas šajā punktā aizliegtās izcelsmes preces vai pakalpojumi, Pasūtītājam ir tiesības:</w:t>
      </w:r>
    </w:p>
    <w:p w14:paraId="5458E214" w14:textId="77777777" w:rsidR="001F2C70" w:rsidRPr="004924D6" w:rsidRDefault="001F2C70" w:rsidP="003E0082">
      <w:pPr>
        <w:pStyle w:val="111Lgumam"/>
        <w:ind w:left="993" w:hanging="567"/>
        <w:rPr>
          <w:rFonts w:eastAsia="Times New Roman"/>
          <w:kern w:val="1"/>
          <w:lang w:eastAsia="ar-SA"/>
        </w:rPr>
      </w:pPr>
      <w:r w:rsidRPr="004924D6">
        <w:rPr>
          <w:rFonts w:eastAsia="Times New Roman"/>
          <w:kern w:val="1"/>
          <w:lang w:eastAsia="ar-SA"/>
        </w:rPr>
        <w:t>pieprasīt attiecīgo preču vai pakalpojumu nomaiņu;</w:t>
      </w:r>
    </w:p>
    <w:p w14:paraId="70E5FC05" w14:textId="77777777" w:rsidR="001F2C70" w:rsidRPr="004924D6" w:rsidRDefault="001F2C70" w:rsidP="003E0082">
      <w:pPr>
        <w:pStyle w:val="111Lgumam"/>
        <w:ind w:left="993" w:hanging="567"/>
        <w:rPr>
          <w:rFonts w:eastAsia="Times New Roman"/>
          <w:kern w:val="1"/>
          <w:lang w:eastAsia="ar-SA"/>
        </w:rPr>
      </w:pPr>
      <w:r w:rsidRPr="004924D6">
        <w:rPr>
          <w:rFonts w:eastAsia="Times New Roman"/>
          <w:kern w:val="1"/>
          <w:lang w:eastAsia="ar-SA"/>
        </w:rPr>
        <w:t>piemērot līgumsodu 10% apmērā no attiecīgās piegādes vērtības;</w:t>
      </w:r>
    </w:p>
    <w:p w14:paraId="42023517" w14:textId="77777777" w:rsidR="001F2C70" w:rsidRPr="004924D6" w:rsidRDefault="001F2C70" w:rsidP="003E0082">
      <w:pPr>
        <w:pStyle w:val="111Lgumam"/>
        <w:ind w:left="993" w:hanging="567"/>
        <w:rPr>
          <w:rFonts w:eastAsia="Times New Roman"/>
          <w:kern w:val="1"/>
          <w:lang w:eastAsia="ar-SA"/>
        </w:rPr>
      </w:pPr>
      <w:r w:rsidRPr="004924D6">
        <w:rPr>
          <w:rFonts w:eastAsia="Times New Roman"/>
          <w:kern w:val="1"/>
          <w:lang w:eastAsia="ar-SA"/>
        </w:rPr>
        <w:t>vienpusēji izbeigt Līgumu, ja pārkāpums netiek novērsts Pasūtītāja noteiktajā termiņā.</w:t>
      </w:r>
    </w:p>
    <w:p w14:paraId="69BB9522" w14:textId="77777777" w:rsidR="001F2C70" w:rsidRPr="004924D6" w:rsidRDefault="001F2C70" w:rsidP="003E0082">
      <w:pPr>
        <w:pStyle w:val="11Lgumam"/>
        <w:ind w:left="426" w:hanging="426"/>
        <w:rPr>
          <w:rFonts w:eastAsia="Times New Roman"/>
          <w:kern w:val="1"/>
          <w:lang w:eastAsia="ar-SA"/>
        </w:rPr>
      </w:pPr>
      <w:r w:rsidRPr="004924D6">
        <w:rPr>
          <w:rFonts w:eastAsia="Times New Roman"/>
          <w:kern w:val="1"/>
          <w:lang w:eastAsia="ar-SA"/>
        </w:rPr>
        <w:t>Šajā punktā noteiktās prasības izriet no Publisko iepirkumu likuma 2² panta un ir uzskatāmas par būtisku Līguma izpildes nosacījumu.</w:t>
      </w:r>
    </w:p>
    <w:p w14:paraId="0A747192" w14:textId="77777777" w:rsidR="001F2C70" w:rsidRPr="003E0082" w:rsidRDefault="001F2C70" w:rsidP="003E0082">
      <w:pPr>
        <w:spacing w:after="0" w:line="240" w:lineRule="auto"/>
        <w:rPr>
          <w:rFonts w:ascii="Times New Roman" w:eastAsia="Times New Roman" w:hAnsi="Times New Roman"/>
          <w:b/>
          <w:bCs/>
          <w:sz w:val="24"/>
          <w:szCs w:val="24"/>
        </w:rPr>
      </w:pPr>
    </w:p>
    <w:p w14:paraId="7302B7AF" w14:textId="426D7FCF" w:rsidR="00AC4138" w:rsidRPr="003E0082" w:rsidRDefault="00AC4138" w:rsidP="003E0082">
      <w:pPr>
        <w:pStyle w:val="1Lgumam"/>
        <w:rPr>
          <w:rFonts w:ascii="Times New Roman" w:eastAsia="Times New Roman" w:hAnsi="Times New Roman"/>
          <w:bCs/>
        </w:rPr>
      </w:pPr>
      <w:r w:rsidRPr="003E0082">
        <w:rPr>
          <w:rFonts w:ascii="Times New Roman" w:eastAsia="Times New Roman" w:hAnsi="Times New Roman"/>
          <w:bCs/>
        </w:rPr>
        <w:lastRenderedPageBreak/>
        <w:t>Force majeure</w:t>
      </w:r>
    </w:p>
    <w:p w14:paraId="4A4DA770" w14:textId="5178BBD5" w:rsidR="00AC4138" w:rsidRPr="00AC4138" w:rsidRDefault="003E0082" w:rsidP="003E0082">
      <w:pPr>
        <w:pStyle w:val="11Lgumam"/>
        <w:ind w:left="426" w:hanging="426"/>
        <w:rPr>
          <w:rFonts w:eastAsia="Times New Roman"/>
          <w:bCs/>
        </w:rPr>
      </w:pPr>
      <w:r>
        <w:rPr>
          <w:rFonts w:eastAsia="Times New Roman"/>
          <w:bCs/>
          <w:lang w:val="lv-LV"/>
        </w:rPr>
        <w:t>Līdzēji</w:t>
      </w:r>
      <w:r w:rsidR="00AC4138" w:rsidRPr="00AC4138">
        <w:rPr>
          <w:rFonts w:eastAsia="Times New Roman"/>
          <w:bCs/>
        </w:rPr>
        <w:t xml:space="preserve"> tiek atbrīvot</w:t>
      </w:r>
      <w:r>
        <w:rPr>
          <w:rFonts w:eastAsia="Times New Roman"/>
          <w:bCs/>
          <w:lang w:val="lv-LV"/>
        </w:rPr>
        <w:t>i</w:t>
      </w:r>
      <w:r w:rsidR="00AC4138" w:rsidRPr="00AC4138">
        <w:rPr>
          <w:rFonts w:eastAsia="Times New Roman"/>
          <w:bCs/>
        </w:rPr>
        <w:t xml:space="preserve"> no atbildības par daļēju vai pilnīgu šajā līgumā paredzēto saistību neizpildi, ja saistību neizpilde radusies nepārvaramu, ārkārtēja rakstura apstākļu rezultātā, kuru darbība sākusies pēc līguma parakstīšanas, un kurus </w:t>
      </w:r>
      <w:r>
        <w:rPr>
          <w:rFonts w:eastAsia="Times New Roman"/>
          <w:bCs/>
          <w:lang w:val="lv-LV"/>
        </w:rPr>
        <w:t>Līdzēji</w:t>
      </w:r>
      <w:r w:rsidR="00AC4138" w:rsidRPr="00AC4138">
        <w:rPr>
          <w:rFonts w:eastAsia="Times New Roman"/>
          <w:bCs/>
        </w:rPr>
        <w:t xml:space="preserve"> nevarēja iepriekš paredzēt un novērst.</w:t>
      </w:r>
    </w:p>
    <w:p w14:paraId="201D5F10" w14:textId="1FBA109A" w:rsidR="00AC4138" w:rsidRPr="00AC4138" w:rsidRDefault="00AC4138" w:rsidP="003E0082">
      <w:pPr>
        <w:pStyle w:val="11Lgumam"/>
        <w:ind w:left="426" w:hanging="426"/>
        <w:rPr>
          <w:rFonts w:eastAsia="Times New Roman"/>
          <w:bCs/>
        </w:rPr>
      </w:pPr>
      <w:r w:rsidRPr="00AC4138">
        <w:rPr>
          <w:rFonts w:eastAsia="Times New Roman"/>
        </w:rPr>
        <w:t xml:space="preserve">Pie šādiem apstākļiem pieskaitāmi - dabas stihijas teritorijās, kur Izpildītājam ir jāveic </w:t>
      </w:r>
      <w:r w:rsidR="00871F21">
        <w:rPr>
          <w:rFonts w:eastAsia="Times New Roman"/>
          <w:lang w:val="lv-LV"/>
        </w:rPr>
        <w:t>Preces piegāde</w:t>
      </w:r>
      <w:r w:rsidRPr="00AC4138">
        <w:rPr>
          <w:rFonts w:eastAsia="Times New Roman"/>
        </w:rPr>
        <w:t>, likumdevēja, valsts institūciju, tiesu iestāžu darbība un to pieņemtie akti, Salaspils novada domes lēmumi, ka arī citi apstākļi, kas neiekļaujas Pušu iespējamās kontroles un ietekmes robežās.</w:t>
      </w:r>
    </w:p>
    <w:p w14:paraId="21D4A774" w14:textId="60008E4B" w:rsidR="00AC4138" w:rsidRPr="00AC4138" w:rsidRDefault="003E0082" w:rsidP="003E0082">
      <w:pPr>
        <w:pStyle w:val="11Lgumam"/>
        <w:ind w:left="426" w:hanging="426"/>
        <w:rPr>
          <w:rFonts w:eastAsia="Times New Roman"/>
          <w:bCs/>
        </w:rPr>
      </w:pPr>
      <w:r>
        <w:rPr>
          <w:rFonts w:eastAsia="Times New Roman"/>
          <w:lang w:val="lv-LV"/>
        </w:rPr>
        <w:t>Līdzējam</w:t>
      </w:r>
      <w:r w:rsidR="00AC4138" w:rsidRPr="00AC4138">
        <w:rPr>
          <w:rFonts w:eastAsia="Times New Roman"/>
        </w:rPr>
        <w:t>, kas atsaucas uz nepārvaramu, ārkārtēja rakstura a</w:t>
      </w:r>
      <w:r w:rsidR="00871F21">
        <w:rPr>
          <w:rFonts w:eastAsia="Times New Roman"/>
        </w:rPr>
        <w:t>pstākļu darbību, 3 (trīs) darb</w:t>
      </w:r>
      <w:r w:rsidR="00AC4138" w:rsidRPr="00AC4138">
        <w:rPr>
          <w:rFonts w:eastAsia="Times New Roman"/>
        </w:rPr>
        <w:t>dienu laik</w:t>
      </w:r>
      <w:r>
        <w:rPr>
          <w:rFonts w:eastAsia="Times New Roman"/>
          <w:lang w:val="lv-LV"/>
        </w:rPr>
        <w:t xml:space="preserve">ā </w:t>
      </w:r>
      <w:r>
        <w:rPr>
          <w:rFonts w:eastAsia="Times New Roman"/>
        </w:rPr>
        <w:t>par tiem jāpaziņo otr</w:t>
      </w:r>
      <w:r>
        <w:rPr>
          <w:rFonts w:eastAsia="Times New Roman"/>
          <w:lang w:val="lv-LV"/>
        </w:rPr>
        <w:t>am Līdzējam</w:t>
      </w:r>
      <w:r w:rsidR="00AC4138" w:rsidRPr="00AC4138">
        <w:rPr>
          <w:rFonts w:eastAsia="Times New Roman"/>
        </w:rPr>
        <w:t>, norādot iespējamo saistību izpildes termiņu.</w:t>
      </w:r>
    </w:p>
    <w:p w14:paraId="7628E148" w14:textId="7E68AEC2" w:rsidR="00AC4138" w:rsidRPr="00AC4138" w:rsidRDefault="00AC4138" w:rsidP="003E0082">
      <w:pPr>
        <w:pStyle w:val="11Lgumam"/>
        <w:ind w:left="426" w:hanging="426"/>
        <w:rPr>
          <w:rFonts w:eastAsia="Times New Roman"/>
          <w:bCs/>
        </w:rPr>
      </w:pPr>
      <w:r w:rsidRPr="00AC4138">
        <w:rPr>
          <w:rFonts w:eastAsia="Times New Roman"/>
        </w:rPr>
        <w:t>Ja nepārvaramu, ārkārtēja rakstura apstākļu dēļ līguma izpilde aiz</w:t>
      </w:r>
      <w:r w:rsidR="00EE63A4">
        <w:rPr>
          <w:rFonts w:eastAsia="Times New Roman"/>
        </w:rPr>
        <w:t>kavējas vairāk kā par 10 </w:t>
      </w:r>
      <w:r w:rsidRPr="00AC4138">
        <w:rPr>
          <w:rFonts w:eastAsia="Times New Roman"/>
        </w:rPr>
        <w:t xml:space="preserve">(desmit) dienām, katrai no Pusēm ir tiesības vienpusēji lauzt līgumu. Ja līgums šādā kārtā tiek lauzts, nevienai no Pusēm nav tiesību pieprasīt no otras zaudējumu atlīdzību. </w:t>
      </w:r>
    </w:p>
    <w:p w14:paraId="195786B0" w14:textId="77777777" w:rsidR="00AC4138" w:rsidRPr="00AC4138" w:rsidRDefault="00AC4138" w:rsidP="00AC4138">
      <w:pPr>
        <w:spacing w:after="0" w:line="240" w:lineRule="auto"/>
        <w:ind w:left="357" w:right="23" w:hanging="357"/>
        <w:jc w:val="both"/>
        <w:rPr>
          <w:rFonts w:ascii="Times New Roman" w:eastAsia="Times New Roman" w:hAnsi="Times New Roman"/>
          <w:sz w:val="24"/>
          <w:szCs w:val="24"/>
        </w:rPr>
      </w:pPr>
    </w:p>
    <w:p w14:paraId="43ACC6D5" w14:textId="4BC40685" w:rsidR="00AC4138" w:rsidRPr="00871F21" w:rsidRDefault="00871F21" w:rsidP="003E0082">
      <w:pPr>
        <w:pStyle w:val="1Lgumam"/>
        <w:rPr>
          <w:rFonts w:ascii="Times New Roman" w:eastAsia="Times New Roman" w:hAnsi="Times New Roman"/>
        </w:rPr>
      </w:pPr>
      <w:r>
        <w:rPr>
          <w:rFonts w:ascii="Times New Roman" w:eastAsia="Times New Roman" w:hAnsi="Times New Roman"/>
        </w:rPr>
        <w:t>Papildu</w:t>
      </w:r>
      <w:r w:rsidR="00AC4138" w:rsidRPr="00871F21">
        <w:rPr>
          <w:rFonts w:ascii="Times New Roman" w:eastAsia="Times New Roman" w:hAnsi="Times New Roman"/>
        </w:rPr>
        <w:t xml:space="preserve"> noteikumi</w:t>
      </w:r>
    </w:p>
    <w:p w14:paraId="5654C25A" w14:textId="067C5E21" w:rsidR="00AC4138" w:rsidRPr="00AC4138" w:rsidRDefault="00AC4138" w:rsidP="00871F21">
      <w:pPr>
        <w:pStyle w:val="11Lgumam"/>
        <w:ind w:left="567" w:hanging="567"/>
        <w:rPr>
          <w:rFonts w:eastAsia="Times New Roman"/>
        </w:rPr>
      </w:pPr>
      <w:r w:rsidRPr="00AC4138">
        <w:rPr>
          <w:rFonts w:eastAsia="Times New Roman"/>
        </w:rPr>
        <w:t xml:space="preserve">Visi jautājumi, kas nav </w:t>
      </w:r>
      <w:r w:rsidR="00EE63A4">
        <w:rPr>
          <w:rFonts w:eastAsia="Times New Roman"/>
        </w:rPr>
        <w:t>atrunā</w:t>
      </w:r>
      <w:r w:rsidRPr="00AC4138">
        <w:rPr>
          <w:rFonts w:eastAsia="Times New Roman"/>
        </w:rPr>
        <w:t>ti šajā līgumā, tiek skatīti atbilstoši spēkā esošajiem normatīvajiem aktiem.</w:t>
      </w:r>
    </w:p>
    <w:p w14:paraId="0CB0E2E5" w14:textId="77777777" w:rsidR="00AC4138" w:rsidRPr="00AC4138" w:rsidRDefault="00AC4138" w:rsidP="00871F21">
      <w:pPr>
        <w:pStyle w:val="11Lgumam"/>
        <w:ind w:left="567" w:hanging="567"/>
        <w:rPr>
          <w:rFonts w:eastAsia="Times New Roman"/>
        </w:rPr>
      </w:pPr>
      <w:r w:rsidRPr="00AC4138">
        <w:rPr>
          <w:rFonts w:eastAsia="Times New Roman"/>
        </w:rPr>
        <w:t>Līgums ir saistošs Pušu tiesību un saistību pārņēmējiem.</w:t>
      </w:r>
    </w:p>
    <w:p w14:paraId="78FD29C1" w14:textId="77777777" w:rsidR="00AC4138" w:rsidRPr="00AC4138" w:rsidRDefault="00AC4138" w:rsidP="00871F21">
      <w:pPr>
        <w:pStyle w:val="11Lgumam"/>
        <w:ind w:left="567" w:hanging="567"/>
        <w:rPr>
          <w:rFonts w:eastAsia="Times New Roman"/>
        </w:rPr>
      </w:pPr>
      <w:r w:rsidRPr="00AC4138">
        <w:rPr>
          <w:rFonts w:eastAsia="Times New Roman"/>
        </w:rPr>
        <w:t>Izpildītājam nav tiesību nodot līgumā noteikto saistību izpildi trešajai personai bez Pasūtītāja rakstiskas piekrišanas.</w:t>
      </w:r>
    </w:p>
    <w:p w14:paraId="2337C4A8" w14:textId="15BD983D" w:rsidR="00AC4138" w:rsidRPr="00AC4138" w:rsidRDefault="00AC4138" w:rsidP="00871F21">
      <w:pPr>
        <w:pStyle w:val="11Lgumam"/>
        <w:ind w:left="567" w:hanging="567"/>
        <w:rPr>
          <w:rFonts w:eastAsia="Times New Roman"/>
        </w:rPr>
      </w:pPr>
      <w:r w:rsidRPr="00AC4138">
        <w:rPr>
          <w:rFonts w:eastAsia="Times New Roman"/>
        </w:rPr>
        <w:t>Parakstot šo līgumu, ab</w:t>
      </w:r>
      <w:r w:rsidR="00871F21">
        <w:rPr>
          <w:rFonts w:eastAsia="Times New Roman"/>
          <w:lang w:val="lv-LV"/>
        </w:rPr>
        <w:t xml:space="preserve">i Līdzēji </w:t>
      </w:r>
      <w:r w:rsidR="00871F21">
        <w:rPr>
          <w:rFonts w:eastAsia="Times New Roman"/>
        </w:rPr>
        <w:t>apliecina, ka ir tiesīg</w:t>
      </w:r>
      <w:r w:rsidR="00871F21">
        <w:rPr>
          <w:rFonts w:eastAsia="Times New Roman"/>
          <w:lang w:val="lv-LV"/>
        </w:rPr>
        <w:t>i</w:t>
      </w:r>
      <w:r w:rsidRPr="00AC4138">
        <w:rPr>
          <w:rFonts w:eastAsia="Times New Roman"/>
        </w:rPr>
        <w:t xml:space="preserve"> un pilnvarot</w:t>
      </w:r>
      <w:r w:rsidR="00871F21">
        <w:rPr>
          <w:rFonts w:eastAsia="Times New Roman"/>
          <w:lang w:val="lv-LV"/>
        </w:rPr>
        <w:t>i</w:t>
      </w:r>
      <w:r w:rsidRPr="00AC4138">
        <w:rPr>
          <w:rFonts w:eastAsia="Times New Roman"/>
        </w:rPr>
        <w:t xml:space="preserve"> parakstīt šāda satura līgumu.</w:t>
      </w:r>
    </w:p>
    <w:p w14:paraId="2D80181B" w14:textId="27102B2C" w:rsidR="00AC4138" w:rsidRPr="00AC4138" w:rsidRDefault="00AC4138" w:rsidP="00871F21">
      <w:pPr>
        <w:pStyle w:val="11Lgumam"/>
        <w:ind w:left="567" w:hanging="567"/>
        <w:rPr>
          <w:rFonts w:eastAsia="Times New Roman"/>
        </w:rPr>
      </w:pPr>
      <w:r w:rsidRPr="00AC4138">
        <w:rPr>
          <w:rFonts w:eastAsia="Times New Roman"/>
        </w:rPr>
        <w:t>Gadījumā, ja kādai no Pusēm mainās rekvizīti, kas var ietekmēt šī līguma izpildi,</w:t>
      </w:r>
      <w:r w:rsidR="00871F21">
        <w:rPr>
          <w:rFonts w:eastAsia="Times New Roman"/>
        </w:rPr>
        <w:t xml:space="preserve"> tās pienākums ir 3 (trīs) dar</w:t>
      </w:r>
      <w:r w:rsidR="00871F21">
        <w:rPr>
          <w:rFonts w:eastAsia="Times New Roman"/>
          <w:lang w:val="lv-LV"/>
        </w:rPr>
        <w:t>b</w:t>
      </w:r>
      <w:r w:rsidRPr="00AC4138">
        <w:rPr>
          <w:rFonts w:eastAsia="Times New Roman"/>
        </w:rPr>
        <w:t>dienu laikā informēt otru Pusi par šīm izmaiņām, pretējā gadījumā pretenzijas par līgumā uzņemto saistību neizpildi vai nepienācīgu izpildi, kas pamatotas ar izmaiņu nepaziņošanu, netiks uzskatītas par saistošām.</w:t>
      </w:r>
    </w:p>
    <w:p w14:paraId="26298AB1" w14:textId="77777777" w:rsidR="00AC4138" w:rsidRPr="00AC4138" w:rsidRDefault="00AC4138" w:rsidP="00871F21">
      <w:pPr>
        <w:pStyle w:val="11Lgumam"/>
        <w:ind w:left="567" w:hanging="567"/>
        <w:rPr>
          <w:rFonts w:eastAsia="Times New Roman"/>
        </w:rPr>
      </w:pPr>
      <w:r w:rsidRPr="00AC4138">
        <w:rPr>
          <w:rFonts w:eastAsia="Times New Roman"/>
        </w:rPr>
        <w:t>Kad kāds no līguma punktiem zaudē spēku vai ir pretrunā ar jaunizdotajiem normatīvajiem aktiem, tad tas neietekmē pārējo punktu spēkā esamību, bet nepieciešamības gadījumā tie ir maināmi, atbilstoši spēkā esošajiem normatīvajiem aktiem, lai tiktu izpildītas līgumā noteiktās saistības.</w:t>
      </w:r>
    </w:p>
    <w:p w14:paraId="22BA7BB3" w14:textId="77777777" w:rsidR="00AC4138" w:rsidRPr="00AC4138" w:rsidRDefault="00AC4138" w:rsidP="00871F21">
      <w:pPr>
        <w:pStyle w:val="11Lgumam"/>
        <w:ind w:left="567" w:hanging="567"/>
        <w:rPr>
          <w:rFonts w:eastAsia="Times New Roman"/>
        </w:rPr>
      </w:pPr>
      <w:r w:rsidRPr="00AC4138">
        <w:rPr>
          <w:rFonts w:eastAsia="Times New Roman"/>
        </w:rPr>
        <w:t>Visi šī līguma pielikumi, vienošanās, papildinājumi un grozījumi, kas ir parakstīti Pusēm vienojoties, ir šī līguma neatņemama sastāvdaļa.</w:t>
      </w:r>
    </w:p>
    <w:p w14:paraId="67283BDF" w14:textId="77777777" w:rsidR="00AC4138" w:rsidRPr="00AC4138" w:rsidRDefault="00AC4138" w:rsidP="00871F21">
      <w:pPr>
        <w:pStyle w:val="11Lgumam"/>
        <w:ind w:left="567" w:hanging="567"/>
        <w:rPr>
          <w:rFonts w:eastAsia="Times New Roman"/>
        </w:rPr>
      </w:pPr>
      <w:r w:rsidRPr="00AC4138">
        <w:rPr>
          <w:rFonts w:eastAsia="Times New Roman"/>
        </w:rPr>
        <w:t>Šajā līgumā vienskaitlī lietotiem terminiem ir tāda pati nozīme kā daudzskaitlī, un, ja saturs to pieprasa, termins vienskaitlī jāsaprot kā lietojams daudzskaitlī, un atbilstoši termins daudzskaitlī jāsaprot kā lietojams vienskaitlī. Virsraksti šajā līgumā ir lietoti tikai ērtības labad un nav izmantojami līguma būtisku noteikumu tulkojumā.</w:t>
      </w:r>
    </w:p>
    <w:p w14:paraId="41B66661" w14:textId="77777777" w:rsidR="00AC4138" w:rsidRPr="00AC4138" w:rsidRDefault="00AC4138" w:rsidP="00AC4138">
      <w:pPr>
        <w:spacing w:after="0" w:line="240" w:lineRule="auto"/>
        <w:jc w:val="both"/>
        <w:rPr>
          <w:rFonts w:ascii="Times New Roman" w:eastAsia="Times New Roman" w:hAnsi="Times New Roman"/>
          <w:color w:val="000000"/>
          <w:sz w:val="24"/>
          <w:szCs w:val="24"/>
        </w:rPr>
      </w:pPr>
    </w:p>
    <w:p w14:paraId="6021EA6F" w14:textId="4B55AB4A" w:rsidR="00AC4138" w:rsidRPr="00871F21" w:rsidRDefault="00AC4138" w:rsidP="00871F21">
      <w:pPr>
        <w:pStyle w:val="1Lgumam"/>
        <w:ind w:left="0" w:firstLine="0"/>
        <w:rPr>
          <w:rFonts w:ascii="Times New Roman" w:eastAsia="Times New Roman" w:hAnsi="Times New Roman"/>
          <w:color w:val="000000"/>
        </w:rPr>
      </w:pPr>
      <w:r w:rsidRPr="00871F21">
        <w:rPr>
          <w:rFonts w:ascii="Times New Roman" w:eastAsia="Times New Roman" w:hAnsi="Times New Roman"/>
          <w:color w:val="000000"/>
        </w:rPr>
        <w:t>Personas datu aizsardzība</w:t>
      </w:r>
    </w:p>
    <w:p w14:paraId="102B96AB" w14:textId="3C4654C4" w:rsidR="00AC4138" w:rsidRPr="00AC4138" w:rsidRDefault="00AC4138" w:rsidP="00871F21">
      <w:pPr>
        <w:pStyle w:val="11Lgumam"/>
        <w:ind w:left="567" w:hanging="567"/>
        <w:rPr>
          <w:rFonts w:eastAsia="Times New Roman"/>
        </w:rPr>
      </w:pPr>
      <w:r w:rsidRPr="00AC4138">
        <w:rPr>
          <w:rFonts w:eastAsia="Times New Roman"/>
        </w:rPr>
        <w:t xml:space="preserve">Ja līguma un ar to saistīto pienākumu izpildes gaitā </w:t>
      </w:r>
      <w:r w:rsidR="00871F21">
        <w:rPr>
          <w:rFonts w:eastAsia="Times New Roman"/>
          <w:lang w:val="lv-LV"/>
        </w:rPr>
        <w:t>Līdzēj</w:t>
      </w:r>
      <w:r w:rsidRPr="00AC4138">
        <w:rPr>
          <w:rFonts w:eastAsia="Times New Roman"/>
        </w:rPr>
        <w:t xml:space="preserve">u rīcībā nonāk informācija, kas saistīta ar konkrētām fiziskām personām (turpmāk - Personas dati), </w:t>
      </w:r>
      <w:r w:rsidR="00871F21">
        <w:rPr>
          <w:rFonts w:eastAsia="Times New Roman"/>
          <w:lang w:val="lv-LV"/>
        </w:rPr>
        <w:t>Līdzēji</w:t>
      </w:r>
      <w:r w:rsidRPr="00AC4138">
        <w:rPr>
          <w:rFonts w:eastAsia="Times New Roman"/>
        </w:rPr>
        <w:t xml:space="preserve"> apņemas:</w:t>
      </w:r>
    </w:p>
    <w:p w14:paraId="733FD8A3" w14:textId="77777777" w:rsidR="00AC4138" w:rsidRPr="00AC4138" w:rsidRDefault="00AC4138" w:rsidP="00871F21">
      <w:pPr>
        <w:pStyle w:val="111Lgumam"/>
        <w:ind w:left="567" w:firstLine="0"/>
        <w:rPr>
          <w:rFonts w:eastAsia="Times New Roman"/>
        </w:rPr>
      </w:pPr>
      <w:r w:rsidRPr="00AC4138">
        <w:rPr>
          <w:rFonts w:eastAsia="Times New Roman"/>
        </w:rPr>
        <w:t>nodrošināt datu konfidencialitāti un datus izmantot tikai līgumā noteikto pienākumu pildīšanai un mērķu sasniegšanai;</w:t>
      </w:r>
    </w:p>
    <w:p w14:paraId="7366E018" w14:textId="62D90557" w:rsidR="00AC4138" w:rsidRPr="00AC4138" w:rsidRDefault="00871F21" w:rsidP="00871F21">
      <w:pPr>
        <w:pStyle w:val="111Lgumam"/>
        <w:ind w:left="567" w:firstLine="0"/>
        <w:rPr>
          <w:rFonts w:eastAsia="Times New Roman"/>
        </w:rPr>
      </w:pPr>
      <w:r>
        <w:rPr>
          <w:rFonts w:eastAsia="Times New Roman"/>
        </w:rPr>
        <w:t>bez otra</w:t>
      </w:r>
      <w:r w:rsidR="00AC4138" w:rsidRPr="00AC4138">
        <w:rPr>
          <w:rFonts w:eastAsia="Times New Roman"/>
        </w:rPr>
        <w:t xml:space="preserve"> </w:t>
      </w:r>
      <w:r>
        <w:rPr>
          <w:rFonts w:eastAsia="Times New Roman"/>
        </w:rPr>
        <w:t>Līdzēja</w:t>
      </w:r>
      <w:r w:rsidR="00AC4138" w:rsidRPr="00AC4138">
        <w:rPr>
          <w:rFonts w:eastAsia="Times New Roman"/>
        </w:rPr>
        <w:t xml:space="preserve"> rakstiskas piekrišanas šos datus trešajām personām izpaust tikai normatīvajos aktos noteiktajos gadījumos. Jebkurā gadījumā par Personas datu nodošanu trešajai personai </w:t>
      </w:r>
      <w:r>
        <w:rPr>
          <w:rFonts w:eastAsia="Times New Roman"/>
        </w:rPr>
        <w:t>Līdzēji</w:t>
      </w:r>
      <w:r w:rsidR="00AC4138" w:rsidRPr="00AC4138">
        <w:rPr>
          <w:rFonts w:eastAsia="Times New Roman"/>
        </w:rPr>
        <w:t xml:space="preserve"> informē vien</w:t>
      </w:r>
      <w:r>
        <w:rPr>
          <w:rFonts w:eastAsia="Times New Roman"/>
        </w:rPr>
        <w:t>s</w:t>
      </w:r>
      <w:r w:rsidR="00AC4138" w:rsidRPr="00AC4138">
        <w:rPr>
          <w:rFonts w:eastAsia="Times New Roman"/>
        </w:rPr>
        <w:t xml:space="preserve"> otru.</w:t>
      </w:r>
    </w:p>
    <w:p w14:paraId="4CAFF4BA" w14:textId="28D6CA89" w:rsidR="00AC4138" w:rsidRPr="00AC4138" w:rsidRDefault="00871F21" w:rsidP="00871F21">
      <w:pPr>
        <w:pStyle w:val="11Lgumam"/>
        <w:ind w:left="567" w:hanging="567"/>
        <w:rPr>
          <w:rFonts w:eastAsia="Times New Roman"/>
        </w:rPr>
      </w:pPr>
      <w:r>
        <w:rPr>
          <w:rFonts w:eastAsia="Times New Roman"/>
          <w:lang w:val="lv-LV"/>
        </w:rPr>
        <w:t>Līdzēji</w:t>
      </w:r>
      <w:r w:rsidR="00AC4138" w:rsidRPr="00AC4138">
        <w:rPr>
          <w:rFonts w:eastAsia="Times New Roman"/>
        </w:rPr>
        <w:t xml:space="preserve"> informē vien</w:t>
      </w:r>
      <w:r>
        <w:rPr>
          <w:rFonts w:eastAsia="Times New Roman"/>
          <w:lang w:val="lv-LV"/>
        </w:rPr>
        <w:t>s</w:t>
      </w:r>
      <w:r w:rsidR="00AC4138" w:rsidRPr="00AC4138">
        <w:rPr>
          <w:rFonts w:eastAsia="Times New Roman"/>
        </w:rPr>
        <w:t xml:space="preserve"> otru par izmaiņām iesniegtajos Personas datos, ja tie zaudējuši savu aktualitāti, nav precīzi vai lūdz tos dzēst, ja </w:t>
      </w:r>
      <w:r>
        <w:rPr>
          <w:rFonts w:eastAsia="Times New Roman"/>
          <w:lang w:val="lv-LV"/>
        </w:rPr>
        <w:t>Līdzējie</w:t>
      </w:r>
      <w:r w:rsidR="00AC4138" w:rsidRPr="00AC4138">
        <w:rPr>
          <w:rFonts w:eastAsia="Times New Roman"/>
        </w:rPr>
        <w:t xml:space="preserve">m vairs nav tiesiska pamata apstrādāt šos datus. </w:t>
      </w:r>
      <w:r>
        <w:rPr>
          <w:rFonts w:eastAsia="Times New Roman"/>
          <w:lang w:val="lv-LV"/>
        </w:rPr>
        <w:t>Līdzējs</w:t>
      </w:r>
      <w:r w:rsidR="00AC4138" w:rsidRPr="00AC4138">
        <w:rPr>
          <w:rFonts w:eastAsia="Times New Roman"/>
        </w:rPr>
        <w:t>, kas nodod personas datus, ir atbildīg</w:t>
      </w:r>
      <w:r>
        <w:rPr>
          <w:rFonts w:eastAsia="Times New Roman"/>
          <w:lang w:val="lv-LV"/>
        </w:rPr>
        <w:t>s</w:t>
      </w:r>
      <w:r w:rsidR="00AC4138" w:rsidRPr="00AC4138">
        <w:rPr>
          <w:rFonts w:eastAsia="Times New Roman"/>
        </w:rPr>
        <w:t xml:space="preserve"> par datu precizitāti un tiesiskā pamata noteikšanu datu apstrādei.</w:t>
      </w:r>
    </w:p>
    <w:p w14:paraId="154C4EBA" w14:textId="77777777" w:rsidR="00AC4138" w:rsidRPr="00AC4138" w:rsidRDefault="00AC4138" w:rsidP="00871F21">
      <w:pPr>
        <w:pStyle w:val="11Lgumam"/>
        <w:ind w:left="567" w:hanging="567"/>
        <w:rPr>
          <w:rFonts w:eastAsia="Times New Roman"/>
        </w:rPr>
      </w:pPr>
      <w:r w:rsidRPr="00AC4138">
        <w:rPr>
          <w:rFonts w:eastAsia="Times New Roman"/>
        </w:rPr>
        <w:lastRenderedPageBreak/>
        <w:t>Pēc līguma saistību izpildes Izpildītājs dzēš tā rīcībā esošos Personas datus vai, ja tam ir tiesisks pamats, uzglabā tos tikai normatīvajos aktos paredzēto laika periodu.</w:t>
      </w:r>
    </w:p>
    <w:p w14:paraId="2B74F02A" w14:textId="5C9AB91E" w:rsidR="00AC4138" w:rsidRPr="00AC4138" w:rsidRDefault="00AC4138" w:rsidP="00871F21">
      <w:pPr>
        <w:pStyle w:val="11Lgumam"/>
        <w:ind w:left="567" w:hanging="567"/>
        <w:rPr>
          <w:rFonts w:eastAsia="Times New Roman"/>
        </w:rPr>
      </w:pPr>
      <w:r w:rsidRPr="00AC4138">
        <w:rPr>
          <w:rFonts w:eastAsia="Times New Roman"/>
        </w:rPr>
        <w:t xml:space="preserve">Apstrādājot datus, </w:t>
      </w:r>
      <w:r w:rsidR="00871F21">
        <w:rPr>
          <w:rFonts w:eastAsia="Times New Roman"/>
          <w:lang w:val="lv-LV"/>
        </w:rPr>
        <w:t>Līdzējiem</w:t>
      </w:r>
      <w:r w:rsidRPr="00AC4138">
        <w:rPr>
          <w:rFonts w:eastAsia="Times New Roman"/>
        </w:rPr>
        <w:t xml:space="preserve"> ir pienākums ievērot Latvijas Republikā spēkā esošo normatīvo aktu prasības. </w:t>
      </w:r>
      <w:r w:rsidR="00871F21">
        <w:rPr>
          <w:rFonts w:eastAsia="Times New Roman"/>
          <w:lang w:val="lv-LV"/>
        </w:rPr>
        <w:t>Līdzējie</w:t>
      </w:r>
      <w:r w:rsidRPr="00AC4138">
        <w:rPr>
          <w:rFonts w:eastAsia="Times New Roman"/>
        </w:rPr>
        <w:t>m nav tiesību nodot datus ārpus Eiropas Savienības un Eiropas Ekonomiskās zonas robežām.</w:t>
      </w:r>
    </w:p>
    <w:p w14:paraId="402E56BF" w14:textId="77777777" w:rsidR="00AC4138" w:rsidRPr="00AC4138" w:rsidRDefault="00AC4138" w:rsidP="00AC4138">
      <w:pPr>
        <w:spacing w:after="0" w:line="240" w:lineRule="auto"/>
        <w:ind w:left="360" w:hanging="360"/>
        <w:jc w:val="center"/>
        <w:rPr>
          <w:rFonts w:ascii="Times New Roman" w:eastAsia="Times New Roman" w:hAnsi="Times New Roman"/>
          <w:b/>
          <w:color w:val="000000"/>
          <w:sz w:val="24"/>
          <w:szCs w:val="24"/>
        </w:rPr>
      </w:pPr>
    </w:p>
    <w:p w14:paraId="63BCEC18" w14:textId="5837B6A0" w:rsidR="00AC4138" w:rsidRPr="00871F21" w:rsidRDefault="00AC4138" w:rsidP="003E0082">
      <w:pPr>
        <w:pStyle w:val="1Lgumam"/>
        <w:rPr>
          <w:rFonts w:ascii="Times New Roman" w:eastAsia="Times New Roman" w:hAnsi="Times New Roman"/>
          <w:color w:val="000000"/>
        </w:rPr>
      </w:pPr>
      <w:r w:rsidRPr="00871F21">
        <w:rPr>
          <w:rFonts w:ascii="Times New Roman" w:eastAsia="Times New Roman" w:hAnsi="Times New Roman"/>
          <w:color w:val="000000"/>
        </w:rPr>
        <w:t>Citi noteikumi</w:t>
      </w:r>
    </w:p>
    <w:p w14:paraId="61BA518C" w14:textId="78E5AAA0" w:rsidR="00AC4138" w:rsidRPr="00AC4138" w:rsidRDefault="00AC4138" w:rsidP="00871F21">
      <w:pPr>
        <w:pStyle w:val="11Lgumam"/>
        <w:ind w:left="567" w:hanging="567"/>
        <w:rPr>
          <w:rFonts w:eastAsia="Times New Roman"/>
        </w:rPr>
      </w:pPr>
      <w:r w:rsidRPr="00AC4138">
        <w:rPr>
          <w:rFonts w:eastAsia="Times New Roman"/>
        </w:rPr>
        <w:t>Visi strīdi, nesaskaņas vai prasība, kas līguma izpi</w:t>
      </w:r>
      <w:r w:rsidR="00871F21">
        <w:rPr>
          <w:rFonts w:eastAsia="Times New Roman"/>
        </w:rPr>
        <w:t xml:space="preserve">ldes gaitā izcēlušies starp </w:t>
      </w:r>
      <w:r w:rsidR="00871F21">
        <w:rPr>
          <w:rFonts w:eastAsia="Times New Roman"/>
          <w:lang w:val="lv-LV"/>
        </w:rPr>
        <w:t>Līdzējie</w:t>
      </w:r>
      <w:r w:rsidRPr="00AC4138">
        <w:rPr>
          <w:rFonts w:eastAsia="Times New Roman"/>
        </w:rPr>
        <w:t>m izskatāmi pārrunu ceļā, bet, ja izlīgums netiek panākts 1 (viena) mēneša laikā pēc šādu pārrunu sākšanas, tad Latvijas Republikas tiesu instancēs, saskaņā ar spēkā esošajiem normatīvajiem aktiem;</w:t>
      </w:r>
    </w:p>
    <w:p w14:paraId="3E48F940" w14:textId="4FDE8224" w:rsidR="00EE63A4" w:rsidRDefault="00AC4138" w:rsidP="00871F21">
      <w:pPr>
        <w:pStyle w:val="11Lgumam"/>
        <w:ind w:left="567" w:hanging="567"/>
        <w:rPr>
          <w:rFonts w:eastAsia="Times New Roman"/>
        </w:rPr>
      </w:pPr>
      <w:r w:rsidRPr="00AC4138">
        <w:rPr>
          <w:rFonts w:eastAsia="Times New Roman"/>
        </w:rPr>
        <w:t xml:space="preserve">Līgums sastādīts latviešu valodā uz 4 (četrām) lapām un parakstīts ar drošu elektronisko parakstu, un atrodas pie katra </w:t>
      </w:r>
      <w:r w:rsidR="00871F21">
        <w:rPr>
          <w:rFonts w:eastAsia="Times New Roman"/>
          <w:lang w:val="lv-LV"/>
        </w:rPr>
        <w:t>Līdzēja</w:t>
      </w:r>
      <w:r w:rsidRPr="00AC4138">
        <w:rPr>
          <w:rFonts w:eastAsia="Times New Roman"/>
        </w:rPr>
        <w:t>. Katram no tiem ir vienāds juridisks spēks.</w:t>
      </w:r>
    </w:p>
    <w:p w14:paraId="3786D917" w14:textId="73B68EE2" w:rsidR="00AC4138" w:rsidRPr="00EE63A4" w:rsidRDefault="00AC4138" w:rsidP="00871F21">
      <w:pPr>
        <w:pStyle w:val="11Lgumam"/>
        <w:ind w:left="567" w:hanging="567"/>
        <w:rPr>
          <w:rFonts w:eastAsia="Times New Roman"/>
        </w:rPr>
      </w:pPr>
      <w:r w:rsidRPr="00EE63A4">
        <w:rPr>
          <w:rFonts w:eastAsia="Times New Roman"/>
        </w:rPr>
        <w:t xml:space="preserve">Līgumam pievienoti </w:t>
      </w:r>
      <w:r w:rsidR="00EE63A4">
        <w:rPr>
          <w:rFonts w:eastAsia="Times New Roman"/>
        </w:rPr>
        <w:t>2 (divi)</w:t>
      </w:r>
      <w:r w:rsidRPr="00EE63A4">
        <w:rPr>
          <w:rFonts w:eastAsia="Times New Roman"/>
        </w:rPr>
        <w:t xml:space="preserve"> </w:t>
      </w:r>
      <w:r w:rsidR="00EE63A4">
        <w:rPr>
          <w:rFonts w:eastAsia="Times New Roman"/>
        </w:rPr>
        <w:t>p</w:t>
      </w:r>
      <w:r w:rsidRPr="00EE63A4">
        <w:rPr>
          <w:rFonts w:eastAsia="Times New Roman"/>
        </w:rPr>
        <w:t xml:space="preserve">ielikumi: </w:t>
      </w:r>
      <w:r w:rsidRPr="00EE63A4">
        <w:rPr>
          <w:color w:val="00000A"/>
        </w:rPr>
        <w:t>Tehniskā specifikācija (</w:t>
      </w:r>
      <w:r w:rsidR="00252C17">
        <w:rPr>
          <w:color w:val="00000A"/>
        </w:rPr>
        <w:t xml:space="preserve">līguma 1. </w:t>
      </w:r>
      <w:r w:rsidR="00EE63A4">
        <w:rPr>
          <w:color w:val="00000A"/>
        </w:rPr>
        <w:t>p</w:t>
      </w:r>
      <w:r w:rsidR="00252C17">
        <w:rPr>
          <w:color w:val="00000A"/>
        </w:rPr>
        <w:t>ielikums</w:t>
      </w:r>
      <w:r w:rsidRPr="00EE63A4">
        <w:rPr>
          <w:color w:val="00000A"/>
        </w:rPr>
        <w:t>), Finanšu piedāvājums</w:t>
      </w:r>
      <w:r w:rsidRPr="00EE63A4">
        <w:rPr>
          <w:rFonts w:eastAsia="Times New Roman"/>
        </w:rPr>
        <w:t xml:space="preserve"> (</w:t>
      </w:r>
      <w:r w:rsidR="00252C17">
        <w:rPr>
          <w:rFonts w:eastAsia="Times New Roman"/>
        </w:rPr>
        <w:t xml:space="preserve">līguma 2. </w:t>
      </w:r>
      <w:r w:rsidR="00EE63A4">
        <w:rPr>
          <w:rFonts w:eastAsia="Times New Roman"/>
        </w:rPr>
        <w:t>p</w:t>
      </w:r>
      <w:r w:rsidR="00252C17">
        <w:rPr>
          <w:rFonts w:eastAsia="Times New Roman"/>
        </w:rPr>
        <w:t>ielikums</w:t>
      </w:r>
      <w:r w:rsidRPr="00EE63A4">
        <w:rPr>
          <w:rFonts w:eastAsia="Times New Roman"/>
        </w:rPr>
        <w:t xml:space="preserve">). </w:t>
      </w:r>
    </w:p>
    <w:p w14:paraId="4B432B16" w14:textId="77777777" w:rsidR="00AC4138" w:rsidRPr="00AC4138" w:rsidRDefault="00AC4138" w:rsidP="00AC4138">
      <w:pPr>
        <w:spacing w:after="0" w:line="240" w:lineRule="auto"/>
        <w:ind w:left="360" w:hanging="360"/>
        <w:jc w:val="both"/>
        <w:rPr>
          <w:rFonts w:ascii="Times New Roman" w:eastAsia="Times New Roman" w:hAnsi="Times New Roman"/>
          <w:sz w:val="24"/>
          <w:szCs w:val="24"/>
        </w:rPr>
      </w:pPr>
    </w:p>
    <w:p w14:paraId="6E493119" w14:textId="605ED00E" w:rsidR="00F67E7F" w:rsidRPr="00871F21" w:rsidRDefault="0076744C" w:rsidP="003E0082">
      <w:pPr>
        <w:pStyle w:val="1Lgumam"/>
        <w:rPr>
          <w:rFonts w:ascii="Times New Roman" w:hAnsi="Times New Roman"/>
        </w:rPr>
      </w:pPr>
      <w:r w:rsidRPr="00871F21">
        <w:rPr>
          <w:rFonts w:ascii="Times New Roman" w:hAnsi="Times New Roman"/>
        </w:rPr>
        <w:t>Pušu rekvizīti un paraksti</w:t>
      </w:r>
    </w:p>
    <w:tbl>
      <w:tblPr>
        <w:tblW w:w="9498" w:type="dxa"/>
        <w:tblInd w:w="-142" w:type="dxa"/>
        <w:tblLayout w:type="fixed"/>
        <w:tblCellMar>
          <w:left w:w="10" w:type="dxa"/>
          <w:right w:w="10" w:type="dxa"/>
        </w:tblCellMar>
        <w:tblLook w:val="04A0" w:firstRow="1" w:lastRow="0" w:firstColumn="1" w:lastColumn="0" w:noHBand="0" w:noVBand="1"/>
      </w:tblPr>
      <w:tblGrid>
        <w:gridCol w:w="4678"/>
        <w:gridCol w:w="4820"/>
      </w:tblGrid>
      <w:tr w:rsidR="00F67E7F" w:rsidRPr="00AC4138" w14:paraId="0AC4ED2D" w14:textId="77777777" w:rsidTr="001122FF">
        <w:tc>
          <w:tcPr>
            <w:tcW w:w="4678" w:type="dxa"/>
            <w:tcMar>
              <w:top w:w="0" w:type="dxa"/>
              <w:left w:w="108" w:type="dxa"/>
              <w:bottom w:w="0" w:type="dxa"/>
              <w:right w:w="108" w:type="dxa"/>
            </w:tcMar>
          </w:tcPr>
          <w:p w14:paraId="08ED8B9D" w14:textId="77777777" w:rsidR="00F67E7F" w:rsidRPr="00AC4138" w:rsidRDefault="00F67E7F" w:rsidP="001122FF">
            <w:pPr>
              <w:snapToGrid w:val="0"/>
              <w:spacing w:after="0" w:line="240" w:lineRule="auto"/>
              <w:jc w:val="both"/>
              <w:rPr>
                <w:rFonts w:ascii="Times New Roman" w:eastAsia="Times New Roman" w:hAnsi="Times New Roman"/>
                <w:bCs/>
                <w:sz w:val="24"/>
                <w:szCs w:val="24"/>
              </w:rPr>
            </w:pPr>
          </w:p>
          <w:p w14:paraId="68FE910A" w14:textId="77777777" w:rsidR="001310F2" w:rsidRPr="00AC4138" w:rsidRDefault="001310F2" w:rsidP="001310F2">
            <w:pPr>
              <w:spacing w:after="0" w:line="240" w:lineRule="auto"/>
              <w:ind w:right="-514"/>
              <w:rPr>
                <w:rFonts w:ascii="Times New Roman" w:hAnsi="Times New Roman"/>
                <w:b/>
                <w:sz w:val="24"/>
                <w:szCs w:val="24"/>
              </w:rPr>
            </w:pPr>
            <w:r w:rsidRPr="00AC4138">
              <w:rPr>
                <w:rFonts w:ascii="Times New Roman" w:hAnsi="Times New Roman"/>
                <w:sz w:val="24"/>
                <w:szCs w:val="24"/>
              </w:rPr>
              <w:t>Pasūtītājs:</w:t>
            </w:r>
            <w:r w:rsidRPr="00AC4138">
              <w:rPr>
                <w:rFonts w:ascii="Times New Roman" w:hAnsi="Times New Roman"/>
                <w:b/>
                <w:sz w:val="24"/>
                <w:szCs w:val="24"/>
              </w:rPr>
              <w:t xml:space="preserve"> </w:t>
            </w:r>
          </w:p>
          <w:p w14:paraId="3DAE08D3" w14:textId="77777777" w:rsidR="0076744C" w:rsidRPr="009277EF" w:rsidRDefault="0076744C" w:rsidP="0076744C">
            <w:pPr>
              <w:spacing w:after="0" w:line="240" w:lineRule="auto"/>
              <w:ind w:right="-514"/>
              <w:rPr>
                <w:rFonts w:ascii="Times New Roman" w:hAnsi="Times New Roman"/>
                <w:b/>
                <w:sz w:val="24"/>
                <w:szCs w:val="24"/>
              </w:rPr>
            </w:pPr>
            <w:r w:rsidRPr="009277EF">
              <w:rPr>
                <w:rFonts w:ascii="Times New Roman" w:hAnsi="Times New Roman"/>
                <w:b/>
                <w:sz w:val="24"/>
                <w:szCs w:val="24"/>
              </w:rPr>
              <w:t>Salaspils novada pašvaldība</w:t>
            </w:r>
          </w:p>
          <w:p w14:paraId="58955E64"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Reģ. Nr. 90000024008</w:t>
            </w:r>
          </w:p>
          <w:p w14:paraId="75531710" w14:textId="77777777" w:rsidR="0076744C"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 xml:space="preserve">Adrese: Līvzemes iela 8, Salaspils, Salaspils </w:t>
            </w:r>
          </w:p>
          <w:p w14:paraId="0FA8C0DE"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 xml:space="preserve">nov., LV-2169 </w:t>
            </w:r>
          </w:p>
          <w:p w14:paraId="57FBC875"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Banka: AS “SEB banka”</w:t>
            </w:r>
          </w:p>
          <w:p w14:paraId="7146191A"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Kods UNLALV2X</w:t>
            </w:r>
          </w:p>
          <w:p w14:paraId="293DEA2A" w14:textId="77777777" w:rsidR="0076744C"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Budžeta konts: LV58UNLA0033300130607</w:t>
            </w:r>
          </w:p>
          <w:p w14:paraId="474D2081" w14:textId="77777777" w:rsidR="0076744C" w:rsidRDefault="0076744C" w:rsidP="0076744C">
            <w:pPr>
              <w:spacing w:after="0" w:line="240" w:lineRule="auto"/>
              <w:ind w:right="-514"/>
              <w:rPr>
                <w:rFonts w:ascii="Times New Roman" w:hAnsi="Times New Roman"/>
                <w:sz w:val="24"/>
                <w:szCs w:val="24"/>
              </w:rPr>
            </w:pPr>
          </w:p>
          <w:p w14:paraId="74E4C722" w14:textId="2483F270" w:rsidR="0076744C" w:rsidRDefault="0076744C" w:rsidP="0076744C">
            <w:pPr>
              <w:spacing w:after="0" w:line="240" w:lineRule="auto"/>
              <w:ind w:right="-514"/>
              <w:rPr>
                <w:rFonts w:ascii="Times New Roman" w:hAnsi="Times New Roman"/>
                <w:sz w:val="24"/>
                <w:szCs w:val="24"/>
              </w:rPr>
            </w:pPr>
            <w:r>
              <w:rPr>
                <w:rFonts w:ascii="Times New Roman" w:hAnsi="Times New Roman"/>
                <w:sz w:val="24"/>
                <w:szCs w:val="24"/>
              </w:rPr>
              <w:t>P</w:t>
            </w:r>
            <w:r w:rsidR="0005730E">
              <w:rPr>
                <w:rFonts w:ascii="Times New Roman" w:hAnsi="Times New Roman"/>
                <w:sz w:val="24"/>
                <w:szCs w:val="24"/>
              </w:rPr>
              <w:t>reču</w:t>
            </w:r>
            <w:r>
              <w:rPr>
                <w:rFonts w:ascii="Times New Roman" w:hAnsi="Times New Roman"/>
                <w:sz w:val="24"/>
                <w:szCs w:val="24"/>
              </w:rPr>
              <w:t xml:space="preserve"> saņēmējs:</w:t>
            </w:r>
          </w:p>
          <w:p w14:paraId="02933767" w14:textId="77777777" w:rsidR="0005730E" w:rsidRDefault="0076744C" w:rsidP="0076744C">
            <w:pPr>
              <w:spacing w:after="0" w:line="240" w:lineRule="auto"/>
              <w:ind w:right="-514"/>
              <w:rPr>
                <w:rFonts w:ascii="Times New Roman" w:hAnsi="Times New Roman"/>
                <w:b/>
                <w:sz w:val="24"/>
                <w:szCs w:val="24"/>
              </w:rPr>
            </w:pPr>
            <w:r w:rsidRPr="004A5FF2">
              <w:rPr>
                <w:rFonts w:ascii="Times New Roman" w:hAnsi="Times New Roman"/>
                <w:b/>
                <w:sz w:val="24"/>
                <w:szCs w:val="24"/>
              </w:rPr>
              <w:t>Salasp</w:t>
            </w:r>
            <w:r w:rsidR="0005730E">
              <w:rPr>
                <w:rFonts w:ascii="Times New Roman" w:hAnsi="Times New Roman"/>
                <w:b/>
                <w:sz w:val="24"/>
                <w:szCs w:val="24"/>
              </w:rPr>
              <w:t xml:space="preserve">ils novada pašvaldības iestāde </w:t>
            </w:r>
          </w:p>
          <w:p w14:paraId="07B84E21" w14:textId="64C10C35" w:rsidR="0076744C" w:rsidRPr="004A5FF2" w:rsidRDefault="0076744C" w:rsidP="0076744C">
            <w:pPr>
              <w:spacing w:after="0" w:line="240" w:lineRule="auto"/>
              <w:ind w:right="-514"/>
              <w:rPr>
                <w:rFonts w:ascii="Times New Roman" w:hAnsi="Times New Roman"/>
                <w:b/>
                <w:sz w:val="24"/>
                <w:szCs w:val="24"/>
              </w:rPr>
            </w:pPr>
            <w:r w:rsidRPr="004A5FF2">
              <w:rPr>
                <w:rFonts w:ascii="Times New Roman" w:hAnsi="Times New Roman"/>
                <w:b/>
                <w:sz w:val="24"/>
                <w:szCs w:val="24"/>
              </w:rPr>
              <w:t>“</w:t>
            </w:r>
            <w:r w:rsidR="0005730E">
              <w:rPr>
                <w:rFonts w:ascii="Times New Roman" w:hAnsi="Times New Roman"/>
                <w:b/>
                <w:sz w:val="24"/>
                <w:szCs w:val="24"/>
              </w:rPr>
              <w:t>Salaspils kultūras nams</w:t>
            </w:r>
            <w:r w:rsidRPr="004A5FF2">
              <w:rPr>
                <w:rFonts w:ascii="Times New Roman" w:hAnsi="Times New Roman"/>
                <w:b/>
                <w:sz w:val="24"/>
                <w:szCs w:val="24"/>
              </w:rPr>
              <w:t>”</w:t>
            </w:r>
          </w:p>
          <w:p w14:paraId="4499F552" w14:textId="0C9B13BA" w:rsidR="0076744C" w:rsidRDefault="0076744C" w:rsidP="0076744C">
            <w:pPr>
              <w:spacing w:after="0" w:line="240" w:lineRule="auto"/>
              <w:ind w:right="-514"/>
              <w:rPr>
                <w:rFonts w:ascii="Times New Roman" w:hAnsi="Times New Roman"/>
                <w:sz w:val="24"/>
                <w:szCs w:val="24"/>
              </w:rPr>
            </w:pPr>
            <w:r>
              <w:rPr>
                <w:rFonts w:ascii="Times New Roman" w:hAnsi="Times New Roman"/>
                <w:sz w:val="24"/>
                <w:szCs w:val="24"/>
              </w:rPr>
              <w:t>Reģ</w:t>
            </w:r>
            <w:r w:rsidRPr="000C6EE2">
              <w:rPr>
                <w:rFonts w:ascii="Times New Roman" w:hAnsi="Times New Roman"/>
                <w:color w:val="000000"/>
                <w:sz w:val="24"/>
                <w:szCs w:val="24"/>
              </w:rPr>
              <w:t xml:space="preserve">. Nr. </w:t>
            </w:r>
            <w:r w:rsidR="0005730E" w:rsidRPr="0005730E">
              <w:rPr>
                <w:rFonts w:ascii="Times New Roman" w:hAnsi="Times New Roman"/>
                <w:color w:val="000000"/>
                <w:sz w:val="24"/>
                <w:szCs w:val="24"/>
              </w:rPr>
              <w:t>90011556135</w:t>
            </w:r>
          </w:p>
          <w:p w14:paraId="61652081" w14:textId="763E4400" w:rsidR="0076744C" w:rsidRDefault="0005730E" w:rsidP="0076744C">
            <w:pPr>
              <w:spacing w:after="0" w:line="240" w:lineRule="auto"/>
              <w:ind w:right="-514"/>
              <w:rPr>
                <w:rFonts w:ascii="Times New Roman" w:hAnsi="Times New Roman"/>
                <w:color w:val="000000"/>
                <w:sz w:val="24"/>
                <w:szCs w:val="24"/>
              </w:rPr>
            </w:pPr>
            <w:r>
              <w:rPr>
                <w:rFonts w:ascii="Times New Roman" w:hAnsi="Times New Roman"/>
                <w:color w:val="000000"/>
                <w:sz w:val="24"/>
                <w:szCs w:val="24"/>
              </w:rPr>
              <w:t>Līvzemes iela 7</w:t>
            </w:r>
            <w:r w:rsidR="0076744C">
              <w:rPr>
                <w:rFonts w:ascii="Times New Roman" w:hAnsi="Times New Roman"/>
                <w:color w:val="000000"/>
                <w:sz w:val="24"/>
                <w:szCs w:val="24"/>
              </w:rPr>
              <w:t xml:space="preserve">, Salaspils, Salaspils nov., </w:t>
            </w:r>
          </w:p>
          <w:p w14:paraId="7F9CED45" w14:textId="77777777" w:rsidR="0076744C" w:rsidRDefault="0076744C" w:rsidP="0076744C">
            <w:pPr>
              <w:spacing w:after="0" w:line="240" w:lineRule="auto"/>
              <w:ind w:right="-514"/>
              <w:rPr>
                <w:rFonts w:ascii="Times New Roman" w:hAnsi="Times New Roman"/>
                <w:color w:val="000000"/>
                <w:sz w:val="24"/>
                <w:szCs w:val="24"/>
              </w:rPr>
            </w:pPr>
            <w:r>
              <w:rPr>
                <w:rFonts w:ascii="Times New Roman" w:hAnsi="Times New Roman"/>
                <w:color w:val="000000"/>
                <w:sz w:val="24"/>
                <w:szCs w:val="24"/>
              </w:rPr>
              <w:t>LV-2169</w:t>
            </w:r>
          </w:p>
          <w:p w14:paraId="27DF8E14" w14:textId="77777777" w:rsidR="0076744C" w:rsidRPr="009277EF" w:rsidRDefault="0076744C" w:rsidP="0076744C">
            <w:pPr>
              <w:spacing w:after="0" w:line="240" w:lineRule="auto"/>
              <w:ind w:right="-514"/>
              <w:rPr>
                <w:rFonts w:ascii="Times New Roman" w:hAnsi="Times New Roman"/>
                <w:sz w:val="24"/>
                <w:szCs w:val="24"/>
              </w:rPr>
            </w:pPr>
          </w:p>
          <w:p w14:paraId="42476C4C"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eastAsia="MS Mincho" w:hAnsi="Times New Roman"/>
                <w:sz w:val="24"/>
                <w:szCs w:val="24"/>
              </w:rPr>
              <w:t>___________________________________</w:t>
            </w:r>
          </w:p>
          <w:p w14:paraId="57AD933D" w14:textId="49127FBE" w:rsidR="00F67E7F" w:rsidRPr="00AC4138" w:rsidRDefault="0076744C" w:rsidP="0076744C">
            <w:pPr>
              <w:spacing w:after="0" w:line="240" w:lineRule="atLeast"/>
              <w:jc w:val="both"/>
              <w:rPr>
                <w:rFonts w:ascii="Times New Roman" w:eastAsia="Times New Roman" w:hAnsi="Times New Roman"/>
                <w:sz w:val="24"/>
                <w:szCs w:val="24"/>
              </w:rPr>
            </w:pPr>
            <w:r>
              <w:rPr>
                <w:rFonts w:ascii="Times New Roman" w:eastAsia="MS Mincho" w:hAnsi="Times New Roman"/>
                <w:sz w:val="24"/>
                <w:szCs w:val="24"/>
              </w:rPr>
              <w:t>I</w:t>
            </w:r>
            <w:r w:rsidRPr="009277EF">
              <w:rPr>
                <w:rFonts w:ascii="Times New Roman" w:eastAsia="MS Mincho" w:hAnsi="Times New Roman"/>
                <w:sz w:val="24"/>
                <w:szCs w:val="24"/>
              </w:rPr>
              <w:t xml:space="preserve">zpilddirektore </w:t>
            </w:r>
            <w:r w:rsidRPr="001310F2">
              <w:rPr>
                <w:rFonts w:ascii="Times New Roman" w:eastAsia="MS Mincho" w:hAnsi="Times New Roman"/>
                <w:sz w:val="24"/>
                <w:szCs w:val="24"/>
              </w:rPr>
              <w:t>Silvija Puriņa</w:t>
            </w:r>
          </w:p>
        </w:tc>
        <w:tc>
          <w:tcPr>
            <w:tcW w:w="4820" w:type="dxa"/>
            <w:tcMar>
              <w:top w:w="0" w:type="dxa"/>
              <w:left w:w="108" w:type="dxa"/>
              <w:bottom w:w="0" w:type="dxa"/>
              <w:right w:w="108" w:type="dxa"/>
            </w:tcMar>
          </w:tcPr>
          <w:p w14:paraId="38F6746F" w14:textId="77777777" w:rsidR="00F67E7F" w:rsidRPr="00AC4138" w:rsidRDefault="00F67E7F" w:rsidP="001122FF">
            <w:pPr>
              <w:shd w:val="clear" w:color="auto" w:fill="FFFFFF"/>
              <w:autoSpaceDE w:val="0"/>
              <w:snapToGrid w:val="0"/>
              <w:spacing w:after="0" w:line="240" w:lineRule="atLeast"/>
              <w:jc w:val="both"/>
              <w:rPr>
                <w:rFonts w:ascii="Times New Roman" w:eastAsia="Times New Roman" w:hAnsi="Times New Roman"/>
                <w:sz w:val="24"/>
                <w:szCs w:val="24"/>
              </w:rPr>
            </w:pPr>
          </w:p>
          <w:p w14:paraId="61DDA807" w14:textId="6CE25B51" w:rsidR="00F67E7F" w:rsidRPr="00AC4138" w:rsidRDefault="00F67E7F" w:rsidP="001122FF">
            <w:pPr>
              <w:shd w:val="clear" w:color="auto" w:fill="FFFFFF"/>
              <w:autoSpaceDE w:val="0"/>
              <w:snapToGrid w:val="0"/>
              <w:spacing w:after="0" w:line="240" w:lineRule="atLeast"/>
              <w:jc w:val="both"/>
              <w:rPr>
                <w:rFonts w:ascii="Times New Roman" w:eastAsia="Times New Roman" w:hAnsi="Times New Roman"/>
                <w:sz w:val="24"/>
                <w:szCs w:val="24"/>
              </w:rPr>
            </w:pPr>
            <w:r w:rsidRPr="00AC4138">
              <w:rPr>
                <w:rFonts w:ascii="Times New Roman" w:eastAsia="Times New Roman" w:hAnsi="Times New Roman"/>
                <w:sz w:val="24"/>
                <w:szCs w:val="24"/>
              </w:rPr>
              <w:t xml:space="preserve">   </w:t>
            </w:r>
            <w:r w:rsidR="00EE63A4">
              <w:rPr>
                <w:rFonts w:ascii="Times New Roman" w:eastAsia="Times New Roman" w:hAnsi="Times New Roman"/>
                <w:sz w:val="24"/>
                <w:szCs w:val="24"/>
              </w:rPr>
              <w:t>Izpildī</w:t>
            </w:r>
            <w:r w:rsidRPr="00AC4138">
              <w:rPr>
                <w:rFonts w:ascii="Times New Roman" w:eastAsia="Times New Roman" w:hAnsi="Times New Roman"/>
                <w:sz w:val="24"/>
                <w:szCs w:val="24"/>
              </w:rPr>
              <w:t>tājs:</w:t>
            </w:r>
            <w:r w:rsidRPr="00AC4138">
              <w:rPr>
                <w:rFonts w:ascii="Times New Roman" w:eastAsia="Times New Roman" w:hAnsi="Times New Roman"/>
                <w:sz w:val="24"/>
                <w:szCs w:val="24"/>
              </w:rPr>
              <w:tab/>
            </w:r>
          </w:p>
          <w:p w14:paraId="1078F112" w14:textId="4CA78BE4" w:rsidR="00F67E7F" w:rsidRPr="00AC4138" w:rsidRDefault="00F67E7F" w:rsidP="001122FF">
            <w:pPr>
              <w:spacing w:after="0" w:line="240" w:lineRule="atLeast"/>
              <w:ind w:left="176"/>
              <w:jc w:val="both"/>
              <w:rPr>
                <w:rFonts w:ascii="Times New Roman" w:eastAsia="Times New Roman" w:hAnsi="Times New Roman"/>
                <w:sz w:val="24"/>
                <w:szCs w:val="24"/>
              </w:rPr>
            </w:pPr>
          </w:p>
        </w:tc>
      </w:tr>
      <w:tr w:rsidR="00EE63A4" w:rsidRPr="00AC4138" w14:paraId="711AA114" w14:textId="77777777" w:rsidTr="001122FF">
        <w:tc>
          <w:tcPr>
            <w:tcW w:w="4678" w:type="dxa"/>
            <w:tcMar>
              <w:top w:w="0" w:type="dxa"/>
              <w:left w:w="108" w:type="dxa"/>
              <w:bottom w:w="0" w:type="dxa"/>
              <w:right w:w="108" w:type="dxa"/>
            </w:tcMar>
          </w:tcPr>
          <w:p w14:paraId="6E06E364" w14:textId="77777777" w:rsidR="00EE63A4" w:rsidRPr="00AC4138" w:rsidRDefault="00EE63A4" w:rsidP="001122FF">
            <w:pPr>
              <w:snapToGrid w:val="0"/>
              <w:spacing w:after="0" w:line="240" w:lineRule="auto"/>
              <w:jc w:val="both"/>
              <w:rPr>
                <w:rFonts w:ascii="Times New Roman" w:eastAsia="Times New Roman" w:hAnsi="Times New Roman"/>
                <w:bCs/>
                <w:sz w:val="24"/>
                <w:szCs w:val="24"/>
              </w:rPr>
            </w:pPr>
          </w:p>
        </w:tc>
        <w:tc>
          <w:tcPr>
            <w:tcW w:w="4820" w:type="dxa"/>
            <w:tcMar>
              <w:top w:w="0" w:type="dxa"/>
              <w:left w:w="108" w:type="dxa"/>
              <w:bottom w:w="0" w:type="dxa"/>
              <w:right w:w="108" w:type="dxa"/>
            </w:tcMar>
          </w:tcPr>
          <w:p w14:paraId="194E6F90" w14:textId="77777777" w:rsidR="00EE63A4" w:rsidRPr="00AC4138" w:rsidRDefault="00EE63A4" w:rsidP="001122FF">
            <w:pPr>
              <w:shd w:val="clear" w:color="auto" w:fill="FFFFFF"/>
              <w:autoSpaceDE w:val="0"/>
              <w:snapToGrid w:val="0"/>
              <w:spacing w:after="0" w:line="240" w:lineRule="atLeast"/>
              <w:jc w:val="both"/>
              <w:rPr>
                <w:rFonts w:ascii="Times New Roman" w:eastAsia="Times New Roman" w:hAnsi="Times New Roman"/>
                <w:sz w:val="24"/>
                <w:szCs w:val="24"/>
              </w:rPr>
            </w:pPr>
          </w:p>
        </w:tc>
      </w:tr>
      <w:bookmarkEnd w:id="0"/>
      <w:bookmarkEnd w:id="1"/>
    </w:tbl>
    <w:p w14:paraId="17A820B4" w14:textId="77777777" w:rsidR="00AC4138" w:rsidRPr="00AC4138" w:rsidRDefault="00AC4138" w:rsidP="0076744C">
      <w:pPr>
        <w:spacing w:after="0" w:line="240" w:lineRule="auto"/>
        <w:jc w:val="both"/>
        <w:rPr>
          <w:rFonts w:ascii="Times New Roman" w:eastAsia="Times New Roman" w:hAnsi="Times New Roman"/>
          <w:sz w:val="24"/>
          <w:szCs w:val="24"/>
        </w:rPr>
      </w:pPr>
    </w:p>
    <w:sectPr w:rsidR="00AC4138" w:rsidRPr="00AC4138" w:rsidSect="00300DE1">
      <w:headerReference w:type="default" r:id="rId8"/>
      <w:footerReference w:type="default" r:id="rId9"/>
      <w:headerReference w:type="first" r:id="rId10"/>
      <w:pgSz w:w="11906" w:h="16838"/>
      <w:pgMar w:top="284" w:right="1133" w:bottom="993"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F42769" w14:textId="77777777" w:rsidR="00AA1D8C" w:rsidRDefault="00AA1D8C" w:rsidP="003013E0">
      <w:pPr>
        <w:spacing w:after="0" w:line="240" w:lineRule="auto"/>
      </w:pPr>
      <w:r>
        <w:separator/>
      </w:r>
    </w:p>
  </w:endnote>
  <w:endnote w:type="continuationSeparator" w:id="0">
    <w:p w14:paraId="6232DE38" w14:textId="77777777" w:rsidR="00AA1D8C" w:rsidRDefault="00AA1D8C" w:rsidP="00301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799F6" w14:textId="77777777" w:rsidR="00BD4014" w:rsidRPr="00F96AE5" w:rsidRDefault="00BD4014" w:rsidP="00C31D65">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5F2A4F">
      <w:rPr>
        <w:rFonts w:ascii="Times New Roman" w:hAnsi="Times New Roman" w:cs="Times New Roman"/>
        <w:noProof/>
      </w:rPr>
      <w:t>6</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46C8F" w14:textId="77777777" w:rsidR="00AA1D8C" w:rsidRDefault="00AA1D8C" w:rsidP="003013E0">
      <w:pPr>
        <w:spacing w:after="0" w:line="240" w:lineRule="auto"/>
      </w:pPr>
      <w:r>
        <w:separator/>
      </w:r>
    </w:p>
  </w:footnote>
  <w:footnote w:type="continuationSeparator" w:id="0">
    <w:p w14:paraId="5B32E703" w14:textId="77777777" w:rsidR="00AA1D8C" w:rsidRDefault="00AA1D8C" w:rsidP="003013E0">
      <w:pPr>
        <w:spacing w:after="0" w:line="240" w:lineRule="auto"/>
      </w:pPr>
      <w:r>
        <w:continuationSeparator/>
      </w:r>
    </w:p>
  </w:footnote>
  <w:footnote w:id="1">
    <w:p w14:paraId="6AD8BBC3" w14:textId="77777777" w:rsidR="00BD4014" w:rsidRPr="00E84BF5" w:rsidRDefault="00BD4014" w:rsidP="00AC4138">
      <w:pPr>
        <w:pStyle w:val="FootnoteText"/>
        <w:rPr>
          <w:rFonts w:ascii="Times New Roman" w:hAnsi="Times New Roman" w:cs="Times New Roman"/>
          <w:lang w:val="lv-LV"/>
        </w:rPr>
      </w:pPr>
      <w:r w:rsidRPr="00E84BF5">
        <w:rPr>
          <w:rStyle w:val="FootnoteReference"/>
          <w:rFonts w:ascii="Times New Roman" w:hAnsi="Times New Roman" w:cs="Times New Roman"/>
        </w:rPr>
        <w:footnoteRef/>
      </w:r>
      <w:r w:rsidRPr="00E84BF5">
        <w:rPr>
          <w:rFonts w:ascii="Times New Roman" w:hAnsi="Times New Roman" w:cs="Times New Roman"/>
          <w:lang w:val="lv-LV"/>
        </w:rPr>
        <w:t xml:space="preserve"> tagad un turpmāk slīprakstā attiecināms, ja apakšuzņēmējus plāno iesaistīt.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47710" w14:textId="77777777" w:rsidR="00BD4014" w:rsidRDefault="00BD4014" w:rsidP="00E8042F">
    <w:pPr>
      <w:pStyle w:val="Header"/>
      <w:spacing w:after="0"/>
      <w:jc w:val="right"/>
      <w:rPr>
        <w:rFonts w:ascii="Times New Roman" w:hAnsi="Times New Roman"/>
        <w:i/>
      </w:rPr>
    </w:pPr>
    <w:r w:rsidRPr="00300DE1">
      <w:rPr>
        <w:rFonts w:ascii="Times New Roman" w:hAnsi="Times New Roman"/>
        <w:i/>
      </w:rPr>
      <w:t>“</w:t>
    </w:r>
    <w:r w:rsidRPr="00CA64C7">
      <w:rPr>
        <w:rFonts w:ascii="Times New Roman" w:hAnsi="Times New Roman"/>
        <w:i/>
      </w:rPr>
      <w:t xml:space="preserve">Tautas tērpu iegāde Salaspils novada pašvaldības iestādes </w:t>
    </w:r>
  </w:p>
  <w:p w14:paraId="3AD8AB48" w14:textId="77777777" w:rsidR="00BD4014" w:rsidRPr="00300DE1" w:rsidRDefault="00BD4014" w:rsidP="00E8042F">
    <w:pPr>
      <w:pStyle w:val="Header"/>
      <w:spacing w:after="0"/>
      <w:jc w:val="right"/>
      <w:rPr>
        <w:rFonts w:ascii="Times New Roman" w:hAnsi="Times New Roman"/>
        <w:i/>
      </w:rPr>
    </w:pPr>
    <w:r w:rsidRPr="00CA64C7">
      <w:rPr>
        <w:rFonts w:ascii="Times New Roman" w:hAnsi="Times New Roman"/>
        <w:i/>
      </w:rPr>
      <w:t>“Salaspils kultūras nams” kolektīviem</w:t>
    </w:r>
    <w:r w:rsidRPr="00300DE1">
      <w:rPr>
        <w:rFonts w:ascii="Times New Roman" w:hAnsi="Times New Roman"/>
        <w:i/>
      </w:rPr>
      <w:t>”</w:t>
    </w:r>
  </w:p>
  <w:p w14:paraId="2EDD1664" w14:textId="32759809" w:rsidR="00BD4014" w:rsidRPr="00E8042F" w:rsidRDefault="00BD4014" w:rsidP="00E8042F">
    <w:pPr>
      <w:pStyle w:val="Header"/>
      <w:spacing w:after="0"/>
      <w:jc w:val="right"/>
      <w:rPr>
        <w:rFonts w:ascii="Times New Roman" w:hAnsi="Times New Roman"/>
        <w:sz w:val="24"/>
        <w:szCs w:val="24"/>
      </w:rPr>
    </w:pPr>
    <w:r w:rsidRPr="00300DE1">
      <w:rPr>
        <w:rFonts w:ascii="Times New Roman" w:hAnsi="Times New Roman"/>
        <w:i/>
      </w:rPr>
      <w:t>(iepirkuma identifikācijas Nr. SNP 2026</w:t>
    </w:r>
    <w:r>
      <w:rPr>
        <w:rFonts w:ascii="Times New Roman" w:hAnsi="Times New Roman"/>
        <w:i/>
      </w:rPr>
      <w:t>/55</w:t>
    </w:r>
    <w:r w:rsidRPr="00300DE1">
      <w:rPr>
        <w:rFonts w:ascii="Times New Roman" w:hAnsi="Times New Roman"/>
        <w:i/>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6A8AF" w14:textId="77777777" w:rsidR="00BD4014" w:rsidRDefault="00BD4014" w:rsidP="00CA64C7">
    <w:pPr>
      <w:pStyle w:val="Header"/>
      <w:spacing w:after="0"/>
      <w:jc w:val="right"/>
      <w:rPr>
        <w:rFonts w:ascii="Times New Roman" w:hAnsi="Times New Roman"/>
        <w:i/>
      </w:rPr>
    </w:pPr>
    <w:r w:rsidRPr="00300DE1">
      <w:rPr>
        <w:rFonts w:ascii="Times New Roman" w:hAnsi="Times New Roman"/>
        <w:i/>
      </w:rPr>
      <w:t>“</w:t>
    </w:r>
    <w:r w:rsidRPr="00CA64C7">
      <w:rPr>
        <w:rFonts w:ascii="Times New Roman" w:hAnsi="Times New Roman"/>
        <w:i/>
      </w:rPr>
      <w:t xml:space="preserve">Tautas tērpu iegāde Salaspils novada pašvaldības iestādes </w:t>
    </w:r>
  </w:p>
  <w:p w14:paraId="043011EE" w14:textId="41A1F7AC" w:rsidR="00BD4014" w:rsidRPr="00300DE1" w:rsidRDefault="00BD4014" w:rsidP="00CA64C7">
    <w:pPr>
      <w:pStyle w:val="Header"/>
      <w:spacing w:after="0"/>
      <w:jc w:val="right"/>
      <w:rPr>
        <w:rFonts w:ascii="Times New Roman" w:hAnsi="Times New Roman"/>
        <w:i/>
      </w:rPr>
    </w:pPr>
    <w:r w:rsidRPr="00CA64C7">
      <w:rPr>
        <w:rFonts w:ascii="Times New Roman" w:hAnsi="Times New Roman"/>
        <w:i/>
      </w:rPr>
      <w:t>“Salaspils kultūras nams” kolektīviem</w:t>
    </w:r>
    <w:r w:rsidRPr="00300DE1">
      <w:rPr>
        <w:rFonts w:ascii="Times New Roman" w:hAnsi="Times New Roman"/>
        <w:i/>
      </w:rPr>
      <w:t>”</w:t>
    </w:r>
  </w:p>
  <w:p w14:paraId="31EEE90D" w14:textId="2EEF23F4" w:rsidR="00BD4014" w:rsidRPr="00300DE1" w:rsidRDefault="00BD4014" w:rsidP="00300DE1">
    <w:pPr>
      <w:pStyle w:val="Header"/>
      <w:spacing w:after="0"/>
      <w:jc w:val="right"/>
      <w:rPr>
        <w:rFonts w:ascii="Times New Roman" w:hAnsi="Times New Roman"/>
        <w:sz w:val="24"/>
        <w:szCs w:val="24"/>
      </w:rPr>
    </w:pPr>
    <w:r w:rsidRPr="00300DE1">
      <w:rPr>
        <w:rFonts w:ascii="Times New Roman" w:hAnsi="Times New Roman"/>
        <w:i/>
      </w:rPr>
      <w:t>(iepirkuma identifikācijas Nr. SNP 2026</w:t>
    </w:r>
    <w:r>
      <w:rPr>
        <w:rFonts w:ascii="Times New Roman" w:hAnsi="Times New Roman"/>
        <w:i/>
      </w:rPr>
      <w:t>/55</w:t>
    </w:r>
    <w:r w:rsidRPr="00300DE1">
      <w:rPr>
        <w:rFonts w:ascii="Times New Roman" w:hAnsi="Times New Roman"/>
        <w:i/>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1" w15:restartNumberingAfterBreak="0">
    <w:nsid w:val="061A4811"/>
    <w:multiLevelType w:val="hybridMultilevel"/>
    <w:tmpl w:val="B5E83C30"/>
    <w:lvl w:ilvl="0" w:tplc="60762A4A">
      <w:start w:val="5"/>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75033BA"/>
    <w:multiLevelType w:val="hybridMultilevel"/>
    <w:tmpl w:val="E42E6C24"/>
    <w:lvl w:ilvl="0" w:tplc="1C589CD6">
      <w:start w:val="1"/>
      <w:numFmt w:val="lowerLetter"/>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DD61016"/>
    <w:multiLevelType w:val="multilevel"/>
    <w:tmpl w:val="FDD6B57A"/>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03B51AD"/>
    <w:multiLevelType w:val="hybridMultilevel"/>
    <w:tmpl w:val="77F20514"/>
    <w:lvl w:ilvl="0" w:tplc="332C79E6">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E780D27"/>
    <w:multiLevelType w:val="multilevel"/>
    <w:tmpl w:val="48FAFA2A"/>
    <w:lvl w:ilvl="0">
      <w:start w:val="1"/>
      <w:numFmt w:val="decimal"/>
      <w:lvlText w:val="%1."/>
      <w:lvlJc w:val="left"/>
      <w:pPr>
        <w:ind w:left="720" w:hanging="360"/>
      </w:pPr>
      <w:rPr>
        <w:rFonts w:hint="default"/>
        <w:color w:val="000000"/>
        <w:sz w:val="24"/>
      </w:r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8" w15:restartNumberingAfterBreak="0">
    <w:nsid w:val="1FE5416B"/>
    <w:multiLevelType w:val="multilevel"/>
    <w:tmpl w:val="51D004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854B4F"/>
    <w:multiLevelType w:val="multilevel"/>
    <w:tmpl w:val="892CD516"/>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b/>
        <w:bCs/>
        <w:sz w:val="22"/>
        <w:szCs w:val="22"/>
        <w:lang w:val="en-GB"/>
      </w:rPr>
    </w:lvl>
    <w:lvl w:ilvl="2">
      <w:start w:val="1"/>
      <w:numFmt w:val="decimal"/>
      <w:isLgl/>
      <w:lvlText w:val="%1.%2.%3."/>
      <w:lvlJc w:val="left"/>
      <w:pPr>
        <w:ind w:left="1080" w:hanging="720"/>
      </w:pPr>
      <w:rPr>
        <w:rFonts w:ascii="Times New Roman" w:hAnsi="Times New Roman" w:cs="Times New Roman" w:hint="default"/>
        <w:b w:val="0"/>
        <w:bCs/>
        <w:i w:val="0"/>
        <w:iCs/>
        <w:color w:val="auto"/>
        <w:sz w:val="22"/>
        <w:szCs w:val="22"/>
      </w:rPr>
    </w:lvl>
    <w:lvl w:ilvl="3">
      <w:start w:val="1"/>
      <w:numFmt w:val="decimal"/>
      <w:isLgl/>
      <w:lvlText w:val="%1.%2.%3.%4."/>
      <w:lvlJc w:val="left"/>
      <w:pPr>
        <w:ind w:left="2422"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0637D3"/>
    <w:multiLevelType w:val="hybridMultilevel"/>
    <w:tmpl w:val="B434E116"/>
    <w:lvl w:ilvl="0" w:tplc="8974B90C">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432"/>
        </w:tabs>
        <w:ind w:left="43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10842E5"/>
    <w:multiLevelType w:val="hybridMultilevel"/>
    <w:tmpl w:val="26D28FEA"/>
    <w:lvl w:ilvl="0" w:tplc="20D040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3434E8A"/>
    <w:multiLevelType w:val="multilevel"/>
    <w:tmpl w:val="7788FB9A"/>
    <w:lvl w:ilvl="0">
      <w:start w:val="1"/>
      <w:numFmt w:val="decimal"/>
      <w:lvlText w:val="%1."/>
      <w:lvlJc w:val="left"/>
      <w:pPr>
        <w:ind w:left="720" w:hanging="360"/>
      </w:pPr>
    </w:lvl>
    <w:lvl w:ilvl="1">
      <w:start w:val="1"/>
      <w:numFmt w:val="decimal"/>
      <w:isLgl/>
      <w:lvlText w:val="%1.%2."/>
      <w:lvlJc w:val="left"/>
      <w:pPr>
        <w:ind w:left="720" w:hanging="360"/>
      </w:pPr>
      <w:rPr>
        <w:rFonts w:hint="default"/>
        <w:b w:val="0"/>
        <w:bCs w:val="0"/>
        <w:sz w:val="24"/>
        <w:szCs w:val="24"/>
      </w:rPr>
    </w:lvl>
    <w:lvl w:ilvl="2">
      <w:start w:val="1"/>
      <w:numFmt w:val="decimal"/>
      <w:isLgl/>
      <w:lvlText w:val="%1.%2.%3."/>
      <w:lvlJc w:val="left"/>
      <w:pPr>
        <w:ind w:left="1080" w:hanging="720"/>
      </w:pPr>
      <w:rPr>
        <w:rFonts w:ascii="Times New Roman" w:hAnsi="Times New Roman" w:cs="Times New Roman" w:hint="default"/>
        <w:b w:val="0"/>
        <w:bCs/>
        <w:i w:val="0"/>
        <w:i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085274"/>
    <w:multiLevelType w:val="multilevel"/>
    <w:tmpl w:val="795EA2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3A2583A"/>
    <w:multiLevelType w:val="multilevel"/>
    <w:tmpl w:val="892CD516"/>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b/>
        <w:bCs/>
        <w:sz w:val="22"/>
        <w:szCs w:val="22"/>
        <w:lang w:val="en-GB"/>
      </w:rPr>
    </w:lvl>
    <w:lvl w:ilvl="2">
      <w:start w:val="1"/>
      <w:numFmt w:val="decimal"/>
      <w:isLgl/>
      <w:lvlText w:val="%1.%2.%3."/>
      <w:lvlJc w:val="left"/>
      <w:pPr>
        <w:ind w:left="1080" w:hanging="720"/>
      </w:pPr>
      <w:rPr>
        <w:rFonts w:ascii="Times New Roman" w:hAnsi="Times New Roman" w:cs="Times New Roman" w:hint="default"/>
        <w:b w:val="0"/>
        <w:bCs/>
        <w:i w:val="0"/>
        <w:iCs/>
        <w:color w:val="auto"/>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6C2243"/>
    <w:multiLevelType w:val="hybridMultilevel"/>
    <w:tmpl w:val="96E69562"/>
    <w:lvl w:ilvl="0" w:tplc="692C49A0">
      <w:start w:val="1"/>
      <w:numFmt w:val="lowerLetter"/>
      <w:lvlText w:val="%1)"/>
      <w:lvlJc w:val="left"/>
      <w:pPr>
        <w:ind w:left="720" w:hanging="360"/>
      </w:pPr>
      <w:rPr>
        <w:rFonts w:ascii="Times New Roman" w:eastAsia="Calibr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4A53340"/>
    <w:multiLevelType w:val="multilevel"/>
    <w:tmpl w:val="43C06A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71C2D87"/>
    <w:multiLevelType w:val="multilevel"/>
    <w:tmpl w:val="795EA2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76645EC"/>
    <w:multiLevelType w:val="multilevel"/>
    <w:tmpl w:val="8268733C"/>
    <w:lvl w:ilvl="0">
      <w:start w:val="4"/>
      <w:numFmt w:val="decimal"/>
      <w:lvlText w:val="%1."/>
      <w:lvlJc w:val="left"/>
      <w:pPr>
        <w:ind w:left="360" w:hanging="360"/>
      </w:pPr>
      <w:rPr>
        <w:rFonts w:hint="default"/>
        <w:b/>
        <w:bCs/>
        <w:sz w:val="22"/>
      </w:rPr>
    </w:lvl>
    <w:lvl w:ilvl="1">
      <w:start w:val="1"/>
      <w:numFmt w:val="decimal"/>
      <w:lvlText w:val="%1.%2."/>
      <w:lvlJc w:val="left"/>
      <w:pPr>
        <w:ind w:left="644" w:hanging="360"/>
      </w:pPr>
      <w:rPr>
        <w:rFonts w:hint="default"/>
        <w:strike w:val="0"/>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2880" w:hanging="108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3960" w:hanging="1440"/>
      </w:pPr>
      <w:rPr>
        <w:rFonts w:hint="default"/>
        <w:sz w:val="22"/>
      </w:rPr>
    </w:lvl>
    <w:lvl w:ilvl="8">
      <w:start w:val="1"/>
      <w:numFmt w:val="decimal"/>
      <w:lvlText w:val="%1.%2.%3.%4.%5.%6.%7.%8.%9."/>
      <w:lvlJc w:val="left"/>
      <w:pPr>
        <w:ind w:left="4680" w:hanging="1800"/>
      </w:pPr>
      <w:rPr>
        <w:rFonts w:hint="default"/>
        <w:sz w:val="22"/>
      </w:rPr>
    </w:lvl>
  </w:abstractNum>
  <w:abstractNum w:abstractNumId="24"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5" w15:restartNumberingAfterBreak="0">
    <w:nsid w:val="7F676F16"/>
    <w:multiLevelType w:val="multilevel"/>
    <w:tmpl w:val="491634FA"/>
    <w:lvl w:ilvl="0">
      <w:start w:val="1"/>
      <w:numFmt w:val="decimal"/>
      <w:lvlText w:val="%1."/>
      <w:lvlJc w:val="left"/>
      <w:pPr>
        <w:ind w:left="360" w:hanging="360"/>
      </w:pPr>
      <w:rPr>
        <w:rFonts w:hint="default"/>
      </w:rPr>
    </w:lvl>
    <w:lvl w:ilvl="1">
      <w:start w:val="1"/>
      <w:numFmt w:val="decimal"/>
      <w:lvlText w:val="%2."/>
      <w:lvlJc w:val="left"/>
      <w:pPr>
        <w:ind w:left="786" w:hanging="360"/>
      </w:pPr>
      <w:rPr>
        <w:rFonts w:ascii="Times New Roman" w:eastAsia="Calibri" w:hAnsi="Times New Roman" w:cs="Times New Roman"/>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4"/>
  </w:num>
  <w:num w:numId="2">
    <w:abstractNumId w:val="1"/>
  </w:num>
  <w:num w:numId="3">
    <w:abstractNumId w:val="18"/>
  </w:num>
  <w:num w:numId="4">
    <w:abstractNumId w:val="9"/>
  </w:num>
  <w:num w:numId="5">
    <w:abstractNumId w:val="14"/>
  </w:num>
  <w:num w:numId="6">
    <w:abstractNumId w:val="25"/>
  </w:num>
  <w:num w:numId="7">
    <w:abstractNumId w:val="7"/>
  </w:num>
  <w:num w:numId="8">
    <w:abstractNumId w:val="21"/>
  </w:num>
  <w:num w:numId="9">
    <w:abstractNumId w:val="2"/>
  </w:num>
  <w:num w:numId="10">
    <w:abstractNumId w:val="19"/>
  </w:num>
  <w:num w:numId="11">
    <w:abstractNumId w:val="17"/>
  </w:num>
  <w:num w:numId="12">
    <w:abstractNumId w:val="22"/>
  </w:num>
  <w:num w:numId="13">
    <w:abstractNumId w:val="10"/>
  </w:num>
  <w:num w:numId="14">
    <w:abstractNumId w:val="5"/>
  </w:num>
  <w:num w:numId="15">
    <w:abstractNumId w:val="13"/>
  </w:num>
  <w:num w:numId="16">
    <w:abstractNumId w:val="23"/>
  </w:num>
  <w:num w:numId="17">
    <w:abstractNumId w:val="11"/>
  </w:num>
  <w:num w:numId="18">
    <w:abstractNumId w:val="8"/>
  </w:num>
  <w:num w:numId="19">
    <w:abstractNumId w:val="16"/>
  </w:num>
  <w:num w:numId="20">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1">
    <w:abstractNumId w:val="4"/>
  </w:num>
  <w:num w:numId="22">
    <w:abstractNumId w:val="15"/>
  </w:num>
  <w:num w:numId="23">
    <w:abstractNumId w:val="12"/>
  </w:num>
  <w:num w:numId="24">
    <w:abstractNumId w:val="20"/>
  </w:num>
  <w:num w:numId="25">
    <w:abstractNumId w:val="20"/>
  </w:num>
  <w:num w:numId="26">
    <w:abstractNumId w:val="20"/>
    <w:lvlOverride w:ilvl="0">
      <w:startOverride w:val="6"/>
    </w:lvlOverride>
    <w:lvlOverride w:ilvl="1">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E0"/>
    <w:rsid w:val="00003F27"/>
    <w:rsid w:val="000042D7"/>
    <w:rsid w:val="000053C1"/>
    <w:rsid w:val="00022619"/>
    <w:rsid w:val="00030408"/>
    <w:rsid w:val="00032059"/>
    <w:rsid w:val="000358F7"/>
    <w:rsid w:val="00037EB8"/>
    <w:rsid w:val="000409FE"/>
    <w:rsid w:val="00044288"/>
    <w:rsid w:val="000537CD"/>
    <w:rsid w:val="0005730E"/>
    <w:rsid w:val="00057756"/>
    <w:rsid w:val="000601BA"/>
    <w:rsid w:val="000605FE"/>
    <w:rsid w:val="00064880"/>
    <w:rsid w:val="00066687"/>
    <w:rsid w:val="000671D9"/>
    <w:rsid w:val="00075A8A"/>
    <w:rsid w:val="00076CEF"/>
    <w:rsid w:val="0009023B"/>
    <w:rsid w:val="00092A08"/>
    <w:rsid w:val="0009442B"/>
    <w:rsid w:val="0009777F"/>
    <w:rsid w:val="000A094C"/>
    <w:rsid w:val="000A14DF"/>
    <w:rsid w:val="000B1D91"/>
    <w:rsid w:val="000B372B"/>
    <w:rsid w:val="000B3C73"/>
    <w:rsid w:val="000C0B7C"/>
    <w:rsid w:val="000C1632"/>
    <w:rsid w:val="000C6EE2"/>
    <w:rsid w:val="000C7B28"/>
    <w:rsid w:val="000D35CA"/>
    <w:rsid w:val="000D3EB3"/>
    <w:rsid w:val="000D43FC"/>
    <w:rsid w:val="000E4635"/>
    <w:rsid w:val="000E570A"/>
    <w:rsid w:val="000E6153"/>
    <w:rsid w:val="000E636D"/>
    <w:rsid w:val="000F166C"/>
    <w:rsid w:val="000F2616"/>
    <w:rsid w:val="000F39FC"/>
    <w:rsid w:val="000F47E2"/>
    <w:rsid w:val="001007D8"/>
    <w:rsid w:val="0010458E"/>
    <w:rsid w:val="0010513F"/>
    <w:rsid w:val="001122FF"/>
    <w:rsid w:val="00115A21"/>
    <w:rsid w:val="001267DB"/>
    <w:rsid w:val="00127458"/>
    <w:rsid w:val="001310F2"/>
    <w:rsid w:val="00131234"/>
    <w:rsid w:val="00134311"/>
    <w:rsid w:val="0014001E"/>
    <w:rsid w:val="00141566"/>
    <w:rsid w:val="0014244F"/>
    <w:rsid w:val="00143416"/>
    <w:rsid w:val="001442F6"/>
    <w:rsid w:val="00152590"/>
    <w:rsid w:val="00155A54"/>
    <w:rsid w:val="00156067"/>
    <w:rsid w:val="00157D35"/>
    <w:rsid w:val="001648F8"/>
    <w:rsid w:val="00166B7D"/>
    <w:rsid w:val="001702AA"/>
    <w:rsid w:val="00175336"/>
    <w:rsid w:val="00180383"/>
    <w:rsid w:val="00185720"/>
    <w:rsid w:val="0019161A"/>
    <w:rsid w:val="001918E5"/>
    <w:rsid w:val="00193A3A"/>
    <w:rsid w:val="00193CEB"/>
    <w:rsid w:val="001947B1"/>
    <w:rsid w:val="0019743D"/>
    <w:rsid w:val="001A2F44"/>
    <w:rsid w:val="001A3603"/>
    <w:rsid w:val="001A4E22"/>
    <w:rsid w:val="001A5E68"/>
    <w:rsid w:val="001B361F"/>
    <w:rsid w:val="001B3EB3"/>
    <w:rsid w:val="001B52BE"/>
    <w:rsid w:val="001B685E"/>
    <w:rsid w:val="001C24CF"/>
    <w:rsid w:val="001D1CEB"/>
    <w:rsid w:val="001D700F"/>
    <w:rsid w:val="001D7E21"/>
    <w:rsid w:val="001E018D"/>
    <w:rsid w:val="001E6721"/>
    <w:rsid w:val="001F1A28"/>
    <w:rsid w:val="001F2ACD"/>
    <w:rsid w:val="001F2C70"/>
    <w:rsid w:val="001F2EDF"/>
    <w:rsid w:val="00216989"/>
    <w:rsid w:val="00221B9B"/>
    <w:rsid w:val="002342CB"/>
    <w:rsid w:val="002410BC"/>
    <w:rsid w:val="00252C17"/>
    <w:rsid w:val="00254099"/>
    <w:rsid w:val="00256811"/>
    <w:rsid w:val="00262B29"/>
    <w:rsid w:val="00270F6A"/>
    <w:rsid w:val="0027745F"/>
    <w:rsid w:val="00285B2C"/>
    <w:rsid w:val="002A0181"/>
    <w:rsid w:val="002A0DD1"/>
    <w:rsid w:val="002B30FF"/>
    <w:rsid w:val="002C582B"/>
    <w:rsid w:val="002C7046"/>
    <w:rsid w:val="002D0602"/>
    <w:rsid w:val="002D2016"/>
    <w:rsid w:val="002D717B"/>
    <w:rsid w:val="002E14CF"/>
    <w:rsid w:val="002E75B7"/>
    <w:rsid w:val="002F1D65"/>
    <w:rsid w:val="002F2BA3"/>
    <w:rsid w:val="002F2D64"/>
    <w:rsid w:val="002F6A94"/>
    <w:rsid w:val="00300673"/>
    <w:rsid w:val="00300DE1"/>
    <w:rsid w:val="003013E0"/>
    <w:rsid w:val="00303909"/>
    <w:rsid w:val="00304CEF"/>
    <w:rsid w:val="00307B67"/>
    <w:rsid w:val="00310965"/>
    <w:rsid w:val="00316390"/>
    <w:rsid w:val="003211F7"/>
    <w:rsid w:val="003231AB"/>
    <w:rsid w:val="0032716D"/>
    <w:rsid w:val="00335654"/>
    <w:rsid w:val="003546FA"/>
    <w:rsid w:val="00355D3C"/>
    <w:rsid w:val="00367DAE"/>
    <w:rsid w:val="00380368"/>
    <w:rsid w:val="003841AD"/>
    <w:rsid w:val="00384B6E"/>
    <w:rsid w:val="0038661D"/>
    <w:rsid w:val="003954AE"/>
    <w:rsid w:val="003A16FB"/>
    <w:rsid w:val="003A77E5"/>
    <w:rsid w:val="003B01E0"/>
    <w:rsid w:val="003B6CA2"/>
    <w:rsid w:val="003C07D5"/>
    <w:rsid w:val="003C4ADD"/>
    <w:rsid w:val="003C66E3"/>
    <w:rsid w:val="003C74AC"/>
    <w:rsid w:val="003D3D07"/>
    <w:rsid w:val="003D6A31"/>
    <w:rsid w:val="003D7DBA"/>
    <w:rsid w:val="003E0082"/>
    <w:rsid w:val="003E24C6"/>
    <w:rsid w:val="003E6E7B"/>
    <w:rsid w:val="003F5839"/>
    <w:rsid w:val="00402BBD"/>
    <w:rsid w:val="0040387A"/>
    <w:rsid w:val="004113E1"/>
    <w:rsid w:val="00412334"/>
    <w:rsid w:val="004157BE"/>
    <w:rsid w:val="00423D51"/>
    <w:rsid w:val="004247DB"/>
    <w:rsid w:val="00426299"/>
    <w:rsid w:val="00434A4D"/>
    <w:rsid w:val="0043610B"/>
    <w:rsid w:val="00437445"/>
    <w:rsid w:val="00442FDC"/>
    <w:rsid w:val="00450680"/>
    <w:rsid w:val="00454457"/>
    <w:rsid w:val="004622B2"/>
    <w:rsid w:val="00462768"/>
    <w:rsid w:val="00462B03"/>
    <w:rsid w:val="00463CBD"/>
    <w:rsid w:val="00465FFF"/>
    <w:rsid w:val="00472D08"/>
    <w:rsid w:val="00473E97"/>
    <w:rsid w:val="00473F8D"/>
    <w:rsid w:val="004955AA"/>
    <w:rsid w:val="00496558"/>
    <w:rsid w:val="004A5FF2"/>
    <w:rsid w:val="004B0BCB"/>
    <w:rsid w:val="004B25A1"/>
    <w:rsid w:val="004B5909"/>
    <w:rsid w:val="004C1E0D"/>
    <w:rsid w:val="004D6A61"/>
    <w:rsid w:val="004E44C5"/>
    <w:rsid w:val="004F142D"/>
    <w:rsid w:val="004F531B"/>
    <w:rsid w:val="004F6AD5"/>
    <w:rsid w:val="00505191"/>
    <w:rsid w:val="00512DFF"/>
    <w:rsid w:val="005130D8"/>
    <w:rsid w:val="00513938"/>
    <w:rsid w:val="005140A3"/>
    <w:rsid w:val="005152A5"/>
    <w:rsid w:val="00520F0A"/>
    <w:rsid w:val="00522D79"/>
    <w:rsid w:val="00526AFD"/>
    <w:rsid w:val="00536AAD"/>
    <w:rsid w:val="00540817"/>
    <w:rsid w:val="00542645"/>
    <w:rsid w:val="00545710"/>
    <w:rsid w:val="005518C7"/>
    <w:rsid w:val="00553740"/>
    <w:rsid w:val="0055628A"/>
    <w:rsid w:val="00560093"/>
    <w:rsid w:val="00561B22"/>
    <w:rsid w:val="005640C7"/>
    <w:rsid w:val="00566712"/>
    <w:rsid w:val="005674B0"/>
    <w:rsid w:val="00570137"/>
    <w:rsid w:val="005735C1"/>
    <w:rsid w:val="005836B4"/>
    <w:rsid w:val="005867CD"/>
    <w:rsid w:val="00590047"/>
    <w:rsid w:val="00590266"/>
    <w:rsid w:val="005919CD"/>
    <w:rsid w:val="005927BD"/>
    <w:rsid w:val="005A42FD"/>
    <w:rsid w:val="005C1FA3"/>
    <w:rsid w:val="005D3F0F"/>
    <w:rsid w:val="005D798A"/>
    <w:rsid w:val="005F2A4F"/>
    <w:rsid w:val="005F69EC"/>
    <w:rsid w:val="00602A68"/>
    <w:rsid w:val="00603A60"/>
    <w:rsid w:val="006046BD"/>
    <w:rsid w:val="00612A11"/>
    <w:rsid w:val="006170B1"/>
    <w:rsid w:val="006207B7"/>
    <w:rsid w:val="006457C8"/>
    <w:rsid w:val="00646C63"/>
    <w:rsid w:val="0065025A"/>
    <w:rsid w:val="00650A32"/>
    <w:rsid w:val="006522CE"/>
    <w:rsid w:val="0065387A"/>
    <w:rsid w:val="006567F5"/>
    <w:rsid w:val="0066212D"/>
    <w:rsid w:val="00664837"/>
    <w:rsid w:val="00667D56"/>
    <w:rsid w:val="006803BE"/>
    <w:rsid w:val="006850C1"/>
    <w:rsid w:val="006853A4"/>
    <w:rsid w:val="006B276A"/>
    <w:rsid w:val="006C2E88"/>
    <w:rsid w:val="006C5AEC"/>
    <w:rsid w:val="006D6814"/>
    <w:rsid w:val="006E2E93"/>
    <w:rsid w:val="006E6D6F"/>
    <w:rsid w:val="006E77E1"/>
    <w:rsid w:val="006F41C0"/>
    <w:rsid w:val="006F706E"/>
    <w:rsid w:val="00703DF1"/>
    <w:rsid w:val="00720A33"/>
    <w:rsid w:val="00722D34"/>
    <w:rsid w:val="00723E9C"/>
    <w:rsid w:val="00724CAC"/>
    <w:rsid w:val="00724EAF"/>
    <w:rsid w:val="00725039"/>
    <w:rsid w:val="00726452"/>
    <w:rsid w:val="00727B3B"/>
    <w:rsid w:val="00727F0E"/>
    <w:rsid w:val="00732699"/>
    <w:rsid w:val="00732E6D"/>
    <w:rsid w:val="00732F43"/>
    <w:rsid w:val="00737146"/>
    <w:rsid w:val="0074014A"/>
    <w:rsid w:val="007473FF"/>
    <w:rsid w:val="007629F3"/>
    <w:rsid w:val="0076744C"/>
    <w:rsid w:val="007704AC"/>
    <w:rsid w:val="00771E67"/>
    <w:rsid w:val="00776177"/>
    <w:rsid w:val="0079236D"/>
    <w:rsid w:val="00792B56"/>
    <w:rsid w:val="0079506E"/>
    <w:rsid w:val="007A42B6"/>
    <w:rsid w:val="007A5116"/>
    <w:rsid w:val="007A5DFF"/>
    <w:rsid w:val="007B0C3A"/>
    <w:rsid w:val="007B4721"/>
    <w:rsid w:val="007C1783"/>
    <w:rsid w:val="007C2950"/>
    <w:rsid w:val="007C675C"/>
    <w:rsid w:val="007D09A1"/>
    <w:rsid w:val="007D5CC6"/>
    <w:rsid w:val="007D74A8"/>
    <w:rsid w:val="007E333E"/>
    <w:rsid w:val="007F2075"/>
    <w:rsid w:val="007F32BF"/>
    <w:rsid w:val="007F60F5"/>
    <w:rsid w:val="007F612D"/>
    <w:rsid w:val="007F6BF7"/>
    <w:rsid w:val="0080260F"/>
    <w:rsid w:val="00813E64"/>
    <w:rsid w:val="008227FD"/>
    <w:rsid w:val="00840CD8"/>
    <w:rsid w:val="008439FD"/>
    <w:rsid w:val="00844DB1"/>
    <w:rsid w:val="00853A3E"/>
    <w:rsid w:val="00856610"/>
    <w:rsid w:val="0085663B"/>
    <w:rsid w:val="00860036"/>
    <w:rsid w:val="00863B3D"/>
    <w:rsid w:val="00867553"/>
    <w:rsid w:val="008675CA"/>
    <w:rsid w:val="00867BA6"/>
    <w:rsid w:val="0087137D"/>
    <w:rsid w:val="00871F21"/>
    <w:rsid w:val="00873135"/>
    <w:rsid w:val="00882D2D"/>
    <w:rsid w:val="0088332F"/>
    <w:rsid w:val="00887BAF"/>
    <w:rsid w:val="00895883"/>
    <w:rsid w:val="008A3F7D"/>
    <w:rsid w:val="008A6723"/>
    <w:rsid w:val="008A6A20"/>
    <w:rsid w:val="008B5453"/>
    <w:rsid w:val="008B66D2"/>
    <w:rsid w:val="008C059A"/>
    <w:rsid w:val="008C1D9E"/>
    <w:rsid w:val="008C5E30"/>
    <w:rsid w:val="008C7EC4"/>
    <w:rsid w:val="008D11B6"/>
    <w:rsid w:val="008E3F5D"/>
    <w:rsid w:val="008E6414"/>
    <w:rsid w:val="008E6BC0"/>
    <w:rsid w:val="008F0DA7"/>
    <w:rsid w:val="008F7FFC"/>
    <w:rsid w:val="00906284"/>
    <w:rsid w:val="0090634F"/>
    <w:rsid w:val="009112EA"/>
    <w:rsid w:val="00911B14"/>
    <w:rsid w:val="00917C74"/>
    <w:rsid w:val="0093029E"/>
    <w:rsid w:val="009322F2"/>
    <w:rsid w:val="009343A4"/>
    <w:rsid w:val="00936021"/>
    <w:rsid w:val="00936517"/>
    <w:rsid w:val="00940C85"/>
    <w:rsid w:val="0094641A"/>
    <w:rsid w:val="009503F7"/>
    <w:rsid w:val="00952F06"/>
    <w:rsid w:val="00956DA9"/>
    <w:rsid w:val="0097371E"/>
    <w:rsid w:val="009905F6"/>
    <w:rsid w:val="00992D0C"/>
    <w:rsid w:val="009A5747"/>
    <w:rsid w:val="009A5866"/>
    <w:rsid w:val="009B021C"/>
    <w:rsid w:val="009B0724"/>
    <w:rsid w:val="009B098F"/>
    <w:rsid w:val="009B2E08"/>
    <w:rsid w:val="009B3E57"/>
    <w:rsid w:val="009B62B4"/>
    <w:rsid w:val="009C1606"/>
    <w:rsid w:val="009C206B"/>
    <w:rsid w:val="009C2472"/>
    <w:rsid w:val="009D0925"/>
    <w:rsid w:val="009D28CF"/>
    <w:rsid w:val="009D6ED2"/>
    <w:rsid w:val="009E44EE"/>
    <w:rsid w:val="009E61E7"/>
    <w:rsid w:val="009E6E73"/>
    <w:rsid w:val="009F1271"/>
    <w:rsid w:val="00A03F91"/>
    <w:rsid w:val="00A068AB"/>
    <w:rsid w:val="00A07FF4"/>
    <w:rsid w:val="00A11A28"/>
    <w:rsid w:val="00A17B18"/>
    <w:rsid w:val="00A21BD6"/>
    <w:rsid w:val="00A27159"/>
    <w:rsid w:val="00A27684"/>
    <w:rsid w:val="00A333D4"/>
    <w:rsid w:val="00A35E75"/>
    <w:rsid w:val="00A4263E"/>
    <w:rsid w:val="00A42EBD"/>
    <w:rsid w:val="00A45C79"/>
    <w:rsid w:val="00A46784"/>
    <w:rsid w:val="00A54657"/>
    <w:rsid w:val="00A55E7A"/>
    <w:rsid w:val="00A57C04"/>
    <w:rsid w:val="00A636A6"/>
    <w:rsid w:val="00A6400E"/>
    <w:rsid w:val="00A64BA8"/>
    <w:rsid w:val="00A71000"/>
    <w:rsid w:val="00A83511"/>
    <w:rsid w:val="00A857B8"/>
    <w:rsid w:val="00A90118"/>
    <w:rsid w:val="00A923F8"/>
    <w:rsid w:val="00A93D5D"/>
    <w:rsid w:val="00AA0F04"/>
    <w:rsid w:val="00AA1D8C"/>
    <w:rsid w:val="00AA2751"/>
    <w:rsid w:val="00AA6CD3"/>
    <w:rsid w:val="00AB2372"/>
    <w:rsid w:val="00AB4404"/>
    <w:rsid w:val="00AC2C44"/>
    <w:rsid w:val="00AC2FFA"/>
    <w:rsid w:val="00AC4138"/>
    <w:rsid w:val="00AC4B28"/>
    <w:rsid w:val="00AD36E3"/>
    <w:rsid w:val="00AD38DA"/>
    <w:rsid w:val="00AE4C08"/>
    <w:rsid w:val="00AE5D32"/>
    <w:rsid w:val="00AF723E"/>
    <w:rsid w:val="00B12246"/>
    <w:rsid w:val="00B15115"/>
    <w:rsid w:val="00B25415"/>
    <w:rsid w:val="00B27732"/>
    <w:rsid w:val="00B27A53"/>
    <w:rsid w:val="00B33F72"/>
    <w:rsid w:val="00B43A96"/>
    <w:rsid w:val="00B43E21"/>
    <w:rsid w:val="00B5663B"/>
    <w:rsid w:val="00B57C1E"/>
    <w:rsid w:val="00B63140"/>
    <w:rsid w:val="00B67DF4"/>
    <w:rsid w:val="00B73803"/>
    <w:rsid w:val="00B73AE9"/>
    <w:rsid w:val="00B81E3D"/>
    <w:rsid w:val="00B83178"/>
    <w:rsid w:val="00B867BD"/>
    <w:rsid w:val="00B87D4A"/>
    <w:rsid w:val="00B87ECD"/>
    <w:rsid w:val="00B91A7B"/>
    <w:rsid w:val="00B92208"/>
    <w:rsid w:val="00B95749"/>
    <w:rsid w:val="00BA5F7F"/>
    <w:rsid w:val="00BB2CB1"/>
    <w:rsid w:val="00BB543D"/>
    <w:rsid w:val="00BD124C"/>
    <w:rsid w:val="00BD4014"/>
    <w:rsid w:val="00BD4E14"/>
    <w:rsid w:val="00BD67F9"/>
    <w:rsid w:val="00BE0623"/>
    <w:rsid w:val="00BE2744"/>
    <w:rsid w:val="00BE3119"/>
    <w:rsid w:val="00BE4241"/>
    <w:rsid w:val="00BE4FD0"/>
    <w:rsid w:val="00BE7499"/>
    <w:rsid w:val="00BF18D2"/>
    <w:rsid w:val="00BF3905"/>
    <w:rsid w:val="00BF7C35"/>
    <w:rsid w:val="00C03B3D"/>
    <w:rsid w:val="00C05E1E"/>
    <w:rsid w:val="00C11AA9"/>
    <w:rsid w:val="00C1425E"/>
    <w:rsid w:val="00C21CA5"/>
    <w:rsid w:val="00C31D65"/>
    <w:rsid w:val="00C3710E"/>
    <w:rsid w:val="00C3779C"/>
    <w:rsid w:val="00C47C94"/>
    <w:rsid w:val="00C5033C"/>
    <w:rsid w:val="00C54330"/>
    <w:rsid w:val="00C55346"/>
    <w:rsid w:val="00C61F30"/>
    <w:rsid w:val="00C635BA"/>
    <w:rsid w:val="00C63DFC"/>
    <w:rsid w:val="00C63F87"/>
    <w:rsid w:val="00C8103B"/>
    <w:rsid w:val="00C859F8"/>
    <w:rsid w:val="00C90EDA"/>
    <w:rsid w:val="00C93A77"/>
    <w:rsid w:val="00CA32B6"/>
    <w:rsid w:val="00CA5F3B"/>
    <w:rsid w:val="00CA64C7"/>
    <w:rsid w:val="00CB21B3"/>
    <w:rsid w:val="00CB398F"/>
    <w:rsid w:val="00CB4394"/>
    <w:rsid w:val="00CD1F49"/>
    <w:rsid w:val="00CD5CA4"/>
    <w:rsid w:val="00CE34E6"/>
    <w:rsid w:val="00D05D39"/>
    <w:rsid w:val="00D062AC"/>
    <w:rsid w:val="00D14BA5"/>
    <w:rsid w:val="00D1564E"/>
    <w:rsid w:val="00D1776C"/>
    <w:rsid w:val="00D17D7A"/>
    <w:rsid w:val="00D263FB"/>
    <w:rsid w:val="00D30C93"/>
    <w:rsid w:val="00D319AF"/>
    <w:rsid w:val="00D4461F"/>
    <w:rsid w:val="00D4528E"/>
    <w:rsid w:val="00D55D95"/>
    <w:rsid w:val="00D6427B"/>
    <w:rsid w:val="00D661AB"/>
    <w:rsid w:val="00D666E3"/>
    <w:rsid w:val="00D77CD3"/>
    <w:rsid w:val="00D81950"/>
    <w:rsid w:val="00D83F8B"/>
    <w:rsid w:val="00D95776"/>
    <w:rsid w:val="00DA201C"/>
    <w:rsid w:val="00DA3BEF"/>
    <w:rsid w:val="00DA43A0"/>
    <w:rsid w:val="00DA4EDC"/>
    <w:rsid w:val="00DA7F1A"/>
    <w:rsid w:val="00DB7D30"/>
    <w:rsid w:val="00DD73B3"/>
    <w:rsid w:val="00DE7A6B"/>
    <w:rsid w:val="00DF3CDD"/>
    <w:rsid w:val="00DF485A"/>
    <w:rsid w:val="00E016F1"/>
    <w:rsid w:val="00E03EC1"/>
    <w:rsid w:val="00E05642"/>
    <w:rsid w:val="00E1517F"/>
    <w:rsid w:val="00E2277D"/>
    <w:rsid w:val="00E22C47"/>
    <w:rsid w:val="00E23691"/>
    <w:rsid w:val="00E24ED4"/>
    <w:rsid w:val="00E345FE"/>
    <w:rsid w:val="00E40B9B"/>
    <w:rsid w:val="00E56931"/>
    <w:rsid w:val="00E57BE6"/>
    <w:rsid w:val="00E624AB"/>
    <w:rsid w:val="00E62714"/>
    <w:rsid w:val="00E67AC4"/>
    <w:rsid w:val="00E712E8"/>
    <w:rsid w:val="00E7443C"/>
    <w:rsid w:val="00E8042F"/>
    <w:rsid w:val="00E84A36"/>
    <w:rsid w:val="00E84BF5"/>
    <w:rsid w:val="00E86F6E"/>
    <w:rsid w:val="00E90E62"/>
    <w:rsid w:val="00E921DE"/>
    <w:rsid w:val="00E971EA"/>
    <w:rsid w:val="00EA0D02"/>
    <w:rsid w:val="00EA26F8"/>
    <w:rsid w:val="00EA29F2"/>
    <w:rsid w:val="00EC0687"/>
    <w:rsid w:val="00EC32B3"/>
    <w:rsid w:val="00ED54BF"/>
    <w:rsid w:val="00ED6578"/>
    <w:rsid w:val="00ED73C9"/>
    <w:rsid w:val="00EE4B2C"/>
    <w:rsid w:val="00EE63A4"/>
    <w:rsid w:val="00EE6F7F"/>
    <w:rsid w:val="00EF0881"/>
    <w:rsid w:val="00EF16AA"/>
    <w:rsid w:val="00EF2745"/>
    <w:rsid w:val="00EF3692"/>
    <w:rsid w:val="00EF603D"/>
    <w:rsid w:val="00F01926"/>
    <w:rsid w:val="00F11039"/>
    <w:rsid w:val="00F136F2"/>
    <w:rsid w:val="00F15625"/>
    <w:rsid w:val="00F159F3"/>
    <w:rsid w:val="00F215FA"/>
    <w:rsid w:val="00F238CF"/>
    <w:rsid w:val="00F24495"/>
    <w:rsid w:val="00F305A5"/>
    <w:rsid w:val="00F34082"/>
    <w:rsid w:val="00F34B34"/>
    <w:rsid w:val="00F354C7"/>
    <w:rsid w:val="00F36021"/>
    <w:rsid w:val="00F5070C"/>
    <w:rsid w:val="00F52296"/>
    <w:rsid w:val="00F6064F"/>
    <w:rsid w:val="00F64655"/>
    <w:rsid w:val="00F654D9"/>
    <w:rsid w:val="00F67E7F"/>
    <w:rsid w:val="00F72BF2"/>
    <w:rsid w:val="00F757AC"/>
    <w:rsid w:val="00F76768"/>
    <w:rsid w:val="00F905CE"/>
    <w:rsid w:val="00F95D31"/>
    <w:rsid w:val="00FA1A08"/>
    <w:rsid w:val="00FA3038"/>
    <w:rsid w:val="00FB3F8A"/>
    <w:rsid w:val="00FB430C"/>
    <w:rsid w:val="00FB4F41"/>
    <w:rsid w:val="00FB65D7"/>
    <w:rsid w:val="00FC0399"/>
    <w:rsid w:val="00FC078A"/>
    <w:rsid w:val="00FC0D9A"/>
    <w:rsid w:val="00FC2145"/>
    <w:rsid w:val="00FC6ADF"/>
    <w:rsid w:val="00FE595B"/>
    <w:rsid w:val="00FF1A73"/>
    <w:rsid w:val="00FF74E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C89A9"/>
  <w15:docId w15:val="{07668A5B-A721-44D0-9643-117744C45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1A5E68"/>
    <w:pPr>
      <w:keepNext/>
      <w:widowControl w:val="0"/>
      <w:autoSpaceDE w:val="0"/>
      <w:autoSpaceDN w:val="0"/>
      <w:spacing w:before="120" w:after="0" w:line="240" w:lineRule="auto"/>
      <w:ind w:left="720"/>
      <w:jc w:val="center"/>
      <w:outlineLvl w:val="0"/>
    </w:pPr>
    <w:rPr>
      <w:rFonts w:ascii="Times New Roman" w:eastAsia="Times New Roman" w:hAnsi="Times New Roman"/>
      <w:b/>
      <w:bCs/>
      <w:kern w:val="32"/>
      <w:sz w:val="24"/>
      <w:szCs w:val="24"/>
      <w:lang w:val="en-GB"/>
    </w:rPr>
  </w:style>
  <w:style w:type="paragraph" w:styleId="Heading2">
    <w:name w:val="heading 2"/>
    <w:basedOn w:val="Normal"/>
    <w:next w:val="Normal"/>
    <w:link w:val="Heading2Char"/>
    <w:qFormat/>
    <w:rsid w:val="003013E0"/>
    <w:pPr>
      <w:keepNext/>
      <w:numPr>
        <w:ilvl w:val="1"/>
        <w:numId w:val="1"/>
      </w:numPr>
      <w:spacing w:before="240" w:after="60" w:line="240" w:lineRule="auto"/>
      <w:outlineLvl w:val="1"/>
    </w:pPr>
    <w:rPr>
      <w:rFonts w:eastAsia="Times New Roman" w:cs="Calibri"/>
      <w:b/>
      <w:bCs/>
      <w:color w:val="000000"/>
      <w:sz w:val="28"/>
      <w:szCs w:val="28"/>
      <w:lang w:val="en-GB"/>
    </w:rPr>
  </w:style>
  <w:style w:type="paragraph" w:styleId="Heading3">
    <w:name w:val="heading 3"/>
    <w:basedOn w:val="Normal"/>
    <w:next w:val="Normal"/>
    <w:link w:val="Heading3Char"/>
    <w:qFormat/>
    <w:rsid w:val="003013E0"/>
    <w:pPr>
      <w:keepNext/>
      <w:numPr>
        <w:ilvl w:val="2"/>
        <w:numId w:val="1"/>
      </w:numPr>
      <w:spacing w:before="240" w:after="60" w:line="240" w:lineRule="auto"/>
      <w:outlineLvl w:val="2"/>
    </w:pPr>
    <w:rPr>
      <w:rFonts w:eastAsia="Times New Roman" w:cs="Calibri"/>
      <w:b/>
      <w:bCs/>
      <w:sz w:val="26"/>
      <w:szCs w:val="26"/>
      <w:lang w:val="en-GB"/>
    </w:rPr>
  </w:style>
  <w:style w:type="paragraph" w:styleId="Heading4">
    <w:name w:val="heading 4"/>
    <w:basedOn w:val="Normal"/>
    <w:next w:val="Normal"/>
    <w:link w:val="Heading4Char"/>
    <w:qFormat/>
    <w:rsid w:val="003013E0"/>
    <w:pPr>
      <w:keepNext/>
      <w:numPr>
        <w:ilvl w:val="3"/>
        <w:numId w:val="1"/>
      </w:numPr>
      <w:spacing w:before="240" w:after="60" w:line="240" w:lineRule="auto"/>
      <w:outlineLvl w:val="3"/>
    </w:pPr>
    <w:rPr>
      <w:rFonts w:eastAsia="Times New Roman" w:cs="Calibri"/>
      <w:b/>
      <w:bCs/>
      <w:sz w:val="28"/>
      <w:szCs w:val="28"/>
      <w:lang w:val="en-GB"/>
    </w:rPr>
  </w:style>
  <w:style w:type="paragraph" w:styleId="Heading5">
    <w:name w:val="heading 5"/>
    <w:basedOn w:val="Normal"/>
    <w:next w:val="Normal"/>
    <w:link w:val="Heading5Char"/>
    <w:uiPriority w:val="9"/>
    <w:qFormat/>
    <w:rsid w:val="003013E0"/>
    <w:pPr>
      <w:numPr>
        <w:ilvl w:val="4"/>
        <w:numId w:val="1"/>
      </w:numPr>
      <w:spacing w:before="240" w:after="60" w:line="240" w:lineRule="auto"/>
      <w:outlineLvl w:val="4"/>
    </w:pPr>
    <w:rPr>
      <w:rFonts w:eastAsia="Times New Roman" w:cs="Calibri"/>
      <w:b/>
      <w:bCs/>
      <w:i/>
      <w:iCs/>
      <w:sz w:val="26"/>
      <w:szCs w:val="26"/>
      <w:lang w:val="en-GB"/>
    </w:rPr>
  </w:style>
  <w:style w:type="paragraph" w:styleId="Heading6">
    <w:name w:val="heading 6"/>
    <w:basedOn w:val="Normal"/>
    <w:next w:val="Normal"/>
    <w:link w:val="Heading6Char"/>
    <w:uiPriority w:val="9"/>
    <w:qFormat/>
    <w:rsid w:val="003013E0"/>
    <w:pPr>
      <w:numPr>
        <w:ilvl w:val="5"/>
        <w:numId w:val="1"/>
      </w:numPr>
      <w:spacing w:before="240" w:after="60" w:line="240" w:lineRule="auto"/>
      <w:outlineLvl w:val="5"/>
    </w:pPr>
    <w:rPr>
      <w:rFonts w:eastAsia="Times New Roman" w:cs="Calibri"/>
      <w:b/>
      <w:bCs/>
      <w:lang w:val="en-GB"/>
    </w:rPr>
  </w:style>
  <w:style w:type="paragraph" w:styleId="Heading7">
    <w:name w:val="heading 7"/>
    <w:basedOn w:val="Normal"/>
    <w:next w:val="Normal"/>
    <w:link w:val="Heading7Char"/>
    <w:uiPriority w:val="9"/>
    <w:qFormat/>
    <w:rsid w:val="003013E0"/>
    <w:pPr>
      <w:numPr>
        <w:ilvl w:val="6"/>
        <w:numId w:val="1"/>
      </w:numPr>
      <w:spacing w:before="240" w:after="60" w:line="240" w:lineRule="auto"/>
      <w:outlineLvl w:val="6"/>
    </w:pPr>
    <w:rPr>
      <w:rFonts w:eastAsia="Times New Roman" w:cs="Calibri"/>
      <w:sz w:val="24"/>
      <w:szCs w:val="24"/>
      <w:lang w:val="en-GB"/>
    </w:rPr>
  </w:style>
  <w:style w:type="paragraph" w:styleId="Heading8">
    <w:name w:val="heading 8"/>
    <w:basedOn w:val="Normal"/>
    <w:next w:val="Normal"/>
    <w:link w:val="Heading8Char"/>
    <w:uiPriority w:val="9"/>
    <w:qFormat/>
    <w:rsid w:val="003013E0"/>
    <w:pPr>
      <w:numPr>
        <w:ilvl w:val="7"/>
        <w:numId w:val="1"/>
      </w:numPr>
      <w:spacing w:before="240" w:after="60" w:line="240" w:lineRule="auto"/>
      <w:outlineLvl w:val="7"/>
    </w:pPr>
    <w:rPr>
      <w:rFonts w:eastAsia="Times New Roman" w:cs="Calibri"/>
      <w:i/>
      <w:iCs/>
      <w:sz w:val="24"/>
      <w:szCs w:val="24"/>
      <w:lang w:val="en-GB"/>
    </w:rPr>
  </w:style>
  <w:style w:type="paragraph" w:styleId="Heading9">
    <w:name w:val="heading 9"/>
    <w:basedOn w:val="Normal"/>
    <w:next w:val="Normal"/>
    <w:link w:val="Heading9Char"/>
    <w:uiPriority w:val="9"/>
    <w:qFormat/>
    <w:rsid w:val="003013E0"/>
    <w:pPr>
      <w:numPr>
        <w:ilvl w:val="8"/>
        <w:numId w:val="1"/>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1A5E68"/>
    <w:rPr>
      <w:rFonts w:ascii="Times New Roman" w:eastAsia="Times New Roman" w:hAnsi="Times New Roman"/>
      <w:b/>
      <w:bCs/>
      <w:kern w:val="32"/>
      <w:sz w:val="24"/>
      <w:szCs w:val="24"/>
      <w:lang w:val="en-GB" w:eastAsia="en-US"/>
    </w:rPr>
  </w:style>
  <w:style w:type="character" w:customStyle="1" w:styleId="Heading2Char">
    <w:name w:val="Heading 2 Char"/>
    <w:link w:val="Heading2"/>
    <w:rsid w:val="003013E0"/>
    <w:rPr>
      <w:rFonts w:eastAsia="Times New Roman" w:cs="Calibri"/>
      <w:b/>
      <w:bCs/>
      <w:color w:val="000000"/>
      <w:sz w:val="28"/>
      <w:szCs w:val="28"/>
      <w:lang w:val="en-GB" w:eastAsia="en-US"/>
    </w:rPr>
  </w:style>
  <w:style w:type="character" w:customStyle="1" w:styleId="Heading3Char">
    <w:name w:val="Heading 3 Char"/>
    <w:link w:val="Heading3"/>
    <w:rsid w:val="003013E0"/>
    <w:rPr>
      <w:rFonts w:eastAsia="Times New Roman" w:cs="Calibri"/>
      <w:b/>
      <w:bCs/>
      <w:sz w:val="26"/>
      <w:szCs w:val="26"/>
      <w:lang w:val="en-GB" w:eastAsia="en-US"/>
    </w:rPr>
  </w:style>
  <w:style w:type="character" w:customStyle="1" w:styleId="Heading4Char">
    <w:name w:val="Heading 4 Char"/>
    <w:link w:val="Heading4"/>
    <w:rsid w:val="003013E0"/>
    <w:rPr>
      <w:rFonts w:eastAsia="Times New Roman" w:cs="Calibri"/>
      <w:b/>
      <w:bCs/>
      <w:sz w:val="28"/>
      <w:szCs w:val="28"/>
      <w:lang w:val="en-GB" w:eastAsia="en-US"/>
    </w:rPr>
  </w:style>
  <w:style w:type="character" w:customStyle="1" w:styleId="Heading5Char">
    <w:name w:val="Heading 5 Char"/>
    <w:link w:val="Heading5"/>
    <w:rsid w:val="003013E0"/>
    <w:rPr>
      <w:rFonts w:eastAsia="Times New Roman" w:cs="Calibri"/>
      <w:b/>
      <w:bCs/>
      <w:i/>
      <w:iCs/>
      <w:sz w:val="26"/>
      <w:szCs w:val="26"/>
      <w:lang w:val="en-GB" w:eastAsia="en-US"/>
    </w:rPr>
  </w:style>
  <w:style w:type="character" w:customStyle="1" w:styleId="Heading6Char">
    <w:name w:val="Heading 6 Char"/>
    <w:link w:val="Heading6"/>
    <w:rsid w:val="003013E0"/>
    <w:rPr>
      <w:rFonts w:eastAsia="Times New Roman" w:cs="Calibri"/>
      <w:b/>
      <w:bCs/>
      <w:sz w:val="22"/>
      <w:szCs w:val="22"/>
      <w:lang w:val="en-GB" w:eastAsia="en-US"/>
    </w:rPr>
  </w:style>
  <w:style w:type="character" w:customStyle="1" w:styleId="Heading7Char">
    <w:name w:val="Heading 7 Char"/>
    <w:link w:val="Heading7"/>
    <w:rsid w:val="003013E0"/>
    <w:rPr>
      <w:rFonts w:eastAsia="Times New Roman" w:cs="Calibri"/>
      <w:sz w:val="24"/>
      <w:szCs w:val="24"/>
      <w:lang w:val="en-GB" w:eastAsia="en-US"/>
    </w:rPr>
  </w:style>
  <w:style w:type="character" w:customStyle="1" w:styleId="Heading8Char">
    <w:name w:val="Heading 8 Char"/>
    <w:link w:val="Heading8"/>
    <w:rsid w:val="003013E0"/>
    <w:rPr>
      <w:rFonts w:eastAsia="Times New Roman" w:cs="Calibri"/>
      <w:i/>
      <w:iCs/>
      <w:sz w:val="24"/>
      <w:szCs w:val="24"/>
      <w:lang w:val="en-GB" w:eastAsia="en-US"/>
    </w:rPr>
  </w:style>
  <w:style w:type="character" w:customStyle="1" w:styleId="Heading9Char">
    <w:name w:val="Heading 9 Char"/>
    <w:link w:val="Heading9"/>
    <w:rsid w:val="003013E0"/>
    <w:rPr>
      <w:rFonts w:ascii="Arial" w:eastAsia="Times New Roman" w:hAnsi="Arial" w:cs="Arial"/>
      <w:sz w:val="22"/>
      <w:szCs w:val="22"/>
      <w:lang w:val="en-GB" w:eastAsia="en-US"/>
    </w:rPr>
  </w:style>
  <w:style w:type="character" w:styleId="Hyperlink">
    <w:name w:val="Hyperlink"/>
    <w:unhideWhenUsed/>
    <w:rsid w:val="003013E0"/>
    <w:rPr>
      <w:rFonts w:ascii="Times New Roman" w:hAnsi="Times New Roman" w:cs="Times New Roman" w:hint="default"/>
      <w:color w:val="0000FF"/>
      <w:u w:val="single"/>
    </w:rPr>
  </w:style>
  <w:style w:type="paragraph" w:styleId="Footer">
    <w:name w:val="footer"/>
    <w:basedOn w:val="Normal"/>
    <w:link w:val="FooterChar"/>
    <w:uiPriority w:val="99"/>
    <w:unhideWhenUsed/>
    <w:rsid w:val="003013E0"/>
    <w:pPr>
      <w:tabs>
        <w:tab w:val="center" w:pos="4153"/>
        <w:tab w:val="right" w:pos="8306"/>
      </w:tabs>
      <w:spacing w:after="0" w:line="240" w:lineRule="auto"/>
    </w:pPr>
    <w:rPr>
      <w:rFonts w:eastAsia="Times New Roman" w:cs="Calibri"/>
      <w:sz w:val="24"/>
      <w:szCs w:val="24"/>
      <w:lang w:val="en-GB"/>
    </w:rPr>
  </w:style>
  <w:style w:type="character" w:customStyle="1" w:styleId="FooterChar">
    <w:name w:val="Footer Char"/>
    <w:link w:val="Footer"/>
    <w:uiPriority w:val="99"/>
    <w:rsid w:val="003013E0"/>
    <w:rPr>
      <w:rFonts w:eastAsia="Times New Roman" w:cs="Calibri"/>
      <w:sz w:val="24"/>
      <w:szCs w:val="24"/>
      <w:lang w:val="en-GB" w:eastAsia="en-US"/>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3013E0"/>
    <w:rPr>
      <w:rFonts w:cs="Calibri"/>
      <w:sz w:val="24"/>
      <w:szCs w:val="24"/>
      <w:lang w:val="en-GB" w:eastAsia="en-US"/>
    </w:rPr>
  </w:style>
  <w:style w:type="paragraph" w:styleId="BodyText">
    <w:name w:val="Body Text"/>
    <w:aliases w:val="Body Text1,b,uvlaka 3,plain,plain Char,b1,uvlaka 31, uvlaka 3, uvlaka 31,Body Text Char Char"/>
    <w:basedOn w:val="Normal"/>
    <w:link w:val="BodyTextChar"/>
    <w:unhideWhenUsed/>
    <w:rsid w:val="003013E0"/>
    <w:pPr>
      <w:spacing w:after="0" w:line="240" w:lineRule="auto"/>
      <w:jc w:val="both"/>
    </w:pPr>
    <w:rPr>
      <w:rFonts w:cs="Calibri"/>
      <w:sz w:val="24"/>
      <w:szCs w:val="24"/>
      <w:lang w:val="en-GB"/>
    </w:rPr>
  </w:style>
  <w:style w:type="character" w:customStyle="1" w:styleId="BodyTextChar1">
    <w:name w:val="Body Text Char1"/>
    <w:rsid w:val="003013E0"/>
    <w:rPr>
      <w:sz w:val="22"/>
      <w:szCs w:val="22"/>
      <w:lang w:eastAsia="en-US"/>
    </w:rPr>
  </w:style>
  <w:style w:type="paragraph" w:styleId="BodyTextIndent">
    <w:name w:val="Body Text Indent"/>
    <w:basedOn w:val="Normal"/>
    <w:link w:val="BodyTextIndentChar"/>
    <w:unhideWhenUsed/>
    <w:rsid w:val="003013E0"/>
    <w:pPr>
      <w:spacing w:after="120" w:line="276" w:lineRule="auto"/>
      <w:ind w:left="283"/>
    </w:pPr>
    <w:rPr>
      <w:rFonts w:eastAsia="Times New Roman" w:cs="Calibri"/>
      <w:lang w:val="en-GB" w:eastAsia="lv-LV"/>
    </w:rPr>
  </w:style>
  <w:style w:type="character" w:customStyle="1" w:styleId="BodyTextIndentChar">
    <w:name w:val="Body Text Indent Char"/>
    <w:link w:val="BodyTextIndent"/>
    <w:rsid w:val="003013E0"/>
    <w:rPr>
      <w:rFonts w:eastAsia="Times New Roman" w:cs="Calibri"/>
      <w:sz w:val="22"/>
      <w:szCs w:val="22"/>
      <w:lang w:val="en-GB"/>
    </w:rPr>
  </w:style>
  <w:style w:type="paragraph" w:styleId="BodyTextIndent3">
    <w:name w:val="Body Text Indent 3"/>
    <w:basedOn w:val="Normal"/>
    <w:link w:val="BodyTextIndent3Char"/>
    <w:unhideWhenUsed/>
    <w:rsid w:val="003013E0"/>
    <w:pPr>
      <w:spacing w:after="0" w:line="240" w:lineRule="auto"/>
      <w:ind w:left="720"/>
      <w:jc w:val="both"/>
    </w:pPr>
    <w:rPr>
      <w:rFonts w:eastAsia="Times New Roman" w:cs="Calibri"/>
      <w:sz w:val="24"/>
      <w:szCs w:val="24"/>
      <w:lang w:val="en-GB"/>
    </w:rPr>
  </w:style>
  <w:style w:type="character" w:customStyle="1" w:styleId="BodyTextIndent3Char">
    <w:name w:val="Body Text Indent 3 Char"/>
    <w:link w:val="BodyTextIndent3"/>
    <w:rsid w:val="003013E0"/>
    <w:rPr>
      <w:rFonts w:eastAsia="Times New Roman" w:cs="Calibri"/>
      <w:sz w:val="24"/>
      <w:szCs w:val="24"/>
      <w:lang w:val="en-GB" w:eastAsia="en-US"/>
    </w:rPr>
  </w:style>
  <w:style w:type="paragraph" w:styleId="NoSpacing">
    <w:name w:val="No Spacing"/>
    <w:qFormat/>
    <w:rsid w:val="003013E0"/>
    <w:rPr>
      <w:rFonts w:eastAsia="Times New Roman" w:cs="Calibri"/>
      <w:sz w:val="22"/>
      <w:szCs w:val="22"/>
    </w:rPr>
  </w:style>
  <w:style w:type="paragraph" w:customStyle="1" w:styleId="naisf">
    <w:name w:val="naisf"/>
    <w:basedOn w:val="Normal"/>
    <w:rsid w:val="003013E0"/>
    <w:pPr>
      <w:spacing w:before="100" w:beforeAutospacing="1" w:after="100" w:afterAutospacing="1" w:line="240" w:lineRule="auto"/>
      <w:jc w:val="both"/>
    </w:pPr>
    <w:rPr>
      <w:rFonts w:eastAsia="Times New Roman" w:cs="Calibri"/>
      <w:sz w:val="24"/>
      <w:szCs w:val="24"/>
      <w:lang w:val="en-GB"/>
    </w:rPr>
  </w:style>
  <w:style w:type="paragraph" w:customStyle="1" w:styleId="F2">
    <w:name w:val="F2"/>
    <w:basedOn w:val="Heading6"/>
    <w:autoRedefine/>
    <w:rsid w:val="003013E0"/>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3013E0"/>
    <w:rPr>
      <w:rFonts w:ascii="Arial" w:hAnsi="Arial" w:cs="Arial"/>
      <w:b/>
      <w:bCs/>
      <w:kern w:val="22"/>
      <w:lang w:val="en-GB" w:eastAsia="ar-SA"/>
    </w:rPr>
  </w:style>
  <w:style w:type="paragraph" w:customStyle="1" w:styleId="Apakpunkts">
    <w:name w:val="Apakšpunkts"/>
    <w:basedOn w:val="Normal"/>
    <w:link w:val="ApakpunktsChar"/>
    <w:rsid w:val="003013E0"/>
    <w:pPr>
      <w:suppressAutoHyphens/>
      <w:spacing w:after="0" w:line="100" w:lineRule="atLeast"/>
      <w:ind w:left="851" w:hanging="851"/>
    </w:pPr>
    <w:rPr>
      <w:rFonts w:ascii="Arial" w:hAnsi="Arial" w:cs="Arial"/>
      <w:b/>
      <w:bCs/>
      <w:kern w:val="22"/>
      <w:sz w:val="20"/>
      <w:szCs w:val="20"/>
      <w:lang w:val="en-GB" w:eastAsia="ar-SA"/>
    </w:rPr>
  </w:style>
  <w:style w:type="paragraph" w:customStyle="1" w:styleId="Punkts">
    <w:name w:val="Punkts"/>
    <w:basedOn w:val="Normal"/>
    <w:rsid w:val="003013E0"/>
    <w:pPr>
      <w:suppressAutoHyphens/>
      <w:spacing w:after="0" w:line="100" w:lineRule="atLeast"/>
      <w:ind w:left="851" w:hanging="851"/>
    </w:pPr>
    <w:rPr>
      <w:rFonts w:ascii="Arial" w:eastAsia="Times New Roman" w:hAnsi="Arial" w:cs="Arial"/>
      <w:b/>
      <w:bCs/>
      <w:kern w:val="22"/>
      <w:sz w:val="20"/>
      <w:szCs w:val="20"/>
      <w:lang w:val="en-GB" w:eastAsia="ar-SA"/>
    </w:rPr>
  </w:style>
  <w:style w:type="paragraph" w:customStyle="1" w:styleId="Paragrfs">
    <w:name w:val="Paragrāfs"/>
    <w:basedOn w:val="Normal"/>
    <w:rsid w:val="003013E0"/>
    <w:pPr>
      <w:suppressAutoHyphens/>
      <w:spacing w:after="0" w:line="100" w:lineRule="atLeast"/>
      <w:ind w:left="851" w:hanging="851"/>
      <w:jc w:val="both"/>
    </w:pPr>
    <w:rPr>
      <w:rFonts w:ascii="Arial" w:eastAsia="Times New Roman" w:hAnsi="Arial" w:cs="Arial"/>
      <w:kern w:val="22"/>
      <w:sz w:val="20"/>
      <w:szCs w:val="20"/>
      <w:lang w:val="en-GB" w:eastAsia="ar-SA"/>
    </w:rPr>
  </w:style>
  <w:style w:type="paragraph" w:customStyle="1" w:styleId="Rindkopa">
    <w:name w:val="Rindkopa"/>
    <w:basedOn w:val="Normal"/>
    <w:rsid w:val="003013E0"/>
    <w:pPr>
      <w:suppressAutoHyphens/>
      <w:spacing w:after="0" w:line="100" w:lineRule="atLeast"/>
      <w:ind w:left="851"/>
      <w:jc w:val="both"/>
    </w:pPr>
    <w:rPr>
      <w:rFonts w:ascii="Arial" w:eastAsia="Times New Roman" w:hAnsi="Arial" w:cs="Arial"/>
      <w:kern w:val="22"/>
      <w:sz w:val="20"/>
      <w:szCs w:val="20"/>
      <w:lang w:val="en-GB" w:eastAsia="ar-SA"/>
    </w:rPr>
  </w:style>
  <w:style w:type="paragraph" w:customStyle="1" w:styleId="Default">
    <w:name w:val="Default"/>
    <w:rsid w:val="003013E0"/>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3013E0"/>
    <w:pPr>
      <w:spacing w:after="0" w:line="240" w:lineRule="auto"/>
    </w:pPr>
    <w:rPr>
      <w:rFonts w:ascii="Arial" w:hAnsi="Arial" w:cs="Arial"/>
      <w:sz w:val="16"/>
      <w:szCs w:val="16"/>
      <w:lang w:eastAsia="en-US"/>
    </w:rPr>
  </w:style>
  <w:style w:type="character" w:styleId="FootnoteReference">
    <w:name w:val="footnote reference"/>
    <w:aliases w:val="Footnote symbol,Footnote sign,Style 4,Footnote Reference Number,fr,Footnote Refernece,Footnote Reference Superscript,ftref,Odwołanie przypisu,BVI fnr,Footnotes refss,SUPERS,Ref,de nota al pie,-E Fußnotenzeichen,E,Times 10 Point,E FNZ"/>
    <w:link w:val="CharCharCharChar"/>
    <w:uiPriority w:val="99"/>
    <w:unhideWhenUsed/>
    <w:qFormat/>
    <w:rsid w:val="003013E0"/>
    <w:rPr>
      <w:vertAlign w:val="superscript"/>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qFormat/>
    <w:rsid w:val="003013E0"/>
    <w:pPr>
      <w:spacing w:after="200" w:line="276" w:lineRule="auto"/>
    </w:pPr>
    <w:rPr>
      <w:rFonts w:eastAsia="Times New Roman" w:cs="Calibri"/>
      <w:sz w:val="20"/>
      <w:szCs w:val="20"/>
      <w:lang w:val="en-GB" w:eastAsia="lv-LV"/>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qFormat/>
    <w:rsid w:val="003013E0"/>
    <w:rPr>
      <w:rFonts w:eastAsia="Times New Roman" w:cs="Calibri"/>
      <w:lang w:val="en-GB"/>
    </w:rPr>
  </w:style>
  <w:style w:type="paragraph" w:styleId="BodyText2">
    <w:name w:val="Body Text 2"/>
    <w:basedOn w:val="Normal"/>
    <w:link w:val="BodyText2Char"/>
    <w:unhideWhenUsed/>
    <w:rsid w:val="003013E0"/>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3013E0"/>
    <w:rPr>
      <w:rFonts w:ascii="Times New Roman" w:eastAsia="Times New Roman" w:hAnsi="Times New Roman"/>
      <w:sz w:val="24"/>
      <w:szCs w:val="24"/>
      <w:lang w:val="en-AU" w:eastAsia="en-US"/>
    </w:rPr>
  </w:style>
  <w:style w:type="paragraph" w:customStyle="1" w:styleId="Char">
    <w:name w:val="Char"/>
    <w:basedOn w:val="Normal"/>
    <w:rsid w:val="003013E0"/>
    <w:pPr>
      <w:spacing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3013E0"/>
    <w:pPr>
      <w:spacing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3013E0"/>
    <w:pPr>
      <w:tabs>
        <w:tab w:val="center" w:pos="4153"/>
        <w:tab w:val="right" w:pos="8306"/>
      </w:tabs>
    </w:pPr>
  </w:style>
  <w:style w:type="character" w:customStyle="1" w:styleId="HeaderChar">
    <w:name w:val="Header Char"/>
    <w:link w:val="Header"/>
    <w:uiPriority w:val="99"/>
    <w:rsid w:val="003013E0"/>
    <w:rPr>
      <w:sz w:val="22"/>
      <w:szCs w:val="22"/>
      <w:lang w:eastAsia="en-US"/>
    </w:rPr>
  </w:style>
  <w:style w:type="table" w:styleId="TableGrid">
    <w:name w:val="Table Grid"/>
    <w:basedOn w:val="TableNormal"/>
    <w:uiPriority w:val="39"/>
    <w:rsid w:val="003013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3013E0"/>
    <w:pPr>
      <w:spacing w:after="120"/>
    </w:pPr>
    <w:rPr>
      <w:sz w:val="16"/>
      <w:szCs w:val="16"/>
    </w:rPr>
  </w:style>
  <w:style w:type="character" w:customStyle="1" w:styleId="BodyText3Char">
    <w:name w:val="Body Text 3 Char"/>
    <w:link w:val="BodyText3"/>
    <w:uiPriority w:val="99"/>
    <w:semiHidden/>
    <w:rsid w:val="003013E0"/>
    <w:rPr>
      <w:sz w:val="16"/>
      <w:szCs w:val="16"/>
      <w:lang w:eastAsia="en-US"/>
    </w:rPr>
  </w:style>
  <w:style w:type="character" w:styleId="CommentReference">
    <w:name w:val="annotation reference"/>
    <w:uiPriority w:val="99"/>
    <w:semiHidden/>
    <w:unhideWhenUsed/>
    <w:rsid w:val="003013E0"/>
    <w:rPr>
      <w:sz w:val="16"/>
      <w:szCs w:val="16"/>
    </w:rPr>
  </w:style>
  <w:style w:type="paragraph" w:styleId="CommentText">
    <w:name w:val="annotation text"/>
    <w:basedOn w:val="Normal"/>
    <w:link w:val="CommentTextChar"/>
    <w:uiPriority w:val="99"/>
    <w:semiHidden/>
    <w:unhideWhenUsed/>
    <w:rsid w:val="003013E0"/>
    <w:rPr>
      <w:sz w:val="20"/>
      <w:szCs w:val="20"/>
    </w:rPr>
  </w:style>
  <w:style w:type="character" w:customStyle="1" w:styleId="CommentTextChar">
    <w:name w:val="Comment Text Char"/>
    <w:link w:val="CommentText"/>
    <w:uiPriority w:val="99"/>
    <w:semiHidden/>
    <w:rsid w:val="003013E0"/>
    <w:rPr>
      <w:lang w:eastAsia="en-US"/>
    </w:rPr>
  </w:style>
  <w:style w:type="paragraph" w:styleId="CommentSubject">
    <w:name w:val="annotation subject"/>
    <w:basedOn w:val="CommentText"/>
    <w:next w:val="CommentText"/>
    <w:link w:val="CommentSubjectChar"/>
    <w:uiPriority w:val="99"/>
    <w:semiHidden/>
    <w:unhideWhenUsed/>
    <w:rsid w:val="003013E0"/>
    <w:rPr>
      <w:b/>
      <w:bCs/>
    </w:rPr>
  </w:style>
  <w:style w:type="character" w:customStyle="1" w:styleId="CommentSubjectChar">
    <w:name w:val="Comment Subject Char"/>
    <w:link w:val="CommentSubject"/>
    <w:uiPriority w:val="99"/>
    <w:semiHidden/>
    <w:rsid w:val="003013E0"/>
    <w:rPr>
      <w:b/>
      <w:bCs/>
      <w:lang w:eastAsia="en-US"/>
    </w:rPr>
  </w:style>
  <w:style w:type="paragraph" w:styleId="BalloonText">
    <w:name w:val="Balloon Text"/>
    <w:basedOn w:val="Normal"/>
    <w:link w:val="BalloonTextChar"/>
    <w:uiPriority w:val="99"/>
    <w:semiHidden/>
    <w:unhideWhenUsed/>
    <w:rsid w:val="003013E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013E0"/>
    <w:rPr>
      <w:rFonts w:ascii="Segoe UI" w:hAnsi="Segoe UI" w:cs="Segoe UI"/>
      <w:sz w:val="18"/>
      <w:szCs w:val="18"/>
      <w:lang w:eastAsia="en-US"/>
    </w:rPr>
  </w:style>
  <w:style w:type="paragraph" w:styleId="EndnoteText">
    <w:name w:val="endnote text"/>
    <w:basedOn w:val="Normal"/>
    <w:link w:val="EndnoteTextChar"/>
    <w:uiPriority w:val="99"/>
    <w:semiHidden/>
    <w:unhideWhenUsed/>
    <w:rsid w:val="003013E0"/>
    <w:rPr>
      <w:sz w:val="20"/>
      <w:szCs w:val="20"/>
    </w:rPr>
  </w:style>
  <w:style w:type="character" w:customStyle="1" w:styleId="EndnoteTextChar">
    <w:name w:val="Endnote Text Char"/>
    <w:link w:val="EndnoteText"/>
    <w:uiPriority w:val="99"/>
    <w:semiHidden/>
    <w:rsid w:val="003013E0"/>
    <w:rPr>
      <w:lang w:eastAsia="en-US"/>
    </w:rPr>
  </w:style>
  <w:style w:type="character" w:styleId="EndnoteReference">
    <w:name w:val="endnote reference"/>
    <w:uiPriority w:val="99"/>
    <w:semiHidden/>
    <w:unhideWhenUsed/>
    <w:rsid w:val="003013E0"/>
    <w:rPr>
      <w:vertAlign w:val="superscript"/>
    </w:rPr>
  </w:style>
  <w:style w:type="character" w:customStyle="1" w:styleId="Bodytext20">
    <w:name w:val="Body text (2)_"/>
    <w:link w:val="Bodytext21"/>
    <w:uiPriority w:val="99"/>
    <w:rsid w:val="003013E0"/>
    <w:rPr>
      <w:shd w:val="clear" w:color="auto" w:fill="FFFFFF"/>
    </w:rPr>
  </w:style>
  <w:style w:type="paragraph" w:customStyle="1" w:styleId="Bodytext21">
    <w:name w:val="Body text (2)1"/>
    <w:basedOn w:val="Normal"/>
    <w:link w:val="Bodytext20"/>
    <w:uiPriority w:val="99"/>
    <w:rsid w:val="003013E0"/>
    <w:pPr>
      <w:widowControl w:val="0"/>
      <w:shd w:val="clear" w:color="auto" w:fill="FFFFFF"/>
      <w:spacing w:after="2460" w:line="278" w:lineRule="exact"/>
      <w:ind w:hanging="860"/>
      <w:jc w:val="right"/>
    </w:pPr>
    <w:rPr>
      <w:sz w:val="20"/>
      <w:szCs w:val="20"/>
      <w:lang w:eastAsia="lv-LV"/>
    </w:rPr>
  </w:style>
  <w:style w:type="character" w:customStyle="1" w:styleId="Bodytext2Bold">
    <w:name w:val="Body text (2) + Bold"/>
    <w:uiPriority w:val="99"/>
    <w:rsid w:val="003013E0"/>
    <w:rPr>
      <w:rFonts w:ascii="Times New Roman" w:hAnsi="Times New Roman" w:cs="Times New Roman"/>
      <w:b/>
      <w:bCs/>
      <w:u w:val="none"/>
      <w:shd w:val="clear" w:color="auto" w:fill="FFFFFF"/>
    </w:rPr>
  </w:style>
  <w:style w:type="character" w:customStyle="1" w:styleId="Heading10">
    <w:name w:val="Heading #1_"/>
    <w:link w:val="Heading11"/>
    <w:uiPriority w:val="99"/>
    <w:rsid w:val="003013E0"/>
    <w:rPr>
      <w:b/>
      <w:bCs/>
      <w:shd w:val="clear" w:color="auto" w:fill="FFFFFF"/>
    </w:rPr>
  </w:style>
  <w:style w:type="paragraph" w:customStyle="1" w:styleId="Heading11">
    <w:name w:val="Heading #1"/>
    <w:basedOn w:val="Normal"/>
    <w:link w:val="Heading10"/>
    <w:uiPriority w:val="99"/>
    <w:rsid w:val="003013E0"/>
    <w:pPr>
      <w:widowControl w:val="0"/>
      <w:shd w:val="clear" w:color="auto" w:fill="FFFFFF"/>
      <w:spacing w:after="180" w:line="240" w:lineRule="atLeast"/>
      <w:ind w:hanging="820"/>
      <w:jc w:val="both"/>
      <w:outlineLvl w:val="0"/>
    </w:pPr>
    <w:rPr>
      <w:b/>
      <w:bCs/>
      <w:sz w:val="20"/>
      <w:szCs w:val="20"/>
      <w:lang w:eastAsia="lv-LV"/>
    </w:rPr>
  </w:style>
  <w:style w:type="character" w:customStyle="1" w:styleId="Bodytext2Italic">
    <w:name w:val="Body text (2) + Italic"/>
    <w:uiPriority w:val="99"/>
    <w:rsid w:val="003013E0"/>
    <w:rPr>
      <w:rFonts w:ascii="Times New Roman" w:hAnsi="Times New Roman" w:cs="Times New Roman"/>
      <w:i/>
      <w:iCs/>
      <w:spacing w:val="0"/>
      <w:u w:val="none"/>
      <w:shd w:val="clear" w:color="auto" w:fill="FFFFFF"/>
    </w:rPr>
  </w:style>
  <w:style w:type="paragraph" w:customStyle="1" w:styleId="Char0">
    <w:name w:val="Char"/>
    <w:basedOn w:val="Normal"/>
    <w:rsid w:val="00EF603D"/>
    <w:pPr>
      <w:spacing w:line="240" w:lineRule="exact"/>
    </w:pPr>
    <w:rPr>
      <w:rFonts w:ascii="Tahoma" w:eastAsia="Times New Roman" w:hAnsi="Tahoma"/>
      <w:sz w:val="20"/>
      <w:szCs w:val="20"/>
      <w:lang w:val="en-US"/>
    </w:rPr>
  </w:style>
  <w:style w:type="character" w:customStyle="1" w:styleId="UnresolvedMention1">
    <w:name w:val="Unresolved Mention1"/>
    <w:uiPriority w:val="99"/>
    <w:semiHidden/>
    <w:unhideWhenUsed/>
    <w:rsid w:val="001F2ACD"/>
    <w:rPr>
      <w:color w:val="605E5C"/>
      <w:shd w:val="clear" w:color="auto" w:fill="E1DFDD"/>
    </w:rPr>
  </w:style>
  <w:style w:type="paragraph" w:styleId="ListParagraph">
    <w:name w:val="List Paragraph"/>
    <w:aliases w:val="Bullet list,Colorful List - Accent 12,H&amp;P List Paragraph,Normal bullet 2,Saistīto dokumentu saraksts,Syle 1,Numurets,Virsraksti,PPS_Bullet,Strip,List Paragraph1,2,Colorful List - Accent 11,List Paragraph11,List Paragraph Red,Bullet EY"/>
    <w:basedOn w:val="Normal"/>
    <w:link w:val="ListParagraphChar"/>
    <w:uiPriority w:val="34"/>
    <w:qFormat/>
    <w:rsid w:val="00310965"/>
    <w:pPr>
      <w:ind w:left="720"/>
      <w:contextualSpacing/>
    </w:pPr>
  </w:style>
  <w:style w:type="paragraph" w:customStyle="1" w:styleId="Char1">
    <w:name w:val="Char"/>
    <w:basedOn w:val="Normal"/>
    <w:rsid w:val="003B6CA2"/>
    <w:pPr>
      <w:spacing w:line="240" w:lineRule="exact"/>
    </w:pPr>
    <w:rPr>
      <w:rFonts w:ascii="Tahoma" w:eastAsia="Times New Roman" w:hAnsi="Tahoma"/>
      <w:sz w:val="20"/>
      <w:szCs w:val="20"/>
      <w:lang w:val="en-US"/>
    </w:rPr>
  </w:style>
  <w:style w:type="character" w:customStyle="1" w:styleId="UnresolvedMention2">
    <w:name w:val="Unresolved Mention2"/>
    <w:basedOn w:val="DefaultParagraphFont"/>
    <w:uiPriority w:val="99"/>
    <w:semiHidden/>
    <w:unhideWhenUsed/>
    <w:rsid w:val="003231AB"/>
    <w:rPr>
      <w:color w:val="605E5C"/>
      <w:shd w:val="clear" w:color="auto" w:fill="E1DFDD"/>
    </w:rPr>
  </w:style>
  <w:style w:type="paragraph" w:customStyle="1" w:styleId="Char2">
    <w:name w:val="Char"/>
    <w:basedOn w:val="Normal"/>
    <w:rsid w:val="00A923F8"/>
    <w:pPr>
      <w:spacing w:line="240" w:lineRule="exact"/>
    </w:pPr>
    <w:rPr>
      <w:rFonts w:ascii="Tahoma" w:eastAsia="Times New Roman" w:hAnsi="Tahoma"/>
      <w:sz w:val="20"/>
      <w:szCs w:val="20"/>
      <w:lang w:val="en-US"/>
    </w:rPr>
  </w:style>
  <w:style w:type="paragraph" w:styleId="NormalWeb">
    <w:name w:val="Normal (Web)"/>
    <w:basedOn w:val="Normal"/>
    <w:link w:val="NormalWebChar"/>
    <w:uiPriority w:val="99"/>
    <w:rsid w:val="00667D5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ormalWebChar">
    <w:name w:val="Normal (Web) Char"/>
    <w:link w:val="NormalWeb"/>
    <w:uiPriority w:val="99"/>
    <w:locked/>
    <w:rsid w:val="00667D56"/>
    <w:rPr>
      <w:rFonts w:ascii="Times New Roman" w:eastAsia="Times New Roman" w:hAnsi="Times New Roman"/>
      <w:sz w:val="24"/>
      <w:szCs w:val="24"/>
      <w:lang w:val="en-GB" w:eastAsia="en-US"/>
    </w:rPr>
  </w:style>
  <w:style w:type="character" w:customStyle="1" w:styleId="ListParagraphChar">
    <w:name w:val="List Paragraph Char"/>
    <w:aliases w:val="Bullet list Char,Colorful List - Accent 12 Char,H&amp;P List Paragraph Char,Normal bullet 2 Char,Saistīto dokumentu saraksts Char,Syle 1 Char,Numurets Char,Virsraksti Char,PPS_Bullet Char,Strip Char,List Paragraph1 Char,2 Char"/>
    <w:link w:val="ListParagraph"/>
    <w:uiPriority w:val="34"/>
    <w:qFormat/>
    <w:rsid w:val="00BF3905"/>
    <w:rPr>
      <w:sz w:val="22"/>
      <w:szCs w:val="22"/>
      <w:lang w:eastAsia="en-US"/>
    </w:rPr>
  </w:style>
  <w:style w:type="table" w:customStyle="1" w:styleId="Reatabula2">
    <w:name w:val="Režģa tabula2"/>
    <w:basedOn w:val="TableNormal"/>
    <w:next w:val="TableGrid"/>
    <w:rsid w:val="00EF16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E84BF5"/>
    <w:pPr>
      <w:keepNext/>
      <w:keepLines/>
      <w:spacing w:before="120" w:line="240" w:lineRule="exact"/>
      <w:jc w:val="both"/>
      <w:outlineLvl w:val="0"/>
    </w:pPr>
    <w:rPr>
      <w:sz w:val="20"/>
      <w:szCs w:val="20"/>
      <w:vertAlign w:val="superscript"/>
      <w:lang w:eastAsia="lv-LV"/>
    </w:rPr>
  </w:style>
  <w:style w:type="paragraph" w:styleId="Revision">
    <w:name w:val="Revision"/>
    <w:hidden/>
    <w:uiPriority w:val="99"/>
    <w:semiHidden/>
    <w:rsid w:val="00F305A5"/>
    <w:rPr>
      <w:sz w:val="22"/>
      <w:szCs w:val="22"/>
      <w:lang w:eastAsia="en-US"/>
    </w:rPr>
  </w:style>
  <w:style w:type="character" w:customStyle="1" w:styleId="UnresolvedMention3">
    <w:name w:val="Unresolved Mention3"/>
    <w:basedOn w:val="DefaultParagraphFont"/>
    <w:uiPriority w:val="99"/>
    <w:semiHidden/>
    <w:unhideWhenUsed/>
    <w:rsid w:val="005735C1"/>
    <w:rPr>
      <w:color w:val="605E5C"/>
      <w:shd w:val="clear" w:color="auto" w:fill="E1DFDD"/>
    </w:rPr>
  </w:style>
  <w:style w:type="paragraph" w:customStyle="1" w:styleId="Standard">
    <w:name w:val="Standard"/>
    <w:rsid w:val="004B0BCB"/>
    <w:pPr>
      <w:suppressAutoHyphens/>
      <w:textAlignment w:val="baseline"/>
    </w:pPr>
    <w:rPr>
      <w:rFonts w:ascii="Times New Roman" w:eastAsia="Times New Roman" w:hAnsi="Times New Roman"/>
      <w:kern w:val="2"/>
      <w:lang w:val="en-US" w:eastAsia="zh-CN"/>
    </w:rPr>
  </w:style>
  <w:style w:type="character" w:customStyle="1" w:styleId="Hyperlink2">
    <w:name w:val="Hyperlink.2"/>
    <w:rsid w:val="00F757AC"/>
  </w:style>
  <w:style w:type="numbering" w:customStyle="1" w:styleId="WWOutlineListStyle5111">
    <w:name w:val="WW_OutlineListStyle_5111"/>
    <w:rsid w:val="00CA64C7"/>
    <w:pPr>
      <w:numPr>
        <w:numId w:val="21"/>
      </w:numPr>
    </w:pPr>
  </w:style>
  <w:style w:type="paragraph" w:customStyle="1" w:styleId="1Lgumam">
    <w:name w:val="1. Līgumam"/>
    <w:basedOn w:val="Normal"/>
    <w:link w:val="1LgumamChar"/>
    <w:qFormat/>
    <w:rsid w:val="003E0082"/>
    <w:pPr>
      <w:numPr>
        <w:numId w:val="24"/>
      </w:numPr>
      <w:tabs>
        <w:tab w:val="left" w:pos="426"/>
      </w:tabs>
      <w:spacing w:before="120" w:after="0" w:line="240" w:lineRule="auto"/>
      <w:jc w:val="center"/>
    </w:pPr>
    <w:rPr>
      <w:rFonts w:ascii="Times New Roman Bold" w:hAnsi="Times New Roman Bold"/>
      <w:b/>
      <w:caps/>
      <w:sz w:val="24"/>
      <w:szCs w:val="24"/>
      <w:lang w:val="x-none" w:eastAsia="x-none"/>
    </w:rPr>
  </w:style>
  <w:style w:type="character" w:customStyle="1" w:styleId="1LgumamChar">
    <w:name w:val="1. Līgumam Char"/>
    <w:link w:val="1Lgumam"/>
    <w:rsid w:val="003E0082"/>
    <w:rPr>
      <w:rFonts w:ascii="Times New Roman Bold" w:hAnsi="Times New Roman Bold"/>
      <w:b/>
      <w:caps/>
      <w:sz w:val="24"/>
      <w:szCs w:val="24"/>
      <w:lang w:val="x-none" w:eastAsia="x-none"/>
    </w:rPr>
  </w:style>
  <w:style w:type="paragraph" w:customStyle="1" w:styleId="11Lgumam">
    <w:name w:val="1.1. Līgumam"/>
    <w:basedOn w:val="Normal"/>
    <w:link w:val="11LgumamChar"/>
    <w:qFormat/>
    <w:rsid w:val="003E0082"/>
    <w:pPr>
      <w:numPr>
        <w:ilvl w:val="1"/>
        <w:numId w:val="24"/>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3E0082"/>
    <w:rPr>
      <w:rFonts w:ascii="Times New Roman" w:hAnsi="Times New Roman"/>
      <w:sz w:val="24"/>
      <w:szCs w:val="24"/>
      <w:lang w:val="x-none" w:eastAsia="x-none"/>
    </w:rPr>
  </w:style>
  <w:style w:type="paragraph" w:customStyle="1" w:styleId="111Lgumam">
    <w:name w:val="1.1.1. Līgumam"/>
    <w:basedOn w:val="11Lgumam"/>
    <w:link w:val="111LgumamChar"/>
    <w:qFormat/>
    <w:rsid w:val="003E0082"/>
    <w:pPr>
      <w:numPr>
        <w:ilvl w:val="2"/>
      </w:numPr>
    </w:pPr>
    <w:rPr>
      <w:bCs/>
      <w:lang w:val="lv-LV"/>
    </w:rPr>
  </w:style>
  <w:style w:type="character" w:customStyle="1" w:styleId="111LgumamChar">
    <w:name w:val="1.1.1. Līgumam Char"/>
    <w:link w:val="111Lgumam"/>
    <w:rsid w:val="003E0082"/>
    <w:rPr>
      <w:rFonts w:ascii="Times New Roman" w:hAnsi="Times New Roman"/>
      <w:b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3785">
      <w:bodyDiv w:val="1"/>
      <w:marLeft w:val="0"/>
      <w:marRight w:val="0"/>
      <w:marTop w:val="0"/>
      <w:marBottom w:val="0"/>
      <w:divBdr>
        <w:top w:val="none" w:sz="0" w:space="0" w:color="auto"/>
        <w:left w:val="none" w:sz="0" w:space="0" w:color="auto"/>
        <w:bottom w:val="none" w:sz="0" w:space="0" w:color="auto"/>
        <w:right w:val="none" w:sz="0" w:space="0" w:color="auto"/>
      </w:divBdr>
    </w:div>
    <w:div w:id="667950972">
      <w:bodyDiv w:val="1"/>
      <w:marLeft w:val="0"/>
      <w:marRight w:val="0"/>
      <w:marTop w:val="0"/>
      <w:marBottom w:val="0"/>
      <w:divBdr>
        <w:top w:val="none" w:sz="0" w:space="0" w:color="auto"/>
        <w:left w:val="none" w:sz="0" w:space="0" w:color="auto"/>
        <w:bottom w:val="none" w:sz="0" w:space="0" w:color="auto"/>
        <w:right w:val="none" w:sz="0" w:space="0" w:color="auto"/>
      </w:divBdr>
    </w:div>
    <w:div w:id="1556504853">
      <w:bodyDiv w:val="1"/>
      <w:marLeft w:val="0"/>
      <w:marRight w:val="0"/>
      <w:marTop w:val="0"/>
      <w:marBottom w:val="0"/>
      <w:divBdr>
        <w:top w:val="none" w:sz="0" w:space="0" w:color="auto"/>
        <w:left w:val="none" w:sz="0" w:space="0" w:color="auto"/>
        <w:bottom w:val="none" w:sz="0" w:space="0" w:color="auto"/>
        <w:right w:val="none" w:sz="0" w:space="0" w:color="auto"/>
      </w:divBdr>
    </w:div>
    <w:div w:id="1646854436">
      <w:bodyDiv w:val="1"/>
      <w:marLeft w:val="0"/>
      <w:marRight w:val="0"/>
      <w:marTop w:val="0"/>
      <w:marBottom w:val="0"/>
      <w:divBdr>
        <w:top w:val="none" w:sz="0" w:space="0" w:color="auto"/>
        <w:left w:val="none" w:sz="0" w:space="0" w:color="auto"/>
        <w:bottom w:val="none" w:sz="0" w:space="0" w:color="auto"/>
        <w:right w:val="none" w:sz="0" w:space="0" w:color="auto"/>
      </w:divBdr>
    </w:div>
    <w:div w:id="1660308735">
      <w:bodyDiv w:val="1"/>
      <w:marLeft w:val="0"/>
      <w:marRight w:val="0"/>
      <w:marTop w:val="0"/>
      <w:marBottom w:val="0"/>
      <w:divBdr>
        <w:top w:val="none" w:sz="0" w:space="0" w:color="auto"/>
        <w:left w:val="none" w:sz="0" w:space="0" w:color="auto"/>
        <w:bottom w:val="none" w:sz="0" w:space="0" w:color="auto"/>
        <w:right w:val="none" w:sz="0" w:space="0" w:color="auto"/>
      </w:divBdr>
    </w:div>
    <w:div w:id="1689523272">
      <w:bodyDiv w:val="1"/>
      <w:marLeft w:val="0"/>
      <w:marRight w:val="0"/>
      <w:marTop w:val="0"/>
      <w:marBottom w:val="0"/>
      <w:divBdr>
        <w:top w:val="none" w:sz="0" w:space="0" w:color="auto"/>
        <w:left w:val="none" w:sz="0" w:space="0" w:color="auto"/>
        <w:bottom w:val="none" w:sz="0" w:space="0" w:color="auto"/>
        <w:right w:val="none" w:sz="0" w:space="0" w:color="auto"/>
      </w:divBdr>
    </w:div>
    <w:div w:id="1812139139">
      <w:bodyDiv w:val="1"/>
      <w:marLeft w:val="0"/>
      <w:marRight w:val="0"/>
      <w:marTop w:val="0"/>
      <w:marBottom w:val="0"/>
      <w:divBdr>
        <w:top w:val="none" w:sz="0" w:space="0" w:color="auto"/>
        <w:left w:val="none" w:sz="0" w:space="0" w:color="auto"/>
        <w:bottom w:val="none" w:sz="0" w:space="0" w:color="auto"/>
        <w:right w:val="none" w:sz="0" w:space="0" w:color="auto"/>
      </w:divBdr>
    </w:div>
    <w:div w:id="194290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A3E22-6291-42BE-AEDF-16FBC71FD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12015</Words>
  <Characters>6849</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18827</CharactersWithSpaces>
  <SharedDoc>false</SharedDoc>
  <HLinks>
    <vt:vector size="48" baseType="variant">
      <vt:variant>
        <vt:i4>3342457</vt:i4>
      </vt:variant>
      <vt:variant>
        <vt:i4>18</vt:i4>
      </vt:variant>
      <vt:variant>
        <vt:i4>0</vt:i4>
      </vt:variant>
      <vt:variant>
        <vt:i4>5</vt:i4>
      </vt:variant>
      <vt:variant>
        <vt:lpwstr>http://www.ur.gov.lv/?a=936&amp;z=631&amp;v=lv</vt:lpwstr>
      </vt:variant>
      <vt:variant>
        <vt:lpwstr/>
      </vt:variant>
      <vt:variant>
        <vt:i4>7143528</vt:i4>
      </vt:variant>
      <vt:variant>
        <vt:i4>15</vt:i4>
      </vt:variant>
      <vt:variant>
        <vt:i4>0</vt:i4>
      </vt:variant>
      <vt:variant>
        <vt:i4>5</vt:i4>
      </vt:variant>
      <vt:variant>
        <vt:lpwstr>http://www.lursoft.lv/</vt:lpwstr>
      </vt:variant>
      <vt:variant>
        <vt:lpwstr/>
      </vt:variant>
      <vt:variant>
        <vt:i4>1376383</vt:i4>
      </vt:variant>
      <vt:variant>
        <vt:i4>12</vt:i4>
      </vt:variant>
      <vt:variant>
        <vt:i4>0</vt:i4>
      </vt:variant>
      <vt:variant>
        <vt:i4>5</vt:i4>
      </vt:variant>
      <vt:variant>
        <vt:lpwstr>mailto:ojars.kramins@salaspils.lv</vt:lpwstr>
      </vt:variant>
      <vt:variant>
        <vt:lpwstr/>
      </vt:variant>
      <vt:variant>
        <vt:i4>7602290</vt:i4>
      </vt:variant>
      <vt:variant>
        <vt:i4>9</vt:i4>
      </vt:variant>
      <vt:variant>
        <vt:i4>0</vt:i4>
      </vt:variant>
      <vt:variant>
        <vt:i4>5</vt:i4>
      </vt:variant>
      <vt:variant>
        <vt:lpwstr>https://www.eis.gov.lv/EKEIS/Procurement/Edit/33714</vt:lpwstr>
      </vt:variant>
      <vt:variant>
        <vt:lpwstr/>
      </vt:variant>
      <vt:variant>
        <vt:i4>7602290</vt:i4>
      </vt:variant>
      <vt:variant>
        <vt:i4>6</vt:i4>
      </vt:variant>
      <vt:variant>
        <vt:i4>0</vt:i4>
      </vt:variant>
      <vt:variant>
        <vt:i4>5</vt:i4>
      </vt:variant>
      <vt:variant>
        <vt:lpwstr>https://www.eis.gov.lv/EKEIS/Procurement/Edit/33714</vt:lpwstr>
      </vt:variant>
      <vt:variant>
        <vt:lpwstr/>
      </vt:variant>
      <vt:variant>
        <vt:i4>7602290</vt:i4>
      </vt:variant>
      <vt:variant>
        <vt:i4>3</vt:i4>
      </vt:variant>
      <vt:variant>
        <vt:i4>0</vt:i4>
      </vt:variant>
      <vt:variant>
        <vt:i4>5</vt:i4>
      </vt:variant>
      <vt:variant>
        <vt:lpwstr>https://www.eis.gov.lv/EKEIS/Procurement/Edit/33714</vt:lpwstr>
      </vt:variant>
      <vt:variant>
        <vt:lpwstr/>
      </vt:variant>
      <vt:variant>
        <vt:i4>524305</vt:i4>
      </vt:variant>
      <vt:variant>
        <vt:i4>0</vt:i4>
      </vt:variant>
      <vt:variant>
        <vt:i4>0</vt:i4>
      </vt:variant>
      <vt:variant>
        <vt:i4>5</vt:i4>
      </vt:variant>
      <vt:variant>
        <vt:lpwstr>https://www.iub.gov.lv/lv/iubcpv/parent/8700/clasif/main/</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Grudule</dc:creator>
  <cp:lastModifiedBy>User</cp:lastModifiedBy>
  <cp:revision>2</cp:revision>
  <dcterms:created xsi:type="dcterms:W3CDTF">2026-07-13T11:40:00Z</dcterms:created>
  <dcterms:modified xsi:type="dcterms:W3CDTF">2026-07-13T11:40:00Z</dcterms:modified>
</cp:coreProperties>
</file>