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3750" w:type="dxa"/>
        <w:tblLook w:val="04A0" w:firstRow="1" w:lastRow="0" w:firstColumn="1" w:lastColumn="0" w:noHBand="0" w:noVBand="1"/>
      </w:tblPr>
      <w:tblGrid>
        <w:gridCol w:w="1276"/>
        <w:gridCol w:w="12474"/>
      </w:tblGrid>
      <w:tr w:rsidR="00030E3E" w:rsidRPr="005501F4" w:rsidTr="00A6473C">
        <w:trPr>
          <w:trHeight w:val="699"/>
        </w:trPr>
        <w:tc>
          <w:tcPr>
            <w:tcW w:w="1276" w:type="dxa"/>
          </w:tcPr>
          <w:p w:rsidR="00030E3E" w:rsidRPr="005501F4" w:rsidRDefault="00030E3E" w:rsidP="0008634E">
            <w:pPr>
              <w:rPr>
                <w:sz w:val="20"/>
                <w:szCs w:val="20"/>
              </w:rPr>
            </w:pPr>
            <w:r>
              <w:br w:type="page"/>
            </w:r>
          </w:p>
        </w:tc>
        <w:tc>
          <w:tcPr>
            <w:tcW w:w="12474" w:type="dxa"/>
          </w:tcPr>
          <w:p w:rsidR="00E22BF8" w:rsidRPr="00E22BF8" w:rsidRDefault="005F3702" w:rsidP="00E22BF8">
            <w:pPr>
              <w:jc w:val="right"/>
              <w:rPr>
                <w:sz w:val="20"/>
                <w:szCs w:val="20"/>
              </w:rPr>
            </w:pPr>
            <w:r>
              <w:rPr>
                <w:sz w:val="20"/>
                <w:szCs w:val="20"/>
              </w:rPr>
              <w:t>7</w:t>
            </w:r>
            <w:r w:rsidR="00E22BF8" w:rsidRPr="00E22BF8">
              <w:rPr>
                <w:sz w:val="20"/>
                <w:szCs w:val="20"/>
              </w:rPr>
              <w:t xml:space="preserve">.pielikums </w:t>
            </w:r>
          </w:p>
          <w:p w:rsidR="00CD5B3A" w:rsidRPr="005E7A99" w:rsidRDefault="00CD5B3A" w:rsidP="00CD5B3A">
            <w:pPr>
              <w:jc w:val="right"/>
              <w:rPr>
                <w:sz w:val="20"/>
                <w:szCs w:val="20"/>
              </w:rPr>
            </w:pPr>
            <w:r w:rsidRPr="005E7A99">
              <w:rPr>
                <w:sz w:val="20"/>
                <w:szCs w:val="20"/>
              </w:rPr>
              <w:t xml:space="preserve">Iepirkuma “Sporta kompleksa ēkas jumta atjaunošana” </w:t>
            </w:r>
          </w:p>
          <w:p w:rsidR="00CD5B3A" w:rsidRPr="005E7A99" w:rsidRDefault="00CD5B3A" w:rsidP="00CD5B3A">
            <w:pPr>
              <w:jc w:val="right"/>
              <w:rPr>
                <w:sz w:val="20"/>
                <w:szCs w:val="20"/>
              </w:rPr>
            </w:pPr>
            <w:r w:rsidRPr="005E7A99">
              <w:rPr>
                <w:sz w:val="20"/>
                <w:szCs w:val="20"/>
              </w:rPr>
              <w:t>(iepirkuma identifikācijas numurs Nr. VRK 2026/08-0</w:t>
            </w:r>
            <w:r w:rsidR="0099556A">
              <w:rPr>
                <w:sz w:val="20"/>
                <w:szCs w:val="20"/>
              </w:rPr>
              <w:t>2</w:t>
            </w:r>
            <w:r w:rsidRPr="005E7A99">
              <w:rPr>
                <w:sz w:val="20"/>
                <w:szCs w:val="20"/>
              </w:rPr>
              <w:t xml:space="preserve">)  </w:t>
            </w:r>
          </w:p>
          <w:p w:rsidR="00A6473C" w:rsidRPr="005501F4" w:rsidRDefault="00CD5B3A" w:rsidP="00CD5B3A">
            <w:pPr>
              <w:jc w:val="right"/>
              <w:rPr>
                <w:sz w:val="20"/>
                <w:szCs w:val="20"/>
              </w:rPr>
            </w:pPr>
            <w:r w:rsidRPr="005E7A99">
              <w:rPr>
                <w:sz w:val="20"/>
                <w:szCs w:val="20"/>
              </w:rPr>
              <w:t>nolikumam</w:t>
            </w:r>
          </w:p>
        </w:tc>
      </w:tr>
    </w:tbl>
    <w:p w:rsidR="00490272" w:rsidRDefault="00490272" w:rsidP="00A83A8D">
      <w:pPr>
        <w:jc w:val="center"/>
        <w:rPr>
          <w:b/>
        </w:rPr>
      </w:pPr>
    </w:p>
    <w:p w:rsidR="003740E9" w:rsidRDefault="003740E9" w:rsidP="00A83A8D">
      <w:pPr>
        <w:jc w:val="center"/>
        <w:rPr>
          <w:b/>
        </w:rPr>
      </w:pPr>
      <w:r>
        <w:rPr>
          <w:b/>
        </w:rPr>
        <w:t>Personu, uz kuru iespējām pretendents balstās, lai apliecinātu, ka tā kvalifikācija atbilst nolikuma prasībām, saraksts</w:t>
      </w:r>
    </w:p>
    <w:p w:rsidR="00CD5B3A" w:rsidRPr="007B0197" w:rsidRDefault="00CD5B3A" w:rsidP="00CD5B3A">
      <w:pPr>
        <w:jc w:val="center"/>
      </w:pPr>
      <w:bookmarkStart w:id="0" w:name="_Hlk180476794"/>
      <w:r w:rsidRPr="007B0197">
        <w:rPr>
          <w:color w:val="000000"/>
        </w:rPr>
        <w:t xml:space="preserve">Iepirkumam </w:t>
      </w:r>
      <w:r w:rsidRPr="007B0197">
        <w:t>„</w:t>
      </w:r>
      <w:r w:rsidRPr="005E7A99">
        <w:t>Sporta kompleksa ēkas jumta atjaunošana</w:t>
      </w:r>
      <w:bookmarkStart w:id="1" w:name="_GoBack"/>
      <w:bookmarkEnd w:id="1"/>
      <w:r w:rsidRPr="007B0197">
        <w:t>”,</w:t>
      </w:r>
    </w:p>
    <w:p w:rsidR="00CD5B3A" w:rsidRPr="007B0197" w:rsidRDefault="00CD5B3A" w:rsidP="00CD5B3A">
      <w:pPr>
        <w:jc w:val="center"/>
      </w:pPr>
      <w:r w:rsidRPr="007B0197">
        <w:t>iepirkuma identifikācijas numurs VRK 202</w:t>
      </w:r>
      <w:r>
        <w:t>6</w:t>
      </w:r>
      <w:r w:rsidRPr="007B0197">
        <w:t>/0</w:t>
      </w:r>
      <w:r>
        <w:t>8</w:t>
      </w:r>
      <w:r w:rsidRPr="007B0197">
        <w:t>-</w:t>
      </w:r>
      <w:r w:rsidR="0099556A">
        <w:t>02</w:t>
      </w:r>
    </w:p>
    <w:bookmarkEnd w:id="0"/>
    <w:p w:rsidR="003740E9" w:rsidRPr="0026058C" w:rsidRDefault="003740E9" w:rsidP="0026058C">
      <w:pPr>
        <w:contextualSpacing/>
        <w:jc w:val="center"/>
        <w:rPr>
          <w:rFonts w:eastAsia="Calibri"/>
          <w:bCs/>
          <w:i/>
          <w:color w:val="FF0000"/>
          <w:lang w:eastAsia="ar-SA"/>
        </w:rPr>
      </w:pPr>
    </w:p>
    <w:tbl>
      <w:tblPr>
        <w:tblW w:w="139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1701"/>
        <w:gridCol w:w="1985"/>
        <w:gridCol w:w="708"/>
        <w:gridCol w:w="2977"/>
        <w:gridCol w:w="2977"/>
        <w:gridCol w:w="2977"/>
      </w:tblGrid>
      <w:tr w:rsidR="007B1247" w:rsidRPr="00C21000" w:rsidTr="007B1247">
        <w:trPr>
          <w:cantSplit/>
          <w:trHeight w:val="515"/>
        </w:trPr>
        <w:tc>
          <w:tcPr>
            <w:tcW w:w="596" w:type="dxa"/>
            <w:vMerge w:val="restart"/>
            <w:tcBorders>
              <w:top w:val="single" w:sz="4" w:space="0" w:color="auto"/>
              <w:left w:val="single" w:sz="4" w:space="0" w:color="auto"/>
              <w:right w:val="single" w:sz="4" w:space="0" w:color="auto"/>
            </w:tcBorders>
            <w:textDirection w:val="btLr"/>
            <w:vAlign w:val="center"/>
            <w:hideMark/>
          </w:tcPr>
          <w:p w:rsidR="007B1247" w:rsidRPr="007B1247" w:rsidRDefault="007B1247" w:rsidP="000D2C3D">
            <w:pPr>
              <w:autoSpaceDE w:val="0"/>
              <w:autoSpaceDN w:val="0"/>
              <w:adjustRightInd w:val="0"/>
              <w:ind w:left="-128" w:right="113"/>
              <w:jc w:val="center"/>
              <w:rPr>
                <w:rFonts w:eastAsiaTheme="minorHAnsi"/>
                <w:bCs/>
                <w:sz w:val="22"/>
                <w:szCs w:val="22"/>
                <w:lang w:eastAsia="en-US"/>
              </w:rPr>
            </w:pPr>
            <w:proofErr w:type="spellStart"/>
            <w:r w:rsidRPr="007B1247">
              <w:rPr>
                <w:bCs/>
                <w:sz w:val="22"/>
                <w:szCs w:val="22"/>
              </w:rPr>
              <w:t>Nr.p.k</w:t>
            </w:r>
            <w:proofErr w:type="spellEnd"/>
            <w:r w:rsidRPr="007B1247">
              <w:rPr>
                <w:bCs/>
                <w:sz w:val="22"/>
                <w:szCs w:val="22"/>
              </w:rPr>
              <w:t>.</w:t>
            </w:r>
          </w:p>
        </w:tc>
        <w:tc>
          <w:tcPr>
            <w:tcW w:w="1701" w:type="dxa"/>
            <w:vMerge w:val="restart"/>
            <w:tcBorders>
              <w:top w:val="single" w:sz="4" w:space="0" w:color="auto"/>
              <w:left w:val="single" w:sz="4" w:space="0" w:color="auto"/>
              <w:right w:val="single" w:sz="4" w:space="0" w:color="auto"/>
            </w:tcBorders>
            <w:vAlign w:val="center"/>
            <w:hideMark/>
          </w:tcPr>
          <w:p w:rsidR="007B1247" w:rsidRPr="007B1247" w:rsidRDefault="007B1247" w:rsidP="000D2C3D">
            <w:pPr>
              <w:autoSpaceDE w:val="0"/>
              <w:autoSpaceDN w:val="0"/>
              <w:adjustRightInd w:val="0"/>
              <w:ind w:left="-128"/>
              <w:jc w:val="center"/>
              <w:rPr>
                <w:bCs/>
                <w:sz w:val="22"/>
                <w:szCs w:val="22"/>
              </w:rPr>
            </w:pPr>
            <w:r w:rsidRPr="007B1247">
              <w:rPr>
                <w:bCs/>
                <w:sz w:val="22"/>
                <w:szCs w:val="22"/>
              </w:rPr>
              <w:t xml:space="preserve">Nosaukums, </w:t>
            </w:r>
            <w:proofErr w:type="spellStart"/>
            <w:r w:rsidRPr="007B1247">
              <w:rPr>
                <w:bCs/>
                <w:sz w:val="22"/>
                <w:szCs w:val="22"/>
              </w:rPr>
              <w:t>reģ.Nr</w:t>
            </w:r>
            <w:proofErr w:type="spellEnd"/>
            <w:r w:rsidRPr="007B1247">
              <w:rPr>
                <w:bCs/>
                <w:sz w:val="22"/>
                <w:szCs w:val="22"/>
              </w:rPr>
              <w:t>.</w:t>
            </w:r>
          </w:p>
        </w:tc>
        <w:tc>
          <w:tcPr>
            <w:tcW w:w="2693" w:type="dxa"/>
            <w:gridSpan w:val="2"/>
            <w:vMerge w:val="restart"/>
            <w:tcBorders>
              <w:top w:val="single" w:sz="4" w:space="0" w:color="auto"/>
              <w:left w:val="single" w:sz="4" w:space="0" w:color="auto"/>
              <w:right w:val="single" w:sz="4" w:space="0" w:color="auto"/>
            </w:tcBorders>
            <w:vAlign w:val="center"/>
          </w:tcPr>
          <w:p w:rsidR="007B1247" w:rsidRPr="007B1247" w:rsidRDefault="007B1247" w:rsidP="000D2C3D">
            <w:pPr>
              <w:tabs>
                <w:tab w:val="left" w:pos="426"/>
              </w:tabs>
              <w:ind w:left="-108" w:right="-108"/>
              <w:jc w:val="center"/>
              <w:rPr>
                <w:sz w:val="22"/>
                <w:szCs w:val="22"/>
              </w:rPr>
            </w:pPr>
            <w:r w:rsidRPr="007B1247">
              <w:rPr>
                <w:sz w:val="22"/>
                <w:szCs w:val="22"/>
              </w:rPr>
              <w:t>Pretendentam nododamās spējas</w:t>
            </w:r>
            <w:r w:rsidRPr="007B1247">
              <w:rPr>
                <w:rStyle w:val="FootnoteReference"/>
                <w:sz w:val="22"/>
                <w:szCs w:val="22"/>
              </w:rPr>
              <w:footnoteReference w:id="1"/>
            </w:r>
          </w:p>
        </w:tc>
        <w:tc>
          <w:tcPr>
            <w:tcW w:w="8931" w:type="dxa"/>
            <w:gridSpan w:val="3"/>
            <w:tcBorders>
              <w:top w:val="single" w:sz="4" w:space="0" w:color="auto"/>
              <w:left w:val="single" w:sz="4" w:space="0" w:color="auto"/>
              <w:bottom w:val="single" w:sz="4" w:space="0" w:color="auto"/>
              <w:right w:val="single" w:sz="4" w:space="0" w:color="auto"/>
            </w:tcBorders>
            <w:vAlign w:val="center"/>
            <w:hideMark/>
          </w:tcPr>
          <w:p w:rsidR="007B1247" w:rsidRPr="007B1247" w:rsidRDefault="007B1247" w:rsidP="000D2C3D">
            <w:pPr>
              <w:tabs>
                <w:tab w:val="left" w:pos="426"/>
              </w:tabs>
              <w:ind w:left="-108" w:right="-108"/>
              <w:jc w:val="center"/>
              <w:rPr>
                <w:sz w:val="22"/>
                <w:szCs w:val="22"/>
                <w:u w:val="single"/>
                <w:lang w:eastAsia="ar-SA"/>
              </w:rPr>
            </w:pPr>
            <w:r w:rsidRPr="007B1247">
              <w:rPr>
                <w:sz w:val="22"/>
                <w:szCs w:val="22"/>
                <w:lang w:eastAsia="ar-SA"/>
              </w:rPr>
              <w:t xml:space="preserve">Aizpilda, ka Pretendentam nododamas </w:t>
            </w:r>
            <w:r w:rsidRPr="007B1247">
              <w:rPr>
                <w:sz w:val="22"/>
                <w:szCs w:val="22"/>
                <w:u w:val="single"/>
                <w:lang w:eastAsia="ar-SA"/>
              </w:rPr>
              <w:t>tehniskās un profesionālās spējas</w:t>
            </w:r>
          </w:p>
        </w:tc>
      </w:tr>
      <w:tr w:rsidR="007B1247" w:rsidRPr="00C21000" w:rsidTr="007B1247">
        <w:trPr>
          <w:cantSplit/>
          <w:trHeight w:val="1098"/>
        </w:trPr>
        <w:tc>
          <w:tcPr>
            <w:tcW w:w="596" w:type="dxa"/>
            <w:vMerge/>
            <w:tcBorders>
              <w:left w:val="single" w:sz="4" w:space="0" w:color="auto"/>
              <w:bottom w:val="single" w:sz="4" w:space="0" w:color="auto"/>
              <w:right w:val="single" w:sz="4" w:space="0" w:color="auto"/>
            </w:tcBorders>
            <w:textDirection w:val="btLr"/>
            <w:vAlign w:val="center"/>
          </w:tcPr>
          <w:p w:rsidR="007B1247" w:rsidRPr="007B1247" w:rsidRDefault="007B1247" w:rsidP="000D2C3D">
            <w:pPr>
              <w:autoSpaceDE w:val="0"/>
              <w:autoSpaceDN w:val="0"/>
              <w:adjustRightInd w:val="0"/>
              <w:ind w:left="-128" w:right="113"/>
              <w:jc w:val="center"/>
              <w:rPr>
                <w:bCs/>
                <w:sz w:val="22"/>
                <w:szCs w:val="22"/>
              </w:rPr>
            </w:pPr>
          </w:p>
        </w:tc>
        <w:tc>
          <w:tcPr>
            <w:tcW w:w="1701" w:type="dxa"/>
            <w:vMerge/>
            <w:tcBorders>
              <w:left w:val="single" w:sz="4" w:space="0" w:color="auto"/>
              <w:bottom w:val="single" w:sz="4" w:space="0" w:color="auto"/>
              <w:right w:val="single" w:sz="4" w:space="0" w:color="auto"/>
            </w:tcBorders>
            <w:vAlign w:val="center"/>
          </w:tcPr>
          <w:p w:rsidR="007B1247" w:rsidRPr="007B1247" w:rsidRDefault="007B1247" w:rsidP="000D2C3D">
            <w:pPr>
              <w:autoSpaceDE w:val="0"/>
              <w:autoSpaceDN w:val="0"/>
              <w:adjustRightInd w:val="0"/>
              <w:ind w:left="-128"/>
              <w:jc w:val="center"/>
              <w:rPr>
                <w:bCs/>
                <w:sz w:val="22"/>
                <w:szCs w:val="22"/>
              </w:rPr>
            </w:pPr>
          </w:p>
        </w:tc>
        <w:tc>
          <w:tcPr>
            <w:tcW w:w="2693" w:type="dxa"/>
            <w:gridSpan w:val="2"/>
            <w:vMerge/>
            <w:tcBorders>
              <w:left w:val="single" w:sz="4" w:space="0" w:color="auto"/>
              <w:bottom w:val="single" w:sz="4" w:space="0" w:color="auto"/>
              <w:right w:val="single" w:sz="4" w:space="0" w:color="auto"/>
            </w:tcBorders>
            <w:vAlign w:val="center"/>
          </w:tcPr>
          <w:p w:rsidR="007B1247" w:rsidRPr="007B1247" w:rsidRDefault="007B1247" w:rsidP="000D2C3D">
            <w:pPr>
              <w:tabs>
                <w:tab w:val="left" w:pos="426"/>
              </w:tabs>
              <w:ind w:left="-108" w:right="-108"/>
              <w:jc w:val="center"/>
              <w:rPr>
                <w:sz w:val="22"/>
                <w:szCs w:val="22"/>
              </w:rPr>
            </w:pPr>
          </w:p>
        </w:tc>
        <w:tc>
          <w:tcPr>
            <w:tcW w:w="2977" w:type="dxa"/>
            <w:tcBorders>
              <w:top w:val="single" w:sz="4" w:space="0" w:color="auto"/>
              <w:left w:val="single" w:sz="4" w:space="0" w:color="auto"/>
              <w:bottom w:val="single" w:sz="4" w:space="0" w:color="auto"/>
              <w:right w:val="single" w:sz="4" w:space="0" w:color="auto"/>
            </w:tcBorders>
            <w:vAlign w:val="center"/>
          </w:tcPr>
          <w:p w:rsidR="007B1247" w:rsidRPr="007B1247" w:rsidRDefault="007B1247" w:rsidP="000D2C3D">
            <w:pPr>
              <w:tabs>
                <w:tab w:val="left" w:pos="426"/>
              </w:tabs>
              <w:ind w:left="-108" w:right="-108"/>
              <w:jc w:val="center"/>
              <w:rPr>
                <w:sz w:val="22"/>
                <w:szCs w:val="22"/>
              </w:rPr>
            </w:pPr>
            <w:r w:rsidRPr="007B1247">
              <w:rPr>
                <w:sz w:val="22"/>
                <w:szCs w:val="22"/>
              </w:rPr>
              <w:t>Nododamie resursi (</w:t>
            </w:r>
            <w:r w:rsidRPr="007B1247">
              <w:rPr>
                <w:sz w:val="22"/>
                <w:szCs w:val="22"/>
                <w:lang w:eastAsia="ar-SA"/>
              </w:rPr>
              <w:t>Pretendentam faktiski nodotie resursus, piemēram, pieredze vai speciālisti)</w:t>
            </w:r>
          </w:p>
        </w:tc>
        <w:tc>
          <w:tcPr>
            <w:tcW w:w="2977" w:type="dxa"/>
            <w:tcBorders>
              <w:left w:val="single" w:sz="4" w:space="0" w:color="auto"/>
              <w:bottom w:val="single" w:sz="4" w:space="0" w:color="auto"/>
              <w:right w:val="single" w:sz="4" w:space="0" w:color="auto"/>
            </w:tcBorders>
            <w:vAlign w:val="center"/>
          </w:tcPr>
          <w:p w:rsidR="007B1247" w:rsidRPr="007B1247" w:rsidRDefault="007B1247" w:rsidP="000D2C3D">
            <w:pPr>
              <w:tabs>
                <w:tab w:val="left" w:pos="426"/>
              </w:tabs>
              <w:ind w:left="-108" w:right="-108"/>
              <w:jc w:val="center"/>
              <w:rPr>
                <w:sz w:val="22"/>
                <w:szCs w:val="22"/>
                <w:lang w:eastAsia="ar-SA"/>
              </w:rPr>
            </w:pPr>
            <w:r w:rsidRPr="007B1247">
              <w:rPr>
                <w:sz w:val="22"/>
                <w:szCs w:val="22"/>
                <w:lang w:eastAsia="ar-SA"/>
              </w:rPr>
              <w:t>Personas, uz kuras iespējām Pretendents balstās, sniegto pakalpojumu vērtība</w:t>
            </w:r>
            <w:r w:rsidRPr="007B1247">
              <w:rPr>
                <w:sz w:val="22"/>
                <w:szCs w:val="22"/>
              </w:rPr>
              <w:t xml:space="preserve"> (summa (EUR bez PVN)) </w:t>
            </w:r>
          </w:p>
        </w:tc>
        <w:tc>
          <w:tcPr>
            <w:tcW w:w="2977" w:type="dxa"/>
            <w:tcBorders>
              <w:left w:val="single" w:sz="4" w:space="0" w:color="auto"/>
              <w:bottom w:val="single" w:sz="4" w:space="0" w:color="auto"/>
              <w:right w:val="single" w:sz="4" w:space="0" w:color="auto"/>
            </w:tcBorders>
            <w:vAlign w:val="center"/>
          </w:tcPr>
          <w:p w:rsidR="007B1247" w:rsidRPr="007B1247" w:rsidRDefault="007B1247" w:rsidP="000D2C3D">
            <w:pPr>
              <w:tabs>
                <w:tab w:val="left" w:pos="426"/>
              </w:tabs>
              <w:ind w:left="-108" w:right="-108"/>
              <w:jc w:val="center"/>
              <w:rPr>
                <w:sz w:val="22"/>
                <w:szCs w:val="22"/>
                <w:lang w:eastAsia="ar-SA"/>
              </w:rPr>
            </w:pPr>
            <w:r w:rsidRPr="007B1247">
              <w:rPr>
                <w:sz w:val="22"/>
                <w:szCs w:val="22"/>
                <w:lang w:eastAsia="ar-SA"/>
              </w:rPr>
              <w:t>Personas, uz kuras iespējām Pretendents balstās</w:t>
            </w:r>
            <w:r w:rsidR="009C2265">
              <w:rPr>
                <w:sz w:val="22"/>
                <w:szCs w:val="22"/>
                <w:lang w:eastAsia="ar-SA"/>
              </w:rPr>
              <w:t>, veicamo</w:t>
            </w:r>
            <w:r w:rsidRPr="007B1247">
              <w:rPr>
                <w:sz w:val="22"/>
                <w:szCs w:val="22"/>
                <w:lang w:eastAsia="ar-SA"/>
              </w:rPr>
              <w:t xml:space="preserve"> </w:t>
            </w:r>
            <w:r w:rsidR="009C2265">
              <w:rPr>
                <w:sz w:val="22"/>
                <w:szCs w:val="22"/>
                <w:lang w:eastAsia="ar-SA"/>
              </w:rPr>
              <w:t xml:space="preserve">darbu </w:t>
            </w:r>
            <w:r w:rsidRPr="007B1247">
              <w:rPr>
                <w:sz w:val="22"/>
                <w:szCs w:val="22"/>
                <w:lang w:eastAsia="ar-SA"/>
              </w:rPr>
              <w:t>apraksts</w:t>
            </w:r>
          </w:p>
        </w:tc>
      </w:tr>
      <w:tr w:rsidR="003740E9" w:rsidRPr="00C21000" w:rsidTr="007B1247">
        <w:trPr>
          <w:trHeight w:val="1642"/>
        </w:trPr>
        <w:tc>
          <w:tcPr>
            <w:tcW w:w="596" w:type="dxa"/>
            <w:tcBorders>
              <w:top w:val="single" w:sz="4" w:space="0" w:color="auto"/>
              <w:left w:val="single" w:sz="4" w:space="0" w:color="auto"/>
              <w:bottom w:val="single" w:sz="4" w:space="0" w:color="auto"/>
              <w:right w:val="single" w:sz="4" w:space="0" w:color="auto"/>
            </w:tcBorders>
          </w:tcPr>
          <w:p w:rsidR="003740E9" w:rsidRPr="007B1247" w:rsidRDefault="003740E9" w:rsidP="000D2C3D">
            <w:pPr>
              <w:pStyle w:val="ListParagraph"/>
              <w:numPr>
                <w:ilvl w:val="0"/>
                <w:numId w:val="2"/>
              </w:numPr>
              <w:autoSpaceDE w:val="0"/>
              <w:autoSpaceDN w:val="0"/>
              <w:adjustRightInd w:val="0"/>
              <w:spacing w:after="0" w:line="240" w:lineRule="auto"/>
              <w:rPr>
                <w:rFonts w:ascii="Times New Roman" w:hAnsi="Times New Roman" w:cs="Times New Roman"/>
                <w:b/>
                <w:bCs/>
              </w:rPr>
            </w:pPr>
          </w:p>
        </w:tc>
        <w:tc>
          <w:tcPr>
            <w:tcW w:w="1701" w:type="dxa"/>
            <w:tcBorders>
              <w:top w:val="single" w:sz="4" w:space="0" w:color="auto"/>
              <w:left w:val="single" w:sz="4" w:space="0" w:color="auto"/>
              <w:bottom w:val="single" w:sz="4" w:space="0" w:color="auto"/>
              <w:right w:val="single" w:sz="4" w:space="0" w:color="auto"/>
            </w:tcBorders>
          </w:tcPr>
          <w:p w:rsidR="003740E9" w:rsidRPr="007B1247" w:rsidRDefault="003740E9" w:rsidP="000D2C3D">
            <w:pPr>
              <w:autoSpaceDE w:val="0"/>
              <w:autoSpaceDN w:val="0"/>
              <w:adjustRightInd w:val="0"/>
              <w:ind w:left="180"/>
              <w:rPr>
                <w:b/>
                <w:bCs/>
                <w:sz w:val="22"/>
                <w:szCs w:val="22"/>
              </w:rPr>
            </w:pPr>
          </w:p>
        </w:tc>
        <w:tc>
          <w:tcPr>
            <w:tcW w:w="1985" w:type="dxa"/>
            <w:tcBorders>
              <w:top w:val="single" w:sz="4" w:space="0" w:color="auto"/>
              <w:left w:val="single" w:sz="4" w:space="0" w:color="auto"/>
              <w:bottom w:val="single" w:sz="4" w:space="0" w:color="auto"/>
              <w:right w:val="nil"/>
            </w:tcBorders>
          </w:tcPr>
          <w:p w:rsidR="003740E9" w:rsidRPr="007B1247" w:rsidRDefault="003740E9" w:rsidP="000D2C3D">
            <w:pPr>
              <w:rPr>
                <w:sz w:val="22"/>
                <w:szCs w:val="22"/>
              </w:rPr>
            </w:pPr>
            <w:r w:rsidRPr="007B1247">
              <w:rPr>
                <w:sz w:val="22"/>
                <w:szCs w:val="22"/>
                <w:lang w:eastAsia="ar-SA"/>
              </w:rPr>
              <w:t>saimnieciskās un finansiālās spējas</w:t>
            </w:r>
            <w:r w:rsidRPr="007B1247">
              <w:rPr>
                <w:sz w:val="22"/>
                <w:szCs w:val="22"/>
              </w:rPr>
              <w:t xml:space="preserve"> </w:t>
            </w:r>
          </w:p>
          <w:p w:rsidR="003740E9" w:rsidRPr="007B1247" w:rsidRDefault="003740E9" w:rsidP="000D2C3D">
            <w:pPr>
              <w:jc w:val="both"/>
              <w:rPr>
                <w:sz w:val="22"/>
                <w:szCs w:val="22"/>
              </w:rPr>
            </w:pPr>
          </w:p>
          <w:p w:rsidR="003740E9" w:rsidRPr="007B1247" w:rsidRDefault="003740E9" w:rsidP="000D2C3D">
            <w:pPr>
              <w:rPr>
                <w:sz w:val="22"/>
                <w:szCs w:val="22"/>
              </w:rPr>
            </w:pPr>
            <w:r w:rsidRPr="007B1247">
              <w:rPr>
                <w:sz w:val="22"/>
                <w:szCs w:val="22"/>
                <w:lang w:eastAsia="ar-SA"/>
              </w:rPr>
              <w:t>tehniskās un profesionālās spējas</w:t>
            </w:r>
            <w:r w:rsidR="007B1247" w:rsidRPr="007B1247">
              <w:rPr>
                <w:rStyle w:val="FootnoteReference"/>
                <w:sz w:val="22"/>
                <w:szCs w:val="22"/>
                <w:lang w:eastAsia="ar-SA"/>
              </w:rPr>
              <w:footnoteReference w:id="2"/>
            </w:r>
          </w:p>
        </w:tc>
        <w:tc>
          <w:tcPr>
            <w:tcW w:w="708" w:type="dxa"/>
            <w:tcBorders>
              <w:top w:val="single" w:sz="4" w:space="0" w:color="auto"/>
              <w:left w:val="nil"/>
              <w:bottom w:val="single" w:sz="4" w:space="0" w:color="auto"/>
              <w:right w:val="single" w:sz="4" w:space="0" w:color="auto"/>
            </w:tcBorders>
          </w:tcPr>
          <w:p w:rsidR="003740E9" w:rsidRPr="007B1247" w:rsidRDefault="003740E9" w:rsidP="000D2C3D">
            <w:pPr>
              <w:pStyle w:val="ListParagraph"/>
              <w:autoSpaceDE w:val="0"/>
              <w:adjustRightInd w:val="0"/>
              <w:spacing w:after="0" w:line="240" w:lineRule="auto"/>
              <w:ind w:left="0"/>
              <w:jc w:val="both"/>
              <w:rPr>
                <w:rFonts w:ascii="Times New Roman" w:eastAsia="MS Mincho" w:hAnsi="Times New Roman" w:cs="Times New Roman"/>
                <w:shd w:val="clear" w:color="auto" w:fill="FFFFFF"/>
              </w:rPr>
            </w:pPr>
            <w:r w:rsidRPr="007B1247">
              <w:rPr>
                <w:rFonts w:ascii="Times New Roman" w:hAnsi="Times New Roman" w:cs="Times New Roman"/>
              </w:rPr>
              <w:t xml:space="preserve">Jā </w:t>
            </w:r>
            <w:r w:rsidRPr="007B1247">
              <w:rPr>
                <w:rFonts w:ascii="Segoe UI Symbol" w:eastAsia="MS Mincho" w:hAnsi="Segoe UI Symbol" w:cs="Segoe UI Symbol"/>
                <w:shd w:val="clear" w:color="auto" w:fill="FFFFFF"/>
              </w:rPr>
              <w:t>☐</w:t>
            </w:r>
          </w:p>
          <w:p w:rsidR="003740E9" w:rsidRPr="007B1247" w:rsidRDefault="003740E9" w:rsidP="000D2C3D">
            <w:pPr>
              <w:pStyle w:val="ListParagraph"/>
              <w:autoSpaceDE w:val="0"/>
              <w:adjustRightInd w:val="0"/>
              <w:spacing w:after="0" w:line="240" w:lineRule="auto"/>
              <w:ind w:left="0"/>
              <w:jc w:val="both"/>
              <w:rPr>
                <w:rFonts w:ascii="Times New Roman" w:eastAsia="MS Gothic" w:hAnsi="Times New Roman" w:cs="Times New Roman"/>
                <w:shd w:val="clear" w:color="auto" w:fill="FFFFFF"/>
              </w:rPr>
            </w:pPr>
            <w:r w:rsidRPr="007B1247">
              <w:rPr>
                <w:rFonts w:ascii="Times New Roman" w:eastAsia="MS Gothic" w:hAnsi="Times New Roman" w:cs="Times New Roman"/>
                <w:shd w:val="clear" w:color="auto" w:fill="FFFFFF"/>
              </w:rPr>
              <w:t xml:space="preserve">    </w:t>
            </w:r>
          </w:p>
          <w:p w:rsidR="003740E9" w:rsidRDefault="003740E9" w:rsidP="000D2C3D">
            <w:pPr>
              <w:pStyle w:val="ListParagraph"/>
              <w:autoSpaceDE w:val="0"/>
              <w:adjustRightInd w:val="0"/>
              <w:spacing w:after="0" w:line="240" w:lineRule="auto"/>
              <w:ind w:left="0"/>
              <w:jc w:val="both"/>
              <w:rPr>
                <w:rFonts w:ascii="Times New Roman" w:hAnsi="Times New Roman" w:cs="Times New Roman"/>
              </w:rPr>
            </w:pPr>
          </w:p>
          <w:p w:rsidR="004F5417" w:rsidRPr="007B1247" w:rsidRDefault="004F5417" w:rsidP="000D2C3D">
            <w:pPr>
              <w:pStyle w:val="ListParagraph"/>
              <w:autoSpaceDE w:val="0"/>
              <w:adjustRightInd w:val="0"/>
              <w:spacing w:after="0" w:line="240" w:lineRule="auto"/>
              <w:ind w:left="0"/>
              <w:jc w:val="both"/>
              <w:rPr>
                <w:rFonts w:ascii="Times New Roman" w:hAnsi="Times New Roman" w:cs="Times New Roman"/>
              </w:rPr>
            </w:pPr>
          </w:p>
          <w:p w:rsidR="003740E9" w:rsidRPr="007B1247" w:rsidRDefault="003740E9" w:rsidP="000D2C3D">
            <w:pPr>
              <w:pStyle w:val="ListParagraph"/>
              <w:autoSpaceDE w:val="0"/>
              <w:adjustRightInd w:val="0"/>
              <w:spacing w:after="0" w:line="240" w:lineRule="auto"/>
              <w:ind w:left="0"/>
              <w:jc w:val="both"/>
              <w:rPr>
                <w:rFonts w:ascii="Times New Roman" w:eastAsia="MS Gothic" w:hAnsi="Times New Roman" w:cs="Times New Roman"/>
                <w:shd w:val="clear" w:color="auto" w:fill="FFFFFF"/>
              </w:rPr>
            </w:pPr>
            <w:r w:rsidRPr="007B1247">
              <w:rPr>
                <w:rFonts w:ascii="Times New Roman" w:hAnsi="Times New Roman" w:cs="Times New Roman"/>
              </w:rPr>
              <w:t xml:space="preserve">Jā </w:t>
            </w:r>
            <w:r w:rsidRPr="007B1247">
              <w:rPr>
                <w:rFonts w:ascii="Segoe UI Symbol" w:eastAsia="MS Mincho" w:hAnsi="Segoe UI Symbol" w:cs="Segoe UI Symbol"/>
                <w:shd w:val="clear" w:color="auto" w:fill="FFFFFF"/>
              </w:rPr>
              <w:t>☐</w:t>
            </w:r>
            <w:r w:rsidRPr="007B1247">
              <w:rPr>
                <w:rFonts w:ascii="Times New Roman" w:eastAsia="MS Gothic" w:hAnsi="Times New Roman" w:cs="Times New Roman"/>
                <w:shd w:val="clear" w:color="auto" w:fill="FFFFFF"/>
              </w:rPr>
              <w:t xml:space="preserve">                       </w:t>
            </w:r>
          </w:p>
        </w:tc>
        <w:tc>
          <w:tcPr>
            <w:tcW w:w="2977" w:type="dxa"/>
            <w:tcBorders>
              <w:top w:val="single" w:sz="4" w:space="0" w:color="auto"/>
              <w:left w:val="single" w:sz="4" w:space="0" w:color="auto"/>
              <w:bottom w:val="single" w:sz="4" w:space="0" w:color="auto"/>
              <w:right w:val="single" w:sz="4" w:space="0" w:color="auto"/>
            </w:tcBorders>
          </w:tcPr>
          <w:p w:rsidR="003740E9" w:rsidRPr="007B1247" w:rsidRDefault="003740E9" w:rsidP="000D2C3D">
            <w:pPr>
              <w:autoSpaceDE w:val="0"/>
              <w:autoSpaceDN w:val="0"/>
              <w:adjustRightInd w:val="0"/>
              <w:ind w:left="180"/>
              <w:rPr>
                <w:b/>
                <w:bCs/>
                <w:sz w:val="22"/>
                <w:szCs w:val="22"/>
              </w:rPr>
            </w:pPr>
          </w:p>
        </w:tc>
        <w:tc>
          <w:tcPr>
            <w:tcW w:w="2977" w:type="dxa"/>
            <w:tcBorders>
              <w:top w:val="single" w:sz="4" w:space="0" w:color="auto"/>
              <w:left w:val="single" w:sz="4" w:space="0" w:color="auto"/>
              <w:bottom w:val="single" w:sz="4" w:space="0" w:color="auto"/>
              <w:right w:val="single" w:sz="4" w:space="0" w:color="auto"/>
            </w:tcBorders>
          </w:tcPr>
          <w:p w:rsidR="003740E9" w:rsidRPr="007B1247" w:rsidRDefault="003740E9" w:rsidP="000D2C3D">
            <w:pPr>
              <w:autoSpaceDE w:val="0"/>
              <w:autoSpaceDN w:val="0"/>
              <w:adjustRightInd w:val="0"/>
              <w:ind w:left="180"/>
              <w:rPr>
                <w:b/>
                <w:bCs/>
                <w:sz w:val="22"/>
                <w:szCs w:val="22"/>
              </w:rPr>
            </w:pPr>
          </w:p>
        </w:tc>
        <w:tc>
          <w:tcPr>
            <w:tcW w:w="2977" w:type="dxa"/>
            <w:tcBorders>
              <w:top w:val="single" w:sz="4" w:space="0" w:color="auto"/>
              <w:left w:val="single" w:sz="4" w:space="0" w:color="auto"/>
              <w:bottom w:val="single" w:sz="4" w:space="0" w:color="auto"/>
              <w:right w:val="single" w:sz="4" w:space="0" w:color="auto"/>
            </w:tcBorders>
          </w:tcPr>
          <w:p w:rsidR="003740E9" w:rsidRPr="007B1247" w:rsidRDefault="003740E9" w:rsidP="000D2C3D">
            <w:pPr>
              <w:autoSpaceDE w:val="0"/>
              <w:autoSpaceDN w:val="0"/>
              <w:adjustRightInd w:val="0"/>
              <w:ind w:left="180"/>
              <w:rPr>
                <w:b/>
                <w:bCs/>
                <w:sz w:val="22"/>
                <w:szCs w:val="22"/>
              </w:rPr>
            </w:pPr>
          </w:p>
        </w:tc>
      </w:tr>
      <w:tr w:rsidR="003740E9" w:rsidTr="003740E9">
        <w:trPr>
          <w:trHeight w:val="487"/>
        </w:trPr>
        <w:tc>
          <w:tcPr>
            <w:tcW w:w="596" w:type="dxa"/>
            <w:tcBorders>
              <w:top w:val="single" w:sz="4" w:space="0" w:color="auto"/>
              <w:left w:val="single" w:sz="4" w:space="0" w:color="auto"/>
              <w:bottom w:val="single" w:sz="4" w:space="0" w:color="auto"/>
              <w:right w:val="single" w:sz="4" w:space="0" w:color="auto"/>
            </w:tcBorders>
            <w:hideMark/>
          </w:tcPr>
          <w:p w:rsidR="003740E9" w:rsidRPr="007B1247" w:rsidRDefault="003740E9" w:rsidP="000D2C3D">
            <w:pPr>
              <w:autoSpaceDE w:val="0"/>
              <w:autoSpaceDN w:val="0"/>
              <w:adjustRightInd w:val="0"/>
              <w:rPr>
                <w:b/>
                <w:bCs/>
                <w:sz w:val="22"/>
                <w:szCs w:val="22"/>
              </w:rPr>
            </w:pPr>
            <w:r w:rsidRPr="007B1247">
              <w:rPr>
                <w:b/>
                <w:bCs/>
                <w:sz w:val="22"/>
                <w:szCs w:val="22"/>
              </w:rPr>
              <w:t>…</w:t>
            </w:r>
          </w:p>
        </w:tc>
        <w:tc>
          <w:tcPr>
            <w:tcW w:w="1701" w:type="dxa"/>
            <w:tcBorders>
              <w:top w:val="single" w:sz="4" w:space="0" w:color="auto"/>
              <w:left w:val="single" w:sz="4" w:space="0" w:color="auto"/>
              <w:bottom w:val="single" w:sz="4" w:space="0" w:color="auto"/>
              <w:right w:val="single" w:sz="4" w:space="0" w:color="auto"/>
            </w:tcBorders>
          </w:tcPr>
          <w:p w:rsidR="003740E9" w:rsidRPr="007B1247" w:rsidRDefault="003740E9" w:rsidP="000D2C3D">
            <w:pPr>
              <w:autoSpaceDE w:val="0"/>
              <w:autoSpaceDN w:val="0"/>
              <w:adjustRightInd w:val="0"/>
              <w:ind w:left="180"/>
              <w:rPr>
                <w:b/>
                <w:bCs/>
                <w:sz w:val="22"/>
                <w:szCs w:val="22"/>
              </w:rPr>
            </w:pPr>
          </w:p>
        </w:tc>
        <w:tc>
          <w:tcPr>
            <w:tcW w:w="1985" w:type="dxa"/>
            <w:tcBorders>
              <w:top w:val="single" w:sz="4" w:space="0" w:color="auto"/>
              <w:left w:val="single" w:sz="4" w:space="0" w:color="auto"/>
              <w:bottom w:val="single" w:sz="4" w:space="0" w:color="auto"/>
              <w:right w:val="nil"/>
            </w:tcBorders>
          </w:tcPr>
          <w:p w:rsidR="003740E9" w:rsidRPr="007B1247" w:rsidRDefault="003740E9" w:rsidP="000D2C3D">
            <w:pPr>
              <w:autoSpaceDE w:val="0"/>
              <w:autoSpaceDN w:val="0"/>
              <w:adjustRightInd w:val="0"/>
              <w:ind w:left="180"/>
              <w:rPr>
                <w:b/>
                <w:bCs/>
                <w:sz w:val="22"/>
                <w:szCs w:val="22"/>
              </w:rPr>
            </w:pPr>
          </w:p>
        </w:tc>
        <w:tc>
          <w:tcPr>
            <w:tcW w:w="708" w:type="dxa"/>
            <w:tcBorders>
              <w:top w:val="single" w:sz="4" w:space="0" w:color="auto"/>
              <w:left w:val="nil"/>
              <w:bottom w:val="single" w:sz="4" w:space="0" w:color="auto"/>
              <w:right w:val="single" w:sz="4" w:space="0" w:color="auto"/>
            </w:tcBorders>
          </w:tcPr>
          <w:p w:rsidR="003740E9" w:rsidRPr="007B1247" w:rsidRDefault="003740E9" w:rsidP="000D2C3D">
            <w:pPr>
              <w:autoSpaceDE w:val="0"/>
              <w:autoSpaceDN w:val="0"/>
              <w:adjustRightInd w:val="0"/>
              <w:ind w:left="180"/>
              <w:rPr>
                <w:b/>
                <w:bCs/>
                <w:sz w:val="22"/>
                <w:szCs w:val="22"/>
              </w:rPr>
            </w:pPr>
          </w:p>
        </w:tc>
        <w:tc>
          <w:tcPr>
            <w:tcW w:w="2977" w:type="dxa"/>
            <w:tcBorders>
              <w:top w:val="single" w:sz="4" w:space="0" w:color="auto"/>
              <w:left w:val="single" w:sz="4" w:space="0" w:color="auto"/>
              <w:bottom w:val="single" w:sz="4" w:space="0" w:color="auto"/>
              <w:right w:val="single" w:sz="4" w:space="0" w:color="auto"/>
            </w:tcBorders>
          </w:tcPr>
          <w:p w:rsidR="003740E9" w:rsidRPr="007B1247" w:rsidRDefault="003740E9" w:rsidP="000D2C3D">
            <w:pPr>
              <w:autoSpaceDE w:val="0"/>
              <w:autoSpaceDN w:val="0"/>
              <w:adjustRightInd w:val="0"/>
              <w:ind w:left="180"/>
              <w:rPr>
                <w:b/>
                <w:bCs/>
                <w:sz w:val="22"/>
                <w:szCs w:val="22"/>
              </w:rPr>
            </w:pPr>
          </w:p>
        </w:tc>
        <w:tc>
          <w:tcPr>
            <w:tcW w:w="2977" w:type="dxa"/>
            <w:tcBorders>
              <w:top w:val="single" w:sz="4" w:space="0" w:color="auto"/>
              <w:left w:val="single" w:sz="4" w:space="0" w:color="auto"/>
              <w:bottom w:val="single" w:sz="4" w:space="0" w:color="auto"/>
              <w:right w:val="single" w:sz="4" w:space="0" w:color="auto"/>
            </w:tcBorders>
          </w:tcPr>
          <w:p w:rsidR="003740E9" w:rsidRPr="007B1247" w:rsidRDefault="003740E9" w:rsidP="000D2C3D">
            <w:pPr>
              <w:autoSpaceDE w:val="0"/>
              <w:autoSpaceDN w:val="0"/>
              <w:adjustRightInd w:val="0"/>
              <w:ind w:left="180"/>
              <w:rPr>
                <w:b/>
                <w:bCs/>
                <w:sz w:val="22"/>
                <w:szCs w:val="22"/>
              </w:rPr>
            </w:pPr>
          </w:p>
        </w:tc>
        <w:tc>
          <w:tcPr>
            <w:tcW w:w="2977" w:type="dxa"/>
            <w:tcBorders>
              <w:top w:val="single" w:sz="4" w:space="0" w:color="auto"/>
              <w:left w:val="single" w:sz="4" w:space="0" w:color="auto"/>
              <w:bottom w:val="single" w:sz="4" w:space="0" w:color="auto"/>
              <w:right w:val="single" w:sz="4" w:space="0" w:color="auto"/>
            </w:tcBorders>
          </w:tcPr>
          <w:p w:rsidR="003740E9" w:rsidRPr="007B1247" w:rsidRDefault="003740E9" w:rsidP="000D2C3D">
            <w:pPr>
              <w:autoSpaceDE w:val="0"/>
              <w:autoSpaceDN w:val="0"/>
              <w:adjustRightInd w:val="0"/>
              <w:ind w:left="180"/>
              <w:rPr>
                <w:b/>
                <w:bCs/>
                <w:sz w:val="22"/>
                <w:szCs w:val="22"/>
              </w:rPr>
            </w:pPr>
          </w:p>
        </w:tc>
      </w:tr>
    </w:tbl>
    <w:p w:rsidR="00C21000" w:rsidRDefault="00C21000" w:rsidP="00C21000">
      <w:pPr>
        <w:ind w:right="-1"/>
        <w:contextualSpacing/>
        <w:jc w:val="both"/>
        <w:rPr>
          <w:rFonts w:eastAsia="Calibri"/>
          <w:b/>
          <w:bCs/>
        </w:rPr>
      </w:pPr>
      <w:r>
        <w:rPr>
          <w:rFonts w:eastAsia="Calibri"/>
        </w:rPr>
        <w:t>*</w:t>
      </w:r>
      <w:r>
        <w:rPr>
          <w:rFonts w:eastAsia="Calibri"/>
          <w:b/>
        </w:rPr>
        <w:t>Pretendents piedāvājumā pievieno katra</w:t>
      </w:r>
      <w:r w:rsidR="007B1247">
        <w:rPr>
          <w:rFonts w:eastAsia="Calibri"/>
          <w:b/>
        </w:rPr>
        <w:t>s</w:t>
      </w:r>
      <w:r>
        <w:rPr>
          <w:rFonts w:eastAsia="Calibri"/>
          <w:b/>
        </w:rPr>
        <w:t xml:space="preserve"> </w:t>
      </w:r>
      <w:r w:rsidR="007B1247" w:rsidRPr="007B1247">
        <w:rPr>
          <w:b/>
          <w:sz w:val="22"/>
          <w:szCs w:val="22"/>
          <w:lang w:eastAsia="ar-SA"/>
        </w:rPr>
        <w:t>Personas, uz kuras iespējām Pretendents balstās</w:t>
      </w:r>
      <w:r>
        <w:rPr>
          <w:rFonts w:eastAsia="Calibri"/>
          <w:b/>
        </w:rPr>
        <w:t xml:space="preserve"> apliecinājums</w:t>
      </w:r>
      <w:r w:rsidR="0026058C">
        <w:rPr>
          <w:rFonts w:eastAsia="Calibri"/>
          <w:b/>
        </w:rPr>
        <w:t xml:space="preserve">, kas sagatavots atbilstoši Nolikuma </w:t>
      </w:r>
      <w:r w:rsidR="009C2265">
        <w:rPr>
          <w:rFonts w:eastAsia="Calibri"/>
          <w:b/>
        </w:rPr>
        <w:t>8</w:t>
      </w:r>
      <w:r w:rsidR="0026058C">
        <w:rPr>
          <w:rFonts w:eastAsia="Calibri"/>
          <w:b/>
        </w:rPr>
        <w:t>.pielikumā dotajai veidlapai.</w:t>
      </w:r>
    </w:p>
    <w:p w:rsidR="00030E3E" w:rsidRPr="00524CEA" w:rsidRDefault="00030E3E" w:rsidP="00030E3E">
      <w:pPr>
        <w:rPr>
          <w:snapToGrid w:val="0"/>
          <w:lang w:eastAsia="ru-RU"/>
        </w:rPr>
      </w:pPr>
    </w:p>
    <w:p w:rsidR="009E5370" w:rsidRDefault="009E5370" w:rsidP="009E5370">
      <w:pPr>
        <w:jc w:val="both"/>
      </w:pPr>
      <w:r w:rsidRPr="00E941AC">
        <w:t>[Dokumenta parakstītāja amats vai statuss]</w:t>
      </w:r>
      <w:r w:rsidRPr="00E941AC">
        <w:tab/>
        <w:t xml:space="preserve"> </w:t>
      </w:r>
      <w:r w:rsidR="00717719">
        <w:tab/>
      </w:r>
      <w:r w:rsidR="00717719">
        <w:tab/>
      </w:r>
      <w:r w:rsidR="00717719">
        <w:tab/>
      </w:r>
      <w:r w:rsidR="00717719">
        <w:tab/>
      </w:r>
      <w:r w:rsidRPr="00E941AC">
        <w:t xml:space="preserve">       [Dokumenta parakstītāja vārds un uzvārds]</w:t>
      </w:r>
      <w:r w:rsidRPr="00E941AC">
        <w:rPr>
          <w:rStyle w:val="FootnoteReference"/>
        </w:rPr>
        <w:footnoteReference w:id="3"/>
      </w:r>
    </w:p>
    <w:p w:rsidR="009E5370" w:rsidRDefault="009E5370" w:rsidP="009E5370">
      <w:pPr>
        <w:jc w:val="both"/>
        <w:rPr>
          <w:sz w:val="20"/>
          <w:szCs w:val="20"/>
        </w:rPr>
      </w:pPr>
    </w:p>
    <w:p w:rsidR="00A83A8D" w:rsidRDefault="00A83A8D" w:rsidP="009E5370">
      <w:pPr>
        <w:jc w:val="both"/>
        <w:rPr>
          <w:sz w:val="20"/>
          <w:szCs w:val="20"/>
        </w:rPr>
      </w:pPr>
    </w:p>
    <w:p w:rsidR="00BA0DE9" w:rsidRPr="009E5370" w:rsidRDefault="009E5370" w:rsidP="009E5370">
      <w:pPr>
        <w:jc w:val="center"/>
        <w:rPr>
          <w:szCs w:val="20"/>
        </w:rPr>
      </w:pPr>
      <w:r w:rsidRPr="003F2031">
        <w:rPr>
          <w:szCs w:val="20"/>
        </w:rPr>
        <w:t xml:space="preserve">DOKUMENTS PARAKSTĪTS AR </w:t>
      </w:r>
      <w:r w:rsidRPr="003F2031">
        <w:rPr>
          <w:color w:val="FF0000"/>
          <w:szCs w:val="20"/>
        </w:rPr>
        <w:t xml:space="preserve">[atkarībā no faktiskajiem apstākļiem raksta: </w:t>
      </w:r>
      <w:r w:rsidRPr="003F2031">
        <w:rPr>
          <w:szCs w:val="20"/>
        </w:rPr>
        <w:t>“DROŠU ELEKTRONISKO PARAKSTU” vai “E-KONKURSU SISTĒMĀ IESTRĀDĀTO PARAKSTA RĪKU”]</w:t>
      </w:r>
    </w:p>
    <w:sectPr w:rsidR="00BA0DE9" w:rsidRPr="009E5370" w:rsidSect="007B1247">
      <w:headerReference w:type="default" r:id="rId8"/>
      <w:pgSz w:w="15840" w:h="12240" w:orient="landscape"/>
      <w:pgMar w:top="1134" w:right="1134" w:bottom="568"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1FBD" w:rsidRDefault="00821FBD" w:rsidP="00030E3E">
      <w:r>
        <w:separator/>
      </w:r>
    </w:p>
  </w:endnote>
  <w:endnote w:type="continuationSeparator" w:id="0">
    <w:p w:rsidR="00821FBD" w:rsidRDefault="00821FBD" w:rsidP="00030E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1FBD" w:rsidRDefault="00821FBD" w:rsidP="00030E3E">
      <w:r>
        <w:separator/>
      </w:r>
    </w:p>
  </w:footnote>
  <w:footnote w:type="continuationSeparator" w:id="0">
    <w:p w:rsidR="00821FBD" w:rsidRDefault="00821FBD" w:rsidP="00030E3E">
      <w:r>
        <w:continuationSeparator/>
      </w:r>
    </w:p>
  </w:footnote>
  <w:footnote w:id="1">
    <w:p w:rsidR="007B1247" w:rsidRPr="00692632" w:rsidRDefault="007B1247" w:rsidP="00A83A8D">
      <w:pPr>
        <w:pStyle w:val="FootnoteText"/>
        <w:jc w:val="both"/>
        <w:rPr>
          <w:lang w:val="lv-LV"/>
        </w:rPr>
      </w:pPr>
      <w:r>
        <w:rPr>
          <w:rStyle w:val="FootnoteReference"/>
        </w:rPr>
        <w:footnoteRef/>
      </w:r>
      <w:r w:rsidRPr="00692632">
        <w:rPr>
          <w:lang w:val="lv-LV"/>
        </w:rPr>
        <w:t xml:space="preserve"> </w:t>
      </w:r>
      <w:r>
        <w:rPr>
          <w:lang w:val="lv-LV"/>
        </w:rPr>
        <w:t>Atkarībā no faktiskajiem apstākļiem raksta: “</w:t>
      </w:r>
      <w:r w:rsidRPr="00DC0FAD">
        <w:rPr>
          <w:lang w:val="lv-LV"/>
        </w:rPr>
        <w:t>atbilst mazo vai vidējo uzņēmumu statusam Komisijas 2003. gada 6. maija Ieteikuma par mikro, mazo un vidējo uzņēmumu definīciju izpratnē</w:t>
      </w:r>
      <w:r>
        <w:rPr>
          <w:lang w:val="lv-LV"/>
        </w:rPr>
        <w:t>” vai “ne</w:t>
      </w:r>
      <w:r w:rsidRPr="00DC0FAD">
        <w:rPr>
          <w:lang w:val="lv-LV"/>
        </w:rPr>
        <w:t>atbilst mazo vai vidējo uzņēmumu statusam Komisijas 2003. gada 6. maija Ieteikuma par mikro, mazo un vidējo uzņēmumu definīciju izpratnē</w:t>
      </w:r>
      <w:r>
        <w:rPr>
          <w:lang w:val="lv-LV"/>
        </w:rPr>
        <w:t xml:space="preserve">”. </w:t>
      </w:r>
    </w:p>
  </w:footnote>
  <w:footnote w:id="2">
    <w:p w:rsidR="007B1247" w:rsidRPr="007B1247" w:rsidRDefault="007B1247" w:rsidP="007B1247">
      <w:pPr>
        <w:pStyle w:val="FootnoteText"/>
        <w:jc w:val="both"/>
        <w:rPr>
          <w:lang w:val="lv-LV"/>
        </w:rPr>
      </w:pPr>
      <w:r>
        <w:rPr>
          <w:rStyle w:val="FootnoteReference"/>
        </w:rPr>
        <w:footnoteRef/>
      </w:r>
      <w:r w:rsidRPr="007B1247">
        <w:rPr>
          <w:lang w:val="lv-LV"/>
        </w:rPr>
        <w:t xml:space="preserve"> </w:t>
      </w:r>
      <w:r w:rsidRPr="007B1247">
        <w:rPr>
          <w:lang w:val="lv-LV" w:eastAsia="ar-SA"/>
        </w:rPr>
        <w:t>Atbilstoši Publisko iepirkumu likuma 46.panta ceturtās daļas noteikumiem, pretendents, lai apliecinātu profesionālo pieredzi vai pasūtītāja prasībām atbilstoša personāla pieejamību, var balstīties uz citu personu iespējām tikai tad, ja šīs personas sniegs pakalpojumus, kuru izpildei attiecīgās spējas ir nepieciešamas.</w:t>
      </w:r>
    </w:p>
  </w:footnote>
  <w:footnote w:id="3">
    <w:p w:rsidR="009E5370" w:rsidRDefault="009E5370" w:rsidP="009E5370">
      <w:pPr>
        <w:pStyle w:val="FootnoteText"/>
        <w:jc w:val="both"/>
        <w:rPr>
          <w:lang w:val="lv-LV"/>
        </w:rPr>
      </w:pPr>
      <w:r>
        <w:rPr>
          <w:rStyle w:val="FootnoteReference"/>
        </w:rPr>
        <w:footnoteRef/>
      </w:r>
      <w:r w:rsidRPr="00A83A8D">
        <w:rPr>
          <w:lang w:val="lv-LV"/>
        </w:rPr>
        <w:t xml:space="preserve"> Ja dokumentu paraksta vairākas personas, tad attiecīgo informāciju sniedz par katru personu, kura parakstījusi dokumentu.</w:t>
      </w:r>
    </w:p>
    <w:p w:rsidR="007B1247" w:rsidRPr="00A83A8D" w:rsidRDefault="007B1247" w:rsidP="009E5370">
      <w:pPr>
        <w:pStyle w:val="FootnoteText"/>
        <w:jc w:val="both"/>
        <w:rPr>
          <w:lang w:val="lv-LV"/>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71902348"/>
      <w:docPartObj>
        <w:docPartGallery w:val="Page Numbers (Top of Page)"/>
        <w:docPartUnique/>
      </w:docPartObj>
    </w:sdtPr>
    <w:sdtEndPr>
      <w:rPr>
        <w:noProof/>
      </w:rPr>
    </w:sdtEndPr>
    <w:sdtContent>
      <w:p w:rsidR="001E25C7" w:rsidRDefault="001E25C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rsidR="001E25C7" w:rsidRDefault="001E25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503853"/>
    <w:multiLevelType w:val="multilevel"/>
    <w:tmpl w:val="EF02A5A2"/>
    <w:lvl w:ilvl="0">
      <w:start w:val="1"/>
      <w:numFmt w:val="decimal"/>
      <w:lvlText w:val="%1."/>
      <w:lvlJc w:val="left"/>
      <w:pPr>
        <w:ind w:left="0" w:firstLine="0"/>
      </w:pPr>
      <w:rPr>
        <w:b w:val="0"/>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15:restartNumberingAfterBreak="0">
    <w:nsid w:val="1A992090"/>
    <w:multiLevelType w:val="multilevel"/>
    <w:tmpl w:val="6E6ED804"/>
    <w:lvl w:ilvl="0">
      <w:start w:val="1"/>
      <w:numFmt w:val="decimal"/>
      <w:lvlText w:val="%1."/>
      <w:lvlJc w:val="left"/>
      <w:pPr>
        <w:ind w:left="0" w:firstLine="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E3E"/>
    <w:rsid w:val="00007952"/>
    <w:rsid w:val="00030E3E"/>
    <w:rsid w:val="00081411"/>
    <w:rsid w:val="000C40CA"/>
    <w:rsid w:val="000D2C3D"/>
    <w:rsid w:val="00131C15"/>
    <w:rsid w:val="00145FF0"/>
    <w:rsid w:val="00155FAB"/>
    <w:rsid w:val="001E25C7"/>
    <w:rsid w:val="0026058C"/>
    <w:rsid w:val="003740E9"/>
    <w:rsid w:val="003A1D7F"/>
    <w:rsid w:val="00487EFD"/>
    <w:rsid w:val="00490272"/>
    <w:rsid w:val="004C67BA"/>
    <w:rsid w:val="004E5FF3"/>
    <w:rsid w:val="004F5417"/>
    <w:rsid w:val="005E24B4"/>
    <w:rsid w:val="005F3702"/>
    <w:rsid w:val="006927B1"/>
    <w:rsid w:val="00717719"/>
    <w:rsid w:val="00742C99"/>
    <w:rsid w:val="007B1247"/>
    <w:rsid w:val="008133C0"/>
    <w:rsid w:val="008178AC"/>
    <w:rsid w:val="00821FBD"/>
    <w:rsid w:val="008308ED"/>
    <w:rsid w:val="00994DB3"/>
    <w:rsid w:val="0099556A"/>
    <w:rsid w:val="00997847"/>
    <w:rsid w:val="009C2265"/>
    <w:rsid w:val="009E5370"/>
    <w:rsid w:val="00A6473C"/>
    <w:rsid w:val="00A83A8D"/>
    <w:rsid w:val="00AC31E9"/>
    <w:rsid w:val="00AC4B7A"/>
    <w:rsid w:val="00B569F9"/>
    <w:rsid w:val="00BA0DE9"/>
    <w:rsid w:val="00BC1C70"/>
    <w:rsid w:val="00BF079C"/>
    <w:rsid w:val="00C21000"/>
    <w:rsid w:val="00CB75CA"/>
    <w:rsid w:val="00CD5B3A"/>
    <w:rsid w:val="00D83C01"/>
    <w:rsid w:val="00D90EC0"/>
    <w:rsid w:val="00DD5ECA"/>
    <w:rsid w:val="00DE6ED6"/>
    <w:rsid w:val="00E22BF8"/>
    <w:rsid w:val="00E80AAE"/>
    <w:rsid w:val="00E86DF2"/>
    <w:rsid w:val="00F978BC"/>
    <w:rsid w:val="00FC12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19FF5"/>
  <w15:chartTrackingRefBased/>
  <w15:docId w15:val="{15A8CE3E-D49D-4229-998D-F399CE835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0E3E"/>
    <w:pPr>
      <w:spacing w:after="0" w:line="240" w:lineRule="auto"/>
    </w:pPr>
    <w:rPr>
      <w:rFonts w:ascii="Times New Roman" w:eastAsia="Times New Roman" w:hAnsi="Times New Roman" w:cs="Times New Roman"/>
      <w:sz w:val="24"/>
      <w:szCs w:val="24"/>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Fußnote"/>
    <w:basedOn w:val="Normal"/>
    <w:link w:val="FootnoteTextChar"/>
    <w:rsid w:val="00030E3E"/>
    <w:rPr>
      <w:sz w:val="20"/>
      <w:szCs w:val="20"/>
      <w:lang w:val="en-US" w:eastAsia="en-US"/>
    </w:rPr>
  </w:style>
  <w:style w:type="character" w:customStyle="1" w:styleId="FootnoteTextChar">
    <w:name w:val="Footnote Text Char"/>
    <w:aliases w:val="Footnote Char,Fußnote Char"/>
    <w:basedOn w:val="DefaultParagraphFont"/>
    <w:link w:val="FootnoteText"/>
    <w:rsid w:val="00030E3E"/>
    <w:rPr>
      <w:rFonts w:ascii="Times New Roman" w:eastAsia="Times New Roman" w:hAnsi="Times New Roman" w:cs="Times New Roman"/>
      <w:sz w:val="20"/>
      <w:szCs w:val="20"/>
    </w:rPr>
  </w:style>
  <w:style w:type="character" w:styleId="FootnoteReference">
    <w:name w:val="footnote reference"/>
    <w:aliases w:val="Footnote symbol"/>
    <w:rsid w:val="00030E3E"/>
    <w:rPr>
      <w:vertAlign w:val="superscript"/>
    </w:rPr>
  </w:style>
  <w:style w:type="paragraph" w:customStyle="1" w:styleId="naisf">
    <w:name w:val="naisf"/>
    <w:basedOn w:val="Normal"/>
    <w:rsid w:val="00030E3E"/>
    <w:pPr>
      <w:spacing w:before="100" w:beforeAutospacing="1" w:after="100" w:afterAutospacing="1"/>
      <w:jc w:val="both"/>
    </w:pPr>
    <w:rPr>
      <w:lang w:val="en-GB" w:eastAsia="en-US"/>
    </w:rPr>
  </w:style>
  <w:style w:type="paragraph" w:styleId="Header">
    <w:name w:val="header"/>
    <w:basedOn w:val="Normal"/>
    <w:link w:val="HeaderChar"/>
    <w:uiPriority w:val="99"/>
    <w:unhideWhenUsed/>
    <w:rsid w:val="001E25C7"/>
    <w:pPr>
      <w:tabs>
        <w:tab w:val="center" w:pos="4680"/>
        <w:tab w:val="right" w:pos="9360"/>
      </w:tabs>
    </w:pPr>
  </w:style>
  <w:style w:type="character" w:customStyle="1" w:styleId="HeaderChar">
    <w:name w:val="Header Char"/>
    <w:basedOn w:val="DefaultParagraphFont"/>
    <w:link w:val="Header"/>
    <w:uiPriority w:val="99"/>
    <w:rsid w:val="001E25C7"/>
    <w:rPr>
      <w:rFonts w:ascii="Times New Roman" w:eastAsia="Times New Roman" w:hAnsi="Times New Roman" w:cs="Times New Roman"/>
      <w:sz w:val="24"/>
      <w:szCs w:val="24"/>
      <w:lang w:val="lv-LV" w:eastAsia="lv-LV"/>
    </w:rPr>
  </w:style>
  <w:style w:type="paragraph" w:styleId="Footer">
    <w:name w:val="footer"/>
    <w:basedOn w:val="Normal"/>
    <w:link w:val="FooterChar"/>
    <w:uiPriority w:val="99"/>
    <w:unhideWhenUsed/>
    <w:rsid w:val="001E25C7"/>
    <w:pPr>
      <w:tabs>
        <w:tab w:val="center" w:pos="4680"/>
        <w:tab w:val="right" w:pos="9360"/>
      </w:tabs>
    </w:pPr>
  </w:style>
  <w:style w:type="character" w:customStyle="1" w:styleId="FooterChar">
    <w:name w:val="Footer Char"/>
    <w:basedOn w:val="DefaultParagraphFont"/>
    <w:link w:val="Footer"/>
    <w:uiPriority w:val="99"/>
    <w:rsid w:val="001E25C7"/>
    <w:rPr>
      <w:rFonts w:ascii="Times New Roman" w:eastAsia="Times New Roman" w:hAnsi="Times New Roman" w:cs="Times New Roman"/>
      <w:sz w:val="24"/>
      <w:szCs w:val="24"/>
      <w:lang w:val="lv-LV" w:eastAsia="lv-LV"/>
    </w:rPr>
  </w:style>
  <w:style w:type="character" w:customStyle="1" w:styleId="ListParagraphChar">
    <w:name w:val="List Paragraph Char"/>
    <w:aliases w:val="Saistīto dokumentu saraksts Char,PPS_Bullet Char,Virsraksti Char,2 Char,H&amp;P List Paragraph Char,Normal bullet 2 Char,Bullet list Char,Syle 1 Char,Numurets Char,Colorful List - Accent 11 Char,Akapit z listą BS Char,Bullet 1 Char"/>
    <w:link w:val="ListParagraph"/>
    <w:uiPriority w:val="99"/>
    <w:qFormat/>
    <w:locked/>
    <w:rsid w:val="00BC1C70"/>
    <w:rPr>
      <w:lang w:val="lv-LV"/>
    </w:rPr>
  </w:style>
  <w:style w:type="paragraph" w:styleId="ListParagraph">
    <w:name w:val="List Paragraph"/>
    <w:aliases w:val="Saistīto dokumentu saraksts,PPS_Bullet,Virsraksti,2,H&amp;P List Paragraph,Normal bullet 2,Bullet list,Syle 1,Numurets,Colorful List - Accent 11,Akapit z listą BS,Bullet 1,Bullet Points,Bullet Styl,Dot pt,F5 List Paragraph,Strip"/>
    <w:basedOn w:val="Normal"/>
    <w:link w:val="ListParagraphChar"/>
    <w:uiPriority w:val="99"/>
    <w:qFormat/>
    <w:rsid w:val="00BC1C70"/>
    <w:pPr>
      <w:spacing w:after="160" w:line="256"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BC1C70"/>
    <w:pPr>
      <w:spacing w:after="0" w:line="240" w:lineRule="auto"/>
    </w:pPr>
    <w:rPr>
      <w:rFonts w:ascii="Times New Roman" w:eastAsia="Times New Roman" w:hAnsi="Times New Roman" w:cs="Times New Roman"/>
      <w:sz w:val="20"/>
      <w:szCs w:val="20"/>
      <w:lang w:val="lv-LV"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8962140">
      <w:bodyDiv w:val="1"/>
      <w:marLeft w:val="0"/>
      <w:marRight w:val="0"/>
      <w:marTop w:val="0"/>
      <w:marBottom w:val="0"/>
      <w:divBdr>
        <w:top w:val="none" w:sz="0" w:space="0" w:color="auto"/>
        <w:left w:val="none" w:sz="0" w:space="0" w:color="auto"/>
        <w:bottom w:val="none" w:sz="0" w:space="0" w:color="auto"/>
        <w:right w:val="none" w:sz="0" w:space="0" w:color="auto"/>
      </w:divBdr>
    </w:div>
    <w:div w:id="1721132496">
      <w:bodyDiv w:val="1"/>
      <w:marLeft w:val="0"/>
      <w:marRight w:val="0"/>
      <w:marTop w:val="0"/>
      <w:marBottom w:val="0"/>
      <w:divBdr>
        <w:top w:val="none" w:sz="0" w:space="0" w:color="auto"/>
        <w:left w:val="none" w:sz="0" w:space="0" w:color="auto"/>
        <w:bottom w:val="none" w:sz="0" w:space="0" w:color="auto"/>
        <w:right w:val="none" w:sz="0" w:space="0" w:color="auto"/>
      </w:divBdr>
    </w:div>
    <w:div w:id="2017074245">
      <w:bodyDiv w:val="1"/>
      <w:marLeft w:val="0"/>
      <w:marRight w:val="0"/>
      <w:marTop w:val="0"/>
      <w:marBottom w:val="0"/>
      <w:divBdr>
        <w:top w:val="none" w:sz="0" w:space="0" w:color="auto"/>
        <w:left w:val="none" w:sz="0" w:space="0" w:color="auto"/>
        <w:bottom w:val="none" w:sz="0" w:space="0" w:color="auto"/>
        <w:right w:val="none" w:sz="0" w:space="0" w:color="auto"/>
      </w:divBdr>
    </w:div>
    <w:div w:id="2073844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66511A-8510-48F0-BA2C-EC0A7120E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833</Words>
  <Characters>475</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Valentīna Zipka</dc:creator>
  <cp:keywords/>
  <dc:description/>
  <cp:lastModifiedBy>Gita Kalnina</cp:lastModifiedBy>
  <cp:revision>4</cp:revision>
  <dcterms:created xsi:type="dcterms:W3CDTF">2026-05-13T06:07:00Z</dcterms:created>
  <dcterms:modified xsi:type="dcterms:W3CDTF">2026-07-09T11:55:00Z</dcterms:modified>
</cp:coreProperties>
</file>