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valstspilsētas administrācija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90000056357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Būvdarbi Ezeru ielas peldvietas pieejamības uzlabošanai un ūdenstūrisma aktivitāšu veicināšanai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JVA 2026/38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līgumcena abās kārtās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"Smart Energy"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103662.9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12:07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