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8593E" w14:textId="7ED8D890" w:rsidR="000207AF" w:rsidRPr="009F65BF" w:rsidRDefault="000207AF" w:rsidP="000207AF">
      <w:pPr>
        <w:pStyle w:val="Sarakstarindkopa"/>
        <w:spacing w:after="0" w:line="240" w:lineRule="auto"/>
        <w:ind w:left="1074"/>
        <w:jc w:val="right"/>
        <w:rPr>
          <w:rFonts w:ascii="Times New Roman" w:eastAsia="Times New Roman" w:hAnsi="Times New Roman" w:cs="Times New Roman"/>
          <w:b/>
          <w:bCs/>
          <w:sz w:val="20"/>
          <w:szCs w:val="20"/>
        </w:rPr>
      </w:pPr>
      <w:bookmarkStart w:id="0" w:name="_Hlk75001949"/>
      <w:r w:rsidRPr="004075F0">
        <w:rPr>
          <w:rFonts w:ascii="Times New Roman" w:hAnsi="Times New Roman" w:cs="Times New Roman"/>
          <w:b/>
          <w:bCs/>
          <w:sz w:val="20"/>
          <w:szCs w:val="20"/>
        </w:rPr>
        <w:t>1.</w:t>
      </w:r>
      <w:r w:rsidRPr="004075F0">
        <w:rPr>
          <w:rFonts w:ascii="Times New Roman" w:eastAsia="Times New Roman" w:hAnsi="Times New Roman" w:cs="Times New Roman"/>
          <w:b/>
          <w:bCs/>
          <w:sz w:val="20"/>
          <w:szCs w:val="20"/>
        </w:rPr>
        <w:t>pielikums</w:t>
      </w:r>
    </w:p>
    <w:p w14:paraId="48E47803" w14:textId="2F38BB7A" w:rsidR="000207AF" w:rsidRPr="00A14588" w:rsidRDefault="000207AF" w:rsidP="000207AF">
      <w:pPr>
        <w:pStyle w:val="Bezatstarpm"/>
        <w:ind w:right="-1"/>
        <w:jc w:val="right"/>
        <w:rPr>
          <w:sz w:val="20"/>
          <w:szCs w:val="20"/>
        </w:rPr>
      </w:pPr>
      <w:r w:rsidRPr="009F65BF">
        <w:rPr>
          <w:sz w:val="20"/>
          <w:szCs w:val="20"/>
        </w:rPr>
        <w:t xml:space="preserve">atklāta </w:t>
      </w:r>
      <w:r w:rsidRPr="00A14588">
        <w:rPr>
          <w:sz w:val="20"/>
          <w:szCs w:val="20"/>
        </w:rPr>
        <w:t>konkursa “</w:t>
      </w:r>
      <w:r w:rsidR="00CD038A" w:rsidRPr="00CD038A">
        <w:rPr>
          <w:sz w:val="20"/>
          <w:szCs w:val="20"/>
        </w:rPr>
        <w:t>Sabiedriskā transporta pieturvietu un gājēju ceļu savienojuma izbūve (24 gab.)</w:t>
      </w:r>
      <w:r w:rsidRPr="00A14588">
        <w:rPr>
          <w:sz w:val="20"/>
          <w:szCs w:val="20"/>
        </w:rPr>
        <w:t>”</w:t>
      </w:r>
    </w:p>
    <w:p w14:paraId="7FDCF8C8" w14:textId="3031B594" w:rsidR="000207AF" w:rsidRPr="00B84157" w:rsidRDefault="000207AF" w:rsidP="000207AF">
      <w:pPr>
        <w:pStyle w:val="Sarakstarindkopa"/>
        <w:spacing w:after="0" w:line="240" w:lineRule="auto"/>
        <w:ind w:left="1074"/>
        <w:jc w:val="right"/>
        <w:rPr>
          <w:rFonts w:ascii="Times New Roman" w:eastAsia="Times New Roman" w:hAnsi="Times New Roman" w:cs="Times New Roman"/>
          <w:sz w:val="20"/>
          <w:szCs w:val="20"/>
        </w:rPr>
      </w:pPr>
      <w:r w:rsidRPr="00A14588">
        <w:rPr>
          <w:rFonts w:ascii="Times New Roman" w:hAnsi="Times New Roman" w:cs="Times New Roman"/>
          <w:sz w:val="20"/>
          <w:szCs w:val="20"/>
        </w:rPr>
        <w:t xml:space="preserve">(iepirkuma </w:t>
      </w:r>
      <w:proofErr w:type="spellStart"/>
      <w:r w:rsidRPr="00A14588">
        <w:rPr>
          <w:rFonts w:ascii="Times New Roman" w:hAnsi="Times New Roman" w:cs="Times New Roman"/>
          <w:sz w:val="20"/>
          <w:szCs w:val="20"/>
        </w:rPr>
        <w:t>id</w:t>
      </w:r>
      <w:proofErr w:type="spellEnd"/>
      <w:r w:rsidRPr="00A14588">
        <w:rPr>
          <w:rFonts w:ascii="Times New Roman" w:hAnsi="Times New Roman" w:cs="Times New Roman"/>
          <w:sz w:val="20"/>
          <w:szCs w:val="20"/>
        </w:rPr>
        <w:t>. Nr. AMD 2026/</w:t>
      </w:r>
      <w:r w:rsidR="00CD038A">
        <w:rPr>
          <w:rFonts w:ascii="Times New Roman" w:hAnsi="Times New Roman" w:cs="Times New Roman"/>
          <w:sz w:val="20"/>
          <w:szCs w:val="20"/>
        </w:rPr>
        <w:t>58</w:t>
      </w:r>
      <w:r w:rsidRPr="00A14588">
        <w:rPr>
          <w:rFonts w:ascii="Times New Roman" w:hAnsi="Times New Roman" w:cs="Times New Roman"/>
          <w:sz w:val="20"/>
          <w:szCs w:val="20"/>
        </w:rPr>
        <w:t>) nolikumam</w:t>
      </w:r>
    </w:p>
    <w:p w14:paraId="1AB37168" w14:textId="77777777" w:rsidR="00873829" w:rsidRDefault="00873829" w:rsidP="00873829">
      <w:pPr>
        <w:spacing w:after="0" w:line="240" w:lineRule="auto"/>
        <w:rPr>
          <w:rFonts w:ascii="Times New Roman" w:eastAsia="Calibri" w:hAnsi="Times New Roman" w:cs="Times New Roman"/>
          <w:sz w:val="24"/>
          <w:szCs w:val="24"/>
        </w:rPr>
      </w:pPr>
    </w:p>
    <w:p w14:paraId="71126CCF" w14:textId="273F5C0F" w:rsidR="00873829" w:rsidRDefault="00C62E26" w:rsidP="00873829">
      <w:pPr>
        <w:tabs>
          <w:tab w:val="left" w:pos="1995"/>
        </w:tabs>
        <w:spacing w:after="0"/>
        <w:ind w:right="-1"/>
        <w:jc w:val="center"/>
        <w:rPr>
          <w:rFonts w:ascii="Times New Roman" w:hAnsi="Times New Roman" w:cs="Times New Roman"/>
          <w:b/>
          <w:sz w:val="24"/>
          <w:szCs w:val="24"/>
        </w:rPr>
      </w:pPr>
      <w:r w:rsidRPr="003542C6">
        <w:rPr>
          <w:rFonts w:ascii="Times New Roman" w:hAnsi="Times New Roman" w:cs="Times New Roman"/>
          <w:b/>
          <w:sz w:val="24"/>
          <w:szCs w:val="24"/>
        </w:rPr>
        <w:t>FINANŠU PIEDĀVĀJUMS</w:t>
      </w:r>
    </w:p>
    <w:p w14:paraId="6AE52CB8" w14:textId="77777777" w:rsidR="00873829" w:rsidRPr="003542C6" w:rsidRDefault="00873829" w:rsidP="00873829">
      <w:pPr>
        <w:spacing w:after="0"/>
        <w:ind w:right="-2"/>
        <w:jc w:val="center"/>
        <w:rPr>
          <w:rFonts w:ascii="Times New Roman" w:hAnsi="Times New Roman" w:cs="Times New Roman"/>
          <w:sz w:val="24"/>
          <w:szCs w:val="24"/>
        </w:rPr>
      </w:pPr>
    </w:p>
    <w:p w14:paraId="74F181DB" w14:textId="77777777" w:rsidR="00873829" w:rsidRPr="009F65BF" w:rsidRDefault="00873829" w:rsidP="00873829">
      <w:pPr>
        <w:shd w:val="clear" w:color="auto" w:fill="FFFFFF"/>
        <w:spacing w:after="0" w:line="240" w:lineRule="auto"/>
        <w:ind w:left="96" w:right="-2"/>
        <w:jc w:val="center"/>
        <w:rPr>
          <w:rFonts w:ascii="Times New Roman" w:hAnsi="Times New Roman" w:cs="Times New Roman"/>
          <w:b/>
          <w:sz w:val="24"/>
          <w:szCs w:val="24"/>
        </w:rPr>
      </w:pPr>
      <w:r w:rsidRPr="009F65BF">
        <w:rPr>
          <w:rFonts w:ascii="Times New Roman" w:hAnsi="Times New Roman" w:cs="Times New Roman"/>
          <w:b/>
          <w:sz w:val="24"/>
          <w:szCs w:val="24"/>
        </w:rPr>
        <w:t>dalībai atklātā konkursā</w:t>
      </w:r>
    </w:p>
    <w:p w14:paraId="31EDA8EB" w14:textId="1D00CC27" w:rsidR="00116275" w:rsidRDefault="00116275" w:rsidP="00116275">
      <w:pPr>
        <w:spacing w:after="0" w:line="240" w:lineRule="auto"/>
        <w:jc w:val="center"/>
        <w:rPr>
          <w:rFonts w:ascii="Times New Roman" w:eastAsia="Calibri" w:hAnsi="Times New Roman" w:cs="Times New Roman"/>
          <w:b/>
          <w:sz w:val="24"/>
          <w:szCs w:val="24"/>
          <w:lang w:eastAsia="lv-LV"/>
        </w:rPr>
      </w:pPr>
      <w:r w:rsidRPr="009F65BF">
        <w:rPr>
          <w:rFonts w:ascii="Times New Roman" w:eastAsia="Calibri" w:hAnsi="Times New Roman" w:cs="Times New Roman"/>
          <w:b/>
          <w:sz w:val="24"/>
          <w:szCs w:val="24"/>
          <w:lang w:eastAsia="lv-LV"/>
        </w:rPr>
        <w:t>“</w:t>
      </w:r>
      <w:r w:rsidR="00CD038A">
        <w:rPr>
          <w:rFonts w:ascii="Times New Roman" w:hAnsi="Times New Roman" w:cs="Times New Roman"/>
          <w:b/>
          <w:bCs/>
          <w:sz w:val="24"/>
          <w:szCs w:val="24"/>
        </w:rPr>
        <w:t>Sabiedriskā transporta pieturvietu un gājēju ceļu savienojuma izbūve (24 gab.)</w:t>
      </w:r>
      <w:r w:rsidRPr="009F65BF">
        <w:rPr>
          <w:rFonts w:ascii="Times New Roman" w:eastAsia="Calibri" w:hAnsi="Times New Roman" w:cs="Times New Roman"/>
          <w:b/>
          <w:sz w:val="24"/>
          <w:szCs w:val="24"/>
          <w:lang w:eastAsia="lv-LV"/>
        </w:rPr>
        <w:t>”</w:t>
      </w:r>
    </w:p>
    <w:p w14:paraId="23A7CC7D" w14:textId="43F9DFE1" w:rsidR="00873829" w:rsidRPr="009F65BF" w:rsidRDefault="00116275" w:rsidP="00116275">
      <w:pPr>
        <w:spacing w:after="0" w:line="240" w:lineRule="auto"/>
        <w:jc w:val="center"/>
        <w:rPr>
          <w:rFonts w:ascii="Times New Roman" w:hAnsi="Times New Roman" w:cs="Times New Roman"/>
          <w:bCs/>
          <w:sz w:val="24"/>
          <w:szCs w:val="24"/>
          <w:lang w:eastAsia="lv-LV"/>
        </w:rPr>
      </w:pPr>
      <w:r w:rsidRPr="009F65BF">
        <w:rPr>
          <w:rFonts w:ascii="Times New Roman" w:hAnsi="Times New Roman" w:cs="Times New Roman"/>
          <w:b/>
          <w:sz w:val="24"/>
          <w:szCs w:val="24"/>
          <w:lang w:eastAsia="lv-LV"/>
        </w:rPr>
        <w:t>(</w:t>
      </w:r>
      <w:proofErr w:type="spellStart"/>
      <w:r w:rsidRPr="009F65BF">
        <w:rPr>
          <w:rFonts w:ascii="Times New Roman" w:hAnsi="Times New Roman" w:cs="Times New Roman"/>
          <w:b/>
          <w:sz w:val="24"/>
          <w:szCs w:val="24"/>
          <w:lang w:eastAsia="lv-LV"/>
        </w:rPr>
        <w:t>id</w:t>
      </w:r>
      <w:proofErr w:type="spellEnd"/>
      <w:r w:rsidRPr="009F65BF">
        <w:rPr>
          <w:rFonts w:ascii="Times New Roman" w:hAnsi="Times New Roman" w:cs="Times New Roman"/>
          <w:b/>
          <w:sz w:val="24"/>
          <w:szCs w:val="24"/>
          <w:lang w:eastAsia="lv-LV"/>
        </w:rPr>
        <w:t>. Nr.</w:t>
      </w:r>
      <w:r w:rsidRPr="009F65BF">
        <w:rPr>
          <w:rFonts w:ascii="Times New Roman" w:hAnsi="Times New Roman" w:cs="Times New Roman"/>
          <w:b/>
          <w:sz w:val="24"/>
          <w:szCs w:val="24"/>
        </w:rPr>
        <w:t xml:space="preserve"> AMD 2026/</w:t>
      </w:r>
      <w:r w:rsidR="00CD038A">
        <w:rPr>
          <w:rFonts w:ascii="Times New Roman" w:hAnsi="Times New Roman" w:cs="Times New Roman"/>
          <w:b/>
          <w:sz w:val="24"/>
          <w:szCs w:val="24"/>
        </w:rPr>
        <w:t>58</w:t>
      </w:r>
      <w:r w:rsidRPr="009F65BF">
        <w:rPr>
          <w:rFonts w:ascii="Times New Roman" w:hAnsi="Times New Roman" w:cs="Times New Roman"/>
          <w:b/>
          <w:sz w:val="24"/>
          <w:szCs w:val="24"/>
          <w:lang w:eastAsia="lv-LV"/>
        </w:rPr>
        <w:t>)</w:t>
      </w:r>
    </w:p>
    <w:p w14:paraId="20549DA3" w14:textId="77777777" w:rsidR="00873829" w:rsidRDefault="00873829" w:rsidP="00507BB6">
      <w:pPr>
        <w:pStyle w:val="Sarakstarindkopa"/>
        <w:spacing w:after="0" w:line="240" w:lineRule="auto"/>
        <w:ind w:left="1074"/>
        <w:jc w:val="right"/>
        <w:rPr>
          <w:rFonts w:ascii="Times New Roman" w:hAnsi="Times New Roman" w:cs="Times New Roman"/>
          <w:b/>
          <w:bCs/>
          <w:sz w:val="20"/>
          <w:szCs w:val="20"/>
        </w:rPr>
      </w:pPr>
    </w:p>
    <w:tbl>
      <w:tblPr>
        <w:tblW w:w="4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8"/>
        <w:gridCol w:w="3956"/>
      </w:tblGrid>
      <w:tr w:rsidR="00A05817" w:rsidRPr="00292393" w14:paraId="3568636E" w14:textId="77777777" w:rsidTr="00611351">
        <w:trPr>
          <w:trHeight w:val="386"/>
          <w:jc w:val="center"/>
        </w:trPr>
        <w:tc>
          <w:tcPr>
            <w:tcW w:w="2851" w:type="pct"/>
            <w:shd w:val="clear" w:color="auto" w:fill="E0E0E0"/>
            <w:vAlign w:val="center"/>
            <w:hideMark/>
          </w:tcPr>
          <w:bookmarkEnd w:id="0"/>
          <w:p w14:paraId="7A09BE30"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Pretendenta nosaukums:</w:t>
            </w:r>
          </w:p>
        </w:tc>
        <w:tc>
          <w:tcPr>
            <w:tcW w:w="2149" w:type="pct"/>
          </w:tcPr>
          <w:p w14:paraId="62D235D7" w14:textId="77777777" w:rsidR="00A05817" w:rsidRPr="00292393" w:rsidRDefault="00A05817" w:rsidP="008F20D6">
            <w:pPr>
              <w:spacing w:after="200" w:line="276" w:lineRule="auto"/>
              <w:rPr>
                <w:rFonts w:ascii="Times New Roman" w:eastAsia="Calibri" w:hAnsi="Times New Roman" w:cs="Times New Roman"/>
              </w:rPr>
            </w:pPr>
          </w:p>
        </w:tc>
      </w:tr>
      <w:tr w:rsidR="00A05817" w:rsidRPr="00292393" w14:paraId="6D5884F2" w14:textId="77777777" w:rsidTr="008F20D6">
        <w:trPr>
          <w:trHeight w:val="337"/>
          <w:jc w:val="center"/>
        </w:trPr>
        <w:tc>
          <w:tcPr>
            <w:tcW w:w="2851" w:type="pct"/>
            <w:shd w:val="clear" w:color="auto" w:fill="E0E0E0"/>
            <w:vAlign w:val="center"/>
            <w:hideMark/>
          </w:tcPr>
          <w:p w14:paraId="00BB4323"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Vienotais reģistrācijas Nr.:</w:t>
            </w:r>
          </w:p>
          <w:p w14:paraId="2B0B56D4"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Adrese, pasta indekss:</w:t>
            </w:r>
          </w:p>
        </w:tc>
        <w:tc>
          <w:tcPr>
            <w:tcW w:w="2149" w:type="pct"/>
          </w:tcPr>
          <w:p w14:paraId="6D0ED6EF" w14:textId="77777777" w:rsidR="00A05817" w:rsidRPr="00292393" w:rsidRDefault="00A05817" w:rsidP="008F20D6">
            <w:pPr>
              <w:spacing w:after="200" w:line="276" w:lineRule="auto"/>
              <w:rPr>
                <w:rFonts w:ascii="Times New Roman" w:eastAsia="Calibri" w:hAnsi="Times New Roman" w:cs="Times New Roman"/>
              </w:rPr>
            </w:pPr>
          </w:p>
        </w:tc>
      </w:tr>
      <w:tr w:rsidR="00A05817" w:rsidRPr="00292393" w14:paraId="093EDA40" w14:textId="77777777" w:rsidTr="008F20D6">
        <w:trPr>
          <w:trHeight w:val="333"/>
          <w:jc w:val="center"/>
        </w:trPr>
        <w:tc>
          <w:tcPr>
            <w:tcW w:w="2851" w:type="pct"/>
            <w:shd w:val="clear" w:color="auto" w:fill="E0E0E0"/>
            <w:vAlign w:val="center"/>
            <w:hideMark/>
          </w:tcPr>
          <w:p w14:paraId="77F132B8"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Kontaktpersonas vārds, uzvārds (tālrunis, e-pasta adrese):</w:t>
            </w:r>
          </w:p>
        </w:tc>
        <w:tc>
          <w:tcPr>
            <w:tcW w:w="2149" w:type="pct"/>
          </w:tcPr>
          <w:p w14:paraId="7B33B1F4" w14:textId="77777777" w:rsidR="00A05817" w:rsidRPr="00292393" w:rsidRDefault="00A05817" w:rsidP="008F20D6">
            <w:pPr>
              <w:spacing w:after="200" w:line="276" w:lineRule="auto"/>
              <w:rPr>
                <w:rFonts w:ascii="Times New Roman" w:eastAsia="Calibri" w:hAnsi="Times New Roman" w:cs="Times New Roman"/>
              </w:rPr>
            </w:pPr>
          </w:p>
        </w:tc>
      </w:tr>
      <w:tr w:rsidR="00A05817" w:rsidRPr="000711DD" w14:paraId="6AB7B0F9" w14:textId="77777777" w:rsidTr="008F20D6">
        <w:trPr>
          <w:trHeight w:val="333"/>
          <w:jc w:val="center"/>
        </w:trPr>
        <w:tc>
          <w:tcPr>
            <w:tcW w:w="2851" w:type="pct"/>
            <w:shd w:val="clear" w:color="auto" w:fill="E0E0E0"/>
            <w:vAlign w:val="center"/>
          </w:tcPr>
          <w:p w14:paraId="11E8C123" w14:textId="77777777" w:rsidR="00E1267F" w:rsidRPr="000711DD" w:rsidRDefault="00E1267F" w:rsidP="00E1267F">
            <w:pPr>
              <w:spacing w:after="120"/>
              <w:rPr>
                <w:rFonts w:ascii="Times New Roman" w:eastAsia="Calibri" w:hAnsi="Times New Roman" w:cs="Times New Roman"/>
              </w:rPr>
            </w:pPr>
            <w:r w:rsidRPr="000711DD">
              <w:rPr>
                <w:rFonts w:ascii="Times New Roman" w:eastAsia="Calibri" w:hAnsi="Times New Roman" w:cs="Times New Roman"/>
              </w:rPr>
              <w:t>Personas, kurām pretendentā ir izšķirošā ietekme uz līdzdalības pamata normatīvo aktu par koncerniem izpratnē</w:t>
            </w:r>
            <w:r w:rsidRPr="000711DD">
              <w:rPr>
                <w:rFonts w:ascii="Times New Roman" w:eastAsia="Calibri" w:hAnsi="Times New Roman" w:cs="Times New Roman"/>
                <w:vertAlign w:val="superscript"/>
              </w:rPr>
              <w:footnoteReference w:id="1"/>
            </w:r>
            <w:r w:rsidRPr="000711DD">
              <w:rPr>
                <w:rStyle w:val="Vresatsauce"/>
                <w:rFonts w:ascii="Times New Roman" w:eastAsia="Calibri" w:hAnsi="Times New Roman" w:cs="Times New Roman"/>
              </w:rPr>
              <w:footnoteReference w:id="2"/>
            </w:r>
          </w:p>
          <w:p w14:paraId="4B477F6C" w14:textId="16279D86" w:rsidR="00A05817" w:rsidRPr="000711DD" w:rsidRDefault="00E1267F" w:rsidP="00E1267F">
            <w:pPr>
              <w:spacing w:after="0" w:line="240" w:lineRule="auto"/>
              <w:rPr>
                <w:rFonts w:ascii="Times New Roman" w:eastAsia="Calibri" w:hAnsi="Times New Roman" w:cs="Times New Roman"/>
              </w:rPr>
            </w:pPr>
            <w:r w:rsidRPr="000711DD">
              <w:rPr>
                <w:rFonts w:ascii="Times New Roman" w:eastAsia="Calibri" w:hAnsi="Times New Roman" w:cs="Times New Roman"/>
                <w:i/>
              </w:rPr>
              <w:t>(Ietekmes personas vārds, uzvārds vai nosaukums un personas kods/identifikācijas numurs vai juridiskām personām, reģistrācijas Nr. un reģistrācijas valsts)</w:t>
            </w:r>
          </w:p>
        </w:tc>
        <w:tc>
          <w:tcPr>
            <w:tcW w:w="2149" w:type="pct"/>
          </w:tcPr>
          <w:p w14:paraId="10F03897" w14:textId="77777777" w:rsidR="00A05817" w:rsidRPr="000711DD" w:rsidRDefault="00A05817" w:rsidP="008F20D6">
            <w:pPr>
              <w:spacing w:after="200" w:line="276" w:lineRule="auto"/>
              <w:rPr>
                <w:rFonts w:ascii="Times New Roman" w:eastAsia="Calibri" w:hAnsi="Times New Roman" w:cs="Times New Roman"/>
              </w:rPr>
            </w:pPr>
          </w:p>
        </w:tc>
      </w:tr>
      <w:tr w:rsidR="00A05817" w:rsidRPr="00292393" w14:paraId="6EB25BF8" w14:textId="77777777" w:rsidTr="008F20D6">
        <w:trPr>
          <w:trHeight w:val="362"/>
          <w:jc w:val="center"/>
        </w:trPr>
        <w:tc>
          <w:tcPr>
            <w:tcW w:w="2851" w:type="pct"/>
            <w:shd w:val="clear" w:color="auto" w:fill="E0E0E0"/>
            <w:vAlign w:val="center"/>
          </w:tcPr>
          <w:p w14:paraId="240D4289"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Atzīmēt ar (X), ja pretendents ir:</w:t>
            </w:r>
          </w:p>
          <w:p w14:paraId="2BBE41D6" w14:textId="77777777" w:rsidR="00A05817" w:rsidRPr="00292393" w:rsidRDefault="00A05817" w:rsidP="008F20D6">
            <w:pPr>
              <w:spacing w:after="0" w:line="240" w:lineRule="auto"/>
              <w:ind w:left="-255"/>
              <w:rPr>
                <w:rFonts w:ascii="Times New Roman" w:eastAsia="Calibri" w:hAnsi="Times New Roman" w:cs="Times New Roman"/>
              </w:rPr>
            </w:pPr>
          </w:p>
        </w:tc>
        <w:tc>
          <w:tcPr>
            <w:tcW w:w="2149" w:type="pct"/>
          </w:tcPr>
          <w:p w14:paraId="3CF06DD5" w14:textId="77777777" w:rsidR="00A05817" w:rsidRPr="00292393" w:rsidRDefault="00C53687" w:rsidP="008F20D6">
            <w:pPr>
              <w:spacing w:after="0" w:line="240" w:lineRule="auto"/>
              <w:rPr>
                <w:rFonts w:ascii="Times New Roman" w:eastAsia="Calibri" w:hAnsi="Times New Roman" w:cs="Times New Roman"/>
              </w:rPr>
            </w:pPr>
            <w:sdt>
              <w:sdtPr>
                <w:rPr>
                  <w:rFonts w:ascii="Times New Roman" w:eastAsia="Calibri" w:hAnsi="Times New Roman" w:cs="Times New Roman"/>
                </w:rPr>
                <w:id w:val="384145529"/>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w:t>
            </w:r>
            <w:proofErr w:type="spellStart"/>
            <w:r w:rsidR="00A05817" w:rsidRPr="00292393">
              <w:rPr>
                <w:rFonts w:ascii="Times New Roman" w:eastAsia="Calibri" w:hAnsi="Times New Roman" w:cs="Times New Roman"/>
              </w:rPr>
              <w:t>Mikrouzņēmums</w:t>
            </w:r>
            <w:proofErr w:type="spellEnd"/>
            <w:r w:rsidR="00A05817" w:rsidRPr="00292393">
              <w:rPr>
                <w:rFonts w:ascii="Times New Roman" w:eastAsia="Calibri" w:hAnsi="Times New Roman" w:cs="Times New Roman"/>
                <w:b/>
                <w:vertAlign w:val="superscript"/>
              </w:rPr>
              <w:footnoteReference w:id="3"/>
            </w:r>
            <w:r w:rsidR="00A05817" w:rsidRPr="00292393">
              <w:rPr>
                <w:rFonts w:ascii="Times New Roman" w:eastAsia="Calibri" w:hAnsi="Times New Roman" w:cs="Times New Roman"/>
              </w:rPr>
              <w:t>;</w:t>
            </w:r>
            <w:r w:rsidR="00A05817" w:rsidRPr="00292393">
              <w:rPr>
                <w:rFonts w:ascii="Times New Roman" w:eastAsia="Calibri" w:hAnsi="Times New Roman" w:cs="Times New Roman"/>
              </w:rPr>
              <w:br/>
            </w:r>
            <w:sdt>
              <w:sdtPr>
                <w:rPr>
                  <w:rFonts w:ascii="Times New Roman" w:eastAsia="Calibri" w:hAnsi="Times New Roman" w:cs="Times New Roman"/>
                </w:rPr>
                <w:id w:val="-1351867006"/>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Mazais</w:t>
            </w:r>
            <w:r w:rsidR="00A05817" w:rsidRPr="00292393">
              <w:rPr>
                <w:rFonts w:ascii="Times New Roman" w:eastAsia="Calibri" w:hAnsi="Times New Roman" w:cs="Times New Roman"/>
                <w:b/>
                <w:vertAlign w:val="superscript"/>
              </w:rPr>
              <w:footnoteReference w:id="4"/>
            </w:r>
            <w:r w:rsidR="00A05817" w:rsidRPr="00292393">
              <w:rPr>
                <w:rFonts w:ascii="Times New Roman" w:eastAsia="Calibri" w:hAnsi="Times New Roman" w:cs="Times New Roman"/>
              </w:rPr>
              <w:t xml:space="preserve"> uzņēmums;</w:t>
            </w:r>
            <w:r w:rsidR="00A05817" w:rsidRPr="00292393">
              <w:rPr>
                <w:rFonts w:ascii="Times New Roman" w:eastAsia="Calibri" w:hAnsi="Times New Roman" w:cs="Times New Roman"/>
              </w:rPr>
              <w:br/>
            </w:r>
            <w:sdt>
              <w:sdtPr>
                <w:rPr>
                  <w:rFonts w:ascii="Times New Roman" w:eastAsia="Calibri" w:hAnsi="Times New Roman" w:cs="Times New Roman"/>
                </w:rPr>
                <w:id w:val="850761232"/>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Vidējais</w:t>
            </w:r>
            <w:r w:rsidR="00A05817" w:rsidRPr="00292393">
              <w:rPr>
                <w:rFonts w:ascii="Times New Roman" w:eastAsia="Calibri" w:hAnsi="Times New Roman" w:cs="Times New Roman"/>
                <w:b/>
                <w:vertAlign w:val="superscript"/>
              </w:rPr>
              <w:footnoteReference w:id="5"/>
            </w:r>
            <w:r w:rsidR="00A05817" w:rsidRPr="00292393">
              <w:rPr>
                <w:rFonts w:ascii="Times New Roman" w:eastAsia="Calibri" w:hAnsi="Times New Roman" w:cs="Times New Roman"/>
              </w:rPr>
              <w:t xml:space="preserve"> uzņēmums.</w:t>
            </w:r>
          </w:p>
        </w:tc>
      </w:tr>
    </w:tbl>
    <w:p w14:paraId="08EBBBB9" w14:textId="77777777" w:rsidR="003D540A" w:rsidRDefault="003D540A" w:rsidP="00E429FB">
      <w:pPr>
        <w:spacing w:after="0" w:line="240" w:lineRule="auto"/>
        <w:jc w:val="both"/>
        <w:rPr>
          <w:rFonts w:ascii="Times New Roman" w:eastAsia="Times New Roman" w:hAnsi="Times New Roman" w:cs="Times New Roman"/>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9"/>
        <w:gridCol w:w="2481"/>
      </w:tblGrid>
      <w:tr w:rsidR="00FE54E5" w:rsidRPr="008150F3" w14:paraId="0750DEE8" w14:textId="77777777" w:rsidTr="00FE54E5">
        <w:trPr>
          <w:trHeight w:val="460"/>
          <w:jc w:val="center"/>
        </w:trPr>
        <w:tc>
          <w:tcPr>
            <w:tcW w:w="6589" w:type="dxa"/>
            <w:tcBorders>
              <w:right w:val="single" w:sz="4" w:space="0" w:color="auto"/>
            </w:tcBorders>
            <w:shd w:val="clear" w:color="auto" w:fill="DEEAF6"/>
            <w:vAlign w:val="center"/>
          </w:tcPr>
          <w:p w14:paraId="0A5D8018" w14:textId="09585907" w:rsidR="00FE54E5" w:rsidRPr="008150F3" w:rsidRDefault="00FE54E5" w:rsidP="00FE54E5">
            <w:pPr>
              <w:autoSpaceDE w:val="0"/>
              <w:autoSpaceDN w:val="0"/>
              <w:adjustRightInd w:val="0"/>
              <w:spacing w:after="120" w:line="240" w:lineRule="auto"/>
              <w:jc w:val="center"/>
              <w:rPr>
                <w:rFonts w:ascii="Times New Roman" w:eastAsia="Times New Roman" w:hAnsi="Times New Roman" w:cs="Times New Roman"/>
                <w:b/>
                <w:lang w:eastAsia="lv-LV"/>
              </w:rPr>
            </w:pPr>
            <w:r w:rsidRPr="008150F3">
              <w:rPr>
                <w:rFonts w:ascii="Times New Roman" w:eastAsia="Times New Roman" w:hAnsi="Times New Roman" w:cs="Times New Roman"/>
                <w:b/>
                <w:lang w:eastAsia="lv-LV"/>
              </w:rPr>
              <w:t>Iepirkuma priekšmets</w:t>
            </w:r>
          </w:p>
        </w:tc>
        <w:tc>
          <w:tcPr>
            <w:tcW w:w="2481" w:type="dxa"/>
            <w:tcBorders>
              <w:top w:val="single" w:sz="4" w:space="0" w:color="auto"/>
              <w:left w:val="single" w:sz="4" w:space="0" w:color="auto"/>
              <w:bottom w:val="single" w:sz="4" w:space="0" w:color="auto"/>
              <w:right w:val="single" w:sz="4" w:space="0" w:color="auto"/>
            </w:tcBorders>
            <w:shd w:val="clear" w:color="auto" w:fill="DEEAF6"/>
            <w:vAlign w:val="center"/>
          </w:tcPr>
          <w:p w14:paraId="4007D3B0" w14:textId="445F8E71" w:rsidR="00FE54E5" w:rsidRPr="008150F3" w:rsidRDefault="00FE54E5" w:rsidP="0030511E">
            <w:pPr>
              <w:spacing w:after="0" w:line="240" w:lineRule="auto"/>
              <w:jc w:val="center"/>
              <w:rPr>
                <w:rFonts w:ascii="Times New Roman" w:eastAsia="Times New Roman" w:hAnsi="Times New Roman" w:cs="Times New Roman"/>
                <w:b/>
                <w:lang w:eastAsia="lv-LV"/>
              </w:rPr>
            </w:pPr>
            <w:r w:rsidRPr="008150F3">
              <w:rPr>
                <w:rFonts w:ascii="Times New Roman" w:eastAsia="Times New Roman" w:hAnsi="Times New Roman" w:cs="Times New Roman"/>
                <w:b/>
              </w:rPr>
              <w:t>Piedāvātā cena EUR (bez PVN)*</w:t>
            </w:r>
          </w:p>
        </w:tc>
      </w:tr>
      <w:tr w:rsidR="00FE54E5" w:rsidRPr="008150F3" w14:paraId="6FEE426A" w14:textId="77777777" w:rsidTr="00FE54E5">
        <w:trPr>
          <w:trHeight w:val="435"/>
          <w:jc w:val="center"/>
        </w:trPr>
        <w:tc>
          <w:tcPr>
            <w:tcW w:w="6589" w:type="dxa"/>
            <w:tcBorders>
              <w:right w:val="single" w:sz="4" w:space="0" w:color="auto"/>
            </w:tcBorders>
            <w:shd w:val="clear" w:color="auto" w:fill="auto"/>
            <w:vAlign w:val="center"/>
          </w:tcPr>
          <w:p w14:paraId="44842733" w14:textId="0B494565" w:rsidR="00FE54E5" w:rsidRPr="008150F3" w:rsidRDefault="00FE54E5" w:rsidP="008150F3">
            <w:pPr>
              <w:spacing w:after="0" w:line="240" w:lineRule="auto"/>
              <w:jc w:val="center"/>
              <w:rPr>
                <w:rFonts w:ascii="Times New Roman" w:hAnsi="Times New Roman" w:cs="Times New Roman"/>
                <w:color w:val="0D0D0D" w:themeColor="text1" w:themeTint="F2"/>
              </w:rPr>
            </w:pPr>
            <w:r>
              <w:rPr>
                <w:rFonts w:ascii="Times New Roman" w:hAnsi="Times New Roman" w:cs="Times New Roman"/>
                <w:b/>
                <w:bCs/>
              </w:rPr>
              <w:t>S</w:t>
            </w:r>
            <w:r w:rsidRPr="008150F3">
              <w:rPr>
                <w:rFonts w:ascii="Times New Roman" w:hAnsi="Times New Roman" w:cs="Times New Roman"/>
                <w:b/>
                <w:bCs/>
              </w:rPr>
              <w:t>abiedriskā transporta pieturvietu un gājēju ceļu savienojuma izbūve (24 gab.)</w:t>
            </w:r>
          </w:p>
        </w:tc>
        <w:tc>
          <w:tcPr>
            <w:tcW w:w="2481" w:type="dxa"/>
            <w:shd w:val="clear" w:color="auto" w:fill="auto"/>
            <w:vAlign w:val="center"/>
          </w:tcPr>
          <w:p w14:paraId="1CE09CDB" w14:textId="37DA7F49" w:rsidR="00FE54E5" w:rsidRPr="008150F3" w:rsidRDefault="00FE54E5" w:rsidP="008150F3">
            <w:pPr>
              <w:spacing w:after="0" w:line="240" w:lineRule="auto"/>
              <w:jc w:val="center"/>
              <w:rPr>
                <w:rFonts w:ascii="Times New Roman" w:eastAsia="Times New Roman" w:hAnsi="Times New Roman" w:cs="Times New Roman"/>
                <w:lang w:eastAsia="lv-LV"/>
              </w:rPr>
            </w:pPr>
            <w:r w:rsidRPr="008150F3">
              <w:rPr>
                <w:rFonts w:ascii="Times New Roman" w:hAnsi="Times New Roman" w:cs="Times New Roman"/>
                <w:bCs/>
                <w:i/>
                <w:iCs/>
                <w:color w:val="00B050"/>
              </w:rPr>
              <w:t>(aizpilda pretendents)</w:t>
            </w:r>
          </w:p>
        </w:tc>
      </w:tr>
    </w:tbl>
    <w:p w14:paraId="5209A93C" w14:textId="77777777" w:rsidR="00A24277" w:rsidRPr="0088413A" w:rsidRDefault="00A24277" w:rsidP="00A24277">
      <w:pPr>
        <w:spacing w:before="360" w:after="0" w:line="240" w:lineRule="auto"/>
        <w:jc w:val="center"/>
        <w:rPr>
          <w:rFonts w:ascii="Times New Roman" w:eastAsia="Times New Roman" w:hAnsi="Times New Roman" w:cs="Times New Roman"/>
          <w:sz w:val="24"/>
          <w:szCs w:val="24"/>
          <w:lang w:eastAsia="lv-LV"/>
        </w:rPr>
      </w:pPr>
      <w:r w:rsidRPr="0088413A">
        <w:rPr>
          <w:rFonts w:ascii="Times New Roman" w:eastAsia="Times New Roman" w:hAnsi="Times New Roman" w:cs="Times New Roman"/>
          <w:sz w:val="24"/>
          <w:szCs w:val="24"/>
          <w:lang w:eastAsia="lv-LV"/>
        </w:rPr>
        <w:t>____________________________________________________________________</w:t>
      </w:r>
    </w:p>
    <w:p w14:paraId="763CE632" w14:textId="72F9A725" w:rsidR="00A24277" w:rsidRDefault="00A24277" w:rsidP="00A24277">
      <w:pPr>
        <w:spacing w:after="0" w:line="240" w:lineRule="auto"/>
        <w:jc w:val="center"/>
        <w:rPr>
          <w:rFonts w:ascii="Times New Roman" w:eastAsia="Times New Roman" w:hAnsi="Times New Roman" w:cs="Times New Roman"/>
          <w:sz w:val="24"/>
          <w:szCs w:val="24"/>
          <w:lang w:eastAsia="lv-LV"/>
        </w:rPr>
      </w:pPr>
      <w:r w:rsidRPr="00492D60">
        <w:rPr>
          <w:rFonts w:ascii="Times New Roman" w:eastAsia="Times New Roman" w:hAnsi="Times New Roman" w:cs="Times New Roman"/>
          <w:i/>
        </w:rPr>
        <w:t>Piedāvātā cena, EUR (bez PVN) norādīta vārdiem</w:t>
      </w:r>
    </w:p>
    <w:p w14:paraId="22A898E0" w14:textId="77777777" w:rsidR="003D540A" w:rsidRPr="008708B4" w:rsidRDefault="003D540A" w:rsidP="003D540A">
      <w:pPr>
        <w:spacing w:after="0" w:line="240" w:lineRule="auto"/>
        <w:rPr>
          <w:rFonts w:ascii="Times New Roman" w:eastAsia="Times New Roman" w:hAnsi="Times New Roman" w:cs="Times New Roman"/>
          <w:sz w:val="24"/>
          <w:szCs w:val="24"/>
          <w:lang w:eastAsia="lv-LV"/>
        </w:rPr>
      </w:pPr>
    </w:p>
    <w:p w14:paraId="1E099A28" w14:textId="190ED1FD" w:rsidR="00A05817" w:rsidRPr="007469D4" w:rsidRDefault="003D540A" w:rsidP="008708B4">
      <w:pPr>
        <w:spacing w:after="0" w:line="240" w:lineRule="auto"/>
        <w:jc w:val="both"/>
        <w:rPr>
          <w:rFonts w:ascii="Times New Roman" w:eastAsia="Times New Roman" w:hAnsi="Times New Roman" w:cs="Times New Roman"/>
          <w:b/>
          <w:bCs/>
          <w:lang w:eastAsia="lv-LV"/>
        </w:rPr>
      </w:pPr>
      <w:r w:rsidRPr="007469D4">
        <w:rPr>
          <w:rFonts w:ascii="Times New Roman" w:eastAsia="Times New Roman" w:hAnsi="Times New Roman" w:cs="Times New Roman"/>
          <w:b/>
          <w:bCs/>
          <w:lang w:eastAsia="lv-LV"/>
        </w:rPr>
        <w:t>*</w:t>
      </w:r>
      <w:r w:rsidR="00AA624F" w:rsidRPr="007469D4">
        <w:rPr>
          <w:rFonts w:ascii="Times New Roman" w:eastAsia="Times New Roman" w:hAnsi="Times New Roman"/>
          <w:b/>
          <w:bCs/>
          <w:i/>
          <w:lang w:eastAsia="lv-LV"/>
        </w:rPr>
        <w:t xml:space="preserve"> piedāvātās cenas atšifrējums: aizpildīts nolikuma </w:t>
      </w:r>
      <w:r w:rsidR="005F3857" w:rsidRPr="007469D4">
        <w:rPr>
          <w:rFonts w:ascii="Times New Roman" w:eastAsia="Times New Roman" w:hAnsi="Times New Roman"/>
          <w:b/>
          <w:bCs/>
          <w:i/>
          <w:lang w:eastAsia="lv-LV"/>
        </w:rPr>
        <w:t>3</w:t>
      </w:r>
      <w:r w:rsidR="00AA624F" w:rsidRPr="007469D4">
        <w:rPr>
          <w:rFonts w:ascii="Times New Roman" w:eastAsia="Times New Roman" w:hAnsi="Times New Roman"/>
          <w:b/>
          <w:bCs/>
          <w:i/>
          <w:lang w:eastAsia="lv-LV"/>
        </w:rPr>
        <w:t>.pielikum</w:t>
      </w:r>
      <w:r w:rsidR="00756C86" w:rsidRPr="007469D4">
        <w:rPr>
          <w:rFonts w:ascii="Times New Roman" w:eastAsia="Times New Roman" w:hAnsi="Times New Roman"/>
          <w:b/>
          <w:bCs/>
          <w:i/>
          <w:lang w:eastAsia="lv-LV"/>
        </w:rPr>
        <w:t>a</w:t>
      </w:r>
      <w:r w:rsidR="00AA624F" w:rsidRPr="007469D4">
        <w:rPr>
          <w:rFonts w:ascii="Times New Roman" w:eastAsia="Times New Roman" w:hAnsi="Times New Roman"/>
          <w:b/>
          <w:bCs/>
          <w:i/>
          <w:lang w:eastAsia="lv-LV"/>
        </w:rPr>
        <w:t xml:space="preserve"> “</w:t>
      </w:r>
      <w:r w:rsidR="00756C86" w:rsidRPr="007469D4">
        <w:rPr>
          <w:rFonts w:ascii="Times New Roman" w:eastAsia="Times New Roman" w:hAnsi="Times New Roman"/>
          <w:b/>
          <w:bCs/>
          <w:i/>
          <w:lang w:eastAsia="lv-LV"/>
        </w:rPr>
        <w:t>Tehniskā specifikācija</w:t>
      </w:r>
      <w:r w:rsidR="00AA624F" w:rsidRPr="007469D4">
        <w:rPr>
          <w:rFonts w:ascii="Times New Roman" w:eastAsia="Times New Roman" w:hAnsi="Times New Roman"/>
          <w:b/>
          <w:bCs/>
          <w:i/>
          <w:lang w:eastAsia="lv-LV"/>
        </w:rPr>
        <w:t>”</w:t>
      </w:r>
      <w:r w:rsidR="00756C86" w:rsidRPr="007469D4">
        <w:rPr>
          <w:rFonts w:ascii="Times New Roman" w:eastAsia="Times New Roman" w:hAnsi="Times New Roman"/>
          <w:b/>
          <w:bCs/>
          <w:i/>
          <w:lang w:eastAsia="lv-LV"/>
        </w:rPr>
        <w:t xml:space="preserve"> pielikums </w:t>
      </w:r>
      <w:r w:rsidR="00C53687">
        <w:rPr>
          <w:rFonts w:ascii="Times New Roman" w:hAnsi="Times New Roman" w:cs="Times New Roman"/>
          <w:b/>
          <w:bCs/>
          <w:i/>
        </w:rPr>
        <w:t>(DDS)</w:t>
      </w:r>
      <w:r w:rsidR="00C53687" w:rsidRPr="007469D4">
        <w:rPr>
          <w:rFonts w:ascii="Times New Roman" w:eastAsia="Times New Roman" w:hAnsi="Times New Roman"/>
          <w:b/>
          <w:bCs/>
          <w:i/>
          <w:lang w:eastAsia="lv-LV"/>
        </w:rPr>
        <w:t xml:space="preserve"> </w:t>
      </w:r>
      <w:r w:rsidR="00671FC3" w:rsidRPr="007469D4">
        <w:rPr>
          <w:rFonts w:ascii="Times New Roman" w:eastAsia="Times New Roman" w:hAnsi="Times New Roman"/>
          <w:b/>
          <w:bCs/>
          <w:i/>
          <w:lang w:eastAsia="lv-LV"/>
        </w:rPr>
        <w:t>“D</w:t>
      </w:r>
      <w:r w:rsidR="00756C86" w:rsidRPr="007469D4">
        <w:rPr>
          <w:rFonts w:ascii="Times New Roman" w:hAnsi="Times New Roman" w:cs="Times New Roman"/>
          <w:b/>
          <w:bCs/>
          <w:i/>
        </w:rPr>
        <w:t>arbu daudzumu un izmaksu s</w:t>
      </w:r>
      <w:r w:rsidR="00127F3A" w:rsidRPr="007469D4">
        <w:rPr>
          <w:rFonts w:ascii="Times New Roman" w:hAnsi="Times New Roman" w:cs="Times New Roman"/>
          <w:b/>
          <w:bCs/>
          <w:i/>
        </w:rPr>
        <w:t>a</w:t>
      </w:r>
      <w:r w:rsidR="00756C86" w:rsidRPr="007469D4">
        <w:rPr>
          <w:rFonts w:ascii="Times New Roman" w:hAnsi="Times New Roman" w:cs="Times New Roman"/>
          <w:b/>
          <w:bCs/>
          <w:i/>
        </w:rPr>
        <w:t>rakst</w:t>
      </w:r>
      <w:r w:rsidR="00127F3A" w:rsidRPr="007469D4">
        <w:rPr>
          <w:rFonts w:ascii="Times New Roman" w:hAnsi="Times New Roman" w:cs="Times New Roman"/>
          <w:b/>
          <w:bCs/>
          <w:i/>
        </w:rPr>
        <w:t>s"</w:t>
      </w:r>
      <w:r w:rsidR="009A5E2B">
        <w:rPr>
          <w:rFonts w:ascii="Times New Roman" w:hAnsi="Times New Roman" w:cs="Times New Roman"/>
          <w:b/>
          <w:bCs/>
          <w:i/>
        </w:rPr>
        <w:t xml:space="preserve"> </w:t>
      </w:r>
      <w:r w:rsidR="00AA624F" w:rsidRPr="007469D4">
        <w:rPr>
          <w:rFonts w:ascii="Times New Roman" w:eastAsia="Times New Roman" w:hAnsi="Times New Roman"/>
          <w:b/>
          <w:bCs/>
          <w:i/>
          <w:lang w:eastAsia="lv-LV"/>
        </w:rPr>
        <w:t>(atsevišķā Excel formāta datnē).</w:t>
      </w:r>
    </w:p>
    <w:p w14:paraId="556A2FE5" w14:textId="77777777" w:rsidR="008708B4" w:rsidRPr="008708B4" w:rsidRDefault="008708B4" w:rsidP="008708B4">
      <w:pPr>
        <w:spacing w:after="0" w:line="240" w:lineRule="auto"/>
        <w:jc w:val="both"/>
        <w:rPr>
          <w:rFonts w:ascii="Times New Roman" w:eastAsia="Times New Roman" w:hAnsi="Times New Roman" w:cs="Times New Roman"/>
          <w:sz w:val="24"/>
          <w:szCs w:val="24"/>
          <w:lang w:eastAsia="lv-LV"/>
        </w:rPr>
      </w:pPr>
    </w:p>
    <w:p w14:paraId="716BBDB4"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Piekrītam visām iepirkuma dokumentācijā noteiktajām prasībām.</w:t>
      </w:r>
    </w:p>
    <w:p w14:paraId="4D59A60A"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Apliecinām, ka:</w:t>
      </w:r>
    </w:p>
    <w:p w14:paraId="0343AD05" w14:textId="77777777" w:rsidR="00A05817"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visas piedāvājumā sniegtās ziņas ir patiesas;</w:t>
      </w:r>
    </w:p>
    <w:p w14:paraId="5651550F" w14:textId="606FBCCB" w:rsidR="00A05817" w:rsidRPr="00891D42"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891D42">
        <w:rPr>
          <w:rFonts w:ascii="Times New Roman" w:eastAsia="Times New Roman" w:hAnsi="Times New Roman" w:cs="Times New Roman"/>
          <w:sz w:val="24"/>
          <w:szCs w:val="24"/>
        </w:rPr>
        <w:lastRenderedPageBreak/>
        <w:t xml:space="preserve">piedāvātajā cenā ir ietvertas visas iespējamās izmaksas, kas saistītas ar pilnīgu līguma izpildi, </w:t>
      </w:r>
      <w:r w:rsidR="00891D42" w:rsidRPr="00891D42">
        <w:rPr>
          <w:rFonts w:ascii="Times New Roman" w:hAnsi="Times New Roman" w:cs="Times New Roman"/>
          <w:sz w:val="24"/>
          <w:szCs w:val="24"/>
        </w:rPr>
        <w:t xml:space="preserve">visi iespējamie riski, kas saistīti ar tirgus cenu svārstībām, </w:t>
      </w:r>
      <w:r w:rsidRPr="00891D42">
        <w:rPr>
          <w:rFonts w:ascii="Times New Roman" w:eastAsia="Times New Roman" w:hAnsi="Times New Roman" w:cs="Times New Roman"/>
          <w:sz w:val="24"/>
          <w:szCs w:val="24"/>
        </w:rPr>
        <w:t>visi normatīvajos aktos paredzētie nodokļi (izņemot PVN) un maksājumi;</w:t>
      </w:r>
    </w:p>
    <w:p w14:paraId="0938FBCB"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891D42">
        <w:rPr>
          <w:rFonts w:ascii="Times New Roman" w:eastAsia="Times New Roman" w:hAnsi="Times New Roman" w:cs="Times New Roman"/>
          <w:sz w:val="24"/>
          <w:szCs w:val="24"/>
        </w:rPr>
        <w:t>mūsu rīcībā ir pietiekami resursi</w:t>
      </w:r>
      <w:r w:rsidRPr="00292393">
        <w:rPr>
          <w:rFonts w:ascii="Times New Roman" w:eastAsia="Times New Roman" w:hAnsi="Times New Roman" w:cs="Times New Roman"/>
          <w:sz w:val="24"/>
          <w:szCs w:val="24"/>
        </w:rPr>
        <w:t>, lai nodrošinātu kvalitatīvu un iepirkuma prasībām atbilstošu darbu izpildi;</w:t>
      </w:r>
    </w:p>
    <w:p w14:paraId="01637847" w14:textId="6009E75A" w:rsidR="00585F4B" w:rsidRPr="00585F4B" w:rsidRDefault="00585F4B"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585F4B">
        <w:rPr>
          <w:rFonts w:ascii="Times New Roman" w:hAnsi="Times New Roman" w:cs="Times New Roman"/>
          <w:sz w:val="24"/>
          <w:szCs w:val="24"/>
        </w:rPr>
        <w:t>mūsu piedāvājums ir spēkā</w:t>
      </w:r>
      <w:r w:rsidRPr="00585F4B">
        <w:rPr>
          <w:rFonts w:ascii="Times New Roman" w:hAnsi="Times New Roman" w:cs="Times New Roman"/>
          <w:b/>
          <w:sz w:val="24"/>
          <w:szCs w:val="24"/>
        </w:rPr>
        <w:t xml:space="preserve"> 6 (sešus) mēnešus</w:t>
      </w:r>
      <w:r w:rsidRPr="00585F4B">
        <w:rPr>
          <w:rFonts w:ascii="Times New Roman" w:hAnsi="Times New Roman" w:cs="Times New Roman"/>
          <w:sz w:val="24"/>
          <w:szCs w:val="24"/>
        </w:rPr>
        <w:t>, skaitot no datuma, kas atklāta konkursa nolikumā ir noteikts kā piedāvājumu iesniegšanas pēdējais termiņš</w:t>
      </w:r>
    </w:p>
    <w:p w14:paraId="6A204EF8" w14:textId="0AE80062"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nav konkurenci ierobežojošas priekšrocības iepirkuma procedūrā Publisko iepirkumu likuma 18.panta ceturtās daļas izpratnē;</w:t>
      </w:r>
    </w:p>
    <w:p w14:paraId="74827115"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piedāvājums ir sagatavots individuāli un nav saskaņots ar konkurentiem;</w:t>
      </w:r>
    </w:p>
    <w:p w14:paraId="4B392F89" w14:textId="77777777" w:rsidR="00A05817"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b/>
          <w:bCs/>
          <w:sz w:val="24"/>
          <w:szCs w:val="24"/>
        </w:rPr>
        <w:t>piedāvājumā tiks norādītas personas, kurām attiecībā uz pretendentu saskaņā ar Koncernu likuma 3.pantu</w:t>
      </w:r>
      <w:r w:rsidRPr="00292393">
        <w:rPr>
          <w:rFonts w:ascii="Times New Roman" w:eastAsia="Times New Roman" w:hAnsi="Times New Roman" w:cs="Times New Roman"/>
          <w:b/>
          <w:bCs/>
          <w:sz w:val="24"/>
          <w:szCs w:val="24"/>
          <w:vertAlign w:val="superscript"/>
        </w:rPr>
        <w:footnoteReference w:id="6"/>
      </w:r>
      <w:r w:rsidRPr="00292393">
        <w:rPr>
          <w:rFonts w:ascii="Times New Roman" w:eastAsia="Times New Roman" w:hAnsi="Times New Roman" w:cs="Times New Roman"/>
          <w:b/>
          <w:bCs/>
          <w:sz w:val="24"/>
          <w:szCs w:val="24"/>
        </w:rPr>
        <w:t xml:space="preserve">  ir izšķirošā ietekme</w:t>
      </w:r>
      <w:r w:rsidRPr="00292393">
        <w:rPr>
          <w:rFonts w:ascii="Times New Roman" w:eastAsia="Times New Roman" w:hAnsi="Times New Roman" w:cs="Times New Roman"/>
          <w:sz w:val="24"/>
          <w:szCs w:val="24"/>
        </w:rPr>
        <w:t>;</w:t>
      </w:r>
    </w:p>
    <w:p w14:paraId="76656AB8" w14:textId="0078810D" w:rsidR="005F503A" w:rsidRPr="00C83EF6" w:rsidRDefault="005F503A"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B9067C">
        <w:rPr>
          <w:rFonts w:ascii="Times New Roman" w:hAnsi="Times New Roman" w:cs="Times New Roman"/>
          <w:sz w:val="24"/>
          <w:szCs w:val="24"/>
        </w:rPr>
        <w:t xml:space="preserve">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B9067C">
        <w:rPr>
          <w:rFonts w:ascii="Times New Roman" w:hAnsi="Times New Roman" w:cs="Times New Roman"/>
          <w:sz w:val="24"/>
          <w:szCs w:val="24"/>
        </w:rPr>
        <w:t>citstarp</w:t>
      </w:r>
      <w:proofErr w:type="spellEnd"/>
      <w:r w:rsidRPr="00B9067C">
        <w:rPr>
          <w:rFonts w:ascii="Times New Roman" w:hAnsi="Times New Roman" w:cs="Times New Roman"/>
          <w:sz w:val="24"/>
          <w:szCs w:val="24"/>
        </w:rPr>
        <w:t xml:space="preserve"> noteiktais 10% apjoms no līguma vērtības attiecas uz visām līguma izpildē iesaistītajām personām, turklāt tas aptver visu piegādes ķēdi, nevis tikai tiešos piegādātājus</w:t>
      </w:r>
      <w:r w:rsidR="00B9067C">
        <w:rPr>
          <w:rFonts w:ascii="Times New Roman" w:hAnsi="Times New Roman" w:cs="Times New Roman"/>
        </w:rPr>
        <w:t>.</w:t>
      </w:r>
    </w:p>
    <w:p w14:paraId="421863CB"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Apņemamies līguma slēgšanas tiesību piešķiršanas gadījumā pildīt visus atklāta konkursa nolikuma nosacījumus un strādāt pie iepirkuma līguma izpildes.</w:t>
      </w:r>
    </w:p>
    <w:p w14:paraId="0EBBE99B" w14:textId="77777777" w:rsidR="00C85104"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_______________.</w:t>
      </w:r>
    </w:p>
    <w:p w14:paraId="7C757192" w14:textId="2F13F739" w:rsidR="00BF45F1" w:rsidRPr="00302398" w:rsidRDefault="00302398"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302398">
        <w:rPr>
          <w:rFonts w:ascii="Times New Roman" w:hAnsi="Times New Roman" w:cs="Times New Roman"/>
          <w:sz w:val="24"/>
          <w:szCs w:val="24"/>
        </w:rPr>
        <w:t>Pretendenta vai visu piegādātāju apvienības dalībnieku (gadījumā, ja pretendents ir personu apvienība) vai pretendenta piesaistītā apakšuzņēmēja (gadījumā, ja pretendents balstās uz personas iespējām) atbilstība mazā vai vidējā uzņēmuma definīcijai atbilstoši Eiropas Komisijas 2014. gada regulas Nr.651/2014 1.pielikuma 2.pantam:</w:t>
      </w:r>
    </w:p>
    <w:p w14:paraId="385ECE3D" w14:textId="77777777" w:rsidR="00302398" w:rsidRDefault="00302398" w:rsidP="00302398">
      <w:pPr>
        <w:autoSpaceDE w:val="0"/>
        <w:autoSpaceDN w:val="0"/>
        <w:adjustRightInd w:val="0"/>
        <w:spacing w:after="0" w:line="240" w:lineRule="auto"/>
        <w:ind w:left="567"/>
        <w:contextualSpacing/>
        <w:jc w:val="both"/>
        <w:rPr>
          <w:rFonts w:ascii="Times New Roman" w:hAnsi="Times New Roman" w:cs="Times New Roman"/>
        </w:rPr>
      </w:pPr>
    </w:p>
    <w:p w14:paraId="791B2E2E" w14:textId="77777777" w:rsidR="00A775C9" w:rsidRPr="00175D80" w:rsidRDefault="00A775C9" w:rsidP="00A775C9">
      <w:pPr>
        <w:widowControl w:val="0"/>
        <w:tabs>
          <w:tab w:val="left" w:pos="0"/>
        </w:tabs>
        <w:autoSpaceDE w:val="0"/>
        <w:autoSpaceDN w:val="0"/>
        <w:adjustRightInd w:val="0"/>
        <w:spacing w:after="0" w:line="240" w:lineRule="auto"/>
        <w:ind w:left="360"/>
        <w:jc w:val="center"/>
        <w:rPr>
          <w:rFonts w:ascii="Times New Roman" w:hAnsi="Times New Roman" w:cs="Times New Roman"/>
        </w:rPr>
      </w:pPr>
      <w:r w:rsidRPr="00175D80">
        <w:rPr>
          <w:rFonts w:ascii="Times New Roman" w:hAnsi="Times New Roman" w:cs="Times New Roman"/>
        </w:rPr>
        <w:t>_______________________________________________________________________</w:t>
      </w:r>
    </w:p>
    <w:p w14:paraId="29018D23" w14:textId="051408B5" w:rsidR="00302398" w:rsidRPr="00AE732B" w:rsidRDefault="00AE732B" w:rsidP="00A775C9">
      <w:pPr>
        <w:autoSpaceDE w:val="0"/>
        <w:autoSpaceDN w:val="0"/>
        <w:adjustRightInd w:val="0"/>
        <w:spacing w:after="0" w:line="240" w:lineRule="auto"/>
        <w:ind w:left="567"/>
        <w:contextualSpacing/>
        <w:jc w:val="center"/>
        <w:rPr>
          <w:rFonts w:ascii="Times New Roman" w:hAnsi="Times New Roman" w:cs="Times New Roman"/>
          <w:i/>
        </w:rPr>
      </w:pPr>
      <w:r w:rsidRPr="00AE732B">
        <w:rPr>
          <w:rFonts w:ascii="Times New Roman" w:hAnsi="Times New Roman" w:cs="Times New Roman"/>
          <w:i/>
        </w:rPr>
        <w:t>(Jānorāda uzņēmuma nosaukums un attiecīgais statuss</w:t>
      </w:r>
      <w:r w:rsidRPr="00AE732B">
        <w:rPr>
          <w:rStyle w:val="Vresatsauce"/>
          <w:rFonts w:ascii="Times New Roman" w:hAnsi="Times New Roman" w:cs="Times New Roman"/>
          <w:i/>
        </w:rPr>
        <w:footnoteReference w:id="7"/>
      </w:r>
      <w:r w:rsidRPr="00AE732B">
        <w:rPr>
          <w:rFonts w:ascii="Times New Roman" w:hAnsi="Times New Roman" w:cs="Times New Roman"/>
          <w:i/>
        </w:rPr>
        <w:t>. Piemēram: Pretendents SIA “xxx” – atbilst mikro uzņēmumam, Pretendents SIA “xxx” – atbilst mazam uzņēmumam, Pretendents SIA “xxx”- atbilst vidējam uzņēmumam vai Pretendents SIA “xxx” – atbilst lielam uzņēmumam)</w:t>
      </w:r>
    </w:p>
    <w:p w14:paraId="2A000CFC" w14:textId="77777777" w:rsidR="00302398" w:rsidRDefault="00302398" w:rsidP="00A775C9">
      <w:pPr>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p>
    <w:p w14:paraId="4173C79E" w14:textId="1CE16A68" w:rsidR="00225892" w:rsidRPr="00C85104" w:rsidRDefault="00225892"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C85104">
        <w:rPr>
          <w:rFonts w:ascii="Times New Roman" w:eastAsia="Calibri" w:hAnsi="Times New Roman" w:cs="Times New Roman"/>
          <w:kern w:val="2"/>
          <w:sz w:val="24"/>
          <w:szCs w:val="24"/>
          <w14:ligatures w14:val="standardContextual"/>
        </w:rPr>
        <w:t>Publisko iepirkumu likuma 42. panta otrās daļas 10. punkta izslēgšanas iemesls</w:t>
      </w:r>
      <w:r w:rsidRPr="00C85104">
        <w:rPr>
          <w:rFonts w:ascii="Times New Roman" w:eastAsia="Calibri" w:hAnsi="Times New Roman" w:cs="Times New Roman"/>
          <w:kern w:val="2"/>
          <w:sz w:val="24"/>
          <w:szCs w:val="24"/>
          <w:vertAlign w:val="superscript"/>
          <w14:ligatures w14:val="standardContextual"/>
        </w:rPr>
        <w:footnoteReference w:id="8"/>
      </w:r>
      <w:r w:rsidRPr="00C85104">
        <w:rPr>
          <w:rFonts w:ascii="Times New Roman" w:eastAsia="Calibri" w:hAnsi="Times New Roman" w:cs="Times New Roman"/>
          <w:kern w:val="2"/>
          <w:sz w:val="24"/>
          <w:szCs w:val="24"/>
          <w14:ligatures w14:val="standardContextual"/>
        </w:rPr>
        <w:t xml:space="preserve"> (</w:t>
      </w:r>
      <w:r w:rsidRPr="00C85104">
        <w:rPr>
          <w:rFonts w:ascii="Times New Roman" w:eastAsia="Calibri" w:hAnsi="Times New Roman" w:cs="Times New Roman"/>
          <w:b/>
          <w:i/>
          <w:iCs/>
          <w:kern w:val="2"/>
          <w:sz w:val="24"/>
          <w:szCs w:val="24"/>
          <w14:ligatures w14:val="standardContextual"/>
        </w:rPr>
        <w:t>obligāti</w:t>
      </w:r>
      <w:r w:rsidRPr="00C85104">
        <w:rPr>
          <w:rFonts w:ascii="Times New Roman" w:eastAsia="Calibri" w:hAnsi="Times New Roman" w:cs="Times New Roman"/>
          <w:kern w:val="2"/>
          <w:sz w:val="24"/>
          <w:szCs w:val="24"/>
          <w14:ligatures w14:val="standardContextual"/>
        </w:rPr>
        <w:t xml:space="preserve"> atzīmēt atbilstošo):</w:t>
      </w:r>
    </w:p>
    <w:tbl>
      <w:tblPr>
        <w:tblStyle w:val="TableGrid1"/>
        <w:tblW w:w="6007" w:type="dxa"/>
        <w:tblInd w:w="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9"/>
        <w:gridCol w:w="708"/>
      </w:tblGrid>
      <w:tr w:rsidR="00225892" w:rsidRPr="00A17F1B" w14:paraId="1BBA7F03" w14:textId="77777777" w:rsidTr="006513D9">
        <w:trPr>
          <w:trHeight w:val="25"/>
        </w:trPr>
        <w:tc>
          <w:tcPr>
            <w:tcW w:w="5299" w:type="dxa"/>
            <w:tcBorders>
              <w:right w:val="single" w:sz="4" w:space="0" w:color="auto"/>
            </w:tcBorders>
          </w:tcPr>
          <w:p w14:paraId="11BDDC5B" w14:textId="77777777" w:rsidR="00225892" w:rsidRPr="00A17F1B" w:rsidRDefault="00225892" w:rsidP="00BC7B46">
            <w:pPr>
              <w:pStyle w:val="Sarakstarindkopa"/>
              <w:numPr>
                <w:ilvl w:val="0"/>
                <w:numId w:val="35"/>
              </w:numPr>
              <w:ind w:left="1225" w:hanging="709"/>
              <w:rPr>
                <w:rFonts w:eastAsia="Calibri"/>
                <w:b/>
                <w:i/>
                <w:iCs/>
                <w:sz w:val="22"/>
              </w:rPr>
            </w:pPr>
            <w:r w:rsidRPr="00A17F1B">
              <w:rPr>
                <w:sz w:val="22"/>
              </w:rPr>
              <w:t xml:space="preserve">Nav attiecināms </w:t>
            </w:r>
          </w:p>
        </w:tc>
        <w:tc>
          <w:tcPr>
            <w:tcW w:w="708" w:type="dxa"/>
            <w:tcBorders>
              <w:top w:val="single" w:sz="4" w:space="0" w:color="auto"/>
              <w:left w:val="single" w:sz="4" w:space="0" w:color="auto"/>
              <w:bottom w:val="single" w:sz="4" w:space="0" w:color="auto"/>
              <w:right w:val="single" w:sz="4" w:space="0" w:color="auto"/>
            </w:tcBorders>
          </w:tcPr>
          <w:p w14:paraId="3BBB4E60" w14:textId="77777777" w:rsidR="00225892" w:rsidRPr="00A17F1B" w:rsidRDefault="00225892" w:rsidP="008F20D6">
            <w:pPr>
              <w:rPr>
                <w:sz w:val="22"/>
              </w:rPr>
            </w:pPr>
          </w:p>
        </w:tc>
      </w:tr>
      <w:tr w:rsidR="00225892" w:rsidRPr="00A17F1B" w14:paraId="40DFABD9" w14:textId="77777777" w:rsidTr="006513D9">
        <w:trPr>
          <w:trHeight w:val="25"/>
        </w:trPr>
        <w:tc>
          <w:tcPr>
            <w:tcW w:w="5299" w:type="dxa"/>
            <w:tcBorders>
              <w:right w:val="single" w:sz="4" w:space="0" w:color="auto"/>
            </w:tcBorders>
          </w:tcPr>
          <w:p w14:paraId="5CA74A2A" w14:textId="77777777" w:rsidR="00225892" w:rsidRPr="00A17F1B" w:rsidRDefault="00225892" w:rsidP="00BC7B46">
            <w:pPr>
              <w:pStyle w:val="Sarakstarindkopa"/>
              <w:numPr>
                <w:ilvl w:val="0"/>
                <w:numId w:val="35"/>
              </w:numPr>
              <w:ind w:left="1225" w:hanging="709"/>
              <w:rPr>
                <w:rFonts w:eastAsia="Calibri"/>
                <w:bCs/>
                <w:sz w:val="22"/>
              </w:rPr>
            </w:pPr>
            <w:r w:rsidRPr="00A17F1B">
              <w:rPr>
                <w:rFonts w:eastAsia="Calibri"/>
                <w:bCs/>
                <w:sz w:val="22"/>
              </w:rPr>
              <w:t>Ir attiecināms</w:t>
            </w:r>
            <w:r w:rsidRPr="00A17F1B">
              <w:rPr>
                <w:bCs/>
                <w:sz w:val="22"/>
                <w:vertAlign w:val="superscript"/>
              </w:rPr>
              <w:footnoteReference w:id="9"/>
            </w:r>
          </w:p>
        </w:tc>
        <w:tc>
          <w:tcPr>
            <w:tcW w:w="708" w:type="dxa"/>
            <w:tcBorders>
              <w:top w:val="single" w:sz="4" w:space="0" w:color="auto"/>
              <w:left w:val="single" w:sz="4" w:space="0" w:color="auto"/>
              <w:bottom w:val="single" w:sz="4" w:space="0" w:color="auto"/>
              <w:right w:val="single" w:sz="4" w:space="0" w:color="auto"/>
            </w:tcBorders>
          </w:tcPr>
          <w:p w14:paraId="18D51051" w14:textId="77777777" w:rsidR="00225892" w:rsidRPr="00A17F1B" w:rsidRDefault="00225892" w:rsidP="008F20D6">
            <w:pPr>
              <w:rPr>
                <w:sz w:val="22"/>
              </w:rPr>
            </w:pPr>
          </w:p>
        </w:tc>
      </w:tr>
      <w:tr w:rsidR="00225892" w:rsidRPr="00A17F1B" w14:paraId="6D5A5CAF" w14:textId="77777777" w:rsidTr="006513D9">
        <w:trPr>
          <w:gridAfter w:val="1"/>
          <w:wAfter w:w="708" w:type="dxa"/>
          <w:trHeight w:val="12"/>
        </w:trPr>
        <w:tc>
          <w:tcPr>
            <w:tcW w:w="5299" w:type="dxa"/>
          </w:tcPr>
          <w:p w14:paraId="5FD0750D" w14:textId="5AAE41C0" w:rsidR="00225892" w:rsidRPr="00A17F1B" w:rsidRDefault="00225892" w:rsidP="00D216FF">
            <w:pPr>
              <w:spacing w:before="120" w:after="120"/>
              <w:rPr>
                <w:rFonts w:eastAsia="Calibri"/>
                <w:b/>
                <w:i/>
                <w:iCs/>
                <w:sz w:val="22"/>
              </w:rPr>
            </w:pPr>
            <w:r w:rsidRPr="00A17F1B">
              <w:rPr>
                <w:rFonts w:eastAsia="Calibri"/>
                <w:sz w:val="22"/>
              </w:rPr>
              <w:t>Līguma nosaukums (priekšmets): _______________</w:t>
            </w:r>
          </w:p>
          <w:p w14:paraId="5B277007" w14:textId="2BAE598D" w:rsidR="00225892" w:rsidRPr="00A17F1B" w:rsidRDefault="00225892" w:rsidP="00D216FF">
            <w:pPr>
              <w:spacing w:after="120"/>
              <w:rPr>
                <w:rFonts w:eastAsia="Calibri"/>
                <w:sz w:val="22"/>
              </w:rPr>
            </w:pPr>
            <w:r w:rsidRPr="00A17F1B">
              <w:rPr>
                <w:rFonts w:eastAsia="Calibri"/>
                <w:sz w:val="22"/>
              </w:rPr>
              <w:t>Pasūtītājs: __________________________________</w:t>
            </w:r>
          </w:p>
          <w:p w14:paraId="40EA08A4" w14:textId="1A00E633" w:rsidR="00225892" w:rsidRPr="00A17F1B" w:rsidRDefault="00225892" w:rsidP="00D216FF">
            <w:pPr>
              <w:spacing w:after="120"/>
              <w:rPr>
                <w:rFonts w:eastAsia="Calibri"/>
                <w:sz w:val="22"/>
              </w:rPr>
            </w:pPr>
            <w:r w:rsidRPr="00A17F1B">
              <w:rPr>
                <w:rFonts w:eastAsia="Calibri"/>
                <w:sz w:val="22"/>
              </w:rPr>
              <w:t>Līguma izbeigšanas datums: ____________________</w:t>
            </w:r>
          </w:p>
        </w:tc>
      </w:tr>
    </w:tbl>
    <w:p w14:paraId="2D68C818" w14:textId="77777777" w:rsidR="00054B82" w:rsidRDefault="00054B82" w:rsidP="00A05817">
      <w:pPr>
        <w:spacing w:after="120" w:line="240" w:lineRule="auto"/>
        <w:rPr>
          <w:rFonts w:ascii="Times New Roman" w:hAnsi="Times New Roman" w:cs="Times New Roman"/>
          <w:sz w:val="24"/>
          <w:szCs w:val="24"/>
        </w:rPr>
      </w:pPr>
    </w:p>
    <w:p w14:paraId="16049B77" w14:textId="67B532BF" w:rsidR="00A05817" w:rsidRPr="00292393" w:rsidRDefault="00A05817" w:rsidP="00A05817">
      <w:pPr>
        <w:spacing w:after="120" w:line="240" w:lineRule="auto"/>
        <w:rPr>
          <w:rFonts w:ascii="Times New Roman" w:hAnsi="Times New Roman" w:cs="Times New Roman"/>
          <w:sz w:val="24"/>
          <w:szCs w:val="24"/>
        </w:rPr>
      </w:pPr>
      <w:proofErr w:type="spellStart"/>
      <w:r w:rsidRPr="00292393">
        <w:rPr>
          <w:rFonts w:ascii="Times New Roman" w:hAnsi="Times New Roman" w:cs="Times New Roman"/>
          <w:sz w:val="24"/>
          <w:szCs w:val="24"/>
        </w:rPr>
        <w:t>Paraksttiesīgās</w:t>
      </w:r>
      <w:proofErr w:type="spellEnd"/>
      <w:r w:rsidRPr="00292393">
        <w:rPr>
          <w:rFonts w:ascii="Times New Roman" w:hAnsi="Times New Roman" w:cs="Times New Roman"/>
          <w:sz w:val="24"/>
          <w:szCs w:val="24"/>
        </w:rPr>
        <w:t xml:space="preserve"> personas vai pilnvarotās personas paraksts</w:t>
      </w:r>
    </w:p>
    <w:p w14:paraId="0640B5C0" w14:textId="36C86BDE" w:rsidR="005407F2" w:rsidRPr="00B2619E" w:rsidRDefault="00A05817" w:rsidP="00B2619E">
      <w:pPr>
        <w:spacing w:after="120" w:line="240" w:lineRule="auto"/>
        <w:rPr>
          <w:rFonts w:ascii="Times New Roman" w:hAnsi="Times New Roman" w:cs="Times New Roman"/>
          <w:i/>
          <w:sz w:val="24"/>
          <w:szCs w:val="24"/>
        </w:rPr>
      </w:pPr>
      <w:r w:rsidRPr="00292393">
        <w:rPr>
          <w:rFonts w:ascii="Times New Roman" w:hAnsi="Times New Roman" w:cs="Times New Roman"/>
          <w:i/>
          <w:sz w:val="24"/>
          <w:szCs w:val="24"/>
        </w:rPr>
        <w:lastRenderedPageBreak/>
        <w:t>Dokumentu paraksta elektroniski ar EIS sistēmas parakstu vai drošu elektronisko parakstu, kas satur laika zīmogu.</w:t>
      </w:r>
    </w:p>
    <w:sectPr w:rsidR="005407F2" w:rsidRPr="00B2619E" w:rsidSect="00054B82">
      <w:footerReference w:type="default" r:id="rId8"/>
      <w:pgSz w:w="11906" w:h="16838" w:code="9"/>
      <w:pgMar w:top="567" w:right="851" w:bottom="567"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98369" w14:textId="77777777" w:rsidR="006552C0" w:rsidRDefault="006552C0">
      <w:pPr>
        <w:spacing w:after="0" w:line="240" w:lineRule="auto"/>
      </w:pPr>
      <w:r>
        <w:separator/>
      </w:r>
    </w:p>
  </w:endnote>
  <w:endnote w:type="continuationSeparator" w:id="0">
    <w:p w14:paraId="347AE320" w14:textId="77777777" w:rsidR="006552C0" w:rsidRDefault="0065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39475" w14:textId="77777777" w:rsidR="006552C0" w:rsidRDefault="006552C0">
      <w:pPr>
        <w:spacing w:after="0" w:line="240" w:lineRule="auto"/>
      </w:pPr>
      <w:r>
        <w:separator/>
      </w:r>
    </w:p>
  </w:footnote>
  <w:footnote w:type="continuationSeparator" w:id="0">
    <w:p w14:paraId="3E42B4AF" w14:textId="77777777" w:rsidR="006552C0" w:rsidRDefault="006552C0">
      <w:pPr>
        <w:spacing w:after="0" w:line="240" w:lineRule="auto"/>
      </w:pPr>
      <w:r>
        <w:continuationSeparator/>
      </w:r>
    </w:p>
  </w:footnote>
  <w:footnote w:id="1">
    <w:p w14:paraId="7F37A2AD" w14:textId="77777777" w:rsidR="00E1267F" w:rsidRPr="00137474" w:rsidRDefault="00E1267F" w:rsidP="00E1267F">
      <w:pPr>
        <w:pStyle w:val="Vresteksts"/>
        <w:rPr>
          <w:sz w:val="18"/>
          <w:szCs w:val="18"/>
        </w:rPr>
      </w:pPr>
      <w:r w:rsidRPr="00F45F91">
        <w:rPr>
          <w:rStyle w:val="Vresatsauce"/>
          <w:sz w:val="18"/>
          <w:szCs w:val="18"/>
        </w:rPr>
        <w:footnoteRef/>
      </w:r>
      <w:r w:rsidRPr="00F45F91">
        <w:rPr>
          <w:sz w:val="18"/>
          <w:szCs w:val="18"/>
        </w:rPr>
        <w:t xml:space="preserve"> </w:t>
      </w:r>
      <w:r w:rsidRPr="00137474">
        <w:rPr>
          <w:sz w:val="18"/>
          <w:szCs w:val="18"/>
        </w:rPr>
        <w:t xml:space="preserve">Informācija tiek prasīta, pamatojoties uz </w:t>
      </w:r>
      <w:r w:rsidRPr="00137474">
        <w:rPr>
          <w:sz w:val="18"/>
          <w:szCs w:val="18"/>
          <w:lang w:eastAsia="lv-LV"/>
        </w:rPr>
        <w:t>PIL 42.panta trešās daļas 4.punktu.</w:t>
      </w:r>
    </w:p>
  </w:footnote>
  <w:footnote w:id="2">
    <w:p w14:paraId="1468CC99" w14:textId="77777777" w:rsidR="00E1267F" w:rsidRPr="00137474" w:rsidRDefault="00E1267F" w:rsidP="00E1267F">
      <w:pPr>
        <w:pStyle w:val="Vresteksts"/>
        <w:jc w:val="both"/>
        <w:rPr>
          <w:sz w:val="18"/>
          <w:szCs w:val="18"/>
        </w:rPr>
      </w:pPr>
      <w:r w:rsidRPr="00137474">
        <w:rPr>
          <w:rStyle w:val="Vresatsauce"/>
          <w:sz w:val="18"/>
          <w:szCs w:val="18"/>
        </w:rPr>
        <w:footnoteRef/>
      </w:r>
      <w:r w:rsidRPr="00137474">
        <w:rPr>
          <w:sz w:val="18"/>
          <w:szCs w:val="18"/>
        </w:rPr>
        <w:t xml:space="preserve"> Pretendents ievēro Koncernu likuma 3. panta pirmajā un trešajā daļā noteikto, proti, Koncernu likuma 3. panta pirmā daļa nosaka, ka izšķirošā ietekme rodas uz koncerna līguma pamata, kā arī šā panta trešajā daļā noteiktajos gadījumos uz līdzdalības pamata. Minētā panta otrā daļa nosaka, ka koncerna līgums ir tāds līgums, ar kuru sabiedrība pakļauj savu vadību citam uzņēmumam (pārvaldes līgums) vai arī apņemas nodot visu savu peļņu vai tās daļu citam uzņēmumam (peļņas nodošanas līgums); koncerna līgums ir arī tāds līgums, ar kuru sabiedrība pakļauj savu vadību citam uzņēmumam un apņemas nodot savu peļņu šim citam uzņēmumam (pārvaldes un peļņas nodošanas līgums); koncerna līgums slēdzams </w:t>
      </w:r>
      <w:proofErr w:type="spellStart"/>
      <w:r w:rsidRPr="00137474">
        <w:rPr>
          <w:sz w:val="18"/>
          <w:szCs w:val="18"/>
        </w:rPr>
        <w:t>rakstveidā</w:t>
      </w:r>
      <w:proofErr w:type="spellEnd"/>
      <w:r w:rsidRPr="00137474">
        <w:rPr>
          <w:sz w:val="18"/>
          <w:szCs w:val="18"/>
        </w:rPr>
        <w:t>. Savukārt minētā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Saskaņā ar Koncernu likuma 1. panta 8.</w:t>
      </w:r>
      <w:r>
        <w:rPr>
          <w:sz w:val="18"/>
          <w:szCs w:val="18"/>
        </w:rPr>
        <w:t> </w:t>
      </w:r>
      <w:r w:rsidRPr="00137474">
        <w:rPr>
          <w:sz w:val="18"/>
          <w:szCs w:val="18"/>
        </w:rPr>
        <w:t>punktu uzņēmums ir komercsabiedrība Komerclikuma izpratnē, kā arī fiziska persona.</w:t>
      </w:r>
    </w:p>
  </w:footnote>
  <w:footnote w:id="3">
    <w:p w14:paraId="22D92804" w14:textId="77777777" w:rsidR="00A05817" w:rsidRPr="00D97867" w:rsidRDefault="00A05817" w:rsidP="00A05817">
      <w:pPr>
        <w:pStyle w:val="Vresteksts"/>
        <w:jc w:val="both"/>
        <w:rPr>
          <w:rFonts w:asciiTheme="majorBidi" w:hAnsiTheme="majorBidi" w:cstheme="majorBidi"/>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proofErr w:type="spellStart"/>
      <w:r w:rsidRPr="00D97867">
        <w:rPr>
          <w:rFonts w:asciiTheme="majorBidi" w:hAnsiTheme="majorBidi" w:cstheme="majorBidi"/>
          <w:b/>
        </w:rPr>
        <w:t>Mikrouzņēmums</w:t>
      </w:r>
      <w:proofErr w:type="spellEnd"/>
      <w:r w:rsidRPr="00D97867">
        <w:rPr>
          <w:rFonts w:asciiTheme="majorBidi" w:hAnsiTheme="majorBidi" w:cstheme="majorBidi"/>
        </w:rPr>
        <w:t xml:space="preserve"> ir uzņēmums, kas nav mazais uzņēmums, un kurā nodarbinātas mazāk nekā 10 personas un kura gada apgrozījums un/vai gada bilance kopā nepārsniedz 2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4">
    <w:p w14:paraId="7FE0DFDD" w14:textId="77777777" w:rsidR="00A05817" w:rsidRPr="00D97867" w:rsidRDefault="00A05817" w:rsidP="00A05817">
      <w:pPr>
        <w:pStyle w:val="Vresteksts"/>
        <w:jc w:val="both"/>
        <w:rPr>
          <w:rFonts w:asciiTheme="majorBidi" w:hAnsiTheme="majorBidi" w:cstheme="majorBidi"/>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r w:rsidRPr="00D97867">
        <w:rPr>
          <w:rFonts w:asciiTheme="majorBidi" w:hAnsiTheme="majorBidi" w:cstheme="majorBidi"/>
          <w:b/>
        </w:rPr>
        <w:t>Mazais uzņēmums</w:t>
      </w:r>
      <w:r w:rsidRPr="00D97867">
        <w:rPr>
          <w:rFonts w:asciiTheme="majorBidi" w:hAnsiTheme="majorBidi" w:cstheme="majorBidi"/>
        </w:rPr>
        <w:t xml:space="preserve"> ir uzņēmums, kurā nodarbinātas mazāk nekā 50 personas un kura gada apgrozījums un/vai gada bilance kopā nepārsniedz 10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5">
    <w:p w14:paraId="70F92D40" w14:textId="77777777" w:rsidR="00A05817" w:rsidRPr="00D97867" w:rsidRDefault="00A05817" w:rsidP="00A05817">
      <w:pPr>
        <w:pStyle w:val="Vresteksts"/>
        <w:jc w:val="both"/>
        <w:rPr>
          <w:rFonts w:asciiTheme="majorBidi" w:hAnsiTheme="majorBidi" w:cstheme="majorBidi"/>
          <w:sz w:val="22"/>
          <w:szCs w:val="22"/>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r w:rsidRPr="00D97867">
        <w:rPr>
          <w:rFonts w:asciiTheme="majorBidi" w:hAnsiTheme="majorBidi" w:cstheme="majorBidi"/>
          <w:b/>
        </w:rPr>
        <w:t>Vidējais uzņēmums</w:t>
      </w:r>
      <w:r w:rsidRPr="00D97867">
        <w:rPr>
          <w:rFonts w:asciiTheme="majorBidi" w:hAnsiTheme="majorBidi" w:cstheme="majorBidi"/>
        </w:rPr>
        <w:t xml:space="preserve"> ir uzņēmums, kas nav mazais uzņēmums, un kurā nodarbinātas mazāk nekā 250 personas un kura gada apgrozījums nepārsniedz 50 miljonus </w:t>
      </w:r>
      <w:proofErr w:type="spellStart"/>
      <w:r w:rsidRPr="00D97867">
        <w:rPr>
          <w:rFonts w:asciiTheme="majorBidi" w:hAnsiTheme="majorBidi" w:cstheme="majorBidi"/>
          <w:i/>
        </w:rPr>
        <w:t>euro</w:t>
      </w:r>
      <w:proofErr w:type="spellEnd"/>
      <w:r w:rsidRPr="00D97867">
        <w:rPr>
          <w:rFonts w:asciiTheme="majorBidi" w:hAnsiTheme="majorBidi" w:cstheme="majorBidi"/>
        </w:rPr>
        <w:t xml:space="preserve">, un/vai, kura gada bilance kopā nepārsniedz 43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6">
    <w:p w14:paraId="2249D5C8" w14:textId="77777777" w:rsidR="00A05817" w:rsidRPr="007B782A" w:rsidRDefault="00A05817" w:rsidP="00A05817">
      <w:pPr>
        <w:pStyle w:val="Vresteksts"/>
      </w:pPr>
      <w:r w:rsidRPr="007B782A">
        <w:rPr>
          <w:rStyle w:val="Vresatsauce"/>
        </w:rPr>
        <w:footnoteRef/>
      </w:r>
      <w:r w:rsidRPr="007B782A">
        <w:t xml:space="preserve"> Skatīt Koncernu likuma 3.pantu (https://likumi.lv/ta/id/4423-koncernu-likums).</w:t>
      </w:r>
    </w:p>
  </w:footnote>
  <w:footnote w:id="7">
    <w:p w14:paraId="7E309D81" w14:textId="77777777" w:rsidR="00AE732B" w:rsidRPr="006053DC" w:rsidRDefault="00AE732B" w:rsidP="00AE732B">
      <w:pPr>
        <w:pStyle w:val="Vresteksts"/>
        <w:jc w:val="both"/>
      </w:pPr>
      <w:r>
        <w:rPr>
          <w:rStyle w:val="Vresatsauce"/>
        </w:rPr>
        <w:footnoteRef/>
      </w:r>
      <w:r w:rsidRPr="006053DC">
        <w:t xml:space="preserve"> </w:t>
      </w:r>
      <w:r w:rsidRPr="006053DC">
        <w:rPr>
          <w:i/>
          <w:iCs/>
        </w:rPr>
        <w:t>Atbilstoši Iepirkumu uzraudzības biroja skaidrojumam “Mazie un vidējie uzņēmumi”. Pieejams: https://www.iub.gov.lv/lv/skaidrojums-mazie-un-videjie-uznemumi</w:t>
      </w:r>
    </w:p>
  </w:footnote>
  <w:footnote w:id="8">
    <w:p w14:paraId="3EA28F00" w14:textId="77777777" w:rsidR="00225892" w:rsidRPr="00C5377B" w:rsidRDefault="00225892" w:rsidP="00225892">
      <w:pPr>
        <w:pStyle w:val="Vresteksts"/>
        <w:jc w:val="both"/>
        <w:rPr>
          <w:sz w:val="18"/>
          <w:szCs w:val="18"/>
        </w:rPr>
      </w:pPr>
      <w:r w:rsidRPr="00C5377B">
        <w:rPr>
          <w:rStyle w:val="Vresatsauce"/>
          <w:sz w:val="18"/>
          <w:szCs w:val="18"/>
        </w:rPr>
        <w:footnoteRef/>
      </w:r>
      <w:r w:rsidRPr="00C5377B">
        <w:rPr>
          <w:sz w:val="18"/>
          <w:szCs w:val="18"/>
        </w:rPr>
        <w:t xml:space="preserve"> </w:t>
      </w:r>
      <w:r w:rsidRPr="00C5377B">
        <w:rPr>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9">
    <w:p w14:paraId="7D54BC5A" w14:textId="77777777" w:rsidR="00225892" w:rsidRPr="00C5377B" w:rsidRDefault="00225892" w:rsidP="00225892">
      <w:pPr>
        <w:pStyle w:val="Vresteksts"/>
        <w:jc w:val="both"/>
      </w:pPr>
      <w:r w:rsidRPr="00C5377B">
        <w:rPr>
          <w:rStyle w:val="Vresatsauce"/>
        </w:rPr>
        <w:footnoteRef/>
      </w:r>
      <w:r w:rsidRPr="00C5377B">
        <w:t xml:space="preserve"> </w:t>
      </w:r>
      <w:r w:rsidRPr="00C5377B">
        <w:rPr>
          <w:sz w:val="18"/>
          <w:szCs w:val="18"/>
        </w:rPr>
        <w:t>Tabulai var pievienot tik daudz rindu, cik nepieciešams, lai norādītu visu attiecināmo informāciju.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15843FC"/>
    <w:multiLevelType w:val="multilevel"/>
    <w:tmpl w:val="D94A6D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5F35E01"/>
    <w:multiLevelType w:val="multilevel"/>
    <w:tmpl w:val="0E986004"/>
    <w:lvl w:ilvl="0">
      <w:start w:val="1"/>
      <w:numFmt w:val="decimal"/>
      <w:lvlText w:val="%1."/>
      <w:lvlJc w:val="left"/>
      <w:pPr>
        <w:ind w:left="720" w:hanging="360"/>
      </w:pPr>
      <w:rPr>
        <w:rFonts w:hint="default"/>
      </w:rPr>
    </w:lvl>
    <w:lvl w:ilvl="1">
      <w:start w:val="1"/>
      <w:numFmt w:val="decimal"/>
      <w:isLgl/>
      <w:lvlText w:val="%1.%2."/>
      <w:lvlJc w:val="left"/>
      <w:pPr>
        <w:ind w:left="135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0B62F5"/>
    <w:multiLevelType w:val="multilevel"/>
    <w:tmpl w:val="2D3A955C"/>
    <w:lvl w:ilvl="0">
      <w:start w:val="1"/>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FDE7B00"/>
    <w:multiLevelType w:val="multilevel"/>
    <w:tmpl w:val="E25EBC84"/>
    <w:lvl w:ilvl="0">
      <w:start w:val="10"/>
      <w:numFmt w:val="decimal"/>
      <w:lvlText w:val="%1."/>
      <w:lvlJc w:val="left"/>
      <w:pPr>
        <w:ind w:left="900" w:hanging="360"/>
      </w:pPr>
      <w:rPr>
        <w:rFonts w:hint="default"/>
        <w:b/>
        <w:bCs/>
      </w:rPr>
    </w:lvl>
    <w:lvl w:ilvl="1">
      <w:start w:val="1"/>
      <w:numFmt w:val="decimal"/>
      <w:isLgl/>
      <w:lvlText w:val="%1.%2."/>
      <w:lvlJc w:val="left"/>
      <w:pPr>
        <w:ind w:left="1020" w:hanging="480"/>
      </w:pPr>
      <w:rPr>
        <w:rFonts w:hint="default"/>
        <w:b w:val="0"/>
        <w:bCs/>
      </w:rPr>
    </w:lvl>
    <w:lvl w:ilvl="2">
      <w:start w:val="1"/>
      <w:numFmt w:val="decimal"/>
      <w:isLgl/>
      <w:lvlText w:val="%1.%2.%3."/>
      <w:lvlJc w:val="left"/>
      <w:pPr>
        <w:ind w:left="1260" w:hanging="720"/>
      </w:pPr>
      <w:rPr>
        <w:rFonts w:hint="default"/>
        <w:b w:val="0"/>
        <w:bCs/>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2"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3" w15:restartNumberingAfterBreak="0">
    <w:nsid w:val="1B293346"/>
    <w:multiLevelType w:val="multilevel"/>
    <w:tmpl w:val="647E932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5" w15:restartNumberingAfterBreak="0">
    <w:nsid w:val="2B117539"/>
    <w:multiLevelType w:val="multilevel"/>
    <w:tmpl w:val="941EED0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E46CEA"/>
    <w:multiLevelType w:val="multilevel"/>
    <w:tmpl w:val="E952AA6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930"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37F87"/>
    <w:multiLevelType w:val="multilevel"/>
    <w:tmpl w:val="0426001F"/>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bCs w:val="0"/>
        <w:strike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1B4556"/>
    <w:multiLevelType w:val="multilevel"/>
    <w:tmpl w:val="13B6727C"/>
    <w:lvl w:ilvl="0">
      <w:start w:val="1"/>
      <w:numFmt w:val="decimal"/>
      <w:lvlText w:val="%1."/>
      <w:lvlJc w:val="left"/>
      <w:pPr>
        <w:tabs>
          <w:tab w:val="num" w:pos="360"/>
        </w:tabs>
        <w:ind w:left="360" w:hanging="360"/>
      </w:pPr>
      <w:rPr>
        <w:rFonts w:cs="Times New Roman"/>
      </w:rPr>
    </w:lvl>
    <w:lvl w:ilvl="1">
      <w:start w:val="8"/>
      <w:numFmt w:val="decimal"/>
      <w:isLgl/>
      <w:lvlText w:val="%1.%2."/>
      <w:lvlJc w:val="left"/>
      <w:pPr>
        <w:ind w:left="1080" w:hanging="360"/>
      </w:pPr>
      <w:rPr>
        <w:rFonts w:cs="Times New Roman"/>
      </w:rPr>
    </w:lvl>
    <w:lvl w:ilvl="2">
      <w:start w:val="1"/>
      <w:numFmt w:val="decimal"/>
      <w:isLgl/>
      <w:lvlText w:val="%1.%2.%3."/>
      <w:lvlJc w:val="left"/>
      <w:pPr>
        <w:ind w:left="2160" w:hanging="720"/>
      </w:pPr>
      <w:rPr>
        <w:rFonts w:cs="Times New Roman"/>
      </w:rPr>
    </w:lvl>
    <w:lvl w:ilvl="3">
      <w:start w:val="1"/>
      <w:numFmt w:val="decimal"/>
      <w:isLgl/>
      <w:lvlText w:val="%1.%2.%3.%4."/>
      <w:lvlJc w:val="left"/>
      <w:pPr>
        <w:ind w:left="2880" w:hanging="720"/>
      </w:pPr>
      <w:rPr>
        <w:rFonts w:cs="Times New Roman"/>
      </w:rPr>
    </w:lvl>
    <w:lvl w:ilvl="4">
      <w:start w:val="1"/>
      <w:numFmt w:val="decimal"/>
      <w:isLgl/>
      <w:lvlText w:val="%1.%2.%3.%4.%5."/>
      <w:lvlJc w:val="left"/>
      <w:pPr>
        <w:ind w:left="3960" w:hanging="1080"/>
      </w:pPr>
      <w:rPr>
        <w:rFonts w:cs="Times New Roman"/>
      </w:rPr>
    </w:lvl>
    <w:lvl w:ilvl="5">
      <w:start w:val="1"/>
      <w:numFmt w:val="decimal"/>
      <w:isLgl/>
      <w:lvlText w:val="%1.%2.%3.%4.%5.%6."/>
      <w:lvlJc w:val="left"/>
      <w:pPr>
        <w:ind w:left="4680" w:hanging="1080"/>
      </w:pPr>
      <w:rPr>
        <w:rFonts w:cs="Times New Roman"/>
      </w:rPr>
    </w:lvl>
    <w:lvl w:ilvl="6">
      <w:start w:val="1"/>
      <w:numFmt w:val="decimal"/>
      <w:isLgl/>
      <w:lvlText w:val="%1.%2.%3.%4.%5.%6.%7."/>
      <w:lvlJc w:val="left"/>
      <w:pPr>
        <w:ind w:left="5760" w:hanging="1440"/>
      </w:pPr>
      <w:rPr>
        <w:rFonts w:cs="Times New Roman"/>
      </w:rPr>
    </w:lvl>
    <w:lvl w:ilvl="7">
      <w:start w:val="1"/>
      <w:numFmt w:val="decimal"/>
      <w:isLgl/>
      <w:lvlText w:val="%1.%2.%3.%4.%5.%6.%7.%8."/>
      <w:lvlJc w:val="left"/>
      <w:pPr>
        <w:ind w:left="6480" w:hanging="1440"/>
      </w:pPr>
      <w:rPr>
        <w:rFonts w:cs="Times New Roman"/>
      </w:rPr>
    </w:lvl>
    <w:lvl w:ilvl="8">
      <w:start w:val="1"/>
      <w:numFmt w:val="decimal"/>
      <w:isLgl/>
      <w:lvlText w:val="%1.%2.%3.%4.%5.%6.%7.%8.%9."/>
      <w:lvlJc w:val="left"/>
      <w:pPr>
        <w:ind w:left="7560" w:hanging="1800"/>
      </w:pPr>
      <w:rPr>
        <w:rFonts w:cs="Times New Roman"/>
      </w:rPr>
    </w:lvl>
  </w:abstractNum>
  <w:abstractNum w:abstractNumId="19" w15:restartNumberingAfterBreak="0">
    <w:nsid w:val="337E166E"/>
    <w:multiLevelType w:val="multilevel"/>
    <w:tmpl w:val="5CE63D82"/>
    <w:lvl w:ilvl="0">
      <w:start w:val="1"/>
      <w:numFmt w:val="decimal"/>
      <w:lvlText w:val="%1."/>
      <w:lvlJc w:val="left"/>
      <w:pPr>
        <w:tabs>
          <w:tab w:val="num" w:pos="390"/>
        </w:tabs>
        <w:ind w:left="390" w:hanging="390"/>
      </w:pPr>
      <w:rPr>
        <w:rFonts w:cs="Times New Roman" w:hint="default"/>
        <w:b/>
      </w:rPr>
    </w:lvl>
    <w:lvl w:ilvl="1">
      <w:start w:val="1"/>
      <w:numFmt w:val="decimal"/>
      <w:lvlText w:val="%1.%2."/>
      <w:lvlJc w:val="left"/>
      <w:pPr>
        <w:tabs>
          <w:tab w:val="num" w:pos="532"/>
        </w:tabs>
        <w:ind w:left="532"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C717C5B"/>
    <w:multiLevelType w:val="multilevel"/>
    <w:tmpl w:val="136692A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3DEB343C"/>
    <w:multiLevelType w:val="hybridMultilevel"/>
    <w:tmpl w:val="33722234"/>
    <w:lvl w:ilvl="0" w:tplc="7FEE470C">
      <w:start w:val="1"/>
      <w:numFmt w:val="bullet"/>
      <w:lvlText w:val="□"/>
      <w:lvlJc w:val="left"/>
      <w:pPr>
        <w:ind w:left="720" w:hanging="360"/>
      </w:pPr>
      <w:rPr>
        <w:rFonts w:ascii="Times New Roman" w:hAnsi="Times New Roman" w:cs="Times New Roman" w:hint="default"/>
        <w:color w:val="auto"/>
        <w:sz w:val="36"/>
        <w:szCs w:val="36"/>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FBB1E7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9A0771"/>
    <w:multiLevelType w:val="multilevel"/>
    <w:tmpl w:val="7578F956"/>
    <w:lvl w:ilvl="0">
      <w:start w:val="2"/>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40D32FF7"/>
    <w:multiLevelType w:val="multilevel"/>
    <w:tmpl w:val="8F9E45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1B32821"/>
    <w:multiLevelType w:val="multilevel"/>
    <w:tmpl w:val="677451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1A018A"/>
    <w:multiLevelType w:val="multilevel"/>
    <w:tmpl w:val="66AE7DB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479E3B3B"/>
    <w:multiLevelType w:val="multilevel"/>
    <w:tmpl w:val="4364C67E"/>
    <w:lvl w:ilvl="0">
      <w:start w:val="2"/>
      <w:numFmt w:val="decimal"/>
      <w:lvlText w:val="%1."/>
      <w:lvlJc w:val="left"/>
      <w:pPr>
        <w:ind w:left="360" w:hanging="360"/>
      </w:pPr>
      <w:rPr>
        <w:rFonts w:cs="Times New Roman" w:hint="default"/>
        <w:b/>
        <w:bCs/>
        <w:color w:val="auto"/>
      </w:rPr>
    </w:lvl>
    <w:lvl w:ilvl="1">
      <w:start w:val="1"/>
      <w:numFmt w:val="decimal"/>
      <w:lvlText w:val="%1.%2."/>
      <w:lvlJc w:val="left"/>
      <w:pPr>
        <w:ind w:left="1637"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1" w15:restartNumberingAfterBreak="0">
    <w:nsid w:val="47BB1B8B"/>
    <w:multiLevelType w:val="multilevel"/>
    <w:tmpl w:val="3EFE05BE"/>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83424DC"/>
    <w:multiLevelType w:val="multilevel"/>
    <w:tmpl w:val="AFFE38B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A8045BE"/>
    <w:multiLevelType w:val="multilevel"/>
    <w:tmpl w:val="379A8A4C"/>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F5254AB"/>
    <w:multiLevelType w:val="multilevel"/>
    <w:tmpl w:val="B1D4B20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57524B7"/>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81B5DBA"/>
    <w:multiLevelType w:val="multilevel"/>
    <w:tmpl w:val="8744C0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38" w15:restartNumberingAfterBreak="0">
    <w:nsid w:val="582972A3"/>
    <w:multiLevelType w:val="multilevel"/>
    <w:tmpl w:val="6BAE747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97643D2"/>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1" w15:restartNumberingAfterBreak="0">
    <w:nsid w:val="5D694AA9"/>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5995D59"/>
    <w:multiLevelType w:val="multilevel"/>
    <w:tmpl w:val="8070E94C"/>
    <w:lvl w:ilvl="0">
      <w:start w:val="11"/>
      <w:numFmt w:val="decimal"/>
      <w:lvlText w:val="%1."/>
      <w:lvlJc w:val="left"/>
      <w:pPr>
        <w:ind w:left="525" w:hanging="525"/>
      </w:pPr>
      <w:rPr>
        <w:rFonts w:hint="default"/>
      </w:rPr>
    </w:lvl>
    <w:lvl w:ilvl="1">
      <w:start w:val="1"/>
      <w:numFmt w:val="decimal"/>
      <w:pStyle w:val="11punkts"/>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72839E1"/>
    <w:multiLevelType w:val="multilevel"/>
    <w:tmpl w:val="6F463E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72C56C3"/>
    <w:multiLevelType w:val="multilevel"/>
    <w:tmpl w:val="7D9C5A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6C85067C"/>
    <w:multiLevelType w:val="multilevel"/>
    <w:tmpl w:val="B6266A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F9B4DC0"/>
    <w:multiLevelType w:val="multilevel"/>
    <w:tmpl w:val="C60A030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49"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50" w15:restartNumberingAfterBreak="0">
    <w:nsid w:val="720D2C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52" w15:restartNumberingAfterBreak="0">
    <w:nsid w:val="7A5E3C37"/>
    <w:multiLevelType w:val="multilevel"/>
    <w:tmpl w:val="A25AFF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D3C3C00"/>
    <w:multiLevelType w:val="multilevel"/>
    <w:tmpl w:val="428C4F32"/>
    <w:lvl w:ilvl="0">
      <w:start w:val="1"/>
      <w:numFmt w:val="decimal"/>
      <w:lvlText w:val="%1."/>
      <w:lvlJc w:val="left"/>
      <w:pPr>
        <w:ind w:left="540" w:hanging="540"/>
      </w:pPr>
      <w:rPr>
        <w:rFonts w:hint="default"/>
        <w:b/>
        <w:bCs/>
      </w:rPr>
    </w:lvl>
    <w:lvl w:ilvl="1">
      <w:start w:val="1"/>
      <w:numFmt w:val="decimal"/>
      <w:lvlText w:val="%1.%2."/>
      <w:lvlJc w:val="left"/>
      <w:pPr>
        <w:ind w:left="1222" w:hanging="540"/>
      </w:pPr>
      <w:rPr>
        <w:rFonts w:hint="default"/>
        <w:b w:val="0"/>
      </w:rPr>
    </w:lvl>
    <w:lvl w:ilvl="2">
      <w:start w:val="1"/>
      <w:numFmt w:val="decimal"/>
      <w:lvlText w:val="%1.%2.%3."/>
      <w:lvlJc w:val="left"/>
      <w:pPr>
        <w:ind w:left="2084" w:hanging="720"/>
      </w:pPr>
      <w:rPr>
        <w:rFonts w:hint="default"/>
        <w:b w:val="0"/>
      </w:rPr>
    </w:lvl>
    <w:lvl w:ilvl="3">
      <w:start w:val="1"/>
      <w:numFmt w:val="decimal"/>
      <w:lvlText w:val="%1.%2.%3.%4."/>
      <w:lvlJc w:val="left"/>
      <w:pPr>
        <w:ind w:left="2766" w:hanging="720"/>
      </w:pPr>
      <w:rPr>
        <w:rFonts w:hint="default"/>
        <w:b w:val="0"/>
      </w:rPr>
    </w:lvl>
    <w:lvl w:ilvl="4">
      <w:start w:val="1"/>
      <w:numFmt w:val="decimal"/>
      <w:lvlText w:val="%1.%2.%3.%4.%5."/>
      <w:lvlJc w:val="left"/>
      <w:pPr>
        <w:ind w:left="3808" w:hanging="1080"/>
      </w:pPr>
      <w:rPr>
        <w:rFonts w:hint="default"/>
        <w:b w:val="0"/>
      </w:rPr>
    </w:lvl>
    <w:lvl w:ilvl="5">
      <w:start w:val="1"/>
      <w:numFmt w:val="decimal"/>
      <w:lvlText w:val="%1.%2.%3.%4.%5.%6."/>
      <w:lvlJc w:val="left"/>
      <w:pPr>
        <w:ind w:left="4490" w:hanging="1080"/>
      </w:pPr>
      <w:rPr>
        <w:rFonts w:hint="default"/>
        <w:b w:val="0"/>
      </w:rPr>
    </w:lvl>
    <w:lvl w:ilvl="6">
      <w:start w:val="1"/>
      <w:numFmt w:val="decimal"/>
      <w:lvlText w:val="%1.%2.%3.%4.%5.%6.%7."/>
      <w:lvlJc w:val="left"/>
      <w:pPr>
        <w:ind w:left="5532" w:hanging="1440"/>
      </w:pPr>
      <w:rPr>
        <w:rFonts w:hint="default"/>
        <w:b w:val="0"/>
      </w:rPr>
    </w:lvl>
    <w:lvl w:ilvl="7">
      <w:start w:val="1"/>
      <w:numFmt w:val="decimal"/>
      <w:lvlText w:val="%1.%2.%3.%4.%5.%6.%7.%8."/>
      <w:lvlJc w:val="left"/>
      <w:pPr>
        <w:ind w:left="6214" w:hanging="1440"/>
      </w:pPr>
      <w:rPr>
        <w:rFonts w:hint="default"/>
        <w:b w:val="0"/>
      </w:rPr>
    </w:lvl>
    <w:lvl w:ilvl="8">
      <w:start w:val="1"/>
      <w:numFmt w:val="decimal"/>
      <w:lvlText w:val="%1.%2.%3.%4.%5.%6.%7.%8.%9."/>
      <w:lvlJc w:val="left"/>
      <w:pPr>
        <w:ind w:left="7256" w:hanging="1800"/>
      </w:pPr>
      <w:rPr>
        <w:rFonts w:hint="default"/>
        <w:b w:val="0"/>
      </w:rPr>
    </w:lvl>
  </w:abstractNum>
  <w:abstractNum w:abstractNumId="54"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7F703E3C"/>
    <w:multiLevelType w:val="hybridMultilevel"/>
    <w:tmpl w:val="9C28567E"/>
    <w:lvl w:ilvl="0" w:tplc="AE1AB460">
      <w:start w:val="1"/>
      <w:numFmt w:val="decimal"/>
      <w:lvlText w:val="%1."/>
      <w:lvlJc w:val="left"/>
      <w:pPr>
        <w:ind w:left="720" w:hanging="360"/>
      </w:pPr>
      <w:rPr>
        <w:rFonts w:hint="default"/>
        <w:i/>
      </w:rPr>
    </w:lvl>
    <w:lvl w:ilvl="1" w:tplc="40B4CF44" w:tentative="1">
      <w:start w:val="1"/>
      <w:numFmt w:val="bullet"/>
      <w:lvlText w:val="o"/>
      <w:lvlJc w:val="left"/>
      <w:pPr>
        <w:ind w:left="1440" w:hanging="360"/>
      </w:pPr>
      <w:rPr>
        <w:rFonts w:ascii="Courier New" w:hAnsi="Courier New" w:cs="Courier New" w:hint="default"/>
      </w:rPr>
    </w:lvl>
    <w:lvl w:ilvl="2" w:tplc="07803612" w:tentative="1">
      <w:start w:val="1"/>
      <w:numFmt w:val="bullet"/>
      <w:lvlText w:val=""/>
      <w:lvlJc w:val="left"/>
      <w:pPr>
        <w:ind w:left="2160" w:hanging="360"/>
      </w:pPr>
      <w:rPr>
        <w:rFonts w:ascii="Wingdings" w:hAnsi="Wingdings" w:hint="default"/>
      </w:rPr>
    </w:lvl>
    <w:lvl w:ilvl="3" w:tplc="BC84B73A" w:tentative="1">
      <w:start w:val="1"/>
      <w:numFmt w:val="bullet"/>
      <w:lvlText w:val=""/>
      <w:lvlJc w:val="left"/>
      <w:pPr>
        <w:ind w:left="2880" w:hanging="360"/>
      </w:pPr>
      <w:rPr>
        <w:rFonts w:ascii="Symbol" w:hAnsi="Symbol" w:hint="default"/>
      </w:rPr>
    </w:lvl>
    <w:lvl w:ilvl="4" w:tplc="A0F0B818" w:tentative="1">
      <w:start w:val="1"/>
      <w:numFmt w:val="bullet"/>
      <w:lvlText w:val="o"/>
      <w:lvlJc w:val="left"/>
      <w:pPr>
        <w:ind w:left="3600" w:hanging="360"/>
      </w:pPr>
      <w:rPr>
        <w:rFonts w:ascii="Courier New" w:hAnsi="Courier New" w:cs="Courier New" w:hint="default"/>
      </w:rPr>
    </w:lvl>
    <w:lvl w:ilvl="5" w:tplc="1532A5A6" w:tentative="1">
      <w:start w:val="1"/>
      <w:numFmt w:val="bullet"/>
      <w:lvlText w:val=""/>
      <w:lvlJc w:val="left"/>
      <w:pPr>
        <w:ind w:left="4320" w:hanging="360"/>
      </w:pPr>
      <w:rPr>
        <w:rFonts w:ascii="Wingdings" w:hAnsi="Wingdings" w:hint="default"/>
      </w:rPr>
    </w:lvl>
    <w:lvl w:ilvl="6" w:tplc="7FAC63FC" w:tentative="1">
      <w:start w:val="1"/>
      <w:numFmt w:val="bullet"/>
      <w:lvlText w:val=""/>
      <w:lvlJc w:val="left"/>
      <w:pPr>
        <w:ind w:left="5040" w:hanging="360"/>
      </w:pPr>
      <w:rPr>
        <w:rFonts w:ascii="Symbol" w:hAnsi="Symbol" w:hint="default"/>
      </w:rPr>
    </w:lvl>
    <w:lvl w:ilvl="7" w:tplc="15441728" w:tentative="1">
      <w:start w:val="1"/>
      <w:numFmt w:val="bullet"/>
      <w:lvlText w:val="o"/>
      <w:lvlJc w:val="left"/>
      <w:pPr>
        <w:ind w:left="5760" w:hanging="360"/>
      </w:pPr>
      <w:rPr>
        <w:rFonts w:ascii="Courier New" w:hAnsi="Courier New" w:cs="Courier New" w:hint="default"/>
      </w:rPr>
    </w:lvl>
    <w:lvl w:ilvl="8" w:tplc="C1AEBF02" w:tentative="1">
      <w:start w:val="1"/>
      <w:numFmt w:val="bullet"/>
      <w:lvlText w:val=""/>
      <w:lvlJc w:val="left"/>
      <w:pPr>
        <w:ind w:left="6480" w:hanging="360"/>
      </w:pPr>
      <w:rPr>
        <w:rFonts w:ascii="Wingdings" w:hAnsi="Wingdings" w:hint="default"/>
      </w:rPr>
    </w:lvl>
  </w:abstractNum>
  <w:num w:numId="1" w16cid:durableId="238563912">
    <w:abstractNumId w:val="54"/>
  </w:num>
  <w:num w:numId="2" w16cid:durableId="947852162">
    <w:abstractNumId w:val="0"/>
  </w:num>
  <w:num w:numId="3" w16cid:durableId="831674980">
    <w:abstractNumId w:val="17"/>
  </w:num>
  <w:num w:numId="4" w16cid:durableId="1634746484">
    <w:abstractNumId w:val="30"/>
  </w:num>
  <w:num w:numId="5" w16cid:durableId="1792943533">
    <w:abstractNumId w:val="34"/>
  </w:num>
  <w:num w:numId="6" w16cid:durableId="1656841075">
    <w:abstractNumId w:val="1"/>
  </w:num>
  <w:num w:numId="7" w16cid:durableId="1082216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623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7363230">
    <w:abstractNumId w:val="20"/>
  </w:num>
  <w:num w:numId="10" w16cid:durableId="20544544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3076524">
    <w:abstractNumId w:val="14"/>
  </w:num>
  <w:num w:numId="12" w16cid:durableId="112022544">
    <w:abstractNumId w:val="3"/>
  </w:num>
  <w:num w:numId="13" w16cid:durableId="1598824212">
    <w:abstractNumId w:val="4"/>
  </w:num>
  <w:num w:numId="14" w16cid:durableId="168760297">
    <w:abstractNumId w:val="7"/>
  </w:num>
  <w:num w:numId="15" w16cid:durableId="171994500">
    <w:abstractNumId w:val="51"/>
  </w:num>
  <w:num w:numId="16" w16cid:durableId="1311057306">
    <w:abstractNumId w:val="12"/>
  </w:num>
  <w:num w:numId="17" w16cid:durableId="46413399">
    <w:abstractNumId w:val="10"/>
  </w:num>
  <w:num w:numId="18" w16cid:durableId="1149713259">
    <w:abstractNumId w:val="47"/>
  </w:num>
  <w:num w:numId="19" w16cid:durableId="368728451">
    <w:abstractNumId w:val="45"/>
  </w:num>
  <w:num w:numId="20" w16cid:durableId="595870318">
    <w:abstractNumId w:val="8"/>
  </w:num>
  <w:num w:numId="21" w16cid:durableId="1232883305">
    <w:abstractNumId w:val="1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0129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390982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569291">
    <w:abstractNumId w:val="42"/>
  </w:num>
  <w:num w:numId="25" w16cid:durableId="651100407">
    <w:abstractNumId w:val="9"/>
  </w:num>
  <w:num w:numId="26" w16cid:durableId="93863747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117079">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5573794">
    <w:abstractNumId w:val="29"/>
  </w:num>
  <w:num w:numId="29" w16cid:durableId="953634622">
    <w:abstractNumId w:val="46"/>
  </w:num>
  <w:num w:numId="30" w16cid:durableId="1223636927">
    <w:abstractNumId w:val="6"/>
  </w:num>
  <w:num w:numId="31" w16cid:durableId="1735541955">
    <w:abstractNumId w:val="23"/>
  </w:num>
  <w:num w:numId="32" w16cid:durableId="1925064004">
    <w:abstractNumId w:val="28"/>
  </w:num>
  <w:num w:numId="33" w16cid:durableId="9941426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2690211">
    <w:abstractNumId w:val="5"/>
  </w:num>
  <w:num w:numId="35" w16cid:durableId="1425689430">
    <w:abstractNumId w:val="40"/>
  </w:num>
  <w:num w:numId="36" w16cid:durableId="2136677596">
    <w:abstractNumId w:val="16"/>
  </w:num>
  <w:num w:numId="37" w16cid:durableId="63459467">
    <w:abstractNumId w:val="53"/>
  </w:num>
  <w:num w:numId="38" w16cid:durableId="1468627769">
    <w:abstractNumId w:val="33"/>
  </w:num>
  <w:num w:numId="39" w16cid:durableId="727535450">
    <w:abstractNumId w:val="50"/>
  </w:num>
  <w:num w:numId="40" w16cid:durableId="898436577">
    <w:abstractNumId w:val="43"/>
  </w:num>
  <w:num w:numId="41" w16cid:durableId="1845853100">
    <w:abstractNumId w:val="32"/>
  </w:num>
  <w:num w:numId="42" w16cid:durableId="468594242">
    <w:abstractNumId w:val="2"/>
  </w:num>
  <w:num w:numId="43" w16cid:durableId="522742545">
    <w:abstractNumId w:val="38"/>
  </w:num>
  <w:num w:numId="44" w16cid:durableId="1299455829">
    <w:abstractNumId w:val="21"/>
  </w:num>
  <w:num w:numId="45" w16cid:durableId="979773834">
    <w:abstractNumId w:val="26"/>
  </w:num>
  <w:num w:numId="46" w16cid:durableId="314335279">
    <w:abstractNumId w:val="24"/>
  </w:num>
  <w:num w:numId="47" w16cid:durableId="1038093637">
    <w:abstractNumId w:val="52"/>
  </w:num>
  <w:num w:numId="48" w16cid:durableId="1087993940">
    <w:abstractNumId w:val="15"/>
  </w:num>
  <w:num w:numId="49" w16cid:durableId="2060129195">
    <w:abstractNumId w:val="13"/>
  </w:num>
  <w:num w:numId="50" w16cid:durableId="710223627">
    <w:abstractNumId w:val="44"/>
  </w:num>
  <w:num w:numId="51" w16cid:durableId="269555905">
    <w:abstractNumId w:val="35"/>
  </w:num>
  <w:num w:numId="52" w16cid:durableId="1163544830">
    <w:abstractNumId w:val="48"/>
  </w:num>
  <w:num w:numId="53" w16cid:durableId="321128120">
    <w:abstractNumId w:val="37"/>
  </w:num>
  <w:num w:numId="54" w16cid:durableId="988173033">
    <w:abstractNumId w:val="27"/>
  </w:num>
  <w:num w:numId="55" w16cid:durableId="102657715">
    <w:abstractNumId w:val="39"/>
  </w:num>
  <w:num w:numId="56" w16cid:durableId="1059784761">
    <w:abstractNumId w:val="36"/>
  </w:num>
  <w:num w:numId="57" w16cid:durableId="1851485770">
    <w:abstractNumId w:val="41"/>
  </w:num>
  <w:num w:numId="58" w16cid:durableId="1070691131">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009BE"/>
    <w:rsid w:val="00000F37"/>
    <w:rsid w:val="00001B31"/>
    <w:rsid w:val="00002707"/>
    <w:rsid w:val="00002957"/>
    <w:rsid w:val="000036B5"/>
    <w:rsid w:val="00004D6C"/>
    <w:rsid w:val="00004E02"/>
    <w:rsid w:val="00006826"/>
    <w:rsid w:val="000109B7"/>
    <w:rsid w:val="000120C7"/>
    <w:rsid w:val="00012674"/>
    <w:rsid w:val="000139DC"/>
    <w:rsid w:val="000141CC"/>
    <w:rsid w:val="00014685"/>
    <w:rsid w:val="00015823"/>
    <w:rsid w:val="0001619A"/>
    <w:rsid w:val="0001772A"/>
    <w:rsid w:val="000207AF"/>
    <w:rsid w:val="00020EC8"/>
    <w:rsid w:val="0002157A"/>
    <w:rsid w:val="000244EB"/>
    <w:rsid w:val="00024676"/>
    <w:rsid w:val="00024B29"/>
    <w:rsid w:val="00024FDA"/>
    <w:rsid w:val="00026FF1"/>
    <w:rsid w:val="00027B14"/>
    <w:rsid w:val="000314E2"/>
    <w:rsid w:val="00031651"/>
    <w:rsid w:val="00031CB4"/>
    <w:rsid w:val="000329F3"/>
    <w:rsid w:val="0003326B"/>
    <w:rsid w:val="00033EE4"/>
    <w:rsid w:val="00034350"/>
    <w:rsid w:val="0003454E"/>
    <w:rsid w:val="00034B22"/>
    <w:rsid w:val="00034CE2"/>
    <w:rsid w:val="00034ED5"/>
    <w:rsid w:val="00036BF5"/>
    <w:rsid w:val="000378A2"/>
    <w:rsid w:val="0004038D"/>
    <w:rsid w:val="000406EF"/>
    <w:rsid w:val="0004074A"/>
    <w:rsid w:val="000423D8"/>
    <w:rsid w:val="00042475"/>
    <w:rsid w:val="00042975"/>
    <w:rsid w:val="000431C6"/>
    <w:rsid w:val="00043582"/>
    <w:rsid w:val="0004384E"/>
    <w:rsid w:val="0004415A"/>
    <w:rsid w:val="0004426B"/>
    <w:rsid w:val="00047079"/>
    <w:rsid w:val="00050A53"/>
    <w:rsid w:val="00051033"/>
    <w:rsid w:val="00052A9D"/>
    <w:rsid w:val="000548F2"/>
    <w:rsid w:val="00054B40"/>
    <w:rsid w:val="00054B82"/>
    <w:rsid w:val="00055D8D"/>
    <w:rsid w:val="000569C1"/>
    <w:rsid w:val="00057338"/>
    <w:rsid w:val="000576DB"/>
    <w:rsid w:val="000600C3"/>
    <w:rsid w:val="000612E4"/>
    <w:rsid w:val="00062075"/>
    <w:rsid w:val="000620FC"/>
    <w:rsid w:val="000628DE"/>
    <w:rsid w:val="00062C17"/>
    <w:rsid w:val="000634DC"/>
    <w:rsid w:val="000640B3"/>
    <w:rsid w:val="00065728"/>
    <w:rsid w:val="00065D15"/>
    <w:rsid w:val="00066C15"/>
    <w:rsid w:val="00067588"/>
    <w:rsid w:val="0007015A"/>
    <w:rsid w:val="000711DD"/>
    <w:rsid w:val="0007369E"/>
    <w:rsid w:val="00073EF5"/>
    <w:rsid w:val="00074AEA"/>
    <w:rsid w:val="00076EC5"/>
    <w:rsid w:val="000774AF"/>
    <w:rsid w:val="00077CB7"/>
    <w:rsid w:val="0008082D"/>
    <w:rsid w:val="00080ECC"/>
    <w:rsid w:val="00082D7C"/>
    <w:rsid w:val="000830F8"/>
    <w:rsid w:val="000852ED"/>
    <w:rsid w:val="00086028"/>
    <w:rsid w:val="00086ED7"/>
    <w:rsid w:val="00087236"/>
    <w:rsid w:val="0008767D"/>
    <w:rsid w:val="00090CD3"/>
    <w:rsid w:val="000925E3"/>
    <w:rsid w:val="000933A5"/>
    <w:rsid w:val="0009499C"/>
    <w:rsid w:val="00097020"/>
    <w:rsid w:val="000A0551"/>
    <w:rsid w:val="000A3AD2"/>
    <w:rsid w:val="000A471D"/>
    <w:rsid w:val="000A6CE4"/>
    <w:rsid w:val="000B0821"/>
    <w:rsid w:val="000B0B14"/>
    <w:rsid w:val="000B124F"/>
    <w:rsid w:val="000B2FD3"/>
    <w:rsid w:val="000B387C"/>
    <w:rsid w:val="000B3EC8"/>
    <w:rsid w:val="000B5405"/>
    <w:rsid w:val="000B5710"/>
    <w:rsid w:val="000B6124"/>
    <w:rsid w:val="000B6FCB"/>
    <w:rsid w:val="000B7AF6"/>
    <w:rsid w:val="000C0C8F"/>
    <w:rsid w:val="000C139E"/>
    <w:rsid w:val="000C188D"/>
    <w:rsid w:val="000C31CA"/>
    <w:rsid w:val="000C3427"/>
    <w:rsid w:val="000C3496"/>
    <w:rsid w:val="000C34D7"/>
    <w:rsid w:val="000C35D4"/>
    <w:rsid w:val="000C4D72"/>
    <w:rsid w:val="000C5E3A"/>
    <w:rsid w:val="000C6036"/>
    <w:rsid w:val="000C65EA"/>
    <w:rsid w:val="000C71C5"/>
    <w:rsid w:val="000C7322"/>
    <w:rsid w:val="000C78CA"/>
    <w:rsid w:val="000D01CA"/>
    <w:rsid w:val="000D0278"/>
    <w:rsid w:val="000D0608"/>
    <w:rsid w:val="000D137E"/>
    <w:rsid w:val="000D3462"/>
    <w:rsid w:val="000D406D"/>
    <w:rsid w:val="000D4D11"/>
    <w:rsid w:val="000D5E56"/>
    <w:rsid w:val="000D6135"/>
    <w:rsid w:val="000D6175"/>
    <w:rsid w:val="000D7992"/>
    <w:rsid w:val="000D7A25"/>
    <w:rsid w:val="000E21E1"/>
    <w:rsid w:val="000E2510"/>
    <w:rsid w:val="000E37AF"/>
    <w:rsid w:val="000E537B"/>
    <w:rsid w:val="000E5651"/>
    <w:rsid w:val="000E589B"/>
    <w:rsid w:val="000E5EDC"/>
    <w:rsid w:val="000E6971"/>
    <w:rsid w:val="000E6B31"/>
    <w:rsid w:val="000E71E9"/>
    <w:rsid w:val="000F13D7"/>
    <w:rsid w:val="000F1975"/>
    <w:rsid w:val="000F2346"/>
    <w:rsid w:val="000F2783"/>
    <w:rsid w:val="000F31AA"/>
    <w:rsid w:val="000F37A4"/>
    <w:rsid w:val="000F3C31"/>
    <w:rsid w:val="000F4340"/>
    <w:rsid w:val="000F47FA"/>
    <w:rsid w:val="000F5B12"/>
    <w:rsid w:val="000F6261"/>
    <w:rsid w:val="000F714F"/>
    <w:rsid w:val="001004D1"/>
    <w:rsid w:val="00100894"/>
    <w:rsid w:val="001023D2"/>
    <w:rsid w:val="00102F49"/>
    <w:rsid w:val="001040EC"/>
    <w:rsid w:val="00105237"/>
    <w:rsid w:val="001068A6"/>
    <w:rsid w:val="001071E6"/>
    <w:rsid w:val="00107606"/>
    <w:rsid w:val="00107614"/>
    <w:rsid w:val="00110ECF"/>
    <w:rsid w:val="00111F49"/>
    <w:rsid w:val="00113E43"/>
    <w:rsid w:val="00114CDE"/>
    <w:rsid w:val="00115509"/>
    <w:rsid w:val="001159B4"/>
    <w:rsid w:val="00116115"/>
    <w:rsid w:val="00116275"/>
    <w:rsid w:val="00117220"/>
    <w:rsid w:val="00117D1B"/>
    <w:rsid w:val="001202AB"/>
    <w:rsid w:val="00120756"/>
    <w:rsid w:val="00120BCF"/>
    <w:rsid w:val="0012151C"/>
    <w:rsid w:val="00122AB0"/>
    <w:rsid w:val="0012312F"/>
    <w:rsid w:val="0012385F"/>
    <w:rsid w:val="001239F0"/>
    <w:rsid w:val="00125247"/>
    <w:rsid w:val="00125522"/>
    <w:rsid w:val="00126149"/>
    <w:rsid w:val="00126181"/>
    <w:rsid w:val="00126FFA"/>
    <w:rsid w:val="00127D1D"/>
    <w:rsid w:val="00127F3A"/>
    <w:rsid w:val="00131118"/>
    <w:rsid w:val="0013117B"/>
    <w:rsid w:val="00131E6D"/>
    <w:rsid w:val="00132670"/>
    <w:rsid w:val="0013391A"/>
    <w:rsid w:val="00134797"/>
    <w:rsid w:val="00134A81"/>
    <w:rsid w:val="00136249"/>
    <w:rsid w:val="001370B0"/>
    <w:rsid w:val="00137C36"/>
    <w:rsid w:val="001402A9"/>
    <w:rsid w:val="001412B1"/>
    <w:rsid w:val="00141336"/>
    <w:rsid w:val="00141EF0"/>
    <w:rsid w:val="00142FA7"/>
    <w:rsid w:val="00142FFD"/>
    <w:rsid w:val="00143488"/>
    <w:rsid w:val="001435F0"/>
    <w:rsid w:val="00143B7C"/>
    <w:rsid w:val="00143DFA"/>
    <w:rsid w:val="001442E1"/>
    <w:rsid w:val="0014498E"/>
    <w:rsid w:val="00145945"/>
    <w:rsid w:val="00145D82"/>
    <w:rsid w:val="001471DA"/>
    <w:rsid w:val="00147AB7"/>
    <w:rsid w:val="00147DEC"/>
    <w:rsid w:val="00150F1C"/>
    <w:rsid w:val="00151B7B"/>
    <w:rsid w:val="00152C0E"/>
    <w:rsid w:val="00153D02"/>
    <w:rsid w:val="00153EE9"/>
    <w:rsid w:val="001563A0"/>
    <w:rsid w:val="00156AE0"/>
    <w:rsid w:val="0015723A"/>
    <w:rsid w:val="00157453"/>
    <w:rsid w:val="0016029B"/>
    <w:rsid w:val="00160B8A"/>
    <w:rsid w:val="00160D1C"/>
    <w:rsid w:val="001611A9"/>
    <w:rsid w:val="0016165F"/>
    <w:rsid w:val="00161F49"/>
    <w:rsid w:val="00162C6D"/>
    <w:rsid w:val="0016315A"/>
    <w:rsid w:val="00163293"/>
    <w:rsid w:val="00165542"/>
    <w:rsid w:val="00165AF5"/>
    <w:rsid w:val="00165C32"/>
    <w:rsid w:val="00165D85"/>
    <w:rsid w:val="00167828"/>
    <w:rsid w:val="001730F5"/>
    <w:rsid w:val="00173B0A"/>
    <w:rsid w:val="00174D8A"/>
    <w:rsid w:val="00175988"/>
    <w:rsid w:val="00175CEF"/>
    <w:rsid w:val="0017698F"/>
    <w:rsid w:val="00176BFF"/>
    <w:rsid w:val="0018002E"/>
    <w:rsid w:val="00180118"/>
    <w:rsid w:val="001803A5"/>
    <w:rsid w:val="00180469"/>
    <w:rsid w:val="00182FA5"/>
    <w:rsid w:val="0019000D"/>
    <w:rsid w:val="001917D0"/>
    <w:rsid w:val="001927C7"/>
    <w:rsid w:val="001927F6"/>
    <w:rsid w:val="00192B45"/>
    <w:rsid w:val="00193487"/>
    <w:rsid w:val="0019357A"/>
    <w:rsid w:val="00193820"/>
    <w:rsid w:val="00193D78"/>
    <w:rsid w:val="00196640"/>
    <w:rsid w:val="00196B30"/>
    <w:rsid w:val="00197FAB"/>
    <w:rsid w:val="00197FB4"/>
    <w:rsid w:val="001A0827"/>
    <w:rsid w:val="001A2FB6"/>
    <w:rsid w:val="001A3ABF"/>
    <w:rsid w:val="001A463F"/>
    <w:rsid w:val="001A4C2A"/>
    <w:rsid w:val="001A50BA"/>
    <w:rsid w:val="001A5912"/>
    <w:rsid w:val="001A596C"/>
    <w:rsid w:val="001A6D52"/>
    <w:rsid w:val="001A6FE4"/>
    <w:rsid w:val="001A7EA7"/>
    <w:rsid w:val="001A7F26"/>
    <w:rsid w:val="001B1128"/>
    <w:rsid w:val="001B214E"/>
    <w:rsid w:val="001B2B02"/>
    <w:rsid w:val="001B4794"/>
    <w:rsid w:val="001C136C"/>
    <w:rsid w:val="001C1D2A"/>
    <w:rsid w:val="001C2082"/>
    <w:rsid w:val="001C277E"/>
    <w:rsid w:val="001C2EEE"/>
    <w:rsid w:val="001C4614"/>
    <w:rsid w:val="001C70CD"/>
    <w:rsid w:val="001D01A4"/>
    <w:rsid w:val="001D0554"/>
    <w:rsid w:val="001D0CA3"/>
    <w:rsid w:val="001D1463"/>
    <w:rsid w:val="001D15DC"/>
    <w:rsid w:val="001D3E07"/>
    <w:rsid w:val="001D4B83"/>
    <w:rsid w:val="001D6017"/>
    <w:rsid w:val="001D6CB7"/>
    <w:rsid w:val="001E0EFF"/>
    <w:rsid w:val="001E22AB"/>
    <w:rsid w:val="001E4101"/>
    <w:rsid w:val="001E501C"/>
    <w:rsid w:val="001E5181"/>
    <w:rsid w:val="001E5D44"/>
    <w:rsid w:val="001E5EDC"/>
    <w:rsid w:val="001E7A3F"/>
    <w:rsid w:val="001F0018"/>
    <w:rsid w:val="001F18B5"/>
    <w:rsid w:val="001F44E8"/>
    <w:rsid w:val="001F4659"/>
    <w:rsid w:val="001F5593"/>
    <w:rsid w:val="001F721E"/>
    <w:rsid w:val="001F74C2"/>
    <w:rsid w:val="002014B4"/>
    <w:rsid w:val="002027B5"/>
    <w:rsid w:val="00203EE5"/>
    <w:rsid w:val="00204382"/>
    <w:rsid w:val="00205194"/>
    <w:rsid w:val="00206A13"/>
    <w:rsid w:val="00206A90"/>
    <w:rsid w:val="00206F8C"/>
    <w:rsid w:val="0021023E"/>
    <w:rsid w:val="0021159D"/>
    <w:rsid w:val="002116AD"/>
    <w:rsid w:val="00211880"/>
    <w:rsid w:val="00211BA8"/>
    <w:rsid w:val="00211E02"/>
    <w:rsid w:val="00212935"/>
    <w:rsid w:val="00213EDB"/>
    <w:rsid w:val="00214159"/>
    <w:rsid w:val="002143D4"/>
    <w:rsid w:val="00214CF7"/>
    <w:rsid w:val="00216697"/>
    <w:rsid w:val="00217BB1"/>
    <w:rsid w:val="00221FA4"/>
    <w:rsid w:val="002226DC"/>
    <w:rsid w:val="002229FB"/>
    <w:rsid w:val="002244DA"/>
    <w:rsid w:val="00224F87"/>
    <w:rsid w:val="00225450"/>
    <w:rsid w:val="00225865"/>
    <w:rsid w:val="00225892"/>
    <w:rsid w:val="00225D13"/>
    <w:rsid w:val="00226F61"/>
    <w:rsid w:val="002276DA"/>
    <w:rsid w:val="002301B3"/>
    <w:rsid w:val="002308CF"/>
    <w:rsid w:val="00231359"/>
    <w:rsid w:val="002313DE"/>
    <w:rsid w:val="00232576"/>
    <w:rsid w:val="00232CBB"/>
    <w:rsid w:val="0023378C"/>
    <w:rsid w:val="00233916"/>
    <w:rsid w:val="00233946"/>
    <w:rsid w:val="00233D2E"/>
    <w:rsid w:val="00234660"/>
    <w:rsid w:val="00234685"/>
    <w:rsid w:val="00235049"/>
    <w:rsid w:val="00236281"/>
    <w:rsid w:val="00236CDC"/>
    <w:rsid w:val="00240BC4"/>
    <w:rsid w:val="00240E85"/>
    <w:rsid w:val="00241374"/>
    <w:rsid w:val="00241AF3"/>
    <w:rsid w:val="00242266"/>
    <w:rsid w:val="00242542"/>
    <w:rsid w:val="00242BC1"/>
    <w:rsid w:val="002446B5"/>
    <w:rsid w:val="00246251"/>
    <w:rsid w:val="00247D74"/>
    <w:rsid w:val="0025017C"/>
    <w:rsid w:val="00250B44"/>
    <w:rsid w:val="002518D4"/>
    <w:rsid w:val="00254083"/>
    <w:rsid w:val="00255341"/>
    <w:rsid w:val="002553FD"/>
    <w:rsid w:val="00255F63"/>
    <w:rsid w:val="00256EB3"/>
    <w:rsid w:val="0025700D"/>
    <w:rsid w:val="00260F16"/>
    <w:rsid w:val="0026237D"/>
    <w:rsid w:val="00262D81"/>
    <w:rsid w:val="00263B62"/>
    <w:rsid w:val="002645A9"/>
    <w:rsid w:val="00266888"/>
    <w:rsid w:val="0027185B"/>
    <w:rsid w:val="002724F7"/>
    <w:rsid w:val="002725B3"/>
    <w:rsid w:val="0027493C"/>
    <w:rsid w:val="00274969"/>
    <w:rsid w:val="00276525"/>
    <w:rsid w:val="00276AD2"/>
    <w:rsid w:val="00277764"/>
    <w:rsid w:val="00280BC2"/>
    <w:rsid w:val="00280E68"/>
    <w:rsid w:val="002815C9"/>
    <w:rsid w:val="00281646"/>
    <w:rsid w:val="002837BB"/>
    <w:rsid w:val="00286035"/>
    <w:rsid w:val="002868DE"/>
    <w:rsid w:val="00287243"/>
    <w:rsid w:val="0028742D"/>
    <w:rsid w:val="00287D46"/>
    <w:rsid w:val="0029145B"/>
    <w:rsid w:val="0029234C"/>
    <w:rsid w:val="00292393"/>
    <w:rsid w:val="00292794"/>
    <w:rsid w:val="002928D9"/>
    <w:rsid w:val="00293A5A"/>
    <w:rsid w:val="00293BC6"/>
    <w:rsid w:val="00296687"/>
    <w:rsid w:val="00296D65"/>
    <w:rsid w:val="002972A0"/>
    <w:rsid w:val="002A049F"/>
    <w:rsid w:val="002A0A28"/>
    <w:rsid w:val="002A1893"/>
    <w:rsid w:val="002A1A84"/>
    <w:rsid w:val="002A39B3"/>
    <w:rsid w:val="002A42C0"/>
    <w:rsid w:val="002A6CCF"/>
    <w:rsid w:val="002B0B2E"/>
    <w:rsid w:val="002B17A3"/>
    <w:rsid w:val="002B205A"/>
    <w:rsid w:val="002B24D2"/>
    <w:rsid w:val="002B496F"/>
    <w:rsid w:val="002B4D7C"/>
    <w:rsid w:val="002B5527"/>
    <w:rsid w:val="002B5890"/>
    <w:rsid w:val="002B61C3"/>
    <w:rsid w:val="002C0936"/>
    <w:rsid w:val="002C6CA8"/>
    <w:rsid w:val="002C7447"/>
    <w:rsid w:val="002C7AC7"/>
    <w:rsid w:val="002D0828"/>
    <w:rsid w:val="002D0C76"/>
    <w:rsid w:val="002D0E9A"/>
    <w:rsid w:val="002D1863"/>
    <w:rsid w:val="002D358F"/>
    <w:rsid w:val="002D3625"/>
    <w:rsid w:val="002D413A"/>
    <w:rsid w:val="002D4873"/>
    <w:rsid w:val="002D62B2"/>
    <w:rsid w:val="002D64B1"/>
    <w:rsid w:val="002D650C"/>
    <w:rsid w:val="002D6FA8"/>
    <w:rsid w:val="002D7B4B"/>
    <w:rsid w:val="002E30E4"/>
    <w:rsid w:val="002E31E1"/>
    <w:rsid w:val="002E3214"/>
    <w:rsid w:val="002E3274"/>
    <w:rsid w:val="002E47FD"/>
    <w:rsid w:val="002E5733"/>
    <w:rsid w:val="002E6514"/>
    <w:rsid w:val="002E7B1A"/>
    <w:rsid w:val="002E7BED"/>
    <w:rsid w:val="002E7F42"/>
    <w:rsid w:val="002F14E8"/>
    <w:rsid w:val="002F2323"/>
    <w:rsid w:val="002F250A"/>
    <w:rsid w:val="002F3A91"/>
    <w:rsid w:val="002F461A"/>
    <w:rsid w:val="002F4956"/>
    <w:rsid w:val="002F5099"/>
    <w:rsid w:val="002F6366"/>
    <w:rsid w:val="002F6AB6"/>
    <w:rsid w:val="002F7BE7"/>
    <w:rsid w:val="00301AD7"/>
    <w:rsid w:val="00302398"/>
    <w:rsid w:val="00304DD0"/>
    <w:rsid w:val="003053C6"/>
    <w:rsid w:val="0030793A"/>
    <w:rsid w:val="00307C9A"/>
    <w:rsid w:val="003104AE"/>
    <w:rsid w:val="00310C0E"/>
    <w:rsid w:val="00310E94"/>
    <w:rsid w:val="00311606"/>
    <w:rsid w:val="00311C5C"/>
    <w:rsid w:val="00312D6C"/>
    <w:rsid w:val="003134F7"/>
    <w:rsid w:val="0031385A"/>
    <w:rsid w:val="003140AB"/>
    <w:rsid w:val="003176C5"/>
    <w:rsid w:val="00317E22"/>
    <w:rsid w:val="003201E3"/>
    <w:rsid w:val="0032023A"/>
    <w:rsid w:val="0032143D"/>
    <w:rsid w:val="00321904"/>
    <w:rsid w:val="00321D4F"/>
    <w:rsid w:val="00322FF3"/>
    <w:rsid w:val="00323451"/>
    <w:rsid w:val="003248D1"/>
    <w:rsid w:val="00325539"/>
    <w:rsid w:val="00325F80"/>
    <w:rsid w:val="0032739C"/>
    <w:rsid w:val="00327C5D"/>
    <w:rsid w:val="00327D7C"/>
    <w:rsid w:val="0033120C"/>
    <w:rsid w:val="0033246E"/>
    <w:rsid w:val="003324B0"/>
    <w:rsid w:val="00332DD1"/>
    <w:rsid w:val="00333257"/>
    <w:rsid w:val="00333B80"/>
    <w:rsid w:val="003357D7"/>
    <w:rsid w:val="0033642C"/>
    <w:rsid w:val="00337F6F"/>
    <w:rsid w:val="00340C08"/>
    <w:rsid w:val="00341C5B"/>
    <w:rsid w:val="00341C80"/>
    <w:rsid w:val="00343DBB"/>
    <w:rsid w:val="003455F8"/>
    <w:rsid w:val="00345629"/>
    <w:rsid w:val="003458E2"/>
    <w:rsid w:val="00345B70"/>
    <w:rsid w:val="00346D66"/>
    <w:rsid w:val="00350551"/>
    <w:rsid w:val="00350815"/>
    <w:rsid w:val="00350B27"/>
    <w:rsid w:val="0035226A"/>
    <w:rsid w:val="00352FBA"/>
    <w:rsid w:val="003542C6"/>
    <w:rsid w:val="00354891"/>
    <w:rsid w:val="00354BA9"/>
    <w:rsid w:val="00355921"/>
    <w:rsid w:val="0035618E"/>
    <w:rsid w:val="003562FA"/>
    <w:rsid w:val="003574B8"/>
    <w:rsid w:val="00361500"/>
    <w:rsid w:val="00362B7D"/>
    <w:rsid w:val="003632EF"/>
    <w:rsid w:val="0036428C"/>
    <w:rsid w:val="00364A08"/>
    <w:rsid w:val="00364A74"/>
    <w:rsid w:val="00364B51"/>
    <w:rsid w:val="00364F33"/>
    <w:rsid w:val="00365B44"/>
    <w:rsid w:val="0036740A"/>
    <w:rsid w:val="00367A42"/>
    <w:rsid w:val="003707B3"/>
    <w:rsid w:val="00370E37"/>
    <w:rsid w:val="00371263"/>
    <w:rsid w:val="00371352"/>
    <w:rsid w:val="00371583"/>
    <w:rsid w:val="00371AAC"/>
    <w:rsid w:val="003765DC"/>
    <w:rsid w:val="00376885"/>
    <w:rsid w:val="00380F62"/>
    <w:rsid w:val="00381A50"/>
    <w:rsid w:val="00381FB2"/>
    <w:rsid w:val="00382142"/>
    <w:rsid w:val="003834D7"/>
    <w:rsid w:val="00383600"/>
    <w:rsid w:val="0038459B"/>
    <w:rsid w:val="0038465B"/>
    <w:rsid w:val="00386165"/>
    <w:rsid w:val="00386B8A"/>
    <w:rsid w:val="00387CB7"/>
    <w:rsid w:val="00390BB8"/>
    <w:rsid w:val="00392183"/>
    <w:rsid w:val="00392B06"/>
    <w:rsid w:val="0039428B"/>
    <w:rsid w:val="00395E49"/>
    <w:rsid w:val="00396635"/>
    <w:rsid w:val="00396F4C"/>
    <w:rsid w:val="00397DDB"/>
    <w:rsid w:val="003A099A"/>
    <w:rsid w:val="003A0F06"/>
    <w:rsid w:val="003A2648"/>
    <w:rsid w:val="003A3C08"/>
    <w:rsid w:val="003A3C6D"/>
    <w:rsid w:val="003A455E"/>
    <w:rsid w:val="003A4AF3"/>
    <w:rsid w:val="003A63AC"/>
    <w:rsid w:val="003A674F"/>
    <w:rsid w:val="003A677A"/>
    <w:rsid w:val="003A6A8B"/>
    <w:rsid w:val="003B0926"/>
    <w:rsid w:val="003B092B"/>
    <w:rsid w:val="003B0C9E"/>
    <w:rsid w:val="003B2AE9"/>
    <w:rsid w:val="003B3758"/>
    <w:rsid w:val="003B4BEE"/>
    <w:rsid w:val="003B699C"/>
    <w:rsid w:val="003B6C08"/>
    <w:rsid w:val="003C011F"/>
    <w:rsid w:val="003C2C65"/>
    <w:rsid w:val="003C36E4"/>
    <w:rsid w:val="003C391D"/>
    <w:rsid w:val="003C3ABF"/>
    <w:rsid w:val="003C4423"/>
    <w:rsid w:val="003C4B9B"/>
    <w:rsid w:val="003C53FD"/>
    <w:rsid w:val="003C7010"/>
    <w:rsid w:val="003C79B3"/>
    <w:rsid w:val="003D0360"/>
    <w:rsid w:val="003D1A26"/>
    <w:rsid w:val="003D2BCA"/>
    <w:rsid w:val="003D3702"/>
    <w:rsid w:val="003D381C"/>
    <w:rsid w:val="003D4D32"/>
    <w:rsid w:val="003D540A"/>
    <w:rsid w:val="003D54D6"/>
    <w:rsid w:val="003D712D"/>
    <w:rsid w:val="003D7D4A"/>
    <w:rsid w:val="003E03A3"/>
    <w:rsid w:val="003E11C2"/>
    <w:rsid w:val="003E1572"/>
    <w:rsid w:val="003E1B86"/>
    <w:rsid w:val="003E1DE2"/>
    <w:rsid w:val="003E1FA2"/>
    <w:rsid w:val="003E2321"/>
    <w:rsid w:val="003E266D"/>
    <w:rsid w:val="003E2BA5"/>
    <w:rsid w:val="003E52CA"/>
    <w:rsid w:val="003E647B"/>
    <w:rsid w:val="003E68FA"/>
    <w:rsid w:val="003F087F"/>
    <w:rsid w:val="003F0B0A"/>
    <w:rsid w:val="003F2943"/>
    <w:rsid w:val="003F4C95"/>
    <w:rsid w:val="003F5CF1"/>
    <w:rsid w:val="003F6FE6"/>
    <w:rsid w:val="003F70C8"/>
    <w:rsid w:val="00401F01"/>
    <w:rsid w:val="00401F6E"/>
    <w:rsid w:val="00402B37"/>
    <w:rsid w:val="00402D97"/>
    <w:rsid w:val="00403FFE"/>
    <w:rsid w:val="00404800"/>
    <w:rsid w:val="00404C7A"/>
    <w:rsid w:val="004060B8"/>
    <w:rsid w:val="00406BD8"/>
    <w:rsid w:val="004070D6"/>
    <w:rsid w:val="004075F0"/>
    <w:rsid w:val="00407782"/>
    <w:rsid w:val="00411EF4"/>
    <w:rsid w:val="00411F88"/>
    <w:rsid w:val="0041238D"/>
    <w:rsid w:val="00412423"/>
    <w:rsid w:val="00417718"/>
    <w:rsid w:val="00417BF6"/>
    <w:rsid w:val="004201C6"/>
    <w:rsid w:val="00420F62"/>
    <w:rsid w:val="00422193"/>
    <w:rsid w:val="0042228D"/>
    <w:rsid w:val="00423919"/>
    <w:rsid w:val="004241AE"/>
    <w:rsid w:val="0042548C"/>
    <w:rsid w:val="00426B2E"/>
    <w:rsid w:val="00430133"/>
    <w:rsid w:val="00431A31"/>
    <w:rsid w:val="00433E2B"/>
    <w:rsid w:val="00436605"/>
    <w:rsid w:val="004368E6"/>
    <w:rsid w:val="00436AB2"/>
    <w:rsid w:val="004376DC"/>
    <w:rsid w:val="0044012E"/>
    <w:rsid w:val="00440331"/>
    <w:rsid w:val="00440E00"/>
    <w:rsid w:val="00442733"/>
    <w:rsid w:val="00442921"/>
    <w:rsid w:val="00443BF2"/>
    <w:rsid w:val="00444E36"/>
    <w:rsid w:val="00447555"/>
    <w:rsid w:val="00447AC2"/>
    <w:rsid w:val="00447ECA"/>
    <w:rsid w:val="00450E0E"/>
    <w:rsid w:val="00451E92"/>
    <w:rsid w:val="00452E35"/>
    <w:rsid w:val="00452F30"/>
    <w:rsid w:val="004533C3"/>
    <w:rsid w:val="00453AAB"/>
    <w:rsid w:val="00453C24"/>
    <w:rsid w:val="004569BA"/>
    <w:rsid w:val="00457FEC"/>
    <w:rsid w:val="00460D2E"/>
    <w:rsid w:val="00461416"/>
    <w:rsid w:val="0046180E"/>
    <w:rsid w:val="004619A3"/>
    <w:rsid w:val="0046223C"/>
    <w:rsid w:val="00462B90"/>
    <w:rsid w:val="004633BA"/>
    <w:rsid w:val="00463AE3"/>
    <w:rsid w:val="0046463B"/>
    <w:rsid w:val="00470028"/>
    <w:rsid w:val="004707D2"/>
    <w:rsid w:val="00470A3A"/>
    <w:rsid w:val="00472690"/>
    <w:rsid w:val="00472F43"/>
    <w:rsid w:val="004732AB"/>
    <w:rsid w:val="00474112"/>
    <w:rsid w:val="004759BB"/>
    <w:rsid w:val="00475A69"/>
    <w:rsid w:val="00476310"/>
    <w:rsid w:val="00476B46"/>
    <w:rsid w:val="0048023A"/>
    <w:rsid w:val="004804A1"/>
    <w:rsid w:val="00480713"/>
    <w:rsid w:val="004812A8"/>
    <w:rsid w:val="00483E40"/>
    <w:rsid w:val="00485C7B"/>
    <w:rsid w:val="00487A73"/>
    <w:rsid w:val="00490DD2"/>
    <w:rsid w:val="00491E3F"/>
    <w:rsid w:val="00492D60"/>
    <w:rsid w:val="004940AB"/>
    <w:rsid w:val="00494E58"/>
    <w:rsid w:val="0049554A"/>
    <w:rsid w:val="004956E8"/>
    <w:rsid w:val="004967E2"/>
    <w:rsid w:val="00497843"/>
    <w:rsid w:val="00497B42"/>
    <w:rsid w:val="00497F53"/>
    <w:rsid w:val="004A1494"/>
    <w:rsid w:val="004A1ADB"/>
    <w:rsid w:val="004A335B"/>
    <w:rsid w:val="004A39ED"/>
    <w:rsid w:val="004A414D"/>
    <w:rsid w:val="004A496B"/>
    <w:rsid w:val="004A65AA"/>
    <w:rsid w:val="004A65D5"/>
    <w:rsid w:val="004B0B20"/>
    <w:rsid w:val="004B0CED"/>
    <w:rsid w:val="004B11E8"/>
    <w:rsid w:val="004B1672"/>
    <w:rsid w:val="004B4338"/>
    <w:rsid w:val="004B46E4"/>
    <w:rsid w:val="004B62B9"/>
    <w:rsid w:val="004B697D"/>
    <w:rsid w:val="004B7122"/>
    <w:rsid w:val="004C0A2B"/>
    <w:rsid w:val="004C2524"/>
    <w:rsid w:val="004C2565"/>
    <w:rsid w:val="004C2709"/>
    <w:rsid w:val="004C2E29"/>
    <w:rsid w:val="004C3554"/>
    <w:rsid w:val="004C3799"/>
    <w:rsid w:val="004C3B38"/>
    <w:rsid w:val="004C5695"/>
    <w:rsid w:val="004C721F"/>
    <w:rsid w:val="004C7AC6"/>
    <w:rsid w:val="004D05B1"/>
    <w:rsid w:val="004D16D0"/>
    <w:rsid w:val="004D3817"/>
    <w:rsid w:val="004D3BE3"/>
    <w:rsid w:val="004D4B6B"/>
    <w:rsid w:val="004D54AE"/>
    <w:rsid w:val="004D567D"/>
    <w:rsid w:val="004D59E6"/>
    <w:rsid w:val="004D6785"/>
    <w:rsid w:val="004D7B7B"/>
    <w:rsid w:val="004E1E10"/>
    <w:rsid w:val="004E1E27"/>
    <w:rsid w:val="004E2B02"/>
    <w:rsid w:val="004E492A"/>
    <w:rsid w:val="004E4FD1"/>
    <w:rsid w:val="004E5AB8"/>
    <w:rsid w:val="004E5EE5"/>
    <w:rsid w:val="004E6614"/>
    <w:rsid w:val="004E6A20"/>
    <w:rsid w:val="004E741E"/>
    <w:rsid w:val="004F0555"/>
    <w:rsid w:val="004F1B6C"/>
    <w:rsid w:val="004F204E"/>
    <w:rsid w:val="004F4A1B"/>
    <w:rsid w:val="004F5911"/>
    <w:rsid w:val="004F7AD2"/>
    <w:rsid w:val="004F7D74"/>
    <w:rsid w:val="00500648"/>
    <w:rsid w:val="00501636"/>
    <w:rsid w:val="00504C27"/>
    <w:rsid w:val="00507BB6"/>
    <w:rsid w:val="00507DAF"/>
    <w:rsid w:val="0051298C"/>
    <w:rsid w:val="0051450F"/>
    <w:rsid w:val="0051459C"/>
    <w:rsid w:val="00514967"/>
    <w:rsid w:val="005152C2"/>
    <w:rsid w:val="00521305"/>
    <w:rsid w:val="005234AF"/>
    <w:rsid w:val="005240D2"/>
    <w:rsid w:val="00527C44"/>
    <w:rsid w:val="005300F9"/>
    <w:rsid w:val="005342A2"/>
    <w:rsid w:val="00534B54"/>
    <w:rsid w:val="0053571E"/>
    <w:rsid w:val="005365E3"/>
    <w:rsid w:val="00537558"/>
    <w:rsid w:val="00537C70"/>
    <w:rsid w:val="005401D9"/>
    <w:rsid w:val="005402B9"/>
    <w:rsid w:val="005407F2"/>
    <w:rsid w:val="00541D04"/>
    <w:rsid w:val="00541E0A"/>
    <w:rsid w:val="0054200D"/>
    <w:rsid w:val="00542CA6"/>
    <w:rsid w:val="00543965"/>
    <w:rsid w:val="00544303"/>
    <w:rsid w:val="00544C58"/>
    <w:rsid w:val="00544FA1"/>
    <w:rsid w:val="005458E3"/>
    <w:rsid w:val="00545A41"/>
    <w:rsid w:val="005469A1"/>
    <w:rsid w:val="005472DC"/>
    <w:rsid w:val="00547413"/>
    <w:rsid w:val="00551565"/>
    <w:rsid w:val="00551E09"/>
    <w:rsid w:val="00552EDA"/>
    <w:rsid w:val="00553747"/>
    <w:rsid w:val="00554BBE"/>
    <w:rsid w:val="00554E17"/>
    <w:rsid w:val="00555C4B"/>
    <w:rsid w:val="00557785"/>
    <w:rsid w:val="005606C9"/>
    <w:rsid w:val="00561824"/>
    <w:rsid w:val="005648A2"/>
    <w:rsid w:val="0056526F"/>
    <w:rsid w:val="00570093"/>
    <w:rsid w:val="0057133B"/>
    <w:rsid w:val="00571A55"/>
    <w:rsid w:val="00572041"/>
    <w:rsid w:val="005734EB"/>
    <w:rsid w:val="00573F2E"/>
    <w:rsid w:val="0057478F"/>
    <w:rsid w:val="00576D95"/>
    <w:rsid w:val="00580712"/>
    <w:rsid w:val="0058080C"/>
    <w:rsid w:val="00580B10"/>
    <w:rsid w:val="00581B2E"/>
    <w:rsid w:val="00583700"/>
    <w:rsid w:val="00583A2C"/>
    <w:rsid w:val="005857E2"/>
    <w:rsid w:val="00585EBD"/>
    <w:rsid w:val="00585F0B"/>
    <w:rsid w:val="00585F4B"/>
    <w:rsid w:val="00586462"/>
    <w:rsid w:val="00587423"/>
    <w:rsid w:val="00587913"/>
    <w:rsid w:val="00591181"/>
    <w:rsid w:val="00592B7E"/>
    <w:rsid w:val="0059368F"/>
    <w:rsid w:val="00594226"/>
    <w:rsid w:val="005943DD"/>
    <w:rsid w:val="0059580B"/>
    <w:rsid w:val="00595970"/>
    <w:rsid w:val="00595C3C"/>
    <w:rsid w:val="0059631E"/>
    <w:rsid w:val="005A0C6C"/>
    <w:rsid w:val="005A0D40"/>
    <w:rsid w:val="005A1AC6"/>
    <w:rsid w:val="005A3319"/>
    <w:rsid w:val="005A3D5E"/>
    <w:rsid w:val="005A491B"/>
    <w:rsid w:val="005A5A98"/>
    <w:rsid w:val="005A63BA"/>
    <w:rsid w:val="005B000E"/>
    <w:rsid w:val="005B3087"/>
    <w:rsid w:val="005B45BC"/>
    <w:rsid w:val="005B6751"/>
    <w:rsid w:val="005B71CF"/>
    <w:rsid w:val="005B76A9"/>
    <w:rsid w:val="005C12C7"/>
    <w:rsid w:val="005C143E"/>
    <w:rsid w:val="005C207B"/>
    <w:rsid w:val="005C3E70"/>
    <w:rsid w:val="005C4072"/>
    <w:rsid w:val="005C4204"/>
    <w:rsid w:val="005C45AB"/>
    <w:rsid w:val="005C5019"/>
    <w:rsid w:val="005C5694"/>
    <w:rsid w:val="005D00FD"/>
    <w:rsid w:val="005D0EC5"/>
    <w:rsid w:val="005D37F1"/>
    <w:rsid w:val="005D4065"/>
    <w:rsid w:val="005D4752"/>
    <w:rsid w:val="005D71F6"/>
    <w:rsid w:val="005D7F19"/>
    <w:rsid w:val="005E15E5"/>
    <w:rsid w:val="005E2098"/>
    <w:rsid w:val="005E30DB"/>
    <w:rsid w:val="005E40B1"/>
    <w:rsid w:val="005E40EB"/>
    <w:rsid w:val="005E48ED"/>
    <w:rsid w:val="005E51BC"/>
    <w:rsid w:val="005E664C"/>
    <w:rsid w:val="005E6A2D"/>
    <w:rsid w:val="005E7335"/>
    <w:rsid w:val="005E7CC7"/>
    <w:rsid w:val="005F0922"/>
    <w:rsid w:val="005F101C"/>
    <w:rsid w:val="005F15ED"/>
    <w:rsid w:val="005F1F73"/>
    <w:rsid w:val="005F27CD"/>
    <w:rsid w:val="005F3736"/>
    <w:rsid w:val="005F3857"/>
    <w:rsid w:val="005F4BE8"/>
    <w:rsid w:val="005F503A"/>
    <w:rsid w:val="005F5201"/>
    <w:rsid w:val="005F5F28"/>
    <w:rsid w:val="005F60EE"/>
    <w:rsid w:val="005F61EE"/>
    <w:rsid w:val="005F6A38"/>
    <w:rsid w:val="005F7292"/>
    <w:rsid w:val="005F7566"/>
    <w:rsid w:val="00600874"/>
    <w:rsid w:val="00600AE1"/>
    <w:rsid w:val="006014DF"/>
    <w:rsid w:val="0060348B"/>
    <w:rsid w:val="00603582"/>
    <w:rsid w:val="00603AED"/>
    <w:rsid w:val="00605F3C"/>
    <w:rsid w:val="0060787E"/>
    <w:rsid w:val="00611351"/>
    <w:rsid w:val="00612372"/>
    <w:rsid w:val="00612E0B"/>
    <w:rsid w:val="0061403C"/>
    <w:rsid w:val="00615095"/>
    <w:rsid w:val="00616A85"/>
    <w:rsid w:val="006201D5"/>
    <w:rsid w:val="00620965"/>
    <w:rsid w:val="006211CA"/>
    <w:rsid w:val="006216FE"/>
    <w:rsid w:val="00621C2C"/>
    <w:rsid w:val="0062278E"/>
    <w:rsid w:val="00622D48"/>
    <w:rsid w:val="006236FA"/>
    <w:rsid w:val="00624079"/>
    <w:rsid w:val="006240B9"/>
    <w:rsid w:val="00625D77"/>
    <w:rsid w:val="006267A4"/>
    <w:rsid w:val="00626FB7"/>
    <w:rsid w:val="00627099"/>
    <w:rsid w:val="00630377"/>
    <w:rsid w:val="006308C5"/>
    <w:rsid w:val="00630D95"/>
    <w:rsid w:val="006322D5"/>
    <w:rsid w:val="00634E22"/>
    <w:rsid w:val="00635BFD"/>
    <w:rsid w:val="0063667F"/>
    <w:rsid w:val="006377B8"/>
    <w:rsid w:val="00637E57"/>
    <w:rsid w:val="00640494"/>
    <w:rsid w:val="00640EC3"/>
    <w:rsid w:val="00642FAF"/>
    <w:rsid w:val="00645EC3"/>
    <w:rsid w:val="0065091D"/>
    <w:rsid w:val="00650E38"/>
    <w:rsid w:val="006513D9"/>
    <w:rsid w:val="00653D92"/>
    <w:rsid w:val="00654142"/>
    <w:rsid w:val="006552C0"/>
    <w:rsid w:val="006559D8"/>
    <w:rsid w:val="00657579"/>
    <w:rsid w:val="006578E8"/>
    <w:rsid w:val="0066007E"/>
    <w:rsid w:val="00661B5A"/>
    <w:rsid w:val="00662082"/>
    <w:rsid w:val="006621D1"/>
    <w:rsid w:val="00663396"/>
    <w:rsid w:val="00663D1F"/>
    <w:rsid w:val="00664166"/>
    <w:rsid w:val="00664A4A"/>
    <w:rsid w:val="00664DEC"/>
    <w:rsid w:val="00666C69"/>
    <w:rsid w:val="00666E66"/>
    <w:rsid w:val="006675A5"/>
    <w:rsid w:val="00667682"/>
    <w:rsid w:val="006702E1"/>
    <w:rsid w:val="00671386"/>
    <w:rsid w:val="00671478"/>
    <w:rsid w:val="00671FC3"/>
    <w:rsid w:val="00675721"/>
    <w:rsid w:val="00677809"/>
    <w:rsid w:val="00680BA8"/>
    <w:rsid w:val="00681523"/>
    <w:rsid w:val="00681575"/>
    <w:rsid w:val="00683152"/>
    <w:rsid w:val="00683223"/>
    <w:rsid w:val="0068476E"/>
    <w:rsid w:val="0068514D"/>
    <w:rsid w:val="006868F4"/>
    <w:rsid w:val="00686F74"/>
    <w:rsid w:val="00687CE2"/>
    <w:rsid w:val="00690BA0"/>
    <w:rsid w:val="006910C1"/>
    <w:rsid w:val="0069124C"/>
    <w:rsid w:val="0069190A"/>
    <w:rsid w:val="00692DF3"/>
    <w:rsid w:val="00693ECB"/>
    <w:rsid w:val="006945FA"/>
    <w:rsid w:val="006947C0"/>
    <w:rsid w:val="00695550"/>
    <w:rsid w:val="0069594C"/>
    <w:rsid w:val="006963DB"/>
    <w:rsid w:val="00696D52"/>
    <w:rsid w:val="006977B0"/>
    <w:rsid w:val="006A2278"/>
    <w:rsid w:val="006A2366"/>
    <w:rsid w:val="006A3632"/>
    <w:rsid w:val="006A372F"/>
    <w:rsid w:val="006A3F5C"/>
    <w:rsid w:val="006A407E"/>
    <w:rsid w:val="006A4BAF"/>
    <w:rsid w:val="006A54AF"/>
    <w:rsid w:val="006A5501"/>
    <w:rsid w:val="006A5A12"/>
    <w:rsid w:val="006B0648"/>
    <w:rsid w:val="006B0B95"/>
    <w:rsid w:val="006B2073"/>
    <w:rsid w:val="006B2F76"/>
    <w:rsid w:val="006B3595"/>
    <w:rsid w:val="006B3F5C"/>
    <w:rsid w:val="006B6514"/>
    <w:rsid w:val="006B6DDD"/>
    <w:rsid w:val="006C063C"/>
    <w:rsid w:val="006C0735"/>
    <w:rsid w:val="006C2281"/>
    <w:rsid w:val="006C2AC7"/>
    <w:rsid w:val="006C3B5B"/>
    <w:rsid w:val="006C512B"/>
    <w:rsid w:val="006C5C21"/>
    <w:rsid w:val="006C603E"/>
    <w:rsid w:val="006C621B"/>
    <w:rsid w:val="006C7AB5"/>
    <w:rsid w:val="006C7EC5"/>
    <w:rsid w:val="006D1308"/>
    <w:rsid w:val="006D2089"/>
    <w:rsid w:val="006D208F"/>
    <w:rsid w:val="006D243A"/>
    <w:rsid w:val="006D34E2"/>
    <w:rsid w:val="006D36BF"/>
    <w:rsid w:val="006D37E6"/>
    <w:rsid w:val="006D41AF"/>
    <w:rsid w:val="006D502A"/>
    <w:rsid w:val="006E00C2"/>
    <w:rsid w:val="006E04EB"/>
    <w:rsid w:val="006E0EF4"/>
    <w:rsid w:val="006E14FA"/>
    <w:rsid w:val="006E25C4"/>
    <w:rsid w:val="006E2BE5"/>
    <w:rsid w:val="006E3E48"/>
    <w:rsid w:val="006E4016"/>
    <w:rsid w:val="006E432E"/>
    <w:rsid w:val="006E56A5"/>
    <w:rsid w:val="006E58B5"/>
    <w:rsid w:val="006E606F"/>
    <w:rsid w:val="006E6123"/>
    <w:rsid w:val="006E62B5"/>
    <w:rsid w:val="006E6EDD"/>
    <w:rsid w:val="006E7520"/>
    <w:rsid w:val="006F0145"/>
    <w:rsid w:val="006F0F51"/>
    <w:rsid w:val="006F100A"/>
    <w:rsid w:val="006F13E5"/>
    <w:rsid w:val="006F2015"/>
    <w:rsid w:val="006F2121"/>
    <w:rsid w:val="006F3015"/>
    <w:rsid w:val="006F38CD"/>
    <w:rsid w:val="006F3DF9"/>
    <w:rsid w:val="006F512A"/>
    <w:rsid w:val="006F672D"/>
    <w:rsid w:val="007013FF"/>
    <w:rsid w:val="007019A2"/>
    <w:rsid w:val="00702277"/>
    <w:rsid w:val="0070294D"/>
    <w:rsid w:val="007036C4"/>
    <w:rsid w:val="0070430B"/>
    <w:rsid w:val="00704891"/>
    <w:rsid w:val="00706E3E"/>
    <w:rsid w:val="0071096A"/>
    <w:rsid w:val="00711E63"/>
    <w:rsid w:val="00712DC0"/>
    <w:rsid w:val="007132EA"/>
    <w:rsid w:val="00713C7F"/>
    <w:rsid w:val="00714594"/>
    <w:rsid w:val="00715449"/>
    <w:rsid w:val="0071553C"/>
    <w:rsid w:val="00716670"/>
    <w:rsid w:val="00717577"/>
    <w:rsid w:val="007200D9"/>
    <w:rsid w:val="0072070A"/>
    <w:rsid w:val="007220B7"/>
    <w:rsid w:val="007238A7"/>
    <w:rsid w:val="007240C4"/>
    <w:rsid w:val="007246B7"/>
    <w:rsid w:val="007276A0"/>
    <w:rsid w:val="00727FF3"/>
    <w:rsid w:val="0073064E"/>
    <w:rsid w:val="00730A00"/>
    <w:rsid w:val="0073143E"/>
    <w:rsid w:val="0073324E"/>
    <w:rsid w:val="007359D1"/>
    <w:rsid w:val="00735C53"/>
    <w:rsid w:val="007360FA"/>
    <w:rsid w:val="00737A9F"/>
    <w:rsid w:val="00737B69"/>
    <w:rsid w:val="0074336D"/>
    <w:rsid w:val="00744626"/>
    <w:rsid w:val="007448F6"/>
    <w:rsid w:val="00744BDE"/>
    <w:rsid w:val="00745410"/>
    <w:rsid w:val="00745E31"/>
    <w:rsid w:val="007469D4"/>
    <w:rsid w:val="00747892"/>
    <w:rsid w:val="0075004A"/>
    <w:rsid w:val="00750A9B"/>
    <w:rsid w:val="00751C1F"/>
    <w:rsid w:val="00751F06"/>
    <w:rsid w:val="00753625"/>
    <w:rsid w:val="0075476F"/>
    <w:rsid w:val="00754A46"/>
    <w:rsid w:val="00754B62"/>
    <w:rsid w:val="0075632B"/>
    <w:rsid w:val="0075683C"/>
    <w:rsid w:val="007568C2"/>
    <w:rsid w:val="00756ABA"/>
    <w:rsid w:val="00756C86"/>
    <w:rsid w:val="00756F10"/>
    <w:rsid w:val="007603A9"/>
    <w:rsid w:val="00760BF2"/>
    <w:rsid w:val="00761CFC"/>
    <w:rsid w:val="007621BD"/>
    <w:rsid w:val="007642E0"/>
    <w:rsid w:val="00764977"/>
    <w:rsid w:val="0076794C"/>
    <w:rsid w:val="00770074"/>
    <w:rsid w:val="007721C2"/>
    <w:rsid w:val="007724E3"/>
    <w:rsid w:val="00773065"/>
    <w:rsid w:val="007737D5"/>
    <w:rsid w:val="00774820"/>
    <w:rsid w:val="00774A3B"/>
    <w:rsid w:val="00774F71"/>
    <w:rsid w:val="00775598"/>
    <w:rsid w:val="00777878"/>
    <w:rsid w:val="007808F9"/>
    <w:rsid w:val="00780FE8"/>
    <w:rsid w:val="00781D67"/>
    <w:rsid w:val="00782454"/>
    <w:rsid w:val="00782F02"/>
    <w:rsid w:val="00785C62"/>
    <w:rsid w:val="00787933"/>
    <w:rsid w:val="00787C53"/>
    <w:rsid w:val="00790AA2"/>
    <w:rsid w:val="00791A8E"/>
    <w:rsid w:val="0079260B"/>
    <w:rsid w:val="00794104"/>
    <w:rsid w:val="00794949"/>
    <w:rsid w:val="00794D07"/>
    <w:rsid w:val="00795EB2"/>
    <w:rsid w:val="0079670B"/>
    <w:rsid w:val="00796E73"/>
    <w:rsid w:val="007A0BC7"/>
    <w:rsid w:val="007A1D8C"/>
    <w:rsid w:val="007A1DA7"/>
    <w:rsid w:val="007A3122"/>
    <w:rsid w:val="007A5A48"/>
    <w:rsid w:val="007A6827"/>
    <w:rsid w:val="007A7F3E"/>
    <w:rsid w:val="007B042C"/>
    <w:rsid w:val="007B0AC1"/>
    <w:rsid w:val="007B0DAA"/>
    <w:rsid w:val="007B0EC5"/>
    <w:rsid w:val="007B136F"/>
    <w:rsid w:val="007B19CD"/>
    <w:rsid w:val="007B1AE0"/>
    <w:rsid w:val="007B2475"/>
    <w:rsid w:val="007B3670"/>
    <w:rsid w:val="007B4CF5"/>
    <w:rsid w:val="007B54BC"/>
    <w:rsid w:val="007B61C3"/>
    <w:rsid w:val="007C125E"/>
    <w:rsid w:val="007C2CEE"/>
    <w:rsid w:val="007C4244"/>
    <w:rsid w:val="007C64C7"/>
    <w:rsid w:val="007D4FFB"/>
    <w:rsid w:val="007D5878"/>
    <w:rsid w:val="007D7ED5"/>
    <w:rsid w:val="007E02CF"/>
    <w:rsid w:val="007E1926"/>
    <w:rsid w:val="007E340C"/>
    <w:rsid w:val="007E41D9"/>
    <w:rsid w:val="007E5B00"/>
    <w:rsid w:val="007E6209"/>
    <w:rsid w:val="007E6449"/>
    <w:rsid w:val="007E7AE2"/>
    <w:rsid w:val="007F0448"/>
    <w:rsid w:val="007F23D5"/>
    <w:rsid w:val="007F298A"/>
    <w:rsid w:val="007F462E"/>
    <w:rsid w:val="007F5A5D"/>
    <w:rsid w:val="007F664E"/>
    <w:rsid w:val="007F7481"/>
    <w:rsid w:val="007F7A02"/>
    <w:rsid w:val="00800FF0"/>
    <w:rsid w:val="0080154A"/>
    <w:rsid w:val="00802702"/>
    <w:rsid w:val="00802A50"/>
    <w:rsid w:val="00805DAB"/>
    <w:rsid w:val="00810395"/>
    <w:rsid w:val="00810A0F"/>
    <w:rsid w:val="00810FF8"/>
    <w:rsid w:val="00811A70"/>
    <w:rsid w:val="00811ADD"/>
    <w:rsid w:val="00813CD5"/>
    <w:rsid w:val="00814B95"/>
    <w:rsid w:val="008150F3"/>
    <w:rsid w:val="00816AEE"/>
    <w:rsid w:val="00816B7A"/>
    <w:rsid w:val="00817B32"/>
    <w:rsid w:val="00821085"/>
    <w:rsid w:val="00821FEF"/>
    <w:rsid w:val="008225F5"/>
    <w:rsid w:val="0082323F"/>
    <w:rsid w:val="00823B5C"/>
    <w:rsid w:val="00823EF8"/>
    <w:rsid w:val="0082550D"/>
    <w:rsid w:val="00825A32"/>
    <w:rsid w:val="0083012E"/>
    <w:rsid w:val="008306D2"/>
    <w:rsid w:val="00831437"/>
    <w:rsid w:val="008316D1"/>
    <w:rsid w:val="0083225D"/>
    <w:rsid w:val="00832D34"/>
    <w:rsid w:val="00834080"/>
    <w:rsid w:val="00834D04"/>
    <w:rsid w:val="008353BF"/>
    <w:rsid w:val="008364AB"/>
    <w:rsid w:val="00836969"/>
    <w:rsid w:val="00836DFE"/>
    <w:rsid w:val="00836F7C"/>
    <w:rsid w:val="0083729B"/>
    <w:rsid w:val="00837628"/>
    <w:rsid w:val="008400CC"/>
    <w:rsid w:val="00840393"/>
    <w:rsid w:val="008422EA"/>
    <w:rsid w:val="0084268C"/>
    <w:rsid w:val="00842862"/>
    <w:rsid w:val="00842FCF"/>
    <w:rsid w:val="0084372A"/>
    <w:rsid w:val="00843885"/>
    <w:rsid w:val="00843927"/>
    <w:rsid w:val="00843B84"/>
    <w:rsid w:val="00844BD3"/>
    <w:rsid w:val="00846AB9"/>
    <w:rsid w:val="008473A8"/>
    <w:rsid w:val="008476D2"/>
    <w:rsid w:val="0085049C"/>
    <w:rsid w:val="00850DD1"/>
    <w:rsid w:val="00850E7D"/>
    <w:rsid w:val="00850FF5"/>
    <w:rsid w:val="00852068"/>
    <w:rsid w:val="0085294E"/>
    <w:rsid w:val="00852FF6"/>
    <w:rsid w:val="00853A22"/>
    <w:rsid w:val="008546B2"/>
    <w:rsid w:val="00854BA9"/>
    <w:rsid w:val="0085537A"/>
    <w:rsid w:val="0085562F"/>
    <w:rsid w:val="008571CD"/>
    <w:rsid w:val="008572F7"/>
    <w:rsid w:val="008574CD"/>
    <w:rsid w:val="00857875"/>
    <w:rsid w:val="0086089B"/>
    <w:rsid w:val="00861EF9"/>
    <w:rsid w:val="008633AD"/>
    <w:rsid w:val="008651C9"/>
    <w:rsid w:val="008652DE"/>
    <w:rsid w:val="00865498"/>
    <w:rsid w:val="00865C06"/>
    <w:rsid w:val="00866378"/>
    <w:rsid w:val="00866F7F"/>
    <w:rsid w:val="0086743D"/>
    <w:rsid w:val="008708B4"/>
    <w:rsid w:val="00870D27"/>
    <w:rsid w:val="0087277D"/>
    <w:rsid w:val="00872A4A"/>
    <w:rsid w:val="00872FF5"/>
    <w:rsid w:val="00873002"/>
    <w:rsid w:val="00873829"/>
    <w:rsid w:val="00873B90"/>
    <w:rsid w:val="00874375"/>
    <w:rsid w:val="00874ADF"/>
    <w:rsid w:val="00874DC9"/>
    <w:rsid w:val="008768BF"/>
    <w:rsid w:val="00876FFF"/>
    <w:rsid w:val="00877361"/>
    <w:rsid w:val="0087761A"/>
    <w:rsid w:val="00881C9B"/>
    <w:rsid w:val="00882129"/>
    <w:rsid w:val="00883C2C"/>
    <w:rsid w:val="00885B8C"/>
    <w:rsid w:val="00885CD4"/>
    <w:rsid w:val="00890799"/>
    <w:rsid w:val="0089180A"/>
    <w:rsid w:val="00891D42"/>
    <w:rsid w:val="00892A33"/>
    <w:rsid w:val="00892EF3"/>
    <w:rsid w:val="00894C1A"/>
    <w:rsid w:val="008951ED"/>
    <w:rsid w:val="008957C7"/>
    <w:rsid w:val="008958C4"/>
    <w:rsid w:val="00897C62"/>
    <w:rsid w:val="00897D3A"/>
    <w:rsid w:val="008A0FC9"/>
    <w:rsid w:val="008A2597"/>
    <w:rsid w:val="008A331A"/>
    <w:rsid w:val="008A35C7"/>
    <w:rsid w:val="008A442A"/>
    <w:rsid w:val="008A58E6"/>
    <w:rsid w:val="008A6120"/>
    <w:rsid w:val="008A6C35"/>
    <w:rsid w:val="008A6CAB"/>
    <w:rsid w:val="008A7A24"/>
    <w:rsid w:val="008A7DC7"/>
    <w:rsid w:val="008A7F5A"/>
    <w:rsid w:val="008B04FD"/>
    <w:rsid w:val="008B05E7"/>
    <w:rsid w:val="008B1776"/>
    <w:rsid w:val="008B29FA"/>
    <w:rsid w:val="008B313E"/>
    <w:rsid w:val="008B44CB"/>
    <w:rsid w:val="008B4A63"/>
    <w:rsid w:val="008B4C2A"/>
    <w:rsid w:val="008B558F"/>
    <w:rsid w:val="008B64EE"/>
    <w:rsid w:val="008B67D3"/>
    <w:rsid w:val="008B7695"/>
    <w:rsid w:val="008C1549"/>
    <w:rsid w:val="008C22A3"/>
    <w:rsid w:val="008C233B"/>
    <w:rsid w:val="008C4AD6"/>
    <w:rsid w:val="008C5F14"/>
    <w:rsid w:val="008C648F"/>
    <w:rsid w:val="008C67B6"/>
    <w:rsid w:val="008C68F3"/>
    <w:rsid w:val="008C6B1C"/>
    <w:rsid w:val="008D00BA"/>
    <w:rsid w:val="008D0D37"/>
    <w:rsid w:val="008D126B"/>
    <w:rsid w:val="008D1E6D"/>
    <w:rsid w:val="008D2221"/>
    <w:rsid w:val="008D34DE"/>
    <w:rsid w:val="008D49DD"/>
    <w:rsid w:val="008D566D"/>
    <w:rsid w:val="008D5B28"/>
    <w:rsid w:val="008E2710"/>
    <w:rsid w:val="008E2E8F"/>
    <w:rsid w:val="008E34D4"/>
    <w:rsid w:val="008E36BB"/>
    <w:rsid w:val="008E5753"/>
    <w:rsid w:val="008E6D4F"/>
    <w:rsid w:val="008F12DC"/>
    <w:rsid w:val="008F2220"/>
    <w:rsid w:val="008F23D6"/>
    <w:rsid w:val="008F2B5E"/>
    <w:rsid w:val="008F47F0"/>
    <w:rsid w:val="008F51D7"/>
    <w:rsid w:val="008F5972"/>
    <w:rsid w:val="008F644A"/>
    <w:rsid w:val="00900255"/>
    <w:rsid w:val="00900E64"/>
    <w:rsid w:val="00901A24"/>
    <w:rsid w:val="00902123"/>
    <w:rsid w:val="009025C2"/>
    <w:rsid w:val="00903331"/>
    <w:rsid w:val="009038D4"/>
    <w:rsid w:val="0090475E"/>
    <w:rsid w:val="00904D65"/>
    <w:rsid w:val="00905FB7"/>
    <w:rsid w:val="00906537"/>
    <w:rsid w:val="0090740D"/>
    <w:rsid w:val="009076C6"/>
    <w:rsid w:val="009102AA"/>
    <w:rsid w:val="00910571"/>
    <w:rsid w:val="0091066C"/>
    <w:rsid w:val="00910D5B"/>
    <w:rsid w:val="00913B97"/>
    <w:rsid w:val="00913EA4"/>
    <w:rsid w:val="00914083"/>
    <w:rsid w:val="0091481D"/>
    <w:rsid w:val="00914E5C"/>
    <w:rsid w:val="00915051"/>
    <w:rsid w:val="00916604"/>
    <w:rsid w:val="00920E31"/>
    <w:rsid w:val="0092296F"/>
    <w:rsid w:val="00923B94"/>
    <w:rsid w:val="009242E5"/>
    <w:rsid w:val="009245E7"/>
    <w:rsid w:val="00925260"/>
    <w:rsid w:val="00925B13"/>
    <w:rsid w:val="009261CD"/>
    <w:rsid w:val="00926C5C"/>
    <w:rsid w:val="00926CE9"/>
    <w:rsid w:val="00926EB1"/>
    <w:rsid w:val="00927395"/>
    <w:rsid w:val="0092748E"/>
    <w:rsid w:val="00930355"/>
    <w:rsid w:val="009312A1"/>
    <w:rsid w:val="0093149A"/>
    <w:rsid w:val="00931660"/>
    <w:rsid w:val="00931E8B"/>
    <w:rsid w:val="00932149"/>
    <w:rsid w:val="00932FF7"/>
    <w:rsid w:val="009354D6"/>
    <w:rsid w:val="00936702"/>
    <w:rsid w:val="00940E8B"/>
    <w:rsid w:val="009431F0"/>
    <w:rsid w:val="009450D1"/>
    <w:rsid w:val="00945CBF"/>
    <w:rsid w:val="009509D9"/>
    <w:rsid w:val="00950C98"/>
    <w:rsid w:val="009520CC"/>
    <w:rsid w:val="00953DF6"/>
    <w:rsid w:val="009562BC"/>
    <w:rsid w:val="0095660A"/>
    <w:rsid w:val="009566E6"/>
    <w:rsid w:val="009578DC"/>
    <w:rsid w:val="009603CE"/>
    <w:rsid w:val="009610A1"/>
    <w:rsid w:val="00961221"/>
    <w:rsid w:val="00961892"/>
    <w:rsid w:val="00963166"/>
    <w:rsid w:val="0096378C"/>
    <w:rsid w:val="009637E8"/>
    <w:rsid w:val="00965442"/>
    <w:rsid w:val="00965D63"/>
    <w:rsid w:val="00966220"/>
    <w:rsid w:val="00970221"/>
    <w:rsid w:val="00970AD1"/>
    <w:rsid w:val="0097209C"/>
    <w:rsid w:val="00972831"/>
    <w:rsid w:val="00975D8E"/>
    <w:rsid w:val="0097689B"/>
    <w:rsid w:val="00976C41"/>
    <w:rsid w:val="009776FF"/>
    <w:rsid w:val="00980179"/>
    <w:rsid w:val="00980870"/>
    <w:rsid w:val="00980B20"/>
    <w:rsid w:val="00981598"/>
    <w:rsid w:val="0098261F"/>
    <w:rsid w:val="0098691E"/>
    <w:rsid w:val="00990ABD"/>
    <w:rsid w:val="00991F1B"/>
    <w:rsid w:val="009923C8"/>
    <w:rsid w:val="00992E5F"/>
    <w:rsid w:val="00993E71"/>
    <w:rsid w:val="00994D52"/>
    <w:rsid w:val="009971AA"/>
    <w:rsid w:val="00997BB2"/>
    <w:rsid w:val="009A0592"/>
    <w:rsid w:val="009A0F4F"/>
    <w:rsid w:val="009A1663"/>
    <w:rsid w:val="009A2F83"/>
    <w:rsid w:val="009A3BFE"/>
    <w:rsid w:val="009A3EBA"/>
    <w:rsid w:val="009A4C33"/>
    <w:rsid w:val="009A5550"/>
    <w:rsid w:val="009A5E2B"/>
    <w:rsid w:val="009A6C27"/>
    <w:rsid w:val="009A70CA"/>
    <w:rsid w:val="009A71C8"/>
    <w:rsid w:val="009A7AA7"/>
    <w:rsid w:val="009A7F6F"/>
    <w:rsid w:val="009B02F1"/>
    <w:rsid w:val="009B08CD"/>
    <w:rsid w:val="009B0943"/>
    <w:rsid w:val="009B27DF"/>
    <w:rsid w:val="009B5E2B"/>
    <w:rsid w:val="009B67DD"/>
    <w:rsid w:val="009B6B8D"/>
    <w:rsid w:val="009B7312"/>
    <w:rsid w:val="009C007A"/>
    <w:rsid w:val="009C0092"/>
    <w:rsid w:val="009C15F8"/>
    <w:rsid w:val="009C16C6"/>
    <w:rsid w:val="009C2AB1"/>
    <w:rsid w:val="009C4018"/>
    <w:rsid w:val="009C41AD"/>
    <w:rsid w:val="009C5ED0"/>
    <w:rsid w:val="009C6E80"/>
    <w:rsid w:val="009C736E"/>
    <w:rsid w:val="009C7E1F"/>
    <w:rsid w:val="009D108B"/>
    <w:rsid w:val="009D11D9"/>
    <w:rsid w:val="009D3E76"/>
    <w:rsid w:val="009D6A93"/>
    <w:rsid w:val="009D6DB0"/>
    <w:rsid w:val="009E2A73"/>
    <w:rsid w:val="009E4919"/>
    <w:rsid w:val="009E49EC"/>
    <w:rsid w:val="009E49FA"/>
    <w:rsid w:val="009E5AAE"/>
    <w:rsid w:val="009E5F6A"/>
    <w:rsid w:val="009E74E8"/>
    <w:rsid w:val="009F0142"/>
    <w:rsid w:val="009F109A"/>
    <w:rsid w:val="009F1155"/>
    <w:rsid w:val="009F1B64"/>
    <w:rsid w:val="009F4653"/>
    <w:rsid w:val="009F4FC3"/>
    <w:rsid w:val="009F5084"/>
    <w:rsid w:val="009F5DBE"/>
    <w:rsid w:val="009F6D91"/>
    <w:rsid w:val="009F7F31"/>
    <w:rsid w:val="00A00DAE"/>
    <w:rsid w:val="00A024AB"/>
    <w:rsid w:val="00A02CF1"/>
    <w:rsid w:val="00A05817"/>
    <w:rsid w:val="00A07B68"/>
    <w:rsid w:val="00A10DF6"/>
    <w:rsid w:val="00A11B54"/>
    <w:rsid w:val="00A13837"/>
    <w:rsid w:val="00A15B8A"/>
    <w:rsid w:val="00A163C5"/>
    <w:rsid w:val="00A17F1B"/>
    <w:rsid w:val="00A204E2"/>
    <w:rsid w:val="00A204FE"/>
    <w:rsid w:val="00A20666"/>
    <w:rsid w:val="00A20724"/>
    <w:rsid w:val="00A2197C"/>
    <w:rsid w:val="00A2223C"/>
    <w:rsid w:val="00A222C2"/>
    <w:rsid w:val="00A2242F"/>
    <w:rsid w:val="00A23EC3"/>
    <w:rsid w:val="00A24053"/>
    <w:rsid w:val="00A2424B"/>
    <w:rsid w:val="00A24277"/>
    <w:rsid w:val="00A27E5E"/>
    <w:rsid w:val="00A3061F"/>
    <w:rsid w:val="00A30B57"/>
    <w:rsid w:val="00A31E53"/>
    <w:rsid w:val="00A31E73"/>
    <w:rsid w:val="00A32075"/>
    <w:rsid w:val="00A339B3"/>
    <w:rsid w:val="00A3456F"/>
    <w:rsid w:val="00A34638"/>
    <w:rsid w:val="00A34AC0"/>
    <w:rsid w:val="00A36A80"/>
    <w:rsid w:val="00A37206"/>
    <w:rsid w:val="00A40344"/>
    <w:rsid w:val="00A41B5F"/>
    <w:rsid w:val="00A422BB"/>
    <w:rsid w:val="00A44452"/>
    <w:rsid w:val="00A4538B"/>
    <w:rsid w:val="00A46590"/>
    <w:rsid w:val="00A4680F"/>
    <w:rsid w:val="00A4712F"/>
    <w:rsid w:val="00A47AFD"/>
    <w:rsid w:val="00A50724"/>
    <w:rsid w:val="00A508FC"/>
    <w:rsid w:val="00A50F2C"/>
    <w:rsid w:val="00A5177F"/>
    <w:rsid w:val="00A51BD8"/>
    <w:rsid w:val="00A5282B"/>
    <w:rsid w:val="00A52BFD"/>
    <w:rsid w:val="00A53527"/>
    <w:rsid w:val="00A53850"/>
    <w:rsid w:val="00A554C0"/>
    <w:rsid w:val="00A567C8"/>
    <w:rsid w:val="00A56E2A"/>
    <w:rsid w:val="00A5751C"/>
    <w:rsid w:val="00A57997"/>
    <w:rsid w:val="00A61ECC"/>
    <w:rsid w:val="00A647DD"/>
    <w:rsid w:val="00A64912"/>
    <w:rsid w:val="00A6678E"/>
    <w:rsid w:val="00A667B9"/>
    <w:rsid w:val="00A66A1C"/>
    <w:rsid w:val="00A67C4F"/>
    <w:rsid w:val="00A701D8"/>
    <w:rsid w:val="00A70D82"/>
    <w:rsid w:val="00A71750"/>
    <w:rsid w:val="00A71853"/>
    <w:rsid w:val="00A71E59"/>
    <w:rsid w:val="00A71FB6"/>
    <w:rsid w:val="00A72052"/>
    <w:rsid w:val="00A7299E"/>
    <w:rsid w:val="00A72E3F"/>
    <w:rsid w:val="00A74AD8"/>
    <w:rsid w:val="00A74E8A"/>
    <w:rsid w:val="00A75164"/>
    <w:rsid w:val="00A75A43"/>
    <w:rsid w:val="00A76411"/>
    <w:rsid w:val="00A76784"/>
    <w:rsid w:val="00A775C9"/>
    <w:rsid w:val="00A77858"/>
    <w:rsid w:val="00A7795C"/>
    <w:rsid w:val="00A77A34"/>
    <w:rsid w:val="00A77EC6"/>
    <w:rsid w:val="00A832E7"/>
    <w:rsid w:val="00A84ADD"/>
    <w:rsid w:val="00A84C64"/>
    <w:rsid w:val="00A84F20"/>
    <w:rsid w:val="00A84F7F"/>
    <w:rsid w:val="00A85528"/>
    <w:rsid w:val="00A860D4"/>
    <w:rsid w:val="00A860E9"/>
    <w:rsid w:val="00A90BFF"/>
    <w:rsid w:val="00A92872"/>
    <w:rsid w:val="00A92F55"/>
    <w:rsid w:val="00A940F7"/>
    <w:rsid w:val="00A946FA"/>
    <w:rsid w:val="00A94CAB"/>
    <w:rsid w:val="00A9568E"/>
    <w:rsid w:val="00A96264"/>
    <w:rsid w:val="00A97033"/>
    <w:rsid w:val="00AA03DE"/>
    <w:rsid w:val="00AA0A74"/>
    <w:rsid w:val="00AA2309"/>
    <w:rsid w:val="00AA3143"/>
    <w:rsid w:val="00AA33C8"/>
    <w:rsid w:val="00AA3598"/>
    <w:rsid w:val="00AA3C30"/>
    <w:rsid w:val="00AA3FE2"/>
    <w:rsid w:val="00AA41FA"/>
    <w:rsid w:val="00AA4484"/>
    <w:rsid w:val="00AA624F"/>
    <w:rsid w:val="00AA66BC"/>
    <w:rsid w:val="00AA6ED3"/>
    <w:rsid w:val="00AA7DA8"/>
    <w:rsid w:val="00AB1709"/>
    <w:rsid w:val="00AB28AC"/>
    <w:rsid w:val="00AB3B9F"/>
    <w:rsid w:val="00AB41E2"/>
    <w:rsid w:val="00AB45D2"/>
    <w:rsid w:val="00AB700C"/>
    <w:rsid w:val="00AB7F06"/>
    <w:rsid w:val="00AC02FA"/>
    <w:rsid w:val="00AC0579"/>
    <w:rsid w:val="00AC0C05"/>
    <w:rsid w:val="00AC1790"/>
    <w:rsid w:val="00AC1FA7"/>
    <w:rsid w:val="00AC28F0"/>
    <w:rsid w:val="00AC301F"/>
    <w:rsid w:val="00AC3BCA"/>
    <w:rsid w:val="00AC41BC"/>
    <w:rsid w:val="00AC4A3C"/>
    <w:rsid w:val="00AD0B97"/>
    <w:rsid w:val="00AD149E"/>
    <w:rsid w:val="00AD25E4"/>
    <w:rsid w:val="00AD2735"/>
    <w:rsid w:val="00AD3E41"/>
    <w:rsid w:val="00AD5186"/>
    <w:rsid w:val="00AD53F0"/>
    <w:rsid w:val="00AD5598"/>
    <w:rsid w:val="00AD7AD2"/>
    <w:rsid w:val="00AE07BD"/>
    <w:rsid w:val="00AE1198"/>
    <w:rsid w:val="00AE12D0"/>
    <w:rsid w:val="00AE19ED"/>
    <w:rsid w:val="00AE2997"/>
    <w:rsid w:val="00AE4714"/>
    <w:rsid w:val="00AE4E87"/>
    <w:rsid w:val="00AE5D54"/>
    <w:rsid w:val="00AE6BEC"/>
    <w:rsid w:val="00AE6E37"/>
    <w:rsid w:val="00AE732B"/>
    <w:rsid w:val="00AE7DCF"/>
    <w:rsid w:val="00AF148D"/>
    <w:rsid w:val="00AF20A4"/>
    <w:rsid w:val="00AF3645"/>
    <w:rsid w:val="00AF4ADB"/>
    <w:rsid w:val="00AF5687"/>
    <w:rsid w:val="00AF5DD4"/>
    <w:rsid w:val="00AF786B"/>
    <w:rsid w:val="00B00368"/>
    <w:rsid w:val="00B003EA"/>
    <w:rsid w:val="00B01AAB"/>
    <w:rsid w:val="00B01B9C"/>
    <w:rsid w:val="00B032E5"/>
    <w:rsid w:val="00B03E64"/>
    <w:rsid w:val="00B05878"/>
    <w:rsid w:val="00B060E1"/>
    <w:rsid w:val="00B0611A"/>
    <w:rsid w:val="00B063E7"/>
    <w:rsid w:val="00B07437"/>
    <w:rsid w:val="00B11D4C"/>
    <w:rsid w:val="00B123A8"/>
    <w:rsid w:val="00B13F4A"/>
    <w:rsid w:val="00B14117"/>
    <w:rsid w:val="00B14634"/>
    <w:rsid w:val="00B147AE"/>
    <w:rsid w:val="00B148EE"/>
    <w:rsid w:val="00B15057"/>
    <w:rsid w:val="00B1588F"/>
    <w:rsid w:val="00B1646F"/>
    <w:rsid w:val="00B164BF"/>
    <w:rsid w:val="00B16B50"/>
    <w:rsid w:val="00B17243"/>
    <w:rsid w:val="00B175F2"/>
    <w:rsid w:val="00B21203"/>
    <w:rsid w:val="00B22436"/>
    <w:rsid w:val="00B23F08"/>
    <w:rsid w:val="00B24E86"/>
    <w:rsid w:val="00B2619E"/>
    <w:rsid w:val="00B26200"/>
    <w:rsid w:val="00B26215"/>
    <w:rsid w:val="00B265E6"/>
    <w:rsid w:val="00B2675F"/>
    <w:rsid w:val="00B332D2"/>
    <w:rsid w:val="00B34E5B"/>
    <w:rsid w:val="00B35352"/>
    <w:rsid w:val="00B36899"/>
    <w:rsid w:val="00B374DF"/>
    <w:rsid w:val="00B37820"/>
    <w:rsid w:val="00B37959"/>
    <w:rsid w:val="00B37CFA"/>
    <w:rsid w:val="00B414E2"/>
    <w:rsid w:val="00B41CA8"/>
    <w:rsid w:val="00B422D5"/>
    <w:rsid w:val="00B42BFD"/>
    <w:rsid w:val="00B42C38"/>
    <w:rsid w:val="00B42EF6"/>
    <w:rsid w:val="00B43669"/>
    <w:rsid w:val="00B43ACC"/>
    <w:rsid w:val="00B43FCC"/>
    <w:rsid w:val="00B44094"/>
    <w:rsid w:val="00B4565B"/>
    <w:rsid w:val="00B51846"/>
    <w:rsid w:val="00B52363"/>
    <w:rsid w:val="00B52640"/>
    <w:rsid w:val="00B529D5"/>
    <w:rsid w:val="00B538DD"/>
    <w:rsid w:val="00B54C1E"/>
    <w:rsid w:val="00B5525D"/>
    <w:rsid w:val="00B55A1C"/>
    <w:rsid w:val="00B55DE0"/>
    <w:rsid w:val="00B569B6"/>
    <w:rsid w:val="00B57F05"/>
    <w:rsid w:val="00B608B3"/>
    <w:rsid w:val="00B624F6"/>
    <w:rsid w:val="00B65367"/>
    <w:rsid w:val="00B6568B"/>
    <w:rsid w:val="00B67E93"/>
    <w:rsid w:val="00B710C4"/>
    <w:rsid w:val="00B721B2"/>
    <w:rsid w:val="00B72286"/>
    <w:rsid w:val="00B72417"/>
    <w:rsid w:val="00B7308C"/>
    <w:rsid w:val="00B7309C"/>
    <w:rsid w:val="00B75513"/>
    <w:rsid w:val="00B758D8"/>
    <w:rsid w:val="00B76970"/>
    <w:rsid w:val="00B8166A"/>
    <w:rsid w:val="00B834BE"/>
    <w:rsid w:val="00B83589"/>
    <w:rsid w:val="00B836A9"/>
    <w:rsid w:val="00B8378C"/>
    <w:rsid w:val="00B83B88"/>
    <w:rsid w:val="00B83F2E"/>
    <w:rsid w:val="00B84157"/>
    <w:rsid w:val="00B84431"/>
    <w:rsid w:val="00B8458A"/>
    <w:rsid w:val="00B84A2F"/>
    <w:rsid w:val="00B84DE6"/>
    <w:rsid w:val="00B8702C"/>
    <w:rsid w:val="00B87233"/>
    <w:rsid w:val="00B9067C"/>
    <w:rsid w:val="00B90E82"/>
    <w:rsid w:val="00B91AEA"/>
    <w:rsid w:val="00B9408E"/>
    <w:rsid w:val="00B9687D"/>
    <w:rsid w:val="00BA2A40"/>
    <w:rsid w:val="00BA4787"/>
    <w:rsid w:val="00BA57A1"/>
    <w:rsid w:val="00BA5B7E"/>
    <w:rsid w:val="00BA6165"/>
    <w:rsid w:val="00BA6A02"/>
    <w:rsid w:val="00BA7975"/>
    <w:rsid w:val="00BA7B63"/>
    <w:rsid w:val="00BB04CF"/>
    <w:rsid w:val="00BB0961"/>
    <w:rsid w:val="00BB1008"/>
    <w:rsid w:val="00BB176B"/>
    <w:rsid w:val="00BB1834"/>
    <w:rsid w:val="00BB3A1F"/>
    <w:rsid w:val="00BB3B0C"/>
    <w:rsid w:val="00BB5083"/>
    <w:rsid w:val="00BB67D2"/>
    <w:rsid w:val="00BB6C2A"/>
    <w:rsid w:val="00BB6F7E"/>
    <w:rsid w:val="00BB7002"/>
    <w:rsid w:val="00BB718C"/>
    <w:rsid w:val="00BC03C9"/>
    <w:rsid w:val="00BC1005"/>
    <w:rsid w:val="00BC1BC7"/>
    <w:rsid w:val="00BC2DCB"/>
    <w:rsid w:val="00BC31F3"/>
    <w:rsid w:val="00BC6B39"/>
    <w:rsid w:val="00BC7B46"/>
    <w:rsid w:val="00BD1606"/>
    <w:rsid w:val="00BD1A18"/>
    <w:rsid w:val="00BD27EB"/>
    <w:rsid w:val="00BD4999"/>
    <w:rsid w:val="00BD6503"/>
    <w:rsid w:val="00BE06B7"/>
    <w:rsid w:val="00BE07CB"/>
    <w:rsid w:val="00BE09B1"/>
    <w:rsid w:val="00BE1FF7"/>
    <w:rsid w:val="00BE2186"/>
    <w:rsid w:val="00BE26AF"/>
    <w:rsid w:val="00BE2F3D"/>
    <w:rsid w:val="00BE5886"/>
    <w:rsid w:val="00BE634B"/>
    <w:rsid w:val="00BE6C69"/>
    <w:rsid w:val="00BE77B9"/>
    <w:rsid w:val="00BF0428"/>
    <w:rsid w:val="00BF063B"/>
    <w:rsid w:val="00BF06DD"/>
    <w:rsid w:val="00BF1A41"/>
    <w:rsid w:val="00BF1B94"/>
    <w:rsid w:val="00BF2079"/>
    <w:rsid w:val="00BF45F1"/>
    <w:rsid w:val="00BF4F8B"/>
    <w:rsid w:val="00BF5D50"/>
    <w:rsid w:val="00BF5D71"/>
    <w:rsid w:val="00C0044F"/>
    <w:rsid w:val="00C04345"/>
    <w:rsid w:val="00C049EE"/>
    <w:rsid w:val="00C05590"/>
    <w:rsid w:val="00C05A78"/>
    <w:rsid w:val="00C05E32"/>
    <w:rsid w:val="00C06998"/>
    <w:rsid w:val="00C071CB"/>
    <w:rsid w:val="00C07214"/>
    <w:rsid w:val="00C11D76"/>
    <w:rsid w:val="00C123BD"/>
    <w:rsid w:val="00C128B4"/>
    <w:rsid w:val="00C12F7A"/>
    <w:rsid w:val="00C13C18"/>
    <w:rsid w:val="00C13EDF"/>
    <w:rsid w:val="00C14101"/>
    <w:rsid w:val="00C14319"/>
    <w:rsid w:val="00C1458B"/>
    <w:rsid w:val="00C147EF"/>
    <w:rsid w:val="00C14FB8"/>
    <w:rsid w:val="00C15F3E"/>
    <w:rsid w:val="00C17E02"/>
    <w:rsid w:val="00C20390"/>
    <w:rsid w:val="00C2237E"/>
    <w:rsid w:val="00C233AF"/>
    <w:rsid w:val="00C234AA"/>
    <w:rsid w:val="00C2384E"/>
    <w:rsid w:val="00C23DDE"/>
    <w:rsid w:val="00C255DD"/>
    <w:rsid w:val="00C25D15"/>
    <w:rsid w:val="00C26DC1"/>
    <w:rsid w:val="00C30BC4"/>
    <w:rsid w:val="00C32527"/>
    <w:rsid w:val="00C3301C"/>
    <w:rsid w:val="00C3337F"/>
    <w:rsid w:val="00C3579B"/>
    <w:rsid w:val="00C36312"/>
    <w:rsid w:val="00C377D6"/>
    <w:rsid w:val="00C379F7"/>
    <w:rsid w:val="00C37E65"/>
    <w:rsid w:val="00C4064A"/>
    <w:rsid w:val="00C40D08"/>
    <w:rsid w:val="00C421BE"/>
    <w:rsid w:val="00C4312B"/>
    <w:rsid w:val="00C44B7C"/>
    <w:rsid w:val="00C45003"/>
    <w:rsid w:val="00C45231"/>
    <w:rsid w:val="00C45BDD"/>
    <w:rsid w:val="00C45FA9"/>
    <w:rsid w:val="00C46ABD"/>
    <w:rsid w:val="00C50586"/>
    <w:rsid w:val="00C509FA"/>
    <w:rsid w:val="00C50E66"/>
    <w:rsid w:val="00C5182F"/>
    <w:rsid w:val="00C5308E"/>
    <w:rsid w:val="00C53408"/>
    <w:rsid w:val="00C53687"/>
    <w:rsid w:val="00C55642"/>
    <w:rsid w:val="00C56078"/>
    <w:rsid w:val="00C56B79"/>
    <w:rsid w:val="00C60076"/>
    <w:rsid w:val="00C60A51"/>
    <w:rsid w:val="00C61EF6"/>
    <w:rsid w:val="00C62DD0"/>
    <w:rsid w:val="00C62E26"/>
    <w:rsid w:val="00C62F01"/>
    <w:rsid w:val="00C64287"/>
    <w:rsid w:val="00C65A3E"/>
    <w:rsid w:val="00C71503"/>
    <w:rsid w:val="00C73B62"/>
    <w:rsid w:val="00C746AE"/>
    <w:rsid w:val="00C753AE"/>
    <w:rsid w:val="00C76882"/>
    <w:rsid w:val="00C77724"/>
    <w:rsid w:val="00C81C9A"/>
    <w:rsid w:val="00C8246A"/>
    <w:rsid w:val="00C826D5"/>
    <w:rsid w:val="00C83EF6"/>
    <w:rsid w:val="00C841D8"/>
    <w:rsid w:val="00C847BF"/>
    <w:rsid w:val="00C85104"/>
    <w:rsid w:val="00C86500"/>
    <w:rsid w:val="00C869B2"/>
    <w:rsid w:val="00C9087F"/>
    <w:rsid w:val="00C915A7"/>
    <w:rsid w:val="00C9273F"/>
    <w:rsid w:val="00C95E88"/>
    <w:rsid w:val="00C96101"/>
    <w:rsid w:val="00CA0710"/>
    <w:rsid w:val="00CA0873"/>
    <w:rsid w:val="00CA1955"/>
    <w:rsid w:val="00CA30EE"/>
    <w:rsid w:val="00CA56AE"/>
    <w:rsid w:val="00CA682A"/>
    <w:rsid w:val="00CA689C"/>
    <w:rsid w:val="00CA779D"/>
    <w:rsid w:val="00CA7960"/>
    <w:rsid w:val="00CB0041"/>
    <w:rsid w:val="00CB08A2"/>
    <w:rsid w:val="00CB1FCA"/>
    <w:rsid w:val="00CB2E1D"/>
    <w:rsid w:val="00CB3253"/>
    <w:rsid w:val="00CB3A91"/>
    <w:rsid w:val="00CB3C89"/>
    <w:rsid w:val="00CB6DE0"/>
    <w:rsid w:val="00CC021D"/>
    <w:rsid w:val="00CC189F"/>
    <w:rsid w:val="00CC1F65"/>
    <w:rsid w:val="00CC29F0"/>
    <w:rsid w:val="00CC3F15"/>
    <w:rsid w:val="00CC42BA"/>
    <w:rsid w:val="00CC5511"/>
    <w:rsid w:val="00CC6CD0"/>
    <w:rsid w:val="00CD038A"/>
    <w:rsid w:val="00CD0A83"/>
    <w:rsid w:val="00CD2711"/>
    <w:rsid w:val="00CD5509"/>
    <w:rsid w:val="00CD5BCF"/>
    <w:rsid w:val="00CD5D7C"/>
    <w:rsid w:val="00CD65F8"/>
    <w:rsid w:val="00CD7080"/>
    <w:rsid w:val="00CD74D8"/>
    <w:rsid w:val="00CD7F19"/>
    <w:rsid w:val="00CE2DE9"/>
    <w:rsid w:val="00CE308D"/>
    <w:rsid w:val="00CE3B71"/>
    <w:rsid w:val="00CE4A2C"/>
    <w:rsid w:val="00CE5304"/>
    <w:rsid w:val="00CE54AD"/>
    <w:rsid w:val="00CE585D"/>
    <w:rsid w:val="00CE709C"/>
    <w:rsid w:val="00CE7970"/>
    <w:rsid w:val="00CF0A6C"/>
    <w:rsid w:val="00CF1162"/>
    <w:rsid w:val="00CF1669"/>
    <w:rsid w:val="00CF1A9B"/>
    <w:rsid w:val="00CF1C59"/>
    <w:rsid w:val="00CF2547"/>
    <w:rsid w:val="00CF2C2B"/>
    <w:rsid w:val="00CF2D8F"/>
    <w:rsid w:val="00CF33AA"/>
    <w:rsid w:val="00CF41E1"/>
    <w:rsid w:val="00CF5749"/>
    <w:rsid w:val="00CF5D05"/>
    <w:rsid w:val="00CF647D"/>
    <w:rsid w:val="00CF6B48"/>
    <w:rsid w:val="00D00209"/>
    <w:rsid w:val="00D01263"/>
    <w:rsid w:val="00D020A4"/>
    <w:rsid w:val="00D0295D"/>
    <w:rsid w:val="00D0298A"/>
    <w:rsid w:val="00D03EC0"/>
    <w:rsid w:val="00D04523"/>
    <w:rsid w:val="00D0600C"/>
    <w:rsid w:val="00D06822"/>
    <w:rsid w:val="00D06F18"/>
    <w:rsid w:val="00D074F7"/>
    <w:rsid w:val="00D078E9"/>
    <w:rsid w:val="00D112B6"/>
    <w:rsid w:val="00D121C5"/>
    <w:rsid w:val="00D1268C"/>
    <w:rsid w:val="00D13995"/>
    <w:rsid w:val="00D1437A"/>
    <w:rsid w:val="00D14869"/>
    <w:rsid w:val="00D16104"/>
    <w:rsid w:val="00D16BF7"/>
    <w:rsid w:val="00D1702C"/>
    <w:rsid w:val="00D17C75"/>
    <w:rsid w:val="00D20089"/>
    <w:rsid w:val="00D201AF"/>
    <w:rsid w:val="00D20418"/>
    <w:rsid w:val="00D20F72"/>
    <w:rsid w:val="00D216FF"/>
    <w:rsid w:val="00D21EA7"/>
    <w:rsid w:val="00D229F1"/>
    <w:rsid w:val="00D24A3D"/>
    <w:rsid w:val="00D250D1"/>
    <w:rsid w:val="00D30383"/>
    <w:rsid w:val="00D33041"/>
    <w:rsid w:val="00D33188"/>
    <w:rsid w:val="00D33DDE"/>
    <w:rsid w:val="00D34480"/>
    <w:rsid w:val="00D35521"/>
    <w:rsid w:val="00D35C28"/>
    <w:rsid w:val="00D37143"/>
    <w:rsid w:val="00D3762C"/>
    <w:rsid w:val="00D37648"/>
    <w:rsid w:val="00D40B9C"/>
    <w:rsid w:val="00D41172"/>
    <w:rsid w:val="00D41327"/>
    <w:rsid w:val="00D41463"/>
    <w:rsid w:val="00D43028"/>
    <w:rsid w:val="00D438EE"/>
    <w:rsid w:val="00D44555"/>
    <w:rsid w:val="00D4603A"/>
    <w:rsid w:val="00D468D6"/>
    <w:rsid w:val="00D4696E"/>
    <w:rsid w:val="00D47121"/>
    <w:rsid w:val="00D50C0A"/>
    <w:rsid w:val="00D51D3F"/>
    <w:rsid w:val="00D52736"/>
    <w:rsid w:val="00D544D9"/>
    <w:rsid w:val="00D55849"/>
    <w:rsid w:val="00D55BA6"/>
    <w:rsid w:val="00D562DB"/>
    <w:rsid w:val="00D563D8"/>
    <w:rsid w:val="00D5659C"/>
    <w:rsid w:val="00D60AF2"/>
    <w:rsid w:val="00D60C52"/>
    <w:rsid w:val="00D60F5E"/>
    <w:rsid w:val="00D6277F"/>
    <w:rsid w:val="00D62D7E"/>
    <w:rsid w:val="00D639B9"/>
    <w:rsid w:val="00D63E5E"/>
    <w:rsid w:val="00D70DF7"/>
    <w:rsid w:val="00D720C8"/>
    <w:rsid w:val="00D7216D"/>
    <w:rsid w:val="00D72351"/>
    <w:rsid w:val="00D7249F"/>
    <w:rsid w:val="00D72543"/>
    <w:rsid w:val="00D73DB1"/>
    <w:rsid w:val="00D76039"/>
    <w:rsid w:val="00D766D1"/>
    <w:rsid w:val="00D76CEA"/>
    <w:rsid w:val="00D800A7"/>
    <w:rsid w:val="00D80AB3"/>
    <w:rsid w:val="00D818AD"/>
    <w:rsid w:val="00D81C7E"/>
    <w:rsid w:val="00D82181"/>
    <w:rsid w:val="00D83B78"/>
    <w:rsid w:val="00D83F0D"/>
    <w:rsid w:val="00D84B81"/>
    <w:rsid w:val="00D856E5"/>
    <w:rsid w:val="00D85CC2"/>
    <w:rsid w:val="00D8782B"/>
    <w:rsid w:val="00D90B18"/>
    <w:rsid w:val="00D90EF5"/>
    <w:rsid w:val="00D91B8C"/>
    <w:rsid w:val="00D91FAD"/>
    <w:rsid w:val="00D923C0"/>
    <w:rsid w:val="00D9280B"/>
    <w:rsid w:val="00D92D16"/>
    <w:rsid w:val="00D93EC9"/>
    <w:rsid w:val="00D94F37"/>
    <w:rsid w:val="00D95F84"/>
    <w:rsid w:val="00D97358"/>
    <w:rsid w:val="00DA0509"/>
    <w:rsid w:val="00DA06FD"/>
    <w:rsid w:val="00DA0C14"/>
    <w:rsid w:val="00DA1E29"/>
    <w:rsid w:val="00DA2329"/>
    <w:rsid w:val="00DA2E32"/>
    <w:rsid w:val="00DA3B09"/>
    <w:rsid w:val="00DA44F8"/>
    <w:rsid w:val="00DA66DF"/>
    <w:rsid w:val="00DA70E9"/>
    <w:rsid w:val="00DB00A1"/>
    <w:rsid w:val="00DB1443"/>
    <w:rsid w:val="00DB3E08"/>
    <w:rsid w:val="00DB4777"/>
    <w:rsid w:val="00DB5C82"/>
    <w:rsid w:val="00DB6D80"/>
    <w:rsid w:val="00DC01B7"/>
    <w:rsid w:val="00DC0F46"/>
    <w:rsid w:val="00DC244A"/>
    <w:rsid w:val="00DC244F"/>
    <w:rsid w:val="00DC3693"/>
    <w:rsid w:val="00DC36DC"/>
    <w:rsid w:val="00DC5967"/>
    <w:rsid w:val="00DD2334"/>
    <w:rsid w:val="00DD3BE0"/>
    <w:rsid w:val="00DD3CD3"/>
    <w:rsid w:val="00DD478E"/>
    <w:rsid w:val="00DD4D5E"/>
    <w:rsid w:val="00DD5D23"/>
    <w:rsid w:val="00DD6739"/>
    <w:rsid w:val="00DD73C8"/>
    <w:rsid w:val="00DE08B4"/>
    <w:rsid w:val="00DE128F"/>
    <w:rsid w:val="00DE1D95"/>
    <w:rsid w:val="00DE2FF1"/>
    <w:rsid w:val="00DE4133"/>
    <w:rsid w:val="00DE5376"/>
    <w:rsid w:val="00DE6ACD"/>
    <w:rsid w:val="00DE7630"/>
    <w:rsid w:val="00DE7799"/>
    <w:rsid w:val="00DF30AB"/>
    <w:rsid w:val="00DF31F4"/>
    <w:rsid w:val="00DF400D"/>
    <w:rsid w:val="00DF47CC"/>
    <w:rsid w:val="00DF4AC5"/>
    <w:rsid w:val="00DF54EB"/>
    <w:rsid w:val="00DF5BBB"/>
    <w:rsid w:val="00DF7BE8"/>
    <w:rsid w:val="00DF7F12"/>
    <w:rsid w:val="00E009F5"/>
    <w:rsid w:val="00E017A9"/>
    <w:rsid w:val="00E01F09"/>
    <w:rsid w:val="00E024D6"/>
    <w:rsid w:val="00E02CEB"/>
    <w:rsid w:val="00E0310A"/>
    <w:rsid w:val="00E03C99"/>
    <w:rsid w:val="00E042F7"/>
    <w:rsid w:val="00E04AB9"/>
    <w:rsid w:val="00E05975"/>
    <w:rsid w:val="00E05E25"/>
    <w:rsid w:val="00E07017"/>
    <w:rsid w:val="00E07FA9"/>
    <w:rsid w:val="00E1267F"/>
    <w:rsid w:val="00E137DF"/>
    <w:rsid w:val="00E13F58"/>
    <w:rsid w:val="00E1513E"/>
    <w:rsid w:val="00E152E9"/>
    <w:rsid w:val="00E174EB"/>
    <w:rsid w:val="00E20BF2"/>
    <w:rsid w:val="00E21DEA"/>
    <w:rsid w:val="00E22094"/>
    <w:rsid w:val="00E23989"/>
    <w:rsid w:val="00E25445"/>
    <w:rsid w:val="00E256AE"/>
    <w:rsid w:val="00E305D6"/>
    <w:rsid w:val="00E31936"/>
    <w:rsid w:val="00E33A39"/>
    <w:rsid w:val="00E33D92"/>
    <w:rsid w:val="00E345A6"/>
    <w:rsid w:val="00E41B6D"/>
    <w:rsid w:val="00E429FB"/>
    <w:rsid w:val="00E430F7"/>
    <w:rsid w:val="00E463D8"/>
    <w:rsid w:val="00E46D5B"/>
    <w:rsid w:val="00E5028E"/>
    <w:rsid w:val="00E505E2"/>
    <w:rsid w:val="00E51D0A"/>
    <w:rsid w:val="00E51E14"/>
    <w:rsid w:val="00E52AC7"/>
    <w:rsid w:val="00E53624"/>
    <w:rsid w:val="00E54627"/>
    <w:rsid w:val="00E5535B"/>
    <w:rsid w:val="00E56F62"/>
    <w:rsid w:val="00E6012D"/>
    <w:rsid w:val="00E60171"/>
    <w:rsid w:val="00E6106C"/>
    <w:rsid w:val="00E61110"/>
    <w:rsid w:val="00E61ADB"/>
    <w:rsid w:val="00E63A7E"/>
    <w:rsid w:val="00E63AB6"/>
    <w:rsid w:val="00E63DA1"/>
    <w:rsid w:val="00E64FF4"/>
    <w:rsid w:val="00E6550C"/>
    <w:rsid w:val="00E65789"/>
    <w:rsid w:val="00E66189"/>
    <w:rsid w:val="00E66240"/>
    <w:rsid w:val="00E66702"/>
    <w:rsid w:val="00E66DAF"/>
    <w:rsid w:val="00E70362"/>
    <w:rsid w:val="00E70A97"/>
    <w:rsid w:val="00E71618"/>
    <w:rsid w:val="00E7283A"/>
    <w:rsid w:val="00E73BAC"/>
    <w:rsid w:val="00E753BF"/>
    <w:rsid w:val="00E75949"/>
    <w:rsid w:val="00E75A8E"/>
    <w:rsid w:val="00E76915"/>
    <w:rsid w:val="00E77319"/>
    <w:rsid w:val="00E77FAC"/>
    <w:rsid w:val="00E80273"/>
    <w:rsid w:val="00E802C7"/>
    <w:rsid w:val="00E80ECF"/>
    <w:rsid w:val="00E81A8D"/>
    <w:rsid w:val="00E82766"/>
    <w:rsid w:val="00E82A46"/>
    <w:rsid w:val="00E82FCD"/>
    <w:rsid w:val="00E83456"/>
    <w:rsid w:val="00E83A69"/>
    <w:rsid w:val="00E8460D"/>
    <w:rsid w:val="00E848A4"/>
    <w:rsid w:val="00E84C8D"/>
    <w:rsid w:val="00E84E0A"/>
    <w:rsid w:val="00E84E36"/>
    <w:rsid w:val="00E863BD"/>
    <w:rsid w:val="00E8676E"/>
    <w:rsid w:val="00E87EAD"/>
    <w:rsid w:val="00E90AE4"/>
    <w:rsid w:val="00E914C7"/>
    <w:rsid w:val="00E91F37"/>
    <w:rsid w:val="00E92DEB"/>
    <w:rsid w:val="00E92FB9"/>
    <w:rsid w:val="00E95826"/>
    <w:rsid w:val="00E96533"/>
    <w:rsid w:val="00E96806"/>
    <w:rsid w:val="00EA1311"/>
    <w:rsid w:val="00EA226E"/>
    <w:rsid w:val="00EA2E8A"/>
    <w:rsid w:val="00EA36B6"/>
    <w:rsid w:val="00EA3E1E"/>
    <w:rsid w:val="00EA3F16"/>
    <w:rsid w:val="00EA5B97"/>
    <w:rsid w:val="00EA665B"/>
    <w:rsid w:val="00EA6BAB"/>
    <w:rsid w:val="00EA7529"/>
    <w:rsid w:val="00EA763B"/>
    <w:rsid w:val="00EA7B46"/>
    <w:rsid w:val="00EB07C3"/>
    <w:rsid w:val="00EB0941"/>
    <w:rsid w:val="00EB0FBE"/>
    <w:rsid w:val="00EB2C55"/>
    <w:rsid w:val="00EB3155"/>
    <w:rsid w:val="00EB396F"/>
    <w:rsid w:val="00EB67ED"/>
    <w:rsid w:val="00EB71CB"/>
    <w:rsid w:val="00EB75E5"/>
    <w:rsid w:val="00EB7EC5"/>
    <w:rsid w:val="00EC082B"/>
    <w:rsid w:val="00EC1D20"/>
    <w:rsid w:val="00EC26E8"/>
    <w:rsid w:val="00EC2C1A"/>
    <w:rsid w:val="00EC3278"/>
    <w:rsid w:val="00EC3C01"/>
    <w:rsid w:val="00EC4B2D"/>
    <w:rsid w:val="00EC6D4B"/>
    <w:rsid w:val="00EC747E"/>
    <w:rsid w:val="00ED0ACD"/>
    <w:rsid w:val="00ED0FCC"/>
    <w:rsid w:val="00ED1872"/>
    <w:rsid w:val="00ED63DB"/>
    <w:rsid w:val="00ED77D8"/>
    <w:rsid w:val="00EE0E4C"/>
    <w:rsid w:val="00EE11D3"/>
    <w:rsid w:val="00EE1A91"/>
    <w:rsid w:val="00EE29FA"/>
    <w:rsid w:val="00EE2A9C"/>
    <w:rsid w:val="00EE3CFF"/>
    <w:rsid w:val="00EE4A92"/>
    <w:rsid w:val="00EE4DE6"/>
    <w:rsid w:val="00EE5764"/>
    <w:rsid w:val="00EE5A18"/>
    <w:rsid w:val="00EE5D18"/>
    <w:rsid w:val="00EE70F0"/>
    <w:rsid w:val="00EE733D"/>
    <w:rsid w:val="00EE75F0"/>
    <w:rsid w:val="00EE7898"/>
    <w:rsid w:val="00EE7AEF"/>
    <w:rsid w:val="00EF0524"/>
    <w:rsid w:val="00EF318F"/>
    <w:rsid w:val="00EF3B95"/>
    <w:rsid w:val="00EF509E"/>
    <w:rsid w:val="00EF578D"/>
    <w:rsid w:val="00EF6484"/>
    <w:rsid w:val="00EF6ABE"/>
    <w:rsid w:val="00EF7027"/>
    <w:rsid w:val="00EF7740"/>
    <w:rsid w:val="00EF7C3B"/>
    <w:rsid w:val="00F0146D"/>
    <w:rsid w:val="00F047E1"/>
    <w:rsid w:val="00F049FF"/>
    <w:rsid w:val="00F05DC2"/>
    <w:rsid w:val="00F062A2"/>
    <w:rsid w:val="00F0724D"/>
    <w:rsid w:val="00F10249"/>
    <w:rsid w:val="00F11322"/>
    <w:rsid w:val="00F11665"/>
    <w:rsid w:val="00F1207A"/>
    <w:rsid w:val="00F1227C"/>
    <w:rsid w:val="00F12396"/>
    <w:rsid w:val="00F124A9"/>
    <w:rsid w:val="00F12B02"/>
    <w:rsid w:val="00F12D6D"/>
    <w:rsid w:val="00F13E7D"/>
    <w:rsid w:val="00F14202"/>
    <w:rsid w:val="00F16212"/>
    <w:rsid w:val="00F17776"/>
    <w:rsid w:val="00F2214C"/>
    <w:rsid w:val="00F2337E"/>
    <w:rsid w:val="00F2558C"/>
    <w:rsid w:val="00F25E15"/>
    <w:rsid w:val="00F25F4B"/>
    <w:rsid w:val="00F262DA"/>
    <w:rsid w:val="00F30431"/>
    <w:rsid w:val="00F30821"/>
    <w:rsid w:val="00F31032"/>
    <w:rsid w:val="00F3130B"/>
    <w:rsid w:val="00F33EC6"/>
    <w:rsid w:val="00F344FA"/>
    <w:rsid w:val="00F35119"/>
    <w:rsid w:val="00F3662B"/>
    <w:rsid w:val="00F37FB5"/>
    <w:rsid w:val="00F403E2"/>
    <w:rsid w:val="00F40E4F"/>
    <w:rsid w:val="00F40F1F"/>
    <w:rsid w:val="00F421BA"/>
    <w:rsid w:val="00F435D1"/>
    <w:rsid w:val="00F45EB4"/>
    <w:rsid w:val="00F5058F"/>
    <w:rsid w:val="00F516EC"/>
    <w:rsid w:val="00F53336"/>
    <w:rsid w:val="00F54FC5"/>
    <w:rsid w:val="00F562FE"/>
    <w:rsid w:val="00F56D85"/>
    <w:rsid w:val="00F60E2C"/>
    <w:rsid w:val="00F610E7"/>
    <w:rsid w:val="00F610F6"/>
    <w:rsid w:val="00F615F3"/>
    <w:rsid w:val="00F63FE2"/>
    <w:rsid w:val="00F6520A"/>
    <w:rsid w:val="00F65BAE"/>
    <w:rsid w:val="00F66B54"/>
    <w:rsid w:val="00F710A6"/>
    <w:rsid w:val="00F7180C"/>
    <w:rsid w:val="00F71819"/>
    <w:rsid w:val="00F7359C"/>
    <w:rsid w:val="00F74DE9"/>
    <w:rsid w:val="00F7538A"/>
    <w:rsid w:val="00F75A6E"/>
    <w:rsid w:val="00F75E9B"/>
    <w:rsid w:val="00F7696C"/>
    <w:rsid w:val="00F77B21"/>
    <w:rsid w:val="00F810AE"/>
    <w:rsid w:val="00F824C5"/>
    <w:rsid w:val="00F82A8B"/>
    <w:rsid w:val="00F841C4"/>
    <w:rsid w:val="00F843A6"/>
    <w:rsid w:val="00F8467F"/>
    <w:rsid w:val="00F84986"/>
    <w:rsid w:val="00F84B09"/>
    <w:rsid w:val="00F8532F"/>
    <w:rsid w:val="00F858D9"/>
    <w:rsid w:val="00F86168"/>
    <w:rsid w:val="00F86A91"/>
    <w:rsid w:val="00F87126"/>
    <w:rsid w:val="00F90A84"/>
    <w:rsid w:val="00F90DFA"/>
    <w:rsid w:val="00F92012"/>
    <w:rsid w:val="00F925B6"/>
    <w:rsid w:val="00F926CA"/>
    <w:rsid w:val="00F939D7"/>
    <w:rsid w:val="00F94C39"/>
    <w:rsid w:val="00F94EFB"/>
    <w:rsid w:val="00F9580D"/>
    <w:rsid w:val="00F958E5"/>
    <w:rsid w:val="00F9607E"/>
    <w:rsid w:val="00FA0C83"/>
    <w:rsid w:val="00FA1238"/>
    <w:rsid w:val="00FA29BD"/>
    <w:rsid w:val="00FA3914"/>
    <w:rsid w:val="00FA3C1D"/>
    <w:rsid w:val="00FA3F8B"/>
    <w:rsid w:val="00FA3FF3"/>
    <w:rsid w:val="00FB0383"/>
    <w:rsid w:val="00FB04CF"/>
    <w:rsid w:val="00FB07BA"/>
    <w:rsid w:val="00FB0CB0"/>
    <w:rsid w:val="00FB2DF9"/>
    <w:rsid w:val="00FB3383"/>
    <w:rsid w:val="00FB46FB"/>
    <w:rsid w:val="00FB5BC7"/>
    <w:rsid w:val="00FB663A"/>
    <w:rsid w:val="00FB67F0"/>
    <w:rsid w:val="00FB7615"/>
    <w:rsid w:val="00FB7E00"/>
    <w:rsid w:val="00FC0987"/>
    <w:rsid w:val="00FC2A81"/>
    <w:rsid w:val="00FC3C89"/>
    <w:rsid w:val="00FC42AA"/>
    <w:rsid w:val="00FC57EE"/>
    <w:rsid w:val="00FC647B"/>
    <w:rsid w:val="00FC72A0"/>
    <w:rsid w:val="00FD07D3"/>
    <w:rsid w:val="00FD12FC"/>
    <w:rsid w:val="00FD20D6"/>
    <w:rsid w:val="00FD37AF"/>
    <w:rsid w:val="00FD43BA"/>
    <w:rsid w:val="00FD61C4"/>
    <w:rsid w:val="00FD6FA8"/>
    <w:rsid w:val="00FD77B5"/>
    <w:rsid w:val="00FE0744"/>
    <w:rsid w:val="00FE096A"/>
    <w:rsid w:val="00FE0FD5"/>
    <w:rsid w:val="00FE0FFB"/>
    <w:rsid w:val="00FE1887"/>
    <w:rsid w:val="00FE21BC"/>
    <w:rsid w:val="00FE24F9"/>
    <w:rsid w:val="00FE393F"/>
    <w:rsid w:val="00FE3B41"/>
    <w:rsid w:val="00FE43DA"/>
    <w:rsid w:val="00FE4A8D"/>
    <w:rsid w:val="00FE54E5"/>
    <w:rsid w:val="00FE5F32"/>
    <w:rsid w:val="00FE6372"/>
    <w:rsid w:val="00FE6850"/>
    <w:rsid w:val="00FE7485"/>
    <w:rsid w:val="00FE78CF"/>
    <w:rsid w:val="00FF092E"/>
    <w:rsid w:val="00FF0961"/>
    <w:rsid w:val="00FF11C4"/>
    <w:rsid w:val="00FF16B2"/>
    <w:rsid w:val="00FF1A9F"/>
    <w:rsid w:val="00FF251E"/>
    <w:rsid w:val="00FF27A7"/>
    <w:rsid w:val="00FF4A76"/>
    <w:rsid w:val="00FF4C2C"/>
    <w:rsid w:val="00FF4D33"/>
    <w:rsid w:val="00FF50F1"/>
    <w:rsid w:val="00FF5CE8"/>
    <w:rsid w:val="00FF6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nhideWhenUsed/>
    <w:qFormat/>
    <w:rsid w:val="001C2EEE"/>
    <w:rPr>
      <w:sz w:val="16"/>
      <w:szCs w:val="16"/>
    </w:rPr>
  </w:style>
  <w:style w:type="paragraph" w:styleId="Komentrateksts">
    <w:name w:val="annotation text"/>
    <w:basedOn w:val="Parasts"/>
    <w:link w:val="KomentratekstsRakstz"/>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Char Char Char Char Char Char Char Char Char Char Char Char Char Char Char Char,Fußnote Char Char Char,Char,fn,FT,ft,SD Footnote Text,Char10,Rakstz.,o"/>
    <w:basedOn w:val="Parasts"/>
    <w:link w:val="VrestekstsRakstz"/>
    <w:unhideWhenUsed/>
    <w:qFormat/>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Char Char Char Char Char Char Char Char Char Char Char Char Char Char Char Char Rakstz.,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fr"/>
    <w:link w:val="FootnoteRefernece"/>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link w:val="ParaststmeklisRakstz"/>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uiPriority w:val="11"/>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uiPriority w:val="11"/>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5"/>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5"/>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5"/>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4"/>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4"/>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4"/>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4"/>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4"/>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6"/>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7"/>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8"/>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9"/>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0"/>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0"/>
      </w:numPr>
      <w:tabs>
        <w:tab w:val="clear" w:pos="851"/>
      </w:tabs>
      <w:ind w:left="4320" w:hanging="180"/>
    </w:pPr>
  </w:style>
  <w:style w:type="paragraph" w:customStyle="1" w:styleId="ISBodyText1">
    <w:name w:val="IS Body Text 1"/>
    <w:basedOn w:val="ISBodyText"/>
    <w:uiPriority w:val="99"/>
    <w:rsid w:val="001C2EEE"/>
    <w:pPr>
      <w:numPr>
        <w:ilvl w:val="4"/>
        <w:numId w:val="10"/>
      </w:numPr>
      <w:tabs>
        <w:tab w:val="clear" w:pos="851"/>
      </w:tabs>
      <w:ind w:left="3600" w:hanging="360"/>
    </w:pPr>
  </w:style>
  <w:style w:type="paragraph" w:customStyle="1" w:styleId="ISBodyText3">
    <w:name w:val="IS Body Text 3"/>
    <w:basedOn w:val="ISBodyText"/>
    <w:uiPriority w:val="99"/>
    <w:rsid w:val="001C2EEE"/>
    <w:pPr>
      <w:numPr>
        <w:ilvl w:val="6"/>
        <w:numId w:val="10"/>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1"/>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2"/>
      </w:numPr>
    </w:pPr>
  </w:style>
  <w:style w:type="numbering" w:styleId="111111">
    <w:name w:val="Outline List 2"/>
    <w:basedOn w:val="Bezsaraksta"/>
    <w:semiHidden/>
    <w:unhideWhenUsed/>
    <w:rsid w:val="001C2EEE"/>
    <w:pPr>
      <w:numPr>
        <w:numId w:val="13"/>
      </w:numPr>
    </w:pPr>
  </w:style>
  <w:style w:type="numbering" w:customStyle="1" w:styleId="PwCListNumbers1">
    <w:name w:val="PwC List Numbers 1"/>
    <w:uiPriority w:val="99"/>
    <w:rsid w:val="001C2EEE"/>
    <w:pPr>
      <w:numPr>
        <w:numId w:val="14"/>
      </w:numPr>
    </w:pPr>
  </w:style>
  <w:style w:type="numbering" w:customStyle="1" w:styleId="PwCListBullets1">
    <w:name w:val="PwC List Bullets 1"/>
    <w:uiPriority w:val="99"/>
    <w:rsid w:val="001C2EEE"/>
    <w:pPr>
      <w:numPr>
        <w:numId w:val="15"/>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16"/>
      </w:numPr>
    </w:pPr>
  </w:style>
  <w:style w:type="paragraph" w:customStyle="1" w:styleId="STyleoutline">
    <w:name w:val="STyle outline @@"/>
    <w:basedOn w:val="Parasts"/>
    <w:rsid w:val="001C2EEE"/>
    <w:pPr>
      <w:numPr>
        <w:numId w:val="17"/>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18"/>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D3BE3"/>
    <w:pPr>
      <w:numPr>
        <w:ilvl w:val="1"/>
        <w:numId w:val="24"/>
      </w:numPr>
      <w:spacing w:after="0" w:line="240" w:lineRule="auto"/>
      <w:ind w:left="567" w:hanging="567"/>
      <w:contextualSpacing w:val="0"/>
      <w:jc w:val="both"/>
    </w:pPr>
    <w:rPr>
      <w:rFonts w:ascii="Times New Roman" w:eastAsia="Calibri" w:hAnsi="Times New Roman"/>
      <w:sz w:val="24"/>
      <w:szCs w:val="24"/>
    </w:rPr>
  </w:style>
  <w:style w:type="character" w:customStyle="1" w:styleId="11punktsChar">
    <w:name w:val="1.1. punkts Char"/>
    <w:basedOn w:val="Noklusjumarindkopasfonts"/>
    <w:link w:val="11punkts"/>
    <w:rsid w:val="004D3BE3"/>
    <w:rPr>
      <w:rFonts w:ascii="Times New Roman" w:eastAsia="Calibri"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19"/>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19"/>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0"/>
      </w:numPr>
    </w:pPr>
  </w:style>
  <w:style w:type="paragraph" w:customStyle="1" w:styleId="11Lgumam">
    <w:name w:val="1.1. Līgumam"/>
    <w:basedOn w:val="Parasts"/>
    <w:link w:val="11LgumamChar"/>
    <w:qFormat/>
    <w:rsid w:val="00D37143"/>
    <w:pPr>
      <w:numPr>
        <w:ilvl w:val="2"/>
        <w:numId w:val="20"/>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 w:type="character" w:customStyle="1" w:styleId="deltaviewinsertion">
    <w:name w:val="deltaviewinsertion"/>
    <w:basedOn w:val="Noklusjumarindkopasfonts"/>
    <w:rsid w:val="00E53624"/>
  </w:style>
  <w:style w:type="character" w:customStyle="1" w:styleId="ParaststmeklisRakstz">
    <w:name w:val="Parasts (tīmeklis) Rakstz."/>
    <w:link w:val="Paraststmeklis"/>
    <w:rsid w:val="00B1588F"/>
    <w:rPr>
      <w:rFonts w:ascii="Times New Roman" w:eastAsia="Times New Roman" w:hAnsi="Times New Roman" w:cs="Times New Roman"/>
      <w:sz w:val="24"/>
      <w:szCs w:val="24"/>
      <w:lang w:eastAsia="lv-LV"/>
    </w:rPr>
  </w:style>
  <w:style w:type="paragraph" w:customStyle="1" w:styleId="RakstzCharCharCharCharCharCharCharChar5">
    <w:name w:val="Rakstz. Char Char Char Char Char Char Char Char"/>
    <w:basedOn w:val="Parasts"/>
    <w:rsid w:val="000E6B31"/>
    <w:pPr>
      <w:spacing w:line="240" w:lineRule="exact"/>
    </w:pPr>
    <w:rPr>
      <w:rFonts w:ascii="Tahoma" w:eastAsia="Times New Roman" w:hAnsi="Tahoma" w:cs="Times New Roman"/>
      <w:sz w:val="20"/>
      <w:szCs w:val="20"/>
      <w:lang w:val="en-US"/>
    </w:rPr>
  </w:style>
  <w:style w:type="character" w:styleId="Intensvsizclums">
    <w:name w:val="Intense Emphasis"/>
    <w:uiPriority w:val="21"/>
    <w:qFormat/>
    <w:rsid w:val="002B24D2"/>
    <w:rPr>
      <w:i/>
      <w:iCs/>
      <w:color w:val="4472C4"/>
    </w:rPr>
  </w:style>
  <w:style w:type="paragraph" w:customStyle="1" w:styleId="xmsonormal">
    <w:name w:val="x_msonormal"/>
    <w:basedOn w:val="Parasts"/>
    <w:rsid w:val="002B24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210">
    <w:name w:val="fontstyle21"/>
    <w:basedOn w:val="Noklusjumarindkopasfonts"/>
    <w:rsid w:val="005F15ED"/>
    <w:rPr>
      <w:rFonts w:ascii="TimesNewRomanPSMT" w:hAnsi="TimesNewRomanPSMT" w:hint="default"/>
      <w:b w:val="0"/>
      <w:bCs w:val="0"/>
      <w:i w:val="0"/>
      <w:iCs w:val="0"/>
      <w:color w:val="000000"/>
      <w:sz w:val="24"/>
      <w:szCs w:val="24"/>
    </w:rPr>
  </w:style>
  <w:style w:type="character" w:customStyle="1" w:styleId="fontstyle31">
    <w:name w:val="fontstyle31"/>
    <w:basedOn w:val="Noklusjumarindkopasfonts"/>
    <w:rsid w:val="00E01F0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03">
      <w:bodyDiv w:val="1"/>
      <w:marLeft w:val="0"/>
      <w:marRight w:val="0"/>
      <w:marTop w:val="0"/>
      <w:marBottom w:val="0"/>
      <w:divBdr>
        <w:top w:val="none" w:sz="0" w:space="0" w:color="auto"/>
        <w:left w:val="none" w:sz="0" w:space="0" w:color="auto"/>
        <w:bottom w:val="none" w:sz="0" w:space="0" w:color="auto"/>
        <w:right w:val="none" w:sz="0" w:space="0" w:color="auto"/>
      </w:divBdr>
    </w:div>
    <w:div w:id="6713219">
      <w:bodyDiv w:val="1"/>
      <w:marLeft w:val="0"/>
      <w:marRight w:val="0"/>
      <w:marTop w:val="0"/>
      <w:marBottom w:val="0"/>
      <w:divBdr>
        <w:top w:val="none" w:sz="0" w:space="0" w:color="auto"/>
        <w:left w:val="none" w:sz="0" w:space="0" w:color="auto"/>
        <w:bottom w:val="none" w:sz="0" w:space="0" w:color="auto"/>
        <w:right w:val="none" w:sz="0" w:space="0" w:color="auto"/>
      </w:divBdr>
    </w:div>
    <w:div w:id="38169031">
      <w:bodyDiv w:val="1"/>
      <w:marLeft w:val="0"/>
      <w:marRight w:val="0"/>
      <w:marTop w:val="0"/>
      <w:marBottom w:val="0"/>
      <w:divBdr>
        <w:top w:val="none" w:sz="0" w:space="0" w:color="auto"/>
        <w:left w:val="none" w:sz="0" w:space="0" w:color="auto"/>
        <w:bottom w:val="none" w:sz="0" w:space="0" w:color="auto"/>
        <w:right w:val="none" w:sz="0" w:space="0" w:color="auto"/>
      </w:divBdr>
    </w:div>
    <w:div w:id="51732373">
      <w:bodyDiv w:val="1"/>
      <w:marLeft w:val="0"/>
      <w:marRight w:val="0"/>
      <w:marTop w:val="0"/>
      <w:marBottom w:val="0"/>
      <w:divBdr>
        <w:top w:val="none" w:sz="0" w:space="0" w:color="auto"/>
        <w:left w:val="none" w:sz="0" w:space="0" w:color="auto"/>
        <w:bottom w:val="none" w:sz="0" w:space="0" w:color="auto"/>
        <w:right w:val="none" w:sz="0" w:space="0" w:color="auto"/>
      </w:divBdr>
    </w:div>
    <w:div w:id="54744727">
      <w:bodyDiv w:val="1"/>
      <w:marLeft w:val="0"/>
      <w:marRight w:val="0"/>
      <w:marTop w:val="0"/>
      <w:marBottom w:val="0"/>
      <w:divBdr>
        <w:top w:val="none" w:sz="0" w:space="0" w:color="auto"/>
        <w:left w:val="none" w:sz="0" w:space="0" w:color="auto"/>
        <w:bottom w:val="none" w:sz="0" w:space="0" w:color="auto"/>
        <w:right w:val="none" w:sz="0" w:space="0" w:color="auto"/>
      </w:divBdr>
    </w:div>
    <w:div w:id="71245128">
      <w:bodyDiv w:val="1"/>
      <w:marLeft w:val="0"/>
      <w:marRight w:val="0"/>
      <w:marTop w:val="0"/>
      <w:marBottom w:val="0"/>
      <w:divBdr>
        <w:top w:val="none" w:sz="0" w:space="0" w:color="auto"/>
        <w:left w:val="none" w:sz="0" w:space="0" w:color="auto"/>
        <w:bottom w:val="none" w:sz="0" w:space="0" w:color="auto"/>
        <w:right w:val="none" w:sz="0" w:space="0" w:color="auto"/>
      </w:divBdr>
    </w:div>
    <w:div w:id="76288115">
      <w:bodyDiv w:val="1"/>
      <w:marLeft w:val="0"/>
      <w:marRight w:val="0"/>
      <w:marTop w:val="0"/>
      <w:marBottom w:val="0"/>
      <w:divBdr>
        <w:top w:val="none" w:sz="0" w:space="0" w:color="auto"/>
        <w:left w:val="none" w:sz="0" w:space="0" w:color="auto"/>
        <w:bottom w:val="none" w:sz="0" w:space="0" w:color="auto"/>
        <w:right w:val="none" w:sz="0" w:space="0" w:color="auto"/>
      </w:divBdr>
    </w:div>
    <w:div w:id="80958354">
      <w:bodyDiv w:val="1"/>
      <w:marLeft w:val="0"/>
      <w:marRight w:val="0"/>
      <w:marTop w:val="0"/>
      <w:marBottom w:val="0"/>
      <w:divBdr>
        <w:top w:val="none" w:sz="0" w:space="0" w:color="auto"/>
        <w:left w:val="none" w:sz="0" w:space="0" w:color="auto"/>
        <w:bottom w:val="none" w:sz="0" w:space="0" w:color="auto"/>
        <w:right w:val="none" w:sz="0" w:space="0" w:color="auto"/>
      </w:divBdr>
    </w:div>
    <w:div w:id="100689219">
      <w:bodyDiv w:val="1"/>
      <w:marLeft w:val="0"/>
      <w:marRight w:val="0"/>
      <w:marTop w:val="0"/>
      <w:marBottom w:val="0"/>
      <w:divBdr>
        <w:top w:val="none" w:sz="0" w:space="0" w:color="auto"/>
        <w:left w:val="none" w:sz="0" w:space="0" w:color="auto"/>
        <w:bottom w:val="none" w:sz="0" w:space="0" w:color="auto"/>
        <w:right w:val="none" w:sz="0" w:space="0" w:color="auto"/>
      </w:divBdr>
    </w:div>
    <w:div w:id="123548707">
      <w:bodyDiv w:val="1"/>
      <w:marLeft w:val="0"/>
      <w:marRight w:val="0"/>
      <w:marTop w:val="0"/>
      <w:marBottom w:val="0"/>
      <w:divBdr>
        <w:top w:val="none" w:sz="0" w:space="0" w:color="auto"/>
        <w:left w:val="none" w:sz="0" w:space="0" w:color="auto"/>
        <w:bottom w:val="none" w:sz="0" w:space="0" w:color="auto"/>
        <w:right w:val="none" w:sz="0" w:space="0" w:color="auto"/>
      </w:divBdr>
    </w:div>
    <w:div w:id="176425359">
      <w:bodyDiv w:val="1"/>
      <w:marLeft w:val="0"/>
      <w:marRight w:val="0"/>
      <w:marTop w:val="0"/>
      <w:marBottom w:val="0"/>
      <w:divBdr>
        <w:top w:val="none" w:sz="0" w:space="0" w:color="auto"/>
        <w:left w:val="none" w:sz="0" w:space="0" w:color="auto"/>
        <w:bottom w:val="none" w:sz="0" w:space="0" w:color="auto"/>
        <w:right w:val="none" w:sz="0" w:space="0" w:color="auto"/>
      </w:divBdr>
    </w:div>
    <w:div w:id="209268150">
      <w:bodyDiv w:val="1"/>
      <w:marLeft w:val="0"/>
      <w:marRight w:val="0"/>
      <w:marTop w:val="0"/>
      <w:marBottom w:val="0"/>
      <w:divBdr>
        <w:top w:val="none" w:sz="0" w:space="0" w:color="auto"/>
        <w:left w:val="none" w:sz="0" w:space="0" w:color="auto"/>
        <w:bottom w:val="none" w:sz="0" w:space="0" w:color="auto"/>
        <w:right w:val="none" w:sz="0" w:space="0" w:color="auto"/>
      </w:divBdr>
    </w:div>
    <w:div w:id="210264880">
      <w:bodyDiv w:val="1"/>
      <w:marLeft w:val="0"/>
      <w:marRight w:val="0"/>
      <w:marTop w:val="0"/>
      <w:marBottom w:val="0"/>
      <w:divBdr>
        <w:top w:val="none" w:sz="0" w:space="0" w:color="auto"/>
        <w:left w:val="none" w:sz="0" w:space="0" w:color="auto"/>
        <w:bottom w:val="none" w:sz="0" w:space="0" w:color="auto"/>
        <w:right w:val="none" w:sz="0" w:space="0" w:color="auto"/>
      </w:divBdr>
    </w:div>
    <w:div w:id="225267075">
      <w:bodyDiv w:val="1"/>
      <w:marLeft w:val="0"/>
      <w:marRight w:val="0"/>
      <w:marTop w:val="0"/>
      <w:marBottom w:val="0"/>
      <w:divBdr>
        <w:top w:val="none" w:sz="0" w:space="0" w:color="auto"/>
        <w:left w:val="none" w:sz="0" w:space="0" w:color="auto"/>
        <w:bottom w:val="none" w:sz="0" w:space="0" w:color="auto"/>
        <w:right w:val="none" w:sz="0" w:space="0" w:color="auto"/>
      </w:divBdr>
    </w:div>
    <w:div w:id="276908816">
      <w:bodyDiv w:val="1"/>
      <w:marLeft w:val="0"/>
      <w:marRight w:val="0"/>
      <w:marTop w:val="0"/>
      <w:marBottom w:val="0"/>
      <w:divBdr>
        <w:top w:val="none" w:sz="0" w:space="0" w:color="auto"/>
        <w:left w:val="none" w:sz="0" w:space="0" w:color="auto"/>
        <w:bottom w:val="none" w:sz="0" w:space="0" w:color="auto"/>
        <w:right w:val="none" w:sz="0" w:space="0" w:color="auto"/>
      </w:divBdr>
    </w:div>
    <w:div w:id="284121056">
      <w:bodyDiv w:val="1"/>
      <w:marLeft w:val="0"/>
      <w:marRight w:val="0"/>
      <w:marTop w:val="0"/>
      <w:marBottom w:val="0"/>
      <w:divBdr>
        <w:top w:val="none" w:sz="0" w:space="0" w:color="auto"/>
        <w:left w:val="none" w:sz="0" w:space="0" w:color="auto"/>
        <w:bottom w:val="none" w:sz="0" w:space="0" w:color="auto"/>
        <w:right w:val="none" w:sz="0" w:space="0" w:color="auto"/>
      </w:divBdr>
    </w:div>
    <w:div w:id="294334071">
      <w:bodyDiv w:val="1"/>
      <w:marLeft w:val="0"/>
      <w:marRight w:val="0"/>
      <w:marTop w:val="0"/>
      <w:marBottom w:val="0"/>
      <w:divBdr>
        <w:top w:val="none" w:sz="0" w:space="0" w:color="auto"/>
        <w:left w:val="none" w:sz="0" w:space="0" w:color="auto"/>
        <w:bottom w:val="none" w:sz="0" w:space="0" w:color="auto"/>
        <w:right w:val="none" w:sz="0" w:space="0" w:color="auto"/>
      </w:divBdr>
    </w:div>
    <w:div w:id="313993375">
      <w:bodyDiv w:val="1"/>
      <w:marLeft w:val="0"/>
      <w:marRight w:val="0"/>
      <w:marTop w:val="0"/>
      <w:marBottom w:val="0"/>
      <w:divBdr>
        <w:top w:val="none" w:sz="0" w:space="0" w:color="auto"/>
        <w:left w:val="none" w:sz="0" w:space="0" w:color="auto"/>
        <w:bottom w:val="none" w:sz="0" w:space="0" w:color="auto"/>
        <w:right w:val="none" w:sz="0" w:space="0" w:color="auto"/>
      </w:divBdr>
    </w:div>
    <w:div w:id="470636261">
      <w:bodyDiv w:val="1"/>
      <w:marLeft w:val="0"/>
      <w:marRight w:val="0"/>
      <w:marTop w:val="0"/>
      <w:marBottom w:val="0"/>
      <w:divBdr>
        <w:top w:val="none" w:sz="0" w:space="0" w:color="auto"/>
        <w:left w:val="none" w:sz="0" w:space="0" w:color="auto"/>
        <w:bottom w:val="none" w:sz="0" w:space="0" w:color="auto"/>
        <w:right w:val="none" w:sz="0" w:space="0" w:color="auto"/>
      </w:divBdr>
    </w:div>
    <w:div w:id="493766470">
      <w:bodyDiv w:val="1"/>
      <w:marLeft w:val="0"/>
      <w:marRight w:val="0"/>
      <w:marTop w:val="0"/>
      <w:marBottom w:val="0"/>
      <w:divBdr>
        <w:top w:val="none" w:sz="0" w:space="0" w:color="auto"/>
        <w:left w:val="none" w:sz="0" w:space="0" w:color="auto"/>
        <w:bottom w:val="none" w:sz="0" w:space="0" w:color="auto"/>
        <w:right w:val="none" w:sz="0" w:space="0" w:color="auto"/>
      </w:divBdr>
    </w:div>
    <w:div w:id="503321212">
      <w:bodyDiv w:val="1"/>
      <w:marLeft w:val="0"/>
      <w:marRight w:val="0"/>
      <w:marTop w:val="0"/>
      <w:marBottom w:val="0"/>
      <w:divBdr>
        <w:top w:val="none" w:sz="0" w:space="0" w:color="auto"/>
        <w:left w:val="none" w:sz="0" w:space="0" w:color="auto"/>
        <w:bottom w:val="none" w:sz="0" w:space="0" w:color="auto"/>
        <w:right w:val="none" w:sz="0" w:space="0" w:color="auto"/>
      </w:divBdr>
    </w:div>
    <w:div w:id="607587799">
      <w:bodyDiv w:val="1"/>
      <w:marLeft w:val="0"/>
      <w:marRight w:val="0"/>
      <w:marTop w:val="0"/>
      <w:marBottom w:val="0"/>
      <w:divBdr>
        <w:top w:val="none" w:sz="0" w:space="0" w:color="auto"/>
        <w:left w:val="none" w:sz="0" w:space="0" w:color="auto"/>
        <w:bottom w:val="none" w:sz="0" w:space="0" w:color="auto"/>
        <w:right w:val="none" w:sz="0" w:space="0" w:color="auto"/>
      </w:divBdr>
    </w:div>
    <w:div w:id="616641104">
      <w:bodyDiv w:val="1"/>
      <w:marLeft w:val="0"/>
      <w:marRight w:val="0"/>
      <w:marTop w:val="0"/>
      <w:marBottom w:val="0"/>
      <w:divBdr>
        <w:top w:val="none" w:sz="0" w:space="0" w:color="auto"/>
        <w:left w:val="none" w:sz="0" w:space="0" w:color="auto"/>
        <w:bottom w:val="none" w:sz="0" w:space="0" w:color="auto"/>
        <w:right w:val="none" w:sz="0" w:space="0" w:color="auto"/>
      </w:divBdr>
    </w:div>
    <w:div w:id="621158161">
      <w:bodyDiv w:val="1"/>
      <w:marLeft w:val="0"/>
      <w:marRight w:val="0"/>
      <w:marTop w:val="0"/>
      <w:marBottom w:val="0"/>
      <w:divBdr>
        <w:top w:val="none" w:sz="0" w:space="0" w:color="auto"/>
        <w:left w:val="none" w:sz="0" w:space="0" w:color="auto"/>
        <w:bottom w:val="none" w:sz="0" w:space="0" w:color="auto"/>
        <w:right w:val="none" w:sz="0" w:space="0" w:color="auto"/>
      </w:divBdr>
    </w:div>
    <w:div w:id="629166709">
      <w:bodyDiv w:val="1"/>
      <w:marLeft w:val="0"/>
      <w:marRight w:val="0"/>
      <w:marTop w:val="0"/>
      <w:marBottom w:val="0"/>
      <w:divBdr>
        <w:top w:val="none" w:sz="0" w:space="0" w:color="auto"/>
        <w:left w:val="none" w:sz="0" w:space="0" w:color="auto"/>
        <w:bottom w:val="none" w:sz="0" w:space="0" w:color="auto"/>
        <w:right w:val="none" w:sz="0" w:space="0" w:color="auto"/>
      </w:divBdr>
    </w:div>
    <w:div w:id="630020315">
      <w:bodyDiv w:val="1"/>
      <w:marLeft w:val="0"/>
      <w:marRight w:val="0"/>
      <w:marTop w:val="0"/>
      <w:marBottom w:val="0"/>
      <w:divBdr>
        <w:top w:val="none" w:sz="0" w:space="0" w:color="auto"/>
        <w:left w:val="none" w:sz="0" w:space="0" w:color="auto"/>
        <w:bottom w:val="none" w:sz="0" w:space="0" w:color="auto"/>
        <w:right w:val="none" w:sz="0" w:space="0" w:color="auto"/>
      </w:divBdr>
    </w:div>
    <w:div w:id="706763576">
      <w:bodyDiv w:val="1"/>
      <w:marLeft w:val="0"/>
      <w:marRight w:val="0"/>
      <w:marTop w:val="0"/>
      <w:marBottom w:val="0"/>
      <w:divBdr>
        <w:top w:val="none" w:sz="0" w:space="0" w:color="auto"/>
        <w:left w:val="none" w:sz="0" w:space="0" w:color="auto"/>
        <w:bottom w:val="none" w:sz="0" w:space="0" w:color="auto"/>
        <w:right w:val="none" w:sz="0" w:space="0" w:color="auto"/>
      </w:divBdr>
    </w:div>
    <w:div w:id="715159066">
      <w:bodyDiv w:val="1"/>
      <w:marLeft w:val="0"/>
      <w:marRight w:val="0"/>
      <w:marTop w:val="0"/>
      <w:marBottom w:val="0"/>
      <w:divBdr>
        <w:top w:val="none" w:sz="0" w:space="0" w:color="auto"/>
        <w:left w:val="none" w:sz="0" w:space="0" w:color="auto"/>
        <w:bottom w:val="none" w:sz="0" w:space="0" w:color="auto"/>
        <w:right w:val="none" w:sz="0" w:space="0" w:color="auto"/>
      </w:divBdr>
    </w:div>
    <w:div w:id="726100799">
      <w:bodyDiv w:val="1"/>
      <w:marLeft w:val="0"/>
      <w:marRight w:val="0"/>
      <w:marTop w:val="0"/>
      <w:marBottom w:val="0"/>
      <w:divBdr>
        <w:top w:val="none" w:sz="0" w:space="0" w:color="auto"/>
        <w:left w:val="none" w:sz="0" w:space="0" w:color="auto"/>
        <w:bottom w:val="none" w:sz="0" w:space="0" w:color="auto"/>
        <w:right w:val="none" w:sz="0" w:space="0" w:color="auto"/>
      </w:divBdr>
    </w:div>
    <w:div w:id="751198345">
      <w:bodyDiv w:val="1"/>
      <w:marLeft w:val="0"/>
      <w:marRight w:val="0"/>
      <w:marTop w:val="0"/>
      <w:marBottom w:val="0"/>
      <w:divBdr>
        <w:top w:val="none" w:sz="0" w:space="0" w:color="auto"/>
        <w:left w:val="none" w:sz="0" w:space="0" w:color="auto"/>
        <w:bottom w:val="none" w:sz="0" w:space="0" w:color="auto"/>
        <w:right w:val="none" w:sz="0" w:space="0" w:color="auto"/>
      </w:divBdr>
    </w:div>
    <w:div w:id="795681506">
      <w:bodyDiv w:val="1"/>
      <w:marLeft w:val="0"/>
      <w:marRight w:val="0"/>
      <w:marTop w:val="0"/>
      <w:marBottom w:val="0"/>
      <w:divBdr>
        <w:top w:val="none" w:sz="0" w:space="0" w:color="auto"/>
        <w:left w:val="none" w:sz="0" w:space="0" w:color="auto"/>
        <w:bottom w:val="none" w:sz="0" w:space="0" w:color="auto"/>
        <w:right w:val="none" w:sz="0" w:space="0" w:color="auto"/>
      </w:divBdr>
    </w:div>
    <w:div w:id="831219316">
      <w:bodyDiv w:val="1"/>
      <w:marLeft w:val="0"/>
      <w:marRight w:val="0"/>
      <w:marTop w:val="0"/>
      <w:marBottom w:val="0"/>
      <w:divBdr>
        <w:top w:val="none" w:sz="0" w:space="0" w:color="auto"/>
        <w:left w:val="none" w:sz="0" w:space="0" w:color="auto"/>
        <w:bottom w:val="none" w:sz="0" w:space="0" w:color="auto"/>
        <w:right w:val="none" w:sz="0" w:space="0" w:color="auto"/>
      </w:divBdr>
    </w:div>
    <w:div w:id="877857197">
      <w:bodyDiv w:val="1"/>
      <w:marLeft w:val="0"/>
      <w:marRight w:val="0"/>
      <w:marTop w:val="0"/>
      <w:marBottom w:val="0"/>
      <w:divBdr>
        <w:top w:val="none" w:sz="0" w:space="0" w:color="auto"/>
        <w:left w:val="none" w:sz="0" w:space="0" w:color="auto"/>
        <w:bottom w:val="none" w:sz="0" w:space="0" w:color="auto"/>
        <w:right w:val="none" w:sz="0" w:space="0" w:color="auto"/>
      </w:divBdr>
    </w:div>
    <w:div w:id="898705180">
      <w:bodyDiv w:val="1"/>
      <w:marLeft w:val="0"/>
      <w:marRight w:val="0"/>
      <w:marTop w:val="0"/>
      <w:marBottom w:val="0"/>
      <w:divBdr>
        <w:top w:val="none" w:sz="0" w:space="0" w:color="auto"/>
        <w:left w:val="none" w:sz="0" w:space="0" w:color="auto"/>
        <w:bottom w:val="none" w:sz="0" w:space="0" w:color="auto"/>
        <w:right w:val="none" w:sz="0" w:space="0" w:color="auto"/>
      </w:divBdr>
    </w:div>
    <w:div w:id="915629218">
      <w:bodyDiv w:val="1"/>
      <w:marLeft w:val="0"/>
      <w:marRight w:val="0"/>
      <w:marTop w:val="0"/>
      <w:marBottom w:val="0"/>
      <w:divBdr>
        <w:top w:val="none" w:sz="0" w:space="0" w:color="auto"/>
        <w:left w:val="none" w:sz="0" w:space="0" w:color="auto"/>
        <w:bottom w:val="none" w:sz="0" w:space="0" w:color="auto"/>
        <w:right w:val="none" w:sz="0" w:space="0" w:color="auto"/>
      </w:divBdr>
    </w:div>
    <w:div w:id="917447294">
      <w:bodyDiv w:val="1"/>
      <w:marLeft w:val="0"/>
      <w:marRight w:val="0"/>
      <w:marTop w:val="0"/>
      <w:marBottom w:val="0"/>
      <w:divBdr>
        <w:top w:val="none" w:sz="0" w:space="0" w:color="auto"/>
        <w:left w:val="none" w:sz="0" w:space="0" w:color="auto"/>
        <w:bottom w:val="none" w:sz="0" w:space="0" w:color="auto"/>
        <w:right w:val="none" w:sz="0" w:space="0" w:color="auto"/>
      </w:divBdr>
    </w:div>
    <w:div w:id="940408808">
      <w:bodyDiv w:val="1"/>
      <w:marLeft w:val="0"/>
      <w:marRight w:val="0"/>
      <w:marTop w:val="0"/>
      <w:marBottom w:val="0"/>
      <w:divBdr>
        <w:top w:val="none" w:sz="0" w:space="0" w:color="auto"/>
        <w:left w:val="none" w:sz="0" w:space="0" w:color="auto"/>
        <w:bottom w:val="none" w:sz="0" w:space="0" w:color="auto"/>
        <w:right w:val="none" w:sz="0" w:space="0" w:color="auto"/>
      </w:divBdr>
    </w:div>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977416693">
      <w:bodyDiv w:val="1"/>
      <w:marLeft w:val="0"/>
      <w:marRight w:val="0"/>
      <w:marTop w:val="0"/>
      <w:marBottom w:val="0"/>
      <w:divBdr>
        <w:top w:val="none" w:sz="0" w:space="0" w:color="auto"/>
        <w:left w:val="none" w:sz="0" w:space="0" w:color="auto"/>
        <w:bottom w:val="none" w:sz="0" w:space="0" w:color="auto"/>
        <w:right w:val="none" w:sz="0" w:space="0" w:color="auto"/>
      </w:divBdr>
    </w:div>
    <w:div w:id="977957439">
      <w:bodyDiv w:val="1"/>
      <w:marLeft w:val="0"/>
      <w:marRight w:val="0"/>
      <w:marTop w:val="0"/>
      <w:marBottom w:val="0"/>
      <w:divBdr>
        <w:top w:val="none" w:sz="0" w:space="0" w:color="auto"/>
        <w:left w:val="none" w:sz="0" w:space="0" w:color="auto"/>
        <w:bottom w:val="none" w:sz="0" w:space="0" w:color="auto"/>
        <w:right w:val="none" w:sz="0" w:space="0" w:color="auto"/>
      </w:divBdr>
    </w:div>
    <w:div w:id="984630506">
      <w:bodyDiv w:val="1"/>
      <w:marLeft w:val="0"/>
      <w:marRight w:val="0"/>
      <w:marTop w:val="0"/>
      <w:marBottom w:val="0"/>
      <w:divBdr>
        <w:top w:val="none" w:sz="0" w:space="0" w:color="auto"/>
        <w:left w:val="none" w:sz="0" w:space="0" w:color="auto"/>
        <w:bottom w:val="none" w:sz="0" w:space="0" w:color="auto"/>
        <w:right w:val="none" w:sz="0" w:space="0" w:color="auto"/>
      </w:divBdr>
    </w:div>
    <w:div w:id="993752997">
      <w:bodyDiv w:val="1"/>
      <w:marLeft w:val="0"/>
      <w:marRight w:val="0"/>
      <w:marTop w:val="0"/>
      <w:marBottom w:val="0"/>
      <w:divBdr>
        <w:top w:val="none" w:sz="0" w:space="0" w:color="auto"/>
        <w:left w:val="none" w:sz="0" w:space="0" w:color="auto"/>
        <w:bottom w:val="none" w:sz="0" w:space="0" w:color="auto"/>
        <w:right w:val="none" w:sz="0" w:space="0" w:color="auto"/>
      </w:divBdr>
    </w:div>
    <w:div w:id="994727414">
      <w:bodyDiv w:val="1"/>
      <w:marLeft w:val="0"/>
      <w:marRight w:val="0"/>
      <w:marTop w:val="0"/>
      <w:marBottom w:val="0"/>
      <w:divBdr>
        <w:top w:val="none" w:sz="0" w:space="0" w:color="auto"/>
        <w:left w:val="none" w:sz="0" w:space="0" w:color="auto"/>
        <w:bottom w:val="none" w:sz="0" w:space="0" w:color="auto"/>
        <w:right w:val="none" w:sz="0" w:space="0" w:color="auto"/>
      </w:divBdr>
    </w:div>
    <w:div w:id="1006322149">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32532542">
      <w:bodyDiv w:val="1"/>
      <w:marLeft w:val="0"/>
      <w:marRight w:val="0"/>
      <w:marTop w:val="0"/>
      <w:marBottom w:val="0"/>
      <w:divBdr>
        <w:top w:val="none" w:sz="0" w:space="0" w:color="auto"/>
        <w:left w:val="none" w:sz="0" w:space="0" w:color="auto"/>
        <w:bottom w:val="none" w:sz="0" w:space="0" w:color="auto"/>
        <w:right w:val="none" w:sz="0" w:space="0" w:color="auto"/>
      </w:divBdr>
    </w:div>
    <w:div w:id="1036005588">
      <w:bodyDiv w:val="1"/>
      <w:marLeft w:val="0"/>
      <w:marRight w:val="0"/>
      <w:marTop w:val="0"/>
      <w:marBottom w:val="0"/>
      <w:divBdr>
        <w:top w:val="none" w:sz="0" w:space="0" w:color="auto"/>
        <w:left w:val="none" w:sz="0" w:space="0" w:color="auto"/>
        <w:bottom w:val="none" w:sz="0" w:space="0" w:color="auto"/>
        <w:right w:val="none" w:sz="0" w:space="0" w:color="auto"/>
      </w:divBdr>
    </w:div>
    <w:div w:id="1049304089">
      <w:bodyDiv w:val="1"/>
      <w:marLeft w:val="0"/>
      <w:marRight w:val="0"/>
      <w:marTop w:val="0"/>
      <w:marBottom w:val="0"/>
      <w:divBdr>
        <w:top w:val="none" w:sz="0" w:space="0" w:color="auto"/>
        <w:left w:val="none" w:sz="0" w:space="0" w:color="auto"/>
        <w:bottom w:val="none" w:sz="0" w:space="0" w:color="auto"/>
        <w:right w:val="none" w:sz="0" w:space="0" w:color="auto"/>
      </w:divBdr>
    </w:div>
    <w:div w:id="1055930424">
      <w:bodyDiv w:val="1"/>
      <w:marLeft w:val="0"/>
      <w:marRight w:val="0"/>
      <w:marTop w:val="0"/>
      <w:marBottom w:val="0"/>
      <w:divBdr>
        <w:top w:val="none" w:sz="0" w:space="0" w:color="auto"/>
        <w:left w:val="none" w:sz="0" w:space="0" w:color="auto"/>
        <w:bottom w:val="none" w:sz="0" w:space="0" w:color="auto"/>
        <w:right w:val="none" w:sz="0" w:space="0" w:color="auto"/>
      </w:divBdr>
    </w:div>
    <w:div w:id="1058897380">
      <w:bodyDiv w:val="1"/>
      <w:marLeft w:val="0"/>
      <w:marRight w:val="0"/>
      <w:marTop w:val="0"/>
      <w:marBottom w:val="0"/>
      <w:divBdr>
        <w:top w:val="none" w:sz="0" w:space="0" w:color="auto"/>
        <w:left w:val="none" w:sz="0" w:space="0" w:color="auto"/>
        <w:bottom w:val="none" w:sz="0" w:space="0" w:color="auto"/>
        <w:right w:val="none" w:sz="0" w:space="0" w:color="auto"/>
      </w:divBdr>
    </w:div>
    <w:div w:id="1147626967">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221133249">
      <w:bodyDiv w:val="1"/>
      <w:marLeft w:val="0"/>
      <w:marRight w:val="0"/>
      <w:marTop w:val="0"/>
      <w:marBottom w:val="0"/>
      <w:divBdr>
        <w:top w:val="none" w:sz="0" w:space="0" w:color="auto"/>
        <w:left w:val="none" w:sz="0" w:space="0" w:color="auto"/>
        <w:bottom w:val="none" w:sz="0" w:space="0" w:color="auto"/>
        <w:right w:val="none" w:sz="0" w:space="0" w:color="auto"/>
      </w:divBdr>
    </w:div>
    <w:div w:id="1222256434">
      <w:bodyDiv w:val="1"/>
      <w:marLeft w:val="0"/>
      <w:marRight w:val="0"/>
      <w:marTop w:val="0"/>
      <w:marBottom w:val="0"/>
      <w:divBdr>
        <w:top w:val="none" w:sz="0" w:space="0" w:color="auto"/>
        <w:left w:val="none" w:sz="0" w:space="0" w:color="auto"/>
        <w:bottom w:val="none" w:sz="0" w:space="0" w:color="auto"/>
        <w:right w:val="none" w:sz="0" w:space="0" w:color="auto"/>
      </w:divBdr>
    </w:div>
    <w:div w:id="1225021125">
      <w:bodyDiv w:val="1"/>
      <w:marLeft w:val="0"/>
      <w:marRight w:val="0"/>
      <w:marTop w:val="0"/>
      <w:marBottom w:val="0"/>
      <w:divBdr>
        <w:top w:val="none" w:sz="0" w:space="0" w:color="auto"/>
        <w:left w:val="none" w:sz="0" w:space="0" w:color="auto"/>
        <w:bottom w:val="none" w:sz="0" w:space="0" w:color="auto"/>
        <w:right w:val="none" w:sz="0" w:space="0" w:color="auto"/>
      </w:divBdr>
    </w:div>
    <w:div w:id="1262838121">
      <w:bodyDiv w:val="1"/>
      <w:marLeft w:val="0"/>
      <w:marRight w:val="0"/>
      <w:marTop w:val="0"/>
      <w:marBottom w:val="0"/>
      <w:divBdr>
        <w:top w:val="none" w:sz="0" w:space="0" w:color="auto"/>
        <w:left w:val="none" w:sz="0" w:space="0" w:color="auto"/>
        <w:bottom w:val="none" w:sz="0" w:space="0" w:color="auto"/>
        <w:right w:val="none" w:sz="0" w:space="0" w:color="auto"/>
      </w:divBdr>
    </w:div>
    <w:div w:id="1270550304">
      <w:bodyDiv w:val="1"/>
      <w:marLeft w:val="0"/>
      <w:marRight w:val="0"/>
      <w:marTop w:val="0"/>
      <w:marBottom w:val="0"/>
      <w:divBdr>
        <w:top w:val="none" w:sz="0" w:space="0" w:color="auto"/>
        <w:left w:val="none" w:sz="0" w:space="0" w:color="auto"/>
        <w:bottom w:val="none" w:sz="0" w:space="0" w:color="auto"/>
        <w:right w:val="none" w:sz="0" w:space="0" w:color="auto"/>
      </w:divBdr>
    </w:div>
    <w:div w:id="1280643676">
      <w:bodyDiv w:val="1"/>
      <w:marLeft w:val="0"/>
      <w:marRight w:val="0"/>
      <w:marTop w:val="0"/>
      <w:marBottom w:val="0"/>
      <w:divBdr>
        <w:top w:val="none" w:sz="0" w:space="0" w:color="auto"/>
        <w:left w:val="none" w:sz="0" w:space="0" w:color="auto"/>
        <w:bottom w:val="none" w:sz="0" w:space="0" w:color="auto"/>
        <w:right w:val="none" w:sz="0" w:space="0" w:color="auto"/>
      </w:divBdr>
    </w:div>
    <w:div w:id="1305692926">
      <w:bodyDiv w:val="1"/>
      <w:marLeft w:val="0"/>
      <w:marRight w:val="0"/>
      <w:marTop w:val="0"/>
      <w:marBottom w:val="0"/>
      <w:divBdr>
        <w:top w:val="none" w:sz="0" w:space="0" w:color="auto"/>
        <w:left w:val="none" w:sz="0" w:space="0" w:color="auto"/>
        <w:bottom w:val="none" w:sz="0" w:space="0" w:color="auto"/>
        <w:right w:val="none" w:sz="0" w:space="0" w:color="auto"/>
      </w:divBdr>
    </w:div>
    <w:div w:id="1351302640">
      <w:bodyDiv w:val="1"/>
      <w:marLeft w:val="0"/>
      <w:marRight w:val="0"/>
      <w:marTop w:val="0"/>
      <w:marBottom w:val="0"/>
      <w:divBdr>
        <w:top w:val="none" w:sz="0" w:space="0" w:color="auto"/>
        <w:left w:val="none" w:sz="0" w:space="0" w:color="auto"/>
        <w:bottom w:val="none" w:sz="0" w:space="0" w:color="auto"/>
        <w:right w:val="none" w:sz="0" w:space="0" w:color="auto"/>
      </w:divBdr>
    </w:div>
    <w:div w:id="1356732650">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433937893">
      <w:bodyDiv w:val="1"/>
      <w:marLeft w:val="0"/>
      <w:marRight w:val="0"/>
      <w:marTop w:val="0"/>
      <w:marBottom w:val="0"/>
      <w:divBdr>
        <w:top w:val="none" w:sz="0" w:space="0" w:color="auto"/>
        <w:left w:val="none" w:sz="0" w:space="0" w:color="auto"/>
        <w:bottom w:val="none" w:sz="0" w:space="0" w:color="auto"/>
        <w:right w:val="none" w:sz="0" w:space="0" w:color="auto"/>
      </w:divBdr>
    </w:div>
    <w:div w:id="1444348808">
      <w:bodyDiv w:val="1"/>
      <w:marLeft w:val="0"/>
      <w:marRight w:val="0"/>
      <w:marTop w:val="0"/>
      <w:marBottom w:val="0"/>
      <w:divBdr>
        <w:top w:val="none" w:sz="0" w:space="0" w:color="auto"/>
        <w:left w:val="none" w:sz="0" w:space="0" w:color="auto"/>
        <w:bottom w:val="none" w:sz="0" w:space="0" w:color="auto"/>
        <w:right w:val="none" w:sz="0" w:space="0" w:color="auto"/>
      </w:divBdr>
    </w:div>
    <w:div w:id="1453205318">
      <w:bodyDiv w:val="1"/>
      <w:marLeft w:val="0"/>
      <w:marRight w:val="0"/>
      <w:marTop w:val="0"/>
      <w:marBottom w:val="0"/>
      <w:divBdr>
        <w:top w:val="none" w:sz="0" w:space="0" w:color="auto"/>
        <w:left w:val="none" w:sz="0" w:space="0" w:color="auto"/>
        <w:bottom w:val="none" w:sz="0" w:space="0" w:color="auto"/>
        <w:right w:val="none" w:sz="0" w:space="0" w:color="auto"/>
      </w:divBdr>
    </w:div>
    <w:div w:id="1484153054">
      <w:bodyDiv w:val="1"/>
      <w:marLeft w:val="0"/>
      <w:marRight w:val="0"/>
      <w:marTop w:val="0"/>
      <w:marBottom w:val="0"/>
      <w:divBdr>
        <w:top w:val="none" w:sz="0" w:space="0" w:color="auto"/>
        <w:left w:val="none" w:sz="0" w:space="0" w:color="auto"/>
        <w:bottom w:val="none" w:sz="0" w:space="0" w:color="auto"/>
        <w:right w:val="none" w:sz="0" w:space="0" w:color="auto"/>
      </w:divBdr>
    </w:div>
    <w:div w:id="1494564235">
      <w:bodyDiv w:val="1"/>
      <w:marLeft w:val="0"/>
      <w:marRight w:val="0"/>
      <w:marTop w:val="0"/>
      <w:marBottom w:val="0"/>
      <w:divBdr>
        <w:top w:val="none" w:sz="0" w:space="0" w:color="auto"/>
        <w:left w:val="none" w:sz="0" w:space="0" w:color="auto"/>
        <w:bottom w:val="none" w:sz="0" w:space="0" w:color="auto"/>
        <w:right w:val="none" w:sz="0" w:space="0" w:color="auto"/>
      </w:divBdr>
    </w:div>
    <w:div w:id="1496455720">
      <w:bodyDiv w:val="1"/>
      <w:marLeft w:val="0"/>
      <w:marRight w:val="0"/>
      <w:marTop w:val="0"/>
      <w:marBottom w:val="0"/>
      <w:divBdr>
        <w:top w:val="none" w:sz="0" w:space="0" w:color="auto"/>
        <w:left w:val="none" w:sz="0" w:space="0" w:color="auto"/>
        <w:bottom w:val="none" w:sz="0" w:space="0" w:color="auto"/>
        <w:right w:val="none" w:sz="0" w:space="0" w:color="auto"/>
      </w:divBdr>
    </w:div>
    <w:div w:id="1557011221">
      <w:bodyDiv w:val="1"/>
      <w:marLeft w:val="0"/>
      <w:marRight w:val="0"/>
      <w:marTop w:val="0"/>
      <w:marBottom w:val="0"/>
      <w:divBdr>
        <w:top w:val="none" w:sz="0" w:space="0" w:color="auto"/>
        <w:left w:val="none" w:sz="0" w:space="0" w:color="auto"/>
        <w:bottom w:val="none" w:sz="0" w:space="0" w:color="auto"/>
        <w:right w:val="none" w:sz="0" w:space="0" w:color="auto"/>
      </w:divBdr>
    </w:div>
    <w:div w:id="1595820734">
      <w:bodyDiv w:val="1"/>
      <w:marLeft w:val="0"/>
      <w:marRight w:val="0"/>
      <w:marTop w:val="0"/>
      <w:marBottom w:val="0"/>
      <w:divBdr>
        <w:top w:val="none" w:sz="0" w:space="0" w:color="auto"/>
        <w:left w:val="none" w:sz="0" w:space="0" w:color="auto"/>
        <w:bottom w:val="none" w:sz="0" w:space="0" w:color="auto"/>
        <w:right w:val="none" w:sz="0" w:space="0" w:color="auto"/>
      </w:divBdr>
    </w:div>
    <w:div w:id="1601452905">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696345438">
      <w:bodyDiv w:val="1"/>
      <w:marLeft w:val="0"/>
      <w:marRight w:val="0"/>
      <w:marTop w:val="0"/>
      <w:marBottom w:val="0"/>
      <w:divBdr>
        <w:top w:val="none" w:sz="0" w:space="0" w:color="auto"/>
        <w:left w:val="none" w:sz="0" w:space="0" w:color="auto"/>
        <w:bottom w:val="none" w:sz="0" w:space="0" w:color="auto"/>
        <w:right w:val="none" w:sz="0" w:space="0" w:color="auto"/>
      </w:divBdr>
    </w:div>
    <w:div w:id="1710911425">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 w:id="1731151852">
      <w:bodyDiv w:val="1"/>
      <w:marLeft w:val="0"/>
      <w:marRight w:val="0"/>
      <w:marTop w:val="0"/>
      <w:marBottom w:val="0"/>
      <w:divBdr>
        <w:top w:val="none" w:sz="0" w:space="0" w:color="auto"/>
        <w:left w:val="none" w:sz="0" w:space="0" w:color="auto"/>
        <w:bottom w:val="none" w:sz="0" w:space="0" w:color="auto"/>
        <w:right w:val="none" w:sz="0" w:space="0" w:color="auto"/>
      </w:divBdr>
    </w:div>
    <w:div w:id="1745832139">
      <w:bodyDiv w:val="1"/>
      <w:marLeft w:val="0"/>
      <w:marRight w:val="0"/>
      <w:marTop w:val="0"/>
      <w:marBottom w:val="0"/>
      <w:divBdr>
        <w:top w:val="none" w:sz="0" w:space="0" w:color="auto"/>
        <w:left w:val="none" w:sz="0" w:space="0" w:color="auto"/>
        <w:bottom w:val="none" w:sz="0" w:space="0" w:color="auto"/>
        <w:right w:val="none" w:sz="0" w:space="0" w:color="auto"/>
      </w:divBdr>
    </w:div>
    <w:div w:id="1755123920">
      <w:bodyDiv w:val="1"/>
      <w:marLeft w:val="0"/>
      <w:marRight w:val="0"/>
      <w:marTop w:val="0"/>
      <w:marBottom w:val="0"/>
      <w:divBdr>
        <w:top w:val="none" w:sz="0" w:space="0" w:color="auto"/>
        <w:left w:val="none" w:sz="0" w:space="0" w:color="auto"/>
        <w:bottom w:val="none" w:sz="0" w:space="0" w:color="auto"/>
        <w:right w:val="none" w:sz="0" w:space="0" w:color="auto"/>
      </w:divBdr>
    </w:div>
    <w:div w:id="1769429366">
      <w:bodyDiv w:val="1"/>
      <w:marLeft w:val="0"/>
      <w:marRight w:val="0"/>
      <w:marTop w:val="0"/>
      <w:marBottom w:val="0"/>
      <w:divBdr>
        <w:top w:val="none" w:sz="0" w:space="0" w:color="auto"/>
        <w:left w:val="none" w:sz="0" w:space="0" w:color="auto"/>
        <w:bottom w:val="none" w:sz="0" w:space="0" w:color="auto"/>
        <w:right w:val="none" w:sz="0" w:space="0" w:color="auto"/>
      </w:divBdr>
    </w:div>
    <w:div w:id="1784838853">
      <w:bodyDiv w:val="1"/>
      <w:marLeft w:val="0"/>
      <w:marRight w:val="0"/>
      <w:marTop w:val="0"/>
      <w:marBottom w:val="0"/>
      <w:divBdr>
        <w:top w:val="none" w:sz="0" w:space="0" w:color="auto"/>
        <w:left w:val="none" w:sz="0" w:space="0" w:color="auto"/>
        <w:bottom w:val="none" w:sz="0" w:space="0" w:color="auto"/>
        <w:right w:val="none" w:sz="0" w:space="0" w:color="auto"/>
      </w:divBdr>
    </w:div>
    <w:div w:id="1785227197">
      <w:bodyDiv w:val="1"/>
      <w:marLeft w:val="0"/>
      <w:marRight w:val="0"/>
      <w:marTop w:val="0"/>
      <w:marBottom w:val="0"/>
      <w:divBdr>
        <w:top w:val="none" w:sz="0" w:space="0" w:color="auto"/>
        <w:left w:val="none" w:sz="0" w:space="0" w:color="auto"/>
        <w:bottom w:val="none" w:sz="0" w:space="0" w:color="auto"/>
        <w:right w:val="none" w:sz="0" w:space="0" w:color="auto"/>
      </w:divBdr>
    </w:div>
    <w:div w:id="1814443703">
      <w:bodyDiv w:val="1"/>
      <w:marLeft w:val="0"/>
      <w:marRight w:val="0"/>
      <w:marTop w:val="0"/>
      <w:marBottom w:val="0"/>
      <w:divBdr>
        <w:top w:val="none" w:sz="0" w:space="0" w:color="auto"/>
        <w:left w:val="none" w:sz="0" w:space="0" w:color="auto"/>
        <w:bottom w:val="none" w:sz="0" w:space="0" w:color="auto"/>
        <w:right w:val="none" w:sz="0" w:space="0" w:color="auto"/>
      </w:divBdr>
    </w:div>
    <w:div w:id="1830057731">
      <w:bodyDiv w:val="1"/>
      <w:marLeft w:val="0"/>
      <w:marRight w:val="0"/>
      <w:marTop w:val="0"/>
      <w:marBottom w:val="0"/>
      <w:divBdr>
        <w:top w:val="none" w:sz="0" w:space="0" w:color="auto"/>
        <w:left w:val="none" w:sz="0" w:space="0" w:color="auto"/>
        <w:bottom w:val="none" w:sz="0" w:space="0" w:color="auto"/>
        <w:right w:val="none" w:sz="0" w:space="0" w:color="auto"/>
      </w:divBdr>
    </w:div>
    <w:div w:id="1878271342">
      <w:bodyDiv w:val="1"/>
      <w:marLeft w:val="0"/>
      <w:marRight w:val="0"/>
      <w:marTop w:val="0"/>
      <w:marBottom w:val="0"/>
      <w:divBdr>
        <w:top w:val="none" w:sz="0" w:space="0" w:color="auto"/>
        <w:left w:val="none" w:sz="0" w:space="0" w:color="auto"/>
        <w:bottom w:val="none" w:sz="0" w:space="0" w:color="auto"/>
        <w:right w:val="none" w:sz="0" w:space="0" w:color="auto"/>
      </w:divBdr>
    </w:div>
    <w:div w:id="1889030866">
      <w:bodyDiv w:val="1"/>
      <w:marLeft w:val="0"/>
      <w:marRight w:val="0"/>
      <w:marTop w:val="0"/>
      <w:marBottom w:val="0"/>
      <w:divBdr>
        <w:top w:val="none" w:sz="0" w:space="0" w:color="auto"/>
        <w:left w:val="none" w:sz="0" w:space="0" w:color="auto"/>
        <w:bottom w:val="none" w:sz="0" w:space="0" w:color="auto"/>
        <w:right w:val="none" w:sz="0" w:space="0" w:color="auto"/>
      </w:divBdr>
    </w:div>
    <w:div w:id="1894387248">
      <w:bodyDiv w:val="1"/>
      <w:marLeft w:val="0"/>
      <w:marRight w:val="0"/>
      <w:marTop w:val="0"/>
      <w:marBottom w:val="0"/>
      <w:divBdr>
        <w:top w:val="none" w:sz="0" w:space="0" w:color="auto"/>
        <w:left w:val="none" w:sz="0" w:space="0" w:color="auto"/>
        <w:bottom w:val="none" w:sz="0" w:space="0" w:color="auto"/>
        <w:right w:val="none" w:sz="0" w:space="0" w:color="auto"/>
      </w:divBdr>
    </w:div>
    <w:div w:id="1907565276">
      <w:bodyDiv w:val="1"/>
      <w:marLeft w:val="0"/>
      <w:marRight w:val="0"/>
      <w:marTop w:val="0"/>
      <w:marBottom w:val="0"/>
      <w:divBdr>
        <w:top w:val="none" w:sz="0" w:space="0" w:color="auto"/>
        <w:left w:val="none" w:sz="0" w:space="0" w:color="auto"/>
        <w:bottom w:val="none" w:sz="0" w:space="0" w:color="auto"/>
        <w:right w:val="none" w:sz="0" w:space="0" w:color="auto"/>
      </w:divBdr>
    </w:div>
    <w:div w:id="1927569285">
      <w:bodyDiv w:val="1"/>
      <w:marLeft w:val="0"/>
      <w:marRight w:val="0"/>
      <w:marTop w:val="0"/>
      <w:marBottom w:val="0"/>
      <w:divBdr>
        <w:top w:val="none" w:sz="0" w:space="0" w:color="auto"/>
        <w:left w:val="none" w:sz="0" w:space="0" w:color="auto"/>
        <w:bottom w:val="none" w:sz="0" w:space="0" w:color="auto"/>
        <w:right w:val="none" w:sz="0" w:space="0" w:color="auto"/>
      </w:divBdr>
    </w:div>
    <w:div w:id="1929341802">
      <w:bodyDiv w:val="1"/>
      <w:marLeft w:val="0"/>
      <w:marRight w:val="0"/>
      <w:marTop w:val="0"/>
      <w:marBottom w:val="0"/>
      <w:divBdr>
        <w:top w:val="none" w:sz="0" w:space="0" w:color="auto"/>
        <w:left w:val="none" w:sz="0" w:space="0" w:color="auto"/>
        <w:bottom w:val="none" w:sz="0" w:space="0" w:color="auto"/>
        <w:right w:val="none" w:sz="0" w:space="0" w:color="auto"/>
      </w:divBdr>
    </w:div>
    <w:div w:id="1944678396">
      <w:bodyDiv w:val="1"/>
      <w:marLeft w:val="0"/>
      <w:marRight w:val="0"/>
      <w:marTop w:val="0"/>
      <w:marBottom w:val="0"/>
      <w:divBdr>
        <w:top w:val="none" w:sz="0" w:space="0" w:color="auto"/>
        <w:left w:val="none" w:sz="0" w:space="0" w:color="auto"/>
        <w:bottom w:val="none" w:sz="0" w:space="0" w:color="auto"/>
        <w:right w:val="none" w:sz="0" w:space="0" w:color="auto"/>
      </w:divBdr>
    </w:div>
    <w:div w:id="1945528823">
      <w:bodyDiv w:val="1"/>
      <w:marLeft w:val="0"/>
      <w:marRight w:val="0"/>
      <w:marTop w:val="0"/>
      <w:marBottom w:val="0"/>
      <w:divBdr>
        <w:top w:val="none" w:sz="0" w:space="0" w:color="auto"/>
        <w:left w:val="none" w:sz="0" w:space="0" w:color="auto"/>
        <w:bottom w:val="none" w:sz="0" w:space="0" w:color="auto"/>
        <w:right w:val="none" w:sz="0" w:space="0" w:color="auto"/>
      </w:divBdr>
    </w:div>
    <w:div w:id="1981225092">
      <w:bodyDiv w:val="1"/>
      <w:marLeft w:val="0"/>
      <w:marRight w:val="0"/>
      <w:marTop w:val="0"/>
      <w:marBottom w:val="0"/>
      <w:divBdr>
        <w:top w:val="none" w:sz="0" w:space="0" w:color="auto"/>
        <w:left w:val="none" w:sz="0" w:space="0" w:color="auto"/>
        <w:bottom w:val="none" w:sz="0" w:space="0" w:color="auto"/>
        <w:right w:val="none" w:sz="0" w:space="0" w:color="auto"/>
      </w:divBdr>
    </w:div>
    <w:div w:id="2027243258">
      <w:bodyDiv w:val="1"/>
      <w:marLeft w:val="0"/>
      <w:marRight w:val="0"/>
      <w:marTop w:val="0"/>
      <w:marBottom w:val="0"/>
      <w:divBdr>
        <w:top w:val="none" w:sz="0" w:space="0" w:color="auto"/>
        <w:left w:val="none" w:sz="0" w:space="0" w:color="auto"/>
        <w:bottom w:val="none" w:sz="0" w:space="0" w:color="auto"/>
        <w:right w:val="none" w:sz="0" w:space="0" w:color="auto"/>
      </w:divBdr>
    </w:div>
    <w:div w:id="2080906124">
      <w:bodyDiv w:val="1"/>
      <w:marLeft w:val="0"/>
      <w:marRight w:val="0"/>
      <w:marTop w:val="0"/>
      <w:marBottom w:val="0"/>
      <w:divBdr>
        <w:top w:val="none" w:sz="0" w:space="0" w:color="auto"/>
        <w:left w:val="none" w:sz="0" w:space="0" w:color="auto"/>
        <w:bottom w:val="none" w:sz="0" w:space="0" w:color="auto"/>
        <w:right w:val="none" w:sz="0" w:space="0" w:color="auto"/>
      </w:divBdr>
    </w:div>
    <w:div w:id="2085640219">
      <w:bodyDiv w:val="1"/>
      <w:marLeft w:val="0"/>
      <w:marRight w:val="0"/>
      <w:marTop w:val="0"/>
      <w:marBottom w:val="0"/>
      <w:divBdr>
        <w:top w:val="none" w:sz="0" w:space="0" w:color="auto"/>
        <w:left w:val="none" w:sz="0" w:space="0" w:color="auto"/>
        <w:bottom w:val="none" w:sz="0" w:space="0" w:color="auto"/>
        <w:right w:val="none" w:sz="0" w:space="0" w:color="auto"/>
      </w:divBdr>
    </w:div>
    <w:div w:id="21274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47B55-99FB-41C0-AF00-EA93CF9E6B6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73</TotalTime>
  <Pages>3</Pages>
  <Words>2810</Words>
  <Characters>1603</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Indra Soldāne</cp:lastModifiedBy>
  <cp:revision>139</cp:revision>
  <cp:lastPrinted>2024-10-29T12:18:00Z</cp:lastPrinted>
  <dcterms:created xsi:type="dcterms:W3CDTF">2025-10-21T11:58:00Z</dcterms:created>
  <dcterms:modified xsi:type="dcterms:W3CDTF">2026-07-15T05:02:00Z</dcterms:modified>
</cp:coreProperties>
</file>