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gaisa satiksme",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40003038621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Datu pārraides kanāla ierīkošana un pakalpojuma sniegšana posmā: Rīgas KDP ēka – Retranslators “Viļāni”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LGS 2026/39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09:51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15960.0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Valsts radio un televīzijas centrs"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13993.3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12:00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