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7770FAD7"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w:t>
      </w:r>
      <w:r w:rsidR="00BE10E8">
        <w:rPr>
          <w:rFonts w:ascii="Times New Roman" w:eastAsia="Times New Roman" w:hAnsi="Times New Roman" w:cs="Times New Roman"/>
        </w:rPr>
        <w:t>S</w:t>
      </w:r>
    </w:p>
    <w:p w14:paraId="604F5D36" w14:textId="47973A2B"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FE4EA1" w:rsidRPr="00110A83">
        <w:rPr>
          <w:rFonts w:ascii="Times New Roman" w:eastAsia="Times New Roman" w:hAnsi="Times New Roman" w:cs="Times New Roman"/>
        </w:rPr>
        <w:t xml:space="preserve"> I</w:t>
      </w:r>
      <w:r w:rsidRPr="00110A83">
        <w:rPr>
          <w:rFonts w:ascii="Times New Roman" w:eastAsia="Times New Roman" w:hAnsi="Times New Roman" w:cs="Times New Roman"/>
        </w:rPr>
        <w:t xml:space="preserve">epirkumu komisijas </w:t>
      </w:r>
    </w:p>
    <w:p w14:paraId="5FB7D61A" w14:textId="7DE1A3CE" w:rsidR="007A59B9" w:rsidRDefault="009E62E0" w:rsidP="004D671D">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EA6BE1">
        <w:rPr>
          <w:rFonts w:ascii="Times New Roman" w:eastAsia="Times New Roman" w:hAnsi="Times New Roman" w:cs="Times New Roman"/>
        </w:rPr>
        <w:t>202</w:t>
      </w:r>
      <w:r w:rsidR="00FD6238" w:rsidRPr="00EA6BE1">
        <w:rPr>
          <w:rFonts w:ascii="Times New Roman" w:eastAsia="Times New Roman" w:hAnsi="Times New Roman" w:cs="Times New Roman"/>
        </w:rPr>
        <w:t>6</w:t>
      </w:r>
      <w:r w:rsidR="001B0D55" w:rsidRPr="00EA6BE1">
        <w:rPr>
          <w:rFonts w:ascii="Times New Roman" w:eastAsia="Times New Roman" w:hAnsi="Times New Roman" w:cs="Times New Roman"/>
        </w:rPr>
        <w:t xml:space="preserve">.gada </w:t>
      </w:r>
      <w:r w:rsidR="00994024" w:rsidRPr="00EA6BE1">
        <w:rPr>
          <w:rFonts w:ascii="Times New Roman" w:eastAsia="Times New Roman" w:hAnsi="Times New Roman" w:cs="Times New Roman"/>
        </w:rPr>
        <w:t>1</w:t>
      </w:r>
      <w:r w:rsidR="00310A40" w:rsidRPr="00EA6BE1">
        <w:rPr>
          <w:rFonts w:ascii="Times New Roman" w:eastAsia="Times New Roman" w:hAnsi="Times New Roman" w:cs="Times New Roman"/>
        </w:rPr>
        <w:t>5</w:t>
      </w:r>
      <w:r w:rsidR="00D8130D" w:rsidRPr="00EA6BE1">
        <w:rPr>
          <w:rFonts w:ascii="Times New Roman" w:eastAsia="Times New Roman" w:hAnsi="Times New Roman" w:cs="Times New Roman"/>
        </w:rPr>
        <w:t>.</w:t>
      </w:r>
      <w:r w:rsidR="00827AD8" w:rsidRPr="00EA6BE1">
        <w:rPr>
          <w:rFonts w:ascii="Times New Roman" w:eastAsia="Times New Roman" w:hAnsi="Times New Roman" w:cs="Times New Roman"/>
        </w:rPr>
        <w:t>jūlija</w:t>
      </w:r>
      <w:r w:rsidR="00290D2F" w:rsidRPr="00EA6BE1">
        <w:rPr>
          <w:rFonts w:ascii="Times New Roman" w:eastAsia="Times New Roman" w:hAnsi="Times New Roman" w:cs="Times New Roman"/>
        </w:rPr>
        <w:t xml:space="preserve"> </w:t>
      </w:r>
      <w:r w:rsidR="00CE42BF" w:rsidRPr="00EA6BE1">
        <w:rPr>
          <w:rFonts w:ascii="Times New Roman" w:eastAsia="Times New Roman" w:hAnsi="Times New Roman" w:cs="Times New Roman"/>
        </w:rPr>
        <w:t>sēdes lēmumu, protokols Nr.</w:t>
      </w:r>
      <w:r w:rsidR="00EB3E2E" w:rsidRPr="00EA6BE1">
        <w:rPr>
          <w:rFonts w:ascii="Times New Roman" w:eastAsia="Times New Roman" w:hAnsi="Times New Roman" w:cs="Times New Roman"/>
        </w:rPr>
        <w:t xml:space="preserve"> </w:t>
      </w:r>
      <w:r w:rsidR="00827AD8" w:rsidRPr="00EA6BE1">
        <w:rPr>
          <w:rFonts w:ascii="Times New Roman" w:eastAsia="Times New Roman" w:hAnsi="Times New Roman" w:cs="Times New Roman"/>
        </w:rPr>
        <w:t>3</w:t>
      </w:r>
      <w:r w:rsidR="00310A40" w:rsidRPr="00EA6BE1">
        <w:rPr>
          <w:rFonts w:ascii="Times New Roman" w:eastAsia="Times New Roman" w:hAnsi="Times New Roman" w:cs="Times New Roman"/>
        </w:rPr>
        <w:t>5</w:t>
      </w:r>
    </w:p>
    <w:p w14:paraId="2A9D9C7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3D09577F" w:rsidR="000E4D0B" w:rsidRDefault="00156EFC" w:rsidP="00156EF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156EFC">
        <w:rPr>
          <w:rFonts w:ascii="Times New Roman" w:eastAsia="Times New Roman" w:hAnsi="Times New Roman" w:cs="Times New Roman"/>
          <w:b/>
          <w:sz w:val="32"/>
          <w:szCs w:val="32"/>
        </w:rPr>
        <w:t>“</w:t>
      </w:r>
      <w:r w:rsidR="00827AD8" w:rsidRPr="00827AD8">
        <w:rPr>
          <w:rFonts w:ascii="Times New Roman" w:eastAsia="Times New Roman" w:hAnsi="Times New Roman" w:cs="Times New Roman"/>
          <w:b/>
          <w:sz w:val="32"/>
          <w:szCs w:val="32"/>
        </w:rPr>
        <w:t>Vispārīgā vienošanās par atjaunošanas darbu veikšanu Jūrmalas valstspilsētas pašvaldības iestādēs un īpašumos</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688FEC52"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FD6238">
        <w:rPr>
          <w:rFonts w:ascii="Times New Roman" w:eastAsia="Times New Roman" w:hAnsi="Times New Roman" w:cs="Times New Roman"/>
          <w:noProof/>
          <w:sz w:val="24"/>
          <w:szCs w:val="24"/>
        </w:rPr>
        <w:t>2026/</w:t>
      </w:r>
      <w:r w:rsidR="00827AD8">
        <w:rPr>
          <w:rFonts w:ascii="Times New Roman" w:eastAsia="Times New Roman" w:hAnsi="Times New Roman" w:cs="Times New Roman"/>
          <w:noProof/>
          <w:sz w:val="24"/>
          <w:szCs w:val="24"/>
        </w:rPr>
        <w:t>56</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44CFF510"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FD623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809A049" w14:textId="77777777" w:rsidR="005A722B" w:rsidRDefault="005A722B"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76441343" w14:textId="77777777" w:rsidR="005A722B" w:rsidRPr="00110A83" w:rsidRDefault="005A722B"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4B07D813" w14:textId="56F76EE5"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p>
    <w:p w14:paraId="3CAF77BC" w14:textId="77777777" w:rsidR="00E653F5" w:rsidRPr="003374FD" w:rsidRDefault="00E653F5" w:rsidP="00AD491F">
      <w:pPr>
        <w:pStyle w:val="Heading1"/>
        <w:ind w:right="566"/>
        <w:rPr>
          <w:lang w:val="lv-LV"/>
        </w:rPr>
      </w:pPr>
      <w:bookmarkStart w:id="0" w:name="_Toc225847087"/>
      <w:r w:rsidRPr="003374FD">
        <w:rPr>
          <w:lang w:val="lv-LV"/>
        </w:rPr>
        <w:lastRenderedPageBreak/>
        <w:t>VISPĀRĪGĀ INFORMĀCIJA</w:t>
      </w:r>
      <w:bookmarkEnd w:id="0"/>
    </w:p>
    <w:p w14:paraId="32914316" w14:textId="3A9085ED" w:rsidR="00E653F5" w:rsidRPr="00110A83" w:rsidRDefault="00E653F5" w:rsidP="00AD491F">
      <w:pPr>
        <w:pStyle w:val="ListParagraph"/>
        <w:numPr>
          <w:ilvl w:val="1"/>
          <w:numId w:val="3"/>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bookmarkStart w:id="22" w:name="_Toc225847088"/>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bookmarkEnd w:id="22"/>
    </w:p>
    <w:p w14:paraId="28A4BFFC" w14:textId="1FB216A3"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FD6238">
        <w:rPr>
          <w:rFonts w:ascii="Times New Roman" w:eastAsia="Calibri" w:hAnsi="Times New Roman" w:cs="Times New Roman"/>
        </w:rPr>
        <w:t>2026/</w:t>
      </w:r>
      <w:r w:rsidR="00827AD8">
        <w:rPr>
          <w:rFonts w:ascii="Times New Roman" w:eastAsia="Calibri" w:hAnsi="Times New Roman" w:cs="Times New Roman"/>
        </w:rPr>
        <w:t>56</w:t>
      </w:r>
    </w:p>
    <w:p w14:paraId="423B4983" w14:textId="3C31D253" w:rsidR="00E653F5" w:rsidRPr="00110A83" w:rsidRDefault="00290D2F" w:rsidP="00AD491F">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Pr="00110A83">
        <w:rPr>
          <w:rFonts w:ascii="Times New Roman" w:eastAsia="Calibri" w:hAnsi="Times New Roman" w:cs="Times New Roman"/>
        </w:rPr>
        <w:t xml:space="preserve"> </w:t>
      </w:r>
      <w:r w:rsidR="00827AD8" w:rsidRPr="00827AD8">
        <w:rPr>
          <w:rFonts w:ascii="Times New Roman" w:eastAsia="Times New Roman" w:hAnsi="Times New Roman" w:cs="Times New Roman"/>
          <w:noProof/>
        </w:rPr>
        <w:t>45453000-7</w:t>
      </w:r>
    </w:p>
    <w:p w14:paraId="777FFE8D" w14:textId="77777777" w:rsidR="00E653F5" w:rsidRPr="00110A83" w:rsidRDefault="00E653F5" w:rsidP="00AD491F">
      <w:pPr>
        <w:pStyle w:val="ListParagraph"/>
        <w:numPr>
          <w:ilvl w:val="1"/>
          <w:numId w:val="3"/>
        </w:numPr>
        <w:spacing w:after="0" w:line="240" w:lineRule="auto"/>
        <w:ind w:right="566"/>
        <w:jc w:val="both"/>
        <w:outlineLvl w:val="1"/>
        <w:rPr>
          <w:rFonts w:ascii="Times New Roman" w:eastAsia="Times New Roman" w:hAnsi="Times New Roman" w:cs="Times New Roman"/>
          <w:b/>
          <w:bCs/>
          <w:szCs w:val="26"/>
        </w:rPr>
      </w:pPr>
      <w:bookmarkStart w:id="23" w:name="_Toc368392479"/>
      <w:bookmarkStart w:id="24" w:name="_Toc368392529"/>
      <w:bookmarkStart w:id="25" w:name="_Toc368566380"/>
      <w:bookmarkStart w:id="26" w:name="_Toc19111549"/>
      <w:bookmarkStart w:id="27" w:name="_Toc74578800"/>
      <w:bookmarkStart w:id="28" w:name="_Toc74579062"/>
      <w:bookmarkStart w:id="29" w:name="_Toc74579482"/>
      <w:bookmarkStart w:id="30" w:name="_Toc90480936"/>
      <w:bookmarkStart w:id="31" w:name="_Toc90481115"/>
      <w:bookmarkStart w:id="32" w:name="_Toc104446792"/>
      <w:bookmarkStart w:id="33" w:name="_Toc104447000"/>
      <w:bookmarkStart w:id="34" w:name="_Toc104447648"/>
      <w:bookmarkStart w:id="35" w:name="_Toc111053347"/>
      <w:bookmarkStart w:id="36" w:name="_Toc111053462"/>
      <w:bookmarkStart w:id="37" w:name="_Toc112944810"/>
      <w:bookmarkStart w:id="38" w:name="_Toc129445187"/>
      <w:bookmarkStart w:id="39" w:name="_Toc129445307"/>
      <w:bookmarkStart w:id="40" w:name="_Toc130287166"/>
      <w:bookmarkStart w:id="41" w:name="_Toc139539152"/>
      <w:bookmarkStart w:id="42" w:name="_Toc144308352"/>
      <w:bookmarkStart w:id="43" w:name="_Toc167971239"/>
      <w:bookmarkStart w:id="44" w:name="_Toc225847089"/>
      <w:r w:rsidRPr="00110A83">
        <w:rPr>
          <w:rFonts w:ascii="Times New Roman" w:eastAsia="Times New Roman" w:hAnsi="Times New Roman" w:cs="Times New Roman"/>
          <w:b/>
          <w:bCs/>
          <w:szCs w:val="26"/>
        </w:rPr>
        <w:t>Iepirkuma procedūras veids</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AD491F">
      <w:pPr>
        <w:pStyle w:val="ListParagraph"/>
        <w:numPr>
          <w:ilvl w:val="1"/>
          <w:numId w:val="3"/>
        </w:numPr>
        <w:spacing w:after="0" w:line="240" w:lineRule="auto"/>
        <w:ind w:right="566"/>
        <w:jc w:val="both"/>
        <w:outlineLvl w:val="1"/>
        <w:rPr>
          <w:rFonts w:ascii="Times New Roman" w:eastAsia="Times New Roman" w:hAnsi="Times New Roman" w:cs="Times New Roman"/>
          <w:b/>
          <w:bCs/>
          <w:szCs w:val="26"/>
        </w:rPr>
      </w:pPr>
      <w:bookmarkStart w:id="45" w:name="_Toc74578801"/>
      <w:bookmarkStart w:id="46" w:name="_Toc74579063"/>
      <w:bookmarkStart w:id="47" w:name="_Toc74579483"/>
      <w:bookmarkStart w:id="48" w:name="_Toc90480937"/>
      <w:bookmarkStart w:id="49" w:name="_Toc90481116"/>
      <w:bookmarkStart w:id="50" w:name="_Toc104446793"/>
      <w:bookmarkStart w:id="51" w:name="_Toc104447001"/>
      <w:bookmarkStart w:id="52" w:name="_Toc104447649"/>
      <w:bookmarkStart w:id="53" w:name="_Toc111053348"/>
      <w:bookmarkStart w:id="54" w:name="_Toc111053463"/>
      <w:bookmarkStart w:id="55" w:name="_Toc112944811"/>
      <w:bookmarkStart w:id="56" w:name="_Toc129445188"/>
      <w:bookmarkStart w:id="57" w:name="_Toc129445308"/>
      <w:bookmarkStart w:id="58" w:name="_Toc130287167"/>
      <w:bookmarkStart w:id="59" w:name="_Toc139539153"/>
      <w:bookmarkStart w:id="60" w:name="_Toc144308353"/>
      <w:bookmarkStart w:id="61" w:name="_Toc167971240"/>
      <w:bookmarkStart w:id="62" w:name="_Toc225847090"/>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D524C2C" w14:textId="3E316BE8"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3" w:name="_Toc74578802"/>
      <w:bookmarkStart w:id="64" w:name="_Toc74579064"/>
      <w:bookmarkStart w:id="65" w:name="_Toc74579484"/>
      <w:bookmarkStart w:id="66" w:name="_Toc90480938"/>
      <w:bookmarkStart w:id="67" w:name="_Toc90481117"/>
      <w:bookmarkStart w:id="68" w:name="_Toc104446794"/>
      <w:bookmarkStart w:id="69" w:name="_Toc104447002"/>
      <w:bookmarkStart w:id="70" w:name="_Toc104447650"/>
      <w:bookmarkStart w:id="71" w:name="_Toc111053349"/>
      <w:bookmarkStart w:id="72" w:name="_Toc111053464"/>
      <w:bookmarkStart w:id="73" w:name="_Toc112944812"/>
      <w:bookmarkStart w:id="74" w:name="_Toc129445189"/>
      <w:bookmarkStart w:id="75" w:name="_Toc129445309"/>
      <w:bookmarkStart w:id="76" w:name="_Toc130287168"/>
      <w:bookmarkStart w:id="77" w:name="_Toc139539154"/>
      <w:bookmarkStart w:id="78" w:name="_Toc144308354"/>
      <w:bookmarkStart w:id="79" w:name="_Toc167971241"/>
      <w:bookmarkStart w:id="80" w:name="_Toc225847091"/>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E653F5" w:rsidRPr="00110A83">
        <w:rPr>
          <w:rFonts w:ascii="Times New Roman" w:eastAsia="Times New Roman" w:hAnsi="Times New Roman" w:cs="Times New Roman"/>
          <w:bCs/>
          <w:szCs w:val="26"/>
        </w:rPr>
        <w:t>, reģ.nr. – 90000056357,</w:t>
      </w:r>
      <w:bookmarkStart w:id="81" w:name="_Toc74578803"/>
      <w:bookmarkStart w:id="82" w:name="_Toc74579065"/>
      <w:bookmarkStart w:id="83" w:name="_Toc74579485"/>
      <w:bookmarkStart w:id="84" w:name="_Toc90480939"/>
      <w:bookmarkStart w:id="85" w:name="_Toc90481118"/>
      <w:bookmarkStart w:id="86" w:name="_Toc104446795"/>
      <w:bookmarkStart w:id="87" w:name="_Toc104447003"/>
      <w:bookmarkStart w:id="88" w:name="_Toc104447651"/>
      <w:bookmarkStart w:id="89" w:name="_Toc111053350"/>
      <w:bookmarkStart w:id="90" w:name="_Toc111053465"/>
      <w:bookmarkStart w:id="91" w:name="_Toc112944813"/>
      <w:bookmarkStart w:id="92" w:name="_Toc129445190"/>
      <w:bookmarkStart w:id="93" w:name="_Toc129445310"/>
      <w:bookmarkStart w:id="94" w:name="_Toc130287169"/>
      <w:bookmarkEnd w:id="63"/>
      <w:bookmarkEnd w:id="64"/>
      <w:bookmarkEnd w:id="65"/>
      <w:bookmarkEnd w:id="66"/>
      <w:bookmarkEnd w:id="67"/>
      <w:bookmarkEnd w:id="68"/>
      <w:bookmarkEnd w:id="69"/>
      <w:bookmarkEnd w:id="70"/>
      <w:bookmarkEnd w:id="71"/>
      <w:bookmarkEnd w:id="72"/>
      <w:bookmarkEnd w:id="73"/>
      <w:bookmarkEnd w:id="74"/>
      <w:bookmarkEnd w:id="75"/>
      <w:bookmarkEnd w:id="76"/>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AD491F">
      <w:pPr>
        <w:pStyle w:val="ListParagraph"/>
        <w:numPr>
          <w:ilvl w:val="1"/>
          <w:numId w:val="3"/>
        </w:numPr>
        <w:spacing w:after="0" w:line="240" w:lineRule="auto"/>
        <w:ind w:right="566"/>
        <w:jc w:val="both"/>
        <w:outlineLvl w:val="1"/>
        <w:rPr>
          <w:rFonts w:ascii="Times New Roman" w:eastAsia="Times New Roman" w:hAnsi="Times New Roman" w:cs="Times New Roman"/>
          <w:b/>
          <w:bCs/>
          <w:szCs w:val="26"/>
        </w:rPr>
      </w:pPr>
      <w:bookmarkStart w:id="95" w:name="_Toc19111551"/>
      <w:bookmarkStart w:id="96" w:name="_Toc74578804"/>
      <w:bookmarkStart w:id="97" w:name="_Toc74579066"/>
      <w:bookmarkStart w:id="98" w:name="_Toc74579486"/>
      <w:bookmarkStart w:id="99" w:name="_Toc90480940"/>
      <w:bookmarkStart w:id="100" w:name="_Toc90481119"/>
      <w:bookmarkStart w:id="101" w:name="_Toc104446796"/>
      <w:bookmarkStart w:id="102" w:name="_Toc104447004"/>
      <w:bookmarkStart w:id="103" w:name="_Toc104447652"/>
      <w:bookmarkStart w:id="104" w:name="_Toc111053351"/>
      <w:bookmarkStart w:id="105" w:name="_Toc111053466"/>
      <w:bookmarkStart w:id="106" w:name="_Toc112944814"/>
      <w:bookmarkStart w:id="107" w:name="_Toc129445192"/>
      <w:bookmarkStart w:id="108" w:name="_Toc129445312"/>
      <w:bookmarkStart w:id="109" w:name="_Toc130287171"/>
      <w:bookmarkStart w:id="110" w:name="_Toc139539155"/>
      <w:bookmarkStart w:id="111" w:name="_Toc144308355"/>
      <w:bookmarkStart w:id="112" w:name="_Toc167971242"/>
      <w:bookmarkStart w:id="113" w:name="_Toc225847092"/>
      <w:r w:rsidRPr="00110A83">
        <w:rPr>
          <w:rFonts w:ascii="Times New Roman" w:eastAsia="Times New Roman" w:hAnsi="Times New Roman" w:cs="Times New Roman"/>
          <w:b/>
          <w:bCs/>
          <w:szCs w:val="26"/>
        </w:rPr>
        <w:t>Iepirkuma priekšmets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565BD3E7" w14:textId="7A639D7F" w:rsidR="004C4B1D" w:rsidRDefault="007F33FE" w:rsidP="00075572">
      <w:pPr>
        <w:spacing w:after="120" w:line="240" w:lineRule="auto"/>
        <w:ind w:left="709" w:right="566"/>
        <w:jc w:val="both"/>
        <w:rPr>
          <w:rFonts w:ascii="Times New Roman" w:eastAsia="Times New Roman" w:hAnsi="Times New Roman" w:cs="Times New Roman"/>
          <w:noProof/>
          <w:szCs w:val="24"/>
        </w:rPr>
      </w:pPr>
      <w:bookmarkStart w:id="114" w:name="_Hlk129353605"/>
      <w:r w:rsidRPr="007F33FE">
        <w:rPr>
          <w:rFonts w:ascii="Times New Roman" w:eastAsia="Times New Roman" w:hAnsi="Times New Roman" w:cs="Times New Roman"/>
        </w:rPr>
        <w:t xml:space="preserve">Vispārīgā vienošanās par atjaunošanas darbu veikšanu Jūrmalas valstspilsētas pašvaldības iestādēs un īpašumos </w:t>
      </w:r>
      <w:r w:rsidR="003E60C7" w:rsidRPr="00110A83">
        <w:rPr>
          <w:rFonts w:ascii="Times New Roman" w:eastAsia="ヒラギノ角ゴ Pro W3" w:hAnsi="Times New Roman" w:cs="Times New Roman"/>
          <w:bCs/>
          <w:iCs/>
          <w:lang w:eastAsia="lv-LV"/>
        </w:rPr>
        <w:t>saskaņā ar</w:t>
      </w:r>
      <w:r w:rsidR="00FF605F" w:rsidRPr="00110A83">
        <w:rPr>
          <w:rFonts w:ascii="Times New Roman" w:eastAsia="ヒラギノ角ゴ Pro W3" w:hAnsi="Times New Roman" w:cs="Times New Roman"/>
          <w:bCs/>
          <w:iCs/>
          <w:lang w:eastAsia="lv-LV"/>
        </w:rPr>
        <w:t xml:space="preserve"> </w:t>
      </w:r>
      <w:r w:rsidR="00D7172B" w:rsidRPr="00110A83">
        <w:rPr>
          <w:rFonts w:ascii="Times New Roman" w:eastAsia="Times New Roman" w:hAnsi="Times New Roman" w:cs="Times New Roman"/>
          <w:noProof/>
          <w:szCs w:val="24"/>
        </w:rPr>
        <w:t>tehniskajām specifikācijām šī konkursa nolikuma (turpmāk – Nolikuma) 1.pielikumā</w:t>
      </w:r>
      <w:bookmarkEnd w:id="114"/>
      <w:r w:rsidR="003D1E08" w:rsidRPr="00110A83">
        <w:rPr>
          <w:rFonts w:ascii="Times New Roman" w:eastAsia="Times New Roman" w:hAnsi="Times New Roman" w:cs="Times New Roman"/>
          <w:noProof/>
          <w:szCs w:val="24"/>
        </w:rPr>
        <w:t>.</w:t>
      </w:r>
    </w:p>
    <w:p w14:paraId="27B28F80" w14:textId="78147115" w:rsidR="00E653F5" w:rsidRPr="00110A83" w:rsidRDefault="00E653F5" w:rsidP="00AD491F">
      <w:pPr>
        <w:pStyle w:val="ListParagraph"/>
        <w:numPr>
          <w:ilvl w:val="1"/>
          <w:numId w:val="3"/>
        </w:numPr>
        <w:spacing w:after="120" w:line="240" w:lineRule="auto"/>
        <w:ind w:right="566"/>
        <w:jc w:val="both"/>
        <w:rPr>
          <w:rFonts w:ascii="Times New Roman" w:eastAsia="Times New Roman" w:hAnsi="Times New Roman" w:cs="Times New Roman"/>
          <w:b/>
          <w:bCs/>
          <w:szCs w:val="26"/>
        </w:rPr>
      </w:pPr>
      <w:bookmarkStart w:id="115" w:name="_Toc368392481"/>
      <w:bookmarkStart w:id="116" w:name="_Toc368392531"/>
      <w:bookmarkStart w:id="117" w:name="_Toc368566382"/>
      <w:bookmarkStart w:id="118" w:name="_Toc19111553"/>
      <w:r w:rsidRPr="00110A83">
        <w:rPr>
          <w:rFonts w:ascii="Times New Roman" w:eastAsia="Times New Roman" w:hAnsi="Times New Roman" w:cs="Times New Roman"/>
          <w:b/>
          <w:bCs/>
          <w:szCs w:val="26"/>
        </w:rPr>
        <w:t>Kontaktpersona</w:t>
      </w:r>
      <w:bookmarkEnd w:id="115"/>
      <w:bookmarkEnd w:id="116"/>
      <w:bookmarkEnd w:id="117"/>
      <w:bookmarkEnd w:id="118"/>
      <w:r w:rsidRPr="00110A83">
        <w:rPr>
          <w:rFonts w:ascii="Times New Roman" w:eastAsia="Times New Roman" w:hAnsi="Times New Roman" w:cs="Times New Roman"/>
          <w:b/>
          <w:bCs/>
          <w:szCs w:val="26"/>
        </w:rPr>
        <w:t>s</w:t>
      </w:r>
    </w:p>
    <w:p w14:paraId="473C4FBA" w14:textId="6E1836AE" w:rsidR="00CD6A6F" w:rsidRPr="0016673A" w:rsidRDefault="007F33FE"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Evelīna Brante</w:t>
      </w:r>
      <w:r w:rsidR="00C65868">
        <w:rPr>
          <w:rFonts w:ascii="Times New Roman" w:eastAsia="Calibri" w:hAnsi="Times New Roman" w:cs="Times New Roman"/>
          <w:noProof/>
        </w:rPr>
        <w:t xml:space="preserve"> </w:t>
      </w:r>
      <w:r w:rsidR="00CD6A6F" w:rsidRPr="0016673A">
        <w:rPr>
          <w:rFonts w:ascii="Times New Roman" w:eastAsia="Calibri" w:hAnsi="Times New Roman" w:cs="Times New Roman"/>
          <w:noProof/>
        </w:rPr>
        <w:t xml:space="preserve">–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Pr>
          <w:rFonts w:ascii="Times New Roman" w:hAnsi="Times New Roman" w:cs="Times New Roman"/>
        </w:rPr>
        <w:t>26650602</w:t>
      </w:r>
      <w:r w:rsidR="00CD6A6F" w:rsidRPr="0016673A">
        <w:rPr>
          <w:rFonts w:ascii="Times New Roman" w:eastAsia="Calibri" w:hAnsi="Times New Roman" w:cs="Times New Roman"/>
          <w:noProof/>
        </w:rPr>
        <w:t xml:space="preserve">, </w:t>
      </w:r>
      <w:hyperlink r:id="rId12" w:history="1">
        <w:r w:rsidRPr="00EF3BB5">
          <w:rPr>
            <w:rStyle w:val="Hyperlink"/>
            <w:rFonts w:ascii="Times New Roman" w:eastAsia="Calibri" w:hAnsi="Times New Roman" w:cs="Times New Roman"/>
            <w:noProof/>
          </w:rPr>
          <w:t>evelina.brante@jurmala.lv</w:t>
        </w:r>
      </w:hyperlink>
      <w:r w:rsidR="00CD6A6F" w:rsidRPr="0016673A">
        <w:rPr>
          <w:rFonts w:ascii="Times New Roman" w:eastAsia="Calibri" w:hAnsi="Times New Roman" w:cs="Times New Roman"/>
          <w:noProof/>
        </w:rPr>
        <w:t xml:space="preserve"> </w:t>
      </w:r>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AD491F">
      <w:pPr>
        <w:pStyle w:val="ListParagraph"/>
        <w:numPr>
          <w:ilvl w:val="1"/>
          <w:numId w:val="3"/>
        </w:numPr>
        <w:spacing w:after="0" w:line="240" w:lineRule="auto"/>
        <w:ind w:right="566"/>
        <w:jc w:val="both"/>
        <w:outlineLvl w:val="1"/>
        <w:rPr>
          <w:rFonts w:ascii="Times New Roman" w:eastAsia="Times New Roman" w:hAnsi="Times New Roman" w:cs="Times New Roman"/>
          <w:b/>
          <w:bCs/>
          <w:noProof/>
          <w:szCs w:val="26"/>
        </w:rPr>
      </w:pPr>
      <w:bookmarkStart w:id="119" w:name="_Toc19111554"/>
      <w:bookmarkStart w:id="120" w:name="_Toc74578806"/>
      <w:bookmarkStart w:id="121" w:name="_Toc74579068"/>
      <w:bookmarkStart w:id="122" w:name="_Toc74579488"/>
      <w:bookmarkStart w:id="123" w:name="_Toc90480941"/>
      <w:bookmarkStart w:id="124" w:name="_Toc90481120"/>
      <w:bookmarkStart w:id="125" w:name="_Toc104446797"/>
      <w:bookmarkStart w:id="126" w:name="_Toc104447005"/>
      <w:bookmarkStart w:id="127" w:name="_Toc104447653"/>
      <w:bookmarkStart w:id="128" w:name="_Toc111053352"/>
      <w:bookmarkStart w:id="129" w:name="_Toc111053467"/>
      <w:bookmarkStart w:id="130" w:name="_Toc112944815"/>
      <w:bookmarkStart w:id="131" w:name="_Toc129445193"/>
      <w:bookmarkStart w:id="132" w:name="_Toc129445313"/>
      <w:bookmarkStart w:id="133" w:name="_Toc130287172"/>
      <w:bookmarkStart w:id="134" w:name="_Toc139539156"/>
      <w:bookmarkStart w:id="135" w:name="_Toc144308356"/>
      <w:bookmarkStart w:id="136" w:name="_Toc167971243"/>
      <w:bookmarkStart w:id="137" w:name="_Toc225847093"/>
      <w:bookmarkStart w:id="138" w:name="_Toc475860385"/>
      <w:bookmarkStart w:id="139" w:name="_Toc368392488"/>
      <w:bookmarkStart w:id="140" w:name="_Toc368392538"/>
      <w:bookmarkStart w:id="141" w:name="_Toc368566389"/>
      <w:bookmarkStart w:id="142" w:name="_Toc368392486"/>
      <w:bookmarkStart w:id="143" w:name="_Toc368392536"/>
      <w:bookmarkStart w:id="144" w:name="_Toc368566387"/>
      <w:bookmarkStart w:id="145" w:name="_Ref413254528"/>
      <w:r w:rsidRPr="00110A83">
        <w:rPr>
          <w:rFonts w:ascii="Times New Roman" w:eastAsia="Times New Roman" w:hAnsi="Times New Roman" w:cs="Times New Roman"/>
          <w:b/>
          <w:bCs/>
          <w:szCs w:val="26"/>
        </w:rPr>
        <w:t>Piedāvājumu iesniegšanas un atvēršanas vieta, datums, laiks un kārtība</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6BB1D2BD" w14:textId="65E9B79E" w:rsidR="00E653F5" w:rsidRPr="00110A83" w:rsidRDefault="00E653F5" w:rsidP="00AD491F">
      <w:pPr>
        <w:pStyle w:val="ListParagraph"/>
        <w:numPr>
          <w:ilvl w:val="2"/>
          <w:numId w:val="3"/>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6" w:name="_Toc74578807"/>
      <w:bookmarkStart w:id="147" w:name="_Toc74579069"/>
      <w:bookmarkStart w:id="148" w:name="_Toc74579489"/>
      <w:bookmarkStart w:id="149" w:name="_Toc90480942"/>
      <w:bookmarkStart w:id="150" w:name="_Toc90481121"/>
      <w:bookmarkStart w:id="151" w:name="_Toc104446798"/>
      <w:bookmarkStart w:id="152" w:name="_Toc104447006"/>
      <w:bookmarkStart w:id="153" w:name="_Toc104447654"/>
      <w:bookmarkStart w:id="154" w:name="_Toc111053353"/>
      <w:bookmarkStart w:id="155" w:name="_Toc111053468"/>
      <w:bookmarkStart w:id="156" w:name="_Toc112944816"/>
      <w:bookmarkStart w:id="157" w:name="_Toc129445194"/>
      <w:bookmarkStart w:id="158" w:name="_Toc129445314"/>
      <w:bookmarkStart w:id="159" w:name="_Toc130287173"/>
      <w:bookmarkStart w:id="160" w:name="_Toc139539157"/>
      <w:bookmarkStart w:id="161" w:name="_Toc144308357"/>
      <w:bookmarkStart w:id="162" w:name="_Toc167971244"/>
      <w:bookmarkStart w:id="163" w:name="_Toc22584709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390981">
        <w:rPr>
          <w:rFonts w:ascii="Times New Roman" w:eastAsia="ヒラギノ角ゴ Pro W3" w:hAnsi="Times New Roman" w:cs="Times New Roman"/>
          <w:b/>
          <w:bCs/>
          <w:color w:val="FF0000"/>
          <w:lang w:eastAsia="lv-LV"/>
        </w:rPr>
        <w:t>202</w:t>
      </w:r>
      <w:r w:rsidR="00952730">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.gada</w:t>
      </w:r>
      <w:r w:rsidR="00F80011" w:rsidRPr="00390981">
        <w:rPr>
          <w:rFonts w:ascii="Times New Roman" w:eastAsia="ヒラギノ角ゴ Pro W3" w:hAnsi="Times New Roman" w:cs="Times New Roman"/>
          <w:b/>
          <w:bCs/>
          <w:color w:val="FF0000"/>
          <w:lang w:eastAsia="lv-LV"/>
        </w:rPr>
        <w:t xml:space="preserve"> </w:t>
      </w:r>
      <w:r w:rsidR="00BB7737">
        <w:rPr>
          <w:rFonts w:ascii="Times New Roman" w:eastAsia="ヒラギノ角ゴ Pro W3" w:hAnsi="Times New Roman" w:cs="Times New Roman"/>
          <w:b/>
          <w:bCs/>
          <w:color w:val="FF0000"/>
          <w:lang w:eastAsia="lv-LV"/>
        </w:rPr>
        <w:t>5.augusta</w:t>
      </w:r>
      <w:r w:rsidR="00C56CD3" w:rsidRPr="00390981">
        <w:rPr>
          <w:rFonts w:ascii="Times New Roman" w:eastAsia="ヒラギノ角ゴ Pro W3" w:hAnsi="Times New Roman" w:cs="Times New Roman"/>
          <w:b/>
          <w:bCs/>
          <w:color w:val="FF0000"/>
          <w:lang w:eastAsia="lv-LV"/>
        </w:rPr>
        <w:t xml:space="preserve"> </w:t>
      </w:r>
      <w:r w:rsidR="005A6256" w:rsidRPr="00390981">
        <w:rPr>
          <w:rFonts w:ascii="Times New Roman" w:eastAsia="ヒラギノ角ゴ Pro W3" w:hAnsi="Times New Roman" w:cs="Times New Roman"/>
          <w:b/>
          <w:bCs/>
          <w:color w:val="FF0000"/>
          <w:lang w:eastAsia="lv-LV"/>
        </w:rPr>
        <w:t>plkst.</w:t>
      </w:r>
      <w:r w:rsidR="007C3E6B" w:rsidRPr="00390981">
        <w:rPr>
          <w:rFonts w:ascii="Times New Roman" w:eastAsia="ヒラギノ角ゴ Pro W3" w:hAnsi="Times New Roman" w:cs="Times New Roman"/>
          <w:b/>
          <w:bCs/>
          <w:color w:val="FF0000"/>
          <w:lang w:eastAsia="lv-LV"/>
        </w:rPr>
        <w:t>08</w:t>
      </w:r>
      <w:r w:rsidRPr="00390981">
        <w:rPr>
          <w:rFonts w:ascii="Times New Roman" w:eastAsia="ヒラギノ角ゴ Pro W3" w:hAnsi="Times New Roman" w:cs="Times New Roman"/>
          <w:b/>
          <w:bCs/>
          <w:color w:val="FF0000"/>
          <w:lang w:eastAsia="lv-LV"/>
        </w:rPr>
        <w:t>.</w:t>
      </w:r>
      <w:r w:rsidR="006D38E6" w:rsidRPr="00390981">
        <w:rPr>
          <w:rFonts w:ascii="Times New Roman" w:eastAsia="ヒラギノ角ゴ Pro W3" w:hAnsi="Times New Roman" w:cs="Times New Roman"/>
          <w:b/>
          <w:bCs/>
          <w:color w:val="FF0000"/>
          <w:lang w:eastAsia="lv-LV"/>
        </w:rPr>
        <w:t>0</w:t>
      </w:r>
      <w:r w:rsidR="00977546" w:rsidRPr="00390981">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3"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AD491F">
      <w:pPr>
        <w:pStyle w:val="ListParagraph"/>
        <w:numPr>
          <w:ilvl w:val="2"/>
          <w:numId w:val="3"/>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64" w:name="_Toc74578808"/>
      <w:bookmarkStart w:id="165" w:name="_Toc74579070"/>
      <w:bookmarkStart w:id="166" w:name="_Toc74579490"/>
      <w:bookmarkStart w:id="167" w:name="_Toc90480943"/>
      <w:bookmarkStart w:id="168" w:name="_Toc90481122"/>
      <w:bookmarkStart w:id="169" w:name="_Toc104446799"/>
      <w:bookmarkStart w:id="170" w:name="_Toc104447007"/>
      <w:bookmarkStart w:id="171" w:name="_Toc104447655"/>
      <w:bookmarkStart w:id="172" w:name="_Toc111053354"/>
      <w:bookmarkStart w:id="173" w:name="_Toc111053469"/>
      <w:bookmarkStart w:id="174" w:name="_Toc112944817"/>
      <w:bookmarkStart w:id="175" w:name="_Toc129445195"/>
      <w:bookmarkStart w:id="176" w:name="_Toc129445315"/>
      <w:bookmarkStart w:id="177" w:name="_Toc130287174"/>
      <w:bookmarkStart w:id="178" w:name="_Toc139539158"/>
      <w:bookmarkStart w:id="179" w:name="_Toc144308358"/>
      <w:bookmarkStart w:id="180" w:name="_Toc167971245"/>
      <w:bookmarkStart w:id="181" w:name="_Toc22584709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1D6F79C8" w14:textId="299F8094" w:rsidR="00E653F5" w:rsidRPr="00110A83" w:rsidRDefault="0034167B" w:rsidP="00AD491F">
      <w:pPr>
        <w:pStyle w:val="ListParagraph"/>
        <w:numPr>
          <w:ilvl w:val="2"/>
          <w:numId w:val="3"/>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82" w:name="_Toc74578809"/>
      <w:bookmarkStart w:id="183" w:name="_Toc74579071"/>
      <w:bookmarkStart w:id="184" w:name="_Toc74579491"/>
      <w:bookmarkStart w:id="185" w:name="_Toc90480944"/>
      <w:bookmarkStart w:id="186" w:name="_Toc90481123"/>
      <w:bookmarkStart w:id="187" w:name="_Toc104446800"/>
      <w:bookmarkStart w:id="188" w:name="_Toc104447008"/>
      <w:bookmarkStart w:id="189" w:name="_Toc104447656"/>
      <w:bookmarkStart w:id="190" w:name="_Toc111053355"/>
      <w:bookmarkStart w:id="191" w:name="_Toc111053470"/>
      <w:bookmarkStart w:id="192" w:name="_Toc112944818"/>
      <w:bookmarkStart w:id="193" w:name="_Toc129445196"/>
      <w:bookmarkStart w:id="194" w:name="_Toc129445316"/>
      <w:bookmarkStart w:id="195" w:name="_Toc130287175"/>
      <w:bookmarkStart w:id="196" w:name="_Toc139539159"/>
      <w:bookmarkStart w:id="197" w:name="_Toc144308359"/>
      <w:bookmarkStart w:id="198" w:name="_Toc167971246"/>
      <w:bookmarkStart w:id="199" w:name="_Toc225847096"/>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Jūrmalas domes 202</w:t>
      </w:r>
      <w:r w:rsidR="00952730">
        <w:rPr>
          <w:rFonts w:ascii="Times New Roman" w:eastAsia="ヒラギノ角ゴ Pro W3" w:hAnsi="Times New Roman" w:cs="Times New Roman"/>
          <w:bCs/>
          <w:iCs/>
          <w:color w:val="000000"/>
          <w:lang w:eastAsia="lv-LV"/>
        </w:rPr>
        <w:t>5</w:t>
      </w:r>
      <w:r w:rsidR="007C3E6B" w:rsidRPr="00110A83">
        <w:rPr>
          <w:rFonts w:ascii="Times New Roman" w:eastAsia="ヒラギノ角ゴ Pro W3" w:hAnsi="Times New Roman" w:cs="Times New Roman"/>
          <w:bCs/>
          <w:iCs/>
          <w:color w:val="000000"/>
          <w:lang w:eastAsia="lv-LV"/>
        </w:rPr>
        <w:t xml:space="preserve">. gada </w:t>
      </w:r>
      <w:r w:rsidR="00C30FF7">
        <w:rPr>
          <w:rFonts w:ascii="Times New Roman" w:eastAsia="ヒラギノ角ゴ Pro W3" w:hAnsi="Times New Roman" w:cs="Times New Roman"/>
          <w:bCs/>
          <w:iCs/>
          <w:color w:val="000000"/>
          <w:lang w:eastAsia="lv-LV"/>
        </w:rPr>
        <w:t>1</w:t>
      </w:r>
      <w:r w:rsidR="00952730">
        <w:rPr>
          <w:rFonts w:ascii="Times New Roman" w:eastAsia="ヒラギノ角ゴ Pro W3" w:hAnsi="Times New Roman" w:cs="Times New Roman"/>
          <w:bCs/>
          <w:iCs/>
          <w:color w:val="000000"/>
          <w:lang w:eastAsia="lv-LV"/>
        </w:rPr>
        <w:t>8</w:t>
      </w:r>
      <w:r w:rsidR="007C3E6B" w:rsidRPr="00110A83">
        <w:rPr>
          <w:rFonts w:ascii="Times New Roman" w:eastAsia="ヒラギノ角ゴ Pro W3" w:hAnsi="Times New Roman" w:cs="Times New Roman"/>
          <w:bCs/>
          <w:iCs/>
          <w:color w:val="000000"/>
          <w:lang w:eastAsia="lv-LV"/>
        </w:rPr>
        <w:t xml:space="preserve">. decembra lēmumu Nr. </w:t>
      </w:r>
      <w:r w:rsidR="00C30FF7">
        <w:rPr>
          <w:rFonts w:ascii="Times New Roman" w:eastAsia="ヒラギノ角ゴ Pro W3" w:hAnsi="Times New Roman" w:cs="Times New Roman"/>
          <w:bCs/>
          <w:iCs/>
          <w:color w:val="000000"/>
          <w:lang w:eastAsia="lv-LV"/>
        </w:rPr>
        <w:t>6</w:t>
      </w:r>
      <w:r w:rsidR="00952730">
        <w:rPr>
          <w:rFonts w:ascii="Times New Roman" w:eastAsia="ヒラギノ角ゴ Pro W3" w:hAnsi="Times New Roman" w:cs="Times New Roman"/>
          <w:bCs/>
          <w:iCs/>
          <w:color w:val="000000"/>
          <w:lang w:eastAsia="lv-LV"/>
        </w:rPr>
        <w:t>73</w:t>
      </w:r>
      <w:r w:rsidR="007C3E6B" w:rsidRPr="00110A83">
        <w:rPr>
          <w:rFonts w:ascii="Times New Roman" w:eastAsia="ヒラギノ角ゴ Pro W3" w:hAnsi="Times New Roman" w:cs="Times New Roman"/>
          <w:bCs/>
          <w:iCs/>
          <w:color w:val="000000"/>
          <w:lang w:eastAsia="lv-LV"/>
        </w:rPr>
        <w:t xml:space="preserve"> “Par Jūrmalas Iepirkumu komisiju”</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952730">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BB7737">
        <w:rPr>
          <w:rFonts w:ascii="Times New Roman" w:eastAsia="ヒラギノ角ゴ Pro W3" w:hAnsi="Times New Roman" w:cs="Times New Roman"/>
          <w:b/>
          <w:bCs/>
          <w:iCs/>
          <w:color w:val="000000"/>
          <w:lang w:eastAsia="lv-LV"/>
        </w:rPr>
        <w:t>5</w:t>
      </w:r>
      <w:r w:rsidR="00711ED7" w:rsidRPr="00390981">
        <w:rPr>
          <w:rFonts w:ascii="Times New Roman" w:eastAsia="ヒラギノ角ゴ Pro W3" w:hAnsi="Times New Roman" w:cs="Times New Roman"/>
          <w:b/>
          <w:bCs/>
          <w:iCs/>
          <w:color w:val="000000"/>
          <w:lang w:eastAsia="lv-LV"/>
        </w:rPr>
        <w:t>.</w:t>
      </w:r>
      <w:r w:rsidR="00BB7737">
        <w:rPr>
          <w:rFonts w:ascii="Times New Roman" w:eastAsia="ヒラギノ角ゴ Pro W3" w:hAnsi="Times New Roman" w:cs="Times New Roman"/>
          <w:b/>
          <w:bCs/>
          <w:iCs/>
          <w:color w:val="000000"/>
          <w:lang w:eastAsia="lv-LV"/>
        </w:rPr>
        <w:t>augusta</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B80D73" w:rsidRPr="00390981">
        <w:rPr>
          <w:rFonts w:ascii="Times New Roman" w:eastAsia="ヒラギノ角ゴ Pro W3" w:hAnsi="Times New Roman" w:cs="Times New Roman"/>
          <w:b/>
          <w:bCs/>
          <w:iCs/>
          <w:color w:val="000000"/>
          <w:lang w:eastAsia="lv-LV"/>
        </w:rPr>
        <w:t>2</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589F9C69" w14:textId="65BF2E12" w:rsidR="00E653F5" w:rsidRPr="00110A83" w:rsidRDefault="00E653F5" w:rsidP="00AD491F">
      <w:pPr>
        <w:pStyle w:val="ListParagraph"/>
        <w:numPr>
          <w:ilvl w:val="2"/>
          <w:numId w:val="3"/>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00" w:name="_Toc74578810"/>
      <w:bookmarkStart w:id="201" w:name="_Toc74579072"/>
      <w:bookmarkStart w:id="202" w:name="_Toc74579492"/>
      <w:bookmarkStart w:id="203" w:name="_Toc90480945"/>
      <w:bookmarkStart w:id="204" w:name="_Toc90481124"/>
      <w:bookmarkStart w:id="205" w:name="_Toc104446801"/>
      <w:bookmarkStart w:id="206" w:name="_Toc104447009"/>
      <w:bookmarkStart w:id="207" w:name="_Toc104447657"/>
      <w:bookmarkStart w:id="208" w:name="_Toc111053356"/>
      <w:bookmarkStart w:id="209" w:name="_Toc111053471"/>
      <w:bookmarkStart w:id="210" w:name="_Toc112944819"/>
      <w:bookmarkStart w:id="211" w:name="_Toc129445197"/>
      <w:bookmarkStart w:id="212" w:name="_Toc129445317"/>
      <w:bookmarkStart w:id="213" w:name="_Toc130287176"/>
      <w:bookmarkStart w:id="214" w:name="_Toc139539160"/>
      <w:bookmarkStart w:id="215" w:name="_Toc144308360"/>
      <w:bookmarkStart w:id="216" w:name="_Toc167971247"/>
      <w:bookmarkStart w:id="217" w:name="_Toc22584709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7E404F2B" w14:textId="53DA16DA" w:rsidR="00526DEE" w:rsidRPr="00110A83" w:rsidRDefault="00526DEE" w:rsidP="00AD491F">
      <w:pPr>
        <w:pStyle w:val="ListParagraph"/>
        <w:numPr>
          <w:ilvl w:val="2"/>
          <w:numId w:val="3"/>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18" w:name="_Toc74578811"/>
      <w:bookmarkStart w:id="219" w:name="_Toc74579073"/>
      <w:bookmarkStart w:id="220" w:name="_Toc74579493"/>
      <w:bookmarkStart w:id="221" w:name="_Toc90480946"/>
      <w:bookmarkStart w:id="222" w:name="_Toc90481125"/>
      <w:bookmarkStart w:id="223" w:name="_Toc104446802"/>
      <w:bookmarkStart w:id="224" w:name="_Toc104447010"/>
      <w:bookmarkStart w:id="225" w:name="_Toc104447658"/>
      <w:bookmarkStart w:id="226" w:name="_Toc111053357"/>
      <w:bookmarkStart w:id="227" w:name="_Toc111053472"/>
      <w:bookmarkStart w:id="228" w:name="_Toc112944820"/>
      <w:bookmarkStart w:id="229" w:name="_Toc129445198"/>
      <w:bookmarkStart w:id="230" w:name="_Toc129445318"/>
      <w:bookmarkStart w:id="231" w:name="_Toc130287177"/>
      <w:bookmarkStart w:id="232" w:name="_Toc139539161"/>
      <w:bookmarkStart w:id="233" w:name="_Toc144308361"/>
      <w:bookmarkStart w:id="234" w:name="_Toc167971248"/>
      <w:bookmarkStart w:id="235" w:name="_Toc22584709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042A1B76" w14:textId="194BED4C" w:rsidR="00E653F5" w:rsidRPr="00110A83" w:rsidRDefault="00E653F5" w:rsidP="00AD491F">
      <w:pPr>
        <w:pStyle w:val="ListParagraph"/>
        <w:numPr>
          <w:ilvl w:val="2"/>
          <w:numId w:val="3"/>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36" w:name="_Toc74578812"/>
      <w:bookmarkStart w:id="237" w:name="_Toc74579074"/>
      <w:bookmarkStart w:id="238" w:name="_Toc74579494"/>
      <w:bookmarkStart w:id="239" w:name="_Toc90480947"/>
      <w:bookmarkStart w:id="240" w:name="_Toc90481126"/>
      <w:bookmarkStart w:id="241" w:name="_Toc104446803"/>
      <w:bookmarkStart w:id="242" w:name="_Toc104447011"/>
      <w:bookmarkStart w:id="243" w:name="_Toc104447659"/>
      <w:bookmarkStart w:id="244" w:name="_Toc111053358"/>
      <w:bookmarkStart w:id="245" w:name="_Toc111053473"/>
      <w:bookmarkStart w:id="246" w:name="_Toc112944821"/>
      <w:bookmarkStart w:id="247" w:name="_Toc129445199"/>
      <w:bookmarkStart w:id="248" w:name="_Toc129445319"/>
      <w:bookmarkStart w:id="249" w:name="_Toc130287178"/>
      <w:bookmarkStart w:id="250" w:name="_Toc139539162"/>
      <w:bookmarkStart w:id="251" w:name="_Toc144308362"/>
      <w:bookmarkStart w:id="252" w:name="_Toc167971249"/>
      <w:bookmarkStart w:id="253" w:name="_Toc22584709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4"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AD491F">
      <w:pPr>
        <w:pStyle w:val="ListParagraph"/>
        <w:numPr>
          <w:ilvl w:val="2"/>
          <w:numId w:val="3"/>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54" w:name="_Toc74578813"/>
      <w:bookmarkStart w:id="255" w:name="_Toc74579075"/>
      <w:bookmarkStart w:id="256" w:name="_Toc74579495"/>
      <w:bookmarkStart w:id="257" w:name="_Toc90480948"/>
      <w:bookmarkStart w:id="258" w:name="_Toc90481127"/>
      <w:bookmarkStart w:id="259" w:name="_Toc104446804"/>
      <w:bookmarkStart w:id="260" w:name="_Toc104447012"/>
      <w:bookmarkStart w:id="261" w:name="_Toc104447660"/>
      <w:bookmarkStart w:id="262" w:name="_Toc111053359"/>
      <w:bookmarkStart w:id="263" w:name="_Toc111053474"/>
      <w:bookmarkStart w:id="264" w:name="_Toc112944822"/>
      <w:bookmarkStart w:id="265" w:name="_Toc129445200"/>
      <w:bookmarkStart w:id="266" w:name="_Toc129445320"/>
      <w:bookmarkStart w:id="267" w:name="_Toc130287179"/>
      <w:bookmarkStart w:id="268" w:name="_Toc139539163"/>
      <w:bookmarkStart w:id="269" w:name="_Toc144308363"/>
      <w:bookmarkStart w:id="270" w:name="_Toc167971250"/>
      <w:bookmarkStart w:id="271" w:name="_Toc22584710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7E291D0" w14:textId="15D1B420" w:rsidR="003301F6" w:rsidRPr="00110A83" w:rsidRDefault="00E653F5" w:rsidP="00AD491F">
      <w:pPr>
        <w:pStyle w:val="ListParagraph"/>
        <w:numPr>
          <w:ilvl w:val="2"/>
          <w:numId w:val="3"/>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72" w:name="_Toc74578814"/>
      <w:bookmarkStart w:id="273" w:name="_Toc74579076"/>
      <w:bookmarkStart w:id="274" w:name="_Toc74579496"/>
      <w:bookmarkStart w:id="275" w:name="_Toc90480949"/>
      <w:bookmarkStart w:id="276" w:name="_Toc90481128"/>
      <w:bookmarkStart w:id="277" w:name="_Toc104446805"/>
      <w:bookmarkStart w:id="278" w:name="_Toc104447013"/>
      <w:bookmarkStart w:id="279" w:name="_Toc104447661"/>
      <w:bookmarkStart w:id="280" w:name="_Toc111053360"/>
      <w:bookmarkStart w:id="281" w:name="_Toc111053475"/>
      <w:bookmarkStart w:id="282" w:name="_Toc112944823"/>
      <w:bookmarkStart w:id="283" w:name="_Toc129445201"/>
      <w:bookmarkStart w:id="284" w:name="_Toc129445321"/>
      <w:bookmarkStart w:id="285" w:name="_Toc130287180"/>
      <w:bookmarkStart w:id="286" w:name="_Toc139539164"/>
      <w:bookmarkStart w:id="287" w:name="_Toc144308364"/>
      <w:bookmarkStart w:id="288" w:name="_Toc167971251"/>
      <w:bookmarkStart w:id="289" w:name="_Toc22584710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sidRPr="00110A83">
        <w:rPr>
          <w:rFonts w:ascii="Times New Roman" w:eastAsia="ヒラギノ角ゴ Pro W3" w:hAnsi="Times New Roman" w:cs="Times New Roman"/>
          <w:bCs/>
          <w:iCs/>
          <w:color w:val="000000"/>
          <w:lang w:eastAsia="lv-LV"/>
        </w:rPr>
        <w:t xml:space="preserve"> </w:t>
      </w:r>
    </w:p>
    <w:p w14:paraId="76DA8C30" w14:textId="0E9E4835" w:rsidR="00DF525F" w:rsidRPr="0038669E" w:rsidRDefault="00E653F5" w:rsidP="0038669E">
      <w:pPr>
        <w:pStyle w:val="ListParagraph"/>
        <w:numPr>
          <w:ilvl w:val="1"/>
          <w:numId w:val="3"/>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90" w:name="_Toc480881371"/>
      <w:bookmarkStart w:id="291" w:name="_Toc505671362"/>
      <w:bookmarkStart w:id="292" w:name="_Toc19111555"/>
      <w:bookmarkStart w:id="293" w:name="_Toc74578815"/>
      <w:bookmarkStart w:id="294" w:name="_Toc74579077"/>
      <w:bookmarkStart w:id="295" w:name="_Toc74579497"/>
      <w:bookmarkStart w:id="296" w:name="_Toc90480950"/>
      <w:bookmarkStart w:id="297" w:name="_Toc90481129"/>
      <w:bookmarkStart w:id="298" w:name="_Toc104446806"/>
      <w:bookmarkStart w:id="299" w:name="_Toc104447014"/>
      <w:bookmarkStart w:id="300" w:name="_Toc104447662"/>
      <w:bookmarkStart w:id="301" w:name="_Toc111053361"/>
      <w:bookmarkStart w:id="302" w:name="_Toc111053476"/>
      <w:bookmarkStart w:id="303" w:name="_Toc112944824"/>
      <w:bookmarkStart w:id="304" w:name="_Toc129445202"/>
      <w:bookmarkStart w:id="305" w:name="_Toc129445322"/>
      <w:bookmarkStart w:id="306" w:name="_Toc130287181"/>
      <w:bookmarkStart w:id="307" w:name="_Toc139539165"/>
      <w:bookmarkStart w:id="308" w:name="_Toc144308365"/>
      <w:bookmarkStart w:id="309" w:name="_Toc167971252"/>
      <w:bookmarkStart w:id="310" w:name="_Toc225847102"/>
      <w:bookmarkEnd w:id="138"/>
      <w:r w:rsidRPr="00110A83">
        <w:rPr>
          <w:rFonts w:ascii="Times New Roman" w:eastAsia="Times New Roman" w:hAnsi="Times New Roman" w:cs="Times New Roman"/>
          <w:b/>
          <w:bCs/>
          <w:szCs w:val="26"/>
        </w:rPr>
        <w:t>Piedāvājuma nodrošinājums</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sidR="0038669E">
        <w:rPr>
          <w:rFonts w:ascii="Times New Roman" w:eastAsia="Times New Roman" w:hAnsi="Times New Roman" w:cs="Times New Roman"/>
          <w:b/>
          <w:bCs/>
          <w:szCs w:val="26"/>
        </w:rPr>
        <w:t xml:space="preserve"> – </w:t>
      </w:r>
      <w:r w:rsidR="0038669E" w:rsidRPr="0038669E">
        <w:rPr>
          <w:rFonts w:ascii="Times New Roman" w:eastAsia="Times New Roman" w:hAnsi="Times New Roman" w:cs="Times New Roman"/>
          <w:szCs w:val="26"/>
        </w:rPr>
        <w:t>nav paredzēts.</w:t>
      </w:r>
    </w:p>
    <w:p w14:paraId="08ABCBF4" w14:textId="3D2537B9" w:rsidR="00E653F5" w:rsidRPr="00110A83" w:rsidRDefault="00E653F5" w:rsidP="00AD491F">
      <w:pPr>
        <w:pStyle w:val="ListParagraph"/>
        <w:numPr>
          <w:ilvl w:val="1"/>
          <w:numId w:val="3"/>
        </w:numPr>
        <w:spacing w:after="0" w:line="240" w:lineRule="auto"/>
        <w:ind w:right="566"/>
        <w:jc w:val="both"/>
        <w:outlineLvl w:val="1"/>
        <w:rPr>
          <w:rFonts w:ascii="Times New Roman" w:eastAsia="Times New Roman" w:hAnsi="Times New Roman" w:cs="Times New Roman"/>
          <w:b/>
          <w:bCs/>
          <w:szCs w:val="26"/>
        </w:rPr>
      </w:pPr>
      <w:bookmarkStart w:id="311" w:name="_Toc19111557"/>
      <w:bookmarkStart w:id="312" w:name="_Toc74578820"/>
      <w:bookmarkStart w:id="313" w:name="_Toc74579082"/>
      <w:bookmarkStart w:id="314" w:name="_Toc74579502"/>
      <w:bookmarkStart w:id="315" w:name="_Toc90480958"/>
      <w:bookmarkStart w:id="316" w:name="_Toc90481137"/>
      <w:bookmarkStart w:id="317" w:name="_Toc104446814"/>
      <w:bookmarkStart w:id="318" w:name="_Toc104447022"/>
      <w:bookmarkStart w:id="319" w:name="_Toc104447670"/>
      <w:bookmarkStart w:id="320" w:name="_Toc111053369"/>
      <w:bookmarkStart w:id="321" w:name="_Toc111053484"/>
      <w:bookmarkStart w:id="322" w:name="_Toc112944832"/>
      <w:bookmarkStart w:id="323" w:name="_Toc129445210"/>
      <w:bookmarkStart w:id="324" w:name="_Toc129445330"/>
      <w:bookmarkStart w:id="325" w:name="_Toc130287189"/>
      <w:bookmarkStart w:id="326" w:name="_Toc139539173"/>
      <w:bookmarkStart w:id="327" w:name="_Toc144308373"/>
      <w:bookmarkStart w:id="328" w:name="_Toc167971260"/>
      <w:bookmarkStart w:id="329" w:name="_Toc225847110"/>
      <w:r w:rsidRPr="00110A83">
        <w:rPr>
          <w:rFonts w:ascii="Times New Roman" w:eastAsia="Times New Roman" w:hAnsi="Times New Roman" w:cs="Times New Roman"/>
          <w:b/>
          <w:bCs/>
          <w:szCs w:val="26"/>
        </w:rPr>
        <w:t>Piedāvājuma noformēšanas un iesniegšanas prasības</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41BC0643" w14:textId="77777777"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30" w:name="_Toc74578821"/>
      <w:bookmarkStart w:id="331" w:name="_Toc74579083"/>
      <w:bookmarkStart w:id="332" w:name="_Toc74579503"/>
      <w:bookmarkStart w:id="333" w:name="_Toc90480959"/>
      <w:bookmarkStart w:id="334" w:name="_Toc90481138"/>
      <w:bookmarkStart w:id="335" w:name="_Toc104446815"/>
      <w:bookmarkStart w:id="336" w:name="_Toc104447023"/>
      <w:bookmarkStart w:id="337" w:name="_Toc104447671"/>
      <w:bookmarkStart w:id="338" w:name="_Toc111053370"/>
      <w:bookmarkStart w:id="339" w:name="_Toc111053485"/>
      <w:bookmarkStart w:id="340" w:name="_Toc112944833"/>
      <w:bookmarkStart w:id="341" w:name="_Toc129445211"/>
      <w:bookmarkStart w:id="342" w:name="_Toc129445331"/>
      <w:bookmarkStart w:id="343" w:name="_Toc130287190"/>
      <w:bookmarkStart w:id="344" w:name="_Toc139539174"/>
      <w:bookmarkStart w:id="345" w:name="_Toc144308374"/>
      <w:bookmarkStart w:id="346" w:name="_Toc167971261"/>
      <w:bookmarkStart w:id="347" w:name="_Toc225847111"/>
      <w:r w:rsidRPr="00110A83">
        <w:rPr>
          <w:rFonts w:ascii="Times New Roman" w:eastAsia="ヒラギノ角ゴ Pro W3" w:hAnsi="Times New Roman" w:cs="Times New Roman"/>
          <w:bCs/>
          <w:color w:val="000000"/>
          <w:lang w:eastAsia="lv-LV"/>
        </w:rPr>
        <w:t>Pretendenta piedāvājumam jābūt sagatavotam šādi:</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48" w:name="_Toc74578822"/>
      <w:bookmarkStart w:id="349" w:name="_Toc74579084"/>
      <w:bookmarkStart w:id="350" w:name="_Toc74579504"/>
      <w:bookmarkStart w:id="351" w:name="_Toc90480960"/>
      <w:bookmarkStart w:id="352" w:name="_Toc90481139"/>
      <w:bookmarkStart w:id="353" w:name="_Toc104446816"/>
      <w:bookmarkStart w:id="354" w:name="_Toc104447024"/>
      <w:bookmarkStart w:id="355" w:name="_Toc104447672"/>
      <w:bookmarkStart w:id="356" w:name="_Toc111053371"/>
      <w:bookmarkStart w:id="357" w:name="_Toc111053486"/>
      <w:bookmarkStart w:id="358" w:name="_Toc112944834"/>
      <w:bookmarkStart w:id="359" w:name="_Toc129445212"/>
      <w:bookmarkStart w:id="360" w:name="_Toc129445332"/>
      <w:bookmarkStart w:id="361" w:name="_Toc130287191"/>
      <w:bookmarkStart w:id="362" w:name="_Toc139539175"/>
      <w:bookmarkStart w:id="363" w:name="_Toc144308375"/>
      <w:bookmarkStart w:id="364" w:name="_Toc167971262"/>
      <w:bookmarkStart w:id="365" w:name="_Toc225847112"/>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11B53CAA"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11F8101D" w:rsidR="00E653F5" w:rsidRPr="00831AF7"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66" w:name="_Toc74578823"/>
      <w:bookmarkStart w:id="367" w:name="_Toc74579085"/>
      <w:bookmarkStart w:id="368" w:name="_Toc74579505"/>
      <w:bookmarkStart w:id="369" w:name="_Toc90480961"/>
      <w:bookmarkStart w:id="370" w:name="_Toc90481140"/>
      <w:bookmarkStart w:id="371" w:name="_Toc104446817"/>
      <w:bookmarkStart w:id="372" w:name="_Toc104447025"/>
      <w:bookmarkStart w:id="373" w:name="_Toc104447673"/>
      <w:bookmarkStart w:id="374" w:name="_Toc111053372"/>
      <w:bookmarkStart w:id="375" w:name="_Toc111053487"/>
      <w:bookmarkStart w:id="376" w:name="_Toc112944835"/>
      <w:bookmarkStart w:id="377" w:name="_Toc129445213"/>
      <w:bookmarkStart w:id="378" w:name="_Toc129445333"/>
      <w:bookmarkStart w:id="379" w:name="_Toc130287192"/>
      <w:bookmarkStart w:id="380" w:name="_Toc139539176"/>
      <w:bookmarkStart w:id="381" w:name="_Toc144308376"/>
      <w:bookmarkStart w:id="382" w:name="_Toc167971263"/>
      <w:bookmarkStart w:id="383" w:name="_Toc225847113"/>
      <w:r w:rsidRPr="00110A83">
        <w:rPr>
          <w:rFonts w:ascii="Times New Roman" w:eastAsia="ヒラギノ角ゴ Pro W3" w:hAnsi="Times New Roman" w:cs="Times New Roman"/>
          <w:bCs/>
          <w:color w:val="000000"/>
          <w:lang w:eastAsia="lv-LV"/>
        </w:rPr>
        <w:t xml:space="preserve">Piedāvājums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31D8D7FE" w14:textId="47F0FFA7" w:rsidR="00F4437C" w:rsidRPr="00A913E3" w:rsidRDefault="00645ECD" w:rsidP="00AD491F">
      <w:pPr>
        <w:pStyle w:val="ListParagraph"/>
        <w:numPr>
          <w:ilvl w:val="3"/>
          <w:numId w:val="3"/>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P</w:t>
      </w:r>
      <w:r w:rsidR="00F4437C" w:rsidRPr="00A913E3">
        <w:rPr>
          <w:rFonts w:ascii="Times New Roman" w:eastAsia="Times New Roman" w:hAnsi="Times New Roman" w:cs="Times New Roman"/>
          <w:noProof/>
          <w:color w:val="000000"/>
          <w:szCs w:val="24"/>
        </w:rPr>
        <w:t xml:space="preserve">retendenta apliecinājuma (nolikuma </w:t>
      </w:r>
      <w:r w:rsidR="00411AB0" w:rsidRPr="00411AB0">
        <w:rPr>
          <w:rFonts w:ascii="Times New Roman" w:eastAsia="Times New Roman" w:hAnsi="Times New Roman" w:cs="Times New Roman"/>
          <w:noProof/>
          <w:color w:val="000000"/>
          <w:szCs w:val="24"/>
        </w:rPr>
        <w:t>7</w:t>
      </w:r>
      <w:r w:rsidR="00A913E3" w:rsidRPr="00411AB0">
        <w:rPr>
          <w:rFonts w:ascii="Times New Roman" w:eastAsia="Times New Roman" w:hAnsi="Times New Roman" w:cs="Times New Roman"/>
          <w:noProof/>
          <w:color w:val="000000"/>
          <w:szCs w:val="24"/>
        </w:rPr>
        <w:t xml:space="preserve">. </w:t>
      </w:r>
      <w:r w:rsidR="00F4437C" w:rsidRPr="00411AB0">
        <w:rPr>
          <w:rFonts w:ascii="Times New Roman" w:eastAsia="Times New Roman" w:hAnsi="Times New Roman" w:cs="Times New Roman"/>
          <w:noProof/>
          <w:color w:val="000000"/>
          <w:szCs w:val="24"/>
        </w:rPr>
        <w:t>pielikuma forma</w:t>
      </w:r>
      <w:r w:rsidR="00F4437C" w:rsidRPr="00A913E3">
        <w:rPr>
          <w:rFonts w:ascii="Times New Roman" w:eastAsia="Times New Roman" w:hAnsi="Times New Roman" w:cs="Times New Roman"/>
          <w:noProof/>
          <w:color w:val="000000"/>
          <w:szCs w:val="24"/>
        </w:rPr>
        <w:t>)</w:t>
      </w:r>
    </w:p>
    <w:p w14:paraId="03F58646" w14:textId="77777777" w:rsidR="00E653F5" w:rsidRPr="00A913E3" w:rsidRDefault="00E653F5" w:rsidP="00AD491F">
      <w:pPr>
        <w:pStyle w:val="ListParagraph"/>
        <w:numPr>
          <w:ilvl w:val="3"/>
          <w:numId w:val="3"/>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Pretendenta atlases dokumentiem;</w:t>
      </w:r>
    </w:p>
    <w:p w14:paraId="5F853146" w14:textId="78F008F6" w:rsidR="00227157" w:rsidRPr="00A913E3" w:rsidRDefault="00E653F5" w:rsidP="00AD491F">
      <w:pPr>
        <w:pStyle w:val="ListParagraph"/>
        <w:numPr>
          <w:ilvl w:val="3"/>
          <w:numId w:val="3"/>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 xml:space="preserve">tehniskā </w:t>
      </w:r>
      <w:r w:rsidR="00227157" w:rsidRPr="00A913E3">
        <w:rPr>
          <w:rFonts w:ascii="Times New Roman" w:eastAsia="Times New Roman" w:hAnsi="Times New Roman" w:cs="Times New Roman"/>
          <w:noProof/>
          <w:color w:val="000000"/>
          <w:szCs w:val="24"/>
        </w:rPr>
        <w:t>piedāvājuma</w:t>
      </w:r>
      <w:r w:rsidR="006D4D66" w:rsidRPr="006D4D66">
        <w:rPr>
          <w:rFonts w:ascii="Times New Roman" w:eastAsia="Times New Roman" w:hAnsi="Times New Roman" w:cs="Times New Roman"/>
          <w:noProof/>
          <w:color w:val="000000"/>
          <w:szCs w:val="24"/>
        </w:rPr>
        <w:t xml:space="preserve"> </w:t>
      </w:r>
      <w:r w:rsidR="006D4D66">
        <w:rPr>
          <w:rFonts w:ascii="Times New Roman" w:eastAsia="Times New Roman" w:hAnsi="Times New Roman" w:cs="Times New Roman"/>
          <w:noProof/>
          <w:color w:val="000000"/>
          <w:szCs w:val="24"/>
        </w:rPr>
        <w:t>un tā pielikumiem</w:t>
      </w:r>
      <w:r w:rsidR="00227157" w:rsidRPr="00A913E3">
        <w:rPr>
          <w:rFonts w:ascii="Times New Roman" w:eastAsia="Times New Roman" w:hAnsi="Times New Roman" w:cs="Times New Roman"/>
          <w:noProof/>
          <w:color w:val="000000"/>
          <w:szCs w:val="24"/>
        </w:rPr>
        <w:t>;</w:t>
      </w:r>
    </w:p>
    <w:p w14:paraId="7D2CE1E6" w14:textId="5A2E9777" w:rsidR="00E653F5" w:rsidRPr="00A913E3" w:rsidRDefault="00227157" w:rsidP="00AD491F">
      <w:pPr>
        <w:pStyle w:val="ListParagraph"/>
        <w:numPr>
          <w:ilvl w:val="3"/>
          <w:numId w:val="3"/>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 xml:space="preserve">finanšu </w:t>
      </w:r>
      <w:r w:rsidR="00E653F5" w:rsidRPr="00A913E3">
        <w:rPr>
          <w:rFonts w:ascii="Times New Roman" w:eastAsia="Times New Roman" w:hAnsi="Times New Roman" w:cs="Times New Roman"/>
          <w:noProof/>
          <w:color w:val="000000"/>
          <w:szCs w:val="24"/>
        </w:rPr>
        <w:t>piedāvājuma</w:t>
      </w:r>
      <w:r w:rsidR="006D4D66">
        <w:rPr>
          <w:rFonts w:ascii="Times New Roman" w:eastAsia="Times New Roman" w:hAnsi="Times New Roman" w:cs="Times New Roman"/>
          <w:noProof/>
          <w:color w:val="000000"/>
          <w:szCs w:val="24"/>
        </w:rPr>
        <w:t xml:space="preserve"> un tāmes</w:t>
      </w:r>
      <w:r w:rsidRPr="00A913E3">
        <w:rPr>
          <w:rFonts w:ascii="Times New Roman" w:eastAsia="Times New Roman" w:hAnsi="Times New Roman" w:cs="Times New Roman"/>
          <w:noProof/>
          <w:color w:val="000000"/>
          <w:szCs w:val="24"/>
        </w:rPr>
        <w:t>.</w:t>
      </w:r>
    </w:p>
    <w:p w14:paraId="50B964CE" w14:textId="77777777"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84" w:name="_Toc74578824"/>
      <w:bookmarkStart w:id="385" w:name="_Toc74579086"/>
      <w:bookmarkStart w:id="386" w:name="_Toc74579506"/>
      <w:bookmarkStart w:id="387" w:name="_Toc90480962"/>
      <w:bookmarkStart w:id="388" w:name="_Toc90481141"/>
      <w:bookmarkStart w:id="389" w:name="_Toc104446818"/>
      <w:bookmarkStart w:id="390" w:name="_Toc104447026"/>
      <w:bookmarkStart w:id="391" w:name="_Toc104447674"/>
      <w:bookmarkStart w:id="392" w:name="_Toc111053373"/>
      <w:bookmarkStart w:id="393" w:name="_Toc111053488"/>
      <w:bookmarkStart w:id="394" w:name="_Toc112944836"/>
      <w:bookmarkStart w:id="395" w:name="_Toc129445214"/>
      <w:bookmarkStart w:id="396" w:name="_Toc129445334"/>
      <w:bookmarkStart w:id="397" w:name="_Toc130287193"/>
      <w:bookmarkStart w:id="398" w:name="_Toc139539177"/>
      <w:bookmarkStart w:id="399" w:name="_Toc144308377"/>
      <w:bookmarkStart w:id="400" w:name="_Toc167971264"/>
      <w:bookmarkStart w:id="401" w:name="_Toc225847114"/>
      <w:r w:rsidRPr="00831AF7">
        <w:rPr>
          <w:rFonts w:ascii="Times New Roman" w:eastAsia="ヒラギノ角ゴ Pro W3" w:hAnsi="Times New Roman" w:cs="Times New Roman"/>
          <w:bCs/>
          <w:color w:val="000000"/>
          <w:lang w:eastAsia="lv-LV"/>
        </w:rPr>
        <w:t xml:space="preserve">Sagatavojot </w:t>
      </w:r>
      <w:r w:rsidR="00202E3D" w:rsidRPr="00831AF7">
        <w:rPr>
          <w:rFonts w:ascii="Times New Roman" w:eastAsia="ヒラギノ角ゴ Pro W3" w:hAnsi="Times New Roman" w:cs="Times New Roman"/>
          <w:bCs/>
          <w:color w:val="000000"/>
          <w:lang w:eastAsia="lv-LV"/>
        </w:rPr>
        <w:t>piedāvājumu, P</w:t>
      </w:r>
      <w:r w:rsidRPr="00831AF7">
        <w:rPr>
          <w:rFonts w:ascii="Times New Roman" w:eastAsia="ヒラギノ角ゴ Pro W3" w:hAnsi="Times New Roman" w:cs="Times New Roman"/>
          <w:bCs/>
          <w:color w:val="000000"/>
          <w:lang w:eastAsia="lv-LV"/>
        </w:rPr>
        <w:t>retendents</w:t>
      </w:r>
      <w:r w:rsidRPr="00110A83">
        <w:rPr>
          <w:rFonts w:ascii="Times New Roman" w:eastAsia="ヒラギノ角ゴ Pro W3" w:hAnsi="Times New Roman" w:cs="Times New Roman"/>
          <w:bCs/>
          <w:color w:val="000000"/>
          <w:lang w:eastAsia="lv-LV"/>
        </w:rPr>
        <w:t xml:space="preserve"> ievēro, ka:</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14:paraId="735D1DFB"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piedāvājuma dokumenti jāsagatavo latviešu valodā, svešvalodā sagatavotiem piedāvājuma dokumentiem jāpievieno tulkojums latviešu valodā;</w:t>
      </w:r>
    </w:p>
    <w:p w14:paraId="56541CA5" w14:textId="23CE2532"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AD491F">
      <w:pPr>
        <w:pStyle w:val="ListParagraph"/>
        <w:numPr>
          <w:ilvl w:val="3"/>
          <w:numId w:val="3"/>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02" w:name="_Toc74578825"/>
      <w:bookmarkStart w:id="403" w:name="_Toc74579087"/>
      <w:bookmarkStart w:id="404" w:name="_Toc74579507"/>
      <w:bookmarkStart w:id="405" w:name="_Toc90480963"/>
      <w:bookmarkStart w:id="406" w:name="_Toc90481142"/>
      <w:bookmarkStart w:id="407" w:name="_Toc104446819"/>
      <w:bookmarkStart w:id="408" w:name="_Toc104447027"/>
      <w:bookmarkStart w:id="409" w:name="_Toc104447675"/>
      <w:bookmarkStart w:id="410" w:name="_Toc111053374"/>
      <w:bookmarkStart w:id="411" w:name="_Toc111053489"/>
      <w:bookmarkStart w:id="412" w:name="_Toc112944837"/>
      <w:bookmarkStart w:id="413" w:name="_Toc129445215"/>
      <w:bookmarkStart w:id="414" w:name="_Toc129445335"/>
      <w:bookmarkStart w:id="415" w:name="_Toc130287194"/>
      <w:bookmarkStart w:id="416" w:name="_Toc139539178"/>
      <w:bookmarkStart w:id="417" w:name="_Toc144308378"/>
      <w:bookmarkStart w:id="418" w:name="_Toc167971265"/>
      <w:bookmarkStart w:id="419" w:name="_Toc225847115"/>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418"/>
      <w:bookmarkEnd w:id="419"/>
    </w:p>
    <w:p w14:paraId="5365D051" w14:textId="15B067B0" w:rsidR="007807EA" w:rsidRPr="00DC635F" w:rsidRDefault="00F66F7F" w:rsidP="00DC635F">
      <w:pPr>
        <w:pStyle w:val="ListParagraph"/>
        <w:numPr>
          <w:ilvl w:val="1"/>
          <w:numId w:val="3"/>
        </w:numPr>
        <w:spacing w:line="360" w:lineRule="auto"/>
        <w:ind w:right="566"/>
        <w:rPr>
          <w:rFonts w:ascii="Times New Roman" w:eastAsia="Times New Roman" w:hAnsi="Times New Roman" w:cs="Times New Roman"/>
          <w:b/>
          <w:bCs/>
          <w:szCs w:val="26"/>
        </w:rPr>
      </w:pPr>
      <w:bookmarkStart w:id="420" w:name="_Toc19111558"/>
      <w:bookmarkStart w:id="421" w:name="_Toc74578826"/>
      <w:bookmarkStart w:id="422" w:name="_Toc74579088"/>
      <w:bookmarkStart w:id="423" w:name="_Toc74579508"/>
      <w:bookmarkStart w:id="424" w:name="_Ref381009805"/>
      <w:bookmarkStart w:id="425" w:name="_Ref367975588"/>
      <w:bookmarkEnd w:id="139"/>
      <w:bookmarkEnd w:id="140"/>
      <w:bookmarkEnd w:id="141"/>
      <w:r w:rsidRPr="00110A83">
        <w:rPr>
          <w:rFonts w:ascii="Times New Roman" w:eastAsia="Times New Roman" w:hAnsi="Times New Roman" w:cs="Times New Roman"/>
          <w:b/>
          <w:bCs/>
          <w:szCs w:val="26"/>
        </w:rPr>
        <w:t xml:space="preserve">Līguma saistību izpildes nodrošinājums </w:t>
      </w:r>
      <w:bookmarkStart w:id="426" w:name="_Hlk190789603"/>
      <w:bookmarkStart w:id="427" w:name="_Ref190851250"/>
      <w:bookmarkStart w:id="428" w:name="_Toc225847116"/>
      <w:bookmarkStart w:id="429" w:name="_Toc90480967"/>
      <w:bookmarkStart w:id="430" w:name="_Toc90481146"/>
      <w:bookmarkStart w:id="431" w:name="_Toc104446821"/>
      <w:bookmarkStart w:id="432" w:name="_Toc104447029"/>
      <w:bookmarkStart w:id="433" w:name="_Toc104447677"/>
      <w:bookmarkStart w:id="434" w:name="_Toc111053376"/>
      <w:bookmarkStart w:id="435" w:name="_Toc111053491"/>
      <w:bookmarkStart w:id="436" w:name="_Toc112944841"/>
      <w:bookmarkStart w:id="437" w:name="_Toc129445219"/>
      <w:bookmarkStart w:id="438" w:name="_Toc129445339"/>
      <w:bookmarkStart w:id="439" w:name="_Toc130287198"/>
      <w:bookmarkStart w:id="440" w:name="_Toc139539182"/>
      <w:bookmarkStart w:id="441" w:name="_Toc144308380"/>
    </w:p>
    <w:p w14:paraId="439FE7C1" w14:textId="0A515A1C" w:rsidR="002A1B3C" w:rsidRPr="00300F34" w:rsidRDefault="007807EA" w:rsidP="00300F34">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themeColor="text1"/>
          <w:lang w:eastAsia="lv-LV"/>
        </w:rPr>
      </w:pPr>
      <w:bookmarkStart w:id="442" w:name="_Toc218779790"/>
      <w:bookmarkStart w:id="443" w:name="_Toc199427192"/>
      <w:r w:rsidRPr="0C6BA87D">
        <w:rPr>
          <w:rFonts w:ascii="Times New Roman" w:eastAsia="ヒラギノ角ゴ Pro W3" w:hAnsi="Times New Roman" w:cs="Times New Roman"/>
          <w:b/>
          <w:bCs/>
          <w:color w:val="000000" w:themeColor="text1"/>
          <w:lang w:eastAsia="lv-LV"/>
        </w:rPr>
        <w:t xml:space="preserve">saistību izpildes garantija </w:t>
      </w:r>
      <w:r w:rsidR="00300F34" w:rsidRPr="00300F34">
        <w:rPr>
          <w:rFonts w:ascii="Times New Roman" w:eastAsia="ヒラギノ角ゴ Pro W3" w:hAnsi="Times New Roman" w:cs="Times New Roman"/>
          <w:color w:val="000000" w:themeColor="text1"/>
          <w:lang w:eastAsia="lv-LV"/>
        </w:rPr>
        <w:t>no Līguma 5.1. apakšpunktā noteiktās līgumcenas (ja līgumcena pārsniedz 50 000,00 EUR (piecdesmit tūkstoši euro un 00 centu), saistību izpildes garantija – 5 % (pieci procenti); ja līgumcena ir no 30 000,00 EUR (trīsdesmit tūkstoši euro un 00 centu) līdz 50 000,00 EUR (piecdesmit tūkstoši euro un 00 centu) – 3 % (trīs procenti)) tiek iesniegta bankas vai apdrošināšanas sabiedrības neatsaucamas pirmā pieprasījuma garantijas veidā, kuras noteikumi ir saskaņoti ar Pasūtītāju un kura ir spēkā no Paziņojumā norādītā Darbu uzsākšanas datuma līdz Līguma 2.2. apakšpunktā noteiktajam Darbu izpildes termiņa beigām un 20 (divdesmit) darbdienas pēc tā. Izpildītājs iesniedz Līguma saistību izpildes garantijas oriģinālu, rēķinu un maksājuma uzdevumu, kas pamato garantijas apmaksu, 7 (septiņu) darbdienu laikā pēc Līguma spēkā stāšanās</w:t>
      </w:r>
      <w:r w:rsidR="00487789" w:rsidRPr="005B6B40">
        <w:rPr>
          <w:rFonts w:ascii="Times New Roman" w:eastAsia="ヒラギノ角ゴ Pro W3" w:hAnsi="Times New Roman" w:cs="Times New Roman"/>
          <w:color w:val="000000" w:themeColor="text1"/>
          <w:lang w:eastAsia="lv-LV"/>
        </w:rPr>
        <w:t>.</w:t>
      </w:r>
      <w:bookmarkEnd w:id="426"/>
      <w:bookmarkEnd w:id="427"/>
      <w:bookmarkEnd w:id="428"/>
      <w:bookmarkEnd w:id="442"/>
      <w:bookmarkEnd w:id="443"/>
    </w:p>
    <w:p w14:paraId="61F86CC1" w14:textId="15955761" w:rsidR="00E653F5" w:rsidRPr="00110A83" w:rsidRDefault="00E653F5" w:rsidP="00AD491F">
      <w:pPr>
        <w:pStyle w:val="ListParagraph"/>
        <w:numPr>
          <w:ilvl w:val="1"/>
          <w:numId w:val="3"/>
        </w:numPr>
        <w:tabs>
          <w:tab w:val="left" w:pos="567"/>
        </w:tabs>
        <w:spacing w:after="0" w:line="240" w:lineRule="auto"/>
        <w:ind w:right="566"/>
        <w:jc w:val="both"/>
        <w:outlineLvl w:val="1"/>
        <w:rPr>
          <w:rFonts w:ascii="Times New Roman" w:eastAsia="Times New Roman" w:hAnsi="Times New Roman" w:cs="Times New Roman"/>
          <w:b/>
          <w:bCs/>
          <w:szCs w:val="26"/>
        </w:rPr>
      </w:pPr>
      <w:bookmarkStart w:id="444" w:name="_Toc167971269"/>
      <w:bookmarkStart w:id="445" w:name="_Toc225847117"/>
      <w:r w:rsidRPr="00110A83">
        <w:rPr>
          <w:rFonts w:ascii="Times New Roman" w:eastAsia="Times New Roman" w:hAnsi="Times New Roman" w:cs="Times New Roman"/>
          <w:b/>
          <w:bCs/>
          <w:szCs w:val="26"/>
        </w:rPr>
        <w:t>Nolikuma pieejamība, tā izsniegšana un papildu informācijas saņemšana</w:t>
      </w:r>
      <w:bookmarkEnd w:id="420"/>
      <w:bookmarkEnd w:id="421"/>
      <w:bookmarkEnd w:id="422"/>
      <w:bookmarkEnd w:id="423"/>
      <w:bookmarkEnd w:id="429"/>
      <w:bookmarkEnd w:id="430"/>
      <w:bookmarkEnd w:id="431"/>
      <w:bookmarkEnd w:id="432"/>
      <w:bookmarkEnd w:id="433"/>
      <w:bookmarkEnd w:id="434"/>
      <w:bookmarkEnd w:id="435"/>
      <w:bookmarkEnd w:id="436"/>
      <w:bookmarkEnd w:id="437"/>
      <w:bookmarkEnd w:id="438"/>
      <w:bookmarkEnd w:id="439"/>
      <w:bookmarkEnd w:id="440"/>
      <w:bookmarkEnd w:id="441"/>
      <w:bookmarkEnd w:id="444"/>
      <w:bookmarkEnd w:id="445"/>
    </w:p>
    <w:p w14:paraId="12711031" w14:textId="4464D214"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6" w:name="_Toc74578827"/>
      <w:bookmarkStart w:id="447" w:name="_Toc74579089"/>
      <w:bookmarkStart w:id="448" w:name="_Toc74579509"/>
      <w:bookmarkStart w:id="449" w:name="_Toc90480968"/>
      <w:bookmarkStart w:id="450" w:name="_Toc90481147"/>
      <w:bookmarkStart w:id="451" w:name="_Toc104446822"/>
      <w:bookmarkStart w:id="452" w:name="_Toc104447030"/>
      <w:bookmarkStart w:id="453" w:name="_Toc104447678"/>
      <w:bookmarkStart w:id="454" w:name="_Toc111053377"/>
      <w:bookmarkStart w:id="455" w:name="_Toc111053492"/>
      <w:bookmarkStart w:id="456" w:name="_Toc112944842"/>
      <w:bookmarkStart w:id="457" w:name="_Toc129445220"/>
      <w:bookmarkStart w:id="458" w:name="_Toc129445340"/>
      <w:bookmarkStart w:id="459" w:name="_Toc130287199"/>
      <w:bookmarkStart w:id="460" w:name="_Toc139539183"/>
      <w:bookmarkStart w:id="461" w:name="_Toc144308381"/>
      <w:bookmarkStart w:id="462" w:name="_Toc167971270"/>
      <w:bookmarkStart w:id="463" w:name="_Toc225847118"/>
      <w:bookmarkStart w:id="464" w:name="_Ref367976735"/>
      <w:bookmarkStart w:id="465" w:name="_Toc368392487"/>
      <w:bookmarkStart w:id="466" w:name="_Toc368392537"/>
      <w:bookmarkStart w:id="467" w:name="_Toc368566388"/>
      <w:bookmarkStart w:id="468" w:name="_Ref384289395"/>
      <w:bookmarkEnd w:id="142"/>
      <w:bookmarkEnd w:id="143"/>
      <w:bookmarkEnd w:id="144"/>
      <w:bookmarkEnd w:id="145"/>
      <w:bookmarkEnd w:id="424"/>
      <w:bookmarkEnd w:id="425"/>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69" w:name="_Toc74578828"/>
      <w:bookmarkStart w:id="470" w:name="_Toc74579090"/>
      <w:bookmarkStart w:id="471" w:name="_Toc74579510"/>
      <w:bookmarkStart w:id="472" w:name="_Toc90480969"/>
      <w:bookmarkStart w:id="473" w:name="_Toc90481148"/>
      <w:bookmarkStart w:id="474" w:name="_Toc104446823"/>
      <w:bookmarkStart w:id="475" w:name="_Toc104447031"/>
      <w:bookmarkStart w:id="476" w:name="_Toc104447679"/>
      <w:bookmarkStart w:id="477" w:name="_Toc111053378"/>
      <w:bookmarkStart w:id="478" w:name="_Toc111053493"/>
      <w:bookmarkStart w:id="479" w:name="_Toc112944843"/>
      <w:bookmarkStart w:id="480" w:name="_Toc129445221"/>
      <w:bookmarkStart w:id="481" w:name="_Toc129445341"/>
      <w:bookmarkStart w:id="482" w:name="_Toc130287200"/>
      <w:bookmarkStart w:id="483" w:name="_Toc139539184"/>
      <w:bookmarkStart w:id="484" w:name="_Toc144308382"/>
      <w:bookmarkStart w:id="485" w:name="_Toc167971271"/>
      <w:bookmarkStart w:id="486" w:name="_Toc225847119"/>
      <w:r w:rsidRPr="00110A83">
        <w:rPr>
          <w:rFonts w:ascii="Times New Roman" w:eastAsia="ヒラギノ角ゴ Pro W3" w:hAnsi="Times New Roman" w:cs="Times New Roman"/>
          <w:bCs/>
          <w:color w:val="000000"/>
          <w:lang w:eastAsia="lv-LV"/>
        </w:rPr>
        <w:t xml:space="preserve">Papildu informāciju Pasūtītājs nosūta ieinteresētajam piegādātājam, kurš uzdevis jautājumu EIS e-konkursu apakšsistēmā, un vienlaikus to ievieto EIS e-konkursu apakšsistēmā, </w:t>
      </w:r>
      <w:r w:rsidRPr="00110A83">
        <w:rPr>
          <w:rFonts w:ascii="Times New Roman" w:eastAsia="ヒラギノ角ゴ Pro W3" w:hAnsi="Times New Roman" w:cs="Times New Roman"/>
          <w:bCs/>
          <w:color w:val="000000"/>
          <w:lang w:eastAsia="lv-LV"/>
        </w:rPr>
        <w:lastRenderedPageBreak/>
        <w:t>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79A9AC58" w14:textId="426CF581" w:rsidR="0022438D" w:rsidRDefault="00E653F5" w:rsidP="007B75FC">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87" w:name="_Toc74578829"/>
      <w:bookmarkStart w:id="488" w:name="_Toc74579091"/>
      <w:bookmarkStart w:id="489" w:name="_Toc74579511"/>
      <w:bookmarkStart w:id="490" w:name="_Toc90480970"/>
      <w:bookmarkStart w:id="491" w:name="_Toc90481149"/>
      <w:bookmarkStart w:id="492" w:name="_Toc104446824"/>
      <w:bookmarkStart w:id="493" w:name="_Toc104447032"/>
      <w:bookmarkStart w:id="494" w:name="_Toc104447680"/>
      <w:bookmarkStart w:id="495" w:name="_Toc111053379"/>
      <w:bookmarkStart w:id="496" w:name="_Toc111053494"/>
      <w:bookmarkStart w:id="497" w:name="_Toc112944844"/>
      <w:bookmarkStart w:id="498" w:name="_Toc129445222"/>
      <w:bookmarkStart w:id="499" w:name="_Toc129445342"/>
      <w:bookmarkStart w:id="500" w:name="_Toc130287201"/>
      <w:bookmarkStart w:id="501" w:name="_Toc139539185"/>
      <w:bookmarkStart w:id="502" w:name="_Toc144308383"/>
      <w:bookmarkStart w:id="503" w:name="_Toc167971272"/>
      <w:bookmarkStart w:id="504" w:name="_Toc225847120"/>
      <w:r w:rsidRPr="00110A83">
        <w:rPr>
          <w:rFonts w:ascii="Times New Roman" w:eastAsia="ヒラギノ角ゴ Pro W3" w:hAnsi="Times New Roman" w:cs="Times New Roman"/>
          <w:bCs/>
          <w:color w:val="000000"/>
          <w:lang w:eastAsia="lv-LV"/>
        </w:rPr>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AD491F">
      <w:pPr>
        <w:pStyle w:val="ListParagraph"/>
        <w:numPr>
          <w:ilvl w:val="0"/>
          <w:numId w:val="3"/>
        </w:numPr>
        <w:spacing w:before="120" w:after="0" w:line="240" w:lineRule="auto"/>
        <w:ind w:right="566"/>
        <w:jc w:val="center"/>
        <w:outlineLvl w:val="0"/>
        <w:rPr>
          <w:rFonts w:ascii="Times New Roman" w:eastAsia="Times New Roman" w:hAnsi="Times New Roman" w:cs="Times New Roman"/>
          <w:b/>
          <w:bCs/>
          <w:lang w:eastAsia="lv-LV"/>
        </w:rPr>
      </w:pPr>
      <w:bookmarkStart w:id="505" w:name="_Toc19111559"/>
      <w:bookmarkStart w:id="506" w:name="_Toc225847121"/>
      <w:r w:rsidRPr="003374FD">
        <w:rPr>
          <w:rFonts w:ascii="Times New Roman" w:eastAsia="Times New Roman" w:hAnsi="Times New Roman" w:cs="Times New Roman"/>
          <w:b/>
          <w:bCs/>
          <w:lang w:eastAsia="lv-LV"/>
        </w:rPr>
        <w:t>INFORMĀCIJA PAR IEPIRKUMA PRIEKŠMETU</w:t>
      </w:r>
      <w:bookmarkEnd w:id="505"/>
      <w:bookmarkEnd w:id="506"/>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AD491F">
      <w:pPr>
        <w:pStyle w:val="ListParagraph"/>
        <w:numPr>
          <w:ilvl w:val="1"/>
          <w:numId w:val="3"/>
        </w:numPr>
        <w:spacing w:after="0" w:line="240" w:lineRule="auto"/>
        <w:ind w:right="566"/>
        <w:jc w:val="both"/>
        <w:outlineLvl w:val="1"/>
        <w:rPr>
          <w:rFonts w:ascii="Times New Roman" w:eastAsia="Times New Roman" w:hAnsi="Times New Roman" w:cs="Times New Roman"/>
          <w:b/>
          <w:bCs/>
          <w:szCs w:val="26"/>
        </w:rPr>
      </w:pPr>
      <w:bookmarkStart w:id="507" w:name="_Toc19111560"/>
      <w:bookmarkStart w:id="508" w:name="_Toc74578831"/>
      <w:bookmarkStart w:id="509" w:name="_Toc74579513"/>
      <w:bookmarkStart w:id="510" w:name="_Toc90480972"/>
      <w:bookmarkStart w:id="511" w:name="_Toc90481151"/>
      <w:bookmarkStart w:id="512" w:name="_Toc104446826"/>
      <w:bookmarkStart w:id="513" w:name="_Toc104447034"/>
      <w:bookmarkStart w:id="514" w:name="_Toc104447682"/>
      <w:bookmarkStart w:id="515" w:name="_Toc111053381"/>
      <w:bookmarkStart w:id="516" w:name="_Toc111053496"/>
      <w:bookmarkStart w:id="517" w:name="_Toc112944846"/>
      <w:bookmarkStart w:id="518" w:name="_Toc129445225"/>
      <w:bookmarkStart w:id="519" w:name="_Toc129445345"/>
      <w:bookmarkStart w:id="520" w:name="_Toc130287204"/>
      <w:bookmarkStart w:id="521" w:name="_Toc139539188"/>
      <w:bookmarkStart w:id="522" w:name="_Toc144308385"/>
      <w:bookmarkStart w:id="523" w:name="_Toc167971274"/>
      <w:bookmarkStart w:id="524" w:name="_Toc225847122"/>
      <w:bookmarkStart w:id="525" w:name="_Ref384289379"/>
      <w:bookmarkStart w:id="526" w:name="_Ref367975610"/>
      <w:bookmarkEnd w:id="464"/>
      <w:bookmarkEnd w:id="465"/>
      <w:bookmarkEnd w:id="466"/>
      <w:bookmarkEnd w:id="467"/>
      <w:bookmarkEnd w:id="468"/>
      <w:r w:rsidRPr="00110A83">
        <w:rPr>
          <w:rFonts w:ascii="Times New Roman" w:eastAsia="Times New Roman" w:hAnsi="Times New Roman" w:cs="Times New Roman"/>
          <w:b/>
          <w:bCs/>
          <w:szCs w:val="26"/>
        </w:rPr>
        <w:t>Iepirkuma priekšmeta apraksts</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68D9219A" w14:textId="07476AB0" w:rsidR="00C26D1A" w:rsidRPr="00CD501B" w:rsidRDefault="00CD501B" w:rsidP="00CD501B">
      <w:pPr>
        <w:pStyle w:val="ListParagraph"/>
        <w:numPr>
          <w:ilvl w:val="2"/>
          <w:numId w:val="3"/>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527" w:name="_Toc104446827"/>
      <w:bookmarkStart w:id="528" w:name="_Toc104447035"/>
      <w:bookmarkStart w:id="529" w:name="_Toc104447683"/>
      <w:bookmarkStart w:id="530" w:name="_Toc111053382"/>
      <w:bookmarkStart w:id="531" w:name="_Toc111053497"/>
      <w:bookmarkStart w:id="532" w:name="_Toc112944847"/>
      <w:bookmarkStart w:id="533" w:name="_Toc129445226"/>
      <w:bookmarkStart w:id="534" w:name="_Toc129445346"/>
      <w:bookmarkStart w:id="535" w:name="_Toc130287205"/>
      <w:bookmarkStart w:id="536" w:name="_Toc139539189"/>
      <w:bookmarkStart w:id="537" w:name="_Toc144308386"/>
      <w:bookmarkStart w:id="538" w:name="_Toc167971275"/>
      <w:bookmarkStart w:id="539" w:name="_Toc225847123"/>
      <w:bookmarkStart w:id="540" w:name="_Toc74578833"/>
      <w:bookmarkStart w:id="541" w:name="_Toc74579515"/>
      <w:r w:rsidRPr="00CD501B">
        <w:rPr>
          <w:rFonts w:ascii="Times New Roman" w:eastAsia="ヒラギノ角ゴ Pro W3" w:hAnsi="Times New Roman" w:cs="Times New Roman"/>
          <w:bCs/>
          <w:color w:val="000000"/>
          <w:lang w:eastAsia="lv-LV"/>
        </w:rPr>
        <w:t xml:space="preserve">Vispārīgā vienošanās par atjaunošanas darbu veikšanu Jūrmalas valstspilsētas pašvaldības iestādēs un īpašumos </w:t>
      </w:r>
      <w:r>
        <w:rPr>
          <w:rFonts w:ascii="Times New Roman" w:eastAsia="ヒラギノ角ゴ Pro W3" w:hAnsi="Times New Roman" w:cs="Times New Roman"/>
          <w:bCs/>
          <w:color w:val="000000"/>
          <w:lang w:eastAsia="lv-LV"/>
        </w:rPr>
        <w:t>s</w:t>
      </w:r>
      <w:r w:rsidR="00FC18E2" w:rsidRPr="00CD501B">
        <w:rPr>
          <w:rFonts w:ascii="Times New Roman" w:eastAsia="ヒラギノ角ゴ Pro W3" w:hAnsi="Times New Roman" w:cs="Times New Roman"/>
          <w:bCs/>
          <w:color w:val="000000"/>
          <w:lang w:eastAsia="lv-LV"/>
        </w:rPr>
        <w:t xml:space="preserve">askaņā </w:t>
      </w:r>
      <w:r w:rsidR="00437B8B" w:rsidRPr="00CD501B">
        <w:rPr>
          <w:rFonts w:ascii="Times New Roman" w:eastAsia="ヒラギノ角ゴ Pro W3" w:hAnsi="Times New Roman" w:cs="Times New Roman"/>
          <w:bCs/>
          <w:color w:val="000000"/>
          <w:lang w:eastAsia="lv-LV"/>
        </w:rPr>
        <w:t xml:space="preserve">ar </w:t>
      </w:r>
      <w:r w:rsidR="001263CC" w:rsidRPr="00CD501B">
        <w:rPr>
          <w:rFonts w:ascii="Times New Roman" w:eastAsia="ヒラギノ角ゴ Pro W3" w:hAnsi="Times New Roman" w:cs="Times New Roman"/>
          <w:bCs/>
          <w:color w:val="000000"/>
          <w:lang w:eastAsia="lv-LV"/>
        </w:rPr>
        <w:t xml:space="preserve">tehniskajām specifikācijām Nolikuma </w:t>
      </w:r>
      <w:r w:rsidR="00437B8B" w:rsidRPr="00CD501B">
        <w:rPr>
          <w:rFonts w:ascii="Times New Roman" w:eastAsia="ヒラギノ角ゴ Pro W3" w:hAnsi="Times New Roman" w:cs="Times New Roman"/>
          <w:bCs/>
          <w:color w:val="000000"/>
          <w:lang w:eastAsia="lv-LV"/>
        </w:rPr>
        <w:t>1.pielikumā</w:t>
      </w:r>
      <w:bookmarkEnd w:id="527"/>
      <w:bookmarkEnd w:id="528"/>
      <w:bookmarkEnd w:id="529"/>
      <w:r w:rsidR="00E008B8" w:rsidRPr="00CD501B">
        <w:rPr>
          <w:rFonts w:ascii="Times New Roman" w:eastAsia="ヒラギノ角ゴ Pro W3" w:hAnsi="Times New Roman" w:cs="Times New Roman"/>
          <w:bCs/>
          <w:color w:val="000000"/>
          <w:lang w:eastAsia="lv-LV"/>
        </w:rPr>
        <w:t>.</w:t>
      </w:r>
      <w:bookmarkEnd w:id="530"/>
      <w:bookmarkEnd w:id="531"/>
      <w:bookmarkEnd w:id="532"/>
      <w:bookmarkEnd w:id="533"/>
      <w:bookmarkEnd w:id="534"/>
      <w:bookmarkEnd w:id="535"/>
      <w:bookmarkEnd w:id="536"/>
      <w:bookmarkEnd w:id="537"/>
      <w:bookmarkEnd w:id="538"/>
      <w:bookmarkEnd w:id="539"/>
    </w:p>
    <w:p w14:paraId="5B338E1F" w14:textId="77777777" w:rsidR="00707E91" w:rsidRPr="00C26D1A" w:rsidRDefault="00707E91" w:rsidP="00707E91">
      <w:pPr>
        <w:pStyle w:val="ListParagraph"/>
        <w:suppressAutoHyphens/>
        <w:spacing w:before="120" w:after="100" w:afterAutospacing="1" w:line="276" w:lineRule="auto"/>
        <w:ind w:left="1418" w:right="567"/>
        <w:jc w:val="both"/>
        <w:outlineLvl w:val="2"/>
        <w:rPr>
          <w:rFonts w:ascii="Times New Roman" w:eastAsia="ヒラギノ角ゴ Pro W3" w:hAnsi="Times New Roman" w:cs="Times New Roman"/>
          <w:bCs/>
          <w:color w:val="000000"/>
          <w:lang w:eastAsia="lv-LV"/>
        </w:rPr>
      </w:pPr>
    </w:p>
    <w:p w14:paraId="32D5BCAB" w14:textId="70D2658E" w:rsidR="00E653F5" w:rsidRPr="00110A83" w:rsidRDefault="002E46E8" w:rsidP="00A546EA">
      <w:pPr>
        <w:pStyle w:val="ListParagraph"/>
        <w:numPr>
          <w:ilvl w:val="1"/>
          <w:numId w:val="3"/>
        </w:numPr>
        <w:spacing w:after="120" w:line="360" w:lineRule="auto"/>
        <w:ind w:right="566"/>
        <w:jc w:val="both"/>
        <w:rPr>
          <w:rFonts w:ascii="Times New Roman" w:eastAsia="Calibri" w:hAnsi="Times New Roman" w:cs="Times New Roman"/>
        </w:rPr>
      </w:pPr>
      <w:bookmarkStart w:id="542" w:name="_Toc19111561"/>
      <w:bookmarkEnd w:id="540"/>
      <w:bookmarkEnd w:id="541"/>
      <w:r>
        <w:rPr>
          <w:rFonts w:ascii="Times New Roman" w:eastAsia="Times New Roman" w:hAnsi="Times New Roman" w:cs="Times New Roman"/>
          <w:b/>
          <w:bCs/>
          <w:szCs w:val="26"/>
          <w:lang w:eastAsia="lv-LV"/>
        </w:rPr>
        <w:t>Vispārīgās vienošanās</w:t>
      </w:r>
      <w:r w:rsidR="00E653F5" w:rsidRPr="00110A83">
        <w:rPr>
          <w:rFonts w:ascii="Times New Roman" w:eastAsia="Times New Roman" w:hAnsi="Times New Roman" w:cs="Times New Roman"/>
          <w:b/>
          <w:bCs/>
          <w:szCs w:val="26"/>
          <w:lang w:eastAsia="lv-LV"/>
        </w:rPr>
        <w:t xml:space="preserve"> izpildes laiks un vieta</w:t>
      </w:r>
      <w:bookmarkEnd w:id="542"/>
    </w:p>
    <w:p w14:paraId="5373B751" w14:textId="08773294" w:rsidR="00A546EA" w:rsidRDefault="002E46E8" w:rsidP="005B6B40">
      <w:pPr>
        <w:pStyle w:val="ListParagraph"/>
        <w:numPr>
          <w:ilvl w:val="2"/>
          <w:numId w:val="3"/>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543" w:name="_Toc225847124"/>
      <w:bookmarkStart w:id="544" w:name="_Hlk191484109"/>
      <w:bookmarkStart w:id="545" w:name="_Toc74578840"/>
      <w:bookmarkStart w:id="546" w:name="_Toc74579522"/>
      <w:bookmarkStart w:id="547" w:name="_Toc90480979"/>
      <w:bookmarkStart w:id="548" w:name="_Toc90481158"/>
      <w:bookmarkStart w:id="549" w:name="_Toc104446829"/>
      <w:bookmarkStart w:id="550" w:name="_Toc104447037"/>
      <w:bookmarkStart w:id="551" w:name="_Toc104447685"/>
      <w:bookmarkStart w:id="552" w:name="_Toc111053384"/>
      <w:bookmarkStart w:id="553" w:name="_Toc111053499"/>
      <w:bookmarkStart w:id="554" w:name="_Toc112944849"/>
      <w:bookmarkStart w:id="555" w:name="_Toc129445228"/>
      <w:bookmarkStart w:id="556" w:name="_Toc129445348"/>
      <w:bookmarkStart w:id="557" w:name="_Toc130287207"/>
      <w:bookmarkStart w:id="558" w:name="_Toc139539192"/>
      <w:bookmarkStart w:id="559" w:name="_Toc144308388"/>
      <w:bookmarkStart w:id="560" w:name="_Toc167971277"/>
      <w:r w:rsidRPr="002E46E8">
        <w:rPr>
          <w:rFonts w:ascii="Times New Roman" w:eastAsia="ヒラギノ角ゴ Pro W3" w:hAnsi="Times New Roman" w:cs="Times New Roman"/>
          <w:bCs/>
          <w:color w:val="000000"/>
          <w:lang w:eastAsia="lv-LV"/>
        </w:rPr>
        <w:t xml:space="preserve">Vispārīgās vienošanās izpildes laiks </w:t>
      </w:r>
      <w:r w:rsidR="00CD501B">
        <w:rPr>
          <w:rFonts w:ascii="Times New Roman" w:eastAsia="ヒラギノ角ゴ Pro W3" w:hAnsi="Times New Roman" w:cs="Times New Roman"/>
          <w:bCs/>
          <w:color w:val="000000"/>
          <w:lang w:eastAsia="lv-LV"/>
        </w:rPr>
        <w:t xml:space="preserve">– </w:t>
      </w:r>
      <w:r w:rsidR="00CD501B" w:rsidRPr="00CD501B">
        <w:rPr>
          <w:rFonts w:ascii="Times New Roman" w:eastAsia="ヒラギノ角ゴ Pro W3" w:hAnsi="Times New Roman" w:cs="Times New Roman"/>
          <w:bCs/>
          <w:color w:val="000000"/>
          <w:lang w:eastAsia="lv-LV"/>
        </w:rPr>
        <w:t xml:space="preserve">no </w:t>
      </w:r>
      <w:r w:rsidR="00CD501B">
        <w:rPr>
          <w:rFonts w:ascii="Times New Roman" w:eastAsia="ヒラギノ角ゴ Pro W3" w:hAnsi="Times New Roman" w:cs="Times New Roman"/>
          <w:bCs/>
          <w:color w:val="000000"/>
          <w:lang w:eastAsia="lv-LV"/>
        </w:rPr>
        <w:t>vispārīgās v</w:t>
      </w:r>
      <w:r w:rsidR="00CD501B" w:rsidRPr="00CD501B">
        <w:rPr>
          <w:rFonts w:ascii="Times New Roman" w:eastAsia="ヒラギノ角ゴ Pro W3" w:hAnsi="Times New Roman" w:cs="Times New Roman"/>
          <w:bCs/>
          <w:color w:val="000000"/>
          <w:lang w:eastAsia="lv-LV"/>
        </w:rPr>
        <w:t xml:space="preserve">ienošanās noslēgšanas brīža 24 (divdesmit četrus) mēnešus vai līdz </w:t>
      </w:r>
      <w:r w:rsidR="00CD501B">
        <w:rPr>
          <w:rFonts w:ascii="Times New Roman" w:eastAsia="ヒラギノ角ゴ Pro W3" w:hAnsi="Times New Roman" w:cs="Times New Roman"/>
          <w:bCs/>
          <w:color w:val="000000"/>
          <w:lang w:eastAsia="lv-LV"/>
        </w:rPr>
        <w:t>vispārīgās v</w:t>
      </w:r>
      <w:r w:rsidR="00CD501B" w:rsidRPr="00CD501B">
        <w:rPr>
          <w:rFonts w:ascii="Times New Roman" w:eastAsia="ヒラギノ角ゴ Pro W3" w:hAnsi="Times New Roman" w:cs="Times New Roman"/>
          <w:bCs/>
          <w:color w:val="000000"/>
          <w:lang w:eastAsia="lv-LV"/>
        </w:rPr>
        <w:t>ienošanās 4.1. punktā noteiktās nepārsniedzamās kopējās līgumcenas sasniegšanai, ja summa sasniegta ātrāk</w:t>
      </w:r>
      <w:r w:rsidR="00CD501B">
        <w:rPr>
          <w:rFonts w:ascii="Times New Roman" w:eastAsia="ヒラギノ角ゴ Pro W3" w:hAnsi="Times New Roman" w:cs="Times New Roman"/>
          <w:bCs/>
          <w:color w:val="000000"/>
          <w:lang w:eastAsia="lv-LV"/>
        </w:rPr>
        <w:t>.</w:t>
      </w:r>
    </w:p>
    <w:p w14:paraId="6EB7D8C6" w14:textId="6E665520" w:rsidR="0071656E" w:rsidRPr="0071656E" w:rsidRDefault="002E46E8" w:rsidP="00CD501B">
      <w:pPr>
        <w:pStyle w:val="ListParagraph"/>
        <w:numPr>
          <w:ilvl w:val="2"/>
          <w:numId w:val="3"/>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561" w:name="_Toc225847125"/>
      <w:bookmarkEnd w:id="543"/>
      <w:bookmarkEnd w:id="544"/>
      <w:r>
        <w:rPr>
          <w:rFonts w:ascii="Times New Roman" w:eastAsia="ヒラギノ角ゴ Pro W3" w:hAnsi="Times New Roman" w:cs="Times New Roman"/>
          <w:bCs/>
          <w:color w:val="000000"/>
          <w:lang w:eastAsia="lv-LV"/>
        </w:rPr>
        <w:t>Vispārīgās vienošanās</w:t>
      </w:r>
      <w:r w:rsidR="00E653F5" w:rsidRPr="0071656E">
        <w:rPr>
          <w:rFonts w:ascii="Times New Roman" w:eastAsia="ヒラギノ角ゴ Pro W3" w:hAnsi="Times New Roman" w:cs="Times New Roman"/>
          <w:bCs/>
          <w:color w:val="000000"/>
          <w:lang w:eastAsia="lv-LV"/>
        </w:rPr>
        <w:t xml:space="preserve"> iz</w:t>
      </w:r>
      <w:bookmarkStart w:id="562" w:name="_Toc19111562"/>
      <w:r w:rsidR="004B3B60" w:rsidRPr="0071656E">
        <w:rPr>
          <w:rFonts w:ascii="Times New Roman" w:eastAsia="ヒラギノ角ゴ Pro W3" w:hAnsi="Times New Roman" w:cs="Times New Roman"/>
          <w:bCs/>
          <w:color w:val="000000"/>
          <w:lang w:eastAsia="lv-LV"/>
        </w:rPr>
        <w:t>pildes vieta</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r w:rsidR="00CD501B">
        <w:rPr>
          <w:rFonts w:ascii="Times New Roman" w:eastAsia="ヒラギノ角ゴ Pro W3" w:hAnsi="Times New Roman" w:cs="Times New Roman"/>
          <w:bCs/>
          <w:color w:val="000000"/>
          <w:lang w:eastAsia="lv-LV"/>
        </w:rPr>
        <w:t xml:space="preserve"> –</w:t>
      </w:r>
      <w:r w:rsidR="00CD501B" w:rsidRPr="00CD501B">
        <w:t xml:space="preserve"> </w:t>
      </w:r>
      <w:r w:rsidR="00CD501B" w:rsidRPr="00CD501B">
        <w:rPr>
          <w:rFonts w:ascii="Times New Roman" w:eastAsia="ヒラギノ角ゴ Pro W3" w:hAnsi="Times New Roman" w:cs="Times New Roman"/>
          <w:bCs/>
          <w:color w:val="000000"/>
          <w:lang w:eastAsia="lv-LV"/>
        </w:rPr>
        <w:t>Jūrmalas valstspilsētas administratīvā teritorija</w:t>
      </w:r>
      <w:r w:rsidR="00CD501B">
        <w:rPr>
          <w:rFonts w:ascii="Times New Roman" w:eastAsia="ヒラギノ角ゴ Pro W3" w:hAnsi="Times New Roman" w:cs="Times New Roman"/>
          <w:bCs/>
          <w:color w:val="000000"/>
          <w:lang w:eastAsia="lv-LV"/>
        </w:rPr>
        <w:t>.</w:t>
      </w:r>
    </w:p>
    <w:p w14:paraId="73763678" w14:textId="37903BDC" w:rsidR="003A11D6" w:rsidRPr="0071656E" w:rsidRDefault="00E653F5" w:rsidP="0071656E">
      <w:pPr>
        <w:pStyle w:val="ListParagraph"/>
        <w:numPr>
          <w:ilvl w:val="0"/>
          <w:numId w:val="3"/>
        </w:numPr>
        <w:spacing w:before="120" w:line="360" w:lineRule="auto"/>
        <w:ind w:right="566"/>
        <w:jc w:val="center"/>
        <w:outlineLvl w:val="0"/>
        <w:rPr>
          <w:rFonts w:ascii="Times New Roman" w:eastAsia="Times New Roman" w:hAnsi="Times New Roman" w:cs="Times New Roman"/>
          <w:b/>
          <w:bCs/>
          <w:lang w:eastAsia="lv-LV"/>
        </w:rPr>
      </w:pPr>
      <w:bookmarkStart w:id="563" w:name="_Toc225847126"/>
      <w:r w:rsidRPr="003374FD">
        <w:rPr>
          <w:rFonts w:ascii="Times New Roman" w:eastAsia="Times New Roman" w:hAnsi="Times New Roman" w:cs="Times New Roman"/>
          <w:b/>
          <w:bCs/>
          <w:lang w:eastAsia="lv-LV"/>
        </w:rPr>
        <w:t>PRASĪBAS PRETENDENTIEM UN IESNIEDZAMIE DOKUMENTI</w:t>
      </w:r>
      <w:bookmarkEnd w:id="562"/>
      <w:bookmarkEnd w:id="563"/>
    </w:p>
    <w:p w14:paraId="71E543B5" w14:textId="2CE3AD4E" w:rsidR="00AD491F" w:rsidRPr="00EE5D40" w:rsidRDefault="00E653F5" w:rsidP="00EE5D40">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564" w:name="_Toc19111563"/>
      <w:r w:rsidRPr="00110A83">
        <w:rPr>
          <w:rFonts w:ascii="Times New Roman" w:eastAsia="Times New Roman" w:hAnsi="Times New Roman" w:cs="Times New Roman"/>
          <w:b/>
          <w:bCs/>
          <w:szCs w:val="26"/>
          <w:lang w:eastAsia="lv-LV"/>
        </w:rPr>
        <w:t>Nosacījumi Pretendenta dalībai konkursā:</w:t>
      </w:r>
      <w:bookmarkStart w:id="565" w:name="_Toc74578842"/>
      <w:bookmarkStart w:id="566" w:name="_Toc74579524"/>
      <w:bookmarkEnd w:id="564"/>
    </w:p>
    <w:p w14:paraId="567036E2" w14:textId="3A0A0DBA" w:rsidR="007C3BEE" w:rsidRPr="007C3BEE" w:rsidRDefault="007C3BEE" w:rsidP="007C3BEE">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67" w:name="_Toc225847127"/>
      <w:bookmarkStart w:id="568" w:name="_Toc129445231"/>
      <w:bookmarkStart w:id="569" w:name="_Toc129445351"/>
      <w:bookmarkStart w:id="570" w:name="_Toc130287210"/>
      <w:bookmarkStart w:id="571" w:name="_Toc139539194"/>
      <w:bookmarkStart w:id="572" w:name="_Toc144308390"/>
      <w:bookmarkStart w:id="573" w:name="_Toc167971279"/>
      <w:bookmarkEnd w:id="565"/>
      <w:bookmarkEnd w:id="566"/>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002D62B4"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bookmarkEnd w:id="567"/>
    </w:p>
    <w:p w14:paraId="10935F4D" w14:textId="3EA6DA88" w:rsidR="00D8509B" w:rsidRDefault="00A16017"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4" w:name="_Toc225847128"/>
      <w:r w:rsidRPr="00110A83">
        <w:rPr>
          <w:rFonts w:ascii="Times New Roman" w:eastAsia="ヒラギノ角ゴ Pro W3" w:hAnsi="Times New Roman" w:cs="Times New Roman"/>
          <w:bCs/>
          <w:color w:val="000000"/>
          <w:lang w:eastAsia="lv-LV"/>
        </w:rPr>
        <w:t xml:space="preserve">Uz Pretendentu un </w:t>
      </w:r>
      <w:bookmarkStart w:id="575" w:name="_Hlk129440447"/>
      <w:r w:rsidRPr="00110A83">
        <w:rPr>
          <w:rFonts w:ascii="Times New Roman" w:eastAsia="ヒラギノ角ゴ Pro W3" w:hAnsi="Times New Roman" w:cs="Times New Roman"/>
          <w:bCs/>
          <w:color w:val="000000"/>
          <w:lang w:eastAsia="lv-LV"/>
        </w:rPr>
        <w:t>PIL 42.panta trešā</w:t>
      </w:r>
      <w:r w:rsidR="00843847">
        <w:rPr>
          <w:rFonts w:ascii="Times New Roman" w:eastAsia="ヒラギノ角ゴ Pro W3" w:hAnsi="Times New Roman" w:cs="Times New Roman"/>
          <w:bCs/>
          <w:color w:val="000000"/>
          <w:lang w:eastAsia="lv-LV"/>
        </w:rPr>
        <w:t>s</w:t>
      </w:r>
      <w:r w:rsidRPr="00110A83">
        <w:rPr>
          <w:rFonts w:ascii="Times New Roman" w:eastAsia="ヒラギノ角ゴ Pro W3" w:hAnsi="Times New Roman" w:cs="Times New Roman"/>
          <w:bCs/>
          <w:color w:val="000000"/>
          <w:lang w:eastAsia="lv-LV"/>
        </w:rPr>
        <w:t xml:space="preserve"> </w:t>
      </w:r>
      <w:r w:rsidR="00843847">
        <w:rPr>
          <w:rFonts w:ascii="Times New Roman" w:eastAsia="ヒラギノ角ゴ Pro W3" w:hAnsi="Times New Roman" w:cs="Times New Roman"/>
          <w:bCs/>
          <w:color w:val="000000"/>
          <w:lang w:eastAsia="lv-LV"/>
        </w:rPr>
        <w:t>daļas 1., 2. un 3.punktā</w:t>
      </w:r>
      <w:r w:rsidRPr="00110A83">
        <w:rPr>
          <w:rFonts w:ascii="Times New Roman" w:eastAsia="ヒラギノ角ゴ Pro W3" w:hAnsi="Times New Roman" w:cs="Times New Roman"/>
          <w:bCs/>
          <w:color w:val="000000"/>
          <w:lang w:eastAsia="lv-LV"/>
        </w:rPr>
        <w:t xml:space="preserve"> minētajām personām</w:t>
      </w:r>
      <w:bookmarkEnd w:id="575"/>
      <w:r w:rsidR="00540062" w:rsidRPr="00110A83">
        <w:rPr>
          <w:rStyle w:val="FootnoteReference"/>
          <w:rFonts w:ascii="Times New Roman" w:eastAsia="ヒラギノ角ゴ Pro W3" w:hAnsi="Times New Roman" w:cs="Times New Roman"/>
          <w:bCs/>
          <w:color w:val="000000"/>
          <w:lang w:eastAsia="lv-LV"/>
        </w:rPr>
        <w:footnoteReference w:id="2"/>
      </w:r>
      <w:r w:rsidRPr="00110A83">
        <w:rPr>
          <w:rFonts w:ascii="Times New Roman" w:eastAsia="ヒラギノ角ゴ Pro W3" w:hAnsi="Times New Roman" w:cs="Times New Roman"/>
          <w:bCs/>
          <w:color w:val="000000"/>
          <w:lang w:eastAsia="lv-LV"/>
        </w:rPr>
        <w:t xml:space="preserve"> neattiecas PIL 42.panta otrās  daļas 1., 2., 3., 4., 5., 6., 7., 10., 11., 12., 13., 14.punktos noteiktie izslēgšanas nosacījumi</w:t>
      </w:r>
      <w:r w:rsidR="00AD491F">
        <w:rPr>
          <w:rFonts w:ascii="Times New Roman" w:eastAsia="ヒラギノ角ゴ Pro W3" w:hAnsi="Times New Roman" w:cs="Times New Roman"/>
          <w:bCs/>
          <w:color w:val="000000"/>
          <w:lang w:eastAsia="lv-LV"/>
        </w:rPr>
        <w:t>. </w:t>
      </w:r>
      <w:r w:rsidR="004C2D54" w:rsidRPr="00AD491F">
        <w:rPr>
          <w:rFonts w:ascii="Times New Roman" w:eastAsia="ヒラギノ角ゴ Pro W3" w:hAnsi="Times New Roman" w:cs="Times New Roman"/>
          <w:bCs/>
          <w:color w:val="000000"/>
          <w:lang w:eastAsia="lv-LV"/>
        </w:rPr>
        <w:t>Pretendents piedāvājumā p</w:t>
      </w:r>
      <w:r w:rsidRPr="00AD491F">
        <w:rPr>
          <w:rFonts w:ascii="Times New Roman" w:eastAsia="ヒラギノ角ゴ Pro W3" w:hAnsi="Times New Roman" w:cs="Times New Roman"/>
          <w:bCs/>
          <w:color w:val="000000"/>
          <w:lang w:eastAsia="lv-LV"/>
        </w:rPr>
        <w:t xml:space="preserve">ievieno apliecinājumu </w:t>
      </w:r>
      <w:r w:rsidR="00394D29" w:rsidRPr="00AD491F">
        <w:rPr>
          <w:rFonts w:ascii="Times New Roman" w:eastAsia="ヒラギノ角ゴ Pro W3" w:hAnsi="Times New Roman" w:cs="Times New Roman"/>
          <w:bCs/>
          <w:color w:val="000000"/>
          <w:lang w:eastAsia="lv-LV"/>
        </w:rPr>
        <w:t>saskaņā ar</w:t>
      </w:r>
      <w:r w:rsidRPr="00AD491F">
        <w:rPr>
          <w:rFonts w:ascii="Times New Roman" w:eastAsia="ヒラギノ角ゴ Pro W3" w:hAnsi="Times New Roman" w:cs="Times New Roman"/>
          <w:bCs/>
          <w:color w:val="000000"/>
          <w:lang w:eastAsia="lv-LV"/>
        </w:rPr>
        <w:t xml:space="preserve"> paraugform</w:t>
      </w:r>
      <w:r w:rsidR="00394D29" w:rsidRPr="00AD491F">
        <w:rPr>
          <w:rFonts w:ascii="Times New Roman" w:eastAsia="ヒラギノ角ゴ Pro W3" w:hAnsi="Times New Roman" w:cs="Times New Roman"/>
          <w:bCs/>
          <w:color w:val="000000"/>
          <w:lang w:eastAsia="lv-LV"/>
        </w:rPr>
        <w:t>u</w:t>
      </w:r>
      <w:r w:rsidRPr="00AD491F">
        <w:rPr>
          <w:rFonts w:ascii="Times New Roman" w:eastAsia="ヒラギノ角ゴ Pro W3" w:hAnsi="Times New Roman" w:cs="Times New Roman"/>
          <w:bCs/>
          <w:color w:val="000000"/>
          <w:lang w:eastAsia="lv-LV"/>
        </w:rPr>
        <w:t xml:space="preserve"> </w:t>
      </w:r>
      <w:r w:rsidRPr="00411AB0">
        <w:rPr>
          <w:rFonts w:ascii="Times New Roman" w:eastAsia="ヒラギノ角ゴ Pro W3" w:hAnsi="Times New Roman" w:cs="Times New Roman"/>
          <w:bCs/>
          <w:color w:val="000000"/>
          <w:lang w:eastAsia="lv-LV"/>
        </w:rPr>
        <w:t xml:space="preserve">Nolikuma </w:t>
      </w:r>
      <w:r w:rsidR="00411AB0" w:rsidRPr="00411AB0">
        <w:rPr>
          <w:rFonts w:ascii="Times New Roman" w:eastAsia="ヒラギノ角ゴ Pro W3" w:hAnsi="Times New Roman" w:cs="Times New Roman"/>
          <w:bCs/>
          <w:color w:val="000000"/>
          <w:lang w:eastAsia="lv-LV"/>
        </w:rPr>
        <w:t>7</w:t>
      </w:r>
      <w:r w:rsidRPr="00411AB0">
        <w:rPr>
          <w:rFonts w:ascii="Times New Roman" w:eastAsia="ヒラギノ角ゴ Pro W3" w:hAnsi="Times New Roman" w:cs="Times New Roman"/>
          <w:bCs/>
          <w:color w:val="000000"/>
          <w:lang w:eastAsia="lv-LV"/>
        </w:rPr>
        <w:t>.pielikumā.</w:t>
      </w:r>
      <w:bookmarkEnd w:id="568"/>
      <w:bookmarkEnd w:id="569"/>
      <w:bookmarkEnd w:id="570"/>
      <w:bookmarkEnd w:id="571"/>
      <w:bookmarkEnd w:id="572"/>
      <w:bookmarkEnd w:id="573"/>
      <w:bookmarkEnd w:id="574"/>
    </w:p>
    <w:p w14:paraId="1571D577" w14:textId="416275A2" w:rsidR="007C3BEE" w:rsidRDefault="00CB3D87" w:rsidP="007C3BEE">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6" w:name="_Toc150843187"/>
      <w:bookmarkStart w:id="577" w:name="_Toc153441952"/>
      <w:bookmarkStart w:id="578" w:name="_Toc167971280"/>
      <w:bookmarkStart w:id="579" w:name="_Toc225847129"/>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576"/>
      <w:bookmarkEnd w:id="577"/>
      <w:bookmarkEnd w:id="578"/>
      <w:bookmarkEnd w:id="579"/>
    </w:p>
    <w:p w14:paraId="5FA38346" w14:textId="77777777" w:rsidR="00A27905" w:rsidRPr="00AD66BD" w:rsidRDefault="00A27905" w:rsidP="00AD66BD">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06FD5E74" w14:textId="7BAA888E" w:rsidR="00EB1240" w:rsidRDefault="00E653F5" w:rsidP="00093DFE">
      <w:pPr>
        <w:pStyle w:val="ListParagraph"/>
        <w:numPr>
          <w:ilvl w:val="1"/>
          <w:numId w:val="3"/>
        </w:numPr>
        <w:spacing w:after="120" w:line="360" w:lineRule="auto"/>
        <w:ind w:right="566"/>
        <w:jc w:val="both"/>
        <w:rPr>
          <w:rFonts w:ascii="Times New Roman" w:eastAsia="Times New Roman" w:hAnsi="Times New Roman" w:cs="Times New Roman"/>
          <w:b/>
          <w:bCs/>
          <w:szCs w:val="26"/>
          <w:lang w:eastAsia="lv-LV"/>
        </w:rPr>
      </w:pPr>
      <w:bookmarkStart w:id="580" w:name="_Toc19111564"/>
      <w:r w:rsidRPr="00110A83">
        <w:rPr>
          <w:rFonts w:ascii="Times New Roman" w:eastAsia="Times New Roman" w:hAnsi="Times New Roman" w:cs="Times New Roman"/>
          <w:b/>
          <w:bCs/>
          <w:szCs w:val="26"/>
          <w:lang w:eastAsia="lv-LV"/>
        </w:rPr>
        <w:t>Pretendenta iesniedzamie atlases dokumenti:</w:t>
      </w:r>
      <w:bookmarkStart w:id="581" w:name="_Toc74578845"/>
      <w:bookmarkStart w:id="582" w:name="_Toc74579527"/>
      <w:bookmarkStart w:id="583" w:name="_Toc90480985"/>
      <w:bookmarkStart w:id="584" w:name="_Toc90481164"/>
      <w:bookmarkStart w:id="585" w:name="_Toc104446833"/>
      <w:bookmarkStart w:id="586" w:name="_Toc104447041"/>
      <w:bookmarkStart w:id="587" w:name="_Toc104447689"/>
      <w:bookmarkStart w:id="588" w:name="_Toc111053389"/>
      <w:bookmarkStart w:id="589" w:name="_Toc111053504"/>
      <w:bookmarkStart w:id="590" w:name="_Toc112944856"/>
      <w:bookmarkStart w:id="591" w:name="_Toc129445232"/>
      <w:bookmarkStart w:id="592" w:name="_Toc129445352"/>
      <w:bookmarkStart w:id="593" w:name="_Toc130287211"/>
      <w:bookmarkStart w:id="594" w:name="_Toc19111565"/>
      <w:bookmarkEnd w:id="525"/>
      <w:bookmarkEnd w:id="526"/>
      <w:bookmarkEnd w:id="580"/>
    </w:p>
    <w:p w14:paraId="68960600" w14:textId="77777777" w:rsidR="00093DFE" w:rsidRPr="00093DFE" w:rsidRDefault="00093DFE" w:rsidP="00093DFE">
      <w:pPr>
        <w:pStyle w:val="ListParagraph"/>
        <w:numPr>
          <w:ilvl w:val="2"/>
          <w:numId w:val="3"/>
        </w:numPr>
        <w:rPr>
          <w:rFonts w:ascii="Times New Roman" w:eastAsia="Times New Roman" w:hAnsi="Times New Roman" w:cs="Times New Roman"/>
          <w:b/>
          <w:bCs/>
          <w:szCs w:val="26"/>
          <w:lang w:eastAsia="lv-LV"/>
        </w:rPr>
      </w:pPr>
      <w:r w:rsidRPr="00093DFE">
        <w:rPr>
          <w:rFonts w:ascii="Times New Roman" w:eastAsia="Times New Roman" w:hAnsi="Times New Roman" w:cs="Times New Roman"/>
          <w:b/>
          <w:bCs/>
          <w:szCs w:val="26"/>
          <w:lang w:eastAsia="lv-LV"/>
        </w:rPr>
        <w:t>Pretendenta atbilstība profesionālās darbības veikšanai –</w:t>
      </w:r>
    </w:p>
    <w:tbl>
      <w:tblPr>
        <w:tblStyle w:val="TableGrid"/>
        <w:tblW w:w="9639" w:type="dxa"/>
        <w:tblInd w:w="137" w:type="dxa"/>
        <w:tblLook w:val="04A0" w:firstRow="1" w:lastRow="0" w:firstColumn="1" w:lastColumn="0" w:noHBand="0" w:noVBand="1"/>
      </w:tblPr>
      <w:tblGrid>
        <w:gridCol w:w="876"/>
        <w:gridCol w:w="4196"/>
        <w:gridCol w:w="4567"/>
      </w:tblGrid>
      <w:tr w:rsidR="00093DFE" w:rsidRPr="00110A83" w14:paraId="49624235" w14:textId="77777777" w:rsidTr="0C6BA87D">
        <w:tc>
          <w:tcPr>
            <w:tcW w:w="876" w:type="dxa"/>
            <w:tcMar>
              <w:left w:w="108" w:type="dxa"/>
            </w:tcMar>
          </w:tcPr>
          <w:p w14:paraId="6982CAC4" w14:textId="77777777" w:rsidR="00093DFE" w:rsidRPr="00110A83" w:rsidRDefault="00093DFE" w:rsidP="00DD1979">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196" w:type="dxa"/>
            <w:tcMar>
              <w:left w:w="108" w:type="dxa"/>
            </w:tcMar>
          </w:tcPr>
          <w:p w14:paraId="59A9AF1F" w14:textId="77777777" w:rsidR="00093DFE" w:rsidRPr="00110A83" w:rsidRDefault="00093DFE" w:rsidP="00DD1979">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67" w:type="dxa"/>
            <w:tcMar>
              <w:left w:w="108" w:type="dxa"/>
            </w:tcMar>
          </w:tcPr>
          <w:p w14:paraId="5DB02402" w14:textId="77777777" w:rsidR="00093DFE" w:rsidRPr="00110A83" w:rsidRDefault="00093DFE" w:rsidP="00DD1979">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AD66BD" w:rsidRPr="00110A83" w14:paraId="6C9D00A4" w14:textId="77777777" w:rsidTr="0C6BA87D">
        <w:tc>
          <w:tcPr>
            <w:tcW w:w="876" w:type="dxa"/>
            <w:tcMar>
              <w:left w:w="108" w:type="dxa"/>
            </w:tcMar>
          </w:tcPr>
          <w:p w14:paraId="5992D128" w14:textId="77777777" w:rsidR="00AD66BD" w:rsidRPr="00110A83" w:rsidRDefault="00AD66BD" w:rsidP="00AD66BD">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3.2.1.</w:t>
            </w:r>
            <w:r w:rsidRPr="00110A83">
              <w:rPr>
                <w:rFonts w:ascii="Times New Roman" w:hAnsi="Times New Roman"/>
                <w:sz w:val="22"/>
                <w:szCs w:val="22"/>
              </w:rPr>
              <w:t>1.</w:t>
            </w:r>
          </w:p>
        </w:tc>
        <w:tc>
          <w:tcPr>
            <w:tcW w:w="4196" w:type="dxa"/>
            <w:tcBorders>
              <w:top w:val="single" w:sz="4" w:space="0" w:color="auto"/>
              <w:left w:val="single" w:sz="4" w:space="0" w:color="auto"/>
              <w:bottom w:val="single" w:sz="4" w:space="0" w:color="auto"/>
              <w:right w:val="single" w:sz="4" w:space="0" w:color="auto"/>
            </w:tcBorders>
            <w:tcMar>
              <w:left w:w="108" w:type="dxa"/>
            </w:tcMar>
          </w:tcPr>
          <w:p w14:paraId="1FC232EB" w14:textId="77777777"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Pretendentam jābūt reģistrētam LR Būvkomersantu reģistrā vai līdzvērtīgā reģistrā ārvalstīs atbilstoši reģistrācijas vai pastāvīgās dzīvesvietas valsts normatīvo aktu prasībām.</w:t>
            </w:r>
          </w:p>
          <w:p w14:paraId="0626F3F2" w14:textId="78282D0C" w:rsidR="00AD66BD" w:rsidRPr="00AD66BD" w:rsidRDefault="00AD66BD" w:rsidP="00AD66BD">
            <w:pPr>
              <w:tabs>
                <w:tab w:val="left" w:pos="601"/>
                <w:tab w:val="left" w:pos="3600"/>
              </w:tabs>
              <w:spacing w:after="120"/>
              <w:jc w:val="both"/>
              <w:textAlignment w:val="baseline"/>
              <w:rPr>
                <w:rFonts w:ascii="Times New Roman" w:hAnsi="Times New Roman"/>
                <w:sz w:val="22"/>
                <w:szCs w:val="22"/>
              </w:rPr>
            </w:pPr>
            <w:r w:rsidRPr="00AD66BD">
              <w:rPr>
                <w:rFonts w:ascii="Times New Roman" w:hAnsi="Times New Roman"/>
                <w:sz w:val="22"/>
                <w:szCs w:val="22"/>
              </w:rPr>
              <w:lastRenderedPageBreak/>
              <w:t>Prasība attiecas arī uz personālsabiedrības biedriem (ja piedāvājumu iesniedz personālsabiedrība) un apakšuzņēmējiem, kas veiks iepirkuma priekšmetā paredzētos darbus.</w:t>
            </w:r>
          </w:p>
        </w:tc>
        <w:tc>
          <w:tcPr>
            <w:tcW w:w="4567" w:type="dxa"/>
            <w:tcBorders>
              <w:top w:val="single" w:sz="4" w:space="0" w:color="auto"/>
              <w:left w:val="single" w:sz="4" w:space="0" w:color="auto"/>
              <w:bottom w:val="single" w:sz="4" w:space="0" w:color="auto"/>
              <w:right w:val="single" w:sz="4" w:space="0" w:color="auto"/>
            </w:tcBorders>
            <w:tcMar>
              <w:left w:w="108" w:type="dxa"/>
            </w:tcMar>
          </w:tcPr>
          <w:p w14:paraId="326FBB03"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lastRenderedPageBreak/>
              <w:t>Latvijas Republikā reģistrētajiem pretendentiem reģistrācijas fakts tiks pārbaudīts Būvniecības informācijas sistēmā (BIS).</w:t>
            </w:r>
          </w:p>
          <w:p w14:paraId="03663D35"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 xml:space="preserve">Ārvalstīs reģistrētam Pretendentam tā piedāvājuma pielikumā jāpievieno apliecinājums, ka tam ir reģistrētas tiesības veikt komercdarbību </w:t>
            </w:r>
            <w:r w:rsidRPr="00AD66BD">
              <w:rPr>
                <w:rFonts w:ascii="Times New Roman" w:hAnsi="Times New Roman"/>
                <w:sz w:val="22"/>
                <w:szCs w:val="22"/>
              </w:rPr>
              <w:lastRenderedPageBreak/>
              <w:t>būvdarbu vadīšanā attiecīgās valsts normatīvajos aktos paredzētajā kārtībā, vai jānorāda publiski pieejams reģistrs, kur Pasūtītājs varētu pārliecināties par Pretendenta reģistrācijas faktu, kā arī tam (tai skaitā piegādātāju apvienībai vai personālsabiedrībai), kas nav reģistrēts Latvijas Republikas Būvkomersantu reģistrā, piedāvājuma pielikumā jāpievieno apliecinājums, ka, ja tam tiks piešķirtas iepirkuma līguma slēgšanas tiesības, līdz iepirkuma līguma slēgšanas dienai tas tiks reģistrēts Latvijas Republikas Būvkomersantu reģistrā, t. sk. saņems būvkomersanta klasifikācijas dokumentus.</w:t>
            </w:r>
          </w:p>
          <w:p w14:paraId="0446C8F0" w14:textId="77777777" w:rsidR="00AD66BD" w:rsidRPr="00AD66BD" w:rsidRDefault="00AD66BD" w:rsidP="00AD66BD">
            <w:pPr>
              <w:shd w:val="clear" w:color="auto" w:fill="FFFFFF"/>
              <w:ind w:right="-6"/>
              <w:jc w:val="both"/>
              <w:rPr>
                <w:rFonts w:ascii="Times New Roman" w:hAnsi="Times New Roman"/>
                <w:sz w:val="22"/>
                <w:szCs w:val="22"/>
              </w:rPr>
            </w:pPr>
          </w:p>
          <w:p w14:paraId="4AD87212" w14:textId="2A9758E2" w:rsidR="00AD66BD" w:rsidRPr="00AD66BD" w:rsidRDefault="00AD66BD" w:rsidP="00AD66BD">
            <w:pPr>
              <w:tabs>
                <w:tab w:val="left" w:pos="0"/>
                <w:tab w:val="left" w:pos="3600"/>
              </w:tabs>
              <w:spacing w:after="120"/>
              <w:ind w:right="33"/>
              <w:jc w:val="both"/>
              <w:textAlignment w:val="baseline"/>
              <w:rPr>
                <w:rFonts w:ascii="Times New Roman" w:hAnsi="Times New Roman"/>
                <w:color w:val="000000"/>
                <w:sz w:val="22"/>
                <w:szCs w:val="22"/>
              </w:rPr>
            </w:pPr>
            <w:r w:rsidRPr="00AD66BD">
              <w:rPr>
                <w:rFonts w:ascii="Times New Roman" w:hAnsi="Times New Roman"/>
                <w:sz w:val="22"/>
                <w:szCs w:val="22"/>
              </w:rPr>
              <w:t>Ja piedāvājumu iesniedz personu apvienība, piedāvājumam jāpievieno visu apvienības dalībnieku parakstīta vienošanās par kopīga piedāvājuma iesniegšanu. Vienošanās dokumentā jānorāda katra dalībnieka iepirkuma līguma daļa – sadalījums iepirkuma līgumā noteikto saistību sekmīgai izpildei un skaidrojums par tiem apvienības dalībniekiem, uz kuru saimnieciskajām, finansiālajām, tehniskajām un profesionālajām iespējām Pretendents balstās.</w:t>
            </w:r>
          </w:p>
        </w:tc>
      </w:tr>
    </w:tbl>
    <w:p w14:paraId="03B7F2AB" w14:textId="77777777" w:rsidR="002878AB" w:rsidRPr="002878AB" w:rsidRDefault="002878AB" w:rsidP="002878AB">
      <w:pPr>
        <w:pStyle w:val="ListParagraph"/>
        <w:spacing w:after="120" w:line="240" w:lineRule="auto"/>
        <w:ind w:left="502" w:right="566"/>
        <w:jc w:val="both"/>
        <w:rPr>
          <w:rFonts w:ascii="Times New Roman" w:eastAsia="Times New Roman" w:hAnsi="Times New Roman" w:cs="Times New Roman"/>
          <w:b/>
          <w:bCs/>
          <w:szCs w:val="26"/>
          <w:lang w:eastAsia="lv-LV"/>
        </w:rPr>
      </w:pPr>
    </w:p>
    <w:p w14:paraId="694C0292" w14:textId="77777777" w:rsidR="006D7333" w:rsidRPr="006D7333" w:rsidRDefault="006D7333" w:rsidP="006D7333">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595" w:name="_Toc225847130"/>
      <w:bookmarkStart w:id="596" w:name="_Toc74578846"/>
      <w:bookmarkStart w:id="597" w:name="_Toc74579528"/>
      <w:bookmarkStart w:id="598" w:name="_Toc90480986"/>
      <w:bookmarkStart w:id="599" w:name="_Toc90481165"/>
      <w:bookmarkStart w:id="600" w:name="_Toc104446834"/>
      <w:bookmarkStart w:id="601" w:name="_Toc104447042"/>
      <w:bookmarkStart w:id="602" w:name="_Toc104447690"/>
      <w:bookmarkStart w:id="603" w:name="_Toc111053390"/>
      <w:bookmarkStart w:id="604" w:name="_Toc111053505"/>
      <w:bookmarkStart w:id="605" w:name="_Toc112944857"/>
      <w:bookmarkStart w:id="606" w:name="_Toc129445233"/>
      <w:bookmarkStart w:id="607" w:name="_Toc129445353"/>
      <w:bookmarkStart w:id="608" w:name="_Toc130287212"/>
      <w:bookmarkStart w:id="609" w:name="_Toc139539197"/>
      <w:bookmarkStart w:id="610" w:name="_Toc144308393"/>
      <w:bookmarkStart w:id="611" w:name="_Toc167971282"/>
      <w:bookmarkEnd w:id="581"/>
      <w:bookmarkEnd w:id="582"/>
      <w:bookmarkEnd w:id="583"/>
      <w:bookmarkEnd w:id="584"/>
      <w:bookmarkEnd w:id="585"/>
      <w:bookmarkEnd w:id="586"/>
      <w:bookmarkEnd w:id="587"/>
      <w:bookmarkEnd w:id="588"/>
      <w:bookmarkEnd w:id="589"/>
      <w:bookmarkEnd w:id="590"/>
      <w:bookmarkEnd w:id="591"/>
      <w:bookmarkEnd w:id="592"/>
      <w:bookmarkEnd w:id="593"/>
      <w:r w:rsidRPr="006D7333">
        <w:rPr>
          <w:rFonts w:ascii="Times New Roman" w:eastAsia="ヒラギノ角ゴ Pro W3" w:hAnsi="Times New Roman" w:cs="Times New Roman"/>
          <w:b/>
          <w:bCs/>
          <w:color w:val="000000"/>
          <w:lang w:eastAsia="lv-LV"/>
        </w:rPr>
        <w:t>Pretendenta saimnieciskais un finansiālais stāvoklis -</w:t>
      </w:r>
      <w:bookmarkEnd w:id="595"/>
      <w:r w:rsidRPr="006D7333">
        <w:rPr>
          <w:rFonts w:ascii="Times New Roman" w:eastAsia="ヒラギノ角ゴ Pro W3" w:hAnsi="Times New Roman" w:cs="Times New Roman"/>
          <w:b/>
          <w:bCs/>
          <w:color w:val="000000"/>
          <w:lang w:eastAsia="lv-LV"/>
        </w:rPr>
        <w:t xml:space="preserve"> </w:t>
      </w:r>
    </w:p>
    <w:tbl>
      <w:tblPr>
        <w:tblStyle w:val="TableGrid"/>
        <w:tblW w:w="9639" w:type="dxa"/>
        <w:tblInd w:w="137" w:type="dxa"/>
        <w:tblLook w:val="04A0" w:firstRow="1" w:lastRow="0" w:firstColumn="1" w:lastColumn="0" w:noHBand="0" w:noVBand="1"/>
      </w:tblPr>
      <w:tblGrid>
        <w:gridCol w:w="876"/>
        <w:gridCol w:w="4240"/>
        <w:gridCol w:w="4523"/>
      </w:tblGrid>
      <w:tr w:rsidR="006D7333" w:rsidRPr="00110A83" w14:paraId="6D648ED5" w14:textId="77777777" w:rsidTr="72C5D6B3">
        <w:tc>
          <w:tcPr>
            <w:tcW w:w="876" w:type="dxa"/>
            <w:tcMar>
              <w:left w:w="108" w:type="dxa"/>
            </w:tcMar>
          </w:tcPr>
          <w:p w14:paraId="73BB6B0F" w14:textId="77777777" w:rsidR="006D7333" w:rsidRPr="00110A83" w:rsidRDefault="006D7333" w:rsidP="009F048F">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7807076C" w14:textId="77777777" w:rsidR="006D7333" w:rsidRPr="00110A83" w:rsidRDefault="006D7333" w:rsidP="009F048F">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40B4A682" w14:textId="77777777" w:rsidR="006D7333" w:rsidRPr="00110A83" w:rsidRDefault="006D7333" w:rsidP="009F048F">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AD66BD" w:rsidRPr="00110A83" w14:paraId="4365CF9E" w14:textId="77777777" w:rsidTr="72C5D6B3">
        <w:tc>
          <w:tcPr>
            <w:tcW w:w="876" w:type="dxa"/>
            <w:tcMar>
              <w:left w:w="108" w:type="dxa"/>
            </w:tcMar>
          </w:tcPr>
          <w:p w14:paraId="45C877C4" w14:textId="3A054721" w:rsidR="00AD66BD" w:rsidRPr="00110A83" w:rsidRDefault="00AD66BD" w:rsidP="00AD66BD">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3.2.2.</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1CF77543" w14:textId="77777777"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 xml:space="preserve">Pretendenta </w:t>
            </w:r>
            <w:r w:rsidRPr="00AD66BD">
              <w:rPr>
                <w:rFonts w:ascii="Times New Roman" w:hAnsi="Times New Roman"/>
                <w:b/>
                <w:bCs/>
                <w:sz w:val="22"/>
                <w:szCs w:val="22"/>
              </w:rPr>
              <w:t>vidējais gada neto apgrozījums</w:t>
            </w:r>
            <w:r w:rsidRPr="00AD66BD">
              <w:rPr>
                <w:rFonts w:ascii="Times New Roman" w:hAnsi="Times New Roman"/>
                <w:sz w:val="22"/>
                <w:szCs w:val="22"/>
              </w:rPr>
              <w:t xml:space="preserve"> pēdējos 3 (trīs) noslēgtajos pārskata gados nav mazāks par 150 000 EUR (viens simts piecdesmit tūkstoši </w:t>
            </w:r>
            <w:r w:rsidRPr="00AD66BD">
              <w:rPr>
                <w:rFonts w:ascii="Times New Roman" w:hAnsi="Times New Roman"/>
                <w:i/>
                <w:iCs/>
                <w:sz w:val="22"/>
                <w:szCs w:val="22"/>
              </w:rPr>
              <w:t>euro</w:t>
            </w:r>
            <w:r w:rsidRPr="00AD66BD">
              <w:rPr>
                <w:rFonts w:ascii="Times New Roman" w:hAnsi="Times New Roman"/>
                <w:sz w:val="22"/>
                <w:szCs w:val="22"/>
              </w:rPr>
              <w:t>)</w:t>
            </w:r>
            <w:r w:rsidRPr="00AD66BD">
              <w:rPr>
                <w:rFonts w:ascii="Times New Roman" w:hAnsi="Times New Roman"/>
                <w:i/>
                <w:iCs/>
                <w:sz w:val="22"/>
                <w:szCs w:val="22"/>
              </w:rPr>
              <w:t xml:space="preserve"> </w:t>
            </w:r>
            <w:r w:rsidRPr="00AD66BD">
              <w:rPr>
                <w:rFonts w:ascii="Times New Roman" w:hAnsi="Times New Roman"/>
                <w:sz w:val="22"/>
                <w:szCs w:val="22"/>
              </w:rPr>
              <w:t>gadā.</w:t>
            </w:r>
          </w:p>
          <w:p w14:paraId="5C5A42A3" w14:textId="77777777" w:rsidR="00AD66BD" w:rsidRPr="00AD66BD" w:rsidRDefault="00AD66BD" w:rsidP="00AD66BD">
            <w:pPr>
              <w:ind w:right="31"/>
              <w:jc w:val="both"/>
              <w:rPr>
                <w:rFonts w:ascii="Times New Roman" w:hAnsi="Times New Roman"/>
                <w:sz w:val="22"/>
                <w:szCs w:val="22"/>
              </w:rPr>
            </w:pPr>
          </w:p>
          <w:p w14:paraId="0DBB4301" w14:textId="77777777" w:rsidR="00AD66BD" w:rsidRPr="00AD66BD" w:rsidRDefault="00AD66BD" w:rsidP="00AD66BD">
            <w:pPr>
              <w:jc w:val="both"/>
              <w:rPr>
                <w:rFonts w:ascii="Times New Roman" w:hAnsi="Times New Roman"/>
                <w:sz w:val="22"/>
                <w:szCs w:val="22"/>
              </w:rPr>
            </w:pPr>
            <w:r w:rsidRPr="00AD66BD">
              <w:rPr>
                <w:rFonts w:ascii="Times New Roman" w:hAnsi="Times New Roman"/>
                <w:sz w:val="22"/>
                <w:szCs w:val="22"/>
              </w:rPr>
              <w:t>Par noslēgto pārskata gadu uzskata gadu, par kuru līdz piedāvājumu iesniegšanas dienai ir sastādīts un normatīvajos aktos noteiktajā kārtībā apstiprināts gada pārskats.</w:t>
            </w:r>
          </w:p>
          <w:p w14:paraId="64064465" w14:textId="77777777" w:rsidR="00AD66BD" w:rsidRPr="00AD66BD" w:rsidRDefault="00AD66BD" w:rsidP="00AD66BD">
            <w:pPr>
              <w:ind w:right="31"/>
              <w:jc w:val="both"/>
              <w:rPr>
                <w:rFonts w:ascii="Times New Roman" w:hAnsi="Times New Roman"/>
                <w:sz w:val="22"/>
                <w:szCs w:val="22"/>
              </w:rPr>
            </w:pPr>
          </w:p>
          <w:p w14:paraId="5F7AB806" w14:textId="77777777"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 xml:space="preserve">Pretendenta, kura darbības ilgums ir mazāks par 3 (trīs) gadiem, vidējais gada neto apgrozījums kopš tā dibināšanas nav mazāks par 150 000 EUR (viens simts piecdesmit tūkstoši </w:t>
            </w:r>
            <w:r w:rsidRPr="00AD66BD">
              <w:rPr>
                <w:rFonts w:ascii="Times New Roman" w:hAnsi="Times New Roman"/>
                <w:i/>
                <w:iCs/>
                <w:sz w:val="22"/>
                <w:szCs w:val="22"/>
              </w:rPr>
              <w:t>euro</w:t>
            </w:r>
            <w:r w:rsidRPr="00AD66BD">
              <w:rPr>
                <w:rFonts w:ascii="Times New Roman" w:hAnsi="Times New Roman"/>
                <w:sz w:val="22"/>
                <w:szCs w:val="22"/>
              </w:rPr>
              <w:t>) gadā attiecīgajā tā darbības periodā.</w:t>
            </w:r>
          </w:p>
          <w:p w14:paraId="01F29626" w14:textId="77777777" w:rsidR="00AD66BD" w:rsidRPr="00AD66BD" w:rsidRDefault="00AD66BD" w:rsidP="00AD66BD">
            <w:pPr>
              <w:ind w:right="31"/>
              <w:jc w:val="both"/>
              <w:rPr>
                <w:rFonts w:ascii="Times New Roman" w:hAnsi="Times New Roman"/>
                <w:sz w:val="22"/>
                <w:szCs w:val="22"/>
              </w:rPr>
            </w:pPr>
          </w:p>
          <w:p w14:paraId="787B6B8F" w14:textId="5276ECB8" w:rsidR="00AD66BD" w:rsidRPr="00AD66BD" w:rsidRDefault="00AD66BD" w:rsidP="00AD66BD">
            <w:pPr>
              <w:tabs>
                <w:tab w:val="left" w:pos="601"/>
                <w:tab w:val="left" w:pos="3600"/>
              </w:tabs>
              <w:spacing w:after="120"/>
              <w:jc w:val="both"/>
              <w:textAlignment w:val="baseline"/>
              <w:rPr>
                <w:rFonts w:ascii="Times New Roman" w:hAnsi="Times New Roman"/>
                <w:sz w:val="22"/>
                <w:szCs w:val="22"/>
              </w:rPr>
            </w:pPr>
            <w:r w:rsidRPr="00AD66BD">
              <w:rPr>
                <w:rFonts w:ascii="Times New Roman" w:hAnsi="Times New Roman"/>
                <w:sz w:val="22"/>
                <w:szCs w:val="22"/>
              </w:rPr>
              <w:t>Ja piedāvājumu iesniedz personu apvienība, prasību attiecībā uz finanšu apgrozījumu var izpildīt kāds no personu apvienības dalībniekiem vai vairāki personu apvienības dalībnieki kopā.</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1C595DA2"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Pretendentam jāiesniedz izziņa par vidējo gada neto apgrozījumu un iepriekšējo 3 (trīs) pārskata gadu peļņas vai zaudējumu aprēķina (turpmāk – PZA) formu kopijas vai citi dokumenti, kas apliecina Pretendenta neto apgrozījumu attiecīgajā tā darbības periodā.</w:t>
            </w:r>
          </w:p>
          <w:p w14:paraId="2B69DDDA" w14:textId="77777777" w:rsidR="00AD66BD" w:rsidRPr="00AD66BD" w:rsidRDefault="00AD66BD" w:rsidP="00AD66BD">
            <w:pPr>
              <w:shd w:val="clear" w:color="auto" w:fill="FFFFFF"/>
              <w:ind w:right="-6"/>
              <w:jc w:val="both"/>
              <w:rPr>
                <w:rFonts w:ascii="Times New Roman" w:hAnsi="Times New Roman"/>
                <w:sz w:val="22"/>
                <w:szCs w:val="22"/>
              </w:rPr>
            </w:pPr>
          </w:p>
          <w:p w14:paraId="1770D169"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Pretendentam, kura darbības ilgums ir mazāks par 3 (trīs) gadiem, ir jāiesniedz dokumenti (PZA kopijas vai citi dokumenti) par attiecīgo tā darbības periodu vai, ja pārskata gads vēl nav noslēdzies, jāiesniedz zvērināta revidenta pārbaudīta operatīvā bilance.</w:t>
            </w:r>
          </w:p>
          <w:p w14:paraId="5E1E5B1F" w14:textId="77777777" w:rsidR="00AD66BD" w:rsidRPr="00AD66BD" w:rsidRDefault="00AD66BD" w:rsidP="00AD66BD">
            <w:pPr>
              <w:shd w:val="clear" w:color="auto" w:fill="FFFFFF"/>
              <w:ind w:right="-6"/>
              <w:jc w:val="both"/>
              <w:rPr>
                <w:rFonts w:ascii="Times New Roman" w:hAnsi="Times New Roman"/>
                <w:sz w:val="22"/>
                <w:szCs w:val="22"/>
              </w:rPr>
            </w:pPr>
          </w:p>
          <w:p w14:paraId="4D9A9405"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Ārvalstīs reģistrētam Pretendentam tā piedāvājuma pielikumā jāpievieno atbilstoši sagatavots, apstiprināts un attiecīgās valsts kompetentajā institūcijā izsniegts dokuments par tā iepriekšējo 3 (trīs) noslēgto pārskata gadu vidējo neto apgrozījumu. Ja Pretendents ir dibināts vēlāk, jāsniedz informācija par neto apgrozījumu no tā dibināšanas dienas.</w:t>
            </w:r>
          </w:p>
          <w:p w14:paraId="3E2D62E7" w14:textId="77777777" w:rsidR="00AD66BD" w:rsidRPr="00AD66BD" w:rsidRDefault="00AD66BD" w:rsidP="00AD66BD">
            <w:pPr>
              <w:shd w:val="clear" w:color="auto" w:fill="FFFFFF"/>
              <w:ind w:right="-6"/>
              <w:jc w:val="both"/>
              <w:rPr>
                <w:rFonts w:ascii="Times New Roman" w:hAnsi="Times New Roman"/>
                <w:sz w:val="22"/>
                <w:szCs w:val="22"/>
              </w:rPr>
            </w:pPr>
          </w:p>
          <w:p w14:paraId="6E37FEA6"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Ja Pretendents ir personu apvienība, tad dati par neto apgrozījumu sniedzami par tiem personu apvienības dalībniekiem, uz kuru saimnieciskajām un finansiālajām iespējām tas balstās.</w:t>
            </w:r>
          </w:p>
          <w:p w14:paraId="3DDF87B4" w14:textId="75311220" w:rsidR="00AD66BD" w:rsidRPr="00AD66BD" w:rsidRDefault="00AD66BD" w:rsidP="00AD66BD">
            <w:pPr>
              <w:tabs>
                <w:tab w:val="left" w:pos="0"/>
                <w:tab w:val="left" w:pos="3600"/>
              </w:tabs>
              <w:spacing w:after="120"/>
              <w:ind w:right="33"/>
              <w:jc w:val="both"/>
              <w:textAlignment w:val="baseline"/>
              <w:rPr>
                <w:rFonts w:ascii="Times New Roman" w:hAnsi="Times New Roman"/>
                <w:color w:val="000000"/>
                <w:sz w:val="22"/>
                <w:szCs w:val="22"/>
              </w:rPr>
            </w:pPr>
            <w:r w:rsidRPr="00AD66BD">
              <w:rPr>
                <w:rFonts w:ascii="Times New Roman" w:hAnsi="Times New Roman"/>
                <w:sz w:val="22"/>
                <w:szCs w:val="22"/>
              </w:rPr>
              <w:t xml:space="preserve">Pretendentam tā piedāvājumā jāpievieno dokumenti, kas pierāda, ka līguma slēgšanas tiesību piešķiršanas gadījumā personas, uz kuru </w:t>
            </w:r>
            <w:r w:rsidRPr="00AD66BD">
              <w:rPr>
                <w:rFonts w:ascii="Times New Roman" w:hAnsi="Times New Roman"/>
                <w:sz w:val="22"/>
                <w:szCs w:val="22"/>
              </w:rPr>
              <w:lastRenderedPageBreak/>
              <w:t>finanšu spējām Pretendents balstās, uzņemsies solidāru atbildību par līguma izpildi.</w:t>
            </w:r>
          </w:p>
        </w:tc>
      </w:tr>
    </w:tbl>
    <w:p w14:paraId="1318B718" w14:textId="2FCA7667" w:rsidR="00961216" w:rsidRPr="00110A83" w:rsidRDefault="00961216"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612" w:name="_Toc225847131"/>
      <w:r w:rsidRPr="00110A83">
        <w:rPr>
          <w:rFonts w:ascii="Times New Roman" w:eastAsia="ヒラギノ角ゴ Pro W3" w:hAnsi="Times New Roman" w:cs="Times New Roman"/>
          <w:b/>
          <w:bCs/>
          <w:color w:val="000000"/>
          <w:lang w:eastAsia="lv-LV"/>
        </w:rPr>
        <w:lastRenderedPageBreak/>
        <w:t>Pretendenta profesionālo un tehnisko spēju novērtēšana</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460C82CB">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AD66BD" w:rsidRPr="00110A83" w14:paraId="1101008D" w14:textId="77777777" w:rsidTr="460C82CB">
        <w:trPr>
          <w:trHeight w:val="274"/>
        </w:trPr>
        <w:tc>
          <w:tcPr>
            <w:tcW w:w="851" w:type="dxa"/>
          </w:tcPr>
          <w:p w14:paraId="0B4C2FFD" w14:textId="02942656" w:rsidR="00AD66BD" w:rsidRPr="005D6626" w:rsidRDefault="00AD66BD" w:rsidP="00AD66BD">
            <w:pPr>
              <w:ind w:left="-108" w:right="-107"/>
              <w:jc w:val="center"/>
              <w:textAlignment w:val="baseline"/>
              <w:rPr>
                <w:rFonts w:ascii="Times New Roman" w:hAnsi="Times New Roman"/>
                <w:sz w:val="22"/>
                <w:szCs w:val="22"/>
              </w:rPr>
            </w:pPr>
            <w:bookmarkStart w:id="613" w:name="_Hlk112943578"/>
            <w:r w:rsidRPr="005D6626">
              <w:rPr>
                <w:rFonts w:ascii="Times New Roman" w:hAnsi="Times New Roman"/>
                <w:sz w:val="22"/>
                <w:szCs w:val="22"/>
              </w:rPr>
              <w:t>3.2.</w:t>
            </w:r>
            <w:r>
              <w:rPr>
                <w:rFonts w:ascii="Times New Roman" w:hAnsi="Times New Roman"/>
                <w:sz w:val="22"/>
                <w:szCs w:val="22"/>
              </w:rPr>
              <w:t>3</w:t>
            </w:r>
            <w:r w:rsidRPr="005D6626">
              <w:rPr>
                <w:rFonts w:ascii="Times New Roman" w:hAnsi="Times New Roman"/>
                <w:sz w:val="22"/>
                <w:szCs w:val="22"/>
              </w:rPr>
              <w:t>.1.</w:t>
            </w:r>
          </w:p>
        </w:tc>
        <w:tc>
          <w:tcPr>
            <w:tcW w:w="4252" w:type="dxa"/>
            <w:tcBorders>
              <w:top w:val="single" w:sz="4" w:space="0" w:color="auto"/>
              <w:left w:val="single" w:sz="4" w:space="0" w:color="auto"/>
              <w:bottom w:val="single" w:sz="4" w:space="0" w:color="auto"/>
              <w:right w:val="single" w:sz="4" w:space="0" w:color="auto"/>
            </w:tcBorders>
          </w:tcPr>
          <w:p w14:paraId="1848C347" w14:textId="77777777" w:rsidR="00AD66BD" w:rsidRPr="00AD66BD" w:rsidRDefault="00AD66BD" w:rsidP="00AD66BD">
            <w:pPr>
              <w:jc w:val="both"/>
              <w:rPr>
                <w:rFonts w:ascii="Times New Roman" w:hAnsi="Times New Roman"/>
                <w:sz w:val="22"/>
              </w:rPr>
            </w:pPr>
            <w:r w:rsidRPr="00AD66BD">
              <w:rPr>
                <w:rFonts w:ascii="Times New Roman" w:hAnsi="Times New Roman"/>
                <w:sz w:val="22"/>
              </w:rPr>
              <w:t>Pretendenta uzņēmumā nodarbinātajiem vai piesaistītajiem speciālistiem jābūt spēkā esošiem sertifikātiem par tiesībām nodarboties ar:</w:t>
            </w:r>
          </w:p>
          <w:p w14:paraId="3A783C22" w14:textId="77777777" w:rsidR="00AD66BD" w:rsidRPr="00AD66BD" w:rsidRDefault="00AD66BD" w:rsidP="00AD66BD">
            <w:pPr>
              <w:pStyle w:val="ListParagraph"/>
              <w:numPr>
                <w:ilvl w:val="0"/>
                <w:numId w:val="62"/>
              </w:numPr>
              <w:overflowPunct w:val="0"/>
              <w:autoSpaceDE w:val="0"/>
              <w:autoSpaceDN w:val="0"/>
              <w:adjustRightInd w:val="0"/>
              <w:ind w:left="460" w:right="31"/>
              <w:contextualSpacing w:val="0"/>
              <w:jc w:val="both"/>
              <w:textAlignment w:val="baseline"/>
              <w:rPr>
                <w:rFonts w:ascii="Times New Roman" w:hAnsi="Times New Roman"/>
                <w:iCs/>
                <w:sz w:val="22"/>
              </w:rPr>
            </w:pPr>
            <w:r w:rsidRPr="00AD66BD">
              <w:rPr>
                <w:rFonts w:ascii="Times New Roman" w:hAnsi="Times New Roman"/>
                <w:iCs/>
                <w:sz w:val="22"/>
              </w:rPr>
              <w:t xml:space="preserve">ēku būvdarbu vadīšanu un būvuzraudzību (atbildīgais </w:t>
            </w:r>
            <w:r w:rsidRPr="00AD66BD">
              <w:rPr>
                <w:rFonts w:ascii="Times New Roman" w:hAnsi="Times New Roman"/>
                <w:sz w:val="22"/>
                <w:szCs w:val="22"/>
              </w:rPr>
              <w:t>būvdarbu vadītājs</w:t>
            </w:r>
            <w:r w:rsidRPr="00AD66BD">
              <w:rPr>
                <w:rFonts w:ascii="Times New Roman" w:hAnsi="Times New Roman"/>
                <w:iCs/>
                <w:sz w:val="22"/>
              </w:rPr>
              <w:t>);</w:t>
            </w:r>
          </w:p>
          <w:p w14:paraId="31A7A6D0" w14:textId="77777777" w:rsidR="00AD66BD" w:rsidRPr="00AD66BD" w:rsidRDefault="00AD66BD" w:rsidP="00AD66BD">
            <w:pPr>
              <w:pStyle w:val="ListParagraph"/>
              <w:numPr>
                <w:ilvl w:val="0"/>
                <w:numId w:val="62"/>
              </w:numPr>
              <w:overflowPunct w:val="0"/>
              <w:autoSpaceDE w:val="0"/>
              <w:autoSpaceDN w:val="0"/>
              <w:adjustRightInd w:val="0"/>
              <w:ind w:left="460" w:right="31"/>
              <w:contextualSpacing w:val="0"/>
              <w:jc w:val="both"/>
              <w:textAlignment w:val="baseline"/>
              <w:rPr>
                <w:rFonts w:ascii="Times New Roman" w:hAnsi="Times New Roman"/>
                <w:iCs/>
                <w:sz w:val="22"/>
              </w:rPr>
            </w:pPr>
            <w:r w:rsidRPr="00AD66BD">
              <w:rPr>
                <w:rFonts w:ascii="Times New Roman" w:hAnsi="Times New Roman"/>
                <w:iCs/>
                <w:sz w:val="22"/>
              </w:rPr>
              <w:t>elektroietaišu izbūves darbu vadīšanu un būvuzraudzību;</w:t>
            </w:r>
          </w:p>
          <w:p w14:paraId="07B757D3" w14:textId="77777777" w:rsidR="00AD66BD" w:rsidRPr="00AD66BD" w:rsidRDefault="00AD66BD" w:rsidP="00AD66BD">
            <w:pPr>
              <w:pStyle w:val="ListParagraph"/>
              <w:numPr>
                <w:ilvl w:val="0"/>
                <w:numId w:val="62"/>
              </w:numPr>
              <w:overflowPunct w:val="0"/>
              <w:autoSpaceDE w:val="0"/>
              <w:autoSpaceDN w:val="0"/>
              <w:adjustRightInd w:val="0"/>
              <w:ind w:left="460" w:right="31"/>
              <w:contextualSpacing w:val="0"/>
              <w:jc w:val="both"/>
              <w:textAlignment w:val="baseline"/>
              <w:rPr>
                <w:rFonts w:ascii="Times New Roman" w:hAnsi="Times New Roman"/>
                <w:iCs/>
                <w:sz w:val="22"/>
              </w:rPr>
            </w:pPr>
            <w:r w:rsidRPr="00AD66BD">
              <w:rPr>
                <w:rFonts w:ascii="Times New Roman" w:hAnsi="Times New Roman"/>
                <w:iCs/>
                <w:sz w:val="22"/>
              </w:rPr>
              <w:t>siltumapgādes, ventilācijas un gaisa kondicionēšanas sistēmu būvdarbu vadīšanu un būvuzraudzību;</w:t>
            </w:r>
          </w:p>
          <w:p w14:paraId="1FB10076" w14:textId="77777777" w:rsidR="00AD66BD" w:rsidRPr="00AD66BD" w:rsidRDefault="00AD66BD" w:rsidP="00AD66BD">
            <w:pPr>
              <w:pStyle w:val="ListParagraph"/>
              <w:numPr>
                <w:ilvl w:val="0"/>
                <w:numId w:val="62"/>
              </w:numPr>
              <w:overflowPunct w:val="0"/>
              <w:autoSpaceDE w:val="0"/>
              <w:autoSpaceDN w:val="0"/>
              <w:adjustRightInd w:val="0"/>
              <w:ind w:left="460" w:right="31"/>
              <w:contextualSpacing w:val="0"/>
              <w:jc w:val="both"/>
              <w:textAlignment w:val="baseline"/>
              <w:rPr>
                <w:rFonts w:ascii="Times New Roman" w:hAnsi="Times New Roman"/>
                <w:iCs/>
                <w:sz w:val="22"/>
              </w:rPr>
            </w:pPr>
            <w:r w:rsidRPr="00AD66BD">
              <w:rPr>
                <w:rFonts w:ascii="Times New Roman" w:hAnsi="Times New Roman"/>
                <w:iCs/>
                <w:sz w:val="22"/>
              </w:rPr>
              <w:t>ūdensapgādes un kanalizācijas sistēmu (ieskaitot ugunsdzēsības sistēmas) būvdarbu vadīšanu un būvuzraudzību;</w:t>
            </w:r>
          </w:p>
          <w:p w14:paraId="646B7B4B" w14:textId="77777777" w:rsidR="00AD66BD" w:rsidRPr="00AD66BD" w:rsidRDefault="00AD66BD" w:rsidP="00AD66BD">
            <w:pPr>
              <w:pStyle w:val="ListParagraph"/>
              <w:numPr>
                <w:ilvl w:val="0"/>
                <w:numId w:val="62"/>
              </w:numPr>
              <w:overflowPunct w:val="0"/>
              <w:autoSpaceDE w:val="0"/>
              <w:autoSpaceDN w:val="0"/>
              <w:adjustRightInd w:val="0"/>
              <w:ind w:left="460" w:right="31"/>
              <w:contextualSpacing w:val="0"/>
              <w:jc w:val="both"/>
              <w:textAlignment w:val="baseline"/>
              <w:rPr>
                <w:rFonts w:ascii="Times New Roman" w:hAnsi="Times New Roman"/>
                <w:iCs/>
                <w:sz w:val="22"/>
              </w:rPr>
            </w:pPr>
            <w:r w:rsidRPr="00AD66BD">
              <w:rPr>
                <w:rFonts w:ascii="Times New Roman" w:hAnsi="Times New Roman"/>
                <w:sz w:val="22"/>
                <w:szCs w:val="22"/>
              </w:rPr>
              <w:t xml:space="preserve">elektronisko sakaru sistēmu un tīklu būvdarbu vadīšanu </w:t>
            </w:r>
            <w:r w:rsidRPr="00AD66BD">
              <w:rPr>
                <w:rFonts w:ascii="Times New Roman" w:hAnsi="Times New Roman"/>
                <w:iCs/>
                <w:sz w:val="22"/>
              </w:rPr>
              <w:t>un būvuzraudzību.</w:t>
            </w:r>
          </w:p>
          <w:p w14:paraId="0A65D094" w14:textId="77777777" w:rsidR="00AD66BD" w:rsidRPr="00AD66BD" w:rsidRDefault="00AD66BD" w:rsidP="00AD66BD">
            <w:pPr>
              <w:ind w:right="31"/>
              <w:jc w:val="both"/>
              <w:rPr>
                <w:rFonts w:ascii="Times New Roman" w:hAnsi="Times New Roman"/>
                <w:sz w:val="22"/>
              </w:rPr>
            </w:pPr>
          </w:p>
          <w:p w14:paraId="7EFF798E" w14:textId="77777777" w:rsidR="00AD66BD" w:rsidRPr="00AD66BD" w:rsidRDefault="00AD66BD" w:rsidP="00AD66BD">
            <w:pPr>
              <w:ind w:right="183"/>
              <w:contextualSpacing/>
              <w:jc w:val="both"/>
              <w:rPr>
                <w:rFonts w:ascii="Times New Roman" w:hAnsi="Times New Roman"/>
                <w:i/>
                <w:sz w:val="22"/>
              </w:rPr>
            </w:pPr>
            <w:r w:rsidRPr="00AD66BD">
              <w:rPr>
                <w:rFonts w:ascii="Times New Roman" w:hAnsi="Times New Roman"/>
                <w:i/>
                <w:sz w:val="22"/>
              </w:rPr>
              <w:t>Personāla funkcijas plānotā līguma ietvaros var apvienot, ja personai ir Nolikuma prasībām atbilstoša kvalifikācija un pieredze.</w:t>
            </w:r>
          </w:p>
          <w:p w14:paraId="29E73AD7" w14:textId="77777777" w:rsidR="00AD66BD" w:rsidRPr="00AD66BD" w:rsidRDefault="00AD66BD" w:rsidP="00AD66BD">
            <w:pPr>
              <w:ind w:right="31"/>
              <w:jc w:val="both"/>
              <w:rPr>
                <w:rFonts w:ascii="Times New Roman" w:hAnsi="Times New Roman"/>
                <w:sz w:val="22"/>
              </w:rPr>
            </w:pPr>
          </w:p>
          <w:p w14:paraId="22D7B746" w14:textId="26C9267E"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Pretendenta piedāvātajam atbildīgajam būvdarbu vadītājam jāatbilst Ministru kabineta 2014. gada 19. augusta noteikumos Nr. 500 “Vispārīgie būvnoteikumi” noteiktajam, tas ir, atbildīgajam būvdarbu vadītājam jābūt Pretendenta nodarbinātam speciālistam.</w:t>
            </w:r>
          </w:p>
        </w:tc>
        <w:tc>
          <w:tcPr>
            <w:tcW w:w="4536" w:type="dxa"/>
            <w:tcBorders>
              <w:top w:val="single" w:sz="4" w:space="0" w:color="auto"/>
              <w:left w:val="single" w:sz="4" w:space="0" w:color="auto"/>
              <w:bottom w:val="single" w:sz="4" w:space="0" w:color="auto"/>
              <w:right w:val="single" w:sz="4" w:space="0" w:color="auto"/>
            </w:tcBorders>
          </w:tcPr>
          <w:p w14:paraId="7A338029"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Pretendenta informācija par piedāvātajiem speciālistiem norādāma Nolikuma 2. pielikuma “Tehniskais piedāvājums” 2. punkta tabulas paraugformā, klāt pievienojot Pretendenta piedāvāto speciālistu parakstītus apliecinājumus par to, ka tie piekrīt piedalīties iepirkuma līguma izpildē, ja Pretendentam tiks piešķirtas līguma slēgšanas tiesības (2.2. pielikums).</w:t>
            </w:r>
          </w:p>
          <w:p w14:paraId="24C8A639" w14:textId="77777777" w:rsidR="00AD66BD" w:rsidRPr="00AD66BD" w:rsidRDefault="00AD66BD" w:rsidP="00AD66BD">
            <w:pPr>
              <w:shd w:val="clear" w:color="auto" w:fill="FFFFFF"/>
              <w:ind w:right="-6"/>
              <w:jc w:val="both"/>
              <w:rPr>
                <w:rFonts w:ascii="Times New Roman" w:hAnsi="Times New Roman"/>
                <w:sz w:val="22"/>
                <w:szCs w:val="22"/>
              </w:rPr>
            </w:pPr>
          </w:p>
          <w:p w14:paraId="409D9FF7" w14:textId="77777777" w:rsidR="00AD66BD" w:rsidRPr="00AD66BD" w:rsidRDefault="00AD66BD" w:rsidP="00AD66BD">
            <w:pPr>
              <w:jc w:val="both"/>
              <w:outlineLvl w:val="2"/>
              <w:rPr>
                <w:rFonts w:ascii="Times New Roman" w:hAnsi="Times New Roman"/>
                <w:noProof/>
                <w:sz w:val="22"/>
                <w:szCs w:val="22"/>
              </w:rPr>
            </w:pPr>
            <w:r w:rsidRPr="00AD66BD">
              <w:rPr>
                <w:rFonts w:ascii="Times New Roman" w:hAnsi="Times New Roman"/>
                <w:noProof/>
                <w:sz w:val="22"/>
                <w:szCs w:val="22"/>
              </w:rPr>
              <w:t>Ja informācija par Pretendenta piedāvātā speciālista kvalifikāciju (sertifikātu un darbības sfēru) nav pieejama BIS, Pretendentam tā piedāvājuma pielikumā jāpievieno akreditētas institūcijas lēmuma vai sertifikātu kopijas vai apliecinājumi, kas apstiprina, ka tā piedāvātais speciālists ir atbilstoši kvalificēts un tiesīgs sniegt pakalpojumus attiecīgajā jomā.</w:t>
            </w:r>
          </w:p>
          <w:p w14:paraId="7A0E969A" w14:textId="77777777" w:rsidR="00AD66BD" w:rsidRPr="00AD66BD" w:rsidRDefault="00AD66BD" w:rsidP="00AD66BD">
            <w:pPr>
              <w:shd w:val="clear" w:color="auto" w:fill="FFFFFF"/>
              <w:ind w:right="-6"/>
              <w:jc w:val="both"/>
              <w:rPr>
                <w:rFonts w:ascii="Times New Roman" w:hAnsi="Times New Roman"/>
                <w:sz w:val="22"/>
                <w:szCs w:val="22"/>
              </w:rPr>
            </w:pPr>
          </w:p>
          <w:p w14:paraId="1CB483EA" w14:textId="77777777" w:rsidR="00AD66BD" w:rsidRPr="00AD66BD" w:rsidRDefault="00AD66BD" w:rsidP="00AD66BD">
            <w:pPr>
              <w:jc w:val="both"/>
              <w:outlineLvl w:val="2"/>
              <w:rPr>
                <w:rFonts w:ascii="Times New Roman" w:hAnsi="Times New Roman"/>
                <w:noProof/>
                <w:sz w:val="22"/>
                <w:szCs w:val="22"/>
              </w:rPr>
            </w:pPr>
            <w:r w:rsidRPr="00AD66BD">
              <w:rPr>
                <w:rFonts w:ascii="Times New Roman" w:hAnsi="Times New Roman"/>
                <w:sz w:val="22"/>
                <w:szCs w:val="22"/>
              </w:rPr>
              <w:t xml:space="preserve">Ja Pretendenta piedāvātais atbildīgais būvdarbu vadītājs nav Pretendenta nodarbināts, tad Pretendentam tā piedāvājuma pielikumā jāpievieno apliecinājums, ka līguma slēgšanas tiesību piešķiršanas gadījumā līdz līguma slēgšanas dienai speciālists kļūs par Pretendenta nodarbinātu speciālistu. </w:t>
            </w:r>
            <w:r w:rsidRPr="00AD66BD">
              <w:rPr>
                <w:rFonts w:ascii="Times New Roman" w:hAnsi="Times New Roman"/>
                <w:noProof/>
                <w:sz w:val="22"/>
                <w:szCs w:val="22"/>
              </w:rPr>
              <w:t>Pretendenta piedāvātie speciālisti var būt apakšuzņēmēju nodarbināti speciālisti. Atbildīgajam būvdarbu vadītājam iepirkuma līguma izpildes laikā ir jābūt Pretendenta nodarbinātam speciālistam,</w:t>
            </w:r>
            <w:r w:rsidRPr="00AD66BD">
              <w:rPr>
                <w:rFonts w:ascii="Times New Roman" w:hAnsi="Times New Roman"/>
              </w:rPr>
              <w:t xml:space="preserve"> </w:t>
            </w:r>
            <w:r w:rsidRPr="00AD66BD">
              <w:rPr>
                <w:rFonts w:ascii="Times New Roman" w:hAnsi="Times New Roman"/>
                <w:noProof/>
                <w:sz w:val="22"/>
                <w:szCs w:val="22"/>
              </w:rPr>
              <w:t>t. i. jābūt darba tiesiskajās attiecībās ar Pretendentu.</w:t>
            </w:r>
          </w:p>
          <w:p w14:paraId="5435661F" w14:textId="77777777" w:rsidR="00AD66BD" w:rsidRPr="00AD66BD" w:rsidRDefault="00AD66BD" w:rsidP="00AD66BD">
            <w:pPr>
              <w:shd w:val="clear" w:color="auto" w:fill="FFFFFF"/>
              <w:ind w:right="-6"/>
              <w:jc w:val="both"/>
              <w:rPr>
                <w:rFonts w:ascii="Times New Roman" w:hAnsi="Times New Roman"/>
                <w:sz w:val="22"/>
                <w:szCs w:val="22"/>
              </w:rPr>
            </w:pPr>
          </w:p>
          <w:p w14:paraId="1F9BA35B" w14:textId="77777777" w:rsidR="00AD66BD" w:rsidRPr="00AD66BD" w:rsidRDefault="00AD66BD" w:rsidP="00AD66BD">
            <w:pPr>
              <w:jc w:val="both"/>
              <w:outlineLvl w:val="2"/>
              <w:rPr>
                <w:rFonts w:ascii="Times New Roman" w:hAnsi="Times New Roman"/>
                <w:noProof/>
                <w:sz w:val="22"/>
                <w:szCs w:val="22"/>
              </w:rPr>
            </w:pPr>
          </w:p>
          <w:p w14:paraId="30D6A9B5" w14:textId="77777777" w:rsidR="00AD66BD" w:rsidRPr="00AD66BD" w:rsidRDefault="00AD66BD" w:rsidP="00AD66BD">
            <w:pPr>
              <w:jc w:val="both"/>
              <w:outlineLvl w:val="2"/>
              <w:rPr>
                <w:rFonts w:ascii="Times New Roman" w:hAnsi="Times New Roman"/>
                <w:noProof/>
                <w:sz w:val="22"/>
                <w:szCs w:val="22"/>
              </w:rPr>
            </w:pPr>
            <w:r w:rsidRPr="00AD66BD">
              <w:rPr>
                <w:rFonts w:ascii="Times New Roman" w:hAnsi="Times New Roman"/>
                <w:noProof/>
                <w:sz w:val="22"/>
                <w:szCs w:val="22"/>
              </w:rPr>
              <w:t>Ārvalstu Pretendenta personāla kvalifikācijai jāatbilst speciālista reģistrācijas valsts prasībām būvdarbu sniegšanai. Pretendentam tā piedāvājuma pielikumā jāpievieno attiecīgie dokumenti personāla kvalifikācijas atbilstības pierādīšanai.</w:t>
            </w:r>
          </w:p>
          <w:p w14:paraId="46D26888" w14:textId="0DD68831" w:rsidR="00AD66BD" w:rsidRPr="00AD66BD" w:rsidRDefault="00AD66BD" w:rsidP="00AD66BD">
            <w:pPr>
              <w:shd w:val="clear" w:color="auto" w:fill="FFFFFF"/>
              <w:ind w:right="-6"/>
              <w:jc w:val="both"/>
              <w:rPr>
                <w:rFonts w:ascii="Times New Roman" w:hAnsi="Times New Roman"/>
                <w:sz w:val="22"/>
                <w:szCs w:val="22"/>
              </w:rPr>
            </w:pPr>
          </w:p>
        </w:tc>
      </w:tr>
      <w:tr w:rsidR="00AD66BD" w:rsidRPr="00110A83" w14:paraId="2420112B" w14:textId="77777777" w:rsidTr="460C82CB">
        <w:trPr>
          <w:trHeight w:val="274"/>
        </w:trPr>
        <w:tc>
          <w:tcPr>
            <w:tcW w:w="851" w:type="dxa"/>
          </w:tcPr>
          <w:p w14:paraId="59FE2C7C" w14:textId="3B507C1D" w:rsidR="00AD66BD" w:rsidRPr="002878AB" w:rsidRDefault="00AD66BD" w:rsidP="00AD66BD">
            <w:pPr>
              <w:ind w:left="-108" w:right="-107"/>
              <w:jc w:val="center"/>
              <w:textAlignment w:val="baseline"/>
              <w:rPr>
                <w:rFonts w:ascii="Times New Roman" w:hAnsi="Times New Roman"/>
              </w:rPr>
            </w:pPr>
            <w:r w:rsidRPr="002878AB">
              <w:rPr>
                <w:rFonts w:ascii="Times New Roman" w:hAnsi="Times New Roman"/>
                <w:sz w:val="22"/>
                <w:szCs w:val="22"/>
              </w:rPr>
              <w:t>3.2.</w:t>
            </w:r>
            <w:r>
              <w:rPr>
                <w:rFonts w:ascii="Times New Roman" w:hAnsi="Times New Roman"/>
                <w:sz w:val="22"/>
                <w:szCs w:val="22"/>
              </w:rPr>
              <w:t>3</w:t>
            </w:r>
            <w:r w:rsidRPr="002878AB">
              <w:rPr>
                <w:rFonts w:ascii="Times New Roman" w:hAnsi="Times New Roman"/>
                <w:sz w:val="22"/>
                <w:szCs w:val="22"/>
              </w:rPr>
              <w:t>.2.</w:t>
            </w:r>
          </w:p>
        </w:tc>
        <w:tc>
          <w:tcPr>
            <w:tcW w:w="4252" w:type="dxa"/>
            <w:tcBorders>
              <w:top w:val="single" w:sz="4" w:space="0" w:color="auto"/>
              <w:left w:val="single" w:sz="4" w:space="0" w:color="auto"/>
              <w:bottom w:val="single" w:sz="4" w:space="0" w:color="auto"/>
              <w:right w:val="single" w:sz="4" w:space="0" w:color="auto"/>
            </w:tcBorders>
          </w:tcPr>
          <w:p w14:paraId="04C13439" w14:textId="77777777"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 xml:space="preserve">Pretendentam iepriekšējo 5 (piecu) gadu laikā (2021., 2022., 2023., 2024., 2025. un 2026. gadā līdz piedāvājumu iesniegšanas termiņa beigām) kā galvenajam būvuzņēmējam ir pieredze viena vai vairāku būvdarbu līgumu izpildē, kuru kopējā līgumcena ir vismaz 150 000 EUR (viens simts piecdesmit tūkstoši </w:t>
            </w:r>
            <w:r w:rsidRPr="00AD66BD">
              <w:rPr>
                <w:rFonts w:ascii="Times New Roman" w:hAnsi="Times New Roman"/>
                <w:i/>
                <w:iCs/>
                <w:sz w:val="22"/>
                <w:szCs w:val="22"/>
              </w:rPr>
              <w:t>euro</w:t>
            </w:r>
            <w:r w:rsidRPr="00AD66BD">
              <w:rPr>
                <w:rFonts w:ascii="Times New Roman" w:hAnsi="Times New Roman"/>
                <w:sz w:val="22"/>
                <w:szCs w:val="22"/>
              </w:rPr>
              <w:t>), neieskaitot PVN, un kuru ietvaros ir veikti ēkas vai ēku (</w:t>
            </w:r>
            <w:r w:rsidRPr="00AD66BD">
              <w:rPr>
                <w:rFonts w:ascii="Times New Roman" w:hAnsi="Times New Roman"/>
                <w:i/>
                <w:iCs/>
                <w:sz w:val="22"/>
                <w:szCs w:val="22"/>
              </w:rPr>
              <w:t>ēkas plašizklaides pasākumiem, izglītības, slimnīcu vai veselības aprūpes iestāžu vajadzībām, biroju ēkas, viesnīcas un tām līdzīga lietojuma ēkas</w:t>
            </w:r>
            <w:r w:rsidRPr="00AD66BD">
              <w:rPr>
                <w:rFonts w:ascii="Times New Roman" w:hAnsi="Times New Roman"/>
                <w:sz w:val="22"/>
                <w:szCs w:val="22"/>
              </w:rPr>
              <w:t>) atjaunošanas (remonta) vai jaunbūves, vai pārbūves darbi.</w:t>
            </w:r>
          </w:p>
          <w:p w14:paraId="02FD3272" w14:textId="77777777" w:rsidR="00AD66BD" w:rsidRPr="00AD66BD" w:rsidRDefault="00AD66BD" w:rsidP="00AD66BD">
            <w:pPr>
              <w:ind w:right="31"/>
              <w:jc w:val="both"/>
              <w:rPr>
                <w:rFonts w:ascii="Times New Roman" w:hAnsi="Times New Roman"/>
                <w:sz w:val="22"/>
                <w:szCs w:val="22"/>
              </w:rPr>
            </w:pPr>
          </w:p>
          <w:p w14:paraId="4684FAAF" w14:textId="77777777"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lastRenderedPageBreak/>
              <w:t>Objektiem, kuros attiecīgie darbi veikti, jābūt pabeigtiem.</w:t>
            </w:r>
          </w:p>
          <w:p w14:paraId="7691D90D" w14:textId="77777777" w:rsidR="00AD66BD" w:rsidRPr="00AD66BD" w:rsidRDefault="00AD66BD" w:rsidP="00AD66BD">
            <w:pPr>
              <w:ind w:right="31"/>
              <w:jc w:val="both"/>
              <w:rPr>
                <w:rFonts w:ascii="Times New Roman" w:hAnsi="Times New Roman"/>
                <w:sz w:val="22"/>
                <w:szCs w:val="22"/>
              </w:rPr>
            </w:pPr>
          </w:p>
          <w:p w14:paraId="06FD89AF" w14:textId="5440B185"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Ja piedāvājumu iesniedz personu apvienība, prasību attiecībā uz tehniskajām un profesionālajām spējām var izpildīt kāds no personu apvienības dalībniekiem vai vairāki personu apvienības dalībnieki kopā.</w:t>
            </w:r>
          </w:p>
        </w:tc>
        <w:tc>
          <w:tcPr>
            <w:tcW w:w="4536" w:type="dxa"/>
            <w:tcBorders>
              <w:top w:val="single" w:sz="4" w:space="0" w:color="auto"/>
              <w:left w:val="single" w:sz="4" w:space="0" w:color="auto"/>
              <w:bottom w:val="single" w:sz="4" w:space="0" w:color="auto"/>
              <w:right w:val="single" w:sz="4" w:space="0" w:color="auto"/>
            </w:tcBorders>
          </w:tcPr>
          <w:p w14:paraId="4EE0D1A6"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lastRenderedPageBreak/>
              <w:t>Pretendentam informācija par tā pieredzi iepriekšējo piecu gadu laikā un 2026. gadā līdz piedāvājumu iesniegšanas termiņa beigām jānorāda Nolikuma 4. pielikuma “Informācija par pretendenta profesionālo pieredzi iepriekšējo piecu gadu laikā” paraugformā un jāpievieno dokumentu kopijas, kas apliecina sniegtās informācijas patiesumu, piemēram, pasūtītāja atsauksme, akts par būves pieņemšanu ekspluatācijā, apliecinājuma karte un/vai paskaidrojuma raksts ar atzīmi par būvdarbu pabeigšanu, būvdarbu nodošanas–pieņemšanas akts vai cits dokuments, kas apliecina Pretendenta profesionālās pieredzes atbilstību Nolikuma prasībām.</w:t>
            </w:r>
          </w:p>
          <w:p w14:paraId="21D79E9B" w14:textId="77777777" w:rsidR="00AD66BD" w:rsidRPr="00AD66BD" w:rsidRDefault="00AD66BD" w:rsidP="00AD66BD">
            <w:pPr>
              <w:shd w:val="clear" w:color="auto" w:fill="FFFFFF"/>
              <w:ind w:right="-6"/>
              <w:jc w:val="both"/>
              <w:rPr>
                <w:rFonts w:ascii="Times New Roman" w:hAnsi="Times New Roman"/>
                <w:sz w:val="22"/>
                <w:szCs w:val="22"/>
              </w:rPr>
            </w:pPr>
          </w:p>
          <w:p w14:paraId="67EC56DB"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lastRenderedPageBreak/>
              <w:t>Ja Pretendents profesionālo pieredzi ir guvis ārvalstīs, tam:</w:t>
            </w:r>
          </w:p>
          <w:p w14:paraId="70CCF263"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w:t>
            </w:r>
            <w:r w:rsidRPr="00AD66BD">
              <w:rPr>
                <w:rFonts w:ascii="Times New Roman" w:hAnsi="Times New Roman"/>
                <w:sz w:val="22"/>
                <w:szCs w:val="22"/>
              </w:rPr>
              <w:tab/>
              <w:t>Nolikuma 4. pielikumā jānorāda informācija par objektu un tajā veiktajiem būvdarbiem, kas atbilstoši attiecīgās valsts normatīvajiem aktiem ir līdzvērtīgi Nolikumā prasītajiem ēkas raksturlielumiem un funkcijām;</w:t>
            </w:r>
          </w:p>
          <w:p w14:paraId="4797C2FC" w14:textId="017BB036" w:rsidR="00AD66BD" w:rsidRPr="00AD66BD" w:rsidRDefault="00AD66BD" w:rsidP="00AD66BD">
            <w:pPr>
              <w:shd w:val="clear" w:color="auto" w:fill="FFFFFF" w:themeFill="background1"/>
              <w:ind w:right="-6"/>
              <w:jc w:val="both"/>
              <w:rPr>
                <w:rFonts w:ascii="Times New Roman" w:hAnsi="Times New Roman"/>
                <w:sz w:val="22"/>
                <w:szCs w:val="22"/>
              </w:rPr>
            </w:pPr>
            <w:r w:rsidRPr="00AD66BD">
              <w:rPr>
                <w:rFonts w:ascii="Times New Roman" w:hAnsi="Times New Roman"/>
                <w:sz w:val="22"/>
                <w:szCs w:val="22"/>
              </w:rPr>
              <w:t>-</w:t>
            </w:r>
            <w:r w:rsidRPr="00AD66BD">
              <w:rPr>
                <w:rFonts w:ascii="Times New Roman" w:hAnsi="Times New Roman"/>
                <w:sz w:val="22"/>
                <w:szCs w:val="22"/>
              </w:rPr>
              <w:tab/>
              <w:t>piedāvājuma pielikumā jāpievieno attiecīgās valsts normatīvajos aktos noteiktajā kārtībā izdota, būvatļaujai ar atzīmi par būvdarbu uzsākšanas nosacījumu izpildi un aktam par būves pieņemšanu ekspluatācijā līdzvērtīga dokumenta tulkojums latviešu valodā, kas apliecina Pretendenta 4. pielikumā sniegtās informācijas patiesumu.</w:t>
            </w:r>
          </w:p>
        </w:tc>
      </w:tr>
      <w:tr w:rsidR="00AD66BD" w:rsidRPr="00110A83" w14:paraId="619F03A8" w14:textId="77777777" w:rsidTr="460C82CB">
        <w:trPr>
          <w:trHeight w:val="274"/>
        </w:trPr>
        <w:tc>
          <w:tcPr>
            <w:tcW w:w="851" w:type="dxa"/>
          </w:tcPr>
          <w:p w14:paraId="445501A0" w14:textId="3C99FB02" w:rsidR="00AD66BD" w:rsidRPr="005D6626" w:rsidRDefault="00AD66BD" w:rsidP="00AD66BD">
            <w:pPr>
              <w:ind w:left="-108" w:right="-107"/>
              <w:jc w:val="center"/>
              <w:textAlignment w:val="baseline"/>
              <w:rPr>
                <w:rFonts w:ascii="Times New Roman" w:hAnsi="Times New Roman"/>
              </w:rPr>
            </w:pPr>
            <w:r w:rsidRPr="002878AB">
              <w:rPr>
                <w:rFonts w:ascii="Times New Roman" w:hAnsi="Times New Roman"/>
                <w:sz w:val="22"/>
                <w:szCs w:val="22"/>
              </w:rPr>
              <w:lastRenderedPageBreak/>
              <w:t>3.2.</w:t>
            </w:r>
            <w:r>
              <w:rPr>
                <w:rFonts w:ascii="Times New Roman" w:hAnsi="Times New Roman"/>
                <w:sz w:val="22"/>
                <w:szCs w:val="22"/>
              </w:rPr>
              <w:t>3</w:t>
            </w:r>
            <w:r w:rsidRPr="002878AB">
              <w:rPr>
                <w:rFonts w:ascii="Times New Roman" w:hAnsi="Times New Roman"/>
                <w:sz w:val="22"/>
                <w:szCs w:val="22"/>
              </w:rPr>
              <w:t>.</w:t>
            </w:r>
            <w:r>
              <w:rPr>
                <w:rFonts w:ascii="Times New Roman" w:hAnsi="Times New Roman"/>
                <w:sz w:val="22"/>
                <w:szCs w:val="22"/>
              </w:rPr>
              <w:t>3</w:t>
            </w:r>
            <w:r w:rsidRPr="002878AB">
              <w:rPr>
                <w:rFonts w:ascii="Times New Roman" w:hAnsi="Times New Roman"/>
                <w:sz w:val="22"/>
                <w:szCs w:val="22"/>
              </w:rPr>
              <w:t>.</w:t>
            </w:r>
          </w:p>
        </w:tc>
        <w:tc>
          <w:tcPr>
            <w:tcW w:w="4252" w:type="dxa"/>
            <w:tcBorders>
              <w:top w:val="single" w:sz="4" w:space="0" w:color="auto"/>
              <w:left w:val="single" w:sz="4" w:space="0" w:color="auto"/>
              <w:bottom w:val="single" w:sz="4" w:space="0" w:color="auto"/>
              <w:right w:val="single" w:sz="4" w:space="0" w:color="auto"/>
            </w:tcBorders>
          </w:tcPr>
          <w:p w14:paraId="63DE8DC6" w14:textId="77777777"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 xml:space="preserve">Pretendenta piedāvātajam </w:t>
            </w:r>
            <w:r w:rsidRPr="00AD66BD">
              <w:rPr>
                <w:rFonts w:ascii="Times New Roman" w:hAnsi="Times New Roman"/>
                <w:b/>
                <w:bCs/>
                <w:sz w:val="22"/>
                <w:szCs w:val="22"/>
              </w:rPr>
              <w:t>atbildīgajam būvdarbu vadītājam</w:t>
            </w:r>
            <w:r w:rsidRPr="00AD66BD">
              <w:rPr>
                <w:rFonts w:ascii="Times New Roman" w:hAnsi="Times New Roman"/>
                <w:sz w:val="22"/>
                <w:szCs w:val="22"/>
              </w:rPr>
              <w:t xml:space="preserve"> iepriekšējo 5 (piecu) gadu laikā (2021., 2022., 2023., 2024., 2025. un 2026. gadā līdz piedāvājumu iesniegšanas termiņa beigām) ir atbildīgā būvdarbu vadītāja pieredze viena vai vairāku būvdarbu līgumu izpildē, kuros veikti ēkas vai ēku (</w:t>
            </w:r>
            <w:r w:rsidRPr="00AD66BD">
              <w:rPr>
                <w:rFonts w:ascii="Times New Roman" w:hAnsi="Times New Roman"/>
                <w:i/>
                <w:iCs/>
                <w:sz w:val="22"/>
                <w:szCs w:val="22"/>
              </w:rPr>
              <w:t>ēkas plašizklaides pasākumiem, izglītības, slimnīcu vai veselības aprūpes iestāžu vajadzībām, biroju ēkas, viesnīcas un tām līdzīga lietojuma ēkas</w:t>
            </w:r>
            <w:r w:rsidRPr="00AD66BD">
              <w:rPr>
                <w:rFonts w:ascii="Times New Roman" w:hAnsi="Times New Roman"/>
                <w:sz w:val="22"/>
                <w:szCs w:val="22"/>
              </w:rPr>
              <w:t xml:space="preserve">) atjaunošanas (remonta) vai jaunbūves, vai pārbūves darbi un kuru kopējā līgumcena ir vismaz 150 000 EUR (viens simts piecdesmit tūkstoši </w:t>
            </w:r>
            <w:r w:rsidRPr="00AD66BD">
              <w:rPr>
                <w:rFonts w:ascii="Times New Roman" w:hAnsi="Times New Roman"/>
                <w:i/>
                <w:iCs/>
                <w:sz w:val="22"/>
                <w:szCs w:val="22"/>
              </w:rPr>
              <w:t>euro</w:t>
            </w:r>
            <w:r w:rsidRPr="00AD66BD">
              <w:rPr>
                <w:rFonts w:ascii="Times New Roman" w:hAnsi="Times New Roman"/>
                <w:sz w:val="22"/>
                <w:szCs w:val="22"/>
              </w:rPr>
              <w:t>), neieskaitot PVN.</w:t>
            </w:r>
          </w:p>
          <w:p w14:paraId="6BF1C669" w14:textId="77777777" w:rsidR="00AD66BD" w:rsidRPr="00AD66BD" w:rsidRDefault="00AD66BD" w:rsidP="00AD66BD">
            <w:pPr>
              <w:ind w:right="31"/>
              <w:jc w:val="both"/>
              <w:rPr>
                <w:rFonts w:ascii="Times New Roman" w:hAnsi="Times New Roman"/>
                <w:sz w:val="22"/>
                <w:szCs w:val="22"/>
              </w:rPr>
            </w:pPr>
          </w:p>
          <w:p w14:paraId="3555900C" w14:textId="77777777" w:rsidR="00AD66BD" w:rsidRPr="00AD66BD" w:rsidRDefault="00AD66BD" w:rsidP="00AD66BD">
            <w:pPr>
              <w:ind w:right="31"/>
              <w:jc w:val="both"/>
              <w:rPr>
                <w:rFonts w:ascii="Times New Roman" w:hAnsi="Times New Roman"/>
                <w:sz w:val="22"/>
                <w:szCs w:val="22"/>
              </w:rPr>
            </w:pPr>
            <w:r w:rsidRPr="00AD66BD">
              <w:rPr>
                <w:rFonts w:ascii="Times New Roman" w:hAnsi="Times New Roman"/>
                <w:sz w:val="22"/>
                <w:szCs w:val="22"/>
              </w:rPr>
              <w:t>Objektiem, kuros attiecīgie darbi veikti, jābūt pabeigtiem.</w:t>
            </w:r>
          </w:p>
          <w:p w14:paraId="0C2C3D68" w14:textId="56A71BB3" w:rsidR="00AD66BD" w:rsidRPr="00AD66BD" w:rsidRDefault="00AD66BD" w:rsidP="00AD66BD">
            <w:pPr>
              <w:ind w:right="31"/>
              <w:jc w:val="both"/>
              <w:rPr>
                <w:rFonts w:ascii="Times New Roman" w:hAnsi="Times New Roman"/>
                <w:sz w:val="22"/>
                <w:szCs w:val="22"/>
              </w:rPr>
            </w:pPr>
          </w:p>
        </w:tc>
        <w:tc>
          <w:tcPr>
            <w:tcW w:w="4536" w:type="dxa"/>
            <w:tcBorders>
              <w:top w:val="single" w:sz="4" w:space="0" w:color="auto"/>
              <w:left w:val="single" w:sz="4" w:space="0" w:color="auto"/>
              <w:bottom w:val="single" w:sz="4" w:space="0" w:color="auto"/>
              <w:right w:val="single" w:sz="4" w:space="0" w:color="auto"/>
            </w:tcBorders>
          </w:tcPr>
          <w:p w14:paraId="17B6D222"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 xml:space="preserve">Pretendentam informācija par </w:t>
            </w:r>
            <w:r w:rsidRPr="00AD66BD">
              <w:rPr>
                <w:rFonts w:ascii="Times New Roman" w:hAnsi="Times New Roman"/>
                <w:sz w:val="22"/>
              </w:rPr>
              <w:t xml:space="preserve">atbildīgā būvdarbu vadītāja </w:t>
            </w:r>
            <w:r w:rsidRPr="00AD66BD">
              <w:rPr>
                <w:rFonts w:ascii="Times New Roman" w:hAnsi="Times New Roman"/>
                <w:sz w:val="22"/>
                <w:szCs w:val="22"/>
              </w:rPr>
              <w:t xml:space="preserve">pieredzi jānorāda Nolikuma 5. pielikuma “Informācija par pretendenta piedāvātā atbildīgā būvdarbu vadītāja pieredzi” paraugformā un jāpievieno dokumentu kopijas, kas apliecina sniegtās informācijas patiesumu, piemēram, pasūtītāja atsauksme, akts par būves pieņemšanu ekspluatācijā, apliecinājuma karte un/vai paskaidrojuma raksts ar atzīmi par būvdarbu pabeigšanu, būvdarbu nodošanas–pieņemšanas akts vai cits dokuments, kas apliecina </w:t>
            </w:r>
            <w:r w:rsidRPr="00AD66BD">
              <w:rPr>
                <w:rFonts w:ascii="Times New Roman" w:hAnsi="Times New Roman"/>
                <w:sz w:val="22"/>
              </w:rPr>
              <w:t>atbildīgā būvdarbu vadītāja</w:t>
            </w:r>
            <w:r w:rsidRPr="00AD66BD">
              <w:rPr>
                <w:rFonts w:ascii="Times New Roman" w:hAnsi="Times New Roman"/>
                <w:sz w:val="22"/>
                <w:szCs w:val="22"/>
              </w:rPr>
              <w:t xml:space="preserve"> profesionālās pieredzes atbilstību Nolikuma prasībām.  </w:t>
            </w:r>
          </w:p>
          <w:p w14:paraId="5BA8202B" w14:textId="77777777" w:rsidR="00AD66BD" w:rsidRPr="00AD66BD" w:rsidRDefault="00AD66BD" w:rsidP="00AD66BD">
            <w:pPr>
              <w:shd w:val="clear" w:color="auto" w:fill="FFFFFF"/>
              <w:ind w:right="-6"/>
              <w:jc w:val="both"/>
              <w:rPr>
                <w:rFonts w:ascii="Times New Roman" w:hAnsi="Times New Roman"/>
                <w:sz w:val="22"/>
                <w:szCs w:val="22"/>
              </w:rPr>
            </w:pPr>
          </w:p>
          <w:p w14:paraId="5BE6E5D7"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Ja Pretendents ir piesaistījis personu ar ārvalstīs gūtu profesionālo pieredzi, tam jāiesniedz:</w:t>
            </w:r>
          </w:p>
          <w:p w14:paraId="440C493D" w14:textId="77777777" w:rsidR="00AD66BD" w:rsidRPr="00AD66BD" w:rsidRDefault="00AD66BD" w:rsidP="00AD66BD">
            <w:pPr>
              <w:shd w:val="clear" w:color="auto" w:fill="FFFFFF"/>
              <w:ind w:right="-6"/>
              <w:jc w:val="both"/>
              <w:rPr>
                <w:rFonts w:ascii="Times New Roman" w:hAnsi="Times New Roman"/>
                <w:sz w:val="22"/>
                <w:szCs w:val="22"/>
              </w:rPr>
            </w:pPr>
            <w:r w:rsidRPr="00AD66BD">
              <w:rPr>
                <w:rFonts w:ascii="Times New Roman" w:hAnsi="Times New Roman"/>
                <w:sz w:val="22"/>
                <w:szCs w:val="22"/>
              </w:rPr>
              <w:t>-</w:t>
            </w:r>
            <w:r w:rsidRPr="00AD66BD">
              <w:rPr>
                <w:rFonts w:ascii="Times New Roman" w:hAnsi="Times New Roman"/>
                <w:sz w:val="22"/>
                <w:szCs w:val="22"/>
              </w:rPr>
              <w:tab/>
              <w:t>informācija par būvdarbiem, kas atbilstoši attiecīgās valsts normatīvajiem aktiem ir līdzvērtīgi Nolikumā prasītajiem (proti, atbilstoši izvirzītajās prasībās noteiktajiem raksturlielumiem un funkcijām);</w:t>
            </w:r>
          </w:p>
          <w:p w14:paraId="183C6FF0" w14:textId="266284B9" w:rsidR="00AD66BD" w:rsidRPr="00AD66BD" w:rsidRDefault="00AD66BD" w:rsidP="00AD66BD">
            <w:pPr>
              <w:shd w:val="clear" w:color="auto" w:fill="FFFFFF" w:themeFill="background1"/>
              <w:ind w:right="-6"/>
              <w:jc w:val="both"/>
              <w:rPr>
                <w:rFonts w:ascii="Times New Roman" w:hAnsi="Times New Roman"/>
                <w:sz w:val="22"/>
                <w:szCs w:val="22"/>
              </w:rPr>
            </w:pPr>
            <w:r w:rsidRPr="00AD66BD">
              <w:rPr>
                <w:rFonts w:ascii="Times New Roman" w:hAnsi="Times New Roman"/>
                <w:sz w:val="22"/>
                <w:szCs w:val="22"/>
              </w:rPr>
              <w:t>-</w:t>
            </w:r>
            <w:r w:rsidRPr="00AD66BD">
              <w:rPr>
                <w:rFonts w:ascii="Times New Roman" w:hAnsi="Times New Roman"/>
                <w:sz w:val="22"/>
                <w:szCs w:val="22"/>
              </w:rPr>
              <w:tab/>
              <w:t>būves ekspluatācijā pieņemšanas aktam vai darbu nodošanas–pieņemšanas aktam līdzvērtīgs dokuments atbilstoši attiecīgās valsts normatīvajiem aktiem, ciktāl minētā informācija ir iegūstama atbilstoši attiecīgās valsts normatīvajiem dokumentiem.</w:t>
            </w:r>
          </w:p>
        </w:tc>
      </w:tr>
      <w:bookmarkEnd w:id="613"/>
    </w:tbl>
    <w:p w14:paraId="5C82ADF3" w14:textId="045CE779"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F2726D">
      <w:pPr>
        <w:pStyle w:val="ListParagraph"/>
        <w:numPr>
          <w:ilvl w:val="1"/>
          <w:numId w:val="3"/>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5AD63D38" w14:textId="77777777" w:rsidR="00F2726D" w:rsidRPr="00F2726D" w:rsidRDefault="00F2726D" w:rsidP="00F2726D">
      <w:pPr>
        <w:pStyle w:val="ListParagraph"/>
        <w:numPr>
          <w:ilvl w:val="1"/>
          <w:numId w:val="3"/>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82E0B18" w14:textId="77777777" w:rsidR="00F2726D" w:rsidRPr="00F2726D" w:rsidRDefault="00F2726D" w:rsidP="00F2726D">
      <w:pPr>
        <w:pStyle w:val="ListParagraph"/>
        <w:numPr>
          <w:ilvl w:val="1"/>
          <w:numId w:val="3"/>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296C8591" w14:textId="114491CB" w:rsidR="00F2726D" w:rsidRPr="00F2726D" w:rsidRDefault="00F2726D" w:rsidP="00F2726D">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14" w:name="_Toc225847132"/>
      <w:r w:rsidRPr="00F2726D">
        <w:rPr>
          <w:rFonts w:ascii="Times New Roman" w:eastAsia="ヒラギノ角ゴ Pro W3" w:hAnsi="Times New Roman" w:cs="Times New Roman"/>
          <w:bCs/>
          <w:color w:val="000000"/>
          <w:lang w:eastAsia="lv-LV"/>
        </w:rPr>
        <w:t xml:space="preserve">ja ar personu, uz </w:t>
      </w:r>
      <w:r w:rsidR="00944A4C" w:rsidRPr="00944A4C">
        <w:rPr>
          <w:rFonts w:ascii="Times New Roman" w:eastAsia="ヒラギノ角ゴ Pro W3" w:hAnsi="Times New Roman" w:cs="Times New Roman"/>
          <w:bCs/>
          <w:color w:val="000000"/>
          <w:lang w:eastAsia="lv-LV"/>
        </w:rPr>
        <w:t xml:space="preserve">kuras saimnieciskajām un finansiālajām iespējām </w:t>
      </w:r>
      <w:r w:rsidRPr="00F2726D">
        <w:rPr>
          <w:rFonts w:ascii="Times New Roman" w:eastAsia="ヒラギノ角ゴ Pro W3" w:hAnsi="Times New Roman" w:cs="Times New Roman"/>
          <w:bCs/>
          <w:color w:val="000000"/>
          <w:lang w:eastAsia="lv-LV"/>
        </w:rPr>
        <w:t>Pretendents balstās, lai apliecinātu atbilstību nolikumam, Līguma izpildei nav paredzēts slēgt vienošanos par solidāru atbildību;</w:t>
      </w:r>
      <w:bookmarkEnd w:id="614"/>
      <w:r w:rsidRPr="00F2726D">
        <w:rPr>
          <w:rFonts w:ascii="Times New Roman" w:eastAsia="ヒラギノ角ゴ Pro W3" w:hAnsi="Times New Roman" w:cs="Times New Roman"/>
          <w:bCs/>
          <w:color w:val="000000"/>
          <w:lang w:eastAsia="lv-LV"/>
        </w:rPr>
        <w:t xml:space="preserve"> </w:t>
      </w:r>
    </w:p>
    <w:p w14:paraId="71CC2AFF" w14:textId="29D0ADEB" w:rsidR="00A4592F" w:rsidRPr="00B13632" w:rsidRDefault="00F2726D" w:rsidP="00B13632">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15" w:name="_Toc225847133"/>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bookmarkEnd w:id="615"/>
    </w:p>
    <w:bookmarkEnd w:id="594"/>
    <w:p w14:paraId="30AE7497" w14:textId="77777777" w:rsidR="00843D9A" w:rsidRPr="00110A83" w:rsidRDefault="00843D9A" w:rsidP="00843D9A">
      <w:pPr>
        <w:pStyle w:val="ListParagraph"/>
        <w:numPr>
          <w:ilvl w:val="1"/>
          <w:numId w:val="3"/>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lastRenderedPageBreak/>
        <w:t xml:space="preserve">Tehniskais piedāvājums </w:t>
      </w:r>
    </w:p>
    <w:p w14:paraId="250897C1" w14:textId="74B1D167" w:rsidR="00370817"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Tehnisko piedāvājumu Pretendents sagatavo saskaņā ar Nolikuma tehniskajās specifikācijās noteiktajām prasībām. Tehnisko piedāvājumu iesniedz atbilstoši Nolikuma 2.</w:t>
      </w:r>
      <w:r w:rsidR="00785374">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pielikumā pievienotajai tehniskā piedāvājuma paraugformai</w:t>
      </w:r>
      <w:r w:rsidR="005811E1">
        <w:rPr>
          <w:rFonts w:ascii="Times New Roman" w:eastAsia="Times New Roman" w:hAnsi="Times New Roman" w:cs="Times New Roman"/>
          <w:bCs/>
          <w:szCs w:val="26"/>
          <w:lang w:eastAsia="lv-LV"/>
        </w:rPr>
        <w:t>.</w:t>
      </w:r>
    </w:p>
    <w:p w14:paraId="77444CE9" w14:textId="77777777" w:rsidR="008F13A2" w:rsidRDefault="00843D9A" w:rsidP="008F13A2">
      <w:pPr>
        <w:pStyle w:val="ListParagraph"/>
        <w:numPr>
          <w:ilvl w:val="1"/>
          <w:numId w:val="3"/>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616" w:name="_Toc19111566"/>
      <w:r w:rsidRPr="00110A83">
        <w:rPr>
          <w:rFonts w:ascii="Times New Roman" w:eastAsia="Times New Roman" w:hAnsi="Times New Roman" w:cs="Times New Roman"/>
          <w:b/>
          <w:bCs/>
          <w:szCs w:val="26"/>
          <w:lang w:eastAsia="lv-LV"/>
        </w:rPr>
        <w:t>Finanšu piedāvājums</w:t>
      </w:r>
      <w:bookmarkEnd w:id="616"/>
      <w:r w:rsidRPr="00110A83">
        <w:rPr>
          <w:rFonts w:ascii="Times New Roman" w:eastAsia="Times New Roman" w:hAnsi="Times New Roman" w:cs="Times New Roman"/>
          <w:b/>
          <w:bCs/>
          <w:szCs w:val="26"/>
          <w:lang w:eastAsia="lv-LV"/>
        </w:rPr>
        <w:t xml:space="preserve"> </w:t>
      </w:r>
    </w:p>
    <w:p w14:paraId="5BEF1FD4" w14:textId="2DFB0601" w:rsidR="00AE73B4" w:rsidRPr="00B13632"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 xml:space="preserve">Finanšu piedāvājumu Pretendents iesniedz atbilstoši Nolikuma 3.pielikumā </w:t>
      </w:r>
      <w:r w:rsidR="002608CA">
        <w:rPr>
          <w:rFonts w:ascii="Times New Roman" w:eastAsia="Times New Roman" w:hAnsi="Times New Roman" w:cs="Times New Roman"/>
          <w:bCs/>
          <w:szCs w:val="26"/>
          <w:lang w:eastAsia="lv-LV"/>
        </w:rPr>
        <w:t xml:space="preserve">pievienotai </w:t>
      </w:r>
      <w:r w:rsidRPr="008F13A2">
        <w:rPr>
          <w:rFonts w:ascii="Times New Roman" w:eastAsia="Times New Roman" w:hAnsi="Times New Roman" w:cs="Times New Roman"/>
          <w:bCs/>
          <w:szCs w:val="26"/>
          <w:lang w:eastAsia="lv-LV"/>
        </w:rPr>
        <w:t xml:space="preserve">finanšu piedāvājuma </w:t>
      </w:r>
      <w:r w:rsidR="00104580" w:rsidRPr="00104580">
        <w:rPr>
          <w:rFonts w:ascii="Times New Roman" w:eastAsia="Times New Roman" w:hAnsi="Times New Roman" w:cs="Times New Roman"/>
          <w:bCs/>
          <w:szCs w:val="26"/>
          <w:lang w:eastAsia="lv-LV"/>
        </w:rPr>
        <w:t>un tāmes paraugformai</w:t>
      </w:r>
      <w:r w:rsidR="005371A1" w:rsidRPr="00700CB8">
        <w:rPr>
          <w:rFonts w:ascii="Times New Roman" w:eastAsia="Times New Roman" w:hAnsi="Times New Roman" w:cs="Times New Roman"/>
          <w:bCs/>
          <w:szCs w:val="26"/>
          <w:lang w:eastAsia="lv-LV"/>
        </w:rPr>
        <w:t>.</w:t>
      </w:r>
      <w:r w:rsidRPr="00700CB8">
        <w:rPr>
          <w:rFonts w:ascii="Times New Roman" w:eastAsia="Times New Roman" w:hAnsi="Times New Roman" w:cs="Times New Roman"/>
          <w:bCs/>
          <w:szCs w:val="26"/>
          <w:lang w:eastAsia="lv-LV"/>
        </w:rPr>
        <w:t xml:space="preserve"> </w:t>
      </w:r>
      <w:r w:rsidRPr="008F13A2">
        <w:rPr>
          <w:rFonts w:ascii="Times New Roman" w:eastAsia="Times New Roman" w:hAnsi="Times New Roman" w:cs="Times New Roman"/>
          <w:bCs/>
          <w:szCs w:val="26"/>
          <w:lang w:eastAsia="lv-LV"/>
        </w:rPr>
        <w:t>Piedāvājumā cenu norāda euro bez pievienotās vērtības nodokļa ar divām zīmēm aiz komata.</w:t>
      </w:r>
    </w:p>
    <w:p w14:paraId="732AB701" w14:textId="5C966A35" w:rsidR="00E653F5" w:rsidRPr="003374FD" w:rsidRDefault="00E653F5" w:rsidP="00AD491F">
      <w:pPr>
        <w:pStyle w:val="ListParagraph"/>
        <w:numPr>
          <w:ilvl w:val="0"/>
          <w:numId w:val="3"/>
        </w:numPr>
        <w:spacing w:before="120" w:after="0" w:line="240" w:lineRule="auto"/>
        <w:ind w:right="566"/>
        <w:jc w:val="center"/>
        <w:outlineLvl w:val="0"/>
        <w:rPr>
          <w:rFonts w:ascii="Times New Roman" w:eastAsia="Times New Roman" w:hAnsi="Times New Roman" w:cs="Times New Roman"/>
          <w:b/>
          <w:bCs/>
          <w:lang w:eastAsia="lv-LV"/>
        </w:rPr>
      </w:pPr>
      <w:bookmarkStart w:id="617" w:name="_Toc19111567"/>
      <w:bookmarkStart w:id="618" w:name="_Toc225847134"/>
      <w:bookmarkStart w:id="619" w:name="_Toc368392497"/>
      <w:bookmarkStart w:id="620" w:name="_Toc368392547"/>
      <w:bookmarkStart w:id="621" w:name="_Toc368566398"/>
      <w:r w:rsidRPr="003374FD">
        <w:rPr>
          <w:rFonts w:ascii="Times New Roman" w:eastAsia="Times New Roman" w:hAnsi="Times New Roman" w:cs="Times New Roman"/>
          <w:b/>
          <w:bCs/>
          <w:lang w:eastAsia="lv-LV"/>
        </w:rPr>
        <w:t>PRETENDENTA ATBILSTĪBAS PĀRBAUDE ATBILSTOŠI NOLIKUMA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617"/>
      <w:bookmarkEnd w:id="618"/>
    </w:p>
    <w:p w14:paraId="48BB967A" w14:textId="32F4EF60" w:rsidR="00E653F5" w:rsidRPr="00110A83" w:rsidRDefault="00E653F5" w:rsidP="00AD491F">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622" w:name="_Toc19111568"/>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4F48E4">
        <w:rPr>
          <w:rFonts w:ascii="Times New Roman" w:eastAsia="Times New Roman" w:hAnsi="Times New Roman" w:cs="Times New Roman"/>
          <w:b/>
          <w:bCs/>
          <w:szCs w:val="26"/>
          <w:lang w:eastAsia="lv-LV"/>
        </w:rPr>
        <w:t>8</w:t>
      </w:r>
      <w:r w:rsidRPr="00110A83">
        <w:rPr>
          <w:rFonts w:ascii="Times New Roman" w:eastAsia="Times New Roman" w:hAnsi="Times New Roman" w:cs="Times New Roman"/>
          <w:b/>
          <w:bCs/>
          <w:szCs w:val="26"/>
          <w:lang w:eastAsia="lv-LV"/>
        </w:rPr>
        <w:t>. punkta prasībām</w:t>
      </w:r>
      <w:bookmarkEnd w:id="622"/>
    </w:p>
    <w:p w14:paraId="5F889C90" w14:textId="24844A81"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23" w:name="_Toc74578848"/>
      <w:bookmarkStart w:id="624" w:name="_Toc74579530"/>
      <w:bookmarkStart w:id="625" w:name="_Toc90480988"/>
      <w:bookmarkStart w:id="626" w:name="_Toc90481167"/>
      <w:bookmarkStart w:id="627" w:name="_Toc104446836"/>
      <w:bookmarkStart w:id="628" w:name="_Toc104447044"/>
      <w:bookmarkStart w:id="629" w:name="_Toc104447692"/>
      <w:bookmarkStart w:id="630" w:name="_Toc111053392"/>
      <w:bookmarkStart w:id="631" w:name="_Toc111053507"/>
      <w:bookmarkStart w:id="632" w:name="_Toc112944861"/>
      <w:bookmarkStart w:id="633" w:name="_Toc129445237"/>
      <w:bookmarkStart w:id="634" w:name="_Toc129445357"/>
      <w:bookmarkStart w:id="635" w:name="_Toc130287216"/>
      <w:bookmarkStart w:id="636" w:name="_Toc139539201"/>
      <w:bookmarkStart w:id="637" w:name="_Toc144308397"/>
      <w:bookmarkStart w:id="638" w:name="_Toc167971284"/>
      <w:bookmarkStart w:id="639" w:name="_Toc225847135"/>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4F48E4">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minētajām prasībām.</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75B96437" w14:textId="16D6C1CD" w:rsidR="0083278F" w:rsidRDefault="00E653F5" w:rsidP="00813E4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40" w:name="_Toc74578851"/>
      <w:bookmarkStart w:id="641" w:name="_Toc74579533"/>
      <w:bookmarkStart w:id="642" w:name="_Toc90480991"/>
      <w:bookmarkStart w:id="643" w:name="_Toc90481170"/>
      <w:bookmarkStart w:id="644" w:name="_Toc104446839"/>
      <w:bookmarkStart w:id="645" w:name="_Toc104447047"/>
      <w:bookmarkStart w:id="646" w:name="_Toc104447695"/>
      <w:bookmarkStart w:id="647" w:name="_Toc111053395"/>
      <w:bookmarkStart w:id="648" w:name="_Toc111053510"/>
      <w:bookmarkStart w:id="649" w:name="_Toc112944864"/>
      <w:bookmarkStart w:id="650" w:name="_Toc129445240"/>
      <w:bookmarkStart w:id="651" w:name="_Toc129445360"/>
      <w:bookmarkStart w:id="652" w:name="_Toc130287219"/>
      <w:bookmarkStart w:id="653" w:name="_Toc139539204"/>
      <w:bookmarkStart w:id="654" w:name="_Toc144308400"/>
      <w:bookmarkStart w:id="655" w:name="_Toc167971287"/>
      <w:bookmarkStart w:id="656" w:name="_Toc225847138"/>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noteiktajām prasībām, ko Komisija izvērtējusi kā būtisku trūkumu un ietekmējošu faktoru iesniegtā piedāvājuma vērtēšanai pēc būtības.</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sidRPr="00110A83">
        <w:rPr>
          <w:rFonts w:ascii="Times New Roman" w:eastAsia="ヒラギノ角ゴ Pro W3" w:hAnsi="Times New Roman" w:cs="Times New Roman"/>
          <w:bCs/>
          <w:color w:val="000000"/>
          <w:lang w:eastAsia="lv-LV"/>
        </w:rPr>
        <w:t xml:space="preserve"> </w:t>
      </w:r>
    </w:p>
    <w:p w14:paraId="49580DE3" w14:textId="77777777" w:rsidR="004F48E4" w:rsidRDefault="004F48E4" w:rsidP="004F48E4">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5B3989F3" w14:textId="1C9AC4AC" w:rsidR="00E653F5" w:rsidRPr="004141F7" w:rsidRDefault="00E653F5" w:rsidP="004141F7">
      <w:pPr>
        <w:pStyle w:val="ListParagraph"/>
        <w:numPr>
          <w:ilvl w:val="0"/>
          <w:numId w:val="3"/>
        </w:numPr>
        <w:spacing w:before="120" w:after="0" w:line="240" w:lineRule="auto"/>
        <w:ind w:right="566"/>
        <w:jc w:val="center"/>
        <w:outlineLvl w:val="0"/>
        <w:rPr>
          <w:rFonts w:ascii="Times New Roman" w:eastAsia="Times New Roman" w:hAnsi="Times New Roman" w:cs="Times New Roman"/>
          <w:b/>
          <w:bCs/>
          <w:lang w:eastAsia="lv-LV"/>
        </w:rPr>
      </w:pPr>
      <w:bookmarkStart w:id="657" w:name="_Toc19111574"/>
      <w:bookmarkStart w:id="658" w:name="_Toc225847139"/>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657"/>
      <w:bookmarkEnd w:id="658"/>
    </w:p>
    <w:p w14:paraId="634FD800" w14:textId="7CDCEA70" w:rsidR="00F429CF" w:rsidRPr="00110A83" w:rsidRDefault="00F429CF" w:rsidP="00AD491F">
      <w:pPr>
        <w:pStyle w:val="ListParagraph"/>
        <w:numPr>
          <w:ilvl w:val="1"/>
          <w:numId w:val="3"/>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1.8.punk</w:t>
      </w:r>
      <w:r w:rsidR="00F5757C">
        <w:rPr>
          <w:rFonts w:ascii="Times New Roman" w:eastAsia="Times New Roman" w:hAnsi="Times New Roman" w:cs="Times New Roman"/>
          <w:bCs/>
          <w:szCs w:val="26"/>
          <w:lang w:eastAsia="lv-LV"/>
        </w:rPr>
        <w:t>a</w:t>
      </w:r>
      <w:r w:rsidRPr="00110A83">
        <w:rPr>
          <w:rFonts w:ascii="Times New Roman" w:eastAsia="Times New Roman" w:hAnsi="Times New Roman" w:cs="Times New Roman"/>
          <w:bCs/>
          <w:szCs w:val="26"/>
          <w:lang w:eastAsia="lv-LV"/>
        </w:rPr>
        <w:t xml:space="preserve">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3FF9D8D3" w:rsidR="00F429CF" w:rsidRPr="00110A83" w:rsidRDefault="00F429CF" w:rsidP="00AD491F">
      <w:pPr>
        <w:pStyle w:val="ListParagraph"/>
        <w:numPr>
          <w:ilvl w:val="1"/>
          <w:numId w:val="3"/>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 PIL 42. panta trešās daļas 1.</w:t>
      </w:r>
      <w:r w:rsidR="00CA4F83">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AD491F">
      <w:pPr>
        <w:pStyle w:val="ListParagraph"/>
        <w:numPr>
          <w:ilvl w:val="1"/>
          <w:numId w:val="3"/>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30F8A916" w14:textId="15B63911" w:rsidR="00CA4F83" w:rsidRPr="005B6B40" w:rsidRDefault="00CA4F83" w:rsidP="00CA4F83">
      <w:pPr>
        <w:pStyle w:val="ListParagraph"/>
        <w:numPr>
          <w:ilvl w:val="1"/>
          <w:numId w:val="3"/>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p>
    <w:p w14:paraId="0F79B831" w14:textId="0DA9BF93" w:rsidR="00F429CF" w:rsidRPr="00110A83" w:rsidRDefault="00F429CF" w:rsidP="00AD491F">
      <w:pPr>
        <w:pStyle w:val="ListParagraph"/>
        <w:numPr>
          <w:ilvl w:val="1"/>
          <w:numId w:val="3"/>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128639EC" w14:textId="06D4AF9E" w:rsidR="00EE4A78" w:rsidRPr="00174F13" w:rsidRDefault="00F429CF" w:rsidP="00174F13">
      <w:pPr>
        <w:pStyle w:val="ListParagraph"/>
        <w:numPr>
          <w:ilvl w:val="1"/>
          <w:numId w:val="3"/>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turpmākās dalības iepirkuma procedūrā, kā arī neizskata pretendenta piedāvājumu, ja uz pretendentu ir attiecināmi Starptautisko un Latvijas Republikas </w:t>
      </w:r>
      <w:r w:rsidRPr="00110A83">
        <w:rPr>
          <w:rFonts w:ascii="Times New Roman" w:eastAsia="Times New Roman" w:hAnsi="Times New Roman" w:cs="Times New Roman"/>
          <w:bCs/>
          <w:szCs w:val="26"/>
          <w:lang w:eastAsia="lv-LV"/>
        </w:rPr>
        <w:lastRenderedPageBreak/>
        <w:t>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AD491F">
      <w:pPr>
        <w:pStyle w:val="ListParagraph"/>
        <w:numPr>
          <w:ilvl w:val="0"/>
          <w:numId w:val="3"/>
        </w:numPr>
        <w:spacing w:before="120" w:after="0" w:line="240" w:lineRule="auto"/>
        <w:ind w:right="566"/>
        <w:jc w:val="center"/>
        <w:outlineLvl w:val="0"/>
        <w:rPr>
          <w:rFonts w:ascii="Times New Roman" w:eastAsia="Times New Roman" w:hAnsi="Times New Roman" w:cs="Times New Roman"/>
          <w:b/>
          <w:bCs/>
          <w:lang w:eastAsia="lv-LV"/>
        </w:rPr>
      </w:pPr>
      <w:bookmarkStart w:id="659" w:name="_Toc19111570"/>
      <w:bookmarkStart w:id="660" w:name="_Toc225847140"/>
      <w:r w:rsidRPr="00110A83">
        <w:rPr>
          <w:rFonts w:ascii="Times New Roman" w:eastAsia="Times New Roman" w:hAnsi="Times New Roman" w:cs="Times New Roman"/>
          <w:b/>
          <w:bCs/>
          <w:lang w:eastAsia="lv-LV"/>
        </w:rPr>
        <w:t>PRETENDENTU ATLASE, TEHNISKO PIEDĀVĀJUMU ATBILSTĪBAS PĀRBAUDE UN PIEDĀVĀJUMU VĒRTĒŠANA</w:t>
      </w:r>
      <w:bookmarkEnd w:id="659"/>
      <w:bookmarkEnd w:id="660"/>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AD491F">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661" w:name="_Toc19111571"/>
      <w:r w:rsidRPr="00110A83">
        <w:rPr>
          <w:rFonts w:ascii="Times New Roman" w:eastAsia="Times New Roman" w:hAnsi="Times New Roman" w:cs="Times New Roman"/>
          <w:b/>
          <w:bCs/>
          <w:szCs w:val="26"/>
          <w:lang w:eastAsia="lv-LV"/>
        </w:rPr>
        <w:t>Pretendentu atlase</w:t>
      </w:r>
      <w:bookmarkEnd w:id="619"/>
      <w:bookmarkEnd w:id="620"/>
      <w:bookmarkEnd w:id="621"/>
      <w:bookmarkEnd w:id="661"/>
    </w:p>
    <w:p w14:paraId="04CAB4B1" w14:textId="472A3C9C"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62" w:name="_Toc74578854"/>
      <w:bookmarkStart w:id="663" w:name="_Toc74579536"/>
      <w:bookmarkStart w:id="664" w:name="_Toc90480994"/>
      <w:bookmarkStart w:id="665" w:name="_Toc90481173"/>
      <w:bookmarkStart w:id="666" w:name="_Toc104446842"/>
      <w:bookmarkStart w:id="667" w:name="_Toc104447050"/>
      <w:bookmarkStart w:id="668" w:name="_Toc104447698"/>
      <w:bookmarkStart w:id="669" w:name="_Toc111053398"/>
      <w:bookmarkStart w:id="670" w:name="_Toc111053513"/>
      <w:bookmarkStart w:id="671" w:name="_Toc112944867"/>
      <w:bookmarkStart w:id="672" w:name="_Toc129445363"/>
      <w:bookmarkStart w:id="673" w:name="_Toc130287222"/>
      <w:bookmarkStart w:id="674" w:name="_Toc139539207"/>
      <w:bookmarkStart w:id="675" w:name="_Toc144308403"/>
      <w:bookmarkStart w:id="676" w:name="_Toc167971290"/>
      <w:bookmarkStart w:id="677" w:name="_Toc225847141"/>
      <w:bookmarkStart w:id="678" w:name="_Ref381011139"/>
      <w:bookmarkStart w:id="679" w:name="_Toc355962369"/>
      <w:r w:rsidRPr="00110A83">
        <w:rPr>
          <w:rFonts w:ascii="Times New Roman" w:eastAsia="ヒラギノ角ゴ Pro W3" w:hAnsi="Times New Roman" w:cs="Times New Roman"/>
          <w:bCs/>
          <w:color w:val="000000"/>
          <w:lang w:eastAsia="lv-LV"/>
        </w:rPr>
        <w:t>Pēc Pretendentu at</w:t>
      </w:r>
      <w:r w:rsidR="00BD2F86" w:rsidRPr="00110A83">
        <w:rPr>
          <w:rFonts w:ascii="Times New Roman" w:eastAsia="ヒラギノ角ゴ Pro W3" w:hAnsi="Times New Roman" w:cs="Times New Roman"/>
          <w:bCs/>
          <w:color w:val="000000"/>
          <w:lang w:eastAsia="lv-LV"/>
        </w:rPr>
        <w:t>bilstības pārbaudes atbilstoši N</w:t>
      </w:r>
      <w:r w:rsidR="004162E9" w:rsidRPr="00110A83">
        <w:rPr>
          <w:rFonts w:ascii="Times New Roman" w:eastAsia="ヒラギノ角ゴ Pro W3" w:hAnsi="Times New Roman" w:cs="Times New Roman"/>
          <w:bCs/>
          <w:color w:val="000000"/>
          <w:lang w:eastAsia="lv-LV"/>
        </w:rPr>
        <w:t>olikuma</w:t>
      </w:r>
      <w:r w:rsidRPr="00110A83">
        <w:rPr>
          <w:rFonts w:ascii="Times New Roman" w:eastAsia="ヒラギノ角ゴ Pro W3" w:hAnsi="Times New Roman" w:cs="Times New Roman"/>
          <w:bCs/>
          <w:color w:val="000000"/>
          <w:lang w:eastAsia="lv-LV"/>
        </w:rPr>
        <w:t xml:space="preserve"> 1.</w:t>
      </w:r>
      <w:r w:rsidR="004162E9"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w:t>
      </w:r>
      <w:r w:rsidR="00F5757C">
        <w:rPr>
          <w:rFonts w:ascii="Times New Roman" w:eastAsia="ヒラギノ角ゴ Pro W3" w:hAnsi="Times New Roman" w:cs="Times New Roman"/>
          <w:bCs/>
          <w:color w:val="000000"/>
          <w:lang w:eastAsia="lv-LV"/>
        </w:rPr>
        <w:t>a</w:t>
      </w:r>
      <w:r w:rsidRPr="00110A83">
        <w:rPr>
          <w:rFonts w:ascii="Times New Roman" w:eastAsia="ヒラギノ角ゴ Pro W3" w:hAnsi="Times New Roman" w:cs="Times New Roman"/>
          <w:bCs/>
          <w:color w:val="000000"/>
          <w:lang w:eastAsia="lv-LV"/>
        </w:rPr>
        <w:t xml:space="preserve"> prasībām</w:t>
      </w:r>
      <w:r w:rsidR="00F5757C">
        <w:rPr>
          <w:rFonts w:ascii="Times New Roman" w:eastAsia="ヒラギノ角ゴ Pro W3" w:hAnsi="Times New Roman" w:cs="Times New Roman"/>
          <w:bCs/>
          <w:color w:val="000000"/>
          <w:lang w:eastAsia="lv-LV"/>
        </w:rPr>
        <w:t>,</w:t>
      </w:r>
      <w:r w:rsidRPr="00110A83">
        <w:rPr>
          <w:rFonts w:ascii="Times New Roman" w:eastAsia="ヒラギノ角ゴ Pro W3" w:hAnsi="Times New Roman" w:cs="Times New Roman"/>
          <w:bCs/>
          <w:color w:val="000000"/>
          <w:lang w:eastAsia="lv-LV"/>
        </w:rPr>
        <w:t xml:space="preserve"> Komisija veic Pretendentu atlasi, pārbaudot Pretendentu iesniegto atlases dokumentu atbilstību Nolikumā izvirzītajām pras</w:t>
      </w:r>
      <w:r w:rsidR="004827F0" w:rsidRPr="00110A83">
        <w:rPr>
          <w:rFonts w:ascii="Times New Roman" w:eastAsia="ヒラギノ角ゴ Pro W3" w:hAnsi="Times New Roman" w:cs="Times New Roman"/>
          <w:bCs/>
          <w:color w:val="000000"/>
          <w:lang w:eastAsia="lv-LV"/>
        </w:rPr>
        <w:t>ībām un pieņem attiecīgu lēmumu</w:t>
      </w:r>
      <w:r w:rsidR="00166686" w:rsidRPr="00110A83">
        <w:rPr>
          <w:rFonts w:ascii="Times New Roman" w:eastAsia="ヒラギノ角ゴ Pro W3" w:hAnsi="Times New Roman" w:cs="Times New Roman"/>
          <w:bCs/>
          <w:color w:val="000000"/>
          <w:lang w:eastAsia="lv-LV"/>
        </w:rPr>
        <w:t>.</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004827F0" w:rsidRPr="00110A83">
        <w:rPr>
          <w:rFonts w:ascii="Times New Roman" w:eastAsia="ヒラギノ角ゴ Pro W3" w:hAnsi="Times New Roman" w:cs="Times New Roman"/>
          <w:bCs/>
          <w:color w:val="000000"/>
          <w:lang w:eastAsia="lv-LV"/>
        </w:rPr>
        <w:t xml:space="preserve"> </w:t>
      </w:r>
    </w:p>
    <w:p w14:paraId="765530B7" w14:textId="245DCB6E" w:rsidR="00A83353" w:rsidRPr="00EB1240"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80" w:name="_Toc74578855"/>
      <w:bookmarkStart w:id="681" w:name="_Toc74579537"/>
      <w:bookmarkStart w:id="682" w:name="_Toc90480995"/>
      <w:bookmarkStart w:id="683" w:name="_Toc90481174"/>
      <w:bookmarkStart w:id="684" w:name="_Toc104446843"/>
      <w:bookmarkStart w:id="685" w:name="_Toc104447051"/>
      <w:bookmarkStart w:id="686" w:name="_Toc104447699"/>
      <w:bookmarkStart w:id="687" w:name="_Toc111053399"/>
      <w:bookmarkStart w:id="688" w:name="_Toc111053514"/>
      <w:bookmarkStart w:id="689" w:name="_Toc112944868"/>
      <w:bookmarkStart w:id="690" w:name="_Toc129445364"/>
      <w:bookmarkStart w:id="691" w:name="_Toc130287223"/>
      <w:bookmarkStart w:id="692" w:name="_Toc139539208"/>
      <w:bookmarkStart w:id="693" w:name="_Toc144308404"/>
      <w:bookmarkStart w:id="694" w:name="_Toc167971291"/>
      <w:bookmarkStart w:id="695" w:name="_Toc225847142"/>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14:paraId="00FCEC31" w14:textId="57297A21" w:rsidR="00E653F5" w:rsidRPr="00110A83" w:rsidRDefault="00E653F5" w:rsidP="00EB1240">
      <w:pPr>
        <w:pStyle w:val="ListParagraph"/>
        <w:numPr>
          <w:ilvl w:val="3"/>
          <w:numId w:val="3"/>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w:t>
      </w:r>
      <w:r w:rsidR="002027AD">
        <w:rPr>
          <w:rFonts w:ascii="Times New Roman" w:eastAsia="Times New Roman" w:hAnsi="Times New Roman" w:cs="Times New Roman"/>
          <w:noProof/>
          <w:color w:val="000000"/>
          <w:szCs w:val="24"/>
        </w:rPr>
        <w:t>2</w:t>
      </w:r>
      <w:r w:rsidRPr="00110A83">
        <w:rPr>
          <w:rFonts w:ascii="Times New Roman" w:eastAsia="Times New Roman" w:hAnsi="Times New Roman" w:cs="Times New Roman"/>
          <w:noProof/>
          <w:color w:val="000000"/>
          <w:szCs w:val="24"/>
        </w:rPr>
        <w:t>.punkta apakšpunktos minētos dokumentus;</w:t>
      </w:r>
    </w:p>
    <w:p w14:paraId="01FDD478" w14:textId="77777777" w:rsidR="00E653F5" w:rsidRPr="00110A83" w:rsidRDefault="00E653F5" w:rsidP="00EB1240">
      <w:pPr>
        <w:pStyle w:val="ListParagraph"/>
        <w:numPr>
          <w:ilvl w:val="3"/>
          <w:numId w:val="3"/>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61A4460E" w:rsidR="002F7CFD" w:rsidRPr="001A4408" w:rsidRDefault="00A23BD9" w:rsidP="001A4408">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96" w:name="_Toc74578856"/>
      <w:bookmarkStart w:id="697" w:name="_Toc74579538"/>
      <w:bookmarkStart w:id="698" w:name="_Toc90480996"/>
      <w:bookmarkStart w:id="699" w:name="_Toc90481175"/>
      <w:bookmarkStart w:id="700" w:name="_Toc104446844"/>
      <w:bookmarkStart w:id="701" w:name="_Toc104447052"/>
      <w:bookmarkStart w:id="702" w:name="_Toc104447700"/>
      <w:bookmarkStart w:id="703" w:name="_Toc111053400"/>
      <w:bookmarkStart w:id="704" w:name="_Toc111053515"/>
      <w:bookmarkStart w:id="705" w:name="_Toc112944869"/>
      <w:bookmarkStart w:id="706" w:name="_Toc129445365"/>
      <w:bookmarkStart w:id="707" w:name="_Toc130287224"/>
      <w:bookmarkStart w:id="708" w:name="_Toc139539209"/>
      <w:bookmarkStart w:id="709" w:name="_Toc144308405"/>
      <w:bookmarkStart w:id="710" w:name="_Toc167971292"/>
      <w:bookmarkStart w:id="711" w:name="_Toc225847143"/>
      <w:r w:rsidRPr="00110A83">
        <w:rPr>
          <w:rFonts w:ascii="Times New Roman" w:eastAsia="ヒラギノ角ゴ Pro W3" w:hAnsi="Times New Roman" w:cs="Times New Roman"/>
          <w:bCs/>
          <w:color w:val="000000"/>
          <w:lang w:eastAsia="lv-LV"/>
        </w:rPr>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39746E1" w14:textId="503FB366" w:rsidR="00E653F5" w:rsidRPr="00110A83" w:rsidRDefault="00E653F5" w:rsidP="00AD491F">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712"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678"/>
      <w:bookmarkEnd w:id="712"/>
    </w:p>
    <w:p w14:paraId="7D86E0D3" w14:textId="25F572F4"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13" w:name="_Toc74578857"/>
      <w:bookmarkStart w:id="714" w:name="_Toc74579539"/>
      <w:bookmarkStart w:id="715" w:name="_Toc90480997"/>
      <w:bookmarkStart w:id="716" w:name="_Toc90481176"/>
      <w:bookmarkStart w:id="717" w:name="_Toc104446845"/>
      <w:bookmarkStart w:id="718" w:name="_Toc104447053"/>
      <w:bookmarkStart w:id="719" w:name="_Toc104447701"/>
      <w:bookmarkStart w:id="720" w:name="_Toc111053401"/>
      <w:bookmarkStart w:id="721" w:name="_Toc111053516"/>
      <w:bookmarkStart w:id="722" w:name="_Toc112944870"/>
      <w:bookmarkStart w:id="723" w:name="_Toc129445366"/>
      <w:bookmarkStart w:id="724" w:name="_Toc130287225"/>
      <w:bookmarkStart w:id="725" w:name="_Toc139539210"/>
      <w:bookmarkStart w:id="726" w:name="_Toc144308406"/>
      <w:bookmarkStart w:id="727" w:name="_Toc167971293"/>
      <w:bookmarkStart w:id="728" w:name="_Toc225847144"/>
      <w:bookmarkStart w:id="729" w:name="_Toc368392502"/>
      <w:bookmarkStart w:id="730" w:name="_Toc368392552"/>
      <w:bookmarkStart w:id="731" w:name="_Toc368566403"/>
      <w:bookmarkEnd w:id="679"/>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3A6C0380" w14:textId="77777777" w:rsidR="00E653F5" w:rsidRPr="00110A83"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2" w:name="_Toc74578858"/>
      <w:bookmarkStart w:id="733" w:name="_Toc74579540"/>
      <w:bookmarkStart w:id="734" w:name="_Toc90480998"/>
      <w:bookmarkStart w:id="735" w:name="_Toc90481177"/>
      <w:bookmarkStart w:id="736" w:name="_Toc104446846"/>
      <w:bookmarkStart w:id="737" w:name="_Toc104447054"/>
      <w:bookmarkStart w:id="738" w:name="_Toc104447702"/>
      <w:bookmarkStart w:id="739" w:name="_Toc111053402"/>
      <w:bookmarkStart w:id="740" w:name="_Toc111053517"/>
      <w:bookmarkStart w:id="741" w:name="_Toc112944871"/>
      <w:bookmarkStart w:id="742" w:name="_Toc129445367"/>
      <w:bookmarkStart w:id="743" w:name="_Toc130287226"/>
      <w:bookmarkStart w:id="744" w:name="_Toc139539211"/>
      <w:bookmarkStart w:id="745" w:name="_Toc144308407"/>
      <w:bookmarkStart w:id="746" w:name="_Toc167971294"/>
      <w:bookmarkStart w:id="747" w:name="_Toc225847145"/>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3E4477AF" w14:textId="5447C8CA" w:rsidR="00FB3069" w:rsidRDefault="00E653F5" w:rsidP="00AD491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8" w:name="_Toc74578859"/>
      <w:bookmarkStart w:id="749" w:name="_Toc74579541"/>
      <w:bookmarkStart w:id="750" w:name="_Toc90480999"/>
      <w:bookmarkStart w:id="751" w:name="_Toc90481178"/>
      <w:bookmarkStart w:id="752" w:name="_Toc104446847"/>
      <w:bookmarkStart w:id="753" w:name="_Toc104447055"/>
      <w:bookmarkStart w:id="754" w:name="_Toc104447703"/>
      <w:bookmarkStart w:id="755" w:name="_Toc111053403"/>
      <w:bookmarkStart w:id="756" w:name="_Toc111053518"/>
      <w:bookmarkStart w:id="757" w:name="_Toc112944872"/>
      <w:bookmarkStart w:id="758" w:name="_Toc129445368"/>
      <w:bookmarkStart w:id="759" w:name="_Toc130287227"/>
      <w:bookmarkStart w:id="760" w:name="_Toc139539212"/>
      <w:bookmarkStart w:id="761" w:name="_Toc144308408"/>
      <w:bookmarkStart w:id="762" w:name="_Toc167971295"/>
      <w:bookmarkStart w:id="763" w:name="_Toc225847146"/>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4D12D6">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4" w:name="_Toc167971296"/>
      <w:bookmarkStart w:id="765" w:name="_Toc225847147"/>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764"/>
      <w:bookmarkEnd w:id="765"/>
    </w:p>
    <w:p w14:paraId="48A98FA2" w14:textId="5E534EB3" w:rsidR="004D12D6" w:rsidRPr="0073742E" w:rsidRDefault="004D12D6" w:rsidP="0073742E">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6" w:name="_Toc167971297"/>
      <w:bookmarkStart w:id="767" w:name="_Toc225847148"/>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766"/>
      <w:bookmarkEnd w:id="767"/>
    </w:p>
    <w:p w14:paraId="446A8AD2" w14:textId="77777777" w:rsidR="006A7AA7" w:rsidRPr="00EB1240" w:rsidRDefault="006A7AA7" w:rsidP="006A7AA7">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768" w:name="_Toc19111573"/>
      <w:r w:rsidRPr="00110A83">
        <w:rPr>
          <w:rFonts w:ascii="Times New Roman" w:eastAsia="Times New Roman" w:hAnsi="Times New Roman" w:cs="Times New Roman"/>
          <w:b/>
          <w:bCs/>
          <w:szCs w:val="26"/>
          <w:lang w:eastAsia="lv-LV"/>
        </w:rPr>
        <w:t>Piedāvājumu vērtēšana un izvēle</w:t>
      </w:r>
      <w:bookmarkStart w:id="769" w:name="_Toc90481000"/>
      <w:bookmarkStart w:id="770" w:name="_Toc90481179"/>
      <w:bookmarkStart w:id="771" w:name="_Toc104446848"/>
      <w:bookmarkStart w:id="772" w:name="_Toc104447056"/>
      <w:bookmarkStart w:id="773" w:name="_Toc104447704"/>
      <w:bookmarkStart w:id="774" w:name="_Toc111053404"/>
      <w:bookmarkStart w:id="775" w:name="_Toc111053519"/>
      <w:bookmarkStart w:id="776" w:name="_Toc112944873"/>
      <w:bookmarkStart w:id="777" w:name="_Toc129445249"/>
      <w:bookmarkStart w:id="778" w:name="_Toc129445369"/>
      <w:bookmarkStart w:id="779" w:name="_Toc130287105"/>
      <w:bookmarkStart w:id="780" w:name="_Toc130287228"/>
      <w:bookmarkStart w:id="781" w:name="_Toc90481001"/>
      <w:bookmarkStart w:id="782" w:name="_Toc90481180"/>
      <w:bookmarkStart w:id="783" w:name="_Toc104446849"/>
      <w:bookmarkStart w:id="784" w:name="_Toc104447057"/>
      <w:bookmarkStart w:id="785" w:name="_Toc104447705"/>
      <w:bookmarkStart w:id="786" w:name="_Toc111053405"/>
      <w:bookmarkStart w:id="787" w:name="_Toc111053520"/>
      <w:bookmarkStart w:id="788" w:name="_Toc112944874"/>
      <w:bookmarkStart w:id="789" w:name="_Toc129445250"/>
      <w:bookmarkStart w:id="790" w:name="_Toc129445370"/>
      <w:bookmarkStart w:id="791" w:name="_Toc130287106"/>
      <w:bookmarkStart w:id="792" w:name="_Toc130287229"/>
      <w:bookmarkStart w:id="793" w:name="_Toc74578860"/>
      <w:bookmarkStart w:id="794" w:name="_Toc74579542"/>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p w14:paraId="235B0C4C" w14:textId="377398D8" w:rsidR="00785A06" w:rsidRPr="00785A06" w:rsidRDefault="006A7AA7" w:rsidP="006A7AA7">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color w:val="000000"/>
          <w:lang w:eastAsia="lv-LV"/>
        </w:rPr>
      </w:pPr>
      <w:bookmarkStart w:id="795" w:name="_Toc90481002"/>
      <w:bookmarkStart w:id="796" w:name="_Toc90481181"/>
      <w:bookmarkStart w:id="797" w:name="_Toc104446850"/>
      <w:bookmarkStart w:id="798" w:name="_Toc104447058"/>
      <w:bookmarkStart w:id="799" w:name="_Toc104447706"/>
      <w:bookmarkStart w:id="800" w:name="_Toc111053406"/>
      <w:bookmarkStart w:id="801" w:name="_Toc111053521"/>
      <w:bookmarkStart w:id="802" w:name="_Toc112944875"/>
      <w:bookmarkStart w:id="803" w:name="_Toc129445371"/>
      <w:bookmarkStart w:id="804" w:name="_Toc130287230"/>
      <w:bookmarkStart w:id="805" w:name="_Toc139539213"/>
      <w:bookmarkStart w:id="806" w:name="_Toc144308409"/>
      <w:bookmarkStart w:id="807" w:name="_Toc150843207"/>
      <w:bookmarkStart w:id="808" w:name="_Toc153441973"/>
      <w:bookmarkStart w:id="809" w:name="_Toc167971298"/>
      <w:bookmarkStart w:id="810" w:name="_Toc225847149"/>
      <w:bookmarkEnd w:id="793"/>
      <w:bookmarkEnd w:id="794"/>
      <w:r w:rsidRPr="002A26A9">
        <w:rPr>
          <w:rFonts w:ascii="Times New Roman" w:eastAsia="ヒラギノ角ゴ Pro W3" w:hAnsi="Times New Roman" w:cs="Times New Roman"/>
          <w:bCs/>
          <w:color w:val="000000"/>
          <w:lang w:eastAsia="lv-LV"/>
        </w:rPr>
        <w:t>Pēc piedāvājumu atbilstības pārbaudes Komisija salīdzina un vērtē tos piedāvājumus, kas nav noraidīti piedāvājuma atbilstības pārbaudē,</w:t>
      </w:r>
      <w:bookmarkEnd w:id="795"/>
      <w:bookmarkEnd w:id="796"/>
      <w:bookmarkEnd w:id="797"/>
      <w:bookmarkEnd w:id="798"/>
      <w:bookmarkEnd w:id="799"/>
      <w:bookmarkEnd w:id="800"/>
      <w:bookmarkEnd w:id="801"/>
      <w:bookmarkEnd w:id="802"/>
      <w:bookmarkEnd w:id="803"/>
      <w:bookmarkEnd w:id="804"/>
      <w:r w:rsidRPr="002A26A9">
        <w:rPr>
          <w:rFonts w:ascii="Times New Roman" w:eastAsia="ヒラギノ角ゴ Pro W3" w:hAnsi="Times New Roman" w:cs="Times New Roman"/>
          <w:b/>
          <w:color w:val="000000"/>
          <w:lang w:eastAsia="lv-LV"/>
        </w:rPr>
        <w:t xml:space="preserve"> </w:t>
      </w:r>
      <w:bookmarkEnd w:id="805"/>
      <w:bookmarkEnd w:id="806"/>
      <w:bookmarkEnd w:id="807"/>
      <w:bookmarkEnd w:id="808"/>
      <w:bookmarkEnd w:id="809"/>
      <w:bookmarkEnd w:id="810"/>
      <w:r w:rsidR="001F623A" w:rsidRPr="001F623A">
        <w:rPr>
          <w:rFonts w:ascii="Times New Roman" w:eastAsia="ヒラギノ角ゴ Pro W3" w:hAnsi="Times New Roman" w:cs="Times New Roman"/>
          <w:b/>
          <w:color w:val="000000"/>
          <w:lang w:eastAsia="lv-LV"/>
        </w:rPr>
        <w:t xml:space="preserve">izvēloties </w:t>
      </w:r>
      <w:r w:rsidR="007426AF">
        <w:rPr>
          <w:rFonts w:ascii="Times New Roman" w:eastAsia="ヒラギノ角ゴ Pro W3" w:hAnsi="Times New Roman" w:cs="Times New Roman"/>
          <w:b/>
          <w:color w:val="000000"/>
          <w:lang w:eastAsia="lv-LV"/>
        </w:rPr>
        <w:t xml:space="preserve">desmit </w:t>
      </w:r>
      <w:r w:rsidR="001F623A" w:rsidRPr="001F623A">
        <w:rPr>
          <w:rFonts w:ascii="Times New Roman" w:eastAsia="ヒラギノ角ゴ Pro W3" w:hAnsi="Times New Roman" w:cs="Times New Roman"/>
          <w:b/>
          <w:color w:val="000000"/>
          <w:lang w:eastAsia="lv-LV"/>
        </w:rPr>
        <w:t>saimnieciski visizdevīgāko</w:t>
      </w:r>
      <w:r w:rsidR="00785A06">
        <w:rPr>
          <w:rFonts w:ascii="Times New Roman" w:eastAsia="ヒラギノ角ゴ Pro W3" w:hAnsi="Times New Roman" w:cs="Times New Roman"/>
          <w:b/>
          <w:color w:val="000000"/>
          <w:lang w:eastAsia="lv-LV"/>
        </w:rPr>
        <w:t>s piedāvājumus,</w:t>
      </w:r>
      <w:r w:rsidR="00785A06">
        <w:rPr>
          <w:rFonts w:ascii="Times New Roman" w:eastAsia="ヒラギノ角ゴ Pro W3" w:hAnsi="Times New Roman" w:cs="Times New Roman"/>
          <w:bCs/>
          <w:color w:val="000000"/>
          <w:lang w:eastAsia="lv-LV"/>
        </w:rPr>
        <w:t xml:space="preserve"> kas kopvērtējumā ir ieguvuši visvairāk punkt</w:t>
      </w:r>
      <w:r w:rsidR="007426AF">
        <w:rPr>
          <w:rFonts w:ascii="Times New Roman" w:eastAsia="ヒラギノ角ゴ Pro W3" w:hAnsi="Times New Roman" w:cs="Times New Roman"/>
          <w:bCs/>
          <w:color w:val="000000"/>
          <w:lang w:eastAsia="lv-LV"/>
        </w:rPr>
        <w:t>us</w:t>
      </w:r>
      <w:r w:rsidR="00785A06">
        <w:rPr>
          <w:rFonts w:ascii="Times New Roman" w:eastAsia="ヒラギノ角ゴ Pro W3" w:hAnsi="Times New Roman" w:cs="Times New Roman"/>
          <w:bCs/>
          <w:color w:val="000000"/>
          <w:lang w:eastAsia="lv-LV"/>
        </w:rPr>
        <w:t>. Maksimālais punktu skaits ir 100 punkti.</w:t>
      </w:r>
    </w:p>
    <w:p w14:paraId="465C7BEC" w14:textId="1D6D531A" w:rsidR="006A7AA7" w:rsidRPr="00785A06" w:rsidRDefault="00785A06" w:rsidP="006A7AA7">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785A06">
        <w:rPr>
          <w:rFonts w:ascii="Times New Roman" w:eastAsia="ヒラギノ角ゴ Pro W3" w:hAnsi="Times New Roman" w:cs="Times New Roman"/>
          <w:bCs/>
          <w:color w:val="000000"/>
          <w:lang w:eastAsia="lv-LV"/>
        </w:rPr>
        <w:t>Saimnieciski izdevīgākais piedāvājums tiks noteikts, pamatojoties uz šādiem piedāvājuma izvēles kritērijiem, izmantojot šādu formulu</w:t>
      </w:r>
      <w:r w:rsidR="00B73045" w:rsidRPr="00785A06">
        <w:rPr>
          <w:rFonts w:ascii="Times New Roman" w:eastAsia="ヒラギノ角ゴ Pro W3" w:hAnsi="Times New Roman" w:cs="Times New Roman"/>
          <w:bCs/>
          <w:color w:val="000000"/>
          <w:lang w:eastAsia="lv-LV"/>
        </w:rPr>
        <w:t>:</w:t>
      </w:r>
    </w:p>
    <w:p w14:paraId="0005740D" w14:textId="77777777" w:rsidR="00785A06" w:rsidRPr="00785A06" w:rsidRDefault="00785A06" w:rsidP="00785A06">
      <w:pPr>
        <w:shd w:val="clear" w:color="auto" w:fill="FFFFFF" w:themeFill="background1"/>
        <w:ind w:right="-1"/>
        <w:jc w:val="center"/>
        <w:rPr>
          <w:rFonts w:ascii="Times New Roman" w:hAnsi="Times New Roman" w:cs="Times New Roman"/>
          <w:b/>
          <w:i/>
        </w:rPr>
      </w:pPr>
      <w:r w:rsidRPr="00785A06">
        <w:rPr>
          <w:rFonts w:ascii="Times New Roman" w:hAnsi="Times New Roman" w:cs="Times New Roman"/>
          <w:b/>
          <w:i/>
        </w:rPr>
        <w:t>A = B + C + D</w:t>
      </w:r>
    </w:p>
    <w:p w14:paraId="302B1867" w14:textId="2FBB7C14" w:rsidR="00785A06" w:rsidRPr="00785A06" w:rsidRDefault="00785A06" w:rsidP="00785A06">
      <w:pPr>
        <w:shd w:val="clear" w:color="auto" w:fill="FFFFFF" w:themeFill="background1"/>
        <w:ind w:right="-1"/>
        <w:jc w:val="both"/>
        <w:rPr>
          <w:rFonts w:ascii="Times New Roman" w:hAnsi="Times New Roman" w:cs="Times New Roman"/>
          <w:b/>
          <w:i/>
        </w:rPr>
      </w:pPr>
      <w:r w:rsidRPr="00785A06">
        <w:rPr>
          <w:rFonts w:ascii="Times New Roman" w:hAnsi="Times New Roman" w:cs="Times New Roman"/>
          <w:b/>
          <w:i/>
        </w:rPr>
        <w:t>kur</w:t>
      </w:r>
    </w:p>
    <w:p w14:paraId="3250CC2F" w14:textId="68E8380F" w:rsidR="00785A06" w:rsidRPr="00785A06" w:rsidRDefault="00785A06" w:rsidP="00785A06">
      <w:pPr>
        <w:shd w:val="clear" w:color="auto" w:fill="FFFFFF" w:themeFill="background1"/>
        <w:ind w:right="-1"/>
        <w:jc w:val="both"/>
        <w:rPr>
          <w:rFonts w:ascii="Times New Roman" w:hAnsi="Times New Roman" w:cs="Times New Roman"/>
          <w:b/>
          <w:i/>
        </w:rPr>
      </w:pPr>
      <w:r w:rsidRPr="00785A06">
        <w:rPr>
          <w:rFonts w:ascii="Times New Roman" w:hAnsi="Times New Roman" w:cs="Times New Roman"/>
          <w:b/>
          <w:i/>
        </w:rPr>
        <w:t>A – pretendenta piedāvājuma kopējais punktu skaits;</w:t>
      </w:r>
    </w:p>
    <w:p w14:paraId="60B5F23A" w14:textId="77777777" w:rsidR="00785A06" w:rsidRPr="00785A06" w:rsidRDefault="00785A06" w:rsidP="00785A06">
      <w:pPr>
        <w:shd w:val="clear" w:color="auto" w:fill="FFFFFF" w:themeFill="background1"/>
        <w:ind w:right="-1"/>
        <w:jc w:val="both"/>
        <w:rPr>
          <w:rFonts w:ascii="Times New Roman" w:hAnsi="Times New Roman" w:cs="Times New Roman"/>
          <w:b/>
          <w:i/>
        </w:rPr>
      </w:pPr>
      <w:r w:rsidRPr="00785A06">
        <w:rPr>
          <w:rFonts w:ascii="Times New Roman" w:hAnsi="Times New Roman" w:cs="Times New Roman"/>
          <w:b/>
          <w:i/>
        </w:rPr>
        <w:t>B – pretendenta punktu skaits par darba izmaksām, kurš tiek aprēķināts pēc algoritma:</w:t>
      </w:r>
    </w:p>
    <w:p w14:paraId="783CDB32" w14:textId="77777777" w:rsidR="00785A06" w:rsidRPr="00785A06" w:rsidRDefault="00785A06" w:rsidP="00785A06">
      <w:pPr>
        <w:shd w:val="clear" w:color="auto" w:fill="FFFFFF" w:themeFill="background1"/>
        <w:ind w:right="-1"/>
        <w:jc w:val="center"/>
        <w:rPr>
          <w:rFonts w:ascii="Times New Roman" w:hAnsi="Times New Roman" w:cs="Times New Roman"/>
          <w:b/>
          <w:i/>
        </w:rPr>
      </w:pPr>
      <m:oMathPara>
        <m:oMath>
          <m:r>
            <m:rPr>
              <m:sty m:val="bi"/>
            </m:rPr>
            <w:rPr>
              <w:rFonts w:ascii="Cambria Math" w:hAnsi="Cambria Math" w:cs="Times New Roman"/>
            </w:rPr>
            <m:t>B=</m:t>
          </m:r>
          <m:f>
            <m:fPr>
              <m:ctrlPr>
                <w:rPr>
                  <w:rFonts w:ascii="Cambria Math" w:hAnsi="Cambria Math" w:cs="Times New Roman"/>
                  <w:b/>
                  <w:i/>
                </w:rPr>
              </m:ctrlPr>
            </m:fPr>
            <m:num>
              <m:r>
                <m:rPr>
                  <m:sty m:val="bi"/>
                </m:rPr>
                <w:rPr>
                  <w:rFonts w:ascii="Cambria Math" w:hAnsi="Cambria Math" w:cs="Times New Roman"/>
                </w:rPr>
                <m:t>Viszemākā nosacītā vienību līgumcena  par darba izmaksām EUR</m:t>
              </m:r>
            </m:num>
            <m:den>
              <m:r>
                <m:rPr>
                  <m:sty m:val="bi"/>
                </m:rPr>
                <w:rPr>
                  <w:rFonts w:ascii="Cambria Math" w:hAnsi="Cambria Math" w:cs="Times New Roman"/>
                </w:rPr>
                <m:t>Pretendenta nosacītā vienību līgumcena par darba izmaksām EUR</m:t>
              </m:r>
            </m:den>
          </m:f>
          <m:r>
            <m:rPr>
              <m:sty m:val="bi"/>
            </m:rPr>
            <w:rPr>
              <w:rFonts w:ascii="Cambria Math" w:hAnsi="Cambria Math" w:cs="Times New Roman"/>
            </w:rPr>
            <m:t xml:space="preserve"> x 55</m:t>
          </m:r>
        </m:oMath>
      </m:oMathPara>
    </w:p>
    <w:p w14:paraId="37A07659" w14:textId="77777777" w:rsidR="00785A06" w:rsidRPr="00785A06" w:rsidRDefault="00785A06" w:rsidP="00785A06">
      <w:pPr>
        <w:shd w:val="clear" w:color="auto" w:fill="FFFFFF" w:themeFill="background1"/>
        <w:ind w:right="-1"/>
        <w:jc w:val="both"/>
        <w:rPr>
          <w:rFonts w:ascii="Times New Roman" w:hAnsi="Times New Roman" w:cs="Times New Roman"/>
          <w:b/>
          <w:i/>
        </w:rPr>
      </w:pPr>
      <w:r w:rsidRPr="00785A06">
        <w:rPr>
          <w:rFonts w:ascii="Times New Roman" w:hAnsi="Times New Roman" w:cs="Times New Roman"/>
          <w:b/>
          <w:i/>
        </w:rPr>
        <w:lastRenderedPageBreak/>
        <w:t>C – pretendenta punktu skaits par neiekļautiem darbiem, kurš tiek aprēķināts pēc algoritma:</w:t>
      </w:r>
    </w:p>
    <w:p w14:paraId="00B84EDD" w14:textId="77777777" w:rsidR="00785A06" w:rsidRPr="00785A06" w:rsidRDefault="00785A06" w:rsidP="00785A06">
      <w:pPr>
        <w:shd w:val="clear" w:color="auto" w:fill="FFFFFF" w:themeFill="background1"/>
        <w:ind w:right="-1"/>
        <w:jc w:val="center"/>
        <w:rPr>
          <w:rFonts w:ascii="Times New Roman" w:hAnsi="Times New Roman" w:cs="Times New Roman"/>
          <w:b/>
          <w:i/>
        </w:rPr>
      </w:pPr>
      <m:oMathPara>
        <m:oMath>
          <m:r>
            <m:rPr>
              <m:sty m:val="bi"/>
            </m:rPr>
            <w:rPr>
              <w:rFonts w:ascii="Cambria Math" w:hAnsi="Cambria Math" w:cs="Times New Roman"/>
            </w:rPr>
            <m:t>C=</m:t>
          </m:r>
          <m:f>
            <m:fPr>
              <m:ctrlPr>
                <w:rPr>
                  <w:rFonts w:ascii="Cambria Math" w:hAnsi="Cambria Math" w:cs="Times New Roman"/>
                  <w:b/>
                  <w:i/>
                </w:rPr>
              </m:ctrlPr>
            </m:fPr>
            <m:num>
              <m:r>
                <m:rPr>
                  <m:sty m:val="bi"/>
                </m:rPr>
                <w:rPr>
                  <w:rFonts w:ascii="Cambria Math" w:hAnsi="Cambria Math" w:cs="Times New Roman"/>
                </w:rPr>
                <m:t>Viszemākā  nosacītā vienību līgumcena par neiekļautiem darbiem  EUR</m:t>
              </m:r>
            </m:num>
            <m:den>
              <m:r>
                <m:rPr>
                  <m:sty m:val="bi"/>
                </m:rPr>
                <w:rPr>
                  <w:rFonts w:ascii="Cambria Math" w:hAnsi="Cambria Math" w:cs="Times New Roman"/>
                </w:rPr>
                <m:t>Pretendenta nosacītā vienību līgumcena par neiekļautiem darbiem  EUR</m:t>
              </m:r>
            </m:den>
          </m:f>
          <m:r>
            <m:rPr>
              <m:sty m:val="bi"/>
            </m:rPr>
            <w:rPr>
              <w:rFonts w:ascii="Cambria Math" w:hAnsi="Cambria Math" w:cs="Times New Roman"/>
            </w:rPr>
            <m:t xml:space="preserve"> x 20</m:t>
          </m:r>
        </m:oMath>
      </m:oMathPara>
    </w:p>
    <w:p w14:paraId="1D428874" w14:textId="77777777" w:rsidR="00785A06" w:rsidRPr="00785A06" w:rsidRDefault="00785A06" w:rsidP="00785A06">
      <w:pPr>
        <w:shd w:val="clear" w:color="auto" w:fill="FFFFFF" w:themeFill="background1"/>
        <w:ind w:right="-1"/>
        <w:jc w:val="both"/>
        <w:rPr>
          <w:rFonts w:ascii="Times New Roman" w:hAnsi="Times New Roman" w:cs="Times New Roman"/>
          <w:b/>
          <w:i/>
        </w:rPr>
      </w:pPr>
      <w:r w:rsidRPr="00785A06">
        <w:rPr>
          <w:rFonts w:ascii="Times New Roman" w:hAnsi="Times New Roman" w:cs="Times New Roman"/>
          <w:b/>
          <w:i/>
        </w:rPr>
        <w:t>D – pretendenta punktu skaits par procentiem, kurš tiek aprēķināts pēc algoritma:</w:t>
      </w:r>
    </w:p>
    <w:p w14:paraId="7E58CB19" w14:textId="77777777" w:rsidR="00785A06" w:rsidRPr="00785A06" w:rsidRDefault="00785A06" w:rsidP="00785A06">
      <w:pPr>
        <w:shd w:val="clear" w:color="auto" w:fill="FFFFFF" w:themeFill="background1"/>
        <w:ind w:right="-1"/>
        <w:jc w:val="center"/>
        <w:rPr>
          <w:rFonts w:ascii="Times New Roman" w:hAnsi="Times New Roman" w:cs="Times New Roman"/>
          <w:b/>
          <w:i/>
        </w:rPr>
      </w:pPr>
      <m:oMathPara>
        <m:oMath>
          <m:r>
            <m:rPr>
              <m:sty m:val="bi"/>
            </m:rPr>
            <w:rPr>
              <w:rFonts w:ascii="Cambria Math" w:hAnsi="Cambria Math" w:cs="Times New Roman"/>
            </w:rPr>
            <m:t>D=</m:t>
          </m:r>
          <m:f>
            <m:fPr>
              <m:ctrlPr>
                <w:rPr>
                  <w:rFonts w:ascii="Cambria Math" w:hAnsi="Cambria Math" w:cs="Times New Roman"/>
                  <w:b/>
                  <w:i/>
                </w:rPr>
              </m:ctrlPr>
            </m:fPr>
            <m:num>
              <m:r>
                <m:rPr>
                  <m:sty m:val="bi"/>
                </m:rPr>
                <w:rPr>
                  <w:rFonts w:ascii="Cambria Math" w:hAnsi="Cambria Math" w:cs="Times New Roman"/>
                </w:rPr>
                <m:t>Viszemākā  virsizdevumu un peļņas kopējā likme  %</m:t>
              </m:r>
            </m:num>
            <m:den>
              <m:r>
                <m:rPr>
                  <m:sty m:val="bi"/>
                </m:rPr>
                <w:rPr>
                  <w:rFonts w:ascii="Cambria Math" w:hAnsi="Cambria Math" w:cs="Times New Roman"/>
                </w:rPr>
                <m:t>Pretendenta virsizdevumu un peļņas kopējā likme  EUR</m:t>
              </m:r>
            </m:den>
          </m:f>
          <m:r>
            <m:rPr>
              <m:sty m:val="bi"/>
            </m:rPr>
            <w:rPr>
              <w:rFonts w:ascii="Cambria Math" w:hAnsi="Cambria Math" w:cs="Times New Roman"/>
            </w:rPr>
            <m:t xml:space="preserve"> x 25</m:t>
          </m:r>
        </m:oMath>
      </m:oMathPara>
    </w:p>
    <w:p w14:paraId="73676848" w14:textId="77777777" w:rsidR="007A7DD7" w:rsidRPr="00785A06" w:rsidRDefault="007A7DD7" w:rsidP="00785A06">
      <w:pPr>
        <w:suppressAutoHyphens/>
        <w:spacing w:before="60" w:afterLines="60" w:after="144" w:line="240" w:lineRule="auto"/>
        <w:ind w:right="566"/>
        <w:jc w:val="both"/>
        <w:outlineLvl w:val="2"/>
        <w:rPr>
          <w:rFonts w:ascii="Times New Roman" w:eastAsia="ヒラギノ角ゴ Pro W3" w:hAnsi="Times New Roman" w:cs="Times New Roman"/>
          <w:b/>
          <w:color w:val="000000"/>
          <w:lang w:eastAsia="lv-LV"/>
        </w:rPr>
      </w:pPr>
    </w:p>
    <w:p w14:paraId="54D15386" w14:textId="77777777" w:rsidR="007426AF" w:rsidRPr="007426AF" w:rsidRDefault="007426AF" w:rsidP="007426A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7426AF">
        <w:rPr>
          <w:rFonts w:ascii="Times New Roman" w:eastAsia="ヒラギノ角ゴ Pro W3" w:hAnsi="Times New Roman" w:cs="Times New Roman"/>
          <w:bCs/>
          <w:color w:val="000000"/>
          <w:lang w:eastAsia="lv-LV"/>
        </w:rPr>
        <w:t>Ja piedāvājumus iesnieguši mazāk par desmit pretendentiem vai pasūtītāja nolikumā izvirzītajām prasībām atbilst mazāk nekā desmit pretendenti, Komisija lemj piešķirt līguma slēgšanas tiesības visiem tiem pretendentiem, kuru iesniegtie piedāvājumi atbilst pasūtītāja Nolikumā izvirzītājām prasībām un kuri nav noraidīti kādā no vērtēšanas posmiem.</w:t>
      </w:r>
    </w:p>
    <w:p w14:paraId="69425E5F" w14:textId="5E6770C6" w:rsidR="00785A06" w:rsidRPr="007426AF" w:rsidRDefault="00785A06" w:rsidP="00785A06">
      <w:pPr>
        <w:pStyle w:val="ListParagraph"/>
        <w:numPr>
          <w:ilvl w:val="2"/>
          <w:numId w:val="3"/>
        </w:numPr>
        <w:suppressAutoHyphens/>
        <w:spacing w:before="60" w:afterLines="60" w:after="144" w:line="240" w:lineRule="auto"/>
        <w:ind w:left="1134" w:right="566" w:hanging="642"/>
        <w:contextualSpacing w:val="0"/>
        <w:jc w:val="both"/>
        <w:textAlignment w:val="baseline"/>
        <w:outlineLvl w:val="2"/>
        <w:rPr>
          <w:rFonts w:ascii="Times New Roman" w:eastAsia="ヒラギノ角ゴ Pro W3" w:hAnsi="Times New Roman" w:cs="Times New Roman"/>
          <w:bCs/>
          <w:color w:val="000000"/>
          <w:lang w:eastAsia="lv-LV"/>
        </w:rPr>
      </w:pPr>
      <w:r w:rsidRPr="007426AF">
        <w:rPr>
          <w:rFonts w:ascii="Times New Roman" w:eastAsia="ヒラギノ角ゴ Pro W3" w:hAnsi="Times New Roman" w:cs="Times New Roman"/>
          <w:bCs/>
          <w:color w:val="000000"/>
          <w:lang w:eastAsia="lv-LV"/>
        </w:rPr>
        <w:t>Iepirkums tiek izbeigts bez rezultāta, ja Komisija nevar pieņemt lēmumu slēgt Vispārīgo vienošanos ar vismaz diviem pretendentiem.</w:t>
      </w:r>
    </w:p>
    <w:p w14:paraId="44B8268D" w14:textId="41074B4A" w:rsidR="00782DEA" w:rsidRPr="00110A83" w:rsidRDefault="00782DEA" w:rsidP="00AD491F">
      <w:pPr>
        <w:pStyle w:val="ListParagraph"/>
        <w:numPr>
          <w:ilvl w:val="0"/>
          <w:numId w:val="3"/>
        </w:numPr>
        <w:spacing w:before="120" w:after="0" w:line="240" w:lineRule="auto"/>
        <w:ind w:right="566"/>
        <w:jc w:val="center"/>
        <w:outlineLvl w:val="0"/>
        <w:rPr>
          <w:rFonts w:ascii="Times New Roman" w:eastAsia="Times New Roman" w:hAnsi="Times New Roman" w:cs="Times New Roman"/>
          <w:b/>
          <w:bCs/>
          <w:lang w:eastAsia="lv-LV"/>
        </w:rPr>
      </w:pPr>
      <w:bookmarkStart w:id="811" w:name="_Toc225847151"/>
      <w:bookmarkStart w:id="812" w:name="_Toc19111578"/>
      <w:bookmarkEnd w:id="729"/>
      <w:bookmarkEnd w:id="730"/>
      <w:bookmarkEnd w:id="731"/>
      <w:r w:rsidRPr="00110A83">
        <w:rPr>
          <w:rFonts w:ascii="Times New Roman" w:eastAsia="Times New Roman" w:hAnsi="Times New Roman" w:cs="Times New Roman"/>
          <w:b/>
          <w:bCs/>
          <w:lang w:eastAsia="lv-LV"/>
        </w:rPr>
        <w:t>IEPIRKUMA LĪGUMA SLĒGŠANA, PERSONĀLA, APAKŠUZŅĒMĒJU NOMAIŅA UN IEPIRKUMA LĪGUMA GROZĪJUMI</w:t>
      </w:r>
      <w:bookmarkEnd w:id="811"/>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813" w:name="_Toc74579251"/>
      <w:bookmarkStart w:id="814" w:name="_Toc74579424"/>
      <w:bookmarkStart w:id="815" w:name="_Toc74579553"/>
      <w:bookmarkStart w:id="816" w:name="_Toc90481007"/>
      <w:bookmarkStart w:id="817" w:name="_Toc90481186"/>
      <w:bookmarkStart w:id="818" w:name="_Toc104446855"/>
      <w:bookmarkStart w:id="819" w:name="_Toc104447063"/>
      <w:bookmarkStart w:id="820" w:name="_Toc104447711"/>
      <w:bookmarkStart w:id="821" w:name="_Toc111053411"/>
      <w:bookmarkStart w:id="822" w:name="_Toc111053526"/>
      <w:bookmarkStart w:id="823" w:name="_Toc112944880"/>
      <w:bookmarkStart w:id="824" w:name="_Toc129445256"/>
      <w:bookmarkStart w:id="825" w:name="_Toc129445376"/>
      <w:bookmarkStart w:id="826" w:name="_Toc130287112"/>
      <w:bookmarkStart w:id="827" w:name="_Toc130287235"/>
      <w:bookmarkStart w:id="828" w:name="_Toc74579252"/>
      <w:bookmarkStart w:id="829" w:name="_Toc74579425"/>
      <w:bookmarkStart w:id="830" w:name="_Toc74579554"/>
      <w:bookmarkStart w:id="831" w:name="_Toc90481008"/>
      <w:bookmarkStart w:id="832" w:name="_Toc90481187"/>
      <w:bookmarkStart w:id="833" w:name="_Toc104446856"/>
      <w:bookmarkStart w:id="834" w:name="_Toc104447064"/>
      <w:bookmarkStart w:id="835" w:name="_Toc104447712"/>
      <w:bookmarkStart w:id="836" w:name="_Toc111053412"/>
      <w:bookmarkStart w:id="837" w:name="_Toc111053527"/>
      <w:bookmarkStart w:id="838" w:name="_Toc112944881"/>
      <w:bookmarkStart w:id="839" w:name="_Toc129445257"/>
      <w:bookmarkStart w:id="840" w:name="_Toc129445377"/>
      <w:bookmarkStart w:id="841" w:name="_Toc130287113"/>
      <w:bookmarkStart w:id="842" w:name="_Toc130287236"/>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14:paraId="21D24BC2" w14:textId="04E0CB86" w:rsidR="00E653F5" w:rsidRPr="00110A83" w:rsidRDefault="00560045" w:rsidP="00905AF6">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843" w:name="_Toc74579555"/>
      <w:bookmarkStart w:id="844" w:name="_Toc90481009"/>
      <w:bookmarkStart w:id="845" w:name="_Toc90481188"/>
      <w:bookmarkStart w:id="846" w:name="_Toc104446857"/>
      <w:bookmarkStart w:id="847" w:name="_Toc104447065"/>
      <w:bookmarkStart w:id="848" w:name="_Toc104447713"/>
      <w:bookmarkStart w:id="849" w:name="_Toc111053413"/>
      <w:bookmarkStart w:id="850" w:name="_Toc111053528"/>
      <w:bookmarkStart w:id="851" w:name="_Toc112944882"/>
      <w:bookmarkStart w:id="852" w:name="_Toc129445378"/>
      <w:bookmarkStart w:id="853" w:name="_Toc130287237"/>
      <w:r>
        <w:rPr>
          <w:rFonts w:ascii="Times New Roman" w:eastAsia="Times New Roman" w:hAnsi="Times New Roman" w:cs="Times New Roman"/>
          <w:b/>
          <w:bCs/>
          <w:szCs w:val="26"/>
          <w:lang w:eastAsia="lv-LV"/>
        </w:rPr>
        <w:t>Vispārīgās vienošanās</w:t>
      </w:r>
      <w:r w:rsidR="00E653F5" w:rsidRPr="00110A83">
        <w:rPr>
          <w:rFonts w:ascii="Times New Roman" w:eastAsia="Times New Roman" w:hAnsi="Times New Roman" w:cs="Times New Roman"/>
          <w:b/>
          <w:bCs/>
          <w:szCs w:val="26"/>
          <w:lang w:eastAsia="lv-LV"/>
        </w:rPr>
        <w:t xml:space="preserve"> slēgšana</w:t>
      </w:r>
      <w:bookmarkEnd w:id="812"/>
      <w:bookmarkEnd w:id="843"/>
      <w:bookmarkEnd w:id="844"/>
      <w:bookmarkEnd w:id="845"/>
      <w:bookmarkEnd w:id="846"/>
      <w:bookmarkEnd w:id="847"/>
      <w:bookmarkEnd w:id="848"/>
      <w:bookmarkEnd w:id="849"/>
      <w:bookmarkEnd w:id="850"/>
      <w:bookmarkEnd w:id="851"/>
      <w:bookmarkEnd w:id="852"/>
      <w:bookmarkEnd w:id="853"/>
    </w:p>
    <w:p w14:paraId="67056953" w14:textId="2187EA02" w:rsidR="00560045" w:rsidRPr="00560045" w:rsidRDefault="00560045" w:rsidP="00560045">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54" w:name="_Toc74579556"/>
      <w:bookmarkStart w:id="855" w:name="_Toc90481010"/>
      <w:bookmarkStart w:id="856" w:name="_Toc90481189"/>
      <w:bookmarkStart w:id="857" w:name="_Toc104446858"/>
      <w:bookmarkStart w:id="858" w:name="_Toc104447066"/>
      <w:bookmarkStart w:id="859" w:name="_Toc104447714"/>
      <w:bookmarkStart w:id="860" w:name="_Toc111053414"/>
      <w:bookmarkStart w:id="861" w:name="_Toc111053529"/>
      <w:bookmarkStart w:id="862" w:name="_Toc112944883"/>
      <w:bookmarkStart w:id="863" w:name="_Toc129445379"/>
      <w:bookmarkStart w:id="864" w:name="_Toc130287238"/>
      <w:bookmarkStart w:id="865" w:name="_Toc139539221"/>
      <w:bookmarkStart w:id="866" w:name="_Toc144308417"/>
      <w:bookmarkStart w:id="867" w:name="_Toc150843220"/>
      <w:bookmarkStart w:id="868" w:name="_Toc153441988"/>
      <w:bookmarkStart w:id="869" w:name="_Toc167971306"/>
      <w:bookmarkStart w:id="870" w:name="_Toc225847152"/>
      <w:bookmarkStart w:id="871" w:name="_Toc19111579"/>
      <w:bookmarkStart w:id="872" w:name="_Toc74579563"/>
      <w:bookmarkStart w:id="873" w:name="_Toc90481017"/>
      <w:bookmarkStart w:id="874" w:name="_Toc90481196"/>
      <w:bookmarkStart w:id="875" w:name="_Toc104446864"/>
      <w:bookmarkStart w:id="876" w:name="_Toc104447072"/>
      <w:bookmarkStart w:id="877" w:name="_Toc104447720"/>
      <w:bookmarkStart w:id="878" w:name="_Toc111053420"/>
      <w:bookmarkStart w:id="879" w:name="_Toc111053535"/>
      <w:bookmarkStart w:id="880" w:name="_Toc112944889"/>
      <w:bookmarkStart w:id="881" w:name="_Toc129445385"/>
      <w:bookmarkStart w:id="882" w:name="_Toc130287244"/>
      <w:r w:rsidRPr="00560045">
        <w:rPr>
          <w:rFonts w:ascii="Times New Roman" w:eastAsia="ヒラギノ角ゴ Pro W3" w:hAnsi="Times New Roman" w:cs="Times New Roman"/>
          <w:bCs/>
          <w:color w:val="000000"/>
          <w:lang w:eastAsia="lv-LV"/>
        </w:rPr>
        <w:t xml:space="preserve">Ar katru no iepirkuma uzvarētājiem tiek slēgta Vispārīgā vienošanās, pamatojoties uz </w:t>
      </w:r>
      <w:r>
        <w:rPr>
          <w:rFonts w:ascii="Times New Roman" w:eastAsia="ヒラギノ角ゴ Pro W3" w:hAnsi="Times New Roman" w:cs="Times New Roman"/>
          <w:bCs/>
          <w:color w:val="000000"/>
          <w:lang w:eastAsia="lv-LV"/>
        </w:rPr>
        <w:t>P</w:t>
      </w:r>
      <w:r w:rsidRPr="00560045">
        <w:rPr>
          <w:rFonts w:ascii="Times New Roman" w:eastAsia="ヒラギノ角ゴ Pro W3" w:hAnsi="Times New Roman" w:cs="Times New Roman"/>
          <w:bCs/>
          <w:color w:val="000000"/>
          <w:lang w:eastAsia="lv-LV"/>
        </w:rPr>
        <w:t xml:space="preserve">retendenta piedāvājumu, Nolikuma prasībām un Vispārīgās vienošanās projektu. </w:t>
      </w:r>
    </w:p>
    <w:p w14:paraId="50A6A213" w14:textId="44B82623" w:rsidR="00514271" w:rsidRDefault="00514271" w:rsidP="00514271">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83" w:name="_Toc74579557"/>
      <w:bookmarkStart w:id="884" w:name="_Toc90481011"/>
      <w:bookmarkStart w:id="885" w:name="_Toc90481190"/>
      <w:bookmarkStart w:id="886" w:name="_Toc104446859"/>
      <w:bookmarkStart w:id="887" w:name="_Toc104447067"/>
      <w:bookmarkStart w:id="888" w:name="_Toc104447715"/>
      <w:bookmarkStart w:id="889" w:name="_Toc111053415"/>
      <w:bookmarkStart w:id="890" w:name="_Toc111053530"/>
      <w:bookmarkStart w:id="891" w:name="_Toc112944884"/>
      <w:bookmarkStart w:id="892" w:name="_Toc129445380"/>
      <w:bookmarkStart w:id="893" w:name="_Toc130287239"/>
      <w:bookmarkStart w:id="894" w:name="_Toc139539222"/>
      <w:bookmarkStart w:id="895" w:name="_Toc144308418"/>
      <w:bookmarkStart w:id="896" w:name="_Toc150843221"/>
      <w:bookmarkStart w:id="897" w:name="_Toc153441989"/>
      <w:bookmarkStart w:id="898" w:name="_Toc167971307"/>
      <w:bookmarkStart w:id="899" w:name="_Toc2258471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Pr="00110A83">
        <w:rPr>
          <w:rFonts w:ascii="Times New Roman" w:eastAsia="ヒラギノ角ゴ Pro W3" w:hAnsi="Times New Roman" w:cs="Times New Roman"/>
          <w:bCs/>
          <w:color w:val="000000"/>
          <w:lang w:eastAsia="lv-LV"/>
        </w:rPr>
        <w:t xml:space="preserve">Pasūtītājs pirms gala lēmuma pieņemšanas par </w:t>
      </w:r>
      <w:r w:rsidR="00560045">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noslēgšanu pārliecinās, vai uz līgumslēdzēju nav attiecinātas sankcijas atbilstoši Starptautisko un Latvijas Republikas nacionālo sankciju likumam, kas varētu ietekmēt līguma izpildi, tas ir, vai noslēdzamā</w:t>
      </w:r>
      <w:r w:rsidR="00560045">
        <w:rPr>
          <w:rFonts w:ascii="Times New Roman" w:eastAsia="ヒラギノ角ゴ Pro W3" w:hAnsi="Times New Roman" w:cs="Times New Roman"/>
          <w:bCs/>
          <w:color w:val="000000"/>
          <w:lang w:eastAsia="lv-LV"/>
        </w:rPr>
        <w:t xml:space="preserve">s vispārīgās vienošanās </w:t>
      </w:r>
      <w:r w:rsidRPr="00110A83">
        <w:rPr>
          <w:rFonts w:ascii="Times New Roman" w:eastAsia="ヒラギノ角ゴ Pro W3" w:hAnsi="Times New Roman" w:cs="Times New Roman"/>
          <w:bCs/>
          <w:color w:val="000000"/>
          <w:lang w:eastAsia="lv-LV"/>
        </w:rPr>
        <w:t>izpildi neapdraud subjektam piemērotās sankcijas.</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165BAD4E" w14:textId="53CA3BB1" w:rsidR="008A4F99" w:rsidRPr="008A4F99" w:rsidRDefault="008A4F99" w:rsidP="008A4F99">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00" w:name="_Toc225847154"/>
      <w:r w:rsidRPr="008A4F99">
        <w:rPr>
          <w:rFonts w:ascii="Times New Roman" w:eastAsia="ヒラギノ角ゴ Pro W3" w:hAnsi="Times New Roman" w:cs="Times New Roman"/>
          <w:bCs/>
          <w:color w:val="000000"/>
          <w:lang w:eastAsia="lv-LV"/>
        </w:rPr>
        <w:t xml:space="preserve">Pretendenta iebildumi par nolikumam pievienotā iepirkuma </w:t>
      </w:r>
      <w:r w:rsidR="00881C36">
        <w:rPr>
          <w:rFonts w:ascii="Times New Roman" w:eastAsia="ヒラギノ角ゴ Pro W3" w:hAnsi="Times New Roman" w:cs="Times New Roman"/>
          <w:bCs/>
          <w:color w:val="000000"/>
          <w:lang w:eastAsia="lv-LV"/>
        </w:rPr>
        <w:t>vispārīgās vienošanās</w:t>
      </w:r>
      <w:r w:rsidRPr="008A4F99">
        <w:rPr>
          <w:rFonts w:ascii="Times New Roman" w:eastAsia="ヒラギノ角ゴ Pro W3" w:hAnsi="Times New Roman" w:cs="Times New Roman"/>
          <w:bCs/>
          <w:color w:val="000000"/>
          <w:lang w:eastAsia="lv-LV"/>
        </w:rPr>
        <w:t xml:space="preserve"> projekta nosacījumiem jāizsaka piedāvājumu sagatavošanas laikā Publisko iepirkumu likumu noteiktajā kārtībā. Slēdzot </w:t>
      </w:r>
      <w:r w:rsidR="00881C36">
        <w:rPr>
          <w:rFonts w:ascii="Times New Roman" w:eastAsia="ヒラギノ角ゴ Pro W3" w:hAnsi="Times New Roman" w:cs="Times New Roman"/>
          <w:bCs/>
          <w:color w:val="000000"/>
          <w:lang w:eastAsia="lv-LV"/>
        </w:rPr>
        <w:t>vispārīgo vienošanos</w:t>
      </w:r>
      <w:r w:rsidRPr="008A4F99">
        <w:rPr>
          <w:rFonts w:ascii="Times New Roman" w:eastAsia="ヒラギノ角ゴ Pro W3" w:hAnsi="Times New Roman" w:cs="Times New Roman"/>
          <w:bCs/>
          <w:color w:val="000000"/>
          <w:lang w:eastAsia="lv-LV"/>
        </w:rPr>
        <w:t xml:space="preserve">, iebildumi par </w:t>
      </w:r>
      <w:r w:rsidR="00881C36">
        <w:rPr>
          <w:rFonts w:ascii="Times New Roman" w:eastAsia="ヒラギノ角ゴ Pro W3" w:hAnsi="Times New Roman" w:cs="Times New Roman"/>
          <w:bCs/>
          <w:color w:val="000000"/>
          <w:lang w:eastAsia="lv-LV"/>
        </w:rPr>
        <w:t>vispārīgās vienošanās</w:t>
      </w:r>
      <w:r w:rsidRPr="008A4F99">
        <w:rPr>
          <w:rFonts w:ascii="Times New Roman" w:eastAsia="ヒラギノ角ゴ Pro W3" w:hAnsi="Times New Roman" w:cs="Times New Roman"/>
          <w:bCs/>
          <w:color w:val="000000"/>
          <w:lang w:eastAsia="lv-LV"/>
        </w:rPr>
        <w:t xml:space="preserve"> nosacījumiem netiek pieņemti.</w:t>
      </w:r>
      <w:bookmarkEnd w:id="900"/>
    </w:p>
    <w:p w14:paraId="5F541073" w14:textId="265FC524" w:rsidR="008A4F99" w:rsidRPr="008A4F99" w:rsidRDefault="008A4F99" w:rsidP="008A4F99">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01" w:name="_Toc225847155"/>
      <w:r w:rsidRPr="008A4F99">
        <w:rPr>
          <w:rFonts w:ascii="Times New Roman" w:eastAsia="ヒラギノ角ゴ Pro W3" w:hAnsi="Times New Roman" w:cs="Times New Roman"/>
          <w:bCs/>
          <w:color w:val="000000"/>
          <w:lang w:eastAsia="lv-LV"/>
        </w:rPr>
        <w:t xml:space="preserve">Ja izraudzītais pretendents neparaksta </w:t>
      </w:r>
      <w:r w:rsidR="00881C36">
        <w:rPr>
          <w:rFonts w:ascii="Times New Roman" w:eastAsia="ヒラギノ角ゴ Pro W3" w:hAnsi="Times New Roman" w:cs="Times New Roman"/>
          <w:bCs/>
          <w:color w:val="000000"/>
          <w:lang w:eastAsia="lv-LV"/>
        </w:rPr>
        <w:t>vispārīgo vienošanos</w:t>
      </w:r>
      <w:r w:rsidRPr="008A4F99">
        <w:rPr>
          <w:rFonts w:ascii="Times New Roman" w:eastAsia="ヒラギノ角ゴ Pro W3" w:hAnsi="Times New Roman" w:cs="Times New Roman"/>
          <w:bCs/>
          <w:color w:val="000000"/>
          <w:lang w:eastAsia="lv-LV"/>
        </w:rPr>
        <w:t xml:space="preserve"> pasūtītāja noteiktajā termiņā, pasūtītājs to uzskata par atteikumu slēgt iepirkuma līgumu.</w:t>
      </w:r>
      <w:bookmarkEnd w:id="901"/>
    </w:p>
    <w:p w14:paraId="23A49DFA" w14:textId="779BC14F" w:rsidR="00514271" w:rsidRPr="00110A83" w:rsidRDefault="00514271" w:rsidP="00514271">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02" w:name="_Toc74579558"/>
      <w:bookmarkStart w:id="903" w:name="_Toc90481012"/>
      <w:bookmarkStart w:id="904" w:name="_Toc90481191"/>
      <w:bookmarkStart w:id="905" w:name="_Toc104446860"/>
      <w:bookmarkStart w:id="906" w:name="_Toc104447068"/>
      <w:bookmarkStart w:id="907" w:name="_Toc104447716"/>
      <w:bookmarkStart w:id="908" w:name="_Toc111053416"/>
      <w:bookmarkStart w:id="909" w:name="_Toc111053531"/>
      <w:bookmarkStart w:id="910" w:name="_Toc112944885"/>
      <w:bookmarkStart w:id="911" w:name="_Toc129445381"/>
      <w:bookmarkStart w:id="912" w:name="_Toc130287240"/>
      <w:bookmarkStart w:id="913" w:name="_Toc139539223"/>
      <w:bookmarkStart w:id="914" w:name="_Toc144308419"/>
      <w:bookmarkStart w:id="915" w:name="_Toc150843222"/>
      <w:bookmarkStart w:id="916" w:name="_Toc153441990"/>
      <w:bookmarkStart w:id="917" w:name="_Toc167971308"/>
      <w:bookmarkStart w:id="918" w:name="_Toc225847156"/>
      <w:r w:rsidRPr="00110A83">
        <w:rPr>
          <w:rFonts w:ascii="Times New Roman" w:eastAsia="ヒラギノ角ゴ Pro W3" w:hAnsi="Times New Roman" w:cs="Times New Roman"/>
          <w:bCs/>
          <w:color w:val="000000"/>
          <w:lang w:eastAsia="lv-LV"/>
        </w:rPr>
        <w:t xml:space="preserve">Ja izraudzītais Pretendents atsakās slēgt </w:t>
      </w:r>
      <w:r w:rsidR="008055C0">
        <w:rPr>
          <w:rFonts w:ascii="Times New Roman" w:eastAsia="ヒラギノ角ゴ Pro W3" w:hAnsi="Times New Roman" w:cs="Times New Roman"/>
          <w:bCs/>
          <w:color w:val="000000"/>
          <w:lang w:eastAsia="lv-LV"/>
        </w:rPr>
        <w:t>vispārīgo vienošanos</w:t>
      </w:r>
      <w:r w:rsidRPr="00110A83">
        <w:rPr>
          <w:rFonts w:ascii="Times New Roman" w:eastAsia="ヒラギノ角ゴ Pro W3" w:hAnsi="Times New Roman" w:cs="Times New Roman"/>
          <w:bCs/>
          <w:color w:val="000000"/>
          <w:lang w:eastAsia="lv-LV"/>
        </w:rPr>
        <w:t xml:space="preserve"> ar Pasūtītāju, Komisija pieņem lēmumu slēgt </w:t>
      </w:r>
      <w:r w:rsidR="008055C0">
        <w:rPr>
          <w:rFonts w:ascii="Times New Roman" w:eastAsia="ヒラギノ角ゴ Pro W3" w:hAnsi="Times New Roman" w:cs="Times New Roman"/>
          <w:bCs/>
          <w:color w:val="000000"/>
          <w:lang w:eastAsia="lv-LV"/>
        </w:rPr>
        <w:t xml:space="preserve">vispārīgo vienošanos </w:t>
      </w:r>
      <w:r w:rsidRPr="00110A83">
        <w:rPr>
          <w:rFonts w:ascii="Times New Roman" w:eastAsia="ヒラギノ角ゴ Pro W3" w:hAnsi="Times New Roman" w:cs="Times New Roman"/>
          <w:bCs/>
          <w:color w:val="000000"/>
          <w:lang w:eastAsia="lv-LV"/>
        </w:rPr>
        <w:t xml:space="preserve">ar </w:t>
      </w:r>
      <w:r w:rsidR="004C49FA" w:rsidRPr="004C49FA">
        <w:rPr>
          <w:rFonts w:ascii="Times New Roman" w:eastAsia="ヒラギノ角ゴ Pro W3" w:hAnsi="Times New Roman" w:cs="Times New Roman"/>
          <w:bCs/>
          <w:color w:val="000000"/>
          <w:lang w:eastAsia="lv-LV"/>
        </w:rPr>
        <w:t xml:space="preserve">nākamo Pretendentu, </w:t>
      </w:r>
      <w:r w:rsidR="007E79A2" w:rsidRPr="007E79A2">
        <w:rPr>
          <w:rFonts w:ascii="Times New Roman" w:eastAsia="ヒラギノ角ゴ Pro W3" w:hAnsi="Times New Roman" w:cs="Times New Roman"/>
          <w:bCs/>
          <w:color w:val="000000"/>
          <w:lang w:eastAsia="lv-LV"/>
        </w:rPr>
        <w:t>kura piedāvājums novērtēts ar nākamo augstāko punktu skaitu</w:t>
      </w:r>
      <w:r w:rsidRPr="00110A83">
        <w:rPr>
          <w:rFonts w:ascii="Times New Roman" w:eastAsia="ヒラギノ角ゴ Pro W3" w:hAnsi="Times New Roman" w:cs="Times New Roman"/>
          <w:bCs/>
          <w:color w:val="000000"/>
          <w:lang w:eastAsia="lv-LV"/>
        </w:rPr>
        <w:t>.</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r w:rsidRPr="00110A83">
        <w:rPr>
          <w:rFonts w:ascii="Times New Roman" w:eastAsia="ヒラギノ角ゴ Pro W3" w:hAnsi="Times New Roman" w:cs="Times New Roman"/>
          <w:bCs/>
          <w:color w:val="000000"/>
          <w:lang w:eastAsia="lv-LV"/>
        </w:rPr>
        <w:t xml:space="preserve"> </w:t>
      </w:r>
    </w:p>
    <w:p w14:paraId="7D4D48F2" w14:textId="12E01670" w:rsidR="00514271" w:rsidRPr="008055C0" w:rsidRDefault="00514271" w:rsidP="008055C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19" w:name="_Toc74579560"/>
      <w:bookmarkStart w:id="920" w:name="_Toc90481014"/>
      <w:bookmarkStart w:id="921" w:name="_Toc90481193"/>
      <w:bookmarkStart w:id="922" w:name="_Toc104446862"/>
      <w:bookmarkStart w:id="923" w:name="_Toc104447070"/>
      <w:bookmarkStart w:id="924" w:name="_Toc104447718"/>
      <w:bookmarkStart w:id="925" w:name="_Toc111053418"/>
      <w:bookmarkStart w:id="926" w:name="_Toc111053533"/>
      <w:bookmarkStart w:id="927" w:name="_Toc112944887"/>
      <w:bookmarkStart w:id="928" w:name="_Toc129445383"/>
      <w:bookmarkStart w:id="929" w:name="_Toc130287242"/>
      <w:bookmarkStart w:id="930" w:name="_Toc139539225"/>
      <w:bookmarkStart w:id="931" w:name="_Toc144308420"/>
      <w:bookmarkStart w:id="932" w:name="_Toc150843223"/>
      <w:bookmarkStart w:id="933" w:name="_Toc153441991"/>
      <w:bookmarkStart w:id="934" w:name="_Toc167971309"/>
      <w:bookmarkStart w:id="935" w:name="_Toc225847157"/>
      <w:r w:rsidRPr="008055C0">
        <w:rPr>
          <w:rFonts w:ascii="Times New Roman" w:eastAsia="ヒラギノ角ゴ Pro W3" w:hAnsi="Times New Roman" w:cs="Times New Roman"/>
          <w:bCs/>
          <w:color w:val="000000"/>
          <w:lang w:eastAsia="lv-LV"/>
        </w:rPr>
        <w:t xml:space="preserve">Ja pieņemts lēmums slēgt </w:t>
      </w:r>
      <w:r w:rsidR="008055C0" w:rsidRPr="008055C0">
        <w:rPr>
          <w:rFonts w:ascii="Times New Roman" w:eastAsia="ヒラギノ角ゴ Pro W3" w:hAnsi="Times New Roman" w:cs="Times New Roman"/>
          <w:bCs/>
          <w:color w:val="000000"/>
          <w:lang w:eastAsia="lv-LV"/>
        </w:rPr>
        <w:t>vispārīgo vienošanos</w:t>
      </w:r>
      <w:r w:rsidRPr="008055C0">
        <w:rPr>
          <w:rFonts w:ascii="Times New Roman" w:eastAsia="ヒラギノ角ゴ Pro W3" w:hAnsi="Times New Roman" w:cs="Times New Roman"/>
          <w:bCs/>
          <w:color w:val="000000"/>
          <w:lang w:eastAsia="lv-LV"/>
        </w:rPr>
        <w:t xml:space="preserve"> ar nākamo</w:t>
      </w:r>
      <w:r w:rsidR="004C49FA" w:rsidRPr="008055C0">
        <w:rPr>
          <w:rFonts w:ascii="Times New Roman" w:eastAsia="ヒラギノ角ゴ Pro W3" w:hAnsi="Times New Roman" w:cs="Times New Roman"/>
          <w:bCs/>
          <w:color w:val="000000"/>
          <w:lang w:eastAsia="lv-LV"/>
        </w:rPr>
        <w:t xml:space="preserve"> Pretendentu, kurš </w:t>
      </w:r>
      <w:r w:rsidR="008055C0" w:rsidRPr="008055C0">
        <w:rPr>
          <w:rFonts w:ascii="Times New Roman" w:eastAsia="ヒラギノ角ゴ Pro W3" w:hAnsi="Times New Roman" w:cs="Times New Roman"/>
          <w:bCs/>
          <w:color w:val="000000"/>
          <w:lang w:eastAsia="lv-LV"/>
        </w:rPr>
        <w:t>novērtēts ar</w:t>
      </w:r>
      <w:r w:rsidR="004C49FA" w:rsidRPr="008055C0">
        <w:rPr>
          <w:rFonts w:ascii="Times New Roman" w:eastAsia="ヒラギノ角ゴ Pro W3" w:hAnsi="Times New Roman" w:cs="Times New Roman"/>
          <w:bCs/>
          <w:color w:val="000000"/>
          <w:lang w:eastAsia="lv-LV"/>
        </w:rPr>
        <w:t xml:space="preserve"> nākamo </w:t>
      </w:r>
      <w:r w:rsidR="008055C0" w:rsidRPr="008055C0">
        <w:rPr>
          <w:rFonts w:ascii="Times New Roman" w:eastAsia="ヒラギノ角ゴ Pro W3" w:hAnsi="Times New Roman" w:cs="Times New Roman"/>
          <w:bCs/>
          <w:color w:val="000000"/>
          <w:lang w:eastAsia="lv-LV"/>
        </w:rPr>
        <w:t>augstāko punktu skaitu</w:t>
      </w:r>
      <w:r w:rsidRPr="008055C0">
        <w:rPr>
          <w:rFonts w:ascii="Times New Roman" w:eastAsia="ヒラギノ角ゴ Pro W3" w:hAnsi="Times New Roman" w:cs="Times New Roman"/>
          <w:bCs/>
          <w:color w:val="000000"/>
          <w:lang w:eastAsia="lv-LV"/>
        </w:rPr>
        <w:t xml:space="preserve">, bet tas atsakās </w:t>
      </w:r>
      <w:r w:rsidR="008055C0" w:rsidRPr="008055C0">
        <w:rPr>
          <w:rFonts w:ascii="Times New Roman" w:eastAsia="ヒラギノ角ゴ Pro W3" w:hAnsi="Times New Roman" w:cs="Times New Roman"/>
          <w:bCs/>
          <w:color w:val="000000"/>
          <w:lang w:eastAsia="lv-LV"/>
        </w:rPr>
        <w:t>vispārīgo vienošanos</w:t>
      </w:r>
      <w:r w:rsidRPr="008055C0">
        <w:rPr>
          <w:rFonts w:ascii="Times New Roman" w:eastAsia="ヒラギノ角ゴ Pro W3" w:hAnsi="Times New Roman" w:cs="Times New Roman"/>
          <w:bCs/>
          <w:color w:val="000000"/>
          <w:lang w:eastAsia="lv-LV"/>
        </w:rPr>
        <w:t xml:space="preserve"> slēgt</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sidR="008055C0">
        <w:rPr>
          <w:rFonts w:ascii="Times New Roman" w:eastAsia="ヒラギノ角ゴ Pro W3" w:hAnsi="Times New Roman" w:cs="Times New Roman"/>
          <w:bCs/>
          <w:color w:val="000000"/>
          <w:lang w:eastAsia="lv-LV"/>
        </w:rPr>
        <w:t>,</w:t>
      </w:r>
      <w:r w:rsidR="008055C0" w:rsidRPr="008055C0">
        <w:rPr>
          <w:rFonts w:ascii="Times New Roman" w:eastAsia="ヒラギノ角ゴ Pro W3" w:hAnsi="Times New Roman" w:cs="Times New Roman"/>
          <w:bCs/>
          <w:color w:val="000000"/>
          <w:lang w:eastAsia="lv-LV"/>
        </w:rPr>
        <w:t xml:space="preserve"> un tā rezultātā Komisija nevar pieņemt lēmumu slēgt Vispārīgo vienošanos ar vismaz diviem pretendentiem, Komisija pieņem lēmumu iepirkuma procedūru izbeigt bez rezultāta, neizvēloties nevienu piedāvājumu. </w:t>
      </w:r>
    </w:p>
    <w:p w14:paraId="18F476E9" w14:textId="1602BDEB" w:rsidR="00514271" w:rsidRPr="00110A83" w:rsidRDefault="008055C0" w:rsidP="00514271">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36" w:name="_Toc74579561"/>
      <w:bookmarkStart w:id="937" w:name="_Toc90481015"/>
      <w:bookmarkStart w:id="938" w:name="_Toc90481194"/>
      <w:bookmarkStart w:id="939" w:name="_Toc104446863"/>
      <w:bookmarkStart w:id="940" w:name="_Toc104447071"/>
      <w:bookmarkStart w:id="941" w:name="_Toc104447719"/>
      <w:bookmarkStart w:id="942" w:name="_Toc111053419"/>
      <w:bookmarkStart w:id="943" w:name="_Toc111053534"/>
      <w:bookmarkStart w:id="944" w:name="_Toc112944888"/>
      <w:bookmarkStart w:id="945" w:name="_Toc129445384"/>
      <w:bookmarkStart w:id="946" w:name="_Toc130287243"/>
      <w:bookmarkStart w:id="947" w:name="_Toc139539226"/>
      <w:bookmarkStart w:id="948" w:name="_Toc144308421"/>
      <w:bookmarkStart w:id="949" w:name="_Toc150843224"/>
      <w:bookmarkStart w:id="950" w:name="_Toc153441992"/>
      <w:bookmarkStart w:id="951" w:name="_Toc167971310"/>
      <w:bookmarkStart w:id="952" w:name="_Toc225847158"/>
      <w:r>
        <w:rPr>
          <w:rFonts w:ascii="Times New Roman" w:eastAsia="ヒラギノ角ゴ Pro W3" w:hAnsi="Times New Roman" w:cs="Times New Roman"/>
          <w:bCs/>
          <w:color w:val="000000"/>
          <w:lang w:eastAsia="lv-LV"/>
        </w:rPr>
        <w:t>Vispārīgo vienošanos</w:t>
      </w:r>
      <w:r w:rsidR="00514271" w:rsidRPr="00110A83">
        <w:rPr>
          <w:rFonts w:ascii="Times New Roman" w:eastAsia="ヒラギノ角ゴ Pro W3" w:hAnsi="Times New Roman" w:cs="Times New Roman"/>
          <w:bCs/>
          <w:color w:val="000000"/>
          <w:lang w:eastAsia="lv-LV"/>
        </w:rPr>
        <w:t xml:space="preserve"> slēdz ne agrāk kā nākamajā darbdienā pēc nogaidīšanas termiņa beigām (PIL 60.panta sestā un septītā daļa), ja Iepirkumu uzraudzības birojā nav PIL 68.pantā noteiktajā kārtībā iesniegts iesniegums par iepirkuma procedūras pārkāpumiem.</w:t>
      </w:r>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p>
    <w:p w14:paraId="16674D72" w14:textId="77777777" w:rsidR="00E653F5" w:rsidRPr="00110A83" w:rsidRDefault="00E653F5" w:rsidP="00905AF6">
      <w:pPr>
        <w:pStyle w:val="ListParagraph"/>
        <w:numPr>
          <w:ilvl w:val="1"/>
          <w:numId w:val="3"/>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871"/>
      <w:bookmarkEnd w:id="872"/>
      <w:bookmarkEnd w:id="873"/>
      <w:bookmarkEnd w:id="874"/>
      <w:bookmarkEnd w:id="875"/>
      <w:bookmarkEnd w:id="876"/>
      <w:bookmarkEnd w:id="877"/>
      <w:bookmarkEnd w:id="878"/>
      <w:bookmarkEnd w:id="879"/>
      <w:bookmarkEnd w:id="880"/>
      <w:bookmarkEnd w:id="881"/>
      <w:bookmarkEnd w:id="882"/>
    </w:p>
    <w:p w14:paraId="1412BBE6" w14:textId="696AE2C5" w:rsidR="00E653F5" w:rsidRPr="00110A83" w:rsidRDefault="00E653F5" w:rsidP="00D5460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53" w:name="_Toc74579564"/>
      <w:bookmarkStart w:id="954" w:name="_Toc90481018"/>
      <w:bookmarkStart w:id="955" w:name="_Toc90481197"/>
      <w:bookmarkStart w:id="956" w:name="_Toc104446865"/>
      <w:bookmarkStart w:id="957" w:name="_Toc104447073"/>
      <w:bookmarkStart w:id="958" w:name="_Toc104447721"/>
      <w:bookmarkStart w:id="959" w:name="_Toc111053421"/>
      <w:bookmarkStart w:id="960" w:name="_Toc111053536"/>
      <w:bookmarkStart w:id="961" w:name="_Toc112944890"/>
      <w:bookmarkStart w:id="962" w:name="_Toc129445386"/>
      <w:bookmarkStart w:id="963" w:name="_Toc130287245"/>
      <w:bookmarkStart w:id="964" w:name="_Toc139539227"/>
      <w:bookmarkStart w:id="965" w:name="_Toc144308422"/>
      <w:bookmarkStart w:id="966" w:name="_Toc167971311"/>
      <w:bookmarkStart w:id="967" w:name="_Toc225847159"/>
      <w:r w:rsidRPr="00110A83">
        <w:rPr>
          <w:rFonts w:ascii="Times New Roman" w:eastAsia="ヒラギノ角ゴ Pro W3" w:hAnsi="Times New Roman" w:cs="Times New Roman"/>
          <w:bCs/>
          <w:color w:val="000000"/>
          <w:lang w:eastAsia="lv-LV"/>
        </w:rPr>
        <w:t xml:space="preserve">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noslēgšanas drīkst nomainīt tikai ar Pasūtītāja rakstveida piekrišanu, ievērojot PIL 62.pantā paredzētos nosacījumus.</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r w:rsidRPr="00110A83">
        <w:rPr>
          <w:rFonts w:ascii="Times New Roman" w:eastAsia="ヒラギノ角ゴ Pro W3" w:hAnsi="Times New Roman" w:cs="Times New Roman"/>
          <w:bCs/>
          <w:color w:val="000000"/>
          <w:lang w:eastAsia="lv-LV"/>
        </w:rPr>
        <w:t xml:space="preserve"> </w:t>
      </w:r>
    </w:p>
    <w:p w14:paraId="2DBF23D9" w14:textId="0D1F9982" w:rsidR="00E653F5" w:rsidRPr="00110A83" w:rsidRDefault="00E653F5" w:rsidP="00D5460F">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68" w:name="_Toc74579565"/>
      <w:bookmarkStart w:id="969" w:name="_Toc90481019"/>
      <w:bookmarkStart w:id="970" w:name="_Toc90481198"/>
      <w:bookmarkStart w:id="971" w:name="_Toc104446866"/>
      <w:bookmarkStart w:id="972" w:name="_Toc104447074"/>
      <w:bookmarkStart w:id="973" w:name="_Toc104447722"/>
      <w:bookmarkStart w:id="974" w:name="_Toc111053422"/>
      <w:bookmarkStart w:id="975" w:name="_Toc111053537"/>
      <w:bookmarkStart w:id="976" w:name="_Toc112944891"/>
      <w:bookmarkStart w:id="977" w:name="_Toc129445387"/>
      <w:bookmarkStart w:id="978" w:name="_Toc130287246"/>
      <w:bookmarkStart w:id="979" w:name="_Toc139539228"/>
      <w:bookmarkStart w:id="980" w:name="_Toc144308423"/>
      <w:bookmarkStart w:id="981" w:name="_Toc167971312"/>
      <w:bookmarkStart w:id="982" w:name="_Toc225847160"/>
      <w:r w:rsidRPr="00110A83">
        <w:rPr>
          <w:rFonts w:ascii="Times New Roman" w:eastAsia="ヒラギノ角ゴ Pro W3" w:hAnsi="Times New Roman" w:cs="Times New Roman"/>
          <w:bCs/>
          <w:color w:val="000000"/>
          <w:lang w:eastAsia="lv-LV"/>
        </w:rPr>
        <w:t xml:space="preserve">Pasūtītājs pieņem lēmumu atļaut vai atteikt iepirkuma procedūrā izraudzītā Pretendenta personāla vai apakšuzņēmēju nomaiņu vai jaunu apakšuzņēmēju iesaistīšanu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izpildē iespējami īsā laikā, bet ne vēlāk kā piecu darbdienu laikā pēc tam, kad saņēmis visu informāciju un dokumentus, kas nepieciešami lēmuma pieņemšanai saskaņā ar PIL 62.panta prasībām.</w:t>
      </w:r>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p w14:paraId="41464BEA" w14:textId="4A9EABBD" w:rsidR="0027310A" w:rsidRPr="00110A83" w:rsidRDefault="00D417A7" w:rsidP="55E7E249">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color w:val="000000"/>
          <w:lang w:eastAsia="lv-LV"/>
        </w:rPr>
      </w:pPr>
      <w:bookmarkStart w:id="983" w:name="_Toc74579566"/>
      <w:bookmarkStart w:id="984" w:name="_Toc90481020"/>
      <w:bookmarkStart w:id="985" w:name="_Toc90481199"/>
      <w:bookmarkStart w:id="986" w:name="_Toc104446867"/>
      <w:bookmarkStart w:id="987" w:name="_Toc104447075"/>
      <w:bookmarkStart w:id="988" w:name="_Toc104447723"/>
      <w:bookmarkStart w:id="989" w:name="_Toc111053423"/>
      <w:bookmarkStart w:id="990" w:name="_Toc111053538"/>
      <w:bookmarkStart w:id="991" w:name="_Toc112944892"/>
      <w:bookmarkStart w:id="992" w:name="_Toc129445388"/>
      <w:bookmarkStart w:id="993" w:name="_Toc130287247"/>
      <w:bookmarkStart w:id="994" w:name="_Toc139539229"/>
      <w:bookmarkStart w:id="995" w:name="_Toc144308424"/>
      <w:bookmarkStart w:id="996" w:name="_Toc167971313"/>
      <w:bookmarkStart w:id="997" w:name="_Toc225847161"/>
      <w:r>
        <w:rPr>
          <w:rFonts w:ascii="Times New Roman" w:eastAsia="ヒラギノ角ゴ Pro W3" w:hAnsi="Times New Roman" w:cs="Times New Roman"/>
          <w:color w:val="000000" w:themeColor="text1"/>
          <w:lang w:eastAsia="lv-LV"/>
        </w:rPr>
        <w:lastRenderedPageBreak/>
        <w:t>Vispārīgās vienošanās</w:t>
      </w:r>
      <w:r w:rsidR="396935F2" w:rsidRPr="55E7E249">
        <w:rPr>
          <w:rFonts w:ascii="Times New Roman" w:eastAsia="ヒラギノ角ゴ Pro W3" w:hAnsi="Times New Roman" w:cs="Times New Roman"/>
          <w:color w:val="000000" w:themeColor="text1"/>
          <w:lang w:eastAsia="lv-LV"/>
        </w:rPr>
        <w:t xml:space="preserve"> grozījumi ir pieļaujami saskaņā ar PIL 61. panta nosacījumiem.</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14:paraId="591814D5" w14:textId="77777777" w:rsidR="00E653F5" w:rsidRPr="00110A83" w:rsidRDefault="00E653F5" w:rsidP="00EB1240">
      <w:pPr>
        <w:pStyle w:val="ListParagraph"/>
        <w:numPr>
          <w:ilvl w:val="0"/>
          <w:numId w:val="3"/>
        </w:numPr>
        <w:spacing w:before="120" w:after="0" w:line="240" w:lineRule="auto"/>
        <w:ind w:right="566"/>
        <w:jc w:val="center"/>
        <w:outlineLvl w:val="0"/>
        <w:rPr>
          <w:rFonts w:ascii="Times New Roman" w:eastAsia="Times New Roman" w:hAnsi="Times New Roman" w:cs="Times New Roman"/>
          <w:b/>
          <w:bCs/>
          <w:lang w:eastAsia="lv-LV"/>
        </w:rPr>
      </w:pPr>
      <w:bookmarkStart w:id="998" w:name="_Toc368392514"/>
      <w:bookmarkStart w:id="999" w:name="_Toc368392564"/>
      <w:bookmarkStart w:id="1000" w:name="_Toc368566416"/>
      <w:bookmarkStart w:id="1001" w:name="_Toc19111580"/>
      <w:bookmarkStart w:id="1002" w:name="_Toc225847162"/>
      <w:r w:rsidRPr="00110A83">
        <w:rPr>
          <w:rFonts w:ascii="Times New Roman" w:eastAsia="Times New Roman" w:hAnsi="Times New Roman" w:cs="Times New Roman"/>
          <w:b/>
          <w:bCs/>
          <w:lang w:eastAsia="lv-LV"/>
        </w:rPr>
        <w:t>IEPIRKUMA KOMISIJA</w:t>
      </w:r>
      <w:bookmarkEnd w:id="998"/>
      <w:bookmarkEnd w:id="999"/>
      <w:bookmarkEnd w:id="1000"/>
      <w:r w:rsidRPr="00110A83">
        <w:rPr>
          <w:rFonts w:ascii="Times New Roman" w:eastAsia="Times New Roman" w:hAnsi="Times New Roman" w:cs="Times New Roman"/>
          <w:b/>
          <w:bCs/>
          <w:lang w:eastAsia="lv-LV"/>
        </w:rPr>
        <w:t>S UN PIEGĀDĀTĀJA TIESĪBAS UN PIENĀKUMI</w:t>
      </w:r>
      <w:bookmarkEnd w:id="1001"/>
      <w:bookmarkEnd w:id="1002"/>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EB1240">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1003" w:name="_Toc368392515"/>
      <w:bookmarkStart w:id="1004" w:name="_Toc368392565"/>
      <w:bookmarkStart w:id="1005" w:name="_Toc368566417"/>
      <w:bookmarkStart w:id="1006" w:name="_Toc19111581"/>
      <w:bookmarkStart w:id="1007" w:name="_Toc74579568"/>
      <w:bookmarkStart w:id="1008" w:name="_Toc90481022"/>
      <w:bookmarkStart w:id="1009" w:name="_Toc90481201"/>
      <w:bookmarkStart w:id="1010" w:name="_Toc104446869"/>
      <w:bookmarkStart w:id="1011" w:name="_Toc104447077"/>
      <w:bookmarkStart w:id="1012" w:name="_Toc104447725"/>
      <w:bookmarkStart w:id="1013" w:name="_Toc111053425"/>
      <w:bookmarkStart w:id="1014" w:name="_Toc111053540"/>
      <w:bookmarkStart w:id="1015" w:name="_Toc112944894"/>
      <w:bookmarkStart w:id="1016" w:name="_Toc129445390"/>
      <w:bookmarkStart w:id="1017" w:name="_Toc130287249"/>
      <w:r w:rsidRPr="00110A83">
        <w:rPr>
          <w:rFonts w:ascii="Times New Roman" w:eastAsia="Times New Roman" w:hAnsi="Times New Roman" w:cs="Times New Roman"/>
          <w:b/>
          <w:bCs/>
          <w:szCs w:val="26"/>
          <w:lang w:eastAsia="lv-LV"/>
        </w:rPr>
        <w:t>Iepirkuma komisijas tiesības un pienākumi:</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p w14:paraId="461FFC91"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18" w:name="_Toc74579569"/>
      <w:bookmarkStart w:id="1019" w:name="_Toc90481023"/>
      <w:bookmarkStart w:id="1020" w:name="_Toc90481202"/>
      <w:bookmarkStart w:id="1021" w:name="_Toc104446870"/>
      <w:bookmarkStart w:id="1022" w:name="_Toc104447078"/>
      <w:bookmarkStart w:id="1023" w:name="_Toc104447726"/>
      <w:bookmarkStart w:id="1024" w:name="_Toc111053426"/>
      <w:bookmarkStart w:id="1025" w:name="_Toc111053541"/>
      <w:bookmarkStart w:id="1026" w:name="_Toc112944895"/>
      <w:bookmarkStart w:id="1027" w:name="_Toc129445391"/>
      <w:bookmarkStart w:id="1028" w:name="_Toc130287250"/>
      <w:bookmarkStart w:id="1029" w:name="_Toc139539231"/>
      <w:bookmarkStart w:id="1030" w:name="_Toc144308426"/>
      <w:bookmarkStart w:id="1031" w:name="_Toc167971315"/>
      <w:bookmarkStart w:id="1032" w:name="_Toc225847163"/>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p>
    <w:p w14:paraId="54292B27"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33" w:name="_Toc74579570"/>
      <w:bookmarkStart w:id="1034" w:name="_Toc90481024"/>
      <w:bookmarkStart w:id="1035" w:name="_Toc90481203"/>
      <w:bookmarkStart w:id="1036" w:name="_Toc104446871"/>
      <w:bookmarkStart w:id="1037" w:name="_Toc104447079"/>
      <w:bookmarkStart w:id="1038" w:name="_Toc104447727"/>
      <w:bookmarkStart w:id="1039" w:name="_Toc111053427"/>
      <w:bookmarkStart w:id="1040" w:name="_Toc111053542"/>
      <w:bookmarkStart w:id="1041" w:name="_Toc112944896"/>
      <w:bookmarkStart w:id="1042" w:name="_Toc129445392"/>
      <w:bookmarkStart w:id="1043" w:name="_Toc130287251"/>
      <w:bookmarkStart w:id="1044" w:name="_Toc139539232"/>
      <w:bookmarkStart w:id="1045" w:name="_Toc144308427"/>
      <w:bookmarkStart w:id="1046" w:name="_Toc167971316"/>
      <w:bookmarkStart w:id="1047" w:name="_Toc225847164"/>
      <w:r w:rsidRPr="00110A83">
        <w:rPr>
          <w:rFonts w:ascii="Times New Roman" w:eastAsia="ヒラギノ角ゴ Pro W3" w:hAnsi="Times New Roman" w:cs="Times New Roman"/>
          <w:bCs/>
          <w:color w:val="000000"/>
          <w:lang w:eastAsia="lv-LV"/>
        </w:rPr>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48" w:name="_Toc74579571"/>
      <w:bookmarkStart w:id="1049" w:name="_Toc90481025"/>
      <w:bookmarkStart w:id="1050" w:name="_Toc90481204"/>
      <w:bookmarkStart w:id="1051" w:name="_Toc104446872"/>
      <w:bookmarkStart w:id="1052" w:name="_Toc104447080"/>
      <w:bookmarkStart w:id="1053" w:name="_Toc104447728"/>
      <w:bookmarkStart w:id="1054" w:name="_Toc111053428"/>
      <w:bookmarkStart w:id="1055" w:name="_Toc111053543"/>
      <w:bookmarkStart w:id="1056" w:name="_Toc112944897"/>
      <w:bookmarkStart w:id="1057" w:name="_Toc129445393"/>
      <w:bookmarkStart w:id="1058" w:name="_Toc130287252"/>
      <w:bookmarkStart w:id="1059" w:name="_Toc139539233"/>
      <w:bookmarkStart w:id="1060" w:name="_Toc144308428"/>
      <w:bookmarkStart w:id="1061" w:name="_Toc167971317"/>
      <w:bookmarkStart w:id="1062" w:name="_Toc225847165"/>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3" w:name="_Toc74579572"/>
      <w:bookmarkStart w:id="1064" w:name="_Toc90481026"/>
      <w:bookmarkStart w:id="1065" w:name="_Toc90481205"/>
      <w:bookmarkStart w:id="1066" w:name="_Toc104446873"/>
      <w:bookmarkStart w:id="1067" w:name="_Toc104447081"/>
      <w:bookmarkStart w:id="1068" w:name="_Toc104447729"/>
      <w:bookmarkStart w:id="1069" w:name="_Toc111053429"/>
      <w:bookmarkStart w:id="1070" w:name="_Toc111053544"/>
      <w:bookmarkStart w:id="1071" w:name="_Toc112944898"/>
      <w:bookmarkStart w:id="1072" w:name="_Toc129445394"/>
      <w:bookmarkStart w:id="1073" w:name="_Toc130287253"/>
      <w:bookmarkStart w:id="1074" w:name="_Toc139539234"/>
      <w:bookmarkStart w:id="1075" w:name="_Toc144308429"/>
      <w:bookmarkStart w:id="1076" w:name="_Toc167971318"/>
      <w:bookmarkStart w:id="1077" w:name="_Toc225847166"/>
      <w:r w:rsidRPr="00110A83">
        <w:rPr>
          <w:rFonts w:ascii="Times New Roman" w:eastAsia="ヒラギノ角ゴ Pro W3" w:hAnsi="Times New Roman" w:cs="Times New Roman"/>
          <w:bCs/>
          <w:color w:val="000000"/>
          <w:lang w:eastAsia="lv-LV"/>
        </w:rPr>
        <w:t>Ja Pasūtītājs sniedz papildu informāciju, tas visiem Pretendentiem, kas saņēmuši iepirkuma procedūras dokumentus un reģistrējušies pie paziņojumā par līgumu norādītās kontaktpersonas, vienlaikus nosūta šo informāciju, norādot arī uzdoto jautājumu. Informācija tiek publicēta EIS e-konkursu apakšsistēmā.</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78" w:name="_Toc74579573"/>
      <w:bookmarkStart w:id="1079" w:name="_Toc90481027"/>
      <w:bookmarkStart w:id="1080" w:name="_Toc90481206"/>
      <w:bookmarkStart w:id="1081" w:name="_Toc104446874"/>
      <w:bookmarkStart w:id="1082" w:name="_Toc104447082"/>
      <w:bookmarkStart w:id="1083" w:name="_Toc104447730"/>
      <w:bookmarkStart w:id="1084" w:name="_Toc111053430"/>
      <w:bookmarkStart w:id="1085" w:name="_Toc111053545"/>
      <w:bookmarkStart w:id="1086" w:name="_Toc112944899"/>
      <w:bookmarkStart w:id="1087" w:name="_Toc129445395"/>
      <w:bookmarkStart w:id="1088" w:name="_Toc130287254"/>
      <w:bookmarkStart w:id="1089" w:name="_Toc139539235"/>
      <w:bookmarkStart w:id="1090" w:name="_Toc144308430"/>
      <w:bookmarkStart w:id="1091" w:name="_Toc167971319"/>
      <w:bookmarkStart w:id="1092" w:name="_Toc225847167"/>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93" w:name="_Toc74579574"/>
      <w:bookmarkStart w:id="1094" w:name="_Toc90481028"/>
      <w:bookmarkStart w:id="1095" w:name="_Toc90481207"/>
      <w:bookmarkStart w:id="1096" w:name="_Toc104446875"/>
      <w:bookmarkStart w:id="1097" w:name="_Toc104447083"/>
      <w:bookmarkStart w:id="1098" w:name="_Toc104447731"/>
      <w:bookmarkStart w:id="1099" w:name="_Toc111053431"/>
      <w:bookmarkStart w:id="1100" w:name="_Toc111053546"/>
      <w:bookmarkStart w:id="1101" w:name="_Toc112944900"/>
      <w:bookmarkStart w:id="1102" w:name="_Toc129445396"/>
      <w:bookmarkStart w:id="1103" w:name="_Toc130287255"/>
      <w:bookmarkStart w:id="1104" w:name="_Toc139539236"/>
      <w:bookmarkStart w:id="1105" w:name="_Toc144308431"/>
      <w:bookmarkStart w:id="1106" w:name="_Toc167971320"/>
      <w:bookmarkStart w:id="1107" w:name="_Toc225847168"/>
      <w:r w:rsidRPr="00110A83">
        <w:rPr>
          <w:rFonts w:ascii="Times New Roman" w:eastAsia="ヒラギノ角ゴ Pro W3" w:hAnsi="Times New Roman" w:cs="Times New Roman"/>
          <w:bCs/>
          <w:color w:val="000000"/>
          <w:lang w:eastAsia="lv-LV"/>
        </w:rPr>
        <w:t>Ja Komisija nevar nodrošināt brīvu un tiešu elektronisku pieeju iepirkuma procedūras dokumentiem un visiem papildus nepieciešamajiem dokumentiem, Komisija tos izsūta vai izsniedz ieinteresētajiem Pretendentiem trīs darbdienu laikā pēc tam, kad saņemts šo dokumentu pieprasījums, ievērojot nosacījumu, ka dokumentu pieprasījums nosūtīts laikus pirms piedāvājumu iesniegšanas termiņa.</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14:paraId="41C11BFF"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08" w:name="_Toc74579575"/>
      <w:bookmarkStart w:id="1109" w:name="_Toc90481029"/>
      <w:bookmarkStart w:id="1110" w:name="_Toc90481208"/>
      <w:bookmarkStart w:id="1111" w:name="_Toc104446876"/>
      <w:bookmarkStart w:id="1112" w:name="_Toc104447084"/>
      <w:bookmarkStart w:id="1113" w:name="_Toc104447732"/>
      <w:bookmarkStart w:id="1114" w:name="_Toc111053432"/>
      <w:bookmarkStart w:id="1115" w:name="_Toc111053547"/>
      <w:bookmarkStart w:id="1116" w:name="_Toc112944901"/>
      <w:bookmarkStart w:id="1117" w:name="_Toc129445397"/>
      <w:bookmarkStart w:id="1118" w:name="_Toc130287256"/>
      <w:bookmarkStart w:id="1119" w:name="_Toc139539237"/>
      <w:bookmarkStart w:id="1120" w:name="_Toc144308432"/>
      <w:bookmarkStart w:id="1121" w:name="_Toc167971321"/>
      <w:bookmarkStart w:id="1122" w:name="_Toc225847169"/>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23" w:name="_Toc74579576"/>
      <w:bookmarkStart w:id="1124" w:name="_Toc90481030"/>
      <w:bookmarkStart w:id="1125" w:name="_Toc90481209"/>
      <w:bookmarkStart w:id="1126" w:name="_Toc104446877"/>
      <w:bookmarkStart w:id="1127" w:name="_Toc104447085"/>
      <w:bookmarkStart w:id="1128" w:name="_Toc104447733"/>
      <w:bookmarkStart w:id="1129" w:name="_Toc111053433"/>
      <w:bookmarkStart w:id="1130" w:name="_Toc111053548"/>
      <w:bookmarkStart w:id="1131" w:name="_Toc112944902"/>
      <w:bookmarkStart w:id="1132" w:name="_Toc129445398"/>
      <w:bookmarkStart w:id="1133" w:name="_Toc130287257"/>
      <w:bookmarkStart w:id="1134" w:name="_Toc139539238"/>
      <w:bookmarkStart w:id="1135" w:name="_Toc144308433"/>
      <w:bookmarkStart w:id="1136" w:name="_Toc167971322"/>
      <w:bookmarkStart w:id="1137" w:name="_Toc225847170"/>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14:paraId="6950E934"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38" w:name="_Toc74579577"/>
      <w:bookmarkStart w:id="1139" w:name="_Toc90481031"/>
      <w:bookmarkStart w:id="1140" w:name="_Toc90481210"/>
      <w:bookmarkStart w:id="1141" w:name="_Toc104446878"/>
      <w:bookmarkStart w:id="1142" w:name="_Toc104447086"/>
      <w:bookmarkStart w:id="1143" w:name="_Toc104447734"/>
      <w:bookmarkStart w:id="1144" w:name="_Toc111053434"/>
      <w:bookmarkStart w:id="1145" w:name="_Toc111053549"/>
      <w:bookmarkStart w:id="1146" w:name="_Toc112944903"/>
      <w:bookmarkStart w:id="1147" w:name="_Toc129445399"/>
      <w:bookmarkStart w:id="1148" w:name="_Toc130287258"/>
      <w:bookmarkStart w:id="1149" w:name="_Toc139539239"/>
      <w:bookmarkStart w:id="1150" w:name="_Toc144308434"/>
      <w:bookmarkStart w:id="1151" w:name="_Toc167971323"/>
      <w:bookmarkStart w:id="1152" w:name="_Toc225847171"/>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3" w:name="_Toc74579578"/>
      <w:bookmarkStart w:id="1154" w:name="_Toc90481032"/>
      <w:bookmarkStart w:id="1155" w:name="_Toc90481211"/>
      <w:bookmarkStart w:id="1156" w:name="_Toc104446879"/>
      <w:bookmarkStart w:id="1157" w:name="_Toc104447087"/>
      <w:bookmarkStart w:id="1158" w:name="_Toc104447735"/>
      <w:bookmarkStart w:id="1159" w:name="_Toc111053435"/>
      <w:bookmarkStart w:id="1160" w:name="_Toc111053550"/>
      <w:bookmarkStart w:id="1161" w:name="_Toc112944904"/>
      <w:bookmarkStart w:id="1162" w:name="_Toc129445400"/>
      <w:bookmarkStart w:id="1163" w:name="_Toc130287259"/>
      <w:bookmarkStart w:id="1164" w:name="_Toc139539240"/>
      <w:bookmarkStart w:id="1165" w:name="_Toc144308435"/>
      <w:bookmarkStart w:id="1166" w:name="_Toc167971324"/>
      <w:bookmarkStart w:id="1167" w:name="_Toc225847172"/>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p>
    <w:p w14:paraId="48B9D802" w14:textId="3B2CF105" w:rsidR="00E653F5" w:rsidRPr="00110A83" w:rsidRDefault="00137D73"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68" w:name="_Toc74579579"/>
      <w:bookmarkStart w:id="1169" w:name="_Toc90481033"/>
      <w:bookmarkStart w:id="1170" w:name="_Toc90481212"/>
      <w:bookmarkStart w:id="1171" w:name="_Toc104446880"/>
      <w:bookmarkStart w:id="1172" w:name="_Toc104447088"/>
      <w:bookmarkStart w:id="1173" w:name="_Toc104447736"/>
      <w:bookmarkStart w:id="1174" w:name="_Toc111053436"/>
      <w:bookmarkStart w:id="1175" w:name="_Toc111053551"/>
      <w:bookmarkStart w:id="1176" w:name="_Toc112944905"/>
      <w:bookmarkStart w:id="1177" w:name="_Toc129445401"/>
      <w:bookmarkStart w:id="1178" w:name="_Toc130287260"/>
      <w:bookmarkStart w:id="1179" w:name="_Toc139539241"/>
      <w:bookmarkStart w:id="1180" w:name="_Toc144308436"/>
      <w:bookmarkStart w:id="1181" w:name="_Toc167971325"/>
      <w:bookmarkStart w:id="1182" w:name="_Toc225847173"/>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3" w:name="_Toc74579580"/>
      <w:bookmarkStart w:id="1184" w:name="_Toc90481034"/>
      <w:bookmarkStart w:id="1185" w:name="_Toc90481213"/>
      <w:bookmarkStart w:id="1186" w:name="_Toc104446881"/>
      <w:bookmarkStart w:id="1187" w:name="_Toc104447089"/>
      <w:bookmarkStart w:id="1188" w:name="_Toc104447737"/>
      <w:bookmarkStart w:id="1189" w:name="_Toc111053437"/>
      <w:bookmarkStart w:id="1190" w:name="_Toc111053552"/>
      <w:bookmarkStart w:id="1191" w:name="_Toc112944906"/>
      <w:bookmarkStart w:id="1192" w:name="_Toc129445402"/>
      <w:bookmarkStart w:id="1193" w:name="_Toc130287261"/>
      <w:bookmarkStart w:id="1194" w:name="_Toc139539242"/>
      <w:bookmarkStart w:id="1195" w:name="_Toc144308437"/>
      <w:bookmarkStart w:id="1196" w:name="_Toc167971326"/>
      <w:bookmarkStart w:id="1197" w:name="_Toc225847174"/>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14:paraId="56916DA2"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8" w:name="_Toc74579581"/>
      <w:bookmarkStart w:id="1199" w:name="_Toc90481035"/>
      <w:bookmarkStart w:id="1200" w:name="_Toc90481214"/>
      <w:bookmarkStart w:id="1201" w:name="_Toc104446882"/>
      <w:bookmarkStart w:id="1202" w:name="_Toc104447090"/>
      <w:bookmarkStart w:id="1203" w:name="_Toc104447738"/>
      <w:bookmarkStart w:id="1204" w:name="_Toc111053438"/>
      <w:bookmarkStart w:id="1205" w:name="_Toc111053553"/>
      <w:bookmarkStart w:id="1206" w:name="_Toc112944907"/>
      <w:bookmarkStart w:id="1207" w:name="_Toc129445403"/>
      <w:bookmarkStart w:id="1208" w:name="_Toc130287262"/>
      <w:bookmarkStart w:id="1209" w:name="_Toc139539243"/>
      <w:bookmarkStart w:id="1210" w:name="_Toc144308438"/>
      <w:bookmarkStart w:id="1211" w:name="_Toc167971327"/>
      <w:bookmarkStart w:id="1212" w:name="_Toc225847175"/>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14:paraId="2427D2CB"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3" w:name="_Toc74579582"/>
      <w:bookmarkStart w:id="1214" w:name="_Toc90481036"/>
      <w:bookmarkStart w:id="1215" w:name="_Toc90481215"/>
      <w:bookmarkStart w:id="1216" w:name="_Toc104446883"/>
      <w:bookmarkStart w:id="1217" w:name="_Toc104447091"/>
      <w:bookmarkStart w:id="1218" w:name="_Toc104447739"/>
      <w:bookmarkStart w:id="1219" w:name="_Toc111053439"/>
      <w:bookmarkStart w:id="1220" w:name="_Toc111053554"/>
      <w:bookmarkStart w:id="1221" w:name="_Toc112944908"/>
      <w:bookmarkStart w:id="1222" w:name="_Toc129445404"/>
      <w:bookmarkStart w:id="1223" w:name="_Toc130287263"/>
      <w:bookmarkStart w:id="1224" w:name="_Toc139539244"/>
      <w:bookmarkStart w:id="1225" w:name="_Toc144308439"/>
      <w:bookmarkStart w:id="1226" w:name="_Toc167971328"/>
      <w:bookmarkStart w:id="1227" w:name="_Toc225847176"/>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p w14:paraId="26CE81A6"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8" w:name="_Toc74579583"/>
      <w:bookmarkStart w:id="1229" w:name="_Toc90481037"/>
      <w:bookmarkStart w:id="1230" w:name="_Toc90481216"/>
      <w:bookmarkStart w:id="1231" w:name="_Toc104446884"/>
      <w:bookmarkStart w:id="1232" w:name="_Toc104447092"/>
      <w:bookmarkStart w:id="1233" w:name="_Toc104447740"/>
      <w:bookmarkStart w:id="1234" w:name="_Toc111053440"/>
      <w:bookmarkStart w:id="1235" w:name="_Toc111053555"/>
      <w:bookmarkStart w:id="1236" w:name="_Toc112944909"/>
      <w:bookmarkStart w:id="1237" w:name="_Toc129445405"/>
      <w:bookmarkStart w:id="1238" w:name="_Toc130287264"/>
      <w:bookmarkStart w:id="1239" w:name="_Toc139539245"/>
      <w:bookmarkStart w:id="1240" w:name="_Toc144308440"/>
      <w:bookmarkStart w:id="1241" w:name="_Toc167971329"/>
      <w:bookmarkStart w:id="1242" w:name="_Toc225847177"/>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p>
    <w:p w14:paraId="5B509738" w14:textId="7C837D71"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43" w:name="_Toc74579584"/>
      <w:bookmarkStart w:id="1244" w:name="_Toc90481038"/>
      <w:bookmarkStart w:id="1245" w:name="_Toc90481217"/>
      <w:bookmarkStart w:id="1246" w:name="_Toc104446885"/>
      <w:bookmarkStart w:id="1247" w:name="_Toc104447093"/>
      <w:bookmarkStart w:id="1248" w:name="_Toc104447741"/>
      <w:bookmarkStart w:id="1249" w:name="_Toc111053441"/>
      <w:bookmarkStart w:id="1250" w:name="_Toc111053556"/>
      <w:bookmarkStart w:id="1251" w:name="_Toc112944910"/>
      <w:bookmarkStart w:id="1252" w:name="_Toc129445406"/>
      <w:bookmarkStart w:id="1253" w:name="_Toc130287265"/>
      <w:bookmarkStart w:id="1254" w:name="_Toc139539246"/>
      <w:bookmarkStart w:id="1255" w:name="_Toc144308441"/>
      <w:bookmarkStart w:id="1256" w:name="_Toc167971330"/>
      <w:bookmarkStart w:id="1257" w:name="_Toc225847178"/>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p>
    <w:p w14:paraId="3DC617FC" w14:textId="1064987D"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8" w:name="_Toc74579585"/>
      <w:bookmarkStart w:id="1259" w:name="_Toc90481039"/>
      <w:bookmarkStart w:id="1260" w:name="_Toc90481218"/>
      <w:bookmarkStart w:id="1261" w:name="_Toc104446886"/>
      <w:bookmarkStart w:id="1262" w:name="_Toc104447094"/>
      <w:bookmarkStart w:id="1263" w:name="_Toc104447742"/>
      <w:bookmarkStart w:id="1264" w:name="_Toc111053442"/>
      <w:bookmarkStart w:id="1265" w:name="_Toc111053557"/>
      <w:bookmarkStart w:id="1266" w:name="_Toc112944911"/>
      <w:bookmarkStart w:id="1267" w:name="_Toc129445407"/>
      <w:bookmarkStart w:id="1268" w:name="_Toc130287266"/>
      <w:bookmarkStart w:id="1269" w:name="_Toc139539247"/>
      <w:bookmarkStart w:id="1270" w:name="_Toc144308442"/>
      <w:bookmarkStart w:id="1271" w:name="_Toc167971331"/>
      <w:bookmarkStart w:id="1272" w:name="_Toc225847179"/>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w:t>
      </w:r>
      <w:r w:rsidR="00032A34">
        <w:rPr>
          <w:rFonts w:ascii="Times New Roman" w:eastAsia="ヒラギノ角ゴ Pro W3" w:hAnsi="Times New Roman" w:cs="Times New Roman"/>
          <w:bCs/>
          <w:color w:val="000000"/>
          <w:lang w:eastAsia="lv-LV"/>
        </w:rPr>
        <w:t>aj</w:t>
      </w:r>
      <w:r w:rsidRPr="00110A83">
        <w:rPr>
          <w:rFonts w:ascii="Times New Roman" w:eastAsia="ヒラギノ角ゴ Pro W3" w:hAnsi="Times New Roman" w:cs="Times New Roman"/>
          <w:bCs/>
          <w:color w:val="000000"/>
          <w:lang w:eastAsia="lv-LV"/>
        </w:rPr>
        <w:t>ā daļ</w:t>
      </w:r>
      <w:r w:rsidR="00032A34">
        <w:rPr>
          <w:rFonts w:ascii="Times New Roman" w:eastAsia="ヒラギノ角ゴ Pro W3" w:hAnsi="Times New Roman" w:cs="Times New Roman"/>
          <w:bCs/>
          <w:color w:val="000000"/>
          <w:lang w:eastAsia="lv-LV"/>
        </w:rPr>
        <w:t>ā</w:t>
      </w:r>
      <w:r w:rsidRPr="00110A83">
        <w:rPr>
          <w:rFonts w:ascii="Times New Roman" w:eastAsia="ヒラギノ角ゴ Pro W3" w:hAnsi="Times New Roman" w:cs="Times New Roman"/>
          <w:bCs/>
          <w:color w:val="000000"/>
          <w:lang w:eastAsia="lv-LV"/>
        </w:rPr>
        <w:t xml:space="preserve"> minētā saistība.</w:t>
      </w:r>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p>
    <w:p w14:paraId="7392F3D0" w14:textId="2DA7D3FF"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73" w:name="_Toc74579586"/>
      <w:bookmarkStart w:id="1274" w:name="_Toc90481040"/>
      <w:bookmarkStart w:id="1275" w:name="_Toc90481219"/>
      <w:bookmarkStart w:id="1276" w:name="_Toc104446887"/>
      <w:bookmarkStart w:id="1277" w:name="_Toc104447095"/>
      <w:bookmarkStart w:id="1278" w:name="_Toc104447743"/>
      <w:bookmarkStart w:id="1279" w:name="_Toc111053558"/>
      <w:bookmarkStart w:id="1280" w:name="_Toc112944912"/>
      <w:bookmarkStart w:id="1281" w:name="_Toc129445408"/>
      <w:bookmarkStart w:id="1282" w:name="_Toc130287267"/>
      <w:bookmarkStart w:id="1283" w:name="_Toc139539248"/>
      <w:bookmarkStart w:id="1284" w:name="_Toc144308443"/>
      <w:bookmarkStart w:id="1285" w:name="_Toc167971332"/>
      <w:bookmarkStart w:id="1286" w:name="_Toc225847180"/>
      <w:r w:rsidRPr="00110A83">
        <w:rPr>
          <w:rFonts w:ascii="Times New Roman" w:eastAsia="ヒラギノ角ゴ Pro W3" w:hAnsi="Times New Roman" w:cs="Times New Roman"/>
          <w:bCs/>
          <w:color w:val="000000"/>
          <w:lang w:eastAsia="lv-LV"/>
        </w:rPr>
        <w:lastRenderedPageBreak/>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p>
    <w:p w14:paraId="0FB06E5A" w14:textId="761311CB"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7" w:name="_Toc74579588"/>
      <w:bookmarkStart w:id="1288" w:name="_Toc90481042"/>
      <w:bookmarkStart w:id="1289" w:name="_Toc90481221"/>
      <w:bookmarkStart w:id="1290" w:name="_Toc104446889"/>
      <w:bookmarkStart w:id="1291" w:name="_Toc104447097"/>
      <w:bookmarkStart w:id="1292" w:name="_Toc104447745"/>
      <w:bookmarkStart w:id="1293" w:name="_Toc111053560"/>
      <w:bookmarkStart w:id="1294" w:name="_Toc112944914"/>
      <w:bookmarkStart w:id="1295" w:name="_Toc129445409"/>
      <w:bookmarkStart w:id="1296" w:name="_Toc130287268"/>
      <w:bookmarkStart w:id="1297" w:name="_Toc139539249"/>
      <w:bookmarkStart w:id="1298" w:name="_Toc144308444"/>
      <w:bookmarkStart w:id="1299" w:name="_Toc167971333"/>
      <w:bookmarkStart w:id="1300" w:name="_Toc225847181"/>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p>
    <w:p w14:paraId="521434FC" w14:textId="374A5F72" w:rsidR="00295F8E"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01" w:name="_Toc74579589"/>
      <w:bookmarkStart w:id="1302" w:name="_Toc90481043"/>
      <w:bookmarkStart w:id="1303" w:name="_Toc90481222"/>
      <w:bookmarkStart w:id="1304" w:name="_Toc104446890"/>
      <w:bookmarkStart w:id="1305" w:name="_Toc104447098"/>
      <w:bookmarkStart w:id="1306" w:name="_Toc104447746"/>
      <w:bookmarkStart w:id="1307" w:name="_Toc111053561"/>
      <w:bookmarkStart w:id="1308" w:name="_Toc112944915"/>
      <w:bookmarkStart w:id="1309" w:name="_Toc129445410"/>
      <w:bookmarkStart w:id="1310" w:name="_Toc130287269"/>
      <w:bookmarkStart w:id="1311" w:name="_Toc139539250"/>
      <w:bookmarkStart w:id="1312" w:name="_Toc144308445"/>
      <w:bookmarkStart w:id="1313" w:name="_Toc167971334"/>
      <w:bookmarkStart w:id="1314" w:name="_Toc225847182"/>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EB1240">
      <w:pPr>
        <w:pStyle w:val="ListParagraph"/>
        <w:numPr>
          <w:ilvl w:val="1"/>
          <w:numId w:val="3"/>
        </w:numPr>
        <w:spacing w:after="120" w:line="240" w:lineRule="auto"/>
        <w:ind w:right="566"/>
        <w:jc w:val="both"/>
        <w:rPr>
          <w:rFonts w:ascii="Times New Roman" w:eastAsia="Times New Roman" w:hAnsi="Times New Roman" w:cs="Times New Roman"/>
          <w:b/>
          <w:bCs/>
          <w:szCs w:val="26"/>
          <w:lang w:eastAsia="lv-LV"/>
        </w:rPr>
      </w:pPr>
      <w:bookmarkStart w:id="1315" w:name="_Toc368392518"/>
      <w:bookmarkStart w:id="1316" w:name="_Toc368392568"/>
      <w:bookmarkStart w:id="1317" w:name="_Toc368566420"/>
      <w:bookmarkStart w:id="1318" w:name="_Toc19111582"/>
      <w:bookmarkStart w:id="1319" w:name="_Toc74579590"/>
      <w:bookmarkStart w:id="1320" w:name="_Toc90481044"/>
      <w:bookmarkStart w:id="1321" w:name="_Toc90481223"/>
      <w:bookmarkStart w:id="1322" w:name="_Toc104446891"/>
      <w:bookmarkStart w:id="1323" w:name="_Toc104447099"/>
      <w:bookmarkStart w:id="1324" w:name="_Toc104447747"/>
      <w:bookmarkStart w:id="1325" w:name="_Toc111053562"/>
      <w:bookmarkStart w:id="1326" w:name="_Toc112944916"/>
      <w:bookmarkStart w:id="1327" w:name="_Toc129445411"/>
      <w:bookmarkStart w:id="1328" w:name="_Toc130287270"/>
      <w:r w:rsidRPr="00110A83">
        <w:rPr>
          <w:rFonts w:ascii="Times New Roman" w:eastAsia="Times New Roman" w:hAnsi="Times New Roman" w:cs="Times New Roman"/>
          <w:b/>
          <w:bCs/>
          <w:szCs w:val="26"/>
          <w:lang w:eastAsia="lv-LV"/>
        </w:rPr>
        <w:t>Piegādātāja tiesības</w:t>
      </w:r>
      <w:bookmarkEnd w:id="1315"/>
      <w:bookmarkEnd w:id="1316"/>
      <w:bookmarkEnd w:id="1317"/>
      <w:r w:rsidRPr="00110A83">
        <w:rPr>
          <w:rFonts w:ascii="Times New Roman" w:eastAsia="Times New Roman" w:hAnsi="Times New Roman" w:cs="Times New Roman"/>
          <w:b/>
          <w:bCs/>
          <w:szCs w:val="26"/>
          <w:lang w:eastAsia="lv-LV"/>
        </w:rPr>
        <w:t xml:space="preserve"> un pienākumi</w:t>
      </w:r>
      <w:bookmarkEnd w:id="1318"/>
      <w:bookmarkEnd w:id="1319"/>
      <w:bookmarkEnd w:id="1320"/>
      <w:bookmarkEnd w:id="1321"/>
      <w:bookmarkEnd w:id="1322"/>
      <w:bookmarkEnd w:id="1323"/>
      <w:bookmarkEnd w:id="1324"/>
      <w:bookmarkEnd w:id="1325"/>
      <w:bookmarkEnd w:id="1326"/>
      <w:bookmarkEnd w:id="1327"/>
      <w:bookmarkEnd w:id="1328"/>
    </w:p>
    <w:p w14:paraId="040CFBA5"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29" w:name="_Toc74579591"/>
      <w:bookmarkStart w:id="1330" w:name="_Toc90481045"/>
      <w:bookmarkStart w:id="1331" w:name="_Toc90481224"/>
      <w:bookmarkStart w:id="1332" w:name="_Toc104446892"/>
      <w:bookmarkStart w:id="1333" w:name="_Toc104447100"/>
      <w:bookmarkStart w:id="1334" w:name="_Toc104447748"/>
      <w:bookmarkStart w:id="1335" w:name="_Toc111053563"/>
      <w:bookmarkStart w:id="1336" w:name="_Toc112944917"/>
      <w:bookmarkStart w:id="1337" w:name="_Toc129445412"/>
      <w:bookmarkStart w:id="1338" w:name="_Toc130287271"/>
      <w:bookmarkStart w:id="1339" w:name="_Toc139539251"/>
      <w:bookmarkStart w:id="1340" w:name="_Toc144308446"/>
      <w:bookmarkStart w:id="1341" w:name="_Toc167971335"/>
      <w:bookmarkStart w:id="1342" w:name="_Toc225847183"/>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p>
    <w:p w14:paraId="011EA7CF"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43" w:name="_Toc74579592"/>
      <w:bookmarkStart w:id="1344" w:name="_Toc90481046"/>
      <w:bookmarkStart w:id="1345" w:name="_Toc90481225"/>
      <w:bookmarkStart w:id="1346" w:name="_Toc104446893"/>
      <w:bookmarkStart w:id="1347" w:name="_Toc104447101"/>
      <w:bookmarkStart w:id="1348" w:name="_Toc104447749"/>
      <w:bookmarkStart w:id="1349" w:name="_Toc111053564"/>
      <w:bookmarkStart w:id="1350" w:name="_Toc112944918"/>
      <w:bookmarkStart w:id="1351" w:name="_Toc129445413"/>
      <w:bookmarkStart w:id="1352" w:name="_Toc130287272"/>
      <w:bookmarkStart w:id="1353" w:name="_Toc139539252"/>
      <w:bookmarkStart w:id="1354" w:name="_Toc144308447"/>
      <w:bookmarkStart w:id="1355" w:name="_Toc167971336"/>
      <w:bookmarkStart w:id="1356" w:name="_Toc225847184"/>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57" w:name="_Toc74579593"/>
      <w:bookmarkStart w:id="1358" w:name="_Toc90481047"/>
      <w:bookmarkStart w:id="1359" w:name="_Toc90481226"/>
      <w:bookmarkStart w:id="1360" w:name="_Toc104446894"/>
      <w:bookmarkStart w:id="1361" w:name="_Toc104447102"/>
      <w:bookmarkStart w:id="1362" w:name="_Toc104447750"/>
      <w:bookmarkStart w:id="1363" w:name="_Toc111053565"/>
      <w:bookmarkStart w:id="1364" w:name="_Toc112944919"/>
      <w:bookmarkStart w:id="1365" w:name="_Toc129445414"/>
      <w:bookmarkStart w:id="1366" w:name="_Toc130287273"/>
      <w:bookmarkStart w:id="1367" w:name="_Toc139539253"/>
      <w:bookmarkStart w:id="1368" w:name="_Toc144308448"/>
      <w:bookmarkStart w:id="1369" w:name="_Toc167971337"/>
      <w:bookmarkStart w:id="1370" w:name="_Toc225847185"/>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71" w:name="_Toc74579594"/>
      <w:bookmarkStart w:id="1372" w:name="_Toc90481048"/>
      <w:bookmarkStart w:id="1373" w:name="_Toc90481227"/>
      <w:bookmarkStart w:id="1374" w:name="_Toc104446895"/>
      <w:bookmarkStart w:id="1375" w:name="_Toc104447103"/>
      <w:bookmarkStart w:id="1376" w:name="_Toc104447751"/>
      <w:bookmarkStart w:id="1377" w:name="_Toc111053566"/>
      <w:bookmarkStart w:id="1378" w:name="_Toc112944920"/>
      <w:bookmarkStart w:id="1379" w:name="_Toc129445415"/>
      <w:bookmarkStart w:id="1380" w:name="_Toc130287274"/>
      <w:bookmarkStart w:id="1381" w:name="_Toc139539254"/>
      <w:bookmarkStart w:id="1382" w:name="_Toc144308449"/>
      <w:bookmarkStart w:id="1383" w:name="_Toc167971338"/>
      <w:bookmarkStart w:id="1384" w:name="_Toc225847186"/>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sidRPr="00110A83">
        <w:rPr>
          <w:rFonts w:ascii="Times New Roman" w:eastAsia="ヒラギノ角ゴ Pro W3" w:hAnsi="Times New Roman" w:cs="Times New Roman"/>
          <w:bCs/>
          <w:color w:val="000000"/>
          <w:lang w:eastAsia="lv-LV"/>
        </w:rPr>
        <w:t xml:space="preserve"> </w:t>
      </w:r>
    </w:p>
    <w:p w14:paraId="2B7A8C03" w14:textId="40EE242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85" w:name="_Toc74579595"/>
      <w:bookmarkStart w:id="1386" w:name="_Toc90481049"/>
      <w:bookmarkStart w:id="1387" w:name="_Toc90481228"/>
      <w:bookmarkStart w:id="1388" w:name="_Toc104446896"/>
      <w:bookmarkStart w:id="1389" w:name="_Toc104447104"/>
      <w:bookmarkStart w:id="1390" w:name="_Toc104447752"/>
      <w:bookmarkStart w:id="1391" w:name="_Toc111053567"/>
      <w:bookmarkStart w:id="1392" w:name="_Toc112944921"/>
      <w:bookmarkStart w:id="1393" w:name="_Toc129445416"/>
      <w:bookmarkStart w:id="1394" w:name="_Toc130287275"/>
      <w:bookmarkStart w:id="1395" w:name="_Toc139539255"/>
      <w:bookmarkStart w:id="1396" w:name="_Toc144308450"/>
      <w:bookmarkStart w:id="1397" w:name="_Toc167971339"/>
      <w:bookmarkStart w:id="1398" w:name="_Toc225847187"/>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5"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 xml:space="preserve">olikumā noteiktajām prasībām, un par tā norādīto apakšuzņēmēju, kura sniedzamo pakalpojumu vērtība ir </w:t>
      </w:r>
      <w:r w:rsidR="005C2A08" w:rsidRPr="005C2A08">
        <w:rPr>
          <w:rFonts w:ascii="Times New Roman" w:eastAsia="ヒラギノ角ゴ Pro W3" w:hAnsi="Times New Roman" w:cs="Times New Roman"/>
          <w:bCs/>
          <w:color w:val="000000"/>
          <w:lang w:eastAsia="lv-LV"/>
        </w:rPr>
        <w:t>vismaz 10</w:t>
      </w:r>
      <w:r w:rsidR="005C2A08">
        <w:rPr>
          <w:rFonts w:ascii="Times New Roman" w:eastAsia="ヒラギノ角ゴ Pro W3" w:hAnsi="Times New Roman" w:cs="Times New Roman"/>
          <w:bCs/>
          <w:color w:val="000000"/>
          <w:lang w:eastAsia="lv-LV"/>
        </w:rPr>
        <w:t> </w:t>
      </w:r>
      <w:r w:rsidR="005C2A08" w:rsidRPr="005C2A08">
        <w:rPr>
          <w:rFonts w:ascii="Times New Roman" w:eastAsia="ヒラギノ角ゴ Pro W3" w:hAnsi="Times New Roman" w:cs="Times New Roman"/>
          <w:bCs/>
          <w:color w:val="000000"/>
          <w:lang w:eastAsia="lv-LV"/>
        </w:rPr>
        <w:t>000 euro</w:t>
      </w:r>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385"/>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386"/>
      <w:bookmarkEnd w:id="1387"/>
      <w:bookmarkEnd w:id="1388"/>
      <w:bookmarkEnd w:id="1389"/>
      <w:bookmarkEnd w:id="1390"/>
      <w:bookmarkEnd w:id="1391"/>
      <w:bookmarkEnd w:id="1392"/>
      <w:bookmarkEnd w:id="1393"/>
      <w:bookmarkEnd w:id="1394"/>
      <w:bookmarkEnd w:id="1395"/>
      <w:bookmarkEnd w:id="1396"/>
      <w:bookmarkEnd w:id="1397"/>
      <w:bookmarkEnd w:id="1398"/>
    </w:p>
    <w:p w14:paraId="175A2B4B" w14:textId="77777777"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9" w:name="_Toc74579596"/>
      <w:bookmarkStart w:id="1400" w:name="_Toc90481050"/>
      <w:bookmarkStart w:id="1401" w:name="_Toc90481229"/>
      <w:bookmarkStart w:id="1402" w:name="_Toc104446897"/>
      <w:bookmarkStart w:id="1403" w:name="_Toc104447105"/>
      <w:bookmarkStart w:id="1404" w:name="_Toc104447753"/>
      <w:bookmarkStart w:id="1405" w:name="_Toc111053568"/>
      <w:bookmarkStart w:id="1406" w:name="_Toc112944922"/>
      <w:bookmarkStart w:id="1407" w:name="_Toc129445417"/>
      <w:bookmarkStart w:id="1408" w:name="_Toc130287276"/>
      <w:bookmarkStart w:id="1409" w:name="_Toc139539256"/>
      <w:bookmarkStart w:id="1410" w:name="_Toc144308451"/>
      <w:bookmarkStart w:id="1411" w:name="_Toc167971340"/>
      <w:bookmarkStart w:id="1412" w:name="_Toc225847188"/>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p>
    <w:p w14:paraId="793B900E" w14:textId="0CF5F1EF" w:rsidR="00E653F5" w:rsidRPr="00110A83" w:rsidRDefault="00E653F5" w:rsidP="00EB1240">
      <w:pPr>
        <w:pStyle w:val="ListParagraph"/>
        <w:numPr>
          <w:ilvl w:val="2"/>
          <w:numId w:val="3"/>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13" w:name="_Toc74579597"/>
      <w:bookmarkStart w:id="1414" w:name="_Toc90481051"/>
      <w:bookmarkStart w:id="1415" w:name="_Toc90481230"/>
      <w:bookmarkStart w:id="1416" w:name="_Toc104446898"/>
      <w:bookmarkStart w:id="1417" w:name="_Toc104447106"/>
      <w:bookmarkStart w:id="1418" w:name="_Toc104447754"/>
      <w:bookmarkStart w:id="1419" w:name="_Toc111053569"/>
      <w:bookmarkStart w:id="1420" w:name="_Toc112944923"/>
      <w:bookmarkStart w:id="1421" w:name="_Toc129445418"/>
      <w:bookmarkStart w:id="1422" w:name="_Toc130287277"/>
      <w:bookmarkStart w:id="1423" w:name="_Toc139539257"/>
      <w:bookmarkStart w:id="1424" w:name="_Toc144308452"/>
      <w:bookmarkStart w:id="1425" w:name="_Toc167971341"/>
      <w:bookmarkStart w:id="1426" w:name="_Toc225847189"/>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413"/>
      <w:bookmarkEnd w:id="1414"/>
      <w:bookmarkEnd w:id="1415"/>
      <w:bookmarkEnd w:id="1416"/>
      <w:bookmarkEnd w:id="1417"/>
      <w:bookmarkEnd w:id="1418"/>
      <w:bookmarkEnd w:id="1419"/>
      <w:bookmarkEnd w:id="1420"/>
      <w:bookmarkEnd w:id="1421"/>
      <w:bookmarkEnd w:id="1422"/>
      <w:bookmarkEnd w:id="1423"/>
      <w:bookmarkEnd w:id="1424"/>
      <w:bookmarkEnd w:id="1425"/>
      <w:r w:rsidR="00EB602B">
        <w:rPr>
          <w:rFonts w:ascii="Times New Roman" w:eastAsia="ヒラギノ角ゴ Pro W3" w:hAnsi="Times New Roman" w:cs="Times New Roman"/>
          <w:bCs/>
          <w:color w:val="000000"/>
          <w:lang w:eastAsia="lv-LV"/>
        </w:rPr>
        <w:t>.</w:t>
      </w:r>
      <w:bookmarkEnd w:id="1426"/>
    </w:p>
    <w:p w14:paraId="621F4C83" w14:textId="3B5A216D" w:rsidR="006D067B" w:rsidRDefault="006D067B" w:rsidP="00AA60FA">
      <w:pPr>
        <w:ind w:right="566"/>
        <w:rPr>
          <w:rFonts w:ascii="Times New Roman" w:eastAsia="ヒラギノ角ゴ Pro W3" w:hAnsi="Times New Roman" w:cs="Times New Roman"/>
          <w:bCs/>
          <w:color w:val="000000"/>
          <w:lang w:eastAsia="lv-LV"/>
        </w:rPr>
      </w:pPr>
    </w:p>
    <w:p w14:paraId="0BC12CD1" w14:textId="77777777" w:rsidR="006D067B" w:rsidRDefault="006D067B">
      <w:pPr>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lastRenderedPageBreak/>
        <w:br w:type="page"/>
      </w:r>
    </w:p>
    <w:p w14:paraId="3669721C" w14:textId="77777777" w:rsidR="006D067B" w:rsidRPr="006D067B" w:rsidRDefault="006D067B" w:rsidP="006D067B">
      <w:pPr>
        <w:spacing w:after="0"/>
        <w:ind w:right="566"/>
        <w:jc w:val="right"/>
        <w:rPr>
          <w:rFonts w:ascii="Times New Roman" w:eastAsia="ヒラギノ角ゴ Pro W3" w:hAnsi="Times New Roman" w:cs="Times New Roman"/>
          <w:bCs/>
          <w:color w:val="000000"/>
          <w:lang w:eastAsia="lv-LV"/>
        </w:rPr>
      </w:pPr>
      <w:r w:rsidRPr="006D067B">
        <w:rPr>
          <w:rFonts w:ascii="Times New Roman" w:eastAsia="ヒラギノ角ゴ Pro W3" w:hAnsi="Times New Roman" w:cs="Times New Roman"/>
          <w:bCs/>
          <w:color w:val="000000"/>
          <w:lang w:eastAsia="lv-LV"/>
        </w:rPr>
        <w:lastRenderedPageBreak/>
        <w:t>1. pielikums</w:t>
      </w:r>
    </w:p>
    <w:p w14:paraId="064B5E56" w14:textId="343B3311" w:rsidR="006D067B" w:rsidRPr="006D067B" w:rsidRDefault="006D067B" w:rsidP="006D067B">
      <w:pPr>
        <w:spacing w:after="0"/>
        <w:ind w:right="566"/>
        <w:jc w:val="right"/>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t>nolikumam</w:t>
      </w:r>
      <w:r w:rsidRPr="006D067B">
        <w:rPr>
          <w:rFonts w:ascii="Times New Roman" w:eastAsia="ヒラギノ角ゴ Pro W3" w:hAnsi="Times New Roman" w:cs="Times New Roman"/>
          <w:bCs/>
          <w:color w:val="000000"/>
          <w:lang w:eastAsia="lv-LV"/>
        </w:rPr>
        <w:t xml:space="preserve"> </w:t>
      </w:r>
    </w:p>
    <w:p w14:paraId="146ECBA2" w14:textId="77777777" w:rsidR="006D067B" w:rsidRPr="006D067B" w:rsidRDefault="006D067B" w:rsidP="006D067B">
      <w:pPr>
        <w:ind w:right="566"/>
        <w:jc w:val="right"/>
        <w:rPr>
          <w:rFonts w:ascii="Times New Roman" w:eastAsia="ヒラギノ角ゴ Pro W3" w:hAnsi="Times New Roman" w:cs="Times New Roman"/>
          <w:bCs/>
          <w:color w:val="000000"/>
          <w:lang w:eastAsia="lv-LV"/>
        </w:rPr>
      </w:pPr>
    </w:p>
    <w:p w14:paraId="401EE196" w14:textId="0D048812" w:rsidR="006D067B" w:rsidRPr="000F3524" w:rsidRDefault="006D067B" w:rsidP="006D067B">
      <w:pPr>
        <w:ind w:right="566"/>
        <w:jc w:val="center"/>
        <w:rPr>
          <w:rFonts w:ascii="Times New Roman" w:eastAsia="ヒラギノ角ゴ Pro W3" w:hAnsi="Times New Roman" w:cs="Times New Roman"/>
          <w:b/>
          <w:color w:val="000000"/>
          <w:sz w:val="28"/>
          <w:szCs w:val="28"/>
          <w:lang w:eastAsia="lv-LV"/>
        </w:rPr>
      </w:pPr>
      <w:r w:rsidRPr="000F3524">
        <w:rPr>
          <w:rFonts w:ascii="Times New Roman" w:eastAsia="ヒラギノ角ゴ Pro W3" w:hAnsi="Times New Roman" w:cs="Times New Roman"/>
          <w:b/>
          <w:color w:val="000000"/>
          <w:sz w:val="28"/>
          <w:szCs w:val="28"/>
          <w:lang w:eastAsia="lv-LV"/>
        </w:rPr>
        <w:t>TEHNISKĀ SPECIFIKĀCIJA</w:t>
      </w:r>
    </w:p>
    <w:p w14:paraId="3F460A09" w14:textId="77777777" w:rsidR="000F3524" w:rsidRPr="000F3524" w:rsidRDefault="000F3524" w:rsidP="000F3524">
      <w:pPr>
        <w:spacing w:after="120" w:line="240" w:lineRule="auto"/>
        <w:ind w:right="-99" w:firstLine="426"/>
        <w:jc w:val="both"/>
        <w:rPr>
          <w:rFonts w:ascii="Times New Roman" w:eastAsia="Times New Roman" w:hAnsi="Times New Roman" w:cs="Times New Roman"/>
          <w:sz w:val="24"/>
          <w:szCs w:val="24"/>
          <w:lang w:eastAsia="lv-LV"/>
        </w:rPr>
      </w:pPr>
      <w:r w:rsidRPr="000F3524">
        <w:rPr>
          <w:rFonts w:ascii="Times New Roman" w:eastAsia="Times New Roman" w:hAnsi="Times New Roman" w:cs="Times New Roman"/>
          <w:b/>
          <w:sz w:val="24"/>
          <w:szCs w:val="24"/>
          <w:lang w:eastAsia="lv-LV"/>
        </w:rPr>
        <w:t>Pasūtītājs</w:t>
      </w:r>
      <w:r w:rsidRPr="000F3524">
        <w:rPr>
          <w:rFonts w:ascii="Times New Roman" w:eastAsia="Times New Roman" w:hAnsi="Times New Roman" w:cs="Times New Roman"/>
          <w:sz w:val="24"/>
          <w:szCs w:val="24"/>
          <w:lang w:eastAsia="lv-LV"/>
        </w:rPr>
        <w:t>: Jūrmalas valstspilsētas administrācija (turpmāk – Pasūtītājs), reģ. Nr. 90000056357, Jomas ielā 1/5, Jūrmalā, LV-2015.</w:t>
      </w:r>
    </w:p>
    <w:p w14:paraId="7CFBD268" w14:textId="77777777" w:rsidR="000F3524" w:rsidRPr="000F3524" w:rsidRDefault="000F3524" w:rsidP="000F3524">
      <w:pPr>
        <w:spacing w:after="120" w:line="240" w:lineRule="auto"/>
        <w:ind w:right="-99" w:firstLine="426"/>
        <w:jc w:val="both"/>
        <w:rPr>
          <w:rFonts w:ascii="Times New Roman" w:eastAsia="Times New Roman" w:hAnsi="Times New Roman" w:cs="Times New Roman"/>
          <w:sz w:val="24"/>
          <w:szCs w:val="24"/>
          <w:lang w:eastAsia="lv-LV"/>
        </w:rPr>
      </w:pPr>
      <w:r w:rsidRPr="000F3524">
        <w:rPr>
          <w:rFonts w:ascii="Times New Roman" w:eastAsia="Times New Roman" w:hAnsi="Times New Roman" w:cs="Times New Roman"/>
          <w:b/>
          <w:sz w:val="24"/>
          <w:szCs w:val="24"/>
          <w:lang w:eastAsia="lv-LV"/>
        </w:rPr>
        <w:t>Iepirkuma priekšmets:</w:t>
      </w:r>
      <w:r w:rsidRPr="000F3524">
        <w:rPr>
          <w:rFonts w:ascii="Times New Roman" w:eastAsia="Times New Roman" w:hAnsi="Times New Roman" w:cs="Times New Roman"/>
          <w:sz w:val="24"/>
          <w:szCs w:val="24"/>
          <w:lang w:eastAsia="lv-LV"/>
        </w:rPr>
        <w:t xml:space="preserve"> Vispārīgā vienošanās par atjaunošanas darbu veikšanu Jūrmalas valstspilsētas pašvaldības iestādēs un īpašumos.</w:t>
      </w:r>
    </w:p>
    <w:p w14:paraId="63C3E97F" w14:textId="77777777" w:rsidR="000F3524" w:rsidRPr="000F3524" w:rsidRDefault="000F3524" w:rsidP="000F3524">
      <w:pPr>
        <w:spacing w:after="120" w:line="240" w:lineRule="auto"/>
        <w:ind w:right="-99" w:firstLine="426"/>
        <w:jc w:val="both"/>
        <w:rPr>
          <w:rFonts w:ascii="Times New Roman" w:eastAsia="Times New Roman" w:hAnsi="Times New Roman" w:cs="Times New Roman"/>
          <w:sz w:val="24"/>
          <w:szCs w:val="24"/>
          <w:lang w:eastAsia="lv-LV"/>
        </w:rPr>
      </w:pPr>
      <w:r w:rsidRPr="000F3524">
        <w:rPr>
          <w:rFonts w:ascii="Times New Roman" w:eastAsia="Times New Roman" w:hAnsi="Times New Roman" w:cs="Times New Roman"/>
          <w:sz w:val="24"/>
          <w:szCs w:val="24"/>
          <w:lang w:eastAsia="lv-LV"/>
        </w:rPr>
        <w:t>Vispārīgās vienošanās realizācijas laikā plānotie atjaunošanas darbi (turpmāk – Darbi) katram būvobjektam (turpmāk – Objekts) var ietvert Finanšu piedāvājuma 1. sadaļā “Darba izmaksas” minētās pozīcijas. Darbi, kas nav norādīti Finanšu piedāvājuma 1. sadaļā “Darba izmaksas”, var tikt veikti, atsevišķi vienojoties par Darbu izmaksām, bet nevar pārsniegt Finanšu piedāvājuma 2. sadaļas “Neiekļautie darbi” darba samaksas likmes izcenojumus. Darbu apjomi katram Objektam tiks noteikti individuāli atbilstoši konkrētā Objekta faktiskajām vajadzībām un nepieciešamajiem veicamajiem Darbiem. Veicot cenu aptauju, Pasūtītājs pievienos konkrētā Objekta dokumentāciju (turpmāk – Objekta dokumentācija), tajā skaitā tāmi ar darbu apjomiem, tehnisko specifikāciju un citu darbu apjomus un prasības raksturojošu dokumentāciju, bet gadījumos, kad darbus paredzēts veikt, pamatojoties uz būvniecības ieceri, arī būvniecības ieceres dokumentu kopumu.</w:t>
      </w:r>
    </w:p>
    <w:p w14:paraId="6DE1A7F1"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rPr>
        <w:t>Vispārīgie noteikumi</w:t>
      </w:r>
    </w:p>
    <w:p w14:paraId="04F4BD98"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Pretendents (turpmāk – Izpildītājs) ir atbildīgs, lai Darbi tiktu izpildīti saskaņā ar šo Tehnisko specifikāciju, Objekta dokumentāciju, augstām kvalitātes prasībām, Darbu izpildē pielietojamām mūsdienu tehnoloģijām, materiāliem un iekārtām un spēkā esošajiem normatīvajiem aktiem un standartiem. Izpildītājam ir jāiepazīstas ar visu dokumentāciju kopumā.</w:t>
      </w:r>
    </w:p>
    <w:p w14:paraId="3C1A1935"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Pirms piedāvājuma iesniegšanas cenu aptaujā Izpildītājam jāveic Objekta apsekošana. Ja Izpildītājs neapseko Objektu pirms piedāvājuma iesniegšanas, tas, iesniedzot savu piedāvājumu, uzņemas pilnu atbildību par tāmē iekļautajām pozīcijām, apjomiem un izmaksām.</w:t>
      </w:r>
    </w:p>
    <w:p w14:paraId="5045C771"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Izpildītājs ir atbildīgs par to, lai Darbus veiktu kvalificēts personāls ar attiecīgu pieredzi un zināšanām, ievērojot normatīvo aktu, tehnisko noteikumu un tehnoloģisko procesu prasības. Izpildītājam jānodrošina personāls ar Darbu veikšanai nepieciešamo tehniku, iekārtām, instrumentiem un individuālajiem aizsardzības līdzekļiem. </w:t>
      </w:r>
    </w:p>
    <w:p w14:paraId="200114F1"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Izpildītājam jāparedz visi darbi, iekārtas un materiāli, kuru izpildes vai pielietojuma nepieciešamība izriet no Darbu rakstura un apjoma un kuru izpilde vai pielietojums var būt nepieciešams, lai kvalitatīvi izpildītu Darbus un nodotu Objektu lietošanā (ekspluatācijā). Izpildītājam jānodod Pasūtītājam lietošanai gatavs Objekts, kur Objekta funkcionēšana ir pārbaudīta. Darbu izpildes laikā Izpildītājs ir materiāli atbildīgs par materiālu, iekārtu, blakus esošo konstrukciju aizsardzību pret bojājumiem, tai skaitā vizuāliem bojājumiem.</w:t>
      </w:r>
    </w:p>
    <w:p w14:paraId="648D21B0"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Iepirkuma līguma izpildē, tai skaitā apakšuzņēmēju darbībā, nav pieļaujama Krievijas Federācijas vai Baltkrievijas Republikas izcelsmes preču, materiālu, būvizstrādājumu, iekārtu vai pakalpojumu izmantošana. Izpildītājam pēc Pasūtītāja pieprasījuma ir pienākums iesniegt dokumentus, kas apliecina izmantoto preču un pakalpojumu izcelsmi.</w:t>
      </w:r>
    </w:p>
    <w:p w14:paraId="1552495D"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Būvdarbi Objektā, kuram ir izstrādāta būvniecības ieceres dokumentācija, jāveic stingri saskaņā ar būvniecības ieceri, tehniskajiem risinājumiem, būvprojekta dokumentāciju un spēkā esošo normatīvo aktu prasībām.</w:t>
      </w:r>
    </w:p>
    <w:p w14:paraId="10D521E5"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Veiktajiem Darbiem Izpildītājs nodrošina garantiju ne mazāk kā 3 (trīs) gadus no Darbu pieņemšanas–nodošanas akta parakstīšanas dienas. Darbos izmantotajiem būvizstrādājumiem, materiāliem un iekārtām garantijas termiņš nedrīkst būt īsāks par ražotāja noteikto garantijas termiņu.</w:t>
      </w:r>
    </w:p>
    <w:p w14:paraId="5B820F01"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rPr>
        <w:t>Aizsardzība pret bojājumiem</w:t>
      </w:r>
    </w:p>
    <w:p w14:paraId="278677C6"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Izpildītājam jāveic visi nepieciešamie piesardzības pasākumi, lai izvairītos no ceļu, zemes, koku, īpašumu, telpu, konstrukciju, inženiersistēmu patvaļīgas un citādas </w:t>
      </w:r>
      <w:r w:rsidRPr="000F3524">
        <w:rPr>
          <w:rFonts w:ascii="Times New Roman" w:eastAsia="Times New Roman" w:hAnsi="Times New Roman" w:cs="Times New Roman"/>
          <w:sz w:val="24"/>
          <w:szCs w:val="24"/>
        </w:rPr>
        <w:lastRenderedPageBreak/>
        <w:t>bojāšanas, nodrošinot, lai netiktu nodarīts kaitējums Pasūtītājam un trešajām personām vai to mantai.</w:t>
      </w:r>
    </w:p>
    <w:p w14:paraId="6CADBBAC"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Ja Darbu izpildes rezultātā tiek sabojāts Pasūtītāja īpašums, ēkas, telpas vai manta vai tiek nodarīts kaitējums trešajām personām vai to mantai, Izpildītājam nekavējoties rakstiski jāinformē Pasūtītājs un neatkarīgi no tā, vai bojājums/kaitējums radies Izpildītāja darbības vai bezdarbības rezultātā, par saviem līdzekļiem ir jāveic bojāto Pasūtītāja ēku, telpu vai mantas atjaunošana vai jāatlīdzina Pasūtītājam vai trešajām personām radušies zaudējumi.</w:t>
      </w:r>
    </w:p>
    <w:p w14:paraId="6005A008"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Darbu izpildes laikā Izpildītājam, ja nepieciešams, ir jāveic remontējamo telpu atbrīvošana no mēbelēm, iekārtām un citām mantām. Mēbeles, iekārtas un citi priekšmeti, kurus nav iespējams pārvietot vai iznest no telpām, pirms Darbu uzsākšanas ir pienācīgi jāaizsargā no putekļiem, netīrumiem un iespējamiem bojājumiem, izmantojot atbilstošus aizsargmateriālus.</w:t>
      </w:r>
    </w:p>
    <w:p w14:paraId="52D93822" w14:textId="77777777" w:rsidR="000F3524" w:rsidRPr="000F3524" w:rsidRDefault="000F3524" w:rsidP="000F3524">
      <w:pPr>
        <w:spacing w:after="120"/>
        <w:ind w:left="432"/>
        <w:contextualSpacing/>
        <w:jc w:val="both"/>
        <w:rPr>
          <w:rFonts w:ascii="Times New Roman" w:eastAsia="Calibri" w:hAnsi="Times New Roman" w:cs="Times New Roman"/>
          <w:sz w:val="24"/>
          <w:szCs w:val="24"/>
        </w:rPr>
      </w:pPr>
    </w:p>
    <w:p w14:paraId="724B5966"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rPr>
        <w:t>Būvlaukuma sagatavošana, piekļūšana, izpēte</w:t>
      </w:r>
    </w:p>
    <w:p w14:paraId="4FB19138"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Izpildītājam jānodrošina un jāuztur piemērotas telpas būvlaukumā, kā arī jāiegūst informācija par piekļūšanas iespējām visām Objekta daļām un, ja Izpildītājs vēlas izmantot ceļus, kas ved cauri privātīpašumiem vai kā citādi apgrūtinātām teritorijām, jānokārto visas formalitātes ar teritoriju valdītājiem. </w:t>
      </w:r>
    </w:p>
    <w:p w14:paraId="6A1CF239"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Ja Objekta ekspluatācija, kurā tiek veikti Darbi, tiek turpināta, ar Pasūtītāju ir jāsaskaņo konkrēti Darbu veikšanas laiki un kārtība, iesniedzot Pasūtītājam Darbu izpildes kalendāro grafiku.</w:t>
      </w:r>
    </w:p>
    <w:p w14:paraId="73856F96"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Darbu izpildes laikā Izpildītājs ir atbildīgs par iekšējās kārtības noteikumu, darba drošības, elektrodrošības un ugunsdrošības prasību ievērošanu. Darbu laikā Izpildītājam Objektā jānodrošina ēkas lietotāju funkcionālā darbība, jāievēro tīrība un kārtība.</w:t>
      </w:r>
    </w:p>
    <w:p w14:paraId="6116C97F"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Visas pagaidu būves, aprīkojums, kas nepieciešams līgumā noteikto Darbu veikšanai (sastatnes, nožogojums, apgaismojums, torņi, kā arī cits aprīkojums, materiāli un būves, kas nepieciešami drošai, savlaicīgai un kvalitatīvai līgumsaistību izpildei), uzskatāmi par iekļautiem Izpildītāja piedāvājuma cenā un par tiem Pasūtītājam nav jāveic papildus maksājumi.</w:t>
      </w:r>
    </w:p>
    <w:p w14:paraId="423CFEA7"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Izpildītājam ir jāplāno Darbu izpilde atbilstoši sezonai, laikapstākļiem u. c. apstākļiem.</w:t>
      </w:r>
    </w:p>
    <w:p w14:paraId="39022DA0"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Izpildītājs pirms sava piedāvājuma iesniegšanas cenu aptaujā ir ieteicams veikt objekta apskati un iepazīties ar tā stāvokli, augsnes īpašībām, esošajām iekārtām, kas varētu ietekmēt Darbu izpildes metodes. Ja situācijas noskaidrošanai un piedāvājuma sagatavošanai Izpildītājam ir nepieciešams veikt papildu izpētes, Izpildītājs veic izpēti par saviem līdzekļiem un informē Pasūtītāju, norādot izpētes veikšanas laiku, tās ilgumu un iegūtos rezultātus.</w:t>
      </w:r>
    </w:p>
    <w:p w14:paraId="239D2E9D"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Izpildītājam pašam jāorganizē vienošanās starp savu personālu un piesaistītajiem apakšuzņēmējiem, kas strādā būvlaukumā vai tā tuvumā, par laukumiem, telpām, ko tie vēlas izmantot kā piekļuves vai uzglabāšanas teritoriju savam inventāram un materiāliem un kā darba laukumu. Visas izmaksas šim nolūkam jāsedz pašam Izpildītājam.</w:t>
      </w:r>
    </w:p>
    <w:p w14:paraId="60120E8E"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Izpildītājam ir pienākums rūpēties par darba drošību objektā, tajā skaitā nodrošināt darba drošības dokumentācijas esību objektā un drošības pasākumus darbu izpildes laikā.</w:t>
      </w:r>
    </w:p>
    <w:p w14:paraId="2FC54F67"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Izpildītājam jāveic Darbu zonas norobežošana, apzīmēšana ar drošības zīmēm un uzrakstiem saskaņā ar Ministru kabineta 2002. gada 3. septembra noteikumu Nr. 400 “Darba aizsardzības prasības drošības zīmju lietošanā” prasībām.</w:t>
      </w:r>
    </w:p>
    <w:p w14:paraId="3F83F8E3"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Jāpieņem, ka Izpildītājs ir izanalizējis esošos satiksmes apstākļus, Objekta, telpu izvietojumu un piekļūšanu pie tām, kā arī to ietekmi uz Darbu izpildi.</w:t>
      </w:r>
    </w:p>
    <w:p w14:paraId="44EFE778"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Visas saistītās izmaksas jāpieņem par iekļautām Izpildītāja piedāvājuma cenā. </w:t>
      </w:r>
    </w:p>
    <w:p w14:paraId="428FB99D" w14:textId="77777777" w:rsidR="000F3524" w:rsidRPr="000F3524" w:rsidRDefault="000F3524" w:rsidP="000F3524">
      <w:pPr>
        <w:spacing w:line="256" w:lineRule="auto"/>
        <w:jc w:val="both"/>
        <w:rPr>
          <w:rFonts w:ascii="Times New Roman" w:eastAsia="Times New Roman" w:hAnsi="Times New Roman" w:cs="Times New Roman"/>
          <w:sz w:val="24"/>
          <w:szCs w:val="24"/>
        </w:rPr>
      </w:pPr>
    </w:p>
    <w:p w14:paraId="1ED09FC4"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rPr>
        <w:t>Stāvoklis pirms atjaunošanas darbiem</w:t>
      </w:r>
    </w:p>
    <w:p w14:paraId="448DF2FA"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Pirms jebkuriem Darbiem Izpildītājam jāveic būvlaukuma izvietojuma, konstrukciju, ietvju, telpu u. c. tādu blakuselementu apsekošana, ko varētu ietekmēt Darbi. Apsekotām jābūt arī būvlaukuma tuvumā esošajām teritorijām, kuras varētu ietekmēt Darbi. Visi </w:t>
      </w:r>
      <w:r w:rsidRPr="000F3524">
        <w:rPr>
          <w:rFonts w:ascii="Times New Roman" w:eastAsia="Times New Roman" w:hAnsi="Times New Roman" w:cs="Times New Roman"/>
          <w:sz w:val="24"/>
          <w:szCs w:val="24"/>
        </w:rPr>
        <w:lastRenderedPageBreak/>
        <w:t>esošie bojājumi un/vai defekti, kā arī citas būtiskas detaļas jākonstatē, jāiereģistrē, jānofotografē un jāpievieno pie Objekta nodošanas–pieņemšanas akta.</w:t>
      </w:r>
    </w:p>
    <w:p w14:paraId="14AF3352"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Visi apsekošanas laikā vai pēc Izpildītāja Darbiem konstatētie, bet neiereģistrētie bojājumi un/vai defekti jānovērš un jānodrošina sākotnējais vai labāks stāvoklis, kas būtu pieņemams Pasūtītājam, īpašniekam, trešajām personām un/vai kontrolinstitūcijām. Izpildītājs minētos bojājumus un/vai defektus uzņemas novērst par saviem līdzekļiem.</w:t>
      </w:r>
    </w:p>
    <w:p w14:paraId="205083BE" w14:textId="77777777" w:rsidR="000F3524" w:rsidRPr="000F3524" w:rsidRDefault="000F3524" w:rsidP="000F3524">
      <w:pPr>
        <w:contextualSpacing/>
        <w:jc w:val="both"/>
        <w:rPr>
          <w:rFonts w:ascii="Times New Roman" w:eastAsia="Calibri" w:hAnsi="Times New Roman" w:cs="Times New Roman"/>
          <w:sz w:val="24"/>
          <w:szCs w:val="24"/>
        </w:rPr>
      </w:pPr>
    </w:p>
    <w:p w14:paraId="4BDAD748"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lang w:eastAsia="lv-LV"/>
        </w:rPr>
        <w:t>Izpildītāja atļaujas, licences un skaņojumi</w:t>
      </w:r>
    </w:p>
    <w:p w14:paraId="2581B508"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Izpildītājs ir atbildīgs par visu Latvijas Republikas normatīvajos aktos noteikto atļauju, licenču un saskaņojumu saņemšanu pirms jebkuru Līgumā noteikto aktivitāšu uzsākšanas.</w:t>
      </w:r>
    </w:p>
    <w:p w14:paraId="7C0ABF81"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Izpildītājam jāsedz visas reālās izmaksas un nodevas, kas saistītas ar šo atļauju, licenču un saskaņojumu saņemšanu. </w:t>
      </w:r>
    </w:p>
    <w:p w14:paraId="4361C2A1"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Izpildītājam jāievēro visi nosacījumi, kas izvirzīti trešo pušu piešķirtajās atļaujās, t. sk. Pasūtītāja saņemtajās atļaujās izvirzītie nosacījumi.</w:t>
      </w:r>
    </w:p>
    <w:p w14:paraId="1874839E" w14:textId="77777777" w:rsidR="000F3524" w:rsidRPr="000F3524" w:rsidRDefault="000F3524" w:rsidP="000F3524">
      <w:pPr>
        <w:ind w:left="432"/>
        <w:contextualSpacing/>
        <w:jc w:val="both"/>
        <w:rPr>
          <w:rFonts w:ascii="Times New Roman" w:eastAsia="Times New Roman" w:hAnsi="Times New Roman" w:cs="Times New Roman"/>
          <w:sz w:val="24"/>
          <w:szCs w:val="24"/>
          <w:lang w:eastAsia="lv-LV"/>
        </w:rPr>
      </w:pPr>
    </w:p>
    <w:p w14:paraId="48E9F1CE"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rPr>
        <w:t>Komunikācijas izmantošana būvlaukumā</w:t>
      </w:r>
    </w:p>
    <w:p w14:paraId="51EE4885"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Izpildītājam uz sava rēķina, ja nav noteikts citādi, jānoorganizē elektrības un ūdens apgāde, telefons un citas komunikācijas, kas nepieciešamas būvlaukuma iekārtošanai, un jānodrošina visu cauruļu, kabeļu un armatūras, kas saistītas ar šo komunikāciju uzstādīšanu, piegāde, apkope un aizvākšana pēc Darbu pabeigšanas. </w:t>
      </w:r>
    </w:p>
    <w:p w14:paraId="3D610A9B" w14:textId="77777777" w:rsidR="000F3524" w:rsidRPr="000F3524" w:rsidRDefault="000F3524" w:rsidP="000F3524">
      <w:pPr>
        <w:spacing w:after="0" w:line="240" w:lineRule="auto"/>
        <w:ind w:left="357"/>
        <w:contextualSpacing/>
        <w:rPr>
          <w:rFonts w:ascii="Times New Roman" w:eastAsia="Times New Roman" w:hAnsi="Times New Roman" w:cs="Times New Roman"/>
          <w:b/>
          <w:bCs/>
          <w:sz w:val="24"/>
          <w:szCs w:val="24"/>
          <w:lang w:eastAsia="lv-LV"/>
        </w:rPr>
      </w:pPr>
    </w:p>
    <w:p w14:paraId="4EE0B28D"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rPr>
        <w:t>Vides apsaimniekošana atjaunošanas darbu laikā</w:t>
      </w:r>
    </w:p>
    <w:p w14:paraId="1D2EA7B0"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Veicot Darbus, būvgruži jāizved no Objekta un jāutilizē būvgružiem paredzētā atkritumu poligonā. Trokšņu un putekļu izdalīšanās jāsamazina līdz minimumam. </w:t>
      </w:r>
    </w:p>
    <w:p w14:paraId="21E3C3F6"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Pēc Līguma spēkā stāšanās Izpildītājam jāiesniedz Pasūtītājam līguma kopija ar atkritumu apsaimniekotāju par sadzīves atkritumu un būvgružu izvešanu uz poligonu vai citu atļautu atkritumu apglabāšanas vietu, nodrošinot būvgružu un citu atkritumu savlaicīgu izvešanu, neuzkrājot tos līdz Darbu nobeigumam.</w:t>
      </w:r>
    </w:p>
    <w:p w14:paraId="39E1709C"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Izpildītājs ir atbildīgs par būvlaukuma un ēkas, būves, telpu, kur tiek veikti Darbi, adekvātu apkopi. Materiāli un aprīkojums jānovieto, jāuzglabā un jāsakrauj tādā kārtībā, kas iespējami samazinātu vietējo aktivitāšu traucējumus un pārtraukumus.</w:t>
      </w:r>
    </w:p>
    <w:p w14:paraId="18A9EC03"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Pēc Darbu pabeigšanas Izpildītājam jāaizvāc visi būvgruži un liekie materiāli (t. sk. visas pagaidu konstrukcijas, brīdinājumu zīmes, instrumenti, sastatnes, materiāli, izejvielas un celtniecības mašīnas vai aprīkojums, ko Izpildītājs vai kāds no viņa apakšuzņēmējiem izmantojuši Darbu veikšanai) no ēkas, telpām vai būvlaukuma un tā apkārtnes. Uzņēmējam jāuzkopj visas būvdarbu zonas, telpas, būves un jāatstāj būvlaukums labā kārtībā.</w:t>
      </w:r>
    </w:p>
    <w:p w14:paraId="49CFF2AD"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Ja Izpildītājs atsakās veikt vai ignorē prasību veikt, vai nekvalitatīvi veic būvgružu, atkritumu, pagaidu konstrukciju aizvākšanu, bruģēto teritoriju, gājēju ietvju tīrīšanu vai telpu uzkopšanu, kā noteikts šajās prasībās, Pasūtītājs var pēc paša izvēles aizvākt minētos būvgružus, atkritumus un pagaidu būves, uzkopt bruģētās teritorijas, gājēju ietves, telpas un atskaitīt attiecīgās izmaksas no summas, kas pienāktos Izpildītājam saskaņā ar šo Tehnisko specifikāciju un Līgumu.</w:t>
      </w:r>
    </w:p>
    <w:p w14:paraId="499DAA8B" w14:textId="77777777" w:rsidR="000F3524" w:rsidRPr="000F3524" w:rsidRDefault="000F3524" w:rsidP="000F3524">
      <w:pPr>
        <w:ind w:left="432"/>
        <w:contextualSpacing/>
        <w:jc w:val="both"/>
        <w:rPr>
          <w:rFonts w:ascii="Times New Roman" w:eastAsia="Calibri" w:hAnsi="Times New Roman" w:cs="Times New Roman"/>
          <w:b/>
          <w:bCs/>
          <w:iCs/>
          <w:sz w:val="24"/>
          <w:szCs w:val="24"/>
        </w:rPr>
      </w:pPr>
    </w:p>
    <w:p w14:paraId="40A46C37" w14:textId="77777777" w:rsidR="000F3524" w:rsidRPr="000F3524" w:rsidRDefault="000F3524" w:rsidP="000F3524">
      <w:pPr>
        <w:keepNext/>
        <w:numPr>
          <w:ilvl w:val="0"/>
          <w:numId w:val="63"/>
        </w:numPr>
        <w:spacing w:after="0" w:line="240" w:lineRule="auto"/>
        <w:ind w:left="426" w:hanging="283"/>
        <w:contextualSpacing/>
        <w:rPr>
          <w:rFonts w:ascii="Times New Roman" w:eastAsia="Calibri" w:hAnsi="Times New Roman" w:cs="Times New Roman"/>
          <w:b/>
          <w:bCs/>
          <w:iCs/>
          <w:sz w:val="24"/>
          <w:szCs w:val="24"/>
        </w:rPr>
      </w:pPr>
      <w:r w:rsidRPr="000F3524">
        <w:rPr>
          <w:rFonts w:ascii="Times New Roman" w:eastAsia="Times New Roman" w:hAnsi="Times New Roman" w:cs="Times New Roman"/>
          <w:b/>
          <w:bCs/>
          <w:sz w:val="24"/>
          <w:szCs w:val="24"/>
        </w:rPr>
        <w:t>Darbu veikšana</w:t>
      </w:r>
    </w:p>
    <w:p w14:paraId="7ED84C06"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Izpildītājam jāievēro Latvijas Republikas spēkā esošās būvniecības normas un noteikumi. Izpildītājs nodrošina Objektu ar darbaspēku, mehānismiem, transportu, darbarīkiem un nepieciešamiem materiāliem. Izpildītāja piesaistītajam personālam – darbiniekiem un </w:t>
      </w:r>
      <w:r w:rsidRPr="000F3524">
        <w:rPr>
          <w:rFonts w:ascii="Times New Roman" w:eastAsia="Times New Roman" w:hAnsi="Times New Roman" w:cs="Times New Roman"/>
          <w:sz w:val="24"/>
          <w:szCs w:val="24"/>
        </w:rPr>
        <w:lastRenderedPageBreak/>
        <w:t>vadošajiem speciālistiem – jāatbilst kvalifikācijas prasībām saskaņā ar Ministru kabineta noteikumiem.</w:t>
      </w:r>
    </w:p>
    <w:p w14:paraId="4AE97E69"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Izpildītājam jānodrošina, lai Līguma izpildē tiktu ievērotas darba aizsardzības prasības saskaņā ar Ministru kabineta 2003. gada 25. februāra noteikumiem Nr. 92 “Darba aizsardzības prasības, veicot būvdarbus”. </w:t>
      </w:r>
    </w:p>
    <w:p w14:paraId="7AA36246"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Izpildītājs par saviem līdzekļiem veic nepieciešamo darbu atļauju saņemšanu no atbildīgām institūcijām pirms Darbu uzsākšanas, ja tādas atļaujas ir nepieciešamas. </w:t>
      </w:r>
    </w:p>
    <w:p w14:paraId="68FE195A"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Darbu izpildes laikā Izpildītājs ir atbildīgs par iekšējās kārtības noteikumu, darba drošības, elektrodrošības un ugunsdrošības prasību ievērošanu.</w:t>
      </w:r>
    </w:p>
    <w:p w14:paraId="771F90B2"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Darbu laikā Izpildītājam objektā jānodrošina ēkas lietotāju funkcionālā darbība, jāievēro tīrība un kārtība.</w:t>
      </w:r>
    </w:p>
    <w:p w14:paraId="10FEF84D"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Ja Objektam ir izstrādāta būvniecības ieceres dokumentācija, būvdarbus atļauts uzsākt tikai pēc tam, kad ir izpildīti visi būvdarbu uzsākšanas nosacījumi un Būvniecības informācijas sistēmā vai būvatļaujā ir veikta atzīme par būvdarbu uzsākšanas nosacījumu izpildi, ja šāda atzīme attiecīgajam Objektam ir nepieciešama.</w:t>
      </w:r>
    </w:p>
    <w:p w14:paraId="20884A5C"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Izpildītājam katru nedēļu, vai pēc nepieciešamības, jāpiedalās Pasūtītāja organizētajās Darbu sanāksmēs, par ko Pasūtītājs informēs Izpildītāja kontaktpersonu, kas norādīta Vispārīgajā vienošanās vai Būvdarbu līgumā. Darbu sanāksmēs jāpiedalās Izpildītāja atbildīgajam būvdarbu vadītājam.</w:t>
      </w:r>
    </w:p>
    <w:p w14:paraId="27998197"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Pasūtītājs Darbu izpildes kontrolei un pārraudzībai var nodrošināt procesa būvuzraudzību būvobjektā. Būvuzraudzība neatbrīvo Izpildītāju no atbilstības par būvdarbu kvalitāti, atbilstību tehniskajām specifikācijām un būvniecību reglamentējošiem normatīvajiem aktiem.</w:t>
      </w:r>
    </w:p>
    <w:p w14:paraId="470D5359" w14:textId="77777777" w:rsidR="000F3524" w:rsidRPr="000F3524" w:rsidRDefault="000F3524" w:rsidP="000F3524">
      <w:pPr>
        <w:ind w:left="360"/>
        <w:contextualSpacing/>
        <w:jc w:val="both"/>
        <w:rPr>
          <w:rFonts w:ascii="Times New Roman" w:eastAsia="Calibri" w:hAnsi="Times New Roman" w:cs="Times New Roman"/>
          <w:b/>
          <w:bCs/>
          <w:iCs/>
          <w:sz w:val="24"/>
          <w:szCs w:val="24"/>
        </w:rPr>
      </w:pPr>
    </w:p>
    <w:p w14:paraId="654360D6" w14:textId="77777777" w:rsidR="000F3524" w:rsidRPr="000F3524" w:rsidRDefault="000F3524" w:rsidP="000F3524">
      <w:pPr>
        <w:keepNext/>
        <w:numPr>
          <w:ilvl w:val="0"/>
          <w:numId w:val="63"/>
        </w:numPr>
        <w:spacing w:after="0" w:line="240" w:lineRule="auto"/>
        <w:ind w:left="426" w:hanging="283"/>
        <w:contextualSpacing/>
        <w:rPr>
          <w:rFonts w:ascii="Times New Roman" w:eastAsia="Times New Roman" w:hAnsi="Times New Roman" w:cs="Times New Roman"/>
          <w:b/>
          <w:bCs/>
          <w:sz w:val="24"/>
          <w:szCs w:val="24"/>
        </w:rPr>
      </w:pPr>
      <w:r w:rsidRPr="000F3524">
        <w:rPr>
          <w:rFonts w:ascii="Times New Roman" w:eastAsia="Times New Roman" w:hAnsi="Times New Roman" w:cs="Times New Roman"/>
          <w:b/>
          <w:bCs/>
          <w:sz w:val="24"/>
          <w:szCs w:val="24"/>
        </w:rPr>
        <w:t>Būvobjekta sagatavošana nodošanai ekspluatācijā, lietošanā</w:t>
      </w:r>
    </w:p>
    <w:p w14:paraId="64E6D3F9"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Pirms būvobjekta nodošanas ekspluatācijā (lietošanā) Izpildītājam jānovāc visas pagaidu būves, mehānismi, būvgruži, kas radušies Darbu laikā gan no būvlaukuma (darba zonas), gan arī no tam pieguļošās teritorijas. Jāsakārto visas telpas, būves, būvlaukums, kur tika veikti Darbi. Telpām jābūt izmazgātām un tīrām, notekām iztīrītām, visiem logu un durvju mehānismiem, santehniskajām ietaisēm, citām ierīcēm un iekārtām jādarbojas atbilstoši tehniskajām prasībām. No teritorijas jāaizved būvniecības atkritumi un neizmantotie materiāli.</w:t>
      </w:r>
    </w:p>
    <w:p w14:paraId="065ED652"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Inženiersistēmas atjaunošanas, montāžas darbus var uzskatīt par pabeigtiem, ja sistēmas ir pilnībā palaistas darbībā un ieregulētas, ja ir sagatavotas ekspluatācijas instrukcijas un ir apstiprināti un parakstīti visi protokoli un akti.</w:t>
      </w:r>
    </w:p>
    <w:p w14:paraId="7F50B99D"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 xml:space="preserve">Gala pārbaude tiek veikta pēc pilnībā pabeigtiem Darbiem un veiktiem pēdējās uzkopšanas darbiem. </w:t>
      </w:r>
    </w:p>
    <w:p w14:paraId="56EDB438" w14:textId="77777777" w:rsidR="000F3524" w:rsidRPr="000F3524" w:rsidRDefault="000F3524" w:rsidP="000F3524">
      <w:pPr>
        <w:keepNext/>
        <w:numPr>
          <w:ilvl w:val="1"/>
          <w:numId w:val="63"/>
        </w:numPr>
        <w:spacing w:after="0" w:line="240" w:lineRule="auto"/>
        <w:ind w:left="1134" w:hanging="567"/>
        <w:contextualSpacing/>
        <w:jc w:val="both"/>
        <w:rPr>
          <w:rFonts w:ascii="Times New Roman" w:eastAsia="Times New Roman" w:hAnsi="Times New Roman" w:cs="Times New Roman"/>
          <w:sz w:val="24"/>
          <w:szCs w:val="24"/>
        </w:rPr>
      </w:pPr>
      <w:r w:rsidRPr="000F3524">
        <w:rPr>
          <w:rFonts w:ascii="Times New Roman" w:eastAsia="Times New Roman" w:hAnsi="Times New Roman" w:cs="Times New Roman"/>
          <w:sz w:val="24"/>
          <w:szCs w:val="24"/>
        </w:rPr>
        <w:t>Pabeidzot Darbus, Izpildītājam ir jāsagatavo un jānoformē visa nepieciešamā dokumentācija atbilstoši normatīvo aktu un Pasūtītāja definētajām prasībām. Nodošanas dokumentācijai jāpievieno būvizstrādājumu ražotāju tehnisko raksturojumu izdrukas, tehniskie rādītāji, nepieciešamie vizuāli uzskatāmie materiāli, lietošanas (kopšanas) instrukcijas, materiālu atbilstības deklarācijas vai sertifikāti u. c. ar Darbu izpildi saistītie dokumenti. Izpilddokumentācija ir jāsagatavo un jāiesniedz Pasūtītājam kopā ar Darbu nodošanas–pieņemšanas aktu.</w:t>
      </w:r>
    </w:p>
    <w:p w14:paraId="7827AFAB" w14:textId="77777777" w:rsidR="000F3524" w:rsidRPr="000F3524" w:rsidRDefault="000F3524" w:rsidP="000F3524">
      <w:pPr>
        <w:ind w:left="432"/>
        <w:contextualSpacing/>
        <w:jc w:val="both"/>
        <w:rPr>
          <w:rFonts w:ascii="Times New Roman" w:eastAsia="Calibri" w:hAnsi="Times New Roman" w:cs="Times New Roman"/>
          <w:sz w:val="24"/>
          <w:szCs w:val="24"/>
        </w:rPr>
      </w:pPr>
    </w:p>
    <w:p w14:paraId="258B1F78" w14:textId="77777777" w:rsidR="000F3524" w:rsidRPr="000F3524" w:rsidRDefault="000F3524" w:rsidP="000F3524">
      <w:pPr>
        <w:spacing w:after="0" w:line="240" w:lineRule="auto"/>
        <w:ind w:left="720"/>
        <w:contextualSpacing/>
        <w:jc w:val="both"/>
        <w:rPr>
          <w:rFonts w:ascii="Times New Roman" w:eastAsia="Calibri" w:hAnsi="Times New Roman" w:cs="Times New Roman"/>
          <w:i/>
          <w:iCs/>
          <w:sz w:val="24"/>
          <w:szCs w:val="24"/>
        </w:rPr>
      </w:pPr>
      <w:r w:rsidRPr="000F3524">
        <w:rPr>
          <w:rFonts w:ascii="Times New Roman" w:eastAsia="Calibri" w:hAnsi="Times New Roman" w:cs="Times New Roman"/>
          <w:i/>
          <w:iCs/>
          <w:sz w:val="24"/>
          <w:szCs w:val="24"/>
        </w:rPr>
        <w:t>Tehniskās specifikācijas aktualizētas 2026. gada 30. jūnijā.</w:t>
      </w:r>
    </w:p>
    <w:p w14:paraId="56454AF9" w14:textId="197B81F3" w:rsidR="007516A2" w:rsidRDefault="007516A2" w:rsidP="000F3524">
      <w:pPr>
        <w:ind w:right="566"/>
        <w:rPr>
          <w:rFonts w:ascii="Times New Roman" w:eastAsia="ヒラギノ角ゴ Pro W3" w:hAnsi="Times New Roman" w:cs="Times New Roman"/>
          <w:bCs/>
          <w:color w:val="000000"/>
          <w:lang w:eastAsia="lv-LV"/>
        </w:rPr>
      </w:pPr>
    </w:p>
    <w:p w14:paraId="3235120F" w14:textId="77777777" w:rsidR="007516A2" w:rsidRDefault="007516A2">
      <w:pPr>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br w:type="page"/>
      </w:r>
    </w:p>
    <w:p w14:paraId="3EF076F5" w14:textId="77777777" w:rsidR="00720007" w:rsidRPr="00720007" w:rsidRDefault="00720007" w:rsidP="00720007">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sz w:val="20"/>
          <w:szCs w:val="20"/>
        </w:rPr>
      </w:pPr>
      <w:r w:rsidRPr="00720007">
        <w:rPr>
          <w:rFonts w:ascii="Times New Roman" w:eastAsia="Times New Roman" w:hAnsi="Times New Roman" w:cs="Times New Roman"/>
          <w:sz w:val="20"/>
          <w:szCs w:val="20"/>
        </w:rPr>
        <w:lastRenderedPageBreak/>
        <w:t>2. pielikums</w:t>
      </w:r>
    </w:p>
    <w:p w14:paraId="5156FEB6" w14:textId="5C6E30C7" w:rsidR="00720007" w:rsidRPr="00720007" w:rsidRDefault="00720007" w:rsidP="007C4DB2">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rPr>
      </w:pPr>
      <w:r>
        <w:rPr>
          <w:rFonts w:ascii="Times New Roman" w:eastAsia="Times New Roman" w:hAnsi="Times New Roman" w:cs="Times New Roman"/>
          <w:sz w:val="20"/>
          <w:szCs w:val="20"/>
        </w:rPr>
        <w:t>nolikumam</w:t>
      </w:r>
      <w:r w:rsidRPr="00720007">
        <w:rPr>
          <w:rFonts w:ascii="Times New Roman" w:eastAsia="Times New Roman" w:hAnsi="Times New Roman" w:cs="Times New Roman"/>
          <w:sz w:val="20"/>
          <w:szCs w:val="20"/>
        </w:rPr>
        <w:t xml:space="preserve"> </w:t>
      </w:r>
    </w:p>
    <w:p w14:paraId="1176753F" w14:textId="77777777" w:rsidR="00720007" w:rsidRPr="00720007" w:rsidRDefault="00720007" w:rsidP="00720007">
      <w:pPr>
        <w:spacing w:after="0" w:line="240" w:lineRule="auto"/>
        <w:ind w:right="-1"/>
        <w:jc w:val="center"/>
        <w:rPr>
          <w:rFonts w:ascii="Times New Roman" w:eastAsia="Calibri" w:hAnsi="Times New Roman" w:cs="Times New Roman"/>
          <w:b/>
          <w:sz w:val="28"/>
          <w:szCs w:val="28"/>
        </w:rPr>
      </w:pPr>
      <w:r w:rsidRPr="00720007">
        <w:rPr>
          <w:rFonts w:ascii="Times New Roman" w:eastAsia="Calibri" w:hAnsi="Times New Roman" w:cs="Times New Roman"/>
          <w:b/>
          <w:sz w:val="28"/>
          <w:szCs w:val="28"/>
        </w:rPr>
        <w:t>TEHNISKAIS PIEDĀVĀJUMS</w:t>
      </w:r>
    </w:p>
    <w:p w14:paraId="087C9F4C" w14:textId="77777777" w:rsidR="00720007" w:rsidRPr="00720007" w:rsidRDefault="00720007" w:rsidP="00720007">
      <w:pPr>
        <w:spacing w:after="0" w:line="240" w:lineRule="auto"/>
        <w:ind w:right="-1"/>
        <w:jc w:val="center"/>
        <w:rPr>
          <w:rFonts w:ascii="Times New Roman" w:eastAsia="Calibri" w:hAnsi="Times New Roman" w:cs="Times New Roman"/>
          <w:b/>
        </w:rPr>
      </w:pPr>
    </w:p>
    <w:p w14:paraId="2FF7DCEF" w14:textId="77777777" w:rsidR="00720007" w:rsidRPr="00720007" w:rsidRDefault="00720007" w:rsidP="00720007">
      <w:pPr>
        <w:spacing w:after="0" w:line="240" w:lineRule="auto"/>
        <w:jc w:val="center"/>
        <w:rPr>
          <w:rFonts w:ascii="Times New Roman" w:eastAsia="Calibri" w:hAnsi="Times New Roman" w:cs="Times New Roman"/>
          <w:b/>
          <w:sz w:val="24"/>
          <w:szCs w:val="24"/>
        </w:rPr>
      </w:pPr>
      <w:bookmarkStart w:id="1427" w:name="_Hlk145950117"/>
      <w:r w:rsidRPr="00720007">
        <w:rPr>
          <w:rFonts w:ascii="Times New Roman" w:eastAsia="Calibri" w:hAnsi="Times New Roman" w:cs="Times New Roman"/>
          <w:b/>
          <w:sz w:val="24"/>
          <w:szCs w:val="24"/>
        </w:rPr>
        <w:t xml:space="preserve">Vispārīgā vienošanās par atjaunošanas darbu veikšanu Jūrmalas valstspilsētas pašvaldības iestādēs un īpašumos </w:t>
      </w:r>
    </w:p>
    <w:bookmarkEnd w:id="1427"/>
    <w:p w14:paraId="52E38AC0" w14:textId="77777777" w:rsidR="00720007" w:rsidRPr="00720007" w:rsidRDefault="00720007" w:rsidP="00720007">
      <w:pPr>
        <w:spacing w:after="0" w:line="240" w:lineRule="auto"/>
        <w:jc w:val="center"/>
        <w:rPr>
          <w:rFonts w:ascii="Times New Roman" w:eastAsia="Calibri" w:hAnsi="Times New Roman" w:cs="Times New Roman"/>
          <w:b/>
          <w:sz w:val="24"/>
          <w:szCs w:val="24"/>
        </w:rPr>
      </w:pPr>
    </w:p>
    <w:tbl>
      <w:tblPr>
        <w:tblStyle w:val="TableGrid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364"/>
      </w:tblGrid>
      <w:tr w:rsidR="00720007" w:rsidRPr="00720007" w14:paraId="2DDB95BD" w14:textId="77777777" w:rsidTr="0031311D">
        <w:tc>
          <w:tcPr>
            <w:tcW w:w="9344" w:type="dxa"/>
            <w:gridSpan w:val="2"/>
            <w:tcBorders>
              <w:bottom w:val="single" w:sz="4" w:space="0" w:color="auto"/>
            </w:tcBorders>
          </w:tcPr>
          <w:p w14:paraId="7E4EBDFD" w14:textId="77777777" w:rsidR="00720007" w:rsidRPr="00720007" w:rsidRDefault="00720007" w:rsidP="00720007">
            <w:pPr>
              <w:jc w:val="center"/>
              <w:rPr>
                <w:rFonts w:ascii="Times New Roman" w:eastAsia="Calibri" w:hAnsi="Times New Roman" w:cs="Times New Roman"/>
                <w:b/>
                <w:sz w:val="24"/>
                <w:szCs w:val="24"/>
              </w:rPr>
            </w:pPr>
          </w:p>
        </w:tc>
      </w:tr>
      <w:tr w:rsidR="00720007" w:rsidRPr="00720007" w14:paraId="5A20B18F" w14:textId="77777777" w:rsidTr="0031311D">
        <w:tc>
          <w:tcPr>
            <w:tcW w:w="9344" w:type="dxa"/>
            <w:gridSpan w:val="2"/>
            <w:tcBorders>
              <w:top w:val="single" w:sz="4" w:space="0" w:color="auto"/>
            </w:tcBorders>
          </w:tcPr>
          <w:p w14:paraId="5C0C2CD4" w14:textId="77777777" w:rsidR="00720007" w:rsidRPr="00720007" w:rsidRDefault="00720007" w:rsidP="00720007">
            <w:pPr>
              <w:jc w:val="center"/>
              <w:rPr>
                <w:rFonts w:ascii="Times New Roman" w:eastAsia="Calibri" w:hAnsi="Times New Roman" w:cs="Times New Roman"/>
                <w:b/>
                <w:sz w:val="24"/>
                <w:szCs w:val="24"/>
              </w:rPr>
            </w:pPr>
            <w:r w:rsidRPr="00720007">
              <w:rPr>
                <w:rFonts w:ascii="Times New Roman" w:eastAsia="Calibri" w:hAnsi="Times New Roman" w:cs="Times New Roman"/>
                <w:sz w:val="20"/>
                <w:szCs w:val="20"/>
              </w:rPr>
              <w:t>(pretendenta nosaukums)</w:t>
            </w:r>
          </w:p>
        </w:tc>
      </w:tr>
      <w:tr w:rsidR="00720007" w:rsidRPr="00720007" w14:paraId="5F9F4750" w14:textId="77777777" w:rsidTr="0031311D">
        <w:tc>
          <w:tcPr>
            <w:tcW w:w="1980" w:type="dxa"/>
          </w:tcPr>
          <w:p w14:paraId="33488E0C" w14:textId="77777777" w:rsidR="00720007" w:rsidRPr="00720007" w:rsidRDefault="00720007" w:rsidP="00720007">
            <w:pPr>
              <w:rPr>
                <w:rFonts w:ascii="Times New Roman" w:eastAsia="Calibri" w:hAnsi="Times New Roman" w:cs="Times New Roman"/>
              </w:rPr>
            </w:pPr>
            <w:r w:rsidRPr="00720007">
              <w:rPr>
                <w:rFonts w:ascii="Times New Roman" w:eastAsia="Calibri" w:hAnsi="Times New Roman" w:cs="Times New Roman"/>
              </w:rPr>
              <w:t>Reģistrācijas Nr.:</w:t>
            </w:r>
          </w:p>
        </w:tc>
        <w:tc>
          <w:tcPr>
            <w:tcW w:w="7364" w:type="dxa"/>
            <w:tcBorders>
              <w:bottom w:val="single" w:sz="4" w:space="0" w:color="auto"/>
            </w:tcBorders>
          </w:tcPr>
          <w:p w14:paraId="017E26B3" w14:textId="77777777" w:rsidR="00720007" w:rsidRPr="00720007" w:rsidRDefault="00720007" w:rsidP="00720007">
            <w:pPr>
              <w:rPr>
                <w:rFonts w:ascii="Times New Roman" w:eastAsia="Calibri" w:hAnsi="Times New Roman" w:cs="Times New Roman"/>
                <w:bCs/>
                <w:sz w:val="24"/>
                <w:szCs w:val="24"/>
              </w:rPr>
            </w:pPr>
          </w:p>
        </w:tc>
      </w:tr>
      <w:tr w:rsidR="00720007" w:rsidRPr="00720007" w14:paraId="1DE252CC" w14:textId="77777777" w:rsidTr="0031311D">
        <w:tc>
          <w:tcPr>
            <w:tcW w:w="1980" w:type="dxa"/>
          </w:tcPr>
          <w:p w14:paraId="7C7FC14B" w14:textId="77777777" w:rsidR="00720007" w:rsidRPr="00720007" w:rsidRDefault="00720007" w:rsidP="00720007">
            <w:pPr>
              <w:rPr>
                <w:rFonts w:ascii="Times New Roman" w:eastAsia="Calibri" w:hAnsi="Times New Roman" w:cs="Times New Roman"/>
              </w:rPr>
            </w:pPr>
            <w:r w:rsidRPr="00720007">
              <w:rPr>
                <w:rFonts w:ascii="Times New Roman" w:eastAsia="Calibri" w:hAnsi="Times New Roman" w:cs="Times New Roman"/>
              </w:rPr>
              <w:t>Juridiskā adrese:</w:t>
            </w:r>
          </w:p>
        </w:tc>
        <w:tc>
          <w:tcPr>
            <w:tcW w:w="7364" w:type="dxa"/>
            <w:tcBorders>
              <w:top w:val="single" w:sz="4" w:space="0" w:color="auto"/>
              <w:bottom w:val="single" w:sz="4" w:space="0" w:color="auto"/>
            </w:tcBorders>
          </w:tcPr>
          <w:p w14:paraId="4C2761DE" w14:textId="77777777" w:rsidR="00720007" w:rsidRPr="00720007" w:rsidRDefault="00720007" w:rsidP="00720007">
            <w:pPr>
              <w:rPr>
                <w:rFonts w:ascii="Times New Roman" w:eastAsia="Calibri" w:hAnsi="Times New Roman" w:cs="Times New Roman"/>
                <w:bCs/>
                <w:sz w:val="24"/>
                <w:szCs w:val="24"/>
              </w:rPr>
            </w:pPr>
          </w:p>
        </w:tc>
      </w:tr>
      <w:tr w:rsidR="00720007" w:rsidRPr="00720007" w14:paraId="08855586" w14:textId="77777777" w:rsidTr="0031311D">
        <w:tc>
          <w:tcPr>
            <w:tcW w:w="1980" w:type="dxa"/>
          </w:tcPr>
          <w:p w14:paraId="0E8F2B16" w14:textId="77777777" w:rsidR="00720007" w:rsidRPr="00720007" w:rsidRDefault="00720007" w:rsidP="00720007">
            <w:pPr>
              <w:rPr>
                <w:rFonts w:ascii="Times New Roman" w:eastAsia="Calibri" w:hAnsi="Times New Roman" w:cs="Times New Roman"/>
              </w:rPr>
            </w:pPr>
            <w:r w:rsidRPr="00720007">
              <w:rPr>
                <w:rFonts w:ascii="Times New Roman" w:eastAsia="Calibri" w:hAnsi="Times New Roman" w:cs="Times New Roman"/>
              </w:rPr>
              <w:t>Bankas rekvizīti:</w:t>
            </w:r>
          </w:p>
        </w:tc>
        <w:tc>
          <w:tcPr>
            <w:tcW w:w="7364" w:type="dxa"/>
            <w:tcBorders>
              <w:top w:val="single" w:sz="4" w:space="0" w:color="auto"/>
              <w:bottom w:val="single" w:sz="4" w:space="0" w:color="auto"/>
            </w:tcBorders>
          </w:tcPr>
          <w:p w14:paraId="2574AFB4" w14:textId="77777777" w:rsidR="00720007" w:rsidRPr="00720007" w:rsidRDefault="00720007" w:rsidP="00720007">
            <w:pPr>
              <w:rPr>
                <w:rFonts w:ascii="Times New Roman" w:eastAsia="Calibri" w:hAnsi="Times New Roman" w:cs="Times New Roman"/>
                <w:bCs/>
                <w:sz w:val="24"/>
                <w:szCs w:val="24"/>
              </w:rPr>
            </w:pPr>
          </w:p>
        </w:tc>
      </w:tr>
      <w:tr w:rsidR="00720007" w:rsidRPr="00720007" w14:paraId="5FCD75AF" w14:textId="77777777" w:rsidTr="0031311D">
        <w:tc>
          <w:tcPr>
            <w:tcW w:w="1980" w:type="dxa"/>
          </w:tcPr>
          <w:p w14:paraId="7E2EB3F1" w14:textId="77777777" w:rsidR="00720007" w:rsidRPr="00720007" w:rsidRDefault="00720007" w:rsidP="00720007">
            <w:pPr>
              <w:rPr>
                <w:rFonts w:ascii="Times New Roman" w:eastAsia="Calibri" w:hAnsi="Times New Roman" w:cs="Times New Roman"/>
              </w:rPr>
            </w:pPr>
            <w:r w:rsidRPr="00720007">
              <w:rPr>
                <w:rFonts w:ascii="Times New Roman" w:eastAsia="Calibri" w:hAnsi="Times New Roman" w:cs="Times New Roman"/>
              </w:rPr>
              <w:t>Kontaktpersona:</w:t>
            </w:r>
          </w:p>
        </w:tc>
        <w:tc>
          <w:tcPr>
            <w:tcW w:w="7364" w:type="dxa"/>
            <w:tcBorders>
              <w:top w:val="single" w:sz="4" w:space="0" w:color="auto"/>
              <w:bottom w:val="single" w:sz="4" w:space="0" w:color="auto"/>
            </w:tcBorders>
          </w:tcPr>
          <w:p w14:paraId="60BA2294" w14:textId="77777777" w:rsidR="00720007" w:rsidRPr="00720007" w:rsidRDefault="00720007" w:rsidP="00720007">
            <w:pPr>
              <w:rPr>
                <w:rFonts w:ascii="Times New Roman" w:eastAsia="Calibri" w:hAnsi="Times New Roman" w:cs="Times New Roman"/>
                <w:bCs/>
                <w:sz w:val="24"/>
                <w:szCs w:val="24"/>
              </w:rPr>
            </w:pPr>
          </w:p>
        </w:tc>
      </w:tr>
      <w:tr w:rsidR="00720007" w:rsidRPr="00720007" w14:paraId="541631F8" w14:textId="77777777" w:rsidTr="0031311D">
        <w:tc>
          <w:tcPr>
            <w:tcW w:w="1980" w:type="dxa"/>
          </w:tcPr>
          <w:p w14:paraId="6828A652" w14:textId="77777777" w:rsidR="00720007" w:rsidRPr="00720007" w:rsidRDefault="00720007" w:rsidP="00720007">
            <w:pPr>
              <w:jc w:val="center"/>
              <w:rPr>
                <w:rFonts w:ascii="Times New Roman" w:eastAsia="Calibri" w:hAnsi="Times New Roman" w:cs="Times New Roman"/>
                <w:sz w:val="20"/>
                <w:szCs w:val="20"/>
              </w:rPr>
            </w:pPr>
          </w:p>
        </w:tc>
        <w:tc>
          <w:tcPr>
            <w:tcW w:w="7364" w:type="dxa"/>
            <w:tcBorders>
              <w:top w:val="single" w:sz="4" w:space="0" w:color="auto"/>
            </w:tcBorders>
          </w:tcPr>
          <w:p w14:paraId="7A817944" w14:textId="77777777" w:rsidR="00720007" w:rsidRPr="00720007" w:rsidRDefault="00720007" w:rsidP="00720007">
            <w:pPr>
              <w:jc w:val="center"/>
              <w:rPr>
                <w:rFonts w:ascii="Times New Roman" w:eastAsia="Calibri" w:hAnsi="Times New Roman" w:cs="Times New Roman"/>
                <w:bCs/>
                <w:sz w:val="20"/>
                <w:szCs w:val="20"/>
              </w:rPr>
            </w:pPr>
            <w:r w:rsidRPr="00720007">
              <w:rPr>
                <w:rFonts w:ascii="Times New Roman" w:eastAsia="Calibri" w:hAnsi="Times New Roman" w:cs="Times New Roman"/>
                <w:bCs/>
                <w:sz w:val="20"/>
                <w:szCs w:val="20"/>
              </w:rPr>
              <w:t>(vārds, uzvārds, amats, tālr., e-pasts)</w:t>
            </w:r>
          </w:p>
        </w:tc>
      </w:tr>
    </w:tbl>
    <w:p w14:paraId="7287D221" w14:textId="77777777" w:rsidR="00720007" w:rsidRPr="00720007" w:rsidRDefault="00720007" w:rsidP="00720007">
      <w:pPr>
        <w:spacing w:after="0" w:line="240" w:lineRule="auto"/>
        <w:jc w:val="center"/>
        <w:rPr>
          <w:rFonts w:ascii="Times New Roman" w:eastAsia="Calibri" w:hAnsi="Times New Roman" w:cs="Times New Roman"/>
          <w:b/>
          <w:sz w:val="24"/>
          <w:szCs w:val="24"/>
        </w:rPr>
      </w:pPr>
    </w:p>
    <w:p w14:paraId="5F95306D" w14:textId="77777777" w:rsidR="00720007" w:rsidRPr="00720007" w:rsidRDefault="00720007" w:rsidP="00720007">
      <w:pPr>
        <w:numPr>
          <w:ilvl w:val="0"/>
          <w:numId w:val="64"/>
        </w:numPr>
        <w:tabs>
          <w:tab w:val="left" w:pos="3119"/>
        </w:tabs>
        <w:spacing w:before="240" w:after="120" w:line="240"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Informācija par pretendenta un tā piedāvāto apakšuzņēmēju</w:t>
      </w:r>
      <w:r w:rsidRPr="00720007">
        <w:rPr>
          <w:rFonts w:ascii="Times New Roman" w:eastAsia="Calibri" w:hAnsi="Times New Roman" w:cs="Times New Roman"/>
          <w:sz w:val="24"/>
          <w:vertAlign w:val="superscript"/>
        </w:rPr>
        <w:footnoteReference w:id="3"/>
      </w:r>
      <w:r w:rsidRPr="00720007">
        <w:rPr>
          <w:rFonts w:ascii="Times New Roman" w:eastAsia="Calibri" w:hAnsi="Times New Roman" w:cs="Times New Roman"/>
        </w:rPr>
        <w:t xml:space="preserve"> un apakšuzņēmēju apakšuzņēmēju paredzamo darbu apjomu:</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1428"/>
        <w:gridCol w:w="2207"/>
      </w:tblGrid>
      <w:tr w:rsidR="00720007" w:rsidRPr="00720007" w14:paraId="2F6E0700" w14:textId="77777777" w:rsidTr="00720007">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6FA9EC" w14:textId="77777777" w:rsidR="00720007" w:rsidRPr="00720007" w:rsidRDefault="00720007" w:rsidP="00720007">
            <w:pPr>
              <w:tabs>
                <w:tab w:val="left" w:pos="502"/>
                <w:tab w:val="left" w:pos="3119"/>
              </w:tabs>
              <w:spacing w:before="120" w:after="0" w:line="240" w:lineRule="auto"/>
              <w:ind w:right="-6"/>
              <w:jc w:val="center"/>
              <w:rPr>
                <w:rFonts w:ascii="Times New Roman" w:eastAsia="Calibri" w:hAnsi="Times New Roman" w:cs="Times New Roman"/>
                <w:bCs/>
                <w:sz w:val="20"/>
                <w:szCs w:val="18"/>
              </w:rPr>
            </w:pPr>
            <w:r w:rsidRPr="00720007">
              <w:rPr>
                <w:rFonts w:ascii="Times New Roman" w:eastAsia="Calibri" w:hAnsi="Times New Roman" w:cs="Times New Roman"/>
                <w:bCs/>
                <w:sz w:val="20"/>
                <w:szCs w:val="18"/>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D6CB41" w14:textId="77777777" w:rsidR="00720007" w:rsidRPr="00720007" w:rsidRDefault="00720007" w:rsidP="00720007">
            <w:pPr>
              <w:tabs>
                <w:tab w:val="left" w:pos="502"/>
                <w:tab w:val="left" w:pos="3119"/>
              </w:tabs>
              <w:spacing w:before="120" w:after="0" w:line="240" w:lineRule="auto"/>
              <w:ind w:right="-6"/>
              <w:jc w:val="center"/>
              <w:rPr>
                <w:rFonts w:ascii="Times New Roman" w:eastAsia="Calibri" w:hAnsi="Times New Roman" w:cs="Times New Roman"/>
                <w:bCs/>
                <w:sz w:val="20"/>
                <w:szCs w:val="18"/>
              </w:rPr>
            </w:pPr>
            <w:r w:rsidRPr="00720007">
              <w:rPr>
                <w:rFonts w:ascii="Times New Roman" w:eastAsia="Calibri" w:hAnsi="Times New Roman" w:cs="Times New Roman"/>
                <w:bCs/>
                <w:sz w:val="20"/>
                <w:szCs w:val="18"/>
              </w:rPr>
              <w:t>Uzņēmēja nosaukums, reģ.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4054A8" w14:textId="77777777" w:rsidR="00720007" w:rsidRPr="00720007" w:rsidRDefault="00720007" w:rsidP="00720007">
            <w:pPr>
              <w:tabs>
                <w:tab w:val="left" w:pos="502"/>
                <w:tab w:val="left" w:pos="3119"/>
              </w:tabs>
              <w:spacing w:before="120" w:after="0" w:line="240" w:lineRule="auto"/>
              <w:ind w:right="-6"/>
              <w:jc w:val="center"/>
              <w:rPr>
                <w:rFonts w:ascii="Times New Roman" w:eastAsia="Calibri" w:hAnsi="Times New Roman" w:cs="Times New Roman"/>
                <w:bCs/>
                <w:sz w:val="20"/>
                <w:szCs w:val="18"/>
              </w:rPr>
            </w:pPr>
            <w:r w:rsidRPr="00720007">
              <w:rPr>
                <w:rFonts w:ascii="Times New Roman" w:eastAsia="Calibri" w:hAnsi="Times New Roman" w:cs="Times New Roman"/>
                <w:bCs/>
                <w:sz w:val="20"/>
                <w:szCs w:val="18"/>
              </w:rPr>
              <w:t>Veicamo darbu nosaukumi</w:t>
            </w:r>
          </w:p>
        </w:tc>
        <w:tc>
          <w:tcPr>
            <w:tcW w:w="14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FC74EA"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bCs/>
                <w:i/>
                <w:iCs/>
                <w:sz w:val="20"/>
                <w:szCs w:val="18"/>
              </w:rPr>
            </w:pPr>
            <w:r w:rsidRPr="00720007">
              <w:rPr>
                <w:rFonts w:ascii="Times New Roman" w:eastAsia="Calibri" w:hAnsi="Times New Roman" w:cs="Times New Roman"/>
                <w:bCs/>
                <w:sz w:val="20"/>
                <w:szCs w:val="18"/>
              </w:rPr>
              <w:t xml:space="preserve">Izpildāmo darbu apjoms </w:t>
            </w:r>
            <w:r w:rsidRPr="00720007">
              <w:rPr>
                <w:rFonts w:ascii="Times New Roman" w:eastAsia="Calibri" w:hAnsi="Times New Roman" w:cs="Times New Roman"/>
                <w:bCs/>
                <w:i/>
                <w:iCs/>
                <w:sz w:val="20"/>
                <w:szCs w:val="18"/>
              </w:rPr>
              <w:t xml:space="preserve">euro, </w:t>
            </w:r>
            <w:r w:rsidRPr="00720007">
              <w:rPr>
                <w:rFonts w:ascii="Times New Roman" w:eastAsia="Calibri" w:hAnsi="Times New Roman" w:cs="Times New Roman"/>
                <w:bCs/>
                <w:sz w:val="20"/>
                <w:szCs w:val="18"/>
              </w:rPr>
              <w:t>neiesk. PVN, (maksimāli 700 000 EUR)</w:t>
            </w:r>
          </w:p>
        </w:tc>
        <w:tc>
          <w:tcPr>
            <w:tcW w:w="22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1E2493"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bCs/>
                <w:sz w:val="20"/>
                <w:szCs w:val="20"/>
              </w:rPr>
            </w:pPr>
            <w:r w:rsidRPr="00720007">
              <w:rPr>
                <w:rFonts w:ascii="Times New Roman" w:eastAsia="Calibri" w:hAnsi="Times New Roman" w:cs="Times New Roman"/>
                <w:bCs/>
                <w:sz w:val="20"/>
                <w:szCs w:val="20"/>
              </w:rPr>
              <w:t>Uzņēmums</w:t>
            </w:r>
            <w:r w:rsidRPr="00720007">
              <w:rPr>
                <w:rFonts w:ascii="Times New Roman" w:eastAsia="Calibri" w:hAnsi="Times New Roman" w:cs="Times New Roman"/>
                <w:bCs/>
                <w:szCs w:val="20"/>
                <w:vertAlign w:val="superscript"/>
              </w:rPr>
              <w:footnoteReference w:id="4"/>
            </w:r>
            <w:r w:rsidRPr="00720007">
              <w:rPr>
                <w:rFonts w:ascii="Times New Roman" w:eastAsia="Calibri" w:hAnsi="Times New Roman" w:cs="Times New Roman"/>
                <w:bCs/>
                <w:sz w:val="20"/>
                <w:szCs w:val="20"/>
              </w:rPr>
              <w:t xml:space="preserve"> atbilst mikrouzņēmuma, mazā uzņēmuma vai vidējā uzņēmuma statusam</w:t>
            </w:r>
            <w:r w:rsidRPr="00720007">
              <w:rPr>
                <w:rFonts w:ascii="Times New Roman" w:eastAsia="Calibri" w:hAnsi="Times New Roman" w:cs="Times New Roman"/>
                <w:bCs/>
                <w:sz w:val="20"/>
                <w:szCs w:val="20"/>
                <w:vertAlign w:val="superscript"/>
              </w:rPr>
              <w:footnoteReference w:id="5"/>
            </w:r>
            <w:r w:rsidRPr="00720007">
              <w:rPr>
                <w:rFonts w:ascii="Times New Roman" w:eastAsia="Calibri" w:hAnsi="Times New Roman" w:cs="Times New Roman"/>
                <w:bCs/>
                <w:sz w:val="20"/>
                <w:szCs w:val="20"/>
              </w:rPr>
              <w:t>, norādot konkrēto statusu</w:t>
            </w:r>
          </w:p>
        </w:tc>
      </w:tr>
      <w:tr w:rsidR="00720007" w:rsidRPr="00720007" w14:paraId="683E3FE8" w14:textId="77777777" w:rsidTr="00720007">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hideMark/>
          </w:tcPr>
          <w:p w14:paraId="2B0F5E8C"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i/>
                <w:sz w:val="20"/>
                <w:szCs w:val="18"/>
              </w:rPr>
            </w:pPr>
            <w:r w:rsidRPr="00720007">
              <w:rPr>
                <w:rFonts w:ascii="Times New Roman" w:eastAsia="Calibri" w:hAnsi="Times New Roman" w:cs="Times New Roman"/>
                <w:i/>
                <w:sz w:val="20"/>
                <w:szCs w:val="18"/>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hideMark/>
          </w:tcPr>
          <w:p w14:paraId="07AAE8A5"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i/>
                <w:sz w:val="20"/>
                <w:szCs w:val="18"/>
              </w:rPr>
            </w:pPr>
            <w:r w:rsidRPr="00720007">
              <w:rPr>
                <w:rFonts w:ascii="Times New Roman" w:eastAsia="Calibri" w:hAnsi="Times New Roman" w:cs="Times New Roman"/>
                <w:i/>
                <w:sz w:val="20"/>
                <w:szCs w:val="18"/>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hideMark/>
          </w:tcPr>
          <w:p w14:paraId="42ABB5DE"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i/>
                <w:sz w:val="20"/>
                <w:szCs w:val="18"/>
              </w:rPr>
            </w:pPr>
            <w:r w:rsidRPr="00720007">
              <w:rPr>
                <w:rFonts w:ascii="Times New Roman" w:eastAsia="Calibri" w:hAnsi="Times New Roman" w:cs="Times New Roman"/>
                <w:i/>
                <w:sz w:val="20"/>
                <w:szCs w:val="18"/>
              </w:rPr>
              <w:t>3</w:t>
            </w:r>
          </w:p>
        </w:tc>
        <w:tc>
          <w:tcPr>
            <w:tcW w:w="1428" w:type="dxa"/>
            <w:tcBorders>
              <w:top w:val="single" w:sz="4" w:space="0" w:color="auto"/>
              <w:left w:val="single" w:sz="4" w:space="0" w:color="auto"/>
              <w:bottom w:val="single" w:sz="4" w:space="0" w:color="auto"/>
              <w:right w:val="single" w:sz="4" w:space="0" w:color="auto"/>
            </w:tcBorders>
            <w:shd w:val="clear" w:color="auto" w:fill="F2F2F2"/>
            <w:hideMark/>
          </w:tcPr>
          <w:p w14:paraId="506CDAC4"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i/>
                <w:sz w:val="20"/>
                <w:szCs w:val="18"/>
              </w:rPr>
            </w:pPr>
            <w:r w:rsidRPr="00720007">
              <w:rPr>
                <w:rFonts w:ascii="Times New Roman" w:eastAsia="Calibri" w:hAnsi="Times New Roman" w:cs="Times New Roman"/>
                <w:i/>
                <w:sz w:val="20"/>
                <w:szCs w:val="18"/>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cPr>
          <w:p w14:paraId="7B11783A"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i/>
                <w:sz w:val="20"/>
                <w:szCs w:val="18"/>
              </w:rPr>
            </w:pPr>
            <w:r w:rsidRPr="00720007">
              <w:rPr>
                <w:rFonts w:ascii="Times New Roman" w:eastAsia="Calibri" w:hAnsi="Times New Roman" w:cs="Times New Roman"/>
                <w:i/>
                <w:sz w:val="20"/>
                <w:szCs w:val="18"/>
              </w:rPr>
              <w:t>5</w:t>
            </w:r>
          </w:p>
        </w:tc>
      </w:tr>
      <w:tr w:rsidR="00720007" w:rsidRPr="00720007" w14:paraId="4679C2A9" w14:textId="77777777" w:rsidTr="0031311D">
        <w:trPr>
          <w:jc w:val="center"/>
        </w:trPr>
        <w:tc>
          <w:tcPr>
            <w:tcW w:w="539" w:type="dxa"/>
            <w:tcBorders>
              <w:top w:val="single" w:sz="4" w:space="0" w:color="auto"/>
              <w:left w:val="single" w:sz="4" w:space="0" w:color="auto"/>
              <w:bottom w:val="single" w:sz="4" w:space="0" w:color="auto"/>
              <w:right w:val="single" w:sz="4" w:space="0" w:color="auto"/>
            </w:tcBorders>
            <w:hideMark/>
          </w:tcPr>
          <w:p w14:paraId="3726846B"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r w:rsidRPr="00720007">
              <w:rPr>
                <w:rFonts w:ascii="Times New Roman" w:eastAsia="Calibri" w:hAnsi="Times New Roman" w:cs="Times New Roman"/>
                <w:sz w:val="20"/>
                <w:szCs w:val="18"/>
              </w:rPr>
              <w:t>1</w:t>
            </w:r>
          </w:p>
        </w:tc>
        <w:tc>
          <w:tcPr>
            <w:tcW w:w="2892" w:type="dxa"/>
            <w:tcBorders>
              <w:top w:val="single" w:sz="4" w:space="0" w:color="auto"/>
              <w:left w:val="single" w:sz="4" w:space="0" w:color="auto"/>
              <w:bottom w:val="single" w:sz="4" w:space="0" w:color="auto"/>
              <w:right w:val="single" w:sz="4" w:space="0" w:color="auto"/>
            </w:tcBorders>
            <w:hideMark/>
          </w:tcPr>
          <w:p w14:paraId="5BB2CE3E"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r w:rsidRPr="00720007">
              <w:rPr>
                <w:rFonts w:ascii="Times New Roman" w:eastAsia="Calibri" w:hAnsi="Times New Roman" w:cs="Times New Roman"/>
                <w:sz w:val="20"/>
                <w:szCs w:val="18"/>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759F0466"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c>
          <w:tcPr>
            <w:tcW w:w="1428" w:type="dxa"/>
            <w:tcBorders>
              <w:top w:val="single" w:sz="4" w:space="0" w:color="auto"/>
              <w:left w:val="single" w:sz="4" w:space="0" w:color="auto"/>
              <w:bottom w:val="single" w:sz="4" w:space="0" w:color="auto"/>
              <w:right w:val="single" w:sz="4" w:space="0" w:color="auto"/>
            </w:tcBorders>
          </w:tcPr>
          <w:p w14:paraId="7078C220"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c>
          <w:tcPr>
            <w:tcW w:w="2207" w:type="dxa"/>
            <w:tcBorders>
              <w:top w:val="single" w:sz="4" w:space="0" w:color="auto"/>
              <w:left w:val="single" w:sz="4" w:space="0" w:color="auto"/>
              <w:bottom w:val="single" w:sz="4" w:space="0" w:color="auto"/>
              <w:right w:val="single" w:sz="4" w:space="0" w:color="auto"/>
            </w:tcBorders>
          </w:tcPr>
          <w:p w14:paraId="63BC363E"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r>
      <w:tr w:rsidR="00720007" w:rsidRPr="00720007" w14:paraId="7E4973E3" w14:textId="77777777" w:rsidTr="0031311D">
        <w:trPr>
          <w:jc w:val="center"/>
        </w:trPr>
        <w:tc>
          <w:tcPr>
            <w:tcW w:w="539" w:type="dxa"/>
            <w:tcBorders>
              <w:top w:val="single" w:sz="4" w:space="0" w:color="auto"/>
              <w:left w:val="single" w:sz="4" w:space="0" w:color="auto"/>
              <w:bottom w:val="single" w:sz="4" w:space="0" w:color="auto"/>
              <w:right w:val="single" w:sz="4" w:space="0" w:color="auto"/>
            </w:tcBorders>
            <w:hideMark/>
          </w:tcPr>
          <w:p w14:paraId="482DBAF1"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r w:rsidRPr="00720007">
              <w:rPr>
                <w:rFonts w:ascii="Times New Roman" w:eastAsia="Calibri" w:hAnsi="Times New Roman" w:cs="Times New Roman"/>
                <w:sz w:val="20"/>
                <w:szCs w:val="18"/>
              </w:rPr>
              <w:t>2</w:t>
            </w:r>
          </w:p>
        </w:tc>
        <w:tc>
          <w:tcPr>
            <w:tcW w:w="2892" w:type="dxa"/>
            <w:tcBorders>
              <w:top w:val="single" w:sz="4" w:space="0" w:color="auto"/>
              <w:left w:val="single" w:sz="4" w:space="0" w:color="auto"/>
              <w:bottom w:val="single" w:sz="4" w:space="0" w:color="auto"/>
              <w:right w:val="single" w:sz="4" w:space="0" w:color="auto"/>
            </w:tcBorders>
            <w:hideMark/>
          </w:tcPr>
          <w:p w14:paraId="1D697875"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r w:rsidRPr="00720007">
              <w:rPr>
                <w:rFonts w:ascii="Times New Roman" w:eastAsia="Calibri" w:hAnsi="Times New Roman" w:cs="Times New Roman"/>
                <w:sz w:val="20"/>
                <w:szCs w:val="18"/>
              </w:rPr>
              <w:t>(apakšuzņēmējs) utt.</w:t>
            </w:r>
          </w:p>
        </w:tc>
        <w:tc>
          <w:tcPr>
            <w:tcW w:w="2082" w:type="dxa"/>
            <w:tcBorders>
              <w:top w:val="single" w:sz="4" w:space="0" w:color="auto"/>
              <w:left w:val="single" w:sz="4" w:space="0" w:color="auto"/>
              <w:bottom w:val="single" w:sz="4" w:space="0" w:color="auto"/>
              <w:right w:val="single" w:sz="4" w:space="0" w:color="auto"/>
            </w:tcBorders>
          </w:tcPr>
          <w:p w14:paraId="723EF03A"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c>
          <w:tcPr>
            <w:tcW w:w="1428" w:type="dxa"/>
            <w:tcBorders>
              <w:top w:val="single" w:sz="4" w:space="0" w:color="auto"/>
              <w:left w:val="single" w:sz="4" w:space="0" w:color="auto"/>
              <w:bottom w:val="single" w:sz="4" w:space="0" w:color="auto"/>
              <w:right w:val="single" w:sz="4" w:space="0" w:color="auto"/>
            </w:tcBorders>
          </w:tcPr>
          <w:p w14:paraId="7392C519"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c>
          <w:tcPr>
            <w:tcW w:w="2207" w:type="dxa"/>
            <w:tcBorders>
              <w:top w:val="single" w:sz="4" w:space="0" w:color="auto"/>
              <w:left w:val="single" w:sz="4" w:space="0" w:color="auto"/>
              <w:bottom w:val="single" w:sz="4" w:space="0" w:color="auto"/>
              <w:right w:val="single" w:sz="4" w:space="0" w:color="auto"/>
            </w:tcBorders>
          </w:tcPr>
          <w:p w14:paraId="60A03CCD"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r w:rsidRPr="00720007">
              <w:rPr>
                <w:rFonts w:ascii="Times New Roman" w:eastAsia="Calibri" w:hAnsi="Times New Roman" w:cs="Times New Roman"/>
                <w:sz w:val="20"/>
                <w:szCs w:val="18"/>
              </w:rPr>
              <w:t>X</w:t>
            </w:r>
          </w:p>
        </w:tc>
      </w:tr>
      <w:tr w:rsidR="00720007" w:rsidRPr="00720007" w14:paraId="61C81948" w14:textId="77777777" w:rsidTr="0031311D">
        <w:trPr>
          <w:jc w:val="center"/>
        </w:trPr>
        <w:tc>
          <w:tcPr>
            <w:tcW w:w="539" w:type="dxa"/>
            <w:tcBorders>
              <w:top w:val="single" w:sz="4" w:space="0" w:color="auto"/>
              <w:left w:val="single" w:sz="4" w:space="0" w:color="auto"/>
              <w:bottom w:val="single" w:sz="4" w:space="0" w:color="auto"/>
              <w:right w:val="single" w:sz="4" w:space="0" w:color="auto"/>
            </w:tcBorders>
          </w:tcPr>
          <w:p w14:paraId="62EFCF7D"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r w:rsidRPr="00720007">
              <w:rPr>
                <w:rFonts w:ascii="Times New Roman" w:eastAsia="Calibri" w:hAnsi="Times New Roman" w:cs="Times New Roman"/>
                <w:sz w:val="20"/>
                <w:szCs w:val="18"/>
              </w:rPr>
              <w:t>…</w:t>
            </w:r>
          </w:p>
        </w:tc>
        <w:tc>
          <w:tcPr>
            <w:tcW w:w="2892" w:type="dxa"/>
            <w:tcBorders>
              <w:top w:val="single" w:sz="4" w:space="0" w:color="auto"/>
              <w:left w:val="single" w:sz="4" w:space="0" w:color="auto"/>
              <w:bottom w:val="single" w:sz="4" w:space="0" w:color="auto"/>
              <w:right w:val="single" w:sz="4" w:space="0" w:color="auto"/>
            </w:tcBorders>
          </w:tcPr>
          <w:p w14:paraId="24F7CA59"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c>
          <w:tcPr>
            <w:tcW w:w="2082" w:type="dxa"/>
            <w:tcBorders>
              <w:top w:val="single" w:sz="4" w:space="0" w:color="auto"/>
              <w:left w:val="single" w:sz="4" w:space="0" w:color="auto"/>
              <w:bottom w:val="single" w:sz="4" w:space="0" w:color="auto"/>
              <w:right w:val="single" w:sz="4" w:space="0" w:color="auto"/>
            </w:tcBorders>
          </w:tcPr>
          <w:p w14:paraId="511A8D4D"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c>
          <w:tcPr>
            <w:tcW w:w="1428" w:type="dxa"/>
            <w:tcBorders>
              <w:top w:val="single" w:sz="4" w:space="0" w:color="auto"/>
              <w:left w:val="single" w:sz="4" w:space="0" w:color="auto"/>
              <w:bottom w:val="single" w:sz="4" w:space="0" w:color="auto"/>
              <w:right w:val="single" w:sz="4" w:space="0" w:color="auto"/>
            </w:tcBorders>
          </w:tcPr>
          <w:p w14:paraId="02AB9C11"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p>
        </w:tc>
        <w:tc>
          <w:tcPr>
            <w:tcW w:w="2207" w:type="dxa"/>
            <w:tcBorders>
              <w:top w:val="single" w:sz="4" w:space="0" w:color="auto"/>
              <w:left w:val="single" w:sz="4" w:space="0" w:color="auto"/>
              <w:bottom w:val="single" w:sz="4" w:space="0" w:color="auto"/>
              <w:right w:val="single" w:sz="4" w:space="0" w:color="auto"/>
            </w:tcBorders>
          </w:tcPr>
          <w:p w14:paraId="0C8EEA88" w14:textId="77777777" w:rsidR="00720007" w:rsidRPr="00720007" w:rsidRDefault="00720007" w:rsidP="00720007">
            <w:pPr>
              <w:tabs>
                <w:tab w:val="left" w:pos="502"/>
                <w:tab w:val="left" w:pos="3119"/>
              </w:tabs>
              <w:spacing w:after="0" w:line="240" w:lineRule="auto"/>
              <w:ind w:right="-6"/>
              <w:jc w:val="center"/>
              <w:rPr>
                <w:rFonts w:ascii="Times New Roman" w:eastAsia="Calibri" w:hAnsi="Times New Roman" w:cs="Times New Roman"/>
                <w:sz w:val="20"/>
                <w:szCs w:val="18"/>
              </w:rPr>
            </w:pPr>
            <w:r w:rsidRPr="00720007">
              <w:rPr>
                <w:rFonts w:ascii="Times New Roman" w:eastAsia="Calibri" w:hAnsi="Times New Roman" w:cs="Times New Roman"/>
                <w:sz w:val="20"/>
                <w:szCs w:val="18"/>
              </w:rPr>
              <w:t>X</w:t>
            </w:r>
          </w:p>
        </w:tc>
      </w:tr>
    </w:tbl>
    <w:p w14:paraId="547EC0A1" w14:textId="77777777" w:rsidR="00720007" w:rsidRPr="00720007" w:rsidRDefault="00720007" w:rsidP="00720007">
      <w:pPr>
        <w:tabs>
          <w:tab w:val="left" w:pos="3119"/>
        </w:tabs>
        <w:spacing w:after="0" w:line="240" w:lineRule="auto"/>
        <w:jc w:val="both"/>
        <w:rPr>
          <w:rFonts w:ascii="Times New Roman" w:eastAsia="Calibri" w:hAnsi="Times New Roman" w:cs="Times New Roman"/>
        </w:rPr>
      </w:pPr>
    </w:p>
    <w:p w14:paraId="1DB0B71C" w14:textId="77777777" w:rsidR="00720007" w:rsidRPr="00720007" w:rsidRDefault="00720007" w:rsidP="00720007">
      <w:pPr>
        <w:tabs>
          <w:tab w:val="left" w:pos="3119"/>
        </w:tabs>
        <w:spacing w:after="0" w:line="240" w:lineRule="auto"/>
        <w:ind w:firstLine="357"/>
        <w:jc w:val="both"/>
        <w:rPr>
          <w:rFonts w:ascii="Times New Roman" w:eastAsia="Calibri" w:hAnsi="Times New Roman" w:cs="Times New Roman"/>
          <w:noProof/>
          <w:szCs w:val="20"/>
        </w:rPr>
      </w:pPr>
      <w:r w:rsidRPr="00720007">
        <w:rPr>
          <w:rFonts w:ascii="Times New Roman" w:eastAsia="Calibri" w:hAnsi="Times New Roman" w:cs="Times New Roman"/>
          <w:szCs w:val="20"/>
        </w:rPr>
        <w:t xml:space="preserve">Iesniedzama informācija par </w:t>
      </w:r>
      <w:r w:rsidRPr="00720007">
        <w:rPr>
          <w:rFonts w:ascii="Times New Roman" w:eastAsia="Calibri" w:hAnsi="Times New Roman" w:cs="Times New Roman"/>
          <w:b/>
          <w:bCs/>
          <w:noProof/>
          <w:szCs w:val="20"/>
        </w:rPr>
        <w:t>katru apakšuzņēmēju, kuram nododamo</w:t>
      </w:r>
      <w:r w:rsidRPr="00720007">
        <w:rPr>
          <w:rFonts w:ascii="Times New Roman" w:eastAsia="Calibri" w:hAnsi="Times New Roman" w:cs="Times New Roman"/>
          <w:noProof/>
          <w:szCs w:val="20"/>
        </w:rPr>
        <w:t xml:space="preserve"> </w:t>
      </w:r>
      <w:r w:rsidRPr="00720007">
        <w:rPr>
          <w:rFonts w:ascii="Times New Roman" w:eastAsia="Calibri" w:hAnsi="Times New Roman" w:cs="Times New Roman"/>
          <w:b/>
          <w:bCs/>
          <w:noProof/>
          <w:szCs w:val="20"/>
        </w:rPr>
        <w:t xml:space="preserve">darbu </w:t>
      </w:r>
      <w:r w:rsidRPr="00720007">
        <w:rPr>
          <w:rFonts w:ascii="Times New Roman" w:eastAsia="Calibri" w:hAnsi="Times New Roman" w:cs="Times New Roman"/>
          <w:b/>
          <w:bCs/>
          <w:szCs w:val="20"/>
        </w:rPr>
        <w:t xml:space="preserve">apjoms ir vismaz 10 000,00 EUR (desmit tūkstoši </w:t>
      </w:r>
      <w:r w:rsidRPr="00720007">
        <w:rPr>
          <w:rFonts w:ascii="Times New Roman" w:eastAsia="Calibri" w:hAnsi="Times New Roman" w:cs="Times New Roman"/>
          <w:b/>
          <w:bCs/>
          <w:i/>
          <w:iCs/>
          <w:szCs w:val="20"/>
        </w:rPr>
        <w:t xml:space="preserve">euro </w:t>
      </w:r>
      <w:r w:rsidRPr="00720007">
        <w:rPr>
          <w:rFonts w:ascii="Times New Roman" w:eastAsia="Calibri" w:hAnsi="Times New Roman" w:cs="Times New Roman"/>
          <w:b/>
          <w:bCs/>
          <w:szCs w:val="20"/>
        </w:rPr>
        <w:t xml:space="preserve">un 00 centu) </w:t>
      </w:r>
      <w:r w:rsidRPr="00720007">
        <w:rPr>
          <w:rFonts w:ascii="Times New Roman" w:eastAsia="Calibri" w:hAnsi="Times New Roman" w:cs="Times New Roman"/>
          <w:b/>
          <w:bCs/>
          <w:sz w:val="24"/>
        </w:rPr>
        <w:t>vai katru apakšuzņēmēju, uz kura iespējām pretendents balstās</w:t>
      </w:r>
      <w:r w:rsidRPr="00720007">
        <w:rPr>
          <w:rFonts w:ascii="Times New Roman" w:eastAsia="Calibri" w:hAnsi="Times New Roman" w:cs="Times New Roman"/>
          <w:szCs w:val="20"/>
        </w:rPr>
        <w:t xml:space="preserve">, kā arī katra šāda apakšuzņēmēja un apakšuzņēmēja apakšuzņēmēja </w:t>
      </w:r>
      <w:r w:rsidRPr="00720007">
        <w:rPr>
          <w:rFonts w:ascii="Times New Roman" w:eastAsia="Calibri" w:hAnsi="Times New Roman" w:cs="Times New Roman"/>
          <w:noProof/>
          <w:szCs w:val="20"/>
        </w:rPr>
        <w:t>apliecinājums (2.1. pielikums) par gatavību veikt tam nododamo līguma daļu/darbu apjoma izpildi.</w:t>
      </w:r>
    </w:p>
    <w:p w14:paraId="1F6D5FC0" w14:textId="77777777" w:rsidR="00720007" w:rsidRPr="00720007" w:rsidRDefault="00720007" w:rsidP="00720007">
      <w:pPr>
        <w:numPr>
          <w:ilvl w:val="0"/>
          <w:numId w:val="64"/>
        </w:numPr>
        <w:tabs>
          <w:tab w:val="left" w:pos="3119"/>
        </w:tabs>
        <w:spacing w:before="240" w:after="120" w:line="240"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Informācija par Pretendenta, apakšuzņēmēju darbiniekiem (speciālistiem), kas tiks iesaistīti darbu izpildē:</w:t>
      </w:r>
    </w:p>
    <w:tbl>
      <w:tblPr>
        <w:tblW w:w="9349"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418"/>
        <w:gridCol w:w="2126"/>
        <w:gridCol w:w="1134"/>
        <w:gridCol w:w="1276"/>
        <w:gridCol w:w="1276"/>
        <w:gridCol w:w="1552"/>
      </w:tblGrid>
      <w:tr w:rsidR="00720007" w:rsidRPr="00720007" w14:paraId="60417359" w14:textId="77777777" w:rsidTr="0031311D">
        <w:trPr>
          <w:trHeight w:val="556"/>
        </w:trPr>
        <w:tc>
          <w:tcPr>
            <w:tcW w:w="567" w:type="dxa"/>
            <w:tcBorders>
              <w:top w:val="single" w:sz="4" w:space="0" w:color="auto"/>
              <w:left w:val="single" w:sz="4" w:space="0" w:color="auto"/>
              <w:bottom w:val="single" w:sz="4" w:space="0" w:color="auto"/>
              <w:right w:val="single" w:sz="4" w:space="0" w:color="auto"/>
            </w:tcBorders>
            <w:vAlign w:val="center"/>
          </w:tcPr>
          <w:p w14:paraId="41FF1387" w14:textId="77777777" w:rsidR="00720007" w:rsidRPr="00720007" w:rsidRDefault="00720007" w:rsidP="00720007">
            <w:pPr>
              <w:spacing w:after="0" w:line="240" w:lineRule="auto"/>
              <w:jc w:val="center"/>
              <w:rPr>
                <w:rFonts w:ascii="Times New Roman" w:eastAsia="Calibri" w:hAnsi="Times New Roman" w:cs="Times New Roman"/>
                <w:sz w:val="20"/>
                <w:szCs w:val="20"/>
              </w:rPr>
            </w:pPr>
            <w:r w:rsidRPr="00720007">
              <w:rPr>
                <w:rFonts w:ascii="Times New Roman" w:eastAsia="Calibri" w:hAnsi="Times New Roman" w:cs="Times New Roman"/>
                <w:sz w:val="20"/>
                <w:szCs w:val="20"/>
              </w:rPr>
              <w:t>Nr. p.k.</w:t>
            </w:r>
          </w:p>
        </w:tc>
        <w:tc>
          <w:tcPr>
            <w:tcW w:w="1418" w:type="dxa"/>
            <w:tcBorders>
              <w:top w:val="single" w:sz="4" w:space="0" w:color="auto"/>
              <w:left w:val="single" w:sz="4" w:space="0" w:color="auto"/>
              <w:bottom w:val="single" w:sz="4" w:space="0" w:color="auto"/>
              <w:right w:val="single" w:sz="4" w:space="0" w:color="auto"/>
            </w:tcBorders>
            <w:vAlign w:val="center"/>
          </w:tcPr>
          <w:p w14:paraId="719D0685" w14:textId="77777777" w:rsidR="00720007" w:rsidRPr="00720007" w:rsidRDefault="00720007" w:rsidP="00720007">
            <w:pPr>
              <w:spacing w:after="0" w:line="240" w:lineRule="auto"/>
              <w:jc w:val="center"/>
              <w:rPr>
                <w:rFonts w:ascii="Times New Roman" w:eastAsia="Calibri" w:hAnsi="Times New Roman" w:cs="Times New Roman"/>
                <w:sz w:val="20"/>
                <w:szCs w:val="20"/>
              </w:rPr>
            </w:pPr>
            <w:r w:rsidRPr="00720007">
              <w:rPr>
                <w:rFonts w:ascii="Times New Roman" w:eastAsia="Calibri" w:hAnsi="Times New Roman" w:cs="Times New Roman"/>
                <w:sz w:val="20"/>
                <w:szCs w:val="20"/>
              </w:rPr>
              <w:t>Vārds, uzvārds</w:t>
            </w:r>
          </w:p>
        </w:tc>
        <w:tc>
          <w:tcPr>
            <w:tcW w:w="2126" w:type="dxa"/>
            <w:tcBorders>
              <w:top w:val="single" w:sz="4" w:space="0" w:color="auto"/>
              <w:left w:val="single" w:sz="4" w:space="0" w:color="auto"/>
              <w:bottom w:val="single" w:sz="4" w:space="0" w:color="auto"/>
              <w:right w:val="single" w:sz="4" w:space="0" w:color="auto"/>
            </w:tcBorders>
            <w:vAlign w:val="center"/>
          </w:tcPr>
          <w:p w14:paraId="30100C69" w14:textId="77777777" w:rsidR="00720007" w:rsidRPr="00720007" w:rsidRDefault="00720007" w:rsidP="00720007">
            <w:pPr>
              <w:spacing w:after="0" w:line="240" w:lineRule="auto"/>
              <w:jc w:val="center"/>
              <w:rPr>
                <w:rFonts w:ascii="Times New Roman" w:eastAsia="Calibri" w:hAnsi="Times New Roman" w:cs="Times New Roman"/>
                <w:sz w:val="20"/>
                <w:szCs w:val="20"/>
              </w:rPr>
            </w:pPr>
            <w:r w:rsidRPr="00720007">
              <w:rPr>
                <w:rFonts w:ascii="Times New Roman" w:eastAsia="Calibri" w:hAnsi="Times New Roman" w:cs="Times New Roman"/>
                <w:sz w:val="20"/>
                <w:szCs w:val="20"/>
              </w:rPr>
              <w:t>Sertificēšanas joma; speciālista pozīcija līguma izpildē</w:t>
            </w:r>
            <w:r w:rsidRPr="00720007">
              <w:rPr>
                <w:rFonts w:ascii="Times New Roman" w:eastAsia="Calibri" w:hAnsi="Times New Roman" w:cs="Times New Roman"/>
                <w:sz w:val="20"/>
                <w:szCs w:val="20"/>
                <w:vertAlign w:val="superscript"/>
              </w:rPr>
              <w:footnoteReference w:id="6"/>
            </w:r>
          </w:p>
        </w:tc>
        <w:tc>
          <w:tcPr>
            <w:tcW w:w="1134" w:type="dxa"/>
            <w:tcBorders>
              <w:top w:val="single" w:sz="4" w:space="0" w:color="auto"/>
              <w:left w:val="single" w:sz="4" w:space="0" w:color="auto"/>
              <w:bottom w:val="single" w:sz="4" w:space="0" w:color="auto"/>
              <w:right w:val="single" w:sz="4" w:space="0" w:color="auto"/>
            </w:tcBorders>
            <w:vAlign w:val="center"/>
          </w:tcPr>
          <w:p w14:paraId="72B8E7CA" w14:textId="77777777" w:rsidR="00720007" w:rsidRPr="00720007" w:rsidRDefault="00720007" w:rsidP="00720007">
            <w:pPr>
              <w:spacing w:after="0" w:line="240" w:lineRule="auto"/>
              <w:jc w:val="center"/>
              <w:rPr>
                <w:rFonts w:ascii="Times New Roman" w:eastAsia="Calibri" w:hAnsi="Times New Roman" w:cs="Times New Roman"/>
                <w:sz w:val="20"/>
                <w:szCs w:val="20"/>
              </w:rPr>
            </w:pPr>
            <w:r w:rsidRPr="00720007">
              <w:rPr>
                <w:rFonts w:ascii="Times New Roman" w:eastAsia="Calibri" w:hAnsi="Times New Roman" w:cs="Times New Roman"/>
                <w:sz w:val="20"/>
                <w:szCs w:val="20"/>
              </w:rPr>
              <w:t>Sertifikāta Nr.</w:t>
            </w:r>
          </w:p>
        </w:tc>
        <w:tc>
          <w:tcPr>
            <w:tcW w:w="1276" w:type="dxa"/>
            <w:tcBorders>
              <w:top w:val="single" w:sz="4" w:space="0" w:color="auto"/>
              <w:left w:val="single" w:sz="4" w:space="0" w:color="auto"/>
              <w:bottom w:val="single" w:sz="4" w:space="0" w:color="auto"/>
              <w:right w:val="single" w:sz="4" w:space="0" w:color="auto"/>
            </w:tcBorders>
            <w:vAlign w:val="center"/>
          </w:tcPr>
          <w:p w14:paraId="3AA133CF" w14:textId="77777777" w:rsidR="00720007" w:rsidRPr="00720007" w:rsidRDefault="00720007" w:rsidP="00720007">
            <w:pPr>
              <w:spacing w:after="0" w:line="240" w:lineRule="auto"/>
              <w:jc w:val="center"/>
              <w:rPr>
                <w:rFonts w:ascii="Times New Roman" w:eastAsia="Calibri" w:hAnsi="Times New Roman" w:cs="Times New Roman"/>
                <w:sz w:val="20"/>
                <w:szCs w:val="20"/>
              </w:rPr>
            </w:pPr>
            <w:r w:rsidRPr="00720007">
              <w:rPr>
                <w:rFonts w:ascii="Times New Roman" w:eastAsia="Calibri" w:hAnsi="Times New Roman" w:cs="Times New Roman"/>
                <w:sz w:val="20"/>
                <w:szCs w:val="20"/>
              </w:rPr>
              <w:t>Interneta vietne sertifikāta informācijas pārbaudei</w:t>
            </w:r>
          </w:p>
        </w:tc>
        <w:tc>
          <w:tcPr>
            <w:tcW w:w="1276" w:type="dxa"/>
            <w:tcBorders>
              <w:top w:val="single" w:sz="4" w:space="0" w:color="auto"/>
              <w:left w:val="single" w:sz="4" w:space="0" w:color="auto"/>
              <w:bottom w:val="single" w:sz="4" w:space="0" w:color="auto"/>
              <w:right w:val="single" w:sz="4" w:space="0" w:color="auto"/>
            </w:tcBorders>
          </w:tcPr>
          <w:p w14:paraId="554D56C0" w14:textId="77777777" w:rsidR="00720007" w:rsidRPr="00720007" w:rsidRDefault="00720007" w:rsidP="00720007">
            <w:pPr>
              <w:spacing w:after="0" w:line="240" w:lineRule="auto"/>
              <w:jc w:val="center"/>
              <w:rPr>
                <w:rFonts w:ascii="Times New Roman" w:eastAsia="Calibri" w:hAnsi="Times New Roman" w:cs="Times New Roman"/>
                <w:sz w:val="20"/>
                <w:szCs w:val="20"/>
              </w:rPr>
            </w:pPr>
          </w:p>
          <w:p w14:paraId="1305F9B1" w14:textId="77777777" w:rsidR="00720007" w:rsidRPr="00720007" w:rsidRDefault="00720007" w:rsidP="00720007">
            <w:pPr>
              <w:spacing w:after="0" w:line="240" w:lineRule="auto"/>
              <w:jc w:val="center"/>
              <w:rPr>
                <w:rFonts w:ascii="Times New Roman" w:eastAsia="Calibri" w:hAnsi="Times New Roman" w:cs="Times New Roman"/>
                <w:sz w:val="20"/>
                <w:szCs w:val="20"/>
              </w:rPr>
            </w:pPr>
            <w:r w:rsidRPr="00720007">
              <w:rPr>
                <w:rFonts w:ascii="Times New Roman" w:eastAsia="Calibri" w:hAnsi="Times New Roman" w:cs="Times New Roman"/>
                <w:sz w:val="20"/>
                <w:szCs w:val="20"/>
              </w:rPr>
              <w:t>Kontakt-informācija, tālrunis, e-pasta adrese</w:t>
            </w:r>
          </w:p>
        </w:tc>
        <w:tc>
          <w:tcPr>
            <w:tcW w:w="1552" w:type="dxa"/>
            <w:tcBorders>
              <w:top w:val="single" w:sz="4" w:space="0" w:color="auto"/>
              <w:left w:val="single" w:sz="4" w:space="0" w:color="auto"/>
              <w:bottom w:val="single" w:sz="4" w:space="0" w:color="auto"/>
              <w:right w:val="single" w:sz="4" w:space="0" w:color="auto"/>
            </w:tcBorders>
          </w:tcPr>
          <w:p w14:paraId="6748AB07" w14:textId="77777777" w:rsidR="00720007" w:rsidRPr="00720007" w:rsidRDefault="00720007" w:rsidP="00720007">
            <w:pPr>
              <w:spacing w:after="0" w:line="240" w:lineRule="auto"/>
              <w:jc w:val="center"/>
              <w:rPr>
                <w:rFonts w:ascii="Times New Roman" w:eastAsia="Calibri" w:hAnsi="Times New Roman" w:cs="Times New Roman"/>
                <w:sz w:val="20"/>
                <w:szCs w:val="20"/>
              </w:rPr>
            </w:pPr>
            <w:r w:rsidRPr="00720007">
              <w:rPr>
                <w:rFonts w:ascii="Times New Roman" w:eastAsia="Calibri" w:hAnsi="Times New Roman" w:cs="Times New Roman"/>
                <w:sz w:val="20"/>
                <w:szCs w:val="20"/>
              </w:rPr>
              <w:t xml:space="preserve">Statuss </w:t>
            </w:r>
          </w:p>
          <w:p w14:paraId="69D6206E" w14:textId="77777777" w:rsidR="00720007" w:rsidRPr="00720007" w:rsidRDefault="00720007" w:rsidP="00720007">
            <w:pPr>
              <w:spacing w:after="0" w:line="240" w:lineRule="auto"/>
              <w:jc w:val="center"/>
              <w:rPr>
                <w:rFonts w:ascii="Times New Roman" w:eastAsia="Calibri" w:hAnsi="Times New Roman" w:cs="Times New Roman"/>
                <w:i/>
                <w:iCs/>
                <w:sz w:val="20"/>
                <w:szCs w:val="20"/>
              </w:rPr>
            </w:pPr>
            <w:r w:rsidRPr="00720007">
              <w:rPr>
                <w:rFonts w:ascii="Times New Roman" w:eastAsia="Calibri" w:hAnsi="Times New Roman" w:cs="Times New Roman"/>
                <w:i/>
                <w:iCs/>
                <w:sz w:val="20"/>
                <w:szCs w:val="20"/>
              </w:rPr>
              <w:t xml:space="preserve">(Pretendenta vai apakšuzņēmēja darbinieks) </w:t>
            </w:r>
          </w:p>
          <w:p w14:paraId="56A70396" w14:textId="77777777" w:rsidR="00720007" w:rsidRPr="00720007" w:rsidRDefault="00720007" w:rsidP="00720007">
            <w:pPr>
              <w:spacing w:after="0" w:line="240" w:lineRule="auto"/>
              <w:jc w:val="center"/>
              <w:rPr>
                <w:rFonts w:ascii="Times New Roman" w:eastAsia="Calibri" w:hAnsi="Times New Roman" w:cs="Times New Roman"/>
                <w:sz w:val="20"/>
                <w:szCs w:val="20"/>
              </w:rPr>
            </w:pPr>
          </w:p>
        </w:tc>
      </w:tr>
      <w:tr w:rsidR="00720007" w:rsidRPr="00720007" w14:paraId="7420093F" w14:textId="77777777" w:rsidTr="0031311D">
        <w:trPr>
          <w:trHeight w:val="286"/>
        </w:trPr>
        <w:tc>
          <w:tcPr>
            <w:tcW w:w="567" w:type="dxa"/>
            <w:tcBorders>
              <w:top w:val="single" w:sz="4" w:space="0" w:color="auto"/>
              <w:left w:val="single" w:sz="4" w:space="0" w:color="auto"/>
              <w:bottom w:val="single" w:sz="4" w:space="0" w:color="auto"/>
              <w:right w:val="single" w:sz="4" w:space="0" w:color="auto"/>
            </w:tcBorders>
            <w:vAlign w:val="center"/>
          </w:tcPr>
          <w:p w14:paraId="49F2FFB6" w14:textId="77777777" w:rsidR="00720007" w:rsidRPr="00720007" w:rsidRDefault="00720007" w:rsidP="00720007">
            <w:pPr>
              <w:spacing w:after="0" w:line="240" w:lineRule="auto"/>
              <w:ind w:right="-108"/>
              <w:jc w:val="center"/>
              <w:rPr>
                <w:rFonts w:ascii="Times New Roman" w:eastAsia="Calibri" w:hAnsi="Times New Roman" w:cs="Times New Roman"/>
              </w:rPr>
            </w:pPr>
            <w:r w:rsidRPr="00720007">
              <w:rPr>
                <w:rFonts w:ascii="Times New Roman" w:eastAsia="Calibri" w:hAnsi="Times New Roman" w:cs="Times New Roman"/>
              </w:rPr>
              <w:t>1.</w:t>
            </w:r>
          </w:p>
        </w:tc>
        <w:tc>
          <w:tcPr>
            <w:tcW w:w="1418" w:type="dxa"/>
            <w:tcBorders>
              <w:top w:val="single" w:sz="4" w:space="0" w:color="auto"/>
              <w:left w:val="single" w:sz="4" w:space="0" w:color="auto"/>
              <w:bottom w:val="single" w:sz="4" w:space="0" w:color="auto"/>
              <w:right w:val="single" w:sz="4" w:space="0" w:color="auto"/>
            </w:tcBorders>
            <w:vAlign w:val="center"/>
          </w:tcPr>
          <w:p w14:paraId="0A48D5EB"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2126" w:type="dxa"/>
            <w:tcBorders>
              <w:top w:val="single" w:sz="4" w:space="0" w:color="auto"/>
              <w:left w:val="single" w:sz="4" w:space="0" w:color="auto"/>
              <w:bottom w:val="single" w:sz="4" w:space="0" w:color="auto"/>
              <w:right w:val="single" w:sz="4" w:space="0" w:color="auto"/>
            </w:tcBorders>
            <w:vAlign w:val="center"/>
          </w:tcPr>
          <w:p w14:paraId="274341F5" w14:textId="77777777" w:rsidR="00720007" w:rsidRPr="00720007" w:rsidRDefault="00720007" w:rsidP="00720007">
            <w:pPr>
              <w:spacing w:after="0" w:line="240" w:lineRule="auto"/>
              <w:ind w:right="-108"/>
              <w:rPr>
                <w:rFonts w:ascii="Times New Roman" w:eastAsia="Calibri" w:hAnsi="Times New Roman" w:cs="Times New Roman"/>
                <w:i/>
              </w:rPr>
            </w:pPr>
            <w:r w:rsidRPr="00720007">
              <w:rPr>
                <w:rFonts w:ascii="Times New Roman" w:eastAsia="Calibri" w:hAnsi="Times New Roman" w:cs="Times New Roman"/>
                <w:i/>
                <w:sz w:val="20"/>
                <w:szCs w:val="20"/>
              </w:rPr>
              <w:t xml:space="preserve">Ēku būvdarbu vadīšana un būvuzraudzība </w:t>
            </w:r>
            <w:r w:rsidRPr="00720007">
              <w:rPr>
                <w:rFonts w:ascii="Times New Roman" w:eastAsia="Calibri" w:hAnsi="Times New Roman" w:cs="Times New Roman"/>
                <w:i/>
              </w:rPr>
              <w:t>(</w:t>
            </w:r>
            <w:r w:rsidRPr="00720007">
              <w:rPr>
                <w:rFonts w:ascii="Times New Roman" w:eastAsia="Calibri" w:hAnsi="Times New Roman" w:cs="Times New Roman"/>
                <w:b/>
                <w:bCs/>
                <w:i/>
              </w:rPr>
              <w:t>atbildīgais būvdarbu vadītājs</w:t>
            </w:r>
            <w:r w:rsidRPr="00720007">
              <w:rPr>
                <w:rFonts w:ascii="Times New Roman" w:eastAsia="Calibri" w:hAnsi="Times New Roman" w:cs="Times New Roman"/>
                <w:i/>
              </w:rPr>
              <w:t>)</w:t>
            </w:r>
          </w:p>
        </w:tc>
        <w:tc>
          <w:tcPr>
            <w:tcW w:w="1134" w:type="dxa"/>
            <w:tcBorders>
              <w:top w:val="single" w:sz="4" w:space="0" w:color="auto"/>
              <w:left w:val="single" w:sz="4" w:space="0" w:color="auto"/>
              <w:bottom w:val="single" w:sz="4" w:space="0" w:color="auto"/>
              <w:right w:val="single" w:sz="4" w:space="0" w:color="auto"/>
            </w:tcBorders>
            <w:vAlign w:val="center"/>
          </w:tcPr>
          <w:p w14:paraId="5A462693"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vAlign w:val="center"/>
          </w:tcPr>
          <w:p w14:paraId="5042B5AF"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tcPr>
          <w:p w14:paraId="2A40E413"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552" w:type="dxa"/>
            <w:tcBorders>
              <w:top w:val="single" w:sz="4" w:space="0" w:color="auto"/>
              <w:left w:val="single" w:sz="4" w:space="0" w:color="auto"/>
              <w:bottom w:val="single" w:sz="4" w:space="0" w:color="auto"/>
              <w:right w:val="single" w:sz="4" w:space="0" w:color="auto"/>
            </w:tcBorders>
          </w:tcPr>
          <w:p w14:paraId="167A7D27" w14:textId="77777777" w:rsidR="00720007" w:rsidRPr="00720007" w:rsidRDefault="00720007" w:rsidP="00720007">
            <w:pPr>
              <w:spacing w:after="0" w:line="240" w:lineRule="auto"/>
              <w:ind w:right="-108"/>
              <w:jc w:val="center"/>
              <w:rPr>
                <w:rFonts w:ascii="Times New Roman" w:eastAsia="Calibri" w:hAnsi="Times New Roman" w:cs="Times New Roman"/>
                <w:i/>
              </w:rPr>
            </w:pPr>
          </w:p>
        </w:tc>
      </w:tr>
      <w:tr w:rsidR="00720007" w:rsidRPr="00720007" w14:paraId="1F17C2F5" w14:textId="77777777" w:rsidTr="0031311D">
        <w:trPr>
          <w:trHeight w:val="270"/>
        </w:trPr>
        <w:tc>
          <w:tcPr>
            <w:tcW w:w="567" w:type="dxa"/>
            <w:tcBorders>
              <w:top w:val="single" w:sz="4" w:space="0" w:color="auto"/>
              <w:left w:val="single" w:sz="4" w:space="0" w:color="auto"/>
              <w:bottom w:val="single" w:sz="4" w:space="0" w:color="auto"/>
              <w:right w:val="single" w:sz="4" w:space="0" w:color="auto"/>
            </w:tcBorders>
            <w:vAlign w:val="center"/>
          </w:tcPr>
          <w:p w14:paraId="0C0FAC0D" w14:textId="77777777" w:rsidR="00720007" w:rsidRPr="00720007" w:rsidRDefault="00720007" w:rsidP="00720007">
            <w:pPr>
              <w:spacing w:after="0" w:line="240" w:lineRule="auto"/>
              <w:ind w:right="-108"/>
              <w:jc w:val="center"/>
              <w:rPr>
                <w:rFonts w:ascii="Times New Roman" w:eastAsia="Calibri" w:hAnsi="Times New Roman" w:cs="Times New Roman"/>
              </w:rPr>
            </w:pPr>
            <w:r w:rsidRPr="00720007">
              <w:rPr>
                <w:rFonts w:ascii="Times New Roman" w:eastAsia="Calibri" w:hAnsi="Times New Roman" w:cs="Times New Roman"/>
              </w:rPr>
              <w:t>2.</w:t>
            </w:r>
          </w:p>
        </w:tc>
        <w:tc>
          <w:tcPr>
            <w:tcW w:w="1418" w:type="dxa"/>
            <w:tcBorders>
              <w:top w:val="single" w:sz="4" w:space="0" w:color="auto"/>
              <w:left w:val="single" w:sz="4" w:space="0" w:color="auto"/>
              <w:bottom w:val="single" w:sz="4" w:space="0" w:color="auto"/>
              <w:right w:val="single" w:sz="4" w:space="0" w:color="auto"/>
            </w:tcBorders>
            <w:vAlign w:val="center"/>
          </w:tcPr>
          <w:p w14:paraId="5048336E"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2126" w:type="dxa"/>
            <w:tcBorders>
              <w:top w:val="single" w:sz="4" w:space="0" w:color="auto"/>
              <w:left w:val="single" w:sz="4" w:space="0" w:color="auto"/>
              <w:bottom w:val="single" w:sz="4" w:space="0" w:color="auto"/>
              <w:right w:val="single" w:sz="4" w:space="0" w:color="auto"/>
            </w:tcBorders>
            <w:vAlign w:val="center"/>
          </w:tcPr>
          <w:p w14:paraId="7CE9F273" w14:textId="77777777" w:rsidR="00720007" w:rsidRPr="00720007" w:rsidRDefault="00720007" w:rsidP="00720007">
            <w:pPr>
              <w:spacing w:after="0" w:line="240" w:lineRule="auto"/>
              <w:ind w:right="31"/>
              <w:jc w:val="both"/>
              <w:rPr>
                <w:rFonts w:ascii="Times New Roman" w:eastAsia="Calibri" w:hAnsi="Times New Roman" w:cs="Times New Roman"/>
              </w:rPr>
            </w:pPr>
            <w:r w:rsidRPr="00720007">
              <w:rPr>
                <w:rFonts w:ascii="Times New Roman" w:eastAsia="Calibri" w:hAnsi="Times New Roman" w:cs="Times New Roman"/>
                <w:i/>
                <w:sz w:val="20"/>
                <w:szCs w:val="20"/>
              </w:rPr>
              <w:t xml:space="preserve">Ūdensapgādes un kanalizācijas sistēmu (ieskaitot ugunsdzēsības </w:t>
            </w:r>
            <w:r w:rsidRPr="00720007">
              <w:rPr>
                <w:rFonts w:ascii="Times New Roman" w:eastAsia="Calibri" w:hAnsi="Times New Roman" w:cs="Times New Roman"/>
                <w:i/>
                <w:sz w:val="20"/>
                <w:szCs w:val="20"/>
              </w:rPr>
              <w:lastRenderedPageBreak/>
              <w:t>sistēmas) būvdarbu vadīšana un būvuzraudzība (būv</w:t>
            </w:r>
            <w:r w:rsidRPr="00720007">
              <w:rPr>
                <w:rFonts w:ascii="Times New Roman" w:eastAsia="Times New Roman" w:hAnsi="Times New Roman" w:cs="Times New Roman"/>
                <w:i/>
                <w:sz w:val="20"/>
                <w:szCs w:val="20"/>
              </w:rPr>
              <w:t>darbu vadītājs)</w:t>
            </w:r>
          </w:p>
        </w:tc>
        <w:tc>
          <w:tcPr>
            <w:tcW w:w="1134" w:type="dxa"/>
            <w:tcBorders>
              <w:top w:val="single" w:sz="4" w:space="0" w:color="auto"/>
              <w:left w:val="single" w:sz="4" w:space="0" w:color="auto"/>
              <w:bottom w:val="single" w:sz="4" w:space="0" w:color="auto"/>
              <w:right w:val="single" w:sz="4" w:space="0" w:color="auto"/>
            </w:tcBorders>
            <w:vAlign w:val="center"/>
          </w:tcPr>
          <w:p w14:paraId="360730C5"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vAlign w:val="center"/>
          </w:tcPr>
          <w:p w14:paraId="4CE6CD4F"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tcPr>
          <w:p w14:paraId="4D5F1E13"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552" w:type="dxa"/>
            <w:tcBorders>
              <w:top w:val="single" w:sz="4" w:space="0" w:color="auto"/>
              <w:left w:val="single" w:sz="4" w:space="0" w:color="auto"/>
              <w:bottom w:val="single" w:sz="4" w:space="0" w:color="auto"/>
              <w:right w:val="single" w:sz="4" w:space="0" w:color="auto"/>
            </w:tcBorders>
          </w:tcPr>
          <w:p w14:paraId="55119897" w14:textId="77777777" w:rsidR="00720007" w:rsidRPr="00720007" w:rsidRDefault="00720007" w:rsidP="00720007">
            <w:pPr>
              <w:spacing w:after="0" w:line="240" w:lineRule="auto"/>
              <w:ind w:right="-108"/>
              <w:jc w:val="center"/>
              <w:rPr>
                <w:rFonts w:ascii="Times New Roman" w:eastAsia="Calibri" w:hAnsi="Times New Roman" w:cs="Times New Roman"/>
                <w:i/>
              </w:rPr>
            </w:pPr>
          </w:p>
        </w:tc>
      </w:tr>
      <w:tr w:rsidR="00720007" w:rsidRPr="00720007" w14:paraId="6025A662" w14:textId="77777777" w:rsidTr="0031311D">
        <w:trPr>
          <w:trHeight w:val="286"/>
        </w:trPr>
        <w:tc>
          <w:tcPr>
            <w:tcW w:w="567" w:type="dxa"/>
            <w:tcBorders>
              <w:top w:val="single" w:sz="4" w:space="0" w:color="auto"/>
              <w:left w:val="single" w:sz="4" w:space="0" w:color="auto"/>
              <w:bottom w:val="single" w:sz="4" w:space="0" w:color="auto"/>
              <w:right w:val="single" w:sz="4" w:space="0" w:color="auto"/>
            </w:tcBorders>
            <w:vAlign w:val="center"/>
          </w:tcPr>
          <w:p w14:paraId="6D9EEC45" w14:textId="77777777" w:rsidR="00720007" w:rsidRPr="00720007" w:rsidRDefault="00720007" w:rsidP="00720007">
            <w:pPr>
              <w:spacing w:after="0" w:line="240" w:lineRule="auto"/>
              <w:ind w:right="-108"/>
              <w:jc w:val="center"/>
              <w:rPr>
                <w:rFonts w:ascii="Times New Roman" w:eastAsia="Calibri" w:hAnsi="Times New Roman" w:cs="Times New Roman"/>
              </w:rPr>
            </w:pPr>
            <w:r w:rsidRPr="00720007">
              <w:rPr>
                <w:rFonts w:ascii="Times New Roman" w:eastAsia="Calibri"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vAlign w:val="center"/>
          </w:tcPr>
          <w:p w14:paraId="04DB06E9" w14:textId="77777777" w:rsidR="00720007" w:rsidRPr="00720007" w:rsidRDefault="00720007" w:rsidP="00720007">
            <w:pPr>
              <w:spacing w:after="0" w:line="240" w:lineRule="auto"/>
              <w:ind w:right="-108"/>
              <w:jc w:val="center"/>
              <w:rPr>
                <w:rFonts w:ascii="Times New Roman" w:eastAsia="Calibri" w:hAnsi="Times New Roman" w:cs="Times New Roman"/>
              </w:rPr>
            </w:pPr>
          </w:p>
        </w:tc>
        <w:tc>
          <w:tcPr>
            <w:tcW w:w="2126" w:type="dxa"/>
            <w:tcBorders>
              <w:top w:val="single" w:sz="4" w:space="0" w:color="auto"/>
              <w:left w:val="single" w:sz="4" w:space="0" w:color="auto"/>
              <w:bottom w:val="single" w:sz="4" w:space="0" w:color="auto"/>
              <w:right w:val="single" w:sz="4" w:space="0" w:color="auto"/>
            </w:tcBorders>
            <w:vAlign w:val="center"/>
          </w:tcPr>
          <w:p w14:paraId="61A4C53A" w14:textId="77777777" w:rsidR="00720007" w:rsidRPr="00720007" w:rsidRDefault="00720007" w:rsidP="00720007">
            <w:pPr>
              <w:spacing w:after="0" w:line="240" w:lineRule="auto"/>
              <w:ind w:right="31"/>
              <w:jc w:val="both"/>
              <w:rPr>
                <w:rFonts w:ascii="Times New Roman" w:eastAsia="Calibri" w:hAnsi="Times New Roman" w:cs="Times New Roman"/>
              </w:rPr>
            </w:pPr>
            <w:r w:rsidRPr="00720007">
              <w:rPr>
                <w:rFonts w:ascii="Times New Roman" w:eastAsia="Calibri" w:hAnsi="Times New Roman" w:cs="Times New Roman"/>
                <w:i/>
                <w:sz w:val="20"/>
                <w:szCs w:val="20"/>
              </w:rPr>
              <w:t>Siltumapgādes, ventilācijas un gaisa kondicionēšanas sistēmu būvdarbu vadīšana un būvuzraudzība (būv</w:t>
            </w:r>
            <w:r w:rsidRPr="00720007">
              <w:rPr>
                <w:rFonts w:ascii="Times New Roman" w:eastAsia="Times New Roman" w:hAnsi="Times New Roman" w:cs="Times New Roman"/>
                <w:i/>
                <w:sz w:val="20"/>
                <w:szCs w:val="20"/>
              </w:rPr>
              <w:t>darbu vadītājs)</w:t>
            </w:r>
          </w:p>
        </w:tc>
        <w:tc>
          <w:tcPr>
            <w:tcW w:w="1134" w:type="dxa"/>
            <w:tcBorders>
              <w:top w:val="single" w:sz="4" w:space="0" w:color="auto"/>
              <w:left w:val="single" w:sz="4" w:space="0" w:color="auto"/>
              <w:bottom w:val="single" w:sz="4" w:space="0" w:color="auto"/>
              <w:right w:val="single" w:sz="4" w:space="0" w:color="auto"/>
            </w:tcBorders>
            <w:vAlign w:val="center"/>
          </w:tcPr>
          <w:p w14:paraId="092F1ED6"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vAlign w:val="center"/>
          </w:tcPr>
          <w:p w14:paraId="6FBEA645"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tcPr>
          <w:p w14:paraId="7FFD9D8C"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552" w:type="dxa"/>
            <w:tcBorders>
              <w:top w:val="single" w:sz="4" w:space="0" w:color="auto"/>
              <w:left w:val="single" w:sz="4" w:space="0" w:color="auto"/>
              <w:bottom w:val="single" w:sz="4" w:space="0" w:color="auto"/>
              <w:right w:val="single" w:sz="4" w:space="0" w:color="auto"/>
            </w:tcBorders>
          </w:tcPr>
          <w:p w14:paraId="3F92070F" w14:textId="77777777" w:rsidR="00720007" w:rsidRPr="00720007" w:rsidRDefault="00720007" w:rsidP="00720007">
            <w:pPr>
              <w:spacing w:after="0" w:line="240" w:lineRule="auto"/>
              <w:ind w:right="-108"/>
              <w:jc w:val="center"/>
              <w:rPr>
                <w:rFonts w:ascii="Times New Roman" w:eastAsia="Calibri" w:hAnsi="Times New Roman" w:cs="Times New Roman"/>
                <w:i/>
              </w:rPr>
            </w:pPr>
          </w:p>
        </w:tc>
      </w:tr>
      <w:tr w:rsidR="00720007" w:rsidRPr="00720007" w14:paraId="6638A94D" w14:textId="77777777" w:rsidTr="0031311D">
        <w:trPr>
          <w:trHeight w:val="286"/>
        </w:trPr>
        <w:tc>
          <w:tcPr>
            <w:tcW w:w="567" w:type="dxa"/>
            <w:tcBorders>
              <w:top w:val="single" w:sz="4" w:space="0" w:color="auto"/>
              <w:left w:val="single" w:sz="4" w:space="0" w:color="auto"/>
              <w:bottom w:val="single" w:sz="4" w:space="0" w:color="auto"/>
              <w:right w:val="single" w:sz="4" w:space="0" w:color="auto"/>
            </w:tcBorders>
            <w:vAlign w:val="center"/>
          </w:tcPr>
          <w:p w14:paraId="1F6CF8F0" w14:textId="77777777" w:rsidR="00720007" w:rsidRPr="00720007" w:rsidRDefault="00720007" w:rsidP="00720007">
            <w:pPr>
              <w:spacing w:after="0" w:line="240" w:lineRule="auto"/>
              <w:ind w:right="-108"/>
              <w:jc w:val="center"/>
              <w:rPr>
                <w:rFonts w:ascii="Times New Roman" w:eastAsia="Calibri" w:hAnsi="Times New Roman" w:cs="Times New Roman"/>
              </w:rPr>
            </w:pPr>
            <w:r w:rsidRPr="00720007">
              <w:rPr>
                <w:rFonts w:ascii="Times New Roman" w:eastAsia="Calibri"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vAlign w:val="center"/>
          </w:tcPr>
          <w:p w14:paraId="3296C1EA" w14:textId="77777777" w:rsidR="00720007" w:rsidRPr="00720007" w:rsidRDefault="00720007" w:rsidP="00720007">
            <w:pPr>
              <w:spacing w:after="0" w:line="240" w:lineRule="auto"/>
              <w:ind w:right="-108"/>
              <w:jc w:val="center"/>
              <w:rPr>
                <w:rFonts w:ascii="Times New Roman" w:eastAsia="Calibri" w:hAnsi="Times New Roman" w:cs="Times New Roman"/>
              </w:rPr>
            </w:pPr>
          </w:p>
        </w:tc>
        <w:tc>
          <w:tcPr>
            <w:tcW w:w="2126" w:type="dxa"/>
            <w:tcBorders>
              <w:top w:val="single" w:sz="4" w:space="0" w:color="auto"/>
              <w:left w:val="single" w:sz="4" w:space="0" w:color="auto"/>
              <w:bottom w:val="single" w:sz="4" w:space="0" w:color="auto"/>
              <w:right w:val="single" w:sz="4" w:space="0" w:color="auto"/>
            </w:tcBorders>
            <w:vAlign w:val="center"/>
          </w:tcPr>
          <w:p w14:paraId="5C9A06B9" w14:textId="77777777" w:rsidR="00720007" w:rsidRPr="00720007" w:rsidRDefault="00720007" w:rsidP="00720007">
            <w:pPr>
              <w:spacing w:after="0" w:line="240" w:lineRule="auto"/>
              <w:ind w:right="31"/>
              <w:jc w:val="both"/>
              <w:rPr>
                <w:rFonts w:ascii="Times New Roman" w:eastAsia="Calibri" w:hAnsi="Times New Roman" w:cs="Times New Roman"/>
              </w:rPr>
            </w:pPr>
            <w:r w:rsidRPr="00720007">
              <w:rPr>
                <w:rFonts w:ascii="Times New Roman" w:eastAsia="Calibri" w:hAnsi="Times New Roman" w:cs="Times New Roman"/>
                <w:i/>
                <w:sz w:val="20"/>
                <w:szCs w:val="20"/>
              </w:rPr>
              <w:t>Elektroietaišu izbūves darbu vadīšana un būvuzraudzība (būv</w:t>
            </w:r>
            <w:r w:rsidRPr="00720007">
              <w:rPr>
                <w:rFonts w:ascii="Times New Roman" w:eastAsia="Times New Roman" w:hAnsi="Times New Roman" w:cs="Times New Roman"/>
                <w:i/>
                <w:sz w:val="20"/>
                <w:szCs w:val="20"/>
              </w:rPr>
              <w:t>darbu vadītājs)</w:t>
            </w:r>
          </w:p>
        </w:tc>
        <w:tc>
          <w:tcPr>
            <w:tcW w:w="1134" w:type="dxa"/>
            <w:tcBorders>
              <w:top w:val="single" w:sz="4" w:space="0" w:color="auto"/>
              <w:left w:val="single" w:sz="4" w:space="0" w:color="auto"/>
              <w:bottom w:val="single" w:sz="4" w:space="0" w:color="auto"/>
              <w:right w:val="single" w:sz="4" w:space="0" w:color="auto"/>
            </w:tcBorders>
            <w:vAlign w:val="center"/>
          </w:tcPr>
          <w:p w14:paraId="1C00C372"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vAlign w:val="center"/>
          </w:tcPr>
          <w:p w14:paraId="6456B6E4"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tcPr>
          <w:p w14:paraId="6DB337CB"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552" w:type="dxa"/>
            <w:tcBorders>
              <w:top w:val="single" w:sz="4" w:space="0" w:color="auto"/>
              <w:left w:val="single" w:sz="4" w:space="0" w:color="auto"/>
              <w:bottom w:val="single" w:sz="4" w:space="0" w:color="auto"/>
              <w:right w:val="single" w:sz="4" w:space="0" w:color="auto"/>
            </w:tcBorders>
          </w:tcPr>
          <w:p w14:paraId="0F706754" w14:textId="77777777" w:rsidR="00720007" w:rsidRPr="00720007" w:rsidRDefault="00720007" w:rsidP="00720007">
            <w:pPr>
              <w:spacing w:after="0" w:line="240" w:lineRule="auto"/>
              <w:ind w:right="-108"/>
              <w:jc w:val="center"/>
              <w:rPr>
                <w:rFonts w:ascii="Times New Roman" w:eastAsia="Calibri" w:hAnsi="Times New Roman" w:cs="Times New Roman"/>
                <w:i/>
              </w:rPr>
            </w:pPr>
          </w:p>
        </w:tc>
      </w:tr>
      <w:tr w:rsidR="00720007" w:rsidRPr="00720007" w14:paraId="661CDFB4" w14:textId="77777777" w:rsidTr="0031311D">
        <w:trPr>
          <w:trHeight w:val="286"/>
        </w:trPr>
        <w:tc>
          <w:tcPr>
            <w:tcW w:w="567" w:type="dxa"/>
            <w:tcBorders>
              <w:top w:val="single" w:sz="4" w:space="0" w:color="auto"/>
              <w:left w:val="single" w:sz="4" w:space="0" w:color="auto"/>
              <w:bottom w:val="single" w:sz="4" w:space="0" w:color="auto"/>
              <w:right w:val="single" w:sz="4" w:space="0" w:color="auto"/>
            </w:tcBorders>
            <w:vAlign w:val="center"/>
          </w:tcPr>
          <w:p w14:paraId="26C3DA1F" w14:textId="77777777" w:rsidR="00720007" w:rsidRPr="00720007" w:rsidRDefault="00720007" w:rsidP="00720007">
            <w:pPr>
              <w:spacing w:after="0" w:line="240" w:lineRule="auto"/>
              <w:ind w:right="-108"/>
              <w:jc w:val="center"/>
              <w:rPr>
                <w:rFonts w:ascii="Times New Roman" w:eastAsia="Calibri" w:hAnsi="Times New Roman" w:cs="Times New Roman"/>
              </w:rPr>
            </w:pPr>
            <w:r w:rsidRPr="00720007">
              <w:rPr>
                <w:rFonts w:ascii="Times New Roman" w:eastAsia="Calibri" w:hAnsi="Times New Roman" w:cs="Times New Roman"/>
              </w:rPr>
              <w:t>5.</w:t>
            </w:r>
          </w:p>
        </w:tc>
        <w:tc>
          <w:tcPr>
            <w:tcW w:w="1418" w:type="dxa"/>
            <w:tcBorders>
              <w:top w:val="single" w:sz="4" w:space="0" w:color="auto"/>
              <w:left w:val="single" w:sz="4" w:space="0" w:color="auto"/>
              <w:bottom w:val="single" w:sz="4" w:space="0" w:color="auto"/>
              <w:right w:val="single" w:sz="4" w:space="0" w:color="auto"/>
            </w:tcBorders>
            <w:vAlign w:val="center"/>
          </w:tcPr>
          <w:p w14:paraId="4293A75C" w14:textId="77777777" w:rsidR="00720007" w:rsidRPr="00720007" w:rsidRDefault="00720007" w:rsidP="00720007">
            <w:pPr>
              <w:spacing w:after="0" w:line="240" w:lineRule="auto"/>
              <w:ind w:right="-108"/>
              <w:jc w:val="center"/>
              <w:rPr>
                <w:rFonts w:ascii="Times New Roman" w:eastAsia="Calibri" w:hAnsi="Times New Roman" w:cs="Times New Roman"/>
              </w:rPr>
            </w:pPr>
          </w:p>
        </w:tc>
        <w:tc>
          <w:tcPr>
            <w:tcW w:w="2126" w:type="dxa"/>
            <w:tcBorders>
              <w:top w:val="single" w:sz="4" w:space="0" w:color="auto"/>
              <w:left w:val="single" w:sz="4" w:space="0" w:color="auto"/>
              <w:bottom w:val="single" w:sz="4" w:space="0" w:color="auto"/>
              <w:right w:val="single" w:sz="4" w:space="0" w:color="auto"/>
            </w:tcBorders>
            <w:vAlign w:val="center"/>
          </w:tcPr>
          <w:p w14:paraId="358854EE" w14:textId="77777777" w:rsidR="00720007" w:rsidRPr="00720007" w:rsidRDefault="00720007" w:rsidP="00720007">
            <w:pPr>
              <w:spacing w:after="0" w:line="240" w:lineRule="auto"/>
              <w:ind w:right="31"/>
              <w:jc w:val="both"/>
              <w:rPr>
                <w:rFonts w:ascii="Times New Roman" w:eastAsia="Calibri" w:hAnsi="Times New Roman" w:cs="Times New Roman"/>
                <w:i/>
                <w:sz w:val="20"/>
                <w:szCs w:val="20"/>
              </w:rPr>
            </w:pPr>
            <w:r w:rsidRPr="00720007">
              <w:rPr>
                <w:rFonts w:ascii="Times New Roman" w:eastAsia="Times New Roman" w:hAnsi="Times New Roman" w:cs="Times New Roman"/>
                <w:i/>
                <w:iCs/>
                <w:sz w:val="20"/>
                <w:szCs w:val="20"/>
              </w:rPr>
              <w:t xml:space="preserve">Elektronisko sakaru sistēmu un tīklu būvdarbu vadīšana </w:t>
            </w:r>
            <w:r w:rsidRPr="00720007">
              <w:rPr>
                <w:rFonts w:ascii="Times New Roman" w:eastAsia="Calibri" w:hAnsi="Times New Roman" w:cs="Times New Roman"/>
                <w:i/>
                <w:sz w:val="20"/>
                <w:szCs w:val="20"/>
              </w:rPr>
              <w:t>un būvuzraudzība (būv</w:t>
            </w:r>
            <w:r w:rsidRPr="00720007">
              <w:rPr>
                <w:rFonts w:ascii="Times New Roman" w:eastAsia="Times New Roman" w:hAnsi="Times New Roman" w:cs="Times New Roman"/>
                <w:i/>
                <w:sz w:val="20"/>
                <w:szCs w:val="20"/>
              </w:rPr>
              <w:t>darbu vadītājs)</w:t>
            </w:r>
          </w:p>
        </w:tc>
        <w:tc>
          <w:tcPr>
            <w:tcW w:w="1134" w:type="dxa"/>
            <w:tcBorders>
              <w:top w:val="single" w:sz="4" w:space="0" w:color="auto"/>
              <w:left w:val="single" w:sz="4" w:space="0" w:color="auto"/>
              <w:bottom w:val="single" w:sz="4" w:space="0" w:color="auto"/>
              <w:right w:val="single" w:sz="4" w:space="0" w:color="auto"/>
            </w:tcBorders>
            <w:vAlign w:val="center"/>
          </w:tcPr>
          <w:p w14:paraId="4A2F0680"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vAlign w:val="center"/>
          </w:tcPr>
          <w:p w14:paraId="091946C1"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276" w:type="dxa"/>
            <w:tcBorders>
              <w:top w:val="single" w:sz="4" w:space="0" w:color="auto"/>
              <w:left w:val="single" w:sz="4" w:space="0" w:color="auto"/>
              <w:bottom w:val="single" w:sz="4" w:space="0" w:color="auto"/>
              <w:right w:val="single" w:sz="4" w:space="0" w:color="auto"/>
            </w:tcBorders>
          </w:tcPr>
          <w:p w14:paraId="29BBFCF5" w14:textId="77777777" w:rsidR="00720007" w:rsidRPr="00720007" w:rsidRDefault="00720007" w:rsidP="00720007">
            <w:pPr>
              <w:spacing w:after="0" w:line="240" w:lineRule="auto"/>
              <w:ind w:right="-108"/>
              <w:jc w:val="center"/>
              <w:rPr>
                <w:rFonts w:ascii="Times New Roman" w:eastAsia="Calibri" w:hAnsi="Times New Roman" w:cs="Times New Roman"/>
                <w:i/>
              </w:rPr>
            </w:pPr>
          </w:p>
        </w:tc>
        <w:tc>
          <w:tcPr>
            <w:tcW w:w="1552" w:type="dxa"/>
            <w:tcBorders>
              <w:top w:val="single" w:sz="4" w:space="0" w:color="auto"/>
              <w:left w:val="single" w:sz="4" w:space="0" w:color="auto"/>
              <w:bottom w:val="single" w:sz="4" w:space="0" w:color="auto"/>
              <w:right w:val="single" w:sz="4" w:space="0" w:color="auto"/>
            </w:tcBorders>
          </w:tcPr>
          <w:p w14:paraId="2BE4083D" w14:textId="77777777" w:rsidR="00720007" w:rsidRPr="00720007" w:rsidRDefault="00720007" w:rsidP="00720007">
            <w:pPr>
              <w:spacing w:after="0" w:line="240" w:lineRule="auto"/>
              <w:ind w:right="-108"/>
              <w:jc w:val="center"/>
              <w:rPr>
                <w:rFonts w:ascii="Times New Roman" w:eastAsia="Calibri" w:hAnsi="Times New Roman" w:cs="Times New Roman"/>
                <w:i/>
              </w:rPr>
            </w:pPr>
          </w:p>
        </w:tc>
      </w:tr>
    </w:tbl>
    <w:p w14:paraId="7CBEEA88" w14:textId="77777777" w:rsidR="00720007" w:rsidRPr="00720007" w:rsidRDefault="00720007" w:rsidP="00720007">
      <w:pPr>
        <w:numPr>
          <w:ilvl w:val="0"/>
          <w:numId w:val="64"/>
        </w:numPr>
        <w:tabs>
          <w:tab w:val="left" w:pos="3119"/>
        </w:tabs>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 xml:space="preserve">Būvkomersanta reģistrācijas Nr. ______________________. </w:t>
      </w:r>
    </w:p>
    <w:p w14:paraId="4338640F" w14:textId="77777777" w:rsidR="00720007" w:rsidRPr="00720007" w:rsidRDefault="00720007" w:rsidP="00720007">
      <w:pPr>
        <w:numPr>
          <w:ilvl w:val="0"/>
          <w:numId w:val="64"/>
        </w:numPr>
        <w:tabs>
          <w:tab w:val="left" w:pos="3119"/>
        </w:tabs>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Izpildītāja pārstāvis darbu veikšanā: ______________________ (</w:t>
      </w:r>
      <w:r w:rsidRPr="00720007">
        <w:rPr>
          <w:rFonts w:ascii="Times New Roman" w:eastAsia="Calibri" w:hAnsi="Times New Roman" w:cs="Times New Roman"/>
          <w:i/>
          <w:iCs/>
        </w:rPr>
        <w:t>vārds, uzvārds, tālr., e-pasts</w:t>
      </w:r>
      <w:r w:rsidRPr="00720007">
        <w:rPr>
          <w:rFonts w:ascii="Times New Roman" w:eastAsia="Calibri" w:hAnsi="Times New Roman" w:cs="Times New Roman"/>
        </w:rPr>
        <w:t>).</w:t>
      </w:r>
    </w:p>
    <w:p w14:paraId="656368A4" w14:textId="77777777" w:rsidR="00720007" w:rsidRPr="00720007" w:rsidRDefault="00720007" w:rsidP="00720007">
      <w:pPr>
        <w:numPr>
          <w:ilvl w:val="0"/>
          <w:numId w:val="64"/>
        </w:numPr>
        <w:tabs>
          <w:tab w:val="left" w:pos="3119"/>
        </w:tabs>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 xml:space="preserve">Darbu izpildes termiņš – 24 (divdesmit četri) mēneši no Vispārīgās vienošanās noslēgšanas dienas vai </w:t>
      </w:r>
      <w:r w:rsidRPr="00720007">
        <w:rPr>
          <w:rFonts w:ascii="Times New Roman" w:eastAsia="Calibri" w:hAnsi="Times New Roman" w:cs="Times New Roman"/>
          <w:bCs/>
        </w:rPr>
        <w:t>līdz brīdim, kad kopējā Vienošanās saistību izpildes rezultātā noslēgto Līgumu summa sasniedz maksimālo iepirkuma līgumcenu</w:t>
      </w:r>
      <w:r w:rsidRPr="00720007">
        <w:rPr>
          <w:rFonts w:ascii="Times New Roman" w:eastAsia="Calibri" w:hAnsi="Times New Roman" w:cs="Times New Roman"/>
        </w:rPr>
        <w:t>, ja summa sasniegta ātrāk.</w:t>
      </w:r>
    </w:p>
    <w:p w14:paraId="31B24993" w14:textId="77777777" w:rsidR="00720007" w:rsidRPr="00720007" w:rsidRDefault="00720007" w:rsidP="00720007">
      <w:pPr>
        <w:numPr>
          <w:ilvl w:val="0"/>
          <w:numId w:val="64"/>
        </w:numPr>
        <w:tabs>
          <w:tab w:val="left" w:pos="3119"/>
        </w:tabs>
        <w:autoSpaceDN w:val="0"/>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Veikto darbu (t. sk. izmantoto materiālu un piegādāto preču) garantijas laiks: ne mazāk kā 3 (trīs) gadi no darbu pieņemšanas–nodošanas akta parakstīšanas dienas.</w:t>
      </w:r>
    </w:p>
    <w:p w14:paraId="1FBD58C2" w14:textId="77777777" w:rsidR="00720007" w:rsidRPr="00720007" w:rsidRDefault="00720007" w:rsidP="00720007">
      <w:pPr>
        <w:numPr>
          <w:ilvl w:val="0"/>
          <w:numId w:val="64"/>
        </w:numPr>
        <w:tabs>
          <w:tab w:val="left" w:pos="3119"/>
        </w:tabs>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Pretendents apliecina, ka tā rīcībā ir darbu veikšanai nepieciešamais tehniskais aprīkojums, profesionālās un organizatoriskās spējas, kā arī infrastruktūra darbu veikšanai atbilstoši Nolikumā noteiktajām prasībām.</w:t>
      </w:r>
    </w:p>
    <w:p w14:paraId="3E02C179" w14:textId="77777777" w:rsidR="00720007" w:rsidRPr="00720007" w:rsidRDefault="00720007" w:rsidP="00720007">
      <w:pPr>
        <w:numPr>
          <w:ilvl w:val="0"/>
          <w:numId w:val="64"/>
        </w:numPr>
        <w:tabs>
          <w:tab w:val="left" w:pos="3119"/>
        </w:tabs>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Pretendents apliecina, ka tā rīcībā ir kvalificēts (apmācīts pielietot atbilstošas darbu metodes un lietot paredzētos profesionālos materiālus, līdzekļus un aprīkojumu) iesaistītais personāls ar nepieciešamo pieredzi.</w:t>
      </w:r>
    </w:p>
    <w:p w14:paraId="0AC5253D" w14:textId="77777777" w:rsidR="00720007" w:rsidRPr="00720007" w:rsidRDefault="00720007" w:rsidP="00720007">
      <w:pPr>
        <w:numPr>
          <w:ilvl w:val="0"/>
          <w:numId w:val="64"/>
        </w:numPr>
        <w:tabs>
          <w:tab w:val="left" w:pos="3119"/>
        </w:tabs>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Pretendents apliecina, ka Pretendenta darbinieki, kuri veiks darbu izpildi Pasūtītāja objektos, ir pakļauti Pretendenta kā darba devēja vai ģenerāluzņēmēja noteiktajai darba kārtībai un Pasūtītāja prasībām.</w:t>
      </w:r>
    </w:p>
    <w:p w14:paraId="48324650" w14:textId="77777777" w:rsidR="00720007" w:rsidRPr="00720007" w:rsidRDefault="00720007" w:rsidP="00720007">
      <w:pPr>
        <w:numPr>
          <w:ilvl w:val="0"/>
          <w:numId w:val="64"/>
        </w:numPr>
        <w:tabs>
          <w:tab w:val="left" w:pos="3119"/>
        </w:tabs>
        <w:spacing w:before="120" w:after="120" w:line="276" w:lineRule="auto"/>
        <w:ind w:right="-6"/>
        <w:contextualSpacing/>
        <w:jc w:val="both"/>
        <w:rPr>
          <w:rFonts w:ascii="Times New Roman" w:eastAsia="Calibri" w:hAnsi="Times New Roman" w:cs="Times New Roman"/>
        </w:rPr>
      </w:pPr>
      <w:r w:rsidRPr="00720007">
        <w:rPr>
          <w:rFonts w:ascii="Times New Roman" w:eastAsia="Calibri" w:hAnsi="Times New Roman" w:cs="Times New Roman"/>
        </w:rPr>
        <w:t>Pretendents apliecina, ka atjaunošanas darbi Jūrmalas valstspilsētas pašvaldības iestādēs un īpašumos tiks veikti atbilstoši drošības prasībām un Tehniskajā specifikācijā noteiktajām prasībām.</w:t>
      </w:r>
    </w:p>
    <w:p w14:paraId="4BC04AE5" w14:textId="77777777" w:rsidR="00720007" w:rsidRPr="00720007" w:rsidRDefault="00720007" w:rsidP="00720007">
      <w:pPr>
        <w:tabs>
          <w:tab w:val="left" w:pos="3119"/>
        </w:tabs>
        <w:overflowPunct w:val="0"/>
        <w:autoSpaceDE w:val="0"/>
        <w:autoSpaceDN w:val="0"/>
        <w:adjustRightInd w:val="0"/>
        <w:spacing w:before="120" w:after="120" w:line="240" w:lineRule="auto"/>
        <w:jc w:val="both"/>
        <w:textAlignment w:val="baseline"/>
        <w:rPr>
          <w:rFonts w:ascii="Times New Roman" w:eastAsia="Calibri" w:hAnsi="Times New Roman" w:cs="Times New Roman"/>
          <w:b/>
          <w:bCs/>
          <w:sz w:val="24"/>
          <w:szCs w:val="24"/>
        </w:rPr>
      </w:pPr>
      <w:r w:rsidRPr="00720007">
        <w:rPr>
          <w:rFonts w:ascii="Times New Roman" w:eastAsia="Calibri" w:hAnsi="Times New Roman" w:cs="Times New Roman"/>
          <w:b/>
          <w:bCs/>
          <w:sz w:val="24"/>
          <w:szCs w:val="24"/>
        </w:rPr>
        <w:t>Pielikumā:</w:t>
      </w:r>
    </w:p>
    <w:p w14:paraId="2B06193F" w14:textId="77777777" w:rsidR="00720007" w:rsidRPr="00720007" w:rsidRDefault="00720007" w:rsidP="00720007">
      <w:pPr>
        <w:numPr>
          <w:ilvl w:val="0"/>
          <w:numId w:val="30"/>
        </w:numPr>
        <w:tabs>
          <w:tab w:val="left" w:pos="3119"/>
        </w:tabs>
        <w:overflowPunct w:val="0"/>
        <w:autoSpaceDE w:val="0"/>
        <w:autoSpaceDN w:val="0"/>
        <w:adjustRightInd w:val="0"/>
        <w:spacing w:before="120" w:after="120" w:line="240" w:lineRule="auto"/>
        <w:contextualSpacing/>
        <w:jc w:val="both"/>
        <w:textAlignment w:val="baseline"/>
        <w:rPr>
          <w:rFonts w:ascii="Times New Roman" w:eastAsia="Calibri" w:hAnsi="Times New Roman" w:cs="Times New Roman"/>
        </w:rPr>
      </w:pPr>
      <w:r w:rsidRPr="00720007">
        <w:rPr>
          <w:rFonts w:ascii="Times New Roman" w:eastAsia="Calibri" w:hAnsi="Times New Roman" w:cs="Times New Roman"/>
        </w:rPr>
        <w:t>apakšuzņēmēja apliecinājums (</w:t>
      </w:r>
      <w:r w:rsidRPr="00720007">
        <w:rPr>
          <w:rFonts w:ascii="Times New Roman" w:eastAsia="Calibri" w:hAnsi="Times New Roman" w:cs="Times New Roman"/>
          <w:i/>
          <w:iCs/>
        </w:rPr>
        <w:t>ja attiecināms</w:t>
      </w:r>
      <w:r w:rsidRPr="00720007">
        <w:rPr>
          <w:rFonts w:ascii="Times New Roman" w:eastAsia="Calibri" w:hAnsi="Times New Roman" w:cs="Times New Roman"/>
        </w:rPr>
        <w:t>);</w:t>
      </w:r>
    </w:p>
    <w:p w14:paraId="24034880" w14:textId="77777777" w:rsidR="00720007" w:rsidRPr="00720007" w:rsidRDefault="00720007" w:rsidP="00720007">
      <w:pPr>
        <w:numPr>
          <w:ilvl w:val="0"/>
          <w:numId w:val="30"/>
        </w:numPr>
        <w:tabs>
          <w:tab w:val="left" w:pos="3119"/>
        </w:tabs>
        <w:overflowPunct w:val="0"/>
        <w:autoSpaceDE w:val="0"/>
        <w:autoSpaceDN w:val="0"/>
        <w:adjustRightInd w:val="0"/>
        <w:spacing w:before="120" w:after="120" w:line="240" w:lineRule="auto"/>
        <w:contextualSpacing/>
        <w:jc w:val="both"/>
        <w:textAlignment w:val="baseline"/>
        <w:rPr>
          <w:rFonts w:ascii="Times New Roman" w:eastAsia="Calibri" w:hAnsi="Times New Roman" w:cs="Times New Roman"/>
        </w:rPr>
      </w:pPr>
      <w:r w:rsidRPr="00720007">
        <w:rPr>
          <w:rFonts w:ascii="Times New Roman" w:eastAsia="Calibri" w:hAnsi="Times New Roman" w:cs="Times New Roman"/>
        </w:rPr>
        <w:t>speciālista apliecinājums (</w:t>
      </w:r>
      <w:r w:rsidRPr="00720007">
        <w:rPr>
          <w:rFonts w:ascii="Times New Roman" w:eastAsia="Calibri" w:hAnsi="Times New Roman" w:cs="Times New Roman"/>
          <w:b/>
          <w:bCs/>
          <w:i/>
          <w:iCs/>
        </w:rPr>
        <w:t xml:space="preserve">aizpilda un </w:t>
      </w:r>
      <w:r w:rsidRPr="00720007">
        <w:rPr>
          <w:rFonts w:ascii="Times New Roman" w:eastAsia="Calibri" w:hAnsi="Times New Roman" w:cs="Times New Roman"/>
          <w:b/>
          <w:bCs/>
          <w:i/>
          <w:iCs/>
          <w:u w:val="single"/>
        </w:rPr>
        <w:t>paraksta</w:t>
      </w:r>
      <w:r w:rsidRPr="00720007">
        <w:rPr>
          <w:rFonts w:ascii="Times New Roman" w:eastAsia="Calibri" w:hAnsi="Times New Roman" w:cs="Times New Roman"/>
          <w:b/>
          <w:bCs/>
          <w:i/>
          <w:iCs/>
        </w:rPr>
        <w:t xml:space="preserve"> katrs tehniskā piedāvājuma 2. punkta tabulā norādītais speciālists</w:t>
      </w:r>
      <w:r w:rsidRPr="00720007">
        <w:rPr>
          <w:rFonts w:ascii="Times New Roman" w:eastAsia="Calibri" w:hAnsi="Times New Roman" w:cs="Times New Roman"/>
        </w:rPr>
        <w:t>).</w:t>
      </w:r>
    </w:p>
    <w:p w14:paraId="2D011C56" w14:textId="77777777" w:rsidR="00720007" w:rsidRPr="00720007" w:rsidRDefault="00720007" w:rsidP="00720007">
      <w:pPr>
        <w:tabs>
          <w:tab w:val="left" w:pos="3119"/>
        </w:tabs>
        <w:overflowPunct w:val="0"/>
        <w:autoSpaceDE w:val="0"/>
        <w:autoSpaceDN w:val="0"/>
        <w:adjustRightInd w:val="0"/>
        <w:spacing w:before="120" w:after="120" w:line="240" w:lineRule="auto"/>
        <w:jc w:val="both"/>
        <w:textAlignment w:val="baseline"/>
        <w:rPr>
          <w:rFonts w:ascii="Times New Roman" w:eastAsia="Calibri" w:hAnsi="Times New Roman" w:cs="Times New Roman"/>
          <w:sz w:val="24"/>
          <w:szCs w:val="24"/>
        </w:rPr>
      </w:pPr>
    </w:p>
    <w:tbl>
      <w:tblPr>
        <w:tblW w:w="9373" w:type="dxa"/>
        <w:tblLook w:val="04A0" w:firstRow="1" w:lastRow="0" w:firstColumn="1" w:lastColumn="0" w:noHBand="0" w:noVBand="1"/>
      </w:tblPr>
      <w:tblGrid>
        <w:gridCol w:w="3690"/>
        <w:gridCol w:w="282"/>
        <w:gridCol w:w="2700"/>
        <w:gridCol w:w="234"/>
        <w:gridCol w:w="2467"/>
      </w:tblGrid>
      <w:tr w:rsidR="00720007" w:rsidRPr="00720007" w14:paraId="1AC60781" w14:textId="77777777" w:rsidTr="0031311D">
        <w:trPr>
          <w:cantSplit/>
          <w:trHeight w:val="228"/>
        </w:trPr>
        <w:tc>
          <w:tcPr>
            <w:tcW w:w="3690" w:type="dxa"/>
            <w:tcBorders>
              <w:bottom w:val="single" w:sz="4" w:space="0" w:color="auto"/>
            </w:tcBorders>
          </w:tcPr>
          <w:p w14:paraId="1EA8CDCF" w14:textId="77777777" w:rsidR="00720007" w:rsidRPr="00720007" w:rsidRDefault="00720007" w:rsidP="00720007">
            <w:pPr>
              <w:spacing w:after="0" w:line="240" w:lineRule="auto"/>
              <w:jc w:val="center"/>
              <w:rPr>
                <w:rFonts w:ascii="Times New Roman" w:eastAsia="Calibri" w:hAnsi="Times New Roman" w:cs="Times New Roman"/>
                <w:sz w:val="18"/>
                <w:szCs w:val="18"/>
              </w:rPr>
            </w:pPr>
          </w:p>
        </w:tc>
        <w:tc>
          <w:tcPr>
            <w:tcW w:w="282" w:type="dxa"/>
          </w:tcPr>
          <w:p w14:paraId="4CEC4B60" w14:textId="77777777" w:rsidR="00720007" w:rsidRPr="00720007" w:rsidRDefault="00720007" w:rsidP="00720007">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20147F2A" w14:textId="77777777" w:rsidR="00720007" w:rsidRPr="00720007" w:rsidRDefault="00720007" w:rsidP="00720007">
            <w:pPr>
              <w:spacing w:after="0" w:line="240" w:lineRule="auto"/>
              <w:jc w:val="center"/>
              <w:rPr>
                <w:rFonts w:ascii="Times New Roman" w:eastAsia="Calibri" w:hAnsi="Times New Roman" w:cs="Times New Roman"/>
                <w:sz w:val="18"/>
                <w:szCs w:val="18"/>
              </w:rPr>
            </w:pPr>
          </w:p>
        </w:tc>
        <w:tc>
          <w:tcPr>
            <w:tcW w:w="234" w:type="dxa"/>
          </w:tcPr>
          <w:p w14:paraId="4D5F2734" w14:textId="77777777" w:rsidR="00720007" w:rsidRPr="00720007" w:rsidRDefault="00720007" w:rsidP="00720007">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566FD187" w14:textId="77777777" w:rsidR="00720007" w:rsidRPr="00720007" w:rsidRDefault="00720007" w:rsidP="00720007">
            <w:pPr>
              <w:spacing w:after="0" w:line="240" w:lineRule="auto"/>
              <w:jc w:val="center"/>
              <w:rPr>
                <w:rFonts w:ascii="Times New Roman" w:eastAsia="Calibri" w:hAnsi="Times New Roman" w:cs="Times New Roman"/>
                <w:sz w:val="18"/>
                <w:szCs w:val="18"/>
              </w:rPr>
            </w:pPr>
          </w:p>
        </w:tc>
      </w:tr>
      <w:tr w:rsidR="00720007" w:rsidRPr="00720007" w14:paraId="4C2F22FA" w14:textId="77777777" w:rsidTr="0031311D">
        <w:trPr>
          <w:cantSplit/>
          <w:trHeight w:val="177"/>
        </w:trPr>
        <w:tc>
          <w:tcPr>
            <w:tcW w:w="3690" w:type="dxa"/>
            <w:tcBorders>
              <w:top w:val="single" w:sz="4" w:space="0" w:color="auto"/>
            </w:tcBorders>
          </w:tcPr>
          <w:p w14:paraId="3A1AA313" w14:textId="77777777" w:rsidR="00720007" w:rsidRPr="00720007" w:rsidRDefault="00720007" w:rsidP="00720007">
            <w:pPr>
              <w:spacing w:after="0" w:line="240" w:lineRule="auto"/>
              <w:jc w:val="center"/>
              <w:rPr>
                <w:rFonts w:ascii="Times New Roman" w:eastAsia="Calibri" w:hAnsi="Times New Roman" w:cs="Times New Roman"/>
                <w:sz w:val="18"/>
                <w:szCs w:val="18"/>
              </w:rPr>
            </w:pPr>
            <w:r w:rsidRPr="00720007">
              <w:rPr>
                <w:rFonts w:ascii="Times New Roman" w:eastAsia="Calibri" w:hAnsi="Times New Roman" w:cs="Times New Roman"/>
                <w:sz w:val="18"/>
                <w:szCs w:val="18"/>
              </w:rPr>
              <w:t>(Pretendenta pārstāvja ieņemamais amats)</w:t>
            </w:r>
          </w:p>
        </w:tc>
        <w:tc>
          <w:tcPr>
            <w:tcW w:w="282" w:type="dxa"/>
          </w:tcPr>
          <w:p w14:paraId="2AEEE71F" w14:textId="77777777" w:rsidR="00720007" w:rsidRPr="00720007" w:rsidRDefault="00720007" w:rsidP="00720007">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2A255439" w14:textId="77777777" w:rsidR="00720007" w:rsidRPr="00720007" w:rsidRDefault="00720007" w:rsidP="00720007">
            <w:pPr>
              <w:spacing w:after="0" w:line="240" w:lineRule="auto"/>
              <w:jc w:val="center"/>
              <w:rPr>
                <w:rFonts w:ascii="Times New Roman" w:eastAsia="Calibri" w:hAnsi="Times New Roman" w:cs="Times New Roman"/>
                <w:sz w:val="18"/>
                <w:szCs w:val="18"/>
              </w:rPr>
            </w:pPr>
            <w:r w:rsidRPr="00720007">
              <w:rPr>
                <w:rFonts w:ascii="Times New Roman" w:eastAsia="Calibri" w:hAnsi="Times New Roman" w:cs="Times New Roman"/>
                <w:sz w:val="18"/>
                <w:szCs w:val="18"/>
              </w:rPr>
              <w:t>(paraksts)</w:t>
            </w:r>
          </w:p>
        </w:tc>
        <w:tc>
          <w:tcPr>
            <w:tcW w:w="234" w:type="dxa"/>
          </w:tcPr>
          <w:p w14:paraId="751CDEE1" w14:textId="77777777" w:rsidR="00720007" w:rsidRPr="00720007" w:rsidRDefault="00720007" w:rsidP="00720007">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6F9F4536" w14:textId="77777777" w:rsidR="00720007" w:rsidRPr="00720007" w:rsidRDefault="00720007" w:rsidP="00720007">
            <w:pPr>
              <w:spacing w:after="0" w:line="240" w:lineRule="auto"/>
              <w:jc w:val="center"/>
              <w:rPr>
                <w:rFonts w:ascii="Times New Roman" w:eastAsia="Calibri" w:hAnsi="Times New Roman" w:cs="Times New Roman"/>
                <w:sz w:val="18"/>
                <w:szCs w:val="18"/>
              </w:rPr>
            </w:pPr>
            <w:r w:rsidRPr="00720007">
              <w:rPr>
                <w:rFonts w:ascii="Times New Roman" w:eastAsia="Calibri" w:hAnsi="Times New Roman" w:cs="Times New Roman"/>
                <w:sz w:val="18"/>
                <w:szCs w:val="18"/>
              </w:rPr>
              <w:t>(vārds, uzvārds)</w:t>
            </w:r>
          </w:p>
        </w:tc>
      </w:tr>
    </w:tbl>
    <w:p w14:paraId="475D9C20" w14:textId="77777777" w:rsidR="00720007" w:rsidRPr="00720007" w:rsidRDefault="00720007" w:rsidP="00720007">
      <w:pPr>
        <w:tabs>
          <w:tab w:val="center" w:pos="4820"/>
        </w:tabs>
        <w:spacing w:before="240" w:after="0" w:line="240" w:lineRule="auto"/>
        <w:ind w:right="28"/>
        <w:jc w:val="both"/>
        <w:rPr>
          <w:rFonts w:ascii="Times New Roman" w:eastAsia="Times New Roman" w:hAnsi="Times New Roman" w:cs="Times New Roman"/>
          <w:szCs w:val="24"/>
        </w:rPr>
        <w:sectPr w:rsidR="00720007" w:rsidRPr="00720007" w:rsidSect="00720007">
          <w:pgSz w:w="11906" w:h="16838"/>
          <w:pgMar w:top="567" w:right="851" w:bottom="567" w:left="1418" w:header="709" w:footer="709" w:gutter="0"/>
          <w:cols w:space="708"/>
          <w:docGrid w:linePitch="360"/>
        </w:sectPr>
      </w:pPr>
    </w:p>
    <w:p w14:paraId="6D3B4027" w14:textId="77777777" w:rsidR="00720007" w:rsidRPr="00720007" w:rsidRDefault="00720007" w:rsidP="00720007">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sz w:val="20"/>
          <w:szCs w:val="20"/>
        </w:rPr>
      </w:pPr>
      <w:r w:rsidRPr="00720007">
        <w:rPr>
          <w:rFonts w:ascii="Times New Roman" w:eastAsia="Times New Roman" w:hAnsi="Times New Roman" w:cs="Times New Roman"/>
          <w:sz w:val="20"/>
          <w:szCs w:val="20"/>
        </w:rPr>
        <w:lastRenderedPageBreak/>
        <w:t>2.1. pielikums</w:t>
      </w:r>
    </w:p>
    <w:p w14:paraId="7DCBD1A3" w14:textId="7E59F739" w:rsidR="00720007" w:rsidRPr="00720007" w:rsidRDefault="00720007" w:rsidP="007C4DB2">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rPr>
      </w:pPr>
      <w:r>
        <w:rPr>
          <w:rFonts w:ascii="Times New Roman" w:eastAsia="Times New Roman" w:hAnsi="Times New Roman" w:cs="Times New Roman"/>
          <w:sz w:val="20"/>
          <w:szCs w:val="20"/>
        </w:rPr>
        <w:t>nolikumam</w:t>
      </w:r>
      <w:r w:rsidRPr="00720007">
        <w:rPr>
          <w:rFonts w:ascii="Times New Roman" w:eastAsia="Times New Roman" w:hAnsi="Times New Roman" w:cs="Times New Roman"/>
          <w:sz w:val="20"/>
          <w:szCs w:val="20"/>
        </w:rPr>
        <w:t xml:space="preserve"> </w:t>
      </w:r>
    </w:p>
    <w:p w14:paraId="0F364BF6" w14:textId="77777777" w:rsidR="00720007" w:rsidRPr="00720007" w:rsidRDefault="00720007" w:rsidP="00720007">
      <w:pPr>
        <w:spacing w:after="0" w:line="240" w:lineRule="auto"/>
        <w:jc w:val="right"/>
        <w:rPr>
          <w:rFonts w:ascii="Times New Roman" w:eastAsia="Calibri" w:hAnsi="Times New Roman" w:cs="Times New Roman"/>
          <w:sz w:val="24"/>
        </w:rPr>
      </w:pPr>
    </w:p>
    <w:p w14:paraId="310CC5A7" w14:textId="77777777" w:rsidR="00720007" w:rsidRPr="00720007" w:rsidRDefault="00720007" w:rsidP="00720007">
      <w:pPr>
        <w:spacing w:after="0" w:line="240" w:lineRule="auto"/>
        <w:ind w:left="-284"/>
        <w:jc w:val="right"/>
        <w:rPr>
          <w:rFonts w:ascii="Times New Roman" w:eastAsia="Calibri" w:hAnsi="Times New Roman" w:cs="Times New Roman"/>
          <w:sz w:val="24"/>
          <w:szCs w:val="24"/>
        </w:rPr>
      </w:pPr>
    </w:p>
    <w:p w14:paraId="520774BA" w14:textId="77777777" w:rsidR="00720007" w:rsidRPr="00720007" w:rsidRDefault="00720007" w:rsidP="00720007">
      <w:pPr>
        <w:tabs>
          <w:tab w:val="center" w:pos="4820"/>
        </w:tabs>
        <w:spacing w:before="360" w:after="0" w:line="240" w:lineRule="auto"/>
        <w:ind w:right="-425"/>
        <w:jc w:val="both"/>
        <w:rPr>
          <w:rFonts w:ascii="Times New Roman" w:eastAsia="Calibri" w:hAnsi="Times New Roman" w:cs="Times New Roman"/>
          <w:sz w:val="24"/>
        </w:rPr>
      </w:pPr>
    </w:p>
    <w:p w14:paraId="0315F457" w14:textId="77777777" w:rsidR="00720007" w:rsidRPr="00BA469B" w:rsidRDefault="00720007" w:rsidP="00720007">
      <w:pPr>
        <w:jc w:val="center"/>
        <w:rPr>
          <w:rFonts w:ascii="Times New Roman" w:eastAsia="Times New Roman" w:hAnsi="Times New Roman" w:cs="Times New Roman"/>
          <w:b/>
          <w:sz w:val="28"/>
          <w:szCs w:val="28"/>
        </w:rPr>
      </w:pPr>
      <w:r w:rsidRPr="00BA469B">
        <w:rPr>
          <w:rFonts w:ascii="Times New Roman" w:eastAsia="Times New Roman" w:hAnsi="Times New Roman" w:cs="Times New Roman"/>
          <w:b/>
          <w:sz w:val="28"/>
          <w:szCs w:val="28"/>
        </w:rPr>
        <w:t>APAKŠUZŅĒMĒJA APLIECINĀJUMS</w:t>
      </w:r>
    </w:p>
    <w:p w14:paraId="7C4B6F3D" w14:textId="77777777" w:rsidR="00720007" w:rsidRPr="00720007" w:rsidRDefault="00720007" w:rsidP="00720007">
      <w:pPr>
        <w:spacing w:after="0" w:line="240" w:lineRule="auto"/>
        <w:jc w:val="center"/>
        <w:rPr>
          <w:rFonts w:ascii="Times New Roman" w:eastAsia="Calibri" w:hAnsi="Times New Roman" w:cs="Times New Roman"/>
          <w:b/>
          <w:sz w:val="24"/>
          <w:szCs w:val="24"/>
        </w:rPr>
      </w:pPr>
      <w:r w:rsidRPr="00720007">
        <w:rPr>
          <w:rFonts w:ascii="Times New Roman" w:eastAsia="Calibri" w:hAnsi="Times New Roman" w:cs="Times New Roman"/>
          <w:b/>
          <w:sz w:val="24"/>
          <w:szCs w:val="24"/>
        </w:rPr>
        <w:t>Vispārīgā vienošanās par atjaunošanas darbu veikšanu Jūrmalas valstspilsētas pašvaldības iestādēs un īpašumos</w:t>
      </w:r>
    </w:p>
    <w:p w14:paraId="74F77BDC" w14:textId="77777777" w:rsidR="00720007" w:rsidRPr="00720007" w:rsidRDefault="00720007" w:rsidP="00720007">
      <w:pPr>
        <w:jc w:val="center"/>
        <w:rPr>
          <w:rFonts w:ascii="Times New Roman" w:eastAsia="Calibri" w:hAnsi="Times New Roman" w:cs="Times New Roman"/>
          <w:b/>
        </w:rPr>
      </w:pPr>
    </w:p>
    <w:p w14:paraId="55578BB3" w14:textId="77777777" w:rsidR="00720007" w:rsidRPr="00720007" w:rsidRDefault="00720007" w:rsidP="00720007">
      <w:pPr>
        <w:spacing w:before="240" w:line="276" w:lineRule="auto"/>
        <w:jc w:val="both"/>
        <w:rPr>
          <w:rFonts w:ascii="Times New Roman" w:eastAsia="Calibri" w:hAnsi="Times New Roman" w:cs="Times New Roman"/>
        </w:rPr>
      </w:pPr>
      <w:r w:rsidRPr="00720007">
        <w:rPr>
          <w:rFonts w:ascii="Times New Roman" w:eastAsia="Calibri" w:hAnsi="Times New Roman" w:cs="Times New Roman"/>
        </w:rPr>
        <w:t>Ar šo _____________________ (</w:t>
      </w:r>
      <w:r w:rsidRPr="00720007">
        <w:rPr>
          <w:rFonts w:ascii="Times New Roman" w:eastAsia="Calibri" w:hAnsi="Times New Roman" w:cs="Times New Roman"/>
          <w:i/>
        </w:rPr>
        <w:t>apakšuzņēmēja nosaukums, reģistrācijas numurs</w:t>
      </w:r>
      <w:r w:rsidRPr="00720007">
        <w:rPr>
          <w:rFonts w:ascii="Times New Roman" w:eastAsia="Calibri" w:hAnsi="Times New Roman" w:cs="Times New Roman"/>
        </w:rPr>
        <w:t>) apliecina, ka ir informēts par to, ka _______________________ (</w:t>
      </w:r>
      <w:r w:rsidRPr="00720007">
        <w:rPr>
          <w:rFonts w:ascii="Times New Roman" w:eastAsia="Calibri" w:hAnsi="Times New Roman" w:cs="Times New Roman"/>
          <w:i/>
        </w:rPr>
        <w:t>pretendenta nosaukums, reģistrācijas numurs</w:t>
      </w:r>
      <w:r w:rsidRPr="00720007">
        <w:rPr>
          <w:rFonts w:ascii="Times New Roman" w:eastAsia="Calibri" w:hAnsi="Times New Roman" w:cs="Times New Roman"/>
        </w:rPr>
        <w:t>) (turpmāk – Pretendents) piedalās Jūrmalas valstspilsētas administrācijas izsludinātajā iepirkumā ar ID Nr. JVA 2026/56 “Vispārīgā vienošanās par atjaunošanas darbu veikšanu Jūrmalas valstspilsētas pašvaldības iestādēs un īpašumos”,</w:t>
      </w:r>
      <w:r w:rsidRPr="00720007">
        <w:rPr>
          <w:rFonts w:ascii="Times New Roman" w:eastAsia="Calibri" w:hAnsi="Times New Roman" w:cs="Times New Roman"/>
          <w:bCs/>
        </w:rPr>
        <w:t xml:space="preserve"> </w:t>
      </w:r>
      <w:r w:rsidRPr="00720007">
        <w:rPr>
          <w:rFonts w:ascii="Times New Roman" w:eastAsia="Calibri" w:hAnsi="Times New Roman" w:cs="Times New Roman"/>
        </w:rPr>
        <w:t>un gadījumā, ja Pretendentam šī iepirkuma rezultātā tiks piešķirtas līguma slēgšanas tiesības, apņemas nodrošināt zemāk uzskaitīto darbu izpildi:</w:t>
      </w:r>
    </w:p>
    <w:p w14:paraId="1A9737B5" w14:textId="77777777" w:rsidR="00720007" w:rsidRPr="00720007" w:rsidRDefault="00720007" w:rsidP="00720007">
      <w:pPr>
        <w:numPr>
          <w:ilvl w:val="0"/>
          <w:numId w:val="5"/>
        </w:numPr>
        <w:spacing w:after="0" w:line="360" w:lineRule="auto"/>
        <w:contextualSpacing/>
        <w:rPr>
          <w:rFonts w:ascii="Times New Roman" w:eastAsia="Calibri" w:hAnsi="Times New Roman" w:cs="Times New Roman"/>
        </w:rPr>
      </w:pPr>
      <w:r w:rsidRPr="00720007">
        <w:rPr>
          <w:rFonts w:ascii="Times New Roman" w:eastAsia="Calibri" w:hAnsi="Times New Roman" w:cs="Times New Roman"/>
        </w:rPr>
        <w:t>___________________________________;</w:t>
      </w:r>
    </w:p>
    <w:p w14:paraId="3640E0E3" w14:textId="77777777" w:rsidR="00720007" w:rsidRPr="00720007" w:rsidRDefault="00720007" w:rsidP="00720007">
      <w:pPr>
        <w:numPr>
          <w:ilvl w:val="0"/>
          <w:numId w:val="5"/>
        </w:numPr>
        <w:spacing w:after="0" w:line="360" w:lineRule="auto"/>
        <w:contextualSpacing/>
        <w:rPr>
          <w:rFonts w:ascii="Times New Roman" w:eastAsia="Calibri" w:hAnsi="Times New Roman" w:cs="Times New Roman"/>
        </w:rPr>
      </w:pPr>
      <w:r w:rsidRPr="00720007">
        <w:rPr>
          <w:rFonts w:ascii="Times New Roman" w:eastAsia="Calibri" w:hAnsi="Times New Roman" w:cs="Times New Roman"/>
        </w:rPr>
        <w:t>___________________________________.</w:t>
      </w:r>
    </w:p>
    <w:p w14:paraId="72003EE7" w14:textId="77777777" w:rsidR="00720007" w:rsidRPr="00720007" w:rsidRDefault="00720007" w:rsidP="00720007">
      <w:pPr>
        <w:spacing w:after="0" w:line="360" w:lineRule="auto"/>
        <w:rPr>
          <w:rFonts w:ascii="Times New Roman" w:eastAsia="Calibri" w:hAnsi="Times New Roman" w:cs="Times New Roman"/>
        </w:rPr>
      </w:pPr>
    </w:p>
    <w:p w14:paraId="0E7A06FA" w14:textId="77777777" w:rsidR="00720007" w:rsidRPr="00720007" w:rsidRDefault="00720007" w:rsidP="00720007">
      <w:pPr>
        <w:rPr>
          <w:rFonts w:ascii="Times New Roman" w:eastAsia="Calibri" w:hAnsi="Times New Roman" w:cs="Times New Roman"/>
          <w:u w:val="single"/>
        </w:rPr>
      </w:pPr>
    </w:p>
    <w:p w14:paraId="7A6A5D63" w14:textId="77777777" w:rsidR="00720007" w:rsidRPr="00720007" w:rsidRDefault="00720007" w:rsidP="00720007">
      <w:pPr>
        <w:rPr>
          <w:rFonts w:ascii="Times New Roman" w:eastAsia="Calibri" w:hAnsi="Times New Roman" w:cs="Times New Roman"/>
          <w:u w:val="single"/>
        </w:rPr>
      </w:pPr>
    </w:p>
    <w:p w14:paraId="5D8DA47C" w14:textId="77777777" w:rsidR="00720007" w:rsidRPr="00720007" w:rsidRDefault="00720007" w:rsidP="00720007">
      <w:pPr>
        <w:spacing w:after="0" w:line="240" w:lineRule="auto"/>
        <w:jc w:val="both"/>
        <w:rPr>
          <w:rFonts w:ascii="Times New Roman" w:eastAsia="Calibri" w:hAnsi="Times New Roman" w:cs="Times New Roman"/>
        </w:rPr>
      </w:pPr>
      <w:r w:rsidRPr="00720007">
        <w:rPr>
          <w:rFonts w:ascii="Times New Roman" w:eastAsia="Calibri" w:hAnsi="Times New Roman" w:cs="Times New Roman"/>
        </w:rPr>
        <w:t>_________________________</w:t>
      </w:r>
      <w:r w:rsidRPr="00720007">
        <w:rPr>
          <w:rFonts w:ascii="Times New Roman" w:eastAsia="Calibri" w:hAnsi="Times New Roman" w:cs="Times New Roman"/>
        </w:rPr>
        <w:tab/>
      </w:r>
      <w:r w:rsidRPr="00720007">
        <w:rPr>
          <w:rFonts w:ascii="Times New Roman" w:eastAsia="Calibri" w:hAnsi="Times New Roman" w:cs="Times New Roman"/>
        </w:rPr>
        <w:tab/>
      </w:r>
      <w:r w:rsidRPr="00720007">
        <w:rPr>
          <w:rFonts w:ascii="Times New Roman" w:eastAsia="Calibri" w:hAnsi="Times New Roman" w:cs="Times New Roman"/>
        </w:rPr>
        <w:tab/>
        <w:t xml:space="preserve">________________________________                </w:t>
      </w:r>
    </w:p>
    <w:p w14:paraId="1DEC1D43" w14:textId="77777777" w:rsidR="00720007" w:rsidRPr="00720007" w:rsidRDefault="00720007" w:rsidP="00720007">
      <w:pPr>
        <w:spacing w:after="0" w:line="240" w:lineRule="auto"/>
        <w:ind w:right="42"/>
        <w:jc w:val="both"/>
        <w:rPr>
          <w:rFonts w:ascii="Times New Roman" w:eastAsia="Calibri" w:hAnsi="Times New Roman" w:cs="Times New Roman"/>
          <w:i/>
          <w:noProof/>
          <w:sz w:val="18"/>
          <w:szCs w:val="18"/>
        </w:rPr>
      </w:pPr>
      <w:r w:rsidRPr="00720007">
        <w:rPr>
          <w:rFonts w:ascii="Times New Roman" w:eastAsia="Calibri" w:hAnsi="Times New Roman" w:cs="Times New Roman"/>
          <w:sz w:val="20"/>
          <w:szCs w:val="20"/>
        </w:rPr>
        <w:t xml:space="preserve">               </w:t>
      </w:r>
      <w:r w:rsidRPr="00720007">
        <w:rPr>
          <w:rFonts w:ascii="Times New Roman" w:eastAsia="Calibri" w:hAnsi="Times New Roman" w:cs="Times New Roman"/>
          <w:sz w:val="18"/>
          <w:szCs w:val="18"/>
        </w:rPr>
        <w:t>(datums)                                                                           (paraksts, paraksta atšifrējums)</w:t>
      </w:r>
      <w:r w:rsidRPr="00720007">
        <w:rPr>
          <w:rFonts w:ascii="Times New Roman" w:eastAsia="Calibri" w:hAnsi="Times New Roman" w:cs="Times New Roman"/>
          <w:sz w:val="18"/>
          <w:szCs w:val="18"/>
        </w:rPr>
        <w:tab/>
      </w:r>
    </w:p>
    <w:p w14:paraId="062B629E" w14:textId="77777777" w:rsidR="00720007" w:rsidRPr="00720007" w:rsidRDefault="00720007" w:rsidP="00720007">
      <w:pPr>
        <w:rPr>
          <w:rFonts w:ascii="Times New Roman" w:eastAsia="Calibri" w:hAnsi="Times New Roman" w:cs="Times New Roman"/>
          <w:u w:val="single"/>
        </w:rPr>
      </w:pPr>
    </w:p>
    <w:p w14:paraId="4973019E" w14:textId="77777777" w:rsidR="00720007" w:rsidRPr="00720007" w:rsidRDefault="00720007" w:rsidP="00720007">
      <w:pPr>
        <w:tabs>
          <w:tab w:val="left" w:pos="960"/>
        </w:tabs>
        <w:spacing w:before="120" w:after="0" w:line="240" w:lineRule="auto"/>
        <w:ind w:right="28"/>
        <w:jc w:val="both"/>
        <w:rPr>
          <w:rFonts w:ascii="Times New Roman" w:eastAsia="Calibri" w:hAnsi="Times New Roman" w:cs="Times New Roman"/>
          <w:i/>
          <w:sz w:val="24"/>
          <w:szCs w:val="24"/>
        </w:rPr>
      </w:pPr>
    </w:p>
    <w:p w14:paraId="5C11E968" w14:textId="77777777" w:rsidR="00720007" w:rsidRPr="00720007" w:rsidRDefault="00720007" w:rsidP="00720007">
      <w:pPr>
        <w:tabs>
          <w:tab w:val="left" w:pos="960"/>
        </w:tabs>
        <w:spacing w:before="120" w:after="0" w:line="240" w:lineRule="auto"/>
        <w:ind w:right="28"/>
        <w:jc w:val="both"/>
        <w:rPr>
          <w:rFonts w:ascii="Times New Roman" w:eastAsia="Calibri" w:hAnsi="Times New Roman" w:cs="Times New Roman"/>
          <w:i/>
          <w:sz w:val="24"/>
          <w:szCs w:val="24"/>
        </w:rPr>
      </w:pPr>
    </w:p>
    <w:p w14:paraId="363420E9" w14:textId="77777777" w:rsidR="00720007" w:rsidRPr="00720007" w:rsidRDefault="00720007" w:rsidP="00720007">
      <w:pPr>
        <w:tabs>
          <w:tab w:val="left" w:pos="960"/>
        </w:tabs>
        <w:spacing w:before="120" w:after="0" w:line="240" w:lineRule="auto"/>
        <w:ind w:right="28"/>
        <w:jc w:val="both"/>
        <w:rPr>
          <w:rFonts w:ascii="Times New Roman" w:eastAsia="Calibri" w:hAnsi="Times New Roman" w:cs="Times New Roman"/>
          <w:i/>
          <w:sz w:val="24"/>
          <w:szCs w:val="24"/>
        </w:rPr>
      </w:pPr>
    </w:p>
    <w:p w14:paraId="08DF543A" w14:textId="77777777" w:rsidR="00720007" w:rsidRPr="00720007" w:rsidRDefault="00720007" w:rsidP="00720007">
      <w:pPr>
        <w:rPr>
          <w:rFonts w:ascii="Times New Roman" w:eastAsia="Calibri" w:hAnsi="Times New Roman" w:cs="Times New Roman"/>
          <w:i/>
          <w:sz w:val="24"/>
          <w:szCs w:val="24"/>
        </w:rPr>
      </w:pPr>
      <w:r w:rsidRPr="00720007">
        <w:rPr>
          <w:rFonts w:ascii="Times New Roman" w:eastAsia="Calibri" w:hAnsi="Times New Roman" w:cs="Times New Roman"/>
          <w:i/>
          <w:sz w:val="24"/>
          <w:szCs w:val="24"/>
        </w:rPr>
        <w:br w:type="page"/>
      </w:r>
    </w:p>
    <w:p w14:paraId="7AAEF6C7" w14:textId="77777777" w:rsidR="00720007" w:rsidRPr="00720007" w:rsidRDefault="00720007" w:rsidP="00720007">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sz w:val="20"/>
          <w:szCs w:val="20"/>
        </w:rPr>
      </w:pPr>
      <w:r w:rsidRPr="00720007">
        <w:rPr>
          <w:rFonts w:ascii="Times New Roman" w:eastAsia="Times New Roman" w:hAnsi="Times New Roman" w:cs="Times New Roman"/>
          <w:sz w:val="20"/>
          <w:szCs w:val="20"/>
        </w:rPr>
        <w:lastRenderedPageBreak/>
        <w:t>2.2. pielikums</w:t>
      </w:r>
    </w:p>
    <w:p w14:paraId="5F8F1605" w14:textId="44D6C540" w:rsidR="00720007" w:rsidRPr="00720007" w:rsidRDefault="007C4DB2" w:rsidP="00720007">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rPr>
      </w:pPr>
      <w:r>
        <w:rPr>
          <w:rFonts w:ascii="Times New Roman" w:eastAsia="Times New Roman" w:hAnsi="Times New Roman" w:cs="Times New Roman"/>
          <w:sz w:val="20"/>
          <w:szCs w:val="20"/>
        </w:rPr>
        <w:t>nolikumam</w:t>
      </w:r>
    </w:p>
    <w:p w14:paraId="0F4CACDD" w14:textId="77777777" w:rsidR="00720007" w:rsidRPr="00720007" w:rsidRDefault="00720007" w:rsidP="00720007">
      <w:pPr>
        <w:spacing w:after="0" w:line="240" w:lineRule="auto"/>
        <w:contextualSpacing/>
        <w:jc w:val="right"/>
        <w:rPr>
          <w:rFonts w:ascii="Times New Roman" w:eastAsia="Calibri" w:hAnsi="Times New Roman" w:cs="Times New Roman"/>
        </w:rPr>
      </w:pPr>
    </w:p>
    <w:p w14:paraId="0B90551B" w14:textId="77777777" w:rsidR="00720007" w:rsidRPr="00720007" w:rsidRDefault="00720007" w:rsidP="00720007">
      <w:pPr>
        <w:spacing w:after="0" w:line="240" w:lineRule="auto"/>
        <w:contextualSpacing/>
        <w:jc w:val="both"/>
        <w:rPr>
          <w:rFonts w:ascii="Times New Roman" w:eastAsia="Calibri" w:hAnsi="Times New Roman" w:cs="Times New Roman"/>
        </w:rPr>
      </w:pPr>
    </w:p>
    <w:p w14:paraId="3B1DB6D7" w14:textId="77777777" w:rsidR="00720007" w:rsidRPr="00720007" w:rsidRDefault="00720007" w:rsidP="00720007">
      <w:pPr>
        <w:spacing w:after="0" w:line="240" w:lineRule="auto"/>
        <w:rPr>
          <w:rFonts w:ascii="Times New Roman" w:eastAsia="Calibri" w:hAnsi="Times New Roman" w:cs="Times New Roman"/>
          <w:sz w:val="20"/>
        </w:rPr>
      </w:pPr>
    </w:p>
    <w:p w14:paraId="7DFC1B43" w14:textId="77777777" w:rsidR="00720007" w:rsidRPr="00BA469B" w:rsidRDefault="00720007" w:rsidP="00720007">
      <w:pPr>
        <w:jc w:val="center"/>
        <w:rPr>
          <w:rFonts w:ascii="Times New Roman" w:eastAsia="Times New Roman" w:hAnsi="Times New Roman" w:cs="Times New Roman"/>
          <w:b/>
          <w:sz w:val="28"/>
          <w:szCs w:val="28"/>
        </w:rPr>
      </w:pPr>
      <w:r w:rsidRPr="00BA469B">
        <w:rPr>
          <w:rFonts w:ascii="Times New Roman" w:eastAsia="Times New Roman" w:hAnsi="Times New Roman" w:cs="Times New Roman"/>
          <w:b/>
          <w:sz w:val="28"/>
          <w:szCs w:val="28"/>
        </w:rPr>
        <w:t>SPECIĀLISTA APLIECINĀJUMS</w:t>
      </w:r>
    </w:p>
    <w:p w14:paraId="4BAECC48" w14:textId="77777777" w:rsidR="00720007" w:rsidRPr="00BA469B" w:rsidRDefault="00720007" w:rsidP="00720007">
      <w:pPr>
        <w:spacing w:after="0" w:line="240" w:lineRule="auto"/>
        <w:jc w:val="center"/>
        <w:rPr>
          <w:rFonts w:ascii="Times New Roman" w:eastAsia="Calibri" w:hAnsi="Times New Roman" w:cs="Times New Roman"/>
          <w:sz w:val="24"/>
          <w:szCs w:val="24"/>
        </w:rPr>
      </w:pPr>
      <w:r w:rsidRPr="00BA469B">
        <w:rPr>
          <w:rFonts w:ascii="Times New Roman" w:eastAsia="Times New Roman" w:hAnsi="Times New Roman" w:cs="Times New Roman"/>
          <w:b/>
          <w:sz w:val="24"/>
          <w:szCs w:val="24"/>
        </w:rPr>
        <w:t>Vispārīgā vienošanās par atjaunošanas darbu veikšanu Jūrmalas valstspilsētas pašvaldības iestādēs un īpašumos</w:t>
      </w:r>
    </w:p>
    <w:p w14:paraId="0BDFB236" w14:textId="77777777" w:rsidR="00720007" w:rsidRPr="00720007" w:rsidRDefault="00720007" w:rsidP="00720007">
      <w:pPr>
        <w:spacing w:after="0" w:line="240" w:lineRule="auto"/>
        <w:ind w:left="284" w:right="-6" w:hanging="284"/>
        <w:jc w:val="center"/>
        <w:rPr>
          <w:rFonts w:ascii="Times New Roman" w:eastAsia="Calibri" w:hAnsi="Times New Roman" w:cs="Times New Roman"/>
          <w:iCs/>
        </w:rPr>
      </w:pPr>
    </w:p>
    <w:p w14:paraId="1FC4831B" w14:textId="77777777" w:rsidR="00720007" w:rsidRPr="00720007" w:rsidRDefault="00720007" w:rsidP="00720007">
      <w:pPr>
        <w:spacing w:after="0" w:line="240" w:lineRule="auto"/>
        <w:ind w:left="284" w:right="-6" w:hanging="284"/>
        <w:jc w:val="center"/>
        <w:rPr>
          <w:rFonts w:ascii="Times New Roman" w:eastAsia="Calibri" w:hAnsi="Times New Roman" w:cs="Times New Roman"/>
          <w:iCs/>
        </w:rPr>
      </w:pPr>
    </w:p>
    <w:p w14:paraId="50E67335" w14:textId="77777777" w:rsidR="00720007" w:rsidRPr="00720007" w:rsidRDefault="00720007" w:rsidP="00720007">
      <w:pPr>
        <w:spacing w:after="0" w:line="360" w:lineRule="auto"/>
        <w:ind w:firstLine="720"/>
        <w:jc w:val="both"/>
        <w:rPr>
          <w:rFonts w:ascii="Times New Roman" w:eastAsia="Calibri" w:hAnsi="Times New Roman" w:cs="Times New Roman"/>
          <w:iCs/>
        </w:rPr>
      </w:pPr>
      <w:r w:rsidRPr="00720007">
        <w:rPr>
          <w:rFonts w:ascii="Times New Roman" w:eastAsia="Calibri" w:hAnsi="Times New Roman" w:cs="Times New Roman"/>
          <w:iCs/>
        </w:rPr>
        <w:t>Es, _____________ (</w:t>
      </w:r>
      <w:r w:rsidRPr="00720007">
        <w:rPr>
          <w:rFonts w:ascii="Times New Roman" w:eastAsia="Calibri" w:hAnsi="Times New Roman" w:cs="Times New Roman"/>
          <w:i/>
        </w:rPr>
        <w:t>vārds, uzvārds, sertificēšanas joma un sertifikāta numurs</w:t>
      </w:r>
      <w:r w:rsidRPr="00720007">
        <w:rPr>
          <w:rFonts w:ascii="Times New Roman" w:eastAsia="Calibri" w:hAnsi="Times New Roman" w:cs="Times New Roman"/>
          <w:iCs/>
        </w:rPr>
        <w:t>), apliecinu, ka esmu informēts par to, ka _______________________ (</w:t>
      </w:r>
      <w:r w:rsidRPr="00720007">
        <w:rPr>
          <w:rFonts w:ascii="Times New Roman" w:eastAsia="Calibri" w:hAnsi="Times New Roman" w:cs="Times New Roman"/>
          <w:i/>
        </w:rPr>
        <w:t>pretendenta nosaukums, reģistrācijas numurs</w:t>
      </w:r>
      <w:r w:rsidRPr="00720007">
        <w:rPr>
          <w:rFonts w:ascii="Times New Roman" w:eastAsia="Calibri" w:hAnsi="Times New Roman" w:cs="Times New Roman"/>
          <w:iCs/>
        </w:rPr>
        <w:t>) (turpmāk – Pretendents) piedalās Jūrmalas valstspilsētas administrācijas izsludinātajā iepirkumā ar ID Nr. JVA 2026/56 “</w:t>
      </w:r>
      <w:r w:rsidRPr="00720007">
        <w:rPr>
          <w:rFonts w:ascii="Times New Roman" w:eastAsia="Calibri" w:hAnsi="Times New Roman" w:cs="Times New Roman"/>
        </w:rPr>
        <w:t xml:space="preserve">Vispārīgā vienošanās par atjaunošanas darbu veikšanu Jūrmalas valstspilsētas pašvaldības iestādēs un īpašumos”, </w:t>
      </w:r>
      <w:r w:rsidRPr="00720007">
        <w:rPr>
          <w:rFonts w:ascii="Times New Roman" w:eastAsia="Calibri" w:hAnsi="Times New Roman" w:cs="Times New Roman"/>
          <w:iCs/>
        </w:rPr>
        <w:t>un gadījumā, ja Pretendentam šī iepirkuma rezultātā tiks piešķirtas līguma slēgšanas tiesības, apņemos strādāt līguma izpildē kā __________________ (</w:t>
      </w:r>
      <w:r w:rsidRPr="00720007">
        <w:rPr>
          <w:rFonts w:ascii="Times New Roman" w:eastAsia="Calibri" w:hAnsi="Times New Roman" w:cs="Times New Roman"/>
          <w:i/>
        </w:rPr>
        <w:t>speciālista pozīcija līguma izpildē</w:t>
      </w:r>
      <w:r w:rsidRPr="00720007">
        <w:rPr>
          <w:rFonts w:ascii="Times New Roman" w:eastAsia="Calibri" w:hAnsi="Times New Roman" w:cs="Times New Roman"/>
          <w:iCs/>
        </w:rPr>
        <w:t>).</w:t>
      </w:r>
    </w:p>
    <w:p w14:paraId="33DE8E46" w14:textId="77777777" w:rsidR="00720007" w:rsidRPr="00720007" w:rsidRDefault="00720007" w:rsidP="00720007">
      <w:pPr>
        <w:spacing w:after="0" w:line="360" w:lineRule="auto"/>
        <w:ind w:firstLine="720"/>
        <w:jc w:val="both"/>
        <w:rPr>
          <w:rFonts w:ascii="Times New Roman" w:eastAsia="Calibri" w:hAnsi="Times New Roman" w:cs="Times New Roman"/>
          <w:iCs/>
        </w:rPr>
      </w:pPr>
    </w:p>
    <w:p w14:paraId="7C04DAFC" w14:textId="77777777" w:rsidR="00720007" w:rsidRPr="00720007" w:rsidRDefault="00720007" w:rsidP="00720007">
      <w:pPr>
        <w:spacing w:after="0" w:line="360" w:lineRule="auto"/>
        <w:ind w:firstLine="720"/>
        <w:jc w:val="both"/>
        <w:rPr>
          <w:rFonts w:ascii="Times New Roman" w:eastAsia="Calibri" w:hAnsi="Times New Roman" w:cs="Times New Roman"/>
          <w:iCs/>
        </w:rPr>
      </w:pPr>
      <w:r w:rsidRPr="00720007">
        <w:rPr>
          <w:rFonts w:ascii="Times New Roman" w:eastAsia="Calibri" w:hAnsi="Times New Roman" w:cs="Times New Roman"/>
          <w:iCs/>
        </w:rPr>
        <w:t xml:space="preserve">Esmu </w:t>
      </w:r>
      <w:r w:rsidRPr="00720007">
        <w:rPr>
          <w:rFonts w:ascii="Times New Roman" w:eastAsia="Calibri" w:hAnsi="Times New Roman" w:cs="Times New Roman"/>
          <w:iCs/>
          <w:u w:val="single"/>
        </w:rPr>
        <w:t>Pretendenta</w:t>
      </w:r>
      <w:r w:rsidRPr="00720007">
        <w:rPr>
          <w:rFonts w:ascii="Times New Roman" w:eastAsia="Calibri" w:hAnsi="Times New Roman" w:cs="Times New Roman"/>
          <w:iCs/>
        </w:rPr>
        <w:t xml:space="preserve"> vai </w:t>
      </w:r>
      <w:r w:rsidRPr="00720007">
        <w:rPr>
          <w:rFonts w:ascii="Times New Roman" w:eastAsia="Calibri" w:hAnsi="Times New Roman" w:cs="Times New Roman"/>
          <w:iCs/>
          <w:u w:val="single"/>
        </w:rPr>
        <w:t>pieaicinātā apakšuzņēmēja</w:t>
      </w:r>
      <w:r w:rsidRPr="00720007">
        <w:rPr>
          <w:rFonts w:ascii="Times New Roman" w:eastAsia="Calibri" w:hAnsi="Times New Roman" w:cs="Times New Roman"/>
          <w:iCs/>
        </w:rPr>
        <w:t xml:space="preserve"> __________________ (</w:t>
      </w:r>
      <w:r w:rsidRPr="00720007">
        <w:rPr>
          <w:rFonts w:ascii="Times New Roman" w:eastAsia="Calibri" w:hAnsi="Times New Roman" w:cs="Times New Roman"/>
          <w:i/>
        </w:rPr>
        <w:t>uzņēmuma nosaukums, reģistrācijas numurs</w:t>
      </w:r>
      <w:r w:rsidRPr="00720007">
        <w:rPr>
          <w:rFonts w:ascii="Times New Roman" w:eastAsia="Calibri" w:hAnsi="Times New Roman" w:cs="Times New Roman"/>
          <w:iCs/>
        </w:rPr>
        <w:t xml:space="preserve">), vai </w:t>
      </w:r>
      <w:r w:rsidRPr="00720007">
        <w:rPr>
          <w:rFonts w:ascii="Times New Roman" w:eastAsia="Calibri" w:hAnsi="Times New Roman" w:cs="Times New Roman"/>
          <w:iCs/>
          <w:u w:val="single"/>
        </w:rPr>
        <w:t>pieaicinātā apakšuzņēmēja apakšuzņēmēja</w:t>
      </w:r>
      <w:r w:rsidRPr="00720007">
        <w:rPr>
          <w:rFonts w:ascii="Times New Roman" w:eastAsia="Calibri" w:hAnsi="Times New Roman" w:cs="Times New Roman"/>
          <w:iCs/>
        </w:rPr>
        <w:t xml:space="preserve"> ______________ (</w:t>
      </w:r>
      <w:r w:rsidRPr="00720007">
        <w:rPr>
          <w:rFonts w:ascii="Times New Roman" w:eastAsia="Calibri" w:hAnsi="Times New Roman" w:cs="Times New Roman"/>
          <w:i/>
        </w:rPr>
        <w:t>uzņēmuma nosaukums, reģistrācijas numurs</w:t>
      </w:r>
      <w:r w:rsidRPr="00720007">
        <w:rPr>
          <w:rFonts w:ascii="Times New Roman" w:eastAsia="Calibri" w:hAnsi="Times New Roman" w:cs="Times New Roman"/>
          <w:iCs/>
        </w:rPr>
        <w:t>) pārstāvis (</w:t>
      </w:r>
      <w:r w:rsidRPr="00720007">
        <w:rPr>
          <w:rFonts w:ascii="Times New Roman" w:eastAsia="Calibri" w:hAnsi="Times New Roman" w:cs="Times New Roman"/>
          <w:i/>
        </w:rPr>
        <w:t>atstāt vajadzīgo variantu</w:t>
      </w:r>
      <w:r w:rsidRPr="00720007">
        <w:rPr>
          <w:rFonts w:ascii="Times New Roman" w:eastAsia="Calibri" w:hAnsi="Times New Roman" w:cs="Times New Roman"/>
          <w:iCs/>
        </w:rPr>
        <w:t>).</w:t>
      </w:r>
    </w:p>
    <w:p w14:paraId="6151E14B" w14:textId="77777777" w:rsidR="00720007" w:rsidRPr="00720007" w:rsidRDefault="00720007" w:rsidP="00720007">
      <w:pPr>
        <w:spacing w:after="0" w:line="360" w:lineRule="auto"/>
        <w:ind w:firstLine="720"/>
        <w:jc w:val="both"/>
        <w:rPr>
          <w:rFonts w:ascii="Times New Roman" w:eastAsia="Calibri" w:hAnsi="Times New Roman" w:cs="Times New Roman"/>
          <w:iCs/>
        </w:rPr>
      </w:pPr>
    </w:p>
    <w:p w14:paraId="1D3CDBE1" w14:textId="77777777" w:rsidR="00720007" w:rsidRPr="00720007" w:rsidRDefault="00720007" w:rsidP="00720007">
      <w:pPr>
        <w:spacing w:after="0" w:line="360" w:lineRule="auto"/>
        <w:ind w:firstLine="720"/>
        <w:jc w:val="both"/>
        <w:rPr>
          <w:rFonts w:ascii="Times New Roman" w:eastAsia="Calibri" w:hAnsi="Times New Roman" w:cs="Times New Roman"/>
          <w:iCs/>
        </w:rPr>
      </w:pPr>
      <w:r w:rsidRPr="00720007">
        <w:rPr>
          <w:rFonts w:ascii="Times New Roman" w:eastAsia="Calibri" w:hAnsi="Times New Roman" w:cs="Times New Roman"/>
          <w:iCs/>
        </w:rPr>
        <w:t>Šī apņemšanās nav atsaucama, izņemot, ja iestājas ārkārtas apstākļi, ko nav iespējams paredzēt iepirkuma konkursa laikā.</w:t>
      </w:r>
    </w:p>
    <w:p w14:paraId="42CC1437" w14:textId="77777777" w:rsidR="00720007" w:rsidRPr="00720007" w:rsidRDefault="00720007" w:rsidP="00720007">
      <w:pPr>
        <w:spacing w:after="0" w:line="360" w:lineRule="auto"/>
        <w:ind w:firstLine="720"/>
        <w:jc w:val="both"/>
        <w:rPr>
          <w:rFonts w:ascii="Times New Roman" w:eastAsia="Calibri" w:hAnsi="Times New Roman" w:cs="Times New Roman"/>
          <w:iCs/>
        </w:rPr>
      </w:pPr>
    </w:p>
    <w:p w14:paraId="2A3054C7" w14:textId="77777777" w:rsidR="00720007" w:rsidRPr="00720007" w:rsidRDefault="00720007" w:rsidP="00720007">
      <w:pPr>
        <w:spacing w:after="0" w:line="240" w:lineRule="auto"/>
        <w:jc w:val="both"/>
        <w:rPr>
          <w:rFonts w:ascii="Times New Roman" w:eastAsia="Calibri" w:hAnsi="Times New Roman" w:cs="Times New Roman"/>
          <w:iCs/>
        </w:rPr>
      </w:pPr>
    </w:p>
    <w:p w14:paraId="1B31251F" w14:textId="77777777" w:rsidR="00720007" w:rsidRPr="00720007" w:rsidRDefault="00720007" w:rsidP="00720007">
      <w:pPr>
        <w:spacing w:after="0" w:line="240" w:lineRule="auto"/>
        <w:jc w:val="both"/>
        <w:rPr>
          <w:rFonts w:ascii="Times New Roman" w:eastAsia="Calibri" w:hAnsi="Times New Roman" w:cs="Times New Roman"/>
          <w:iCs/>
        </w:rPr>
      </w:pPr>
    </w:p>
    <w:p w14:paraId="4769CD09" w14:textId="77777777" w:rsidR="00720007" w:rsidRPr="00720007" w:rsidRDefault="00720007" w:rsidP="00720007">
      <w:pPr>
        <w:spacing w:after="0" w:line="240" w:lineRule="auto"/>
        <w:jc w:val="both"/>
        <w:rPr>
          <w:rFonts w:ascii="Times New Roman" w:eastAsia="Calibri" w:hAnsi="Times New Roman" w:cs="Times New Roman"/>
          <w:iCs/>
        </w:rPr>
      </w:pPr>
      <w:r w:rsidRPr="00720007">
        <w:rPr>
          <w:rFonts w:ascii="Times New Roman" w:eastAsia="Calibri" w:hAnsi="Times New Roman" w:cs="Times New Roman"/>
          <w:iCs/>
        </w:rPr>
        <w:t>_________________________</w:t>
      </w:r>
      <w:r w:rsidRPr="00720007">
        <w:rPr>
          <w:rFonts w:ascii="Times New Roman" w:eastAsia="Calibri" w:hAnsi="Times New Roman" w:cs="Times New Roman"/>
          <w:iCs/>
        </w:rPr>
        <w:tab/>
      </w:r>
      <w:r w:rsidRPr="00720007">
        <w:rPr>
          <w:rFonts w:ascii="Times New Roman" w:eastAsia="Calibri" w:hAnsi="Times New Roman" w:cs="Times New Roman"/>
          <w:iCs/>
        </w:rPr>
        <w:tab/>
        <w:t>________________________________</w:t>
      </w:r>
    </w:p>
    <w:p w14:paraId="40EBA3A4" w14:textId="77777777" w:rsidR="00720007" w:rsidRPr="00720007" w:rsidRDefault="00720007" w:rsidP="00720007">
      <w:pPr>
        <w:tabs>
          <w:tab w:val="left" w:pos="4253"/>
        </w:tabs>
        <w:spacing w:after="0" w:line="240" w:lineRule="auto"/>
        <w:ind w:right="26"/>
        <w:rPr>
          <w:rFonts w:ascii="Times New Roman" w:eastAsia="Calibri" w:hAnsi="Times New Roman" w:cs="Times New Roman"/>
          <w:iCs/>
          <w:sz w:val="20"/>
          <w:szCs w:val="20"/>
        </w:rPr>
      </w:pPr>
      <w:r w:rsidRPr="00720007">
        <w:rPr>
          <w:rFonts w:ascii="Times New Roman" w:eastAsia="Calibri" w:hAnsi="Times New Roman" w:cs="Times New Roman"/>
          <w:iCs/>
          <w:sz w:val="20"/>
          <w:szCs w:val="20"/>
        </w:rPr>
        <w:t xml:space="preserve">         (datums)                                                          (paraksts, paraksta atšifrējums)</w:t>
      </w:r>
    </w:p>
    <w:p w14:paraId="2AF1AE76" w14:textId="77777777" w:rsidR="00720007" w:rsidRPr="00720007" w:rsidRDefault="00720007" w:rsidP="00720007">
      <w:pPr>
        <w:rPr>
          <w:rFonts w:ascii="Times New Roman" w:eastAsia="Calibri" w:hAnsi="Times New Roman" w:cs="Times New Roman"/>
          <w:u w:val="single"/>
        </w:rPr>
      </w:pPr>
    </w:p>
    <w:p w14:paraId="389078EA" w14:textId="50E9F627" w:rsidR="0042055B" w:rsidRDefault="0042055B" w:rsidP="000F3524">
      <w:pPr>
        <w:ind w:right="566"/>
        <w:rPr>
          <w:rFonts w:ascii="Times New Roman" w:eastAsia="ヒラギノ角ゴ Pro W3" w:hAnsi="Times New Roman" w:cs="Times New Roman"/>
          <w:bCs/>
          <w:color w:val="000000"/>
          <w:lang w:eastAsia="lv-LV"/>
        </w:rPr>
      </w:pPr>
    </w:p>
    <w:p w14:paraId="3A952510" w14:textId="77777777" w:rsidR="0042055B" w:rsidRDefault="0042055B">
      <w:pPr>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br w:type="page"/>
      </w:r>
    </w:p>
    <w:p w14:paraId="3E57DC5B" w14:textId="77777777" w:rsidR="0042055B" w:rsidRPr="0042055B" w:rsidRDefault="0042055B" w:rsidP="0042055B">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sz w:val="20"/>
          <w:szCs w:val="20"/>
        </w:rPr>
      </w:pPr>
      <w:r w:rsidRPr="0042055B">
        <w:rPr>
          <w:rFonts w:ascii="Times New Roman" w:eastAsia="Times New Roman" w:hAnsi="Times New Roman" w:cs="Times New Roman"/>
          <w:sz w:val="20"/>
          <w:szCs w:val="20"/>
        </w:rPr>
        <w:lastRenderedPageBreak/>
        <w:t>3. pielikums</w:t>
      </w:r>
    </w:p>
    <w:p w14:paraId="55B53BB3" w14:textId="6970EA87" w:rsidR="0042055B" w:rsidRPr="0042055B" w:rsidRDefault="0042055B" w:rsidP="007C4DB2">
      <w:pPr>
        <w:widowControl w:val="0"/>
        <w:tabs>
          <w:tab w:val="left" w:pos="9355"/>
        </w:tabs>
        <w:overflowPunct w:val="0"/>
        <w:autoSpaceDE w:val="0"/>
        <w:autoSpaceDN w:val="0"/>
        <w:adjustRightInd w:val="0"/>
        <w:spacing w:after="0" w:line="240" w:lineRule="auto"/>
        <w:ind w:left="284" w:right="-6" w:hanging="284"/>
        <w:jc w:val="right"/>
        <w:textAlignment w:val="baseline"/>
        <w:rPr>
          <w:rFonts w:ascii="Times New Roman" w:eastAsia="Times New Roman" w:hAnsi="Times New Roman" w:cs="Times New Roman"/>
          <w:szCs w:val="20"/>
        </w:rPr>
      </w:pPr>
      <w:r>
        <w:rPr>
          <w:rFonts w:ascii="Times New Roman" w:eastAsia="Times New Roman" w:hAnsi="Times New Roman" w:cs="Times New Roman"/>
          <w:sz w:val="20"/>
          <w:szCs w:val="20"/>
        </w:rPr>
        <w:t>nolikumam</w:t>
      </w:r>
      <w:r w:rsidRPr="0042055B">
        <w:rPr>
          <w:rFonts w:ascii="Times New Roman" w:eastAsia="Times New Roman" w:hAnsi="Times New Roman" w:cs="Times New Roman"/>
          <w:sz w:val="20"/>
          <w:szCs w:val="20"/>
        </w:rPr>
        <w:t xml:space="preserve"> </w:t>
      </w:r>
    </w:p>
    <w:p w14:paraId="24C03651" w14:textId="77777777" w:rsidR="0042055B" w:rsidRPr="0042055B" w:rsidRDefault="0042055B" w:rsidP="0042055B">
      <w:pPr>
        <w:overflowPunct w:val="0"/>
        <w:autoSpaceDE w:val="0"/>
        <w:autoSpaceDN w:val="0"/>
        <w:adjustRightInd w:val="0"/>
        <w:spacing w:after="0" w:line="240" w:lineRule="auto"/>
        <w:ind w:left="5760" w:right="-874" w:firstLine="720"/>
        <w:jc w:val="right"/>
        <w:textAlignment w:val="baseline"/>
        <w:rPr>
          <w:rFonts w:ascii="Times New Roman" w:eastAsia="Times New Roman" w:hAnsi="Times New Roman" w:cs="Times New Roman"/>
          <w:b/>
        </w:rPr>
      </w:pPr>
    </w:p>
    <w:p w14:paraId="7CF097AA" w14:textId="77777777" w:rsidR="0042055B" w:rsidRPr="0042055B" w:rsidRDefault="0042055B" w:rsidP="0042055B">
      <w:pPr>
        <w:overflowPunct w:val="0"/>
        <w:autoSpaceDE w:val="0"/>
        <w:autoSpaceDN w:val="0"/>
        <w:adjustRightInd w:val="0"/>
        <w:spacing w:after="60" w:line="240" w:lineRule="auto"/>
        <w:jc w:val="center"/>
        <w:textAlignment w:val="baseline"/>
        <w:outlineLvl w:val="4"/>
        <w:rPr>
          <w:rFonts w:ascii="Times New Roman" w:eastAsia="Times New Roman" w:hAnsi="Times New Roman" w:cs="Times New Roman"/>
          <w:b/>
          <w:bCs/>
          <w:iCs/>
          <w:sz w:val="26"/>
          <w:szCs w:val="26"/>
        </w:rPr>
      </w:pPr>
      <w:r w:rsidRPr="0042055B">
        <w:rPr>
          <w:rFonts w:ascii="Times New Roman" w:eastAsia="Times New Roman" w:hAnsi="Times New Roman" w:cs="Times New Roman"/>
          <w:b/>
          <w:bCs/>
          <w:iCs/>
          <w:sz w:val="26"/>
          <w:szCs w:val="26"/>
        </w:rPr>
        <w:t xml:space="preserve">FINANŠU PIEDĀVĀJUMS </w:t>
      </w:r>
    </w:p>
    <w:p w14:paraId="34F75795" w14:textId="77777777" w:rsidR="0042055B" w:rsidRPr="0042055B" w:rsidRDefault="0042055B" w:rsidP="0042055B">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sz w:val="24"/>
          <w:szCs w:val="24"/>
        </w:rPr>
      </w:pPr>
      <w:r w:rsidRPr="0042055B">
        <w:rPr>
          <w:rFonts w:ascii="Times New Roman" w:eastAsia="Times New Roman" w:hAnsi="Times New Roman" w:cs="Times New Roman"/>
          <w:b/>
          <w:sz w:val="24"/>
          <w:szCs w:val="24"/>
        </w:rPr>
        <w:t>Vispārīgā vienošanās par atjaunošanas darbu veikšanu Jūrmalas valstspilsētas pašvaldības iestādēs un īpašumos</w:t>
      </w:r>
    </w:p>
    <w:p w14:paraId="0FE7CEAA" w14:textId="77777777" w:rsidR="0042055B" w:rsidRPr="0042055B" w:rsidRDefault="0042055B" w:rsidP="0042055B">
      <w:pPr>
        <w:tabs>
          <w:tab w:val="right" w:leader="hyphen" w:pos="936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b/>
        </w:rPr>
      </w:pPr>
    </w:p>
    <w:tbl>
      <w:tblPr>
        <w:tblStyle w:val="TableGrid3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364"/>
      </w:tblGrid>
      <w:tr w:rsidR="0042055B" w:rsidRPr="0042055B" w14:paraId="781FDF48" w14:textId="77777777" w:rsidTr="0031311D">
        <w:tc>
          <w:tcPr>
            <w:tcW w:w="9344" w:type="dxa"/>
            <w:gridSpan w:val="2"/>
            <w:tcBorders>
              <w:bottom w:val="single" w:sz="4" w:space="0" w:color="auto"/>
            </w:tcBorders>
          </w:tcPr>
          <w:p w14:paraId="4AF019F0" w14:textId="77777777" w:rsidR="0042055B" w:rsidRPr="00AC0964" w:rsidRDefault="0042055B" w:rsidP="0042055B">
            <w:pPr>
              <w:jc w:val="center"/>
              <w:textAlignment w:val="baseline"/>
              <w:rPr>
                <w:b/>
                <w:sz w:val="22"/>
                <w:szCs w:val="28"/>
              </w:rPr>
            </w:pPr>
          </w:p>
        </w:tc>
      </w:tr>
      <w:tr w:rsidR="0042055B" w:rsidRPr="0042055B" w14:paraId="312B1936" w14:textId="77777777" w:rsidTr="0031311D">
        <w:tc>
          <w:tcPr>
            <w:tcW w:w="9344" w:type="dxa"/>
            <w:gridSpan w:val="2"/>
            <w:tcBorders>
              <w:top w:val="single" w:sz="4" w:space="0" w:color="auto"/>
            </w:tcBorders>
          </w:tcPr>
          <w:p w14:paraId="79C5B7DA" w14:textId="77777777" w:rsidR="0042055B" w:rsidRPr="00AC0964" w:rsidRDefault="0042055B" w:rsidP="0042055B">
            <w:pPr>
              <w:jc w:val="center"/>
              <w:textAlignment w:val="baseline"/>
              <w:rPr>
                <w:b/>
                <w:sz w:val="22"/>
                <w:szCs w:val="28"/>
              </w:rPr>
            </w:pPr>
            <w:r w:rsidRPr="00AC0964">
              <w:rPr>
                <w:sz w:val="22"/>
                <w:szCs w:val="28"/>
              </w:rPr>
              <w:t>(Pretendenta nosaukums)</w:t>
            </w:r>
          </w:p>
        </w:tc>
      </w:tr>
      <w:tr w:rsidR="0042055B" w:rsidRPr="00AB4BBC" w14:paraId="19E5F1CC" w14:textId="77777777" w:rsidTr="0031311D">
        <w:tc>
          <w:tcPr>
            <w:tcW w:w="1980" w:type="dxa"/>
          </w:tcPr>
          <w:p w14:paraId="5D72FF90" w14:textId="77777777" w:rsidR="0042055B" w:rsidRPr="00AB4BBC" w:rsidRDefault="0042055B" w:rsidP="0042055B">
            <w:pPr>
              <w:textAlignment w:val="baseline"/>
              <w:rPr>
                <w:sz w:val="22"/>
                <w:szCs w:val="22"/>
              </w:rPr>
            </w:pPr>
            <w:r w:rsidRPr="00AB4BBC">
              <w:rPr>
                <w:sz w:val="22"/>
                <w:szCs w:val="22"/>
              </w:rPr>
              <w:t>Reģistrācijas Nr.:</w:t>
            </w:r>
          </w:p>
        </w:tc>
        <w:tc>
          <w:tcPr>
            <w:tcW w:w="7364" w:type="dxa"/>
            <w:tcBorders>
              <w:bottom w:val="single" w:sz="4" w:space="0" w:color="auto"/>
            </w:tcBorders>
          </w:tcPr>
          <w:p w14:paraId="1FC31413" w14:textId="77777777" w:rsidR="0042055B" w:rsidRPr="00AB4BBC" w:rsidRDefault="0042055B" w:rsidP="0042055B">
            <w:pPr>
              <w:textAlignment w:val="baseline"/>
              <w:rPr>
                <w:bCs/>
                <w:sz w:val="22"/>
                <w:szCs w:val="22"/>
              </w:rPr>
            </w:pPr>
          </w:p>
        </w:tc>
      </w:tr>
      <w:tr w:rsidR="0042055B" w:rsidRPr="00AB4BBC" w14:paraId="6D5CCFED" w14:textId="77777777" w:rsidTr="0031311D">
        <w:tc>
          <w:tcPr>
            <w:tcW w:w="1980" w:type="dxa"/>
          </w:tcPr>
          <w:p w14:paraId="2579F13C" w14:textId="77777777" w:rsidR="0042055B" w:rsidRPr="00AB4BBC" w:rsidRDefault="0042055B" w:rsidP="0042055B">
            <w:pPr>
              <w:textAlignment w:val="baseline"/>
              <w:rPr>
                <w:sz w:val="22"/>
                <w:szCs w:val="22"/>
              </w:rPr>
            </w:pPr>
            <w:r w:rsidRPr="00AB4BBC">
              <w:rPr>
                <w:sz w:val="22"/>
                <w:szCs w:val="22"/>
              </w:rPr>
              <w:t>Juridiskā adrese:</w:t>
            </w:r>
          </w:p>
        </w:tc>
        <w:tc>
          <w:tcPr>
            <w:tcW w:w="7364" w:type="dxa"/>
            <w:tcBorders>
              <w:top w:val="single" w:sz="4" w:space="0" w:color="auto"/>
              <w:bottom w:val="single" w:sz="4" w:space="0" w:color="auto"/>
            </w:tcBorders>
          </w:tcPr>
          <w:p w14:paraId="52284145" w14:textId="77777777" w:rsidR="0042055B" w:rsidRPr="00AB4BBC" w:rsidRDefault="0042055B" w:rsidP="0042055B">
            <w:pPr>
              <w:textAlignment w:val="baseline"/>
              <w:rPr>
                <w:bCs/>
                <w:sz w:val="22"/>
                <w:szCs w:val="22"/>
              </w:rPr>
            </w:pPr>
          </w:p>
        </w:tc>
      </w:tr>
      <w:tr w:rsidR="0042055B" w:rsidRPr="00AB4BBC" w14:paraId="6921D679" w14:textId="77777777" w:rsidTr="0031311D">
        <w:tc>
          <w:tcPr>
            <w:tcW w:w="1980" w:type="dxa"/>
          </w:tcPr>
          <w:p w14:paraId="1CA1AB77" w14:textId="77777777" w:rsidR="0042055B" w:rsidRPr="00AB4BBC" w:rsidRDefault="0042055B" w:rsidP="0042055B">
            <w:pPr>
              <w:textAlignment w:val="baseline"/>
              <w:rPr>
                <w:sz w:val="22"/>
                <w:szCs w:val="22"/>
              </w:rPr>
            </w:pPr>
            <w:r w:rsidRPr="00AB4BBC">
              <w:rPr>
                <w:sz w:val="22"/>
                <w:szCs w:val="22"/>
              </w:rPr>
              <w:t>Bankas rekvizīti:</w:t>
            </w:r>
          </w:p>
        </w:tc>
        <w:tc>
          <w:tcPr>
            <w:tcW w:w="7364" w:type="dxa"/>
            <w:tcBorders>
              <w:top w:val="single" w:sz="4" w:space="0" w:color="auto"/>
              <w:bottom w:val="single" w:sz="4" w:space="0" w:color="auto"/>
            </w:tcBorders>
          </w:tcPr>
          <w:p w14:paraId="013BAB28" w14:textId="77777777" w:rsidR="0042055B" w:rsidRPr="00AB4BBC" w:rsidRDefault="0042055B" w:rsidP="0042055B">
            <w:pPr>
              <w:textAlignment w:val="baseline"/>
              <w:rPr>
                <w:bCs/>
                <w:sz w:val="22"/>
                <w:szCs w:val="22"/>
              </w:rPr>
            </w:pPr>
          </w:p>
        </w:tc>
      </w:tr>
      <w:tr w:rsidR="0042055B" w:rsidRPr="00AB4BBC" w14:paraId="1E408BA8" w14:textId="77777777" w:rsidTr="0031311D">
        <w:tc>
          <w:tcPr>
            <w:tcW w:w="1980" w:type="dxa"/>
          </w:tcPr>
          <w:p w14:paraId="522DE1F5" w14:textId="77777777" w:rsidR="0042055B" w:rsidRPr="00AB4BBC" w:rsidRDefault="0042055B" w:rsidP="0042055B">
            <w:pPr>
              <w:textAlignment w:val="baseline"/>
              <w:rPr>
                <w:sz w:val="22"/>
                <w:szCs w:val="22"/>
              </w:rPr>
            </w:pPr>
            <w:r w:rsidRPr="00AB4BBC">
              <w:rPr>
                <w:sz w:val="22"/>
                <w:szCs w:val="22"/>
              </w:rPr>
              <w:t>Kontaktpersona:</w:t>
            </w:r>
          </w:p>
        </w:tc>
        <w:tc>
          <w:tcPr>
            <w:tcW w:w="7364" w:type="dxa"/>
            <w:tcBorders>
              <w:top w:val="single" w:sz="4" w:space="0" w:color="auto"/>
              <w:bottom w:val="single" w:sz="4" w:space="0" w:color="auto"/>
            </w:tcBorders>
          </w:tcPr>
          <w:p w14:paraId="45425EED" w14:textId="77777777" w:rsidR="0042055B" w:rsidRPr="00AB4BBC" w:rsidRDefault="0042055B" w:rsidP="0042055B">
            <w:pPr>
              <w:textAlignment w:val="baseline"/>
              <w:rPr>
                <w:bCs/>
                <w:sz w:val="22"/>
                <w:szCs w:val="22"/>
              </w:rPr>
            </w:pPr>
          </w:p>
        </w:tc>
      </w:tr>
      <w:tr w:rsidR="0042055B" w:rsidRPr="00AB4BBC" w14:paraId="2707942D" w14:textId="77777777" w:rsidTr="0031311D">
        <w:tc>
          <w:tcPr>
            <w:tcW w:w="1980" w:type="dxa"/>
          </w:tcPr>
          <w:p w14:paraId="2D3A728A" w14:textId="77777777" w:rsidR="0042055B" w:rsidRPr="00AB4BBC" w:rsidRDefault="0042055B" w:rsidP="0042055B">
            <w:pPr>
              <w:jc w:val="center"/>
              <w:textAlignment w:val="baseline"/>
              <w:rPr>
                <w:sz w:val="22"/>
                <w:szCs w:val="22"/>
              </w:rPr>
            </w:pPr>
          </w:p>
        </w:tc>
        <w:tc>
          <w:tcPr>
            <w:tcW w:w="7364" w:type="dxa"/>
            <w:tcBorders>
              <w:top w:val="single" w:sz="4" w:space="0" w:color="auto"/>
            </w:tcBorders>
          </w:tcPr>
          <w:p w14:paraId="3648EF0D" w14:textId="77777777" w:rsidR="0042055B" w:rsidRPr="00AB4BBC" w:rsidRDefault="0042055B" w:rsidP="0042055B">
            <w:pPr>
              <w:jc w:val="center"/>
              <w:textAlignment w:val="baseline"/>
              <w:rPr>
                <w:bCs/>
                <w:sz w:val="22"/>
                <w:szCs w:val="22"/>
              </w:rPr>
            </w:pPr>
            <w:r w:rsidRPr="00AB4BBC">
              <w:rPr>
                <w:bCs/>
                <w:sz w:val="22"/>
                <w:szCs w:val="22"/>
              </w:rPr>
              <w:t>(vārds, uzvārds, amats, tālr., e-pasts)</w:t>
            </w:r>
          </w:p>
        </w:tc>
      </w:tr>
    </w:tbl>
    <w:p w14:paraId="68CC3CA4" w14:textId="77777777" w:rsidR="0042055B" w:rsidRPr="0042055B" w:rsidRDefault="0042055B" w:rsidP="0042055B">
      <w:pPr>
        <w:tabs>
          <w:tab w:val="right" w:leader="hyphen" w:pos="9360"/>
        </w:tabs>
        <w:overflowPunct w:val="0"/>
        <w:autoSpaceDE w:val="0"/>
        <w:autoSpaceDN w:val="0"/>
        <w:adjustRightInd w:val="0"/>
        <w:spacing w:after="120" w:line="240" w:lineRule="auto"/>
        <w:ind w:firstLine="720"/>
        <w:jc w:val="both"/>
        <w:textAlignment w:val="baseline"/>
        <w:rPr>
          <w:rFonts w:ascii="Times New Roman" w:eastAsia="Times New Roman" w:hAnsi="Times New Roman" w:cs="Times New Roman"/>
        </w:rPr>
      </w:pPr>
    </w:p>
    <w:p w14:paraId="7E3F458D" w14:textId="77777777" w:rsidR="0042055B" w:rsidRPr="0042055B" w:rsidRDefault="0042055B" w:rsidP="0042055B">
      <w:pPr>
        <w:tabs>
          <w:tab w:val="right" w:leader="hyphen" w:pos="9360"/>
        </w:tabs>
        <w:overflowPunct w:val="0"/>
        <w:autoSpaceDE w:val="0"/>
        <w:autoSpaceDN w:val="0"/>
        <w:adjustRightInd w:val="0"/>
        <w:spacing w:after="120" w:line="240" w:lineRule="auto"/>
        <w:ind w:firstLine="720"/>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ab/>
        <w:t>Piedāvājam veikt iepirkuma ar ID Nr. JVA 2026/56 “Vispārīgā vienošanās par atjaunošanas darbu veikšanu Jūrmalas valstspilsētas pašvaldības iestādēs un īpašumos” (turpmāk – Vienošanās) minētos būvdarbus saskaņā ar iepirkuma Nolikumā un tā pielikumos izvirzītajām prasībām par šādām izmaksām:</w:t>
      </w:r>
    </w:p>
    <w:p w14:paraId="5C5C3A97" w14:textId="77777777" w:rsidR="0042055B" w:rsidRPr="0042055B" w:rsidRDefault="0042055B" w:rsidP="0042055B">
      <w:pPr>
        <w:tabs>
          <w:tab w:val="right" w:leader="hyphen" w:pos="9360"/>
        </w:tabs>
        <w:overflowPunct w:val="0"/>
        <w:autoSpaceDE w:val="0"/>
        <w:autoSpaceDN w:val="0"/>
        <w:adjustRightInd w:val="0"/>
        <w:spacing w:after="120" w:line="240" w:lineRule="auto"/>
        <w:ind w:right="-6"/>
        <w:jc w:val="both"/>
        <w:textAlignment w:val="baseline"/>
        <w:rPr>
          <w:rFonts w:ascii="Times New Roman" w:eastAsia="Times New Roman" w:hAnsi="Times New Roman" w:cs="Times New Roman"/>
          <w:sz w:val="16"/>
          <w:szCs w:val="16"/>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5538"/>
        <w:gridCol w:w="1513"/>
        <w:gridCol w:w="1889"/>
      </w:tblGrid>
      <w:tr w:rsidR="0042055B" w:rsidRPr="0042055B" w14:paraId="5A5F2CB7" w14:textId="77777777" w:rsidTr="0042055B">
        <w:trPr>
          <w:trHeight w:val="607"/>
        </w:trPr>
        <w:tc>
          <w:tcPr>
            <w:tcW w:w="728" w:type="dxa"/>
            <w:shd w:val="clear" w:color="auto" w:fill="F2F2F2"/>
            <w:vAlign w:val="center"/>
          </w:tcPr>
          <w:p w14:paraId="5940A32C"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42055B">
              <w:rPr>
                <w:rFonts w:ascii="Times New Roman" w:eastAsia="Times New Roman" w:hAnsi="Times New Roman" w:cs="Times New Roman"/>
                <w:b/>
              </w:rPr>
              <w:t>Nr. p.k.</w:t>
            </w:r>
          </w:p>
        </w:tc>
        <w:tc>
          <w:tcPr>
            <w:tcW w:w="5538" w:type="dxa"/>
            <w:shd w:val="clear" w:color="auto" w:fill="F2F2F2"/>
            <w:vAlign w:val="center"/>
          </w:tcPr>
          <w:p w14:paraId="1FC0B38A"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42055B">
              <w:rPr>
                <w:rFonts w:ascii="Times New Roman" w:eastAsia="Times New Roman" w:hAnsi="Times New Roman" w:cs="Times New Roman"/>
                <w:b/>
              </w:rPr>
              <w:t>Kritērijs</w:t>
            </w:r>
          </w:p>
        </w:tc>
        <w:tc>
          <w:tcPr>
            <w:tcW w:w="1513" w:type="dxa"/>
            <w:shd w:val="clear" w:color="auto" w:fill="F2F2F2"/>
            <w:vAlign w:val="center"/>
          </w:tcPr>
          <w:p w14:paraId="3EB485D5"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42055B">
              <w:rPr>
                <w:rFonts w:ascii="Times New Roman" w:eastAsia="Times New Roman" w:hAnsi="Times New Roman" w:cs="Times New Roman"/>
                <w:b/>
              </w:rPr>
              <w:t>Vērtējamais kritērijs</w:t>
            </w:r>
          </w:p>
        </w:tc>
        <w:tc>
          <w:tcPr>
            <w:tcW w:w="1889" w:type="dxa"/>
            <w:shd w:val="clear" w:color="auto" w:fill="F2F2F2"/>
            <w:vAlign w:val="center"/>
          </w:tcPr>
          <w:p w14:paraId="2E7F07E8"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r w:rsidRPr="0042055B">
              <w:rPr>
                <w:rFonts w:ascii="Times New Roman" w:eastAsia="Times New Roman" w:hAnsi="Times New Roman" w:cs="Times New Roman"/>
                <w:b/>
              </w:rPr>
              <w:t>Mērvienība</w:t>
            </w:r>
          </w:p>
        </w:tc>
      </w:tr>
      <w:tr w:rsidR="0042055B" w:rsidRPr="0042055B" w14:paraId="4EE66D37" w14:textId="77777777" w:rsidTr="0042055B">
        <w:trPr>
          <w:trHeight w:val="70"/>
        </w:trPr>
        <w:tc>
          <w:tcPr>
            <w:tcW w:w="728" w:type="dxa"/>
            <w:shd w:val="clear" w:color="auto" w:fill="F2F2F2"/>
            <w:vAlign w:val="center"/>
          </w:tcPr>
          <w:p w14:paraId="104355BB"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i/>
                <w:iCs/>
              </w:rPr>
            </w:pPr>
            <w:r w:rsidRPr="0042055B">
              <w:rPr>
                <w:rFonts w:ascii="Times New Roman" w:eastAsia="Times New Roman" w:hAnsi="Times New Roman" w:cs="Times New Roman"/>
                <w:b/>
                <w:i/>
                <w:iCs/>
              </w:rPr>
              <w:t>a</w:t>
            </w:r>
          </w:p>
        </w:tc>
        <w:tc>
          <w:tcPr>
            <w:tcW w:w="5538" w:type="dxa"/>
            <w:shd w:val="clear" w:color="auto" w:fill="F2F2F2"/>
            <w:vAlign w:val="center"/>
          </w:tcPr>
          <w:p w14:paraId="023C93F8"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i/>
                <w:iCs/>
              </w:rPr>
            </w:pPr>
            <w:r w:rsidRPr="0042055B">
              <w:rPr>
                <w:rFonts w:ascii="Times New Roman" w:eastAsia="Times New Roman" w:hAnsi="Times New Roman" w:cs="Times New Roman"/>
                <w:b/>
                <w:i/>
                <w:iCs/>
              </w:rPr>
              <w:t>b</w:t>
            </w:r>
          </w:p>
        </w:tc>
        <w:tc>
          <w:tcPr>
            <w:tcW w:w="1513" w:type="dxa"/>
            <w:shd w:val="clear" w:color="auto" w:fill="F2F2F2"/>
            <w:vAlign w:val="center"/>
          </w:tcPr>
          <w:p w14:paraId="69054AF0"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i/>
                <w:iCs/>
              </w:rPr>
            </w:pPr>
            <w:r w:rsidRPr="0042055B">
              <w:rPr>
                <w:rFonts w:ascii="Times New Roman" w:eastAsia="Times New Roman" w:hAnsi="Times New Roman" w:cs="Times New Roman"/>
                <w:b/>
                <w:i/>
                <w:iCs/>
              </w:rPr>
              <w:t>c</w:t>
            </w:r>
          </w:p>
        </w:tc>
        <w:tc>
          <w:tcPr>
            <w:tcW w:w="1889" w:type="dxa"/>
            <w:shd w:val="clear" w:color="auto" w:fill="F2F2F2"/>
            <w:vAlign w:val="center"/>
          </w:tcPr>
          <w:p w14:paraId="0B18BBB9"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i/>
                <w:iCs/>
              </w:rPr>
            </w:pPr>
            <w:r w:rsidRPr="0042055B">
              <w:rPr>
                <w:rFonts w:ascii="Times New Roman" w:eastAsia="Times New Roman" w:hAnsi="Times New Roman" w:cs="Times New Roman"/>
                <w:b/>
                <w:i/>
                <w:iCs/>
              </w:rPr>
              <w:t>d</w:t>
            </w:r>
          </w:p>
        </w:tc>
      </w:tr>
      <w:tr w:rsidR="0042055B" w:rsidRPr="0042055B" w14:paraId="6B9DF01A" w14:textId="77777777" w:rsidTr="0031311D">
        <w:tc>
          <w:tcPr>
            <w:tcW w:w="728" w:type="dxa"/>
            <w:vAlign w:val="center"/>
          </w:tcPr>
          <w:p w14:paraId="78F8BBFB"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sidRPr="0042055B">
              <w:rPr>
                <w:rFonts w:ascii="Times New Roman" w:eastAsia="Times New Roman" w:hAnsi="Times New Roman" w:cs="Times New Roman"/>
                <w:b/>
                <w:bCs/>
              </w:rPr>
              <w:t>1.</w:t>
            </w:r>
          </w:p>
        </w:tc>
        <w:tc>
          <w:tcPr>
            <w:tcW w:w="5538" w:type="dxa"/>
            <w:vAlign w:val="center"/>
          </w:tcPr>
          <w:p w14:paraId="795086B0"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b/>
                <w:bCs/>
              </w:rPr>
            </w:pPr>
            <w:r w:rsidRPr="0042055B">
              <w:rPr>
                <w:rFonts w:ascii="Times New Roman" w:eastAsia="Times New Roman" w:hAnsi="Times New Roman" w:cs="Times New Roman"/>
                <w:b/>
                <w:bCs/>
              </w:rPr>
              <w:t xml:space="preserve">Nosacītā kopējā līgumcena </w:t>
            </w:r>
          </w:p>
          <w:p w14:paraId="214C0D8B"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i/>
                <w:iCs/>
              </w:rPr>
            </w:pPr>
            <w:r w:rsidRPr="0042055B">
              <w:rPr>
                <w:rFonts w:ascii="Times New Roman" w:eastAsia="Times New Roman" w:hAnsi="Times New Roman" w:cs="Times New Roman"/>
                <w:i/>
                <w:iCs/>
              </w:rPr>
              <w:t>(3.1. pielikuma piedāvājuma Kopsavilkuma kopsumma,</w:t>
            </w:r>
          </w:p>
          <w:p w14:paraId="7DB04DDB"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rPr>
            </w:pPr>
            <w:r w:rsidRPr="0042055B">
              <w:rPr>
                <w:rFonts w:ascii="Times New Roman" w:eastAsia="Times New Roman" w:hAnsi="Times New Roman" w:cs="Times New Roman"/>
                <w:i/>
                <w:iCs/>
                <w:sz w:val="20"/>
                <w:szCs w:val="20"/>
              </w:rPr>
              <w:t>EIS f</w:t>
            </w:r>
            <w:r w:rsidRPr="0042055B">
              <w:rPr>
                <w:rFonts w:ascii="Times New Roman" w:eastAsia="Times New Roman" w:hAnsi="Times New Roman" w:cs="Times New Roman"/>
                <w:i/>
                <w:iCs/>
              </w:rPr>
              <w:t>inanšu piedāvājuma veidnē ierakstāmā summa)</w:t>
            </w:r>
            <w:r w:rsidRPr="0042055B">
              <w:rPr>
                <w:rFonts w:ascii="Times New Roman" w:eastAsia="Times New Roman" w:hAnsi="Times New Roman" w:cs="Times New Roman"/>
              </w:rPr>
              <w:t>,</w:t>
            </w:r>
          </w:p>
          <w:p w14:paraId="6FA7CBE2"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b/>
                <w:bCs/>
              </w:rPr>
            </w:pPr>
            <w:r w:rsidRPr="0042055B">
              <w:rPr>
                <w:rFonts w:ascii="Times New Roman" w:eastAsia="Times New Roman" w:hAnsi="Times New Roman" w:cs="Times New Roman"/>
              </w:rPr>
              <w:t>kuru veido:</w:t>
            </w:r>
          </w:p>
        </w:tc>
        <w:tc>
          <w:tcPr>
            <w:tcW w:w="1513" w:type="dxa"/>
            <w:vAlign w:val="center"/>
          </w:tcPr>
          <w:p w14:paraId="13458ABA"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b/>
                <w:bCs/>
              </w:rPr>
            </w:pPr>
          </w:p>
        </w:tc>
        <w:tc>
          <w:tcPr>
            <w:tcW w:w="1889" w:type="dxa"/>
            <w:vAlign w:val="center"/>
          </w:tcPr>
          <w:p w14:paraId="6DE7AB27"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b/>
                <w:bCs/>
              </w:rPr>
            </w:pPr>
            <w:r w:rsidRPr="0042055B">
              <w:rPr>
                <w:rFonts w:ascii="Times New Roman" w:eastAsia="Times New Roman" w:hAnsi="Times New Roman" w:cs="Times New Roman"/>
                <w:b/>
                <w:bCs/>
              </w:rPr>
              <w:t>EUR</w:t>
            </w:r>
          </w:p>
        </w:tc>
      </w:tr>
      <w:tr w:rsidR="0042055B" w:rsidRPr="0042055B" w14:paraId="3428EEBA" w14:textId="77777777" w:rsidTr="0031311D">
        <w:tc>
          <w:tcPr>
            <w:tcW w:w="728" w:type="dxa"/>
            <w:vAlign w:val="center"/>
          </w:tcPr>
          <w:p w14:paraId="2510F5E1"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rPr>
            </w:pPr>
            <w:r w:rsidRPr="0042055B">
              <w:rPr>
                <w:rFonts w:ascii="Times New Roman" w:eastAsia="Times New Roman" w:hAnsi="Times New Roman" w:cs="Times New Roman"/>
                <w:i/>
                <w:iCs/>
              </w:rPr>
              <w:t>1.1.</w:t>
            </w:r>
          </w:p>
        </w:tc>
        <w:tc>
          <w:tcPr>
            <w:tcW w:w="5538" w:type="dxa"/>
            <w:vAlign w:val="center"/>
          </w:tcPr>
          <w:p w14:paraId="16B589E3"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b/>
                <w:bCs/>
                <w:i/>
                <w:iCs/>
              </w:rPr>
            </w:pPr>
            <w:r w:rsidRPr="0042055B">
              <w:rPr>
                <w:rFonts w:ascii="Times New Roman" w:eastAsia="Times New Roman" w:hAnsi="Times New Roman" w:cs="Times New Roman"/>
                <w:b/>
                <w:bCs/>
                <w:i/>
                <w:iCs/>
              </w:rPr>
              <w:t>Darba izmaksu nosacītā kopējā līgumcena</w:t>
            </w:r>
          </w:p>
          <w:p w14:paraId="4D779870"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i/>
                <w:iCs/>
              </w:rPr>
            </w:pPr>
            <w:r w:rsidRPr="0042055B">
              <w:rPr>
                <w:rFonts w:ascii="Times New Roman" w:eastAsia="Times New Roman" w:hAnsi="Times New Roman" w:cs="Times New Roman"/>
                <w:i/>
                <w:iCs/>
              </w:rPr>
              <w:t>(3.1. pielikuma piedāvājuma 1. sadaļas summa)</w:t>
            </w:r>
          </w:p>
        </w:tc>
        <w:tc>
          <w:tcPr>
            <w:tcW w:w="1513" w:type="dxa"/>
            <w:vAlign w:val="center"/>
          </w:tcPr>
          <w:p w14:paraId="001FEBC4"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i/>
                <w:iCs/>
              </w:rPr>
            </w:pPr>
          </w:p>
        </w:tc>
        <w:tc>
          <w:tcPr>
            <w:tcW w:w="1889" w:type="dxa"/>
            <w:vAlign w:val="center"/>
          </w:tcPr>
          <w:p w14:paraId="63A460F8"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bCs/>
                <w:i/>
                <w:iCs/>
              </w:rPr>
            </w:pPr>
            <w:r w:rsidRPr="0042055B">
              <w:rPr>
                <w:rFonts w:ascii="Times New Roman" w:eastAsia="Times New Roman" w:hAnsi="Times New Roman" w:cs="Times New Roman"/>
                <w:bCs/>
                <w:i/>
                <w:iCs/>
              </w:rPr>
              <w:t>EUR</w:t>
            </w:r>
          </w:p>
        </w:tc>
      </w:tr>
      <w:tr w:rsidR="0042055B" w:rsidRPr="0042055B" w14:paraId="648F9EBC" w14:textId="77777777" w:rsidTr="0031311D">
        <w:tc>
          <w:tcPr>
            <w:tcW w:w="728" w:type="dxa"/>
            <w:vAlign w:val="center"/>
          </w:tcPr>
          <w:p w14:paraId="215B1543"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rPr>
            </w:pPr>
            <w:r w:rsidRPr="0042055B">
              <w:rPr>
                <w:rFonts w:ascii="Times New Roman" w:eastAsia="Times New Roman" w:hAnsi="Times New Roman" w:cs="Times New Roman"/>
                <w:i/>
                <w:iCs/>
              </w:rPr>
              <w:t>1.2.</w:t>
            </w:r>
          </w:p>
        </w:tc>
        <w:tc>
          <w:tcPr>
            <w:tcW w:w="5538" w:type="dxa"/>
            <w:vAlign w:val="center"/>
          </w:tcPr>
          <w:p w14:paraId="3E4B6DF4"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b/>
                <w:bCs/>
                <w:i/>
                <w:iCs/>
              </w:rPr>
            </w:pPr>
            <w:r w:rsidRPr="0042055B">
              <w:rPr>
                <w:rFonts w:ascii="Times New Roman" w:eastAsia="Times New Roman" w:hAnsi="Times New Roman" w:cs="Times New Roman"/>
                <w:b/>
                <w:bCs/>
                <w:i/>
                <w:iCs/>
              </w:rPr>
              <w:t>Neiekļauto darbu nosacītā kopējā līgumcena</w:t>
            </w:r>
          </w:p>
          <w:p w14:paraId="6EC5EF79"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i/>
                <w:iCs/>
              </w:rPr>
            </w:pPr>
            <w:r w:rsidRPr="0042055B">
              <w:rPr>
                <w:rFonts w:ascii="Times New Roman" w:eastAsia="Times New Roman" w:hAnsi="Times New Roman" w:cs="Times New Roman"/>
                <w:i/>
                <w:iCs/>
              </w:rPr>
              <w:t>(3.1. pielikuma piedāvājuma 2. sadaļas summa)</w:t>
            </w:r>
          </w:p>
        </w:tc>
        <w:tc>
          <w:tcPr>
            <w:tcW w:w="1513" w:type="dxa"/>
            <w:vAlign w:val="center"/>
          </w:tcPr>
          <w:p w14:paraId="3A80D9E3"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i/>
                <w:iCs/>
              </w:rPr>
            </w:pPr>
          </w:p>
        </w:tc>
        <w:tc>
          <w:tcPr>
            <w:tcW w:w="1889" w:type="dxa"/>
            <w:vAlign w:val="center"/>
          </w:tcPr>
          <w:p w14:paraId="7C33A6B6"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bCs/>
                <w:i/>
                <w:iCs/>
              </w:rPr>
            </w:pPr>
            <w:r w:rsidRPr="0042055B">
              <w:rPr>
                <w:rFonts w:ascii="Times New Roman" w:eastAsia="Times New Roman" w:hAnsi="Times New Roman" w:cs="Times New Roman"/>
                <w:bCs/>
                <w:i/>
                <w:iCs/>
              </w:rPr>
              <w:t>EUR</w:t>
            </w:r>
          </w:p>
        </w:tc>
      </w:tr>
      <w:tr w:rsidR="0042055B" w:rsidRPr="0042055B" w14:paraId="66E509D5" w14:textId="77777777" w:rsidTr="0031311D">
        <w:tc>
          <w:tcPr>
            <w:tcW w:w="728" w:type="dxa"/>
            <w:vAlign w:val="center"/>
          </w:tcPr>
          <w:p w14:paraId="74C96DA2" w14:textId="77777777" w:rsidR="0042055B" w:rsidRPr="0042055B" w:rsidRDefault="0042055B" w:rsidP="0042055B">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rPr>
            </w:pPr>
            <w:r w:rsidRPr="0042055B">
              <w:rPr>
                <w:rFonts w:ascii="Times New Roman" w:eastAsia="Times New Roman" w:hAnsi="Times New Roman" w:cs="Times New Roman"/>
                <w:i/>
                <w:iCs/>
              </w:rPr>
              <w:t>1.3.</w:t>
            </w:r>
          </w:p>
        </w:tc>
        <w:tc>
          <w:tcPr>
            <w:tcW w:w="5538" w:type="dxa"/>
            <w:vAlign w:val="center"/>
          </w:tcPr>
          <w:p w14:paraId="6E7FC9CC"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b/>
                <w:bCs/>
                <w:i/>
                <w:iCs/>
              </w:rPr>
            </w:pPr>
            <w:r w:rsidRPr="0042055B">
              <w:rPr>
                <w:rFonts w:ascii="Times New Roman" w:eastAsia="Times New Roman" w:hAnsi="Times New Roman" w:cs="Times New Roman"/>
                <w:b/>
                <w:bCs/>
                <w:i/>
                <w:iCs/>
              </w:rPr>
              <w:t>Virsizdevumu un peļņas kopējā likme</w:t>
            </w:r>
          </w:p>
          <w:p w14:paraId="376D9151" w14:textId="77777777" w:rsidR="0042055B" w:rsidRPr="0042055B" w:rsidRDefault="0042055B" w:rsidP="0042055B">
            <w:pPr>
              <w:tabs>
                <w:tab w:val="left" w:pos="0"/>
                <w:tab w:val="left" w:pos="3600"/>
              </w:tabs>
              <w:overflowPunct w:val="0"/>
              <w:autoSpaceDE w:val="0"/>
              <w:autoSpaceDN w:val="0"/>
              <w:adjustRightInd w:val="0"/>
              <w:spacing w:after="0" w:line="240" w:lineRule="auto"/>
              <w:ind w:firstLine="33"/>
              <w:textAlignment w:val="baseline"/>
              <w:rPr>
                <w:rFonts w:ascii="Times New Roman" w:eastAsia="Times New Roman" w:hAnsi="Times New Roman" w:cs="Times New Roman"/>
                <w:i/>
                <w:iCs/>
              </w:rPr>
            </w:pPr>
            <w:r w:rsidRPr="0042055B">
              <w:rPr>
                <w:rFonts w:ascii="Times New Roman" w:eastAsia="Times New Roman" w:hAnsi="Times New Roman" w:cs="Times New Roman"/>
                <w:i/>
                <w:iCs/>
              </w:rPr>
              <w:t>(3.1. pielikuma piedāvājuma 3. sadaļas likmju kopsumma)</w:t>
            </w:r>
          </w:p>
        </w:tc>
        <w:tc>
          <w:tcPr>
            <w:tcW w:w="1513" w:type="dxa"/>
            <w:vAlign w:val="center"/>
          </w:tcPr>
          <w:p w14:paraId="016CB429"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i/>
                <w:iCs/>
              </w:rPr>
            </w:pPr>
          </w:p>
        </w:tc>
        <w:tc>
          <w:tcPr>
            <w:tcW w:w="1889" w:type="dxa"/>
            <w:vAlign w:val="center"/>
          </w:tcPr>
          <w:p w14:paraId="4248334E" w14:textId="77777777" w:rsidR="0042055B" w:rsidRPr="0042055B" w:rsidRDefault="0042055B" w:rsidP="0042055B">
            <w:pPr>
              <w:tabs>
                <w:tab w:val="right" w:leader="hyphen" w:pos="9360"/>
              </w:tabs>
              <w:overflowPunct w:val="0"/>
              <w:autoSpaceDE w:val="0"/>
              <w:autoSpaceDN w:val="0"/>
              <w:adjustRightInd w:val="0"/>
              <w:spacing w:after="0" w:line="240" w:lineRule="auto"/>
              <w:jc w:val="both"/>
              <w:textAlignment w:val="baseline"/>
              <w:rPr>
                <w:rFonts w:ascii="Times New Roman" w:eastAsia="Times New Roman" w:hAnsi="Times New Roman" w:cs="Times New Roman"/>
                <w:bCs/>
                <w:i/>
                <w:iCs/>
              </w:rPr>
            </w:pPr>
            <w:r w:rsidRPr="0042055B">
              <w:rPr>
                <w:rFonts w:ascii="Times New Roman" w:eastAsia="Times New Roman" w:hAnsi="Times New Roman" w:cs="Times New Roman"/>
                <w:bCs/>
                <w:i/>
                <w:iCs/>
              </w:rPr>
              <w:t>%</w:t>
            </w:r>
          </w:p>
        </w:tc>
      </w:tr>
    </w:tbl>
    <w:p w14:paraId="7BB71527" w14:textId="77777777" w:rsidR="0042055B" w:rsidRPr="0042055B" w:rsidRDefault="0042055B" w:rsidP="0042055B">
      <w:pPr>
        <w:tabs>
          <w:tab w:val="right" w:leader="hyphen" w:pos="9360"/>
        </w:tabs>
        <w:overflowPunct w:val="0"/>
        <w:autoSpaceDE w:val="0"/>
        <w:autoSpaceDN w:val="0"/>
        <w:adjustRightInd w:val="0"/>
        <w:spacing w:before="240" w:after="240" w:line="240" w:lineRule="auto"/>
        <w:ind w:right="27"/>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Ar šo Pretendents apliecina, ka:</w:t>
      </w:r>
    </w:p>
    <w:p w14:paraId="39B38522" w14:textId="77777777" w:rsidR="0042055B" w:rsidRPr="0042055B" w:rsidRDefault="0042055B" w:rsidP="0042055B">
      <w:pPr>
        <w:numPr>
          <w:ilvl w:val="0"/>
          <w:numId w:val="65"/>
        </w:numPr>
        <w:tabs>
          <w:tab w:val="right" w:leader="hyphen" w:pos="9360"/>
        </w:tabs>
        <w:overflowPunct w:val="0"/>
        <w:autoSpaceDE w:val="0"/>
        <w:autoSpaceDN w:val="0"/>
        <w:adjustRightInd w:val="0"/>
        <w:spacing w:before="240" w:after="240" w:line="240" w:lineRule="auto"/>
        <w:ind w:right="27"/>
        <w:contextualSpacing/>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visas piedāvājumā sniegtās ziņas ir patiesas;</w:t>
      </w:r>
    </w:p>
    <w:p w14:paraId="37074EE1" w14:textId="77777777" w:rsidR="0042055B" w:rsidRPr="0042055B" w:rsidRDefault="0042055B" w:rsidP="0042055B">
      <w:pPr>
        <w:numPr>
          <w:ilvl w:val="0"/>
          <w:numId w:val="65"/>
        </w:numPr>
        <w:tabs>
          <w:tab w:val="right" w:leader="hyphen" w:pos="9360"/>
        </w:tabs>
        <w:overflowPunct w:val="0"/>
        <w:autoSpaceDE w:val="0"/>
        <w:autoSpaceDN w:val="0"/>
        <w:adjustRightInd w:val="0"/>
        <w:spacing w:before="240" w:after="240" w:line="240" w:lineRule="auto"/>
        <w:ind w:right="27"/>
        <w:contextualSpacing/>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Pretendenta rīcībā ir pietiekami resursi, lai nodrošinātu kvalitatīvu un iepirkuma prasībām atbilstošu darbu izpildi;</w:t>
      </w:r>
    </w:p>
    <w:p w14:paraId="2E69EC4D" w14:textId="77777777" w:rsidR="0042055B" w:rsidRPr="0042055B" w:rsidRDefault="0042055B" w:rsidP="0042055B">
      <w:pPr>
        <w:numPr>
          <w:ilvl w:val="0"/>
          <w:numId w:val="65"/>
        </w:numPr>
        <w:tabs>
          <w:tab w:val="right" w:leader="hyphen" w:pos="9360"/>
        </w:tabs>
        <w:overflowPunct w:val="0"/>
        <w:autoSpaceDE w:val="0"/>
        <w:autoSpaceDN w:val="0"/>
        <w:adjustRightInd w:val="0"/>
        <w:spacing w:before="240" w:after="240" w:line="240" w:lineRule="auto"/>
        <w:ind w:right="27"/>
        <w:contextualSpacing/>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iepirkumā nav konkurenci ierobežojošas priekšrocības Publisko iepirkumu likuma 18. panta ceturtās daļas izpratnē;</w:t>
      </w:r>
    </w:p>
    <w:p w14:paraId="309B024B" w14:textId="77777777" w:rsidR="0042055B" w:rsidRPr="0042055B" w:rsidRDefault="0042055B" w:rsidP="0042055B">
      <w:pPr>
        <w:numPr>
          <w:ilvl w:val="0"/>
          <w:numId w:val="65"/>
        </w:numPr>
        <w:tabs>
          <w:tab w:val="right" w:leader="hyphen" w:pos="9360"/>
        </w:tabs>
        <w:overflowPunct w:val="0"/>
        <w:autoSpaceDE w:val="0"/>
        <w:autoSpaceDN w:val="0"/>
        <w:adjustRightInd w:val="0"/>
        <w:spacing w:before="240" w:after="240" w:line="240" w:lineRule="auto"/>
        <w:ind w:right="27"/>
        <w:contextualSpacing/>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piedāvājums ir sagatavots individuāli un nav saskaņots ar konkurentiem;</w:t>
      </w:r>
    </w:p>
    <w:p w14:paraId="45B3B330" w14:textId="77777777" w:rsidR="0042055B" w:rsidRPr="0042055B" w:rsidRDefault="0042055B" w:rsidP="0042055B">
      <w:pPr>
        <w:numPr>
          <w:ilvl w:val="0"/>
          <w:numId w:val="65"/>
        </w:numPr>
        <w:tabs>
          <w:tab w:val="right" w:leader="hyphen" w:pos="9360"/>
        </w:tabs>
        <w:overflowPunct w:val="0"/>
        <w:autoSpaceDE w:val="0"/>
        <w:autoSpaceDN w:val="0"/>
        <w:adjustRightInd w:val="0"/>
        <w:spacing w:before="240" w:after="240" w:line="240" w:lineRule="auto"/>
        <w:ind w:right="27"/>
        <w:contextualSpacing/>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apņemas Vispārīgās vienošanās slēgšanas tiesību piešķiršanas gadījumā pildīt visus iepirkuma nolikuma nosacījumus.</w:t>
      </w:r>
    </w:p>
    <w:p w14:paraId="19EE1E45" w14:textId="77777777" w:rsidR="0042055B" w:rsidRPr="0042055B" w:rsidRDefault="0042055B" w:rsidP="0042055B">
      <w:pPr>
        <w:tabs>
          <w:tab w:val="right" w:leader="hyphen" w:pos="9360"/>
        </w:tabs>
        <w:overflowPunct w:val="0"/>
        <w:autoSpaceDE w:val="0"/>
        <w:autoSpaceDN w:val="0"/>
        <w:adjustRightInd w:val="0"/>
        <w:spacing w:before="240" w:after="240" w:line="240" w:lineRule="auto"/>
        <w:ind w:left="360" w:right="27"/>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Piedāvājumā cenā, neieskaitot PVN, iekļauti visi Latvijas Republikas normatīvajos aktos paredzētie nodokļi un maksājumi, kas nepieciešami, lai kvalitatīvi izpildītu iepirkumā minētos darbus.</w:t>
      </w:r>
    </w:p>
    <w:p w14:paraId="5F0BEAC5" w14:textId="77777777" w:rsidR="0042055B" w:rsidRPr="0042055B" w:rsidRDefault="0042055B" w:rsidP="0042055B">
      <w:pPr>
        <w:tabs>
          <w:tab w:val="right" w:leader="hyphen" w:pos="9360"/>
        </w:tabs>
        <w:overflowPunct w:val="0"/>
        <w:autoSpaceDE w:val="0"/>
        <w:autoSpaceDN w:val="0"/>
        <w:adjustRightInd w:val="0"/>
        <w:spacing w:before="240" w:after="240" w:line="240" w:lineRule="auto"/>
        <w:ind w:left="360" w:right="27"/>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Pretendents apliecina un uzņemas atbildību par to, ka izdevumu tāmēs (3.1. pielikums) piedāvājums ietver sevī visus Tehniskajā specifikācijā noteikto darbu veikšanai nepieciešamos izdevumus (izņemot būvizstrādājumu un mehānismu izdevumus), kas nepieciešami līguma saistību pienācīgai izpildei.</w:t>
      </w:r>
    </w:p>
    <w:p w14:paraId="673A8020" w14:textId="77777777" w:rsidR="0042055B" w:rsidRPr="0042055B" w:rsidRDefault="0042055B" w:rsidP="0042055B">
      <w:pPr>
        <w:tabs>
          <w:tab w:val="right" w:leader="hyphen" w:pos="9360"/>
        </w:tabs>
        <w:overflowPunct w:val="0"/>
        <w:autoSpaceDE w:val="0"/>
        <w:autoSpaceDN w:val="0"/>
        <w:adjustRightInd w:val="0"/>
        <w:spacing w:before="240" w:after="240" w:line="240" w:lineRule="auto"/>
        <w:ind w:left="360" w:right="27"/>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Pretendents apliecina, ka piekrīt Vienošanās projekta noteikumiem un, ja tam tiks piešķirtas Vienošanās slēgšanas tiesības, apņemas noslēgt Vienošanos saskaņā ar iepirkuma dokumentācijai pievienoto Vienošanās projektu.</w:t>
      </w:r>
    </w:p>
    <w:p w14:paraId="4A522F6E" w14:textId="77777777" w:rsidR="0042055B" w:rsidRPr="0042055B" w:rsidRDefault="0042055B" w:rsidP="0042055B">
      <w:pPr>
        <w:tabs>
          <w:tab w:val="right" w:leader="hyphen" w:pos="9360"/>
        </w:tabs>
        <w:overflowPunct w:val="0"/>
        <w:autoSpaceDE w:val="0"/>
        <w:autoSpaceDN w:val="0"/>
        <w:adjustRightInd w:val="0"/>
        <w:spacing w:before="240" w:after="240" w:line="240" w:lineRule="auto"/>
        <w:ind w:left="360" w:right="27"/>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lastRenderedPageBreak/>
        <w:t>Pretendentam piedāvājumā jānosaka, kāda tajā norādītā informācija ir konfidenciāla vai komercnoslēpums, ko Pasūtītājs nav tiesīgs atklāt citiem pretendentiem, paziņojot par iepirkuma līguma slēgšanu un informējot tos. Ja Pretendenta piedāvājumā ir komercnoslēpums, tad jānorāda piedāvājuma dokuments, kas satur komercnoslēpumu vai konfidenciālu informāciju (ciktāl tas neierobežo Publisko iepirkumu likuma nosacījumus) ________________________________________________________.</w:t>
      </w:r>
    </w:p>
    <w:p w14:paraId="4DF266B4" w14:textId="77777777" w:rsidR="0042055B" w:rsidRPr="0042055B" w:rsidRDefault="0042055B" w:rsidP="0042055B">
      <w:pPr>
        <w:tabs>
          <w:tab w:val="right" w:leader="hyphen" w:pos="9360"/>
        </w:tabs>
        <w:overflowPunct w:val="0"/>
        <w:autoSpaceDE w:val="0"/>
        <w:autoSpaceDN w:val="0"/>
        <w:adjustRightInd w:val="0"/>
        <w:spacing w:before="240" w:after="240" w:line="240" w:lineRule="auto"/>
        <w:ind w:left="360" w:right="27"/>
        <w:jc w:val="both"/>
        <w:textAlignment w:val="baseline"/>
        <w:rPr>
          <w:rFonts w:ascii="Times New Roman" w:eastAsia="Times New Roman" w:hAnsi="Times New Roman" w:cs="Times New Roman"/>
        </w:rPr>
      </w:pPr>
    </w:p>
    <w:p w14:paraId="675AD5C3" w14:textId="77777777" w:rsidR="0042055B" w:rsidRPr="0042055B" w:rsidRDefault="0042055B" w:rsidP="0042055B">
      <w:pPr>
        <w:tabs>
          <w:tab w:val="right" w:leader="hyphen" w:pos="9360"/>
        </w:tabs>
        <w:overflowPunct w:val="0"/>
        <w:autoSpaceDE w:val="0"/>
        <w:autoSpaceDN w:val="0"/>
        <w:adjustRightInd w:val="0"/>
        <w:spacing w:before="240" w:after="240" w:line="240" w:lineRule="auto"/>
        <w:ind w:left="360" w:right="27"/>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 xml:space="preserve">Pielikumā: tāmes pa izdevumu posteņiem, kas sagatavotas elektroniski </w:t>
      </w:r>
      <w:r w:rsidRPr="0042055B">
        <w:rPr>
          <w:rFonts w:ascii="Times New Roman" w:eastAsia="Times New Roman" w:hAnsi="Times New Roman" w:cs="Times New Roman"/>
          <w:i/>
          <w:iCs/>
        </w:rPr>
        <w:t>Microsoft Excel</w:t>
      </w:r>
      <w:r w:rsidRPr="0042055B">
        <w:rPr>
          <w:rFonts w:ascii="Times New Roman" w:eastAsia="Times New Roman" w:hAnsi="Times New Roman" w:cs="Times New Roman"/>
        </w:rPr>
        <w:t xml:space="preserve"> formātā (3.1. pielikums).</w:t>
      </w:r>
    </w:p>
    <w:p w14:paraId="22C799E5" w14:textId="77777777" w:rsidR="0042055B" w:rsidRPr="0042055B" w:rsidRDefault="0042055B" w:rsidP="0042055B">
      <w:pPr>
        <w:tabs>
          <w:tab w:val="left" w:pos="0"/>
          <w:tab w:val="left" w:pos="360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rPr>
      </w:pPr>
    </w:p>
    <w:p w14:paraId="5E67A9ED" w14:textId="77777777" w:rsidR="0042055B" w:rsidRPr="0042055B" w:rsidRDefault="0042055B" w:rsidP="0042055B">
      <w:pPr>
        <w:overflowPunct w:val="0"/>
        <w:autoSpaceDE w:val="0"/>
        <w:autoSpaceDN w:val="0"/>
        <w:adjustRightInd w:val="0"/>
        <w:spacing w:after="0" w:line="240" w:lineRule="auto"/>
        <w:ind w:right="-96"/>
        <w:jc w:val="both"/>
        <w:textAlignment w:val="baseline"/>
        <w:rPr>
          <w:rFonts w:ascii="Times New Roman" w:eastAsia="Times New Roman" w:hAnsi="Times New Roman" w:cs="Times New Roman"/>
        </w:rPr>
      </w:pPr>
    </w:p>
    <w:p w14:paraId="49EECABB" w14:textId="77777777" w:rsidR="0042055B" w:rsidRPr="0042055B" w:rsidRDefault="0042055B" w:rsidP="0042055B">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 xml:space="preserve">_________________________________ </w:t>
      </w:r>
      <w:r w:rsidRPr="0042055B">
        <w:rPr>
          <w:rFonts w:ascii="Times New Roman" w:eastAsia="Times New Roman" w:hAnsi="Times New Roman" w:cs="Times New Roman"/>
        </w:rPr>
        <w:tab/>
      </w:r>
      <w:r w:rsidRPr="0042055B">
        <w:rPr>
          <w:rFonts w:ascii="Times New Roman" w:eastAsia="Times New Roman" w:hAnsi="Times New Roman" w:cs="Times New Roman"/>
        </w:rPr>
        <w:tab/>
        <w:t>______________</w:t>
      </w:r>
      <w:r w:rsidRPr="0042055B">
        <w:rPr>
          <w:rFonts w:ascii="Times New Roman" w:eastAsia="Times New Roman" w:hAnsi="Times New Roman" w:cs="Times New Roman"/>
        </w:rPr>
        <w:tab/>
        <w:t>__________________</w:t>
      </w:r>
    </w:p>
    <w:p w14:paraId="68E43568" w14:textId="77777777" w:rsidR="0042055B" w:rsidRPr="0042055B" w:rsidRDefault="0042055B" w:rsidP="0042055B">
      <w:pPr>
        <w:tabs>
          <w:tab w:val="center" w:pos="4820"/>
        </w:tabs>
        <w:overflowPunct w:val="0"/>
        <w:autoSpaceDE w:val="0"/>
        <w:autoSpaceDN w:val="0"/>
        <w:adjustRightInd w:val="0"/>
        <w:spacing w:after="0" w:line="240" w:lineRule="auto"/>
        <w:ind w:right="-6"/>
        <w:textAlignment w:val="baseline"/>
        <w:rPr>
          <w:rFonts w:ascii="Times New Roman" w:eastAsia="Times New Roman" w:hAnsi="Times New Roman" w:cs="Times New Roman"/>
          <w:sz w:val="18"/>
          <w:szCs w:val="18"/>
        </w:rPr>
      </w:pPr>
      <w:r w:rsidRPr="0042055B">
        <w:rPr>
          <w:rFonts w:ascii="Times New Roman" w:eastAsia="Times New Roman" w:hAnsi="Times New Roman" w:cs="Times New Roman"/>
          <w:sz w:val="18"/>
          <w:szCs w:val="18"/>
        </w:rPr>
        <w:t xml:space="preserve">      (Pretendenta pārstāvja ieņemamais amats)</w:t>
      </w:r>
      <w:r w:rsidRPr="0042055B">
        <w:rPr>
          <w:rFonts w:ascii="Times New Roman" w:eastAsia="Times New Roman" w:hAnsi="Times New Roman" w:cs="Times New Roman"/>
          <w:sz w:val="18"/>
          <w:szCs w:val="18"/>
        </w:rPr>
        <w:tab/>
      </w:r>
      <w:r w:rsidRPr="0042055B">
        <w:rPr>
          <w:rFonts w:ascii="Times New Roman" w:eastAsia="Times New Roman" w:hAnsi="Times New Roman" w:cs="Times New Roman"/>
          <w:sz w:val="18"/>
          <w:szCs w:val="18"/>
        </w:rPr>
        <w:tab/>
        <w:t xml:space="preserve">       (paraksts)</w:t>
      </w:r>
      <w:r w:rsidRPr="0042055B">
        <w:rPr>
          <w:rFonts w:ascii="Times New Roman" w:eastAsia="Times New Roman" w:hAnsi="Times New Roman" w:cs="Times New Roman"/>
          <w:sz w:val="18"/>
          <w:szCs w:val="18"/>
        </w:rPr>
        <w:tab/>
      </w:r>
      <w:r w:rsidRPr="0042055B">
        <w:rPr>
          <w:rFonts w:ascii="Times New Roman" w:eastAsia="Times New Roman" w:hAnsi="Times New Roman" w:cs="Times New Roman"/>
          <w:sz w:val="18"/>
          <w:szCs w:val="18"/>
        </w:rPr>
        <w:tab/>
        <w:t xml:space="preserve">        (vārds, uzvārds)</w:t>
      </w:r>
    </w:p>
    <w:p w14:paraId="15E1CFF1" w14:textId="77777777" w:rsidR="0042055B" w:rsidRPr="0042055B" w:rsidRDefault="0042055B" w:rsidP="0042055B">
      <w:pPr>
        <w:tabs>
          <w:tab w:val="center" w:pos="4820"/>
        </w:tabs>
        <w:overflowPunct w:val="0"/>
        <w:autoSpaceDE w:val="0"/>
        <w:autoSpaceDN w:val="0"/>
        <w:adjustRightInd w:val="0"/>
        <w:spacing w:before="360" w:after="0" w:line="240" w:lineRule="auto"/>
        <w:ind w:right="-425"/>
        <w:jc w:val="both"/>
        <w:textAlignment w:val="baseline"/>
        <w:rPr>
          <w:rFonts w:ascii="Times New Roman" w:eastAsia="Times New Roman" w:hAnsi="Times New Roman" w:cs="Times New Roman"/>
        </w:rPr>
      </w:pPr>
      <w:r w:rsidRPr="0042055B">
        <w:rPr>
          <w:rFonts w:ascii="Times New Roman" w:eastAsia="Times New Roman" w:hAnsi="Times New Roman" w:cs="Times New Roman"/>
        </w:rPr>
        <w:t>____________________________</w:t>
      </w:r>
      <w:r w:rsidRPr="0042055B">
        <w:rPr>
          <w:rFonts w:ascii="Times New Roman" w:eastAsia="Times New Roman" w:hAnsi="Times New Roman" w:cs="Times New Roman"/>
        </w:rPr>
        <w:tab/>
      </w:r>
    </w:p>
    <w:p w14:paraId="12F31F61" w14:textId="77777777" w:rsidR="0042055B" w:rsidRPr="0042055B" w:rsidRDefault="0042055B" w:rsidP="0042055B">
      <w:pPr>
        <w:overflowPunct w:val="0"/>
        <w:autoSpaceDE w:val="0"/>
        <w:autoSpaceDN w:val="0"/>
        <w:adjustRightInd w:val="0"/>
        <w:spacing w:after="0" w:line="240" w:lineRule="auto"/>
        <w:ind w:right="-424"/>
        <w:jc w:val="both"/>
        <w:textAlignment w:val="baseline"/>
        <w:rPr>
          <w:rFonts w:ascii="Times New Roman" w:eastAsia="Times New Roman" w:hAnsi="Times New Roman" w:cs="Times New Roman"/>
        </w:rPr>
      </w:pPr>
      <w:r w:rsidRPr="0042055B">
        <w:rPr>
          <w:rFonts w:ascii="Times New Roman" w:eastAsia="Times New Roman" w:hAnsi="Times New Roman" w:cs="Times New Roman"/>
          <w:sz w:val="18"/>
          <w:szCs w:val="18"/>
        </w:rPr>
        <w:t xml:space="preserve">        (dokumenta aizpildīšanas datums)</w:t>
      </w:r>
    </w:p>
    <w:p w14:paraId="524234A1" w14:textId="614C494C" w:rsidR="00215A2C" w:rsidRDefault="00215A2C" w:rsidP="000F3524">
      <w:pPr>
        <w:ind w:right="566"/>
        <w:rPr>
          <w:rFonts w:ascii="Times New Roman" w:eastAsia="ヒラギノ角ゴ Pro W3" w:hAnsi="Times New Roman" w:cs="Times New Roman"/>
          <w:bCs/>
          <w:color w:val="000000"/>
          <w:lang w:eastAsia="lv-LV"/>
        </w:rPr>
      </w:pPr>
    </w:p>
    <w:p w14:paraId="46A4D33B" w14:textId="77777777" w:rsidR="00215A2C" w:rsidRDefault="00215A2C">
      <w:pPr>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br w:type="page"/>
      </w:r>
    </w:p>
    <w:p w14:paraId="0C75BFAC" w14:textId="77777777" w:rsidR="00FA6AE6" w:rsidRPr="007C4DB2" w:rsidRDefault="00FA6AE6" w:rsidP="00FA6AE6">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bCs/>
        </w:rPr>
      </w:pPr>
      <w:r w:rsidRPr="007C4DB2">
        <w:rPr>
          <w:rFonts w:ascii="Times New Roman" w:eastAsia="Times New Roman" w:hAnsi="Times New Roman" w:cs="Times New Roman"/>
          <w:bCs/>
        </w:rPr>
        <w:lastRenderedPageBreak/>
        <w:t>4. pielikums</w:t>
      </w:r>
    </w:p>
    <w:p w14:paraId="1C46D253" w14:textId="30AFF5AE" w:rsidR="00FA6AE6" w:rsidRPr="007C4DB2" w:rsidRDefault="00FA6AE6" w:rsidP="00FA6AE6">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bCs/>
          <w:sz w:val="24"/>
          <w:szCs w:val="24"/>
        </w:rPr>
      </w:pPr>
      <w:r w:rsidRPr="007C4DB2">
        <w:rPr>
          <w:rFonts w:ascii="Times New Roman" w:eastAsia="Times New Roman" w:hAnsi="Times New Roman" w:cs="Times New Roman"/>
          <w:bCs/>
        </w:rPr>
        <w:t xml:space="preserve">nolikumam </w:t>
      </w:r>
    </w:p>
    <w:p w14:paraId="63FF6D67" w14:textId="77777777" w:rsidR="00FA6AE6" w:rsidRPr="00FA6AE6" w:rsidRDefault="00FA6AE6" w:rsidP="00FA6AE6">
      <w:pPr>
        <w:tabs>
          <w:tab w:val="left" w:pos="540"/>
        </w:tabs>
        <w:overflowPunct w:val="0"/>
        <w:autoSpaceDE w:val="0"/>
        <w:autoSpaceDN w:val="0"/>
        <w:adjustRightInd w:val="0"/>
        <w:spacing w:after="0" w:line="240" w:lineRule="auto"/>
        <w:ind w:left="284" w:right="-6"/>
        <w:jc w:val="right"/>
        <w:textAlignment w:val="baseline"/>
        <w:outlineLvl w:val="0"/>
        <w:rPr>
          <w:rFonts w:ascii="Times New Roman" w:eastAsia="Times New Roman" w:hAnsi="Times New Roman" w:cs="Times New Roman"/>
          <w:b/>
        </w:rPr>
      </w:pPr>
    </w:p>
    <w:p w14:paraId="5914EB8C" w14:textId="77777777" w:rsidR="00FA6AE6" w:rsidRPr="00FA6AE6" w:rsidRDefault="00FA6AE6" w:rsidP="00FA6AE6">
      <w:pPr>
        <w:tabs>
          <w:tab w:val="left" w:pos="540"/>
        </w:tabs>
        <w:overflowPunct w:val="0"/>
        <w:autoSpaceDE w:val="0"/>
        <w:autoSpaceDN w:val="0"/>
        <w:adjustRightInd w:val="0"/>
        <w:spacing w:after="0" w:line="240" w:lineRule="auto"/>
        <w:ind w:left="284" w:right="-6"/>
        <w:jc w:val="right"/>
        <w:textAlignment w:val="baseline"/>
        <w:outlineLvl w:val="0"/>
        <w:rPr>
          <w:rFonts w:ascii="Times New Roman" w:eastAsia="Times New Roman" w:hAnsi="Times New Roman" w:cs="Times New Roman"/>
          <w:b/>
        </w:rPr>
      </w:pPr>
    </w:p>
    <w:p w14:paraId="129D3F9D" w14:textId="77777777" w:rsidR="00FA6AE6" w:rsidRPr="00FA6AE6" w:rsidRDefault="00FA6AE6" w:rsidP="00FA6AE6">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8"/>
          <w:szCs w:val="28"/>
          <w:lang w:eastAsia="lv-LV"/>
        </w:rPr>
      </w:pPr>
      <w:bookmarkStart w:id="1428" w:name="_Toc138090542"/>
      <w:bookmarkStart w:id="1429" w:name="_Toc120178423"/>
      <w:r w:rsidRPr="00FA6AE6">
        <w:rPr>
          <w:rFonts w:ascii="Times New Roman" w:eastAsia="Times New Roman" w:hAnsi="Times New Roman" w:cs="Times New Roman"/>
          <w:b/>
          <w:bCs/>
          <w:sz w:val="28"/>
          <w:szCs w:val="28"/>
          <w:lang w:eastAsia="lv-LV"/>
        </w:rPr>
        <w:t>INFORMĀCIJA PAR PRETENDENTA PROFESIONĀLO PIEREDZI IEPRIEKŠĒJO PIECU GADU LAIKĀ</w:t>
      </w:r>
      <w:bookmarkEnd w:id="1428"/>
      <w:bookmarkEnd w:id="1429"/>
    </w:p>
    <w:p w14:paraId="359E3723" w14:textId="77777777" w:rsidR="00FA6AE6" w:rsidRPr="00FA6AE6" w:rsidRDefault="00FA6AE6" w:rsidP="00FA6AE6">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10"/>
          <w:szCs w:val="10"/>
        </w:rPr>
      </w:pPr>
    </w:p>
    <w:p w14:paraId="11B61009" w14:textId="77777777" w:rsidR="00FA6AE6" w:rsidRDefault="00FA6AE6" w:rsidP="00FA6AE6">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r w:rsidRPr="00FA6AE6">
        <w:rPr>
          <w:rFonts w:ascii="Times New Roman" w:eastAsia="Times New Roman" w:hAnsi="Times New Roman" w:cs="Times New Roman"/>
          <w:b/>
          <w:bCs/>
          <w:sz w:val="24"/>
          <w:szCs w:val="24"/>
        </w:rPr>
        <w:t>Vispārīgā vienošanās par atjaunošanas darbu veikšanu Jūrmalas valstspilsētas pašvaldības iestādēs un īpašumos</w:t>
      </w:r>
    </w:p>
    <w:p w14:paraId="2278913F" w14:textId="77777777" w:rsidR="00FA6AE6" w:rsidRDefault="00FA6AE6" w:rsidP="00FA6AE6">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p>
    <w:p w14:paraId="1B268862" w14:textId="77777777" w:rsidR="0097080D" w:rsidRDefault="0097080D" w:rsidP="00FA6AE6">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p>
    <w:p w14:paraId="114C2F15" w14:textId="1CB819CB" w:rsidR="00FA6AE6" w:rsidRPr="00984114" w:rsidRDefault="00872DA0" w:rsidP="00FA6AE6">
      <w:pPr>
        <w:spacing w:line="276" w:lineRule="auto"/>
        <w:jc w:val="center"/>
        <w:rPr>
          <w:rFonts w:ascii="Times New Roman" w:eastAsia="Times New Roman" w:hAnsi="Times New Roman" w:cs="Times New Roman"/>
          <w:bCs/>
          <w:i/>
          <w:iCs/>
          <w:noProof/>
        </w:rPr>
      </w:pPr>
      <w:bookmarkStart w:id="1430" w:name="_Hlk199424249"/>
      <w:r>
        <w:rPr>
          <w:rFonts w:ascii="Times New Roman" w:eastAsia="Times New Roman" w:hAnsi="Times New Roman" w:cs="Times New Roman"/>
          <w:bCs/>
          <w:i/>
          <w:iCs/>
          <w:noProof/>
        </w:rPr>
        <w:t>Paraugforma p</w:t>
      </w:r>
      <w:r w:rsidR="00FA6AE6" w:rsidRPr="00984114">
        <w:rPr>
          <w:rFonts w:ascii="Times New Roman" w:eastAsia="Times New Roman" w:hAnsi="Times New Roman" w:cs="Times New Roman"/>
          <w:bCs/>
          <w:i/>
          <w:iCs/>
          <w:noProof/>
        </w:rPr>
        <w:t>ubli</w:t>
      </w:r>
      <w:r>
        <w:rPr>
          <w:rFonts w:ascii="Times New Roman" w:eastAsia="Times New Roman" w:hAnsi="Times New Roman" w:cs="Times New Roman"/>
          <w:bCs/>
          <w:i/>
          <w:iCs/>
          <w:noProof/>
        </w:rPr>
        <w:t>cēta</w:t>
      </w:r>
      <w:r w:rsidR="00FA6AE6">
        <w:rPr>
          <w:rFonts w:ascii="Times New Roman" w:eastAsia="Times New Roman" w:hAnsi="Times New Roman" w:cs="Times New Roman"/>
          <w:bCs/>
          <w:i/>
          <w:iCs/>
          <w:noProof/>
        </w:rPr>
        <w:t xml:space="preserve"> kā pielikums </w:t>
      </w:r>
      <w:hyperlink r:id="rId16" w:history="1">
        <w:r w:rsidR="00FA6AE6" w:rsidRPr="00161CB8">
          <w:rPr>
            <w:rStyle w:val="Hyperlink"/>
            <w:rFonts w:ascii="Times New Roman" w:eastAsia="Times New Roman" w:hAnsi="Times New Roman" w:cs="Times New Roman"/>
            <w:bCs/>
            <w:i/>
            <w:iCs/>
            <w:noProof/>
          </w:rPr>
          <w:t>www.eis.gov.lv</w:t>
        </w:r>
      </w:hyperlink>
      <w:r w:rsidR="00FA6AE6">
        <w:rPr>
          <w:rFonts w:ascii="Times New Roman" w:eastAsia="Times New Roman" w:hAnsi="Times New Roman" w:cs="Times New Roman"/>
          <w:bCs/>
          <w:i/>
          <w:iCs/>
          <w:noProof/>
        </w:rPr>
        <w:t xml:space="preserve"> pie attiecīgās iepirkuma procedūras </w:t>
      </w:r>
      <w:r w:rsidR="00FA6AE6" w:rsidRPr="00984114">
        <w:rPr>
          <w:rFonts w:ascii="Times New Roman" w:eastAsia="Times New Roman" w:hAnsi="Times New Roman" w:cs="Times New Roman"/>
          <w:bCs/>
          <w:i/>
          <w:iCs/>
          <w:noProof/>
        </w:rPr>
        <w:t xml:space="preserve"> </w:t>
      </w:r>
    </w:p>
    <w:bookmarkEnd w:id="1430"/>
    <w:p w14:paraId="7E76CB7B" w14:textId="77777777" w:rsidR="00FA6AE6" w:rsidRPr="00FA6AE6" w:rsidRDefault="00FA6AE6" w:rsidP="00FA6AE6">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p>
    <w:p w14:paraId="1091E657" w14:textId="77777777" w:rsidR="00FA6AE6" w:rsidRPr="00FA6AE6" w:rsidRDefault="00FA6AE6" w:rsidP="00FA6AE6">
      <w:pPr>
        <w:overflowPunct w:val="0"/>
        <w:autoSpaceDE w:val="0"/>
        <w:autoSpaceDN w:val="0"/>
        <w:adjustRightInd w:val="0"/>
        <w:spacing w:after="0" w:line="240" w:lineRule="auto"/>
        <w:jc w:val="center"/>
        <w:textAlignment w:val="baseline"/>
        <w:rPr>
          <w:rFonts w:ascii="Times New Roman" w:eastAsia="Times New Roman" w:hAnsi="Times New Roman" w:cs="Times New Roman"/>
          <w:b/>
        </w:rPr>
      </w:pPr>
    </w:p>
    <w:p w14:paraId="7D2721E5" w14:textId="32AFD638" w:rsidR="0097080D" w:rsidRDefault="0097080D" w:rsidP="000F3524">
      <w:pPr>
        <w:ind w:right="566"/>
        <w:rPr>
          <w:rFonts w:ascii="Times New Roman" w:eastAsia="ヒラギノ角ゴ Pro W3" w:hAnsi="Times New Roman" w:cs="Times New Roman"/>
          <w:bCs/>
          <w:color w:val="000000"/>
          <w:lang w:eastAsia="lv-LV"/>
        </w:rPr>
      </w:pPr>
    </w:p>
    <w:p w14:paraId="1EB9F37E" w14:textId="77777777" w:rsidR="0097080D" w:rsidRDefault="0097080D">
      <w:pPr>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br w:type="page"/>
      </w:r>
    </w:p>
    <w:p w14:paraId="5F6A0341" w14:textId="77777777" w:rsidR="0097080D" w:rsidRPr="00440732" w:rsidRDefault="0097080D" w:rsidP="0097080D">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bCs/>
        </w:rPr>
      </w:pPr>
      <w:r w:rsidRPr="00440732">
        <w:rPr>
          <w:rFonts w:ascii="Times New Roman" w:eastAsia="Times New Roman" w:hAnsi="Times New Roman" w:cs="Times New Roman"/>
          <w:bCs/>
        </w:rPr>
        <w:lastRenderedPageBreak/>
        <w:t>5. pielikums</w:t>
      </w:r>
    </w:p>
    <w:p w14:paraId="010BC562" w14:textId="0D23BB36" w:rsidR="0097080D" w:rsidRDefault="0097080D" w:rsidP="0097080D">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r>
        <w:rPr>
          <w:rFonts w:ascii="Times New Roman" w:eastAsia="Times New Roman" w:hAnsi="Times New Roman" w:cs="Times New Roman"/>
          <w:bCs/>
        </w:rPr>
        <w:t>nolikumam</w:t>
      </w:r>
    </w:p>
    <w:p w14:paraId="3BA0023D" w14:textId="77777777" w:rsidR="0097080D" w:rsidRDefault="0097080D" w:rsidP="0097080D">
      <w:pPr>
        <w:tabs>
          <w:tab w:val="left" w:pos="540"/>
        </w:tabs>
        <w:overflowPunct w:val="0"/>
        <w:autoSpaceDE w:val="0"/>
        <w:autoSpaceDN w:val="0"/>
        <w:adjustRightInd w:val="0"/>
        <w:spacing w:after="0" w:line="240" w:lineRule="auto"/>
        <w:ind w:left="284" w:right="-6"/>
        <w:jc w:val="right"/>
        <w:textAlignment w:val="baseline"/>
        <w:outlineLvl w:val="0"/>
        <w:rPr>
          <w:rFonts w:ascii="Times New Roman" w:eastAsia="Times New Roman" w:hAnsi="Times New Roman" w:cs="Times New Roman"/>
          <w:b/>
        </w:rPr>
      </w:pPr>
    </w:p>
    <w:p w14:paraId="0482BC80" w14:textId="77777777" w:rsidR="0097080D" w:rsidRPr="0097080D" w:rsidRDefault="0097080D" w:rsidP="0097080D">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8"/>
          <w:szCs w:val="28"/>
          <w:lang w:eastAsia="lv-LV"/>
        </w:rPr>
      </w:pPr>
      <w:r w:rsidRPr="0097080D">
        <w:rPr>
          <w:rFonts w:ascii="Times New Roman" w:eastAsia="Times New Roman" w:hAnsi="Times New Roman" w:cs="Times New Roman"/>
          <w:b/>
          <w:bCs/>
          <w:sz w:val="28"/>
          <w:szCs w:val="28"/>
          <w:lang w:eastAsia="lv-LV"/>
        </w:rPr>
        <w:t xml:space="preserve">INFORMĀCIJA PAR PRETENDENTA PIEDĀVĀTĀ ATBILDĪGĀ BŪVDARBU VADĪTĀJA PIEREDZI </w:t>
      </w:r>
    </w:p>
    <w:p w14:paraId="26862D61" w14:textId="77777777" w:rsidR="0097080D" w:rsidRPr="005D1301" w:rsidRDefault="0097080D" w:rsidP="0097080D">
      <w:pPr>
        <w:overflowPunct w:val="0"/>
        <w:autoSpaceDE w:val="0"/>
        <w:autoSpaceDN w:val="0"/>
        <w:adjustRightInd w:val="0"/>
        <w:spacing w:after="0" w:line="240" w:lineRule="auto"/>
        <w:jc w:val="center"/>
        <w:textAlignment w:val="baseline"/>
        <w:rPr>
          <w:rFonts w:ascii="Times New Roman" w:eastAsia="SimSun" w:hAnsi="Times New Roman" w:cs="Times New Roman"/>
          <w:b/>
          <w:bCs/>
          <w:kern w:val="3"/>
          <w:sz w:val="16"/>
          <w:szCs w:val="16"/>
          <w:lang w:eastAsia="zh-CN" w:bidi="hi-IN"/>
        </w:rPr>
      </w:pPr>
    </w:p>
    <w:p w14:paraId="0487A288" w14:textId="77777777" w:rsidR="0097080D" w:rsidRDefault="0097080D" w:rsidP="0097080D">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r w:rsidRPr="00F854F5">
        <w:rPr>
          <w:rFonts w:ascii="Times New Roman" w:eastAsia="Times New Roman" w:hAnsi="Times New Roman" w:cs="Times New Roman"/>
          <w:b/>
          <w:bCs/>
          <w:sz w:val="24"/>
          <w:szCs w:val="24"/>
        </w:rPr>
        <w:t>Vispārīgā vienošanās par atjaunošanas darbu veikšanu Jūrmalas valstspilsētas pašvaldības iestādēs un īpašumos</w:t>
      </w:r>
    </w:p>
    <w:p w14:paraId="6F9117C8" w14:textId="77777777" w:rsidR="0097080D" w:rsidRDefault="0097080D" w:rsidP="0097080D">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p>
    <w:p w14:paraId="3A7A30EE" w14:textId="77777777" w:rsidR="0097080D" w:rsidRDefault="0097080D" w:rsidP="0097080D">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p>
    <w:p w14:paraId="4855FFCB" w14:textId="77777777" w:rsidR="0097080D" w:rsidRDefault="0097080D" w:rsidP="0097080D">
      <w:pPr>
        <w:spacing w:line="276" w:lineRule="auto"/>
        <w:jc w:val="center"/>
        <w:rPr>
          <w:rFonts w:ascii="Times New Roman" w:eastAsia="Times New Roman" w:hAnsi="Times New Roman" w:cs="Times New Roman"/>
          <w:bCs/>
          <w:i/>
          <w:iCs/>
          <w:noProof/>
        </w:rPr>
      </w:pPr>
      <w:r>
        <w:rPr>
          <w:rFonts w:ascii="Times New Roman" w:eastAsia="Times New Roman" w:hAnsi="Times New Roman" w:cs="Times New Roman"/>
          <w:bCs/>
          <w:i/>
          <w:iCs/>
          <w:noProof/>
        </w:rPr>
        <w:t>Paraugforma p</w:t>
      </w:r>
      <w:r w:rsidRPr="00984114">
        <w:rPr>
          <w:rFonts w:ascii="Times New Roman" w:eastAsia="Times New Roman" w:hAnsi="Times New Roman" w:cs="Times New Roman"/>
          <w:bCs/>
          <w:i/>
          <w:iCs/>
          <w:noProof/>
        </w:rPr>
        <w:t>ubli</w:t>
      </w:r>
      <w:r>
        <w:rPr>
          <w:rFonts w:ascii="Times New Roman" w:eastAsia="Times New Roman" w:hAnsi="Times New Roman" w:cs="Times New Roman"/>
          <w:bCs/>
          <w:i/>
          <w:iCs/>
          <w:noProof/>
        </w:rPr>
        <w:t xml:space="preserve">cēta kā pielikums </w:t>
      </w:r>
      <w:hyperlink r:id="rId17" w:history="1">
        <w:r w:rsidRPr="00161CB8">
          <w:rPr>
            <w:rStyle w:val="Hyperlink"/>
            <w:rFonts w:ascii="Times New Roman" w:eastAsia="Times New Roman" w:hAnsi="Times New Roman" w:cs="Times New Roman"/>
            <w:bCs/>
            <w:i/>
            <w:iCs/>
            <w:noProof/>
          </w:rPr>
          <w:t>www.eis.gov.lv</w:t>
        </w:r>
      </w:hyperlink>
      <w:r>
        <w:rPr>
          <w:rFonts w:ascii="Times New Roman" w:eastAsia="Times New Roman" w:hAnsi="Times New Roman" w:cs="Times New Roman"/>
          <w:bCs/>
          <w:i/>
          <w:iCs/>
          <w:noProof/>
        </w:rPr>
        <w:t xml:space="preserve"> pie attiecīgās iepirkuma procedūras </w:t>
      </w:r>
      <w:r w:rsidRPr="00984114">
        <w:rPr>
          <w:rFonts w:ascii="Times New Roman" w:eastAsia="Times New Roman" w:hAnsi="Times New Roman" w:cs="Times New Roman"/>
          <w:bCs/>
          <w:i/>
          <w:iCs/>
          <w:noProof/>
        </w:rPr>
        <w:t xml:space="preserve"> </w:t>
      </w:r>
    </w:p>
    <w:p w14:paraId="6BB0804C" w14:textId="57D7D37B" w:rsidR="00D537FE" w:rsidRDefault="00D537FE" w:rsidP="0097080D">
      <w:pPr>
        <w:spacing w:line="276" w:lineRule="auto"/>
        <w:jc w:val="center"/>
        <w:rPr>
          <w:rFonts w:ascii="Times New Roman" w:eastAsia="Times New Roman" w:hAnsi="Times New Roman" w:cs="Times New Roman"/>
          <w:bCs/>
          <w:i/>
          <w:iCs/>
          <w:noProof/>
        </w:rPr>
      </w:pPr>
    </w:p>
    <w:p w14:paraId="0DD8F020" w14:textId="77777777" w:rsidR="00D537FE" w:rsidRDefault="00D537FE">
      <w:pPr>
        <w:rPr>
          <w:rFonts w:ascii="Times New Roman" w:eastAsia="Times New Roman" w:hAnsi="Times New Roman" w:cs="Times New Roman"/>
          <w:bCs/>
          <w:i/>
          <w:iCs/>
          <w:noProof/>
        </w:rPr>
      </w:pPr>
      <w:r>
        <w:rPr>
          <w:rFonts w:ascii="Times New Roman" w:eastAsia="Times New Roman" w:hAnsi="Times New Roman" w:cs="Times New Roman"/>
          <w:bCs/>
          <w:i/>
          <w:iCs/>
          <w:noProof/>
        </w:rPr>
        <w:br w:type="page"/>
      </w:r>
    </w:p>
    <w:p w14:paraId="4A34BA1A" w14:textId="64C75103" w:rsidR="007C4DB2" w:rsidRPr="00440732" w:rsidRDefault="007C4DB2" w:rsidP="007C4DB2">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bCs/>
        </w:rPr>
      </w:pPr>
      <w:r>
        <w:rPr>
          <w:rFonts w:ascii="Times New Roman" w:eastAsia="Times New Roman" w:hAnsi="Times New Roman" w:cs="Times New Roman"/>
          <w:bCs/>
        </w:rPr>
        <w:lastRenderedPageBreak/>
        <w:t>6</w:t>
      </w:r>
      <w:r w:rsidRPr="00440732">
        <w:rPr>
          <w:rFonts w:ascii="Times New Roman" w:eastAsia="Times New Roman" w:hAnsi="Times New Roman" w:cs="Times New Roman"/>
          <w:bCs/>
        </w:rPr>
        <w:t>. pielikums</w:t>
      </w:r>
    </w:p>
    <w:p w14:paraId="63D449DD" w14:textId="7CE2BDD7" w:rsidR="007C4DB2" w:rsidRDefault="007A2FD2" w:rsidP="007C4DB2">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bCs/>
        </w:rPr>
      </w:pPr>
      <w:r>
        <w:rPr>
          <w:rFonts w:ascii="Times New Roman" w:eastAsia="Times New Roman" w:hAnsi="Times New Roman" w:cs="Times New Roman"/>
          <w:bCs/>
        </w:rPr>
        <w:t>N</w:t>
      </w:r>
      <w:r w:rsidR="007C4DB2">
        <w:rPr>
          <w:rFonts w:ascii="Times New Roman" w:eastAsia="Times New Roman" w:hAnsi="Times New Roman" w:cs="Times New Roman"/>
          <w:bCs/>
        </w:rPr>
        <w:t>olikumam</w:t>
      </w:r>
    </w:p>
    <w:p w14:paraId="035EECEF" w14:textId="77777777" w:rsidR="007A2FD2" w:rsidRDefault="007A2FD2" w:rsidP="007C4DB2">
      <w:pPr>
        <w:overflowPunct w:val="0"/>
        <w:autoSpaceDE w:val="0"/>
        <w:autoSpaceDN w:val="0"/>
        <w:adjustRightInd w:val="0"/>
        <w:spacing w:after="0" w:line="240" w:lineRule="auto"/>
        <w:ind w:left="1077"/>
        <w:jc w:val="right"/>
        <w:textAlignment w:val="baseline"/>
        <w:rPr>
          <w:rFonts w:ascii="Times New Roman" w:eastAsia="Times New Roman" w:hAnsi="Times New Roman" w:cs="Times New Roman"/>
        </w:rPr>
      </w:pPr>
    </w:p>
    <w:p w14:paraId="683CC7A0" w14:textId="39BE5C75" w:rsidR="007A2FD2" w:rsidRPr="007A2FD2" w:rsidRDefault="007A2FD2" w:rsidP="007A2FD2">
      <w:pPr>
        <w:spacing w:line="276" w:lineRule="auto"/>
        <w:jc w:val="center"/>
        <w:rPr>
          <w:rFonts w:ascii="Times New Roman" w:eastAsia="Times New Roman" w:hAnsi="Times New Roman" w:cs="Times New Roman"/>
          <w:bCs/>
          <w:i/>
          <w:iCs/>
          <w:noProof/>
        </w:rPr>
      </w:pPr>
      <w:r>
        <w:rPr>
          <w:rFonts w:ascii="Times New Roman" w:eastAsia="Times New Roman" w:hAnsi="Times New Roman" w:cs="Times New Roman"/>
          <w:b/>
          <w:bCs/>
          <w:sz w:val="28"/>
          <w:szCs w:val="28"/>
          <w:lang w:eastAsia="lv-LV"/>
        </w:rPr>
        <w:t>VISPĀRĪGĀ VIENOŠANĀS</w:t>
      </w:r>
    </w:p>
    <w:p w14:paraId="1795DDB1" w14:textId="3089FAD5" w:rsidR="007A2FD2" w:rsidRDefault="007A2FD2" w:rsidP="007A2FD2">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r w:rsidRPr="00F854F5">
        <w:rPr>
          <w:rFonts w:ascii="Times New Roman" w:eastAsia="Times New Roman" w:hAnsi="Times New Roman" w:cs="Times New Roman"/>
          <w:b/>
          <w:bCs/>
          <w:sz w:val="24"/>
          <w:szCs w:val="24"/>
        </w:rPr>
        <w:t>par atjaunošanas darbu veikšanu Jūrmalas valstspilsētas pašvaldības iestādēs un īpašumos</w:t>
      </w:r>
    </w:p>
    <w:p w14:paraId="6B668FE3" w14:textId="77777777" w:rsidR="007A2FD2" w:rsidRDefault="007A2FD2" w:rsidP="007A2FD2">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p>
    <w:p w14:paraId="58AAE755" w14:textId="77777777" w:rsidR="007A2FD2" w:rsidRDefault="007A2FD2" w:rsidP="007A2FD2">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4"/>
          <w:szCs w:val="24"/>
        </w:rPr>
      </w:pPr>
    </w:p>
    <w:p w14:paraId="20F6AF4D" w14:textId="77F51590" w:rsidR="00F35A4D" w:rsidRDefault="007A2FD2" w:rsidP="007A2FD2">
      <w:pPr>
        <w:ind w:left="709" w:right="566" w:firstLine="567"/>
        <w:jc w:val="both"/>
        <w:rPr>
          <w:rFonts w:ascii="Times New Roman" w:eastAsia="Times New Roman" w:hAnsi="Times New Roman" w:cs="Times New Roman"/>
          <w:bCs/>
          <w:i/>
          <w:iCs/>
          <w:noProof/>
        </w:rPr>
      </w:pPr>
      <w:r>
        <w:rPr>
          <w:rFonts w:ascii="Times New Roman" w:eastAsia="Times New Roman" w:hAnsi="Times New Roman" w:cs="Times New Roman"/>
          <w:bCs/>
          <w:i/>
          <w:iCs/>
          <w:noProof/>
        </w:rPr>
        <w:t>Vispārīgās vienošanās</w:t>
      </w:r>
      <w:r w:rsidRPr="007A2FD2">
        <w:rPr>
          <w:rFonts w:ascii="Times New Roman" w:eastAsia="Times New Roman" w:hAnsi="Times New Roman" w:cs="Times New Roman"/>
          <w:bCs/>
          <w:i/>
          <w:iCs/>
          <w:noProof/>
        </w:rPr>
        <w:t xml:space="preserve"> projekts publicēts kā pielikums </w:t>
      </w:r>
      <w:hyperlink r:id="rId18" w:history="1">
        <w:r w:rsidRPr="0004450B">
          <w:rPr>
            <w:rStyle w:val="Hyperlink"/>
            <w:rFonts w:ascii="Times New Roman" w:eastAsia="Times New Roman" w:hAnsi="Times New Roman" w:cs="Times New Roman"/>
            <w:bCs/>
            <w:i/>
            <w:iCs/>
            <w:noProof/>
          </w:rPr>
          <w:t>www.eis.gov.lv</w:t>
        </w:r>
      </w:hyperlink>
      <w:r w:rsidRPr="007A2FD2">
        <w:rPr>
          <w:rFonts w:ascii="Times New Roman" w:eastAsia="Times New Roman" w:hAnsi="Times New Roman" w:cs="Times New Roman"/>
          <w:bCs/>
          <w:i/>
          <w:iCs/>
          <w:noProof/>
        </w:rPr>
        <w:t xml:space="preserve"> pie attiecīgās iepirkuma procedūras  </w:t>
      </w:r>
    </w:p>
    <w:p w14:paraId="1EBD79AF" w14:textId="4976EDB2" w:rsidR="00C075D0" w:rsidRDefault="00C075D0" w:rsidP="007A2FD2">
      <w:pPr>
        <w:ind w:left="709" w:right="566" w:firstLine="567"/>
        <w:jc w:val="both"/>
        <w:rPr>
          <w:rFonts w:ascii="Times New Roman" w:eastAsia="ヒラギノ角ゴ Pro W3" w:hAnsi="Times New Roman" w:cs="Times New Roman"/>
          <w:bCs/>
          <w:color w:val="000000"/>
          <w:lang w:eastAsia="lv-LV"/>
        </w:rPr>
      </w:pPr>
    </w:p>
    <w:p w14:paraId="7289911D" w14:textId="77777777" w:rsidR="00C075D0" w:rsidRDefault="00C075D0">
      <w:pPr>
        <w:rPr>
          <w:rFonts w:ascii="Times New Roman" w:eastAsia="ヒラギノ角ゴ Pro W3" w:hAnsi="Times New Roman" w:cs="Times New Roman"/>
          <w:bCs/>
          <w:color w:val="000000"/>
          <w:lang w:eastAsia="lv-LV"/>
        </w:rPr>
      </w:pPr>
      <w:r>
        <w:rPr>
          <w:rFonts w:ascii="Times New Roman" w:eastAsia="ヒラギノ角ゴ Pro W3" w:hAnsi="Times New Roman" w:cs="Times New Roman"/>
          <w:bCs/>
          <w:color w:val="000000"/>
          <w:lang w:eastAsia="lv-LV"/>
        </w:rPr>
        <w:br w:type="page"/>
      </w:r>
    </w:p>
    <w:p w14:paraId="102D01F1" w14:textId="77777777" w:rsidR="002E216D" w:rsidRPr="002E216D" w:rsidRDefault="002E216D" w:rsidP="002E216D">
      <w:pPr>
        <w:spacing w:after="0" w:line="240" w:lineRule="auto"/>
        <w:ind w:right="42"/>
        <w:jc w:val="right"/>
        <w:rPr>
          <w:rFonts w:ascii="Times New Roman" w:eastAsia="Times New Roman" w:hAnsi="Times New Roman" w:cs="Times New Roman"/>
        </w:rPr>
      </w:pPr>
      <w:bookmarkStart w:id="1431" w:name="_Toc380655984"/>
      <w:r w:rsidRPr="002E216D">
        <w:rPr>
          <w:rFonts w:ascii="Times New Roman" w:eastAsia="Times New Roman" w:hAnsi="Times New Roman" w:cs="Times New Roman"/>
        </w:rPr>
        <w:lastRenderedPageBreak/>
        <w:t>7. pielikums</w:t>
      </w:r>
    </w:p>
    <w:p w14:paraId="29B03C78" w14:textId="132B5798" w:rsidR="002E216D" w:rsidRPr="002E216D" w:rsidRDefault="002E216D" w:rsidP="002E216D">
      <w:pPr>
        <w:spacing w:after="0" w:line="240" w:lineRule="auto"/>
        <w:ind w:right="42"/>
        <w:jc w:val="right"/>
        <w:rPr>
          <w:rFonts w:ascii="Times New Roman" w:eastAsia="Times New Roman" w:hAnsi="Times New Roman" w:cs="Times New Roman"/>
        </w:rPr>
      </w:pPr>
      <w:r>
        <w:rPr>
          <w:rFonts w:ascii="Times New Roman" w:eastAsia="Times New Roman" w:hAnsi="Times New Roman" w:cs="Times New Roman"/>
        </w:rPr>
        <w:t>nolikumam</w:t>
      </w:r>
    </w:p>
    <w:p w14:paraId="690CA349" w14:textId="77777777" w:rsidR="002E216D" w:rsidRPr="002E216D" w:rsidRDefault="002E216D" w:rsidP="002E216D">
      <w:pPr>
        <w:spacing w:after="0" w:line="240" w:lineRule="auto"/>
        <w:contextualSpacing/>
        <w:jc w:val="center"/>
        <w:rPr>
          <w:rFonts w:ascii="Times New Roman Bold" w:eastAsia="Times New Roman" w:hAnsi="Times New Roman Bold" w:cs="Times New Roman"/>
          <w:b/>
          <w:caps/>
          <w:spacing w:val="5"/>
          <w:kern w:val="28"/>
        </w:rPr>
      </w:pPr>
    </w:p>
    <w:p w14:paraId="24E115D1" w14:textId="77777777" w:rsidR="002E216D" w:rsidRPr="002E216D" w:rsidRDefault="002E216D" w:rsidP="002E216D">
      <w:pPr>
        <w:spacing w:after="0" w:line="240" w:lineRule="auto"/>
        <w:jc w:val="both"/>
        <w:rPr>
          <w:rFonts w:ascii="Times New Roman" w:eastAsia="Times New Roman" w:hAnsi="Times New Roman" w:cs="Times New Roman"/>
          <w:sz w:val="24"/>
          <w:szCs w:val="24"/>
        </w:rPr>
      </w:pPr>
    </w:p>
    <w:p w14:paraId="6A0EB4C9" w14:textId="77777777" w:rsidR="002E216D" w:rsidRPr="002E216D" w:rsidRDefault="002E216D" w:rsidP="002E216D">
      <w:pPr>
        <w:spacing w:after="0" w:line="240" w:lineRule="auto"/>
        <w:jc w:val="both"/>
        <w:rPr>
          <w:rFonts w:ascii="Times New Roman" w:eastAsia="Times New Roman" w:hAnsi="Times New Roman" w:cs="Times New Roman"/>
          <w:sz w:val="24"/>
          <w:szCs w:val="24"/>
        </w:rPr>
      </w:pPr>
    </w:p>
    <w:p w14:paraId="513A7642" w14:textId="77777777" w:rsidR="002E216D" w:rsidRPr="002E216D" w:rsidRDefault="002E216D" w:rsidP="002E216D">
      <w:pPr>
        <w:tabs>
          <w:tab w:val="left" w:pos="0"/>
          <w:tab w:val="left" w:pos="3600"/>
        </w:tabs>
        <w:spacing w:after="0" w:line="240" w:lineRule="auto"/>
        <w:ind w:left="284" w:right="-6" w:hanging="284"/>
        <w:jc w:val="center"/>
        <w:rPr>
          <w:rFonts w:ascii="Times New Roman" w:eastAsia="Times New Roman" w:hAnsi="Times New Roman" w:cs="Times New Roman"/>
          <w:b/>
          <w:sz w:val="24"/>
          <w:szCs w:val="24"/>
        </w:rPr>
      </w:pPr>
      <w:r w:rsidRPr="002E216D">
        <w:rPr>
          <w:rFonts w:ascii="Times New Roman" w:eastAsia="Times New Roman" w:hAnsi="Times New Roman" w:cs="Times New Roman"/>
          <w:b/>
        </w:rPr>
        <w:t xml:space="preserve">Vispārīgā vienošanās par atjaunošanas darbu veikšanu Jūrmalas valstspilsētas pašvaldības iestādēs un īpašumos </w:t>
      </w:r>
    </w:p>
    <w:p w14:paraId="4AD7A9C0" w14:textId="77777777" w:rsidR="002E216D" w:rsidRPr="002E216D" w:rsidRDefault="002E216D" w:rsidP="002E216D">
      <w:pPr>
        <w:spacing w:after="0" w:line="240" w:lineRule="auto"/>
        <w:jc w:val="center"/>
        <w:rPr>
          <w:rFonts w:ascii="Times New Roman" w:eastAsia="Times New Roman" w:hAnsi="Times New Roman" w:cs="Times New Roman"/>
          <w:sz w:val="24"/>
          <w:szCs w:val="24"/>
        </w:rPr>
      </w:pPr>
    </w:p>
    <w:p w14:paraId="4E981A8B" w14:textId="77777777" w:rsidR="002E216D" w:rsidRPr="002E216D" w:rsidRDefault="002E216D" w:rsidP="002E216D">
      <w:pPr>
        <w:spacing w:after="0" w:line="240" w:lineRule="auto"/>
        <w:contextualSpacing/>
        <w:jc w:val="center"/>
        <w:rPr>
          <w:rFonts w:ascii="Times New Roman Bold" w:eastAsia="Times New Roman" w:hAnsi="Times New Roman Bold" w:cs="Times New Roman"/>
          <w:b/>
          <w:caps/>
          <w:spacing w:val="5"/>
          <w:kern w:val="28"/>
          <w:sz w:val="26"/>
          <w:szCs w:val="28"/>
        </w:rPr>
      </w:pPr>
      <w:r w:rsidRPr="002E216D">
        <w:rPr>
          <w:rFonts w:ascii="Times New Roman Bold" w:eastAsia="Times New Roman" w:hAnsi="Times New Roman Bold" w:cs="Times New Roman"/>
          <w:b/>
          <w:caps/>
          <w:spacing w:val="5"/>
          <w:kern w:val="28"/>
          <w:sz w:val="26"/>
          <w:szCs w:val="28"/>
        </w:rPr>
        <w:t>APLIECINĀJUMS</w:t>
      </w:r>
      <w:bookmarkStart w:id="1432" w:name="_Toc100981168"/>
    </w:p>
    <w:p w14:paraId="3C3F20A3" w14:textId="77777777" w:rsidR="002E216D" w:rsidRPr="002E216D" w:rsidRDefault="002E216D" w:rsidP="002E216D">
      <w:pPr>
        <w:spacing w:after="0" w:line="240" w:lineRule="auto"/>
        <w:jc w:val="both"/>
        <w:rPr>
          <w:rFonts w:ascii="Times New Roman" w:eastAsia="Times New Roman" w:hAnsi="Times New Roman" w:cs="Times New Roman"/>
          <w:sz w:val="24"/>
          <w:szCs w:val="24"/>
        </w:rPr>
      </w:pPr>
    </w:p>
    <w:bookmarkEnd w:id="1431"/>
    <w:bookmarkEnd w:id="1432"/>
    <w:p w14:paraId="5CD3D465" w14:textId="77777777" w:rsidR="002E216D" w:rsidRPr="002E216D" w:rsidRDefault="002E216D" w:rsidP="002E216D">
      <w:pPr>
        <w:spacing w:after="0" w:line="240" w:lineRule="auto"/>
        <w:jc w:val="both"/>
        <w:rPr>
          <w:rFonts w:ascii="Times New Roman" w:eastAsia="Times New Roman" w:hAnsi="Times New Roman" w:cs="Times New Roman"/>
          <w:i/>
          <w:sz w:val="24"/>
          <w:szCs w:val="24"/>
        </w:rPr>
      </w:pPr>
    </w:p>
    <w:p w14:paraId="396D6D45" w14:textId="77777777" w:rsidR="006874DD" w:rsidRPr="006874DD" w:rsidRDefault="006874DD" w:rsidP="006874DD">
      <w:pPr>
        <w:numPr>
          <w:ilvl w:val="3"/>
          <w:numId w:val="31"/>
        </w:numPr>
        <w:overflowPunct w:val="0"/>
        <w:autoSpaceDE w:val="0"/>
        <w:autoSpaceDN w:val="0"/>
        <w:adjustRightInd w:val="0"/>
        <w:spacing w:before="120" w:after="0" w:line="254" w:lineRule="auto"/>
        <w:ind w:left="284"/>
        <w:contextualSpacing/>
        <w:jc w:val="both"/>
        <w:textAlignment w:val="baseline"/>
        <w:rPr>
          <w:rFonts w:ascii="Times New Roman" w:eastAsia="Calibri" w:hAnsi="Times New Roman" w:cs="Times New Roman"/>
        </w:rPr>
      </w:pPr>
      <w:r w:rsidRPr="006874DD">
        <w:rPr>
          <w:rFonts w:ascii="Times New Roman" w:eastAsia="Calibri" w:hAnsi="Times New Roman" w:cs="Times New Roman"/>
        </w:rPr>
        <w:t xml:space="preserve">Ar šo apliecinu, ka uz </w:t>
      </w:r>
      <w:r w:rsidRPr="006874DD">
        <w:rPr>
          <w:rFonts w:ascii="Times New Roman" w:eastAsia="Calibri" w:hAnsi="Times New Roman" w:cs="Times New Roman"/>
          <w:noProof/>
        </w:rPr>
        <w:t>Pretendentu</w:t>
      </w:r>
      <w:r w:rsidRPr="006874DD">
        <w:rPr>
          <w:rFonts w:ascii="Times New Roman" w:eastAsia="ヒラギノ角ゴ Pro W3" w:hAnsi="Times New Roman" w:cs="Times New Roman"/>
          <w:bCs/>
          <w:noProof/>
          <w:color w:val="000000"/>
        </w:rPr>
        <w:t>_______________(</w:t>
      </w:r>
      <w:r w:rsidRPr="006874DD">
        <w:rPr>
          <w:rFonts w:ascii="Times New Roman" w:eastAsia="ヒラギノ角ゴ Pro W3" w:hAnsi="Times New Roman" w:cs="Times New Roman"/>
          <w:bCs/>
          <w:i/>
          <w:iCs/>
          <w:noProof/>
          <w:color w:val="000000"/>
        </w:rPr>
        <w:t>nosaukums, reģ.nr</w:t>
      </w:r>
      <w:r w:rsidRPr="006874DD">
        <w:rPr>
          <w:rFonts w:ascii="Times New Roman" w:eastAsia="ヒラギノ角ゴ Pro W3" w:hAnsi="Times New Roman" w:cs="Times New Roman"/>
          <w:bCs/>
          <w:noProof/>
          <w:color w:val="000000"/>
        </w:rPr>
        <w:t>.) (turpmāk – Pretendents) neattiecas</w:t>
      </w:r>
      <w:r w:rsidRPr="006874DD">
        <w:rPr>
          <w:rFonts w:ascii="Times New Roman" w:eastAsia="ヒラギノ角ゴ Pro W3" w:hAnsi="Times New Roman" w:cs="Times New Roman"/>
          <w:bCs/>
          <w:noProof/>
          <w:color w:val="000000"/>
          <w:vertAlign w:val="superscript"/>
        </w:rPr>
        <w:footnoteReference w:id="7"/>
      </w:r>
      <w:r w:rsidRPr="006874DD">
        <w:rPr>
          <w:rFonts w:ascii="Times New Roman" w:eastAsia="ヒラギノ角ゴ Pro W3" w:hAnsi="Times New Roman" w:cs="Times New Roman"/>
          <w:bCs/>
          <w:noProof/>
          <w:color w:val="000000"/>
        </w:rPr>
        <w:t xml:space="preserve"> Publisko iepirkumu likuma 42. panta otrās  daļas 1., 2., 3., 4., 5., 6., 7., 10., 11., 12., 13., 14.punktos noteiktie izslēgšanas nosacījumi.</w:t>
      </w:r>
    </w:p>
    <w:p w14:paraId="3605C5B6" w14:textId="77777777" w:rsidR="006874DD" w:rsidRPr="006874DD" w:rsidRDefault="006874DD" w:rsidP="006874DD">
      <w:pPr>
        <w:spacing w:after="0" w:line="240" w:lineRule="auto"/>
        <w:ind w:left="1077"/>
        <w:contextualSpacing/>
        <w:jc w:val="both"/>
        <w:rPr>
          <w:rFonts w:ascii="Times New Roman" w:eastAsia="Calibri" w:hAnsi="Times New Roman" w:cs="Times New Roman"/>
          <w:noProof/>
        </w:rPr>
      </w:pPr>
    </w:p>
    <w:p w14:paraId="167EA233" w14:textId="77777777" w:rsidR="006874DD" w:rsidRPr="006874DD" w:rsidRDefault="006874DD" w:rsidP="006874DD">
      <w:pPr>
        <w:spacing w:line="254" w:lineRule="auto"/>
        <w:ind w:left="284"/>
        <w:jc w:val="both"/>
        <w:rPr>
          <w:rFonts w:ascii="Times New Roman" w:eastAsia="Calibri" w:hAnsi="Times New Roman" w:cs="Times New Roman"/>
        </w:rPr>
      </w:pPr>
      <w:r w:rsidRPr="006874DD">
        <w:rPr>
          <w:rFonts w:ascii="Times New Roman" w:eastAsia="Calibri" w:hAnsi="Times New Roman" w:cs="Times New Roman"/>
          <w:noProof/>
        </w:rPr>
        <w:t xml:space="preserve">Par </w:t>
      </w:r>
      <w:r w:rsidRPr="006874DD">
        <w:rPr>
          <w:rFonts w:ascii="Times New Roman" w:eastAsia="Calibri" w:hAnsi="Times New Roman" w:cs="Times New Roman"/>
          <w:b/>
          <w:bCs/>
          <w:noProof/>
        </w:rPr>
        <w:t>ārvalstī reģistrētu vai pastāvīgi dzīvojošu personu</w:t>
      </w:r>
      <w:r w:rsidRPr="006874DD">
        <w:rPr>
          <w:rFonts w:ascii="Times New Roman" w:eastAsia="Calibri" w:hAnsi="Times New Roman" w:cs="Times New Roman"/>
          <w:noProof/>
        </w:rPr>
        <w:t xml:space="preserve"> </w:t>
      </w:r>
      <w:r w:rsidRPr="006874DD">
        <w:rPr>
          <w:rFonts w:ascii="Times New Roman" w:eastAsia="Calibri" w:hAnsi="Times New Roman" w:cs="Times New Roman"/>
          <w:i/>
          <w:iCs/>
          <w:noProof/>
        </w:rPr>
        <w:t>(tajā skaitā par pretendenta valdes vai padomes locekli pārstāvēttiesīgo personu, prokūristu vai personu, kura ir pilnvarota pārstāvēt pretendentu darbībās, kas saistītas ar filiāli)</w:t>
      </w:r>
      <w:r w:rsidRPr="006874DD">
        <w:rPr>
          <w:rFonts w:ascii="Times New Roman" w:eastAsia="Calibri" w:hAnsi="Times New Roman" w:cs="Times New Roman"/>
          <w:noProof/>
        </w:rPr>
        <w:t xml:space="preserve"> Pretendentam jāiesniedz attiecīgās ārvalsts kompetentās institūcijas izziņa vai cits dokuments, kas apliecina izslēgšanas iemesla neesamību</w:t>
      </w:r>
      <w:r w:rsidRPr="006874DD">
        <w:rPr>
          <w:rFonts w:ascii="Times New Roman" w:eastAsia="Calibri" w:hAnsi="Times New Roman" w:cs="Times New Roman"/>
        </w:rPr>
        <w:t>.</w:t>
      </w:r>
    </w:p>
    <w:p w14:paraId="13213228" w14:textId="732BB641" w:rsidR="006874DD" w:rsidRPr="006874DD" w:rsidRDefault="006874DD" w:rsidP="006874DD">
      <w:pPr>
        <w:numPr>
          <w:ilvl w:val="3"/>
          <w:numId w:val="31"/>
        </w:numPr>
        <w:overflowPunct w:val="0"/>
        <w:autoSpaceDE w:val="0"/>
        <w:autoSpaceDN w:val="0"/>
        <w:adjustRightInd w:val="0"/>
        <w:spacing w:after="0" w:line="254" w:lineRule="auto"/>
        <w:ind w:left="284"/>
        <w:contextualSpacing/>
        <w:jc w:val="both"/>
        <w:textAlignment w:val="baseline"/>
        <w:rPr>
          <w:rFonts w:ascii="Times New Roman" w:eastAsia="Calibri" w:hAnsi="Times New Roman" w:cs="Times New Roman"/>
          <w:b/>
          <w:bCs/>
        </w:rPr>
      </w:pPr>
      <w:r w:rsidRPr="006874DD">
        <w:rPr>
          <w:rFonts w:ascii="Times New Roman" w:eastAsia="Calibri" w:hAnsi="Times New Roman" w:cs="Times New Roman"/>
        </w:rPr>
        <w:t>Ar šo, sniedzot izsmeļošu un patiesu informāciju attiecībā uz Jūrmalas valstspilsētas administrācijas izsludināto iepirkumu ar ID Nr. JVA 2026/</w:t>
      </w:r>
      <w:r>
        <w:rPr>
          <w:rFonts w:ascii="Times New Roman" w:eastAsia="Calibri" w:hAnsi="Times New Roman" w:cs="Times New Roman"/>
        </w:rPr>
        <w:t>56</w:t>
      </w:r>
      <w:r w:rsidRPr="006874DD">
        <w:rPr>
          <w:rFonts w:ascii="Times New Roman" w:eastAsia="Calibri" w:hAnsi="Times New Roman" w:cs="Times New Roman"/>
        </w:rPr>
        <w:t xml:space="preserve">, sniedzu </w:t>
      </w:r>
      <w:r w:rsidRPr="006874DD">
        <w:rPr>
          <w:rFonts w:ascii="Times New Roman" w:eastAsia="Calibri" w:hAnsi="Times New Roman" w:cs="Times New Roman"/>
          <w:b/>
          <w:bCs/>
        </w:rPr>
        <w:t>a</w:t>
      </w:r>
      <w:r w:rsidRPr="006874DD">
        <w:rPr>
          <w:rFonts w:ascii="Times New Roman" w:eastAsia="Calibri" w:hAnsi="Times New Roman" w:cs="Times New Roman"/>
          <w:b/>
          <w:bCs/>
          <w:iCs/>
        </w:rPr>
        <w:t>pliecinājumu par neatkarīgi izstrādātu piedāvājumu. Pretendents apliecina, ka:</w:t>
      </w:r>
    </w:p>
    <w:p w14:paraId="7B8DE1C6" w14:textId="77777777" w:rsidR="006874DD" w:rsidRPr="006874DD" w:rsidRDefault="006874DD" w:rsidP="006874DD">
      <w:pPr>
        <w:numPr>
          <w:ilvl w:val="1"/>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Pretendents ir iepazinies un piekrīt šī apliecinājuma saturam.</w:t>
      </w:r>
    </w:p>
    <w:p w14:paraId="0D1B6072" w14:textId="77777777" w:rsidR="006874DD" w:rsidRPr="006874DD" w:rsidRDefault="006874DD" w:rsidP="006874DD">
      <w:pPr>
        <w:numPr>
          <w:ilvl w:val="1"/>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Pretendents apzinās savu pienākumu šajā apliecinājumā norādīt pilnīgu, izsmeļošu un patiesu informāciju.</w:t>
      </w:r>
    </w:p>
    <w:p w14:paraId="6E4F9E19" w14:textId="77777777" w:rsidR="006874DD" w:rsidRPr="006874DD" w:rsidRDefault="006874DD" w:rsidP="006874DD">
      <w:pPr>
        <w:numPr>
          <w:ilvl w:val="1"/>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Pretendenta iepirkuma piedāvājumu ir parakstījusi/šas pretendenta pilnvarotā/ās persona/as.</w:t>
      </w:r>
    </w:p>
    <w:p w14:paraId="7F71171F" w14:textId="77777777" w:rsidR="006874DD" w:rsidRPr="006874DD" w:rsidRDefault="006874DD" w:rsidP="006874DD">
      <w:pPr>
        <w:numPr>
          <w:ilvl w:val="1"/>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Pretendents informē, ka ir iesniedzis piedāvājumu neatkarīgi no konkurentiem</w:t>
      </w:r>
      <w:r w:rsidRPr="006874DD">
        <w:rPr>
          <w:rFonts w:ascii="Times New Roman" w:eastAsia="Calibri" w:hAnsi="Times New Roman" w:cs="Times New Roman"/>
          <w:vertAlign w:val="superscript"/>
        </w:rPr>
        <w:footnoteReference w:id="8"/>
      </w:r>
      <w:r w:rsidRPr="006874DD">
        <w:rPr>
          <w:rFonts w:ascii="Times New Roman" w:eastAsia="Calibri" w:hAnsi="Times New Roman" w:cs="Times New Roman"/>
          <w:iCs/>
        </w:rPr>
        <w:t xml:space="preserve"> un bez konsultācijām, līgumiem vai vienošanām. Pretendentam ne ar vienu konkurentu nav bijusi saziņa attiecībā uz:</w:t>
      </w:r>
    </w:p>
    <w:p w14:paraId="3090EBC9" w14:textId="77777777" w:rsidR="006874DD" w:rsidRPr="006874DD" w:rsidRDefault="006874DD" w:rsidP="006874DD">
      <w:pPr>
        <w:numPr>
          <w:ilvl w:val="2"/>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cenām;</w:t>
      </w:r>
    </w:p>
    <w:p w14:paraId="42B24AAC" w14:textId="77777777" w:rsidR="006874DD" w:rsidRPr="006874DD" w:rsidRDefault="006874DD" w:rsidP="006874DD">
      <w:pPr>
        <w:numPr>
          <w:ilvl w:val="2"/>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cenas aprēķināšanas metodēm, faktoriem (apstākļiem) vai formulām;</w:t>
      </w:r>
    </w:p>
    <w:p w14:paraId="4CE77B5B" w14:textId="77777777" w:rsidR="006874DD" w:rsidRPr="006874DD" w:rsidRDefault="006874DD" w:rsidP="006874DD">
      <w:pPr>
        <w:numPr>
          <w:ilvl w:val="2"/>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nodomu vai lēmumu piedalīties vai nepiedalīties iepirkumā (iesniegt vai neiesniegt piedāvājumu; vai:</w:t>
      </w:r>
    </w:p>
    <w:p w14:paraId="677427D9" w14:textId="77777777" w:rsidR="006874DD" w:rsidRPr="006874DD" w:rsidRDefault="006874DD" w:rsidP="006874DD">
      <w:pPr>
        <w:numPr>
          <w:ilvl w:val="2"/>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tādu piedāvājumu iesniegšanu, kas neatbilst iepirkuma prasībām;</w:t>
      </w:r>
    </w:p>
    <w:p w14:paraId="6E29AF35" w14:textId="77777777" w:rsidR="006874DD" w:rsidRPr="006874DD" w:rsidRDefault="006874DD" w:rsidP="006874DD">
      <w:pPr>
        <w:numPr>
          <w:ilvl w:val="2"/>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kvalitāti, apjomu, specifikāciju, izpildes, piegādes vai citiem nosacījumiem, kas risināmi neatkarīgi no konkurentiem, tiem produktiem vai pakalpojumiem, uz ko atteicas šis iepirkums.</w:t>
      </w:r>
    </w:p>
    <w:p w14:paraId="50337C5D" w14:textId="77777777" w:rsidR="006874DD" w:rsidRPr="006874DD" w:rsidRDefault="006874DD" w:rsidP="006874DD">
      <w:pPr>
        <w:numPr>
          <w:ilvl w:val="1"/>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Pretendents nav apzināti, tieši vai netieši atklājis un neatklās piedāvājuma noteikumus nevienam konkurentam pirms oficiālā piedāvājumu atvēršanas datuma un laika vai līguma slēgšanas tiesību piešķiršanas.</w:t>
      </w:r>
    </w:p>
    <w:p w14:paraId="6236DC37" w14:textId="77777777" w:rsidR="006874DD" w:rsidRPr="006874DD" w:rsidRDefault="006874DD" w:rsidP="006874DD">
      <w:pPr>
        <w:numPr>
          <w:ilvl w:val="1"/>
          <w:numId w:val="42"/>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6874DD">
        <w:rPr>
          <w:rFonts w:ascii="Times New Roman" w:eastAsia="Calibri" w:hAnsi="Times New Roman" w:cs="Times New Roman"/>
          <w:iCs/>
        </w:rPr>
        <w:t xml:space="preserve">Pretendents apzinās, ka Konkurences likumā noteikta atbildība par aizliegtām vienošanām, paredzot naudas sodu līdz 10% apmēram no pārkāpēja pēdējā finanšu gada neto apgrozījuma un pretendentam var tikt piemērota izslēgšana no dalības iepirkuma procedūrā.  </w:t>
      </w:r>
    </w:p>
    <w:p w14:paraId="6DAB216A" w14:textId="77777777" w:rsidR="006874DD" w:rsidRPr="006874DD" w:rsidRDefault="006874DD" w:rsidP="006874DD">
      <w:pPr>
        <w:overflowPunct w:val="0"/>
        <w:autoSpaceDE w:val="0"/>
        <w:autoSpaceDN w:val="0"/>
        <w:adjustRightInd w:val="0"/>
        <w:spacing w:after="0" w:line="240" w:lineRule="auto"/>
        <w:ind w:left="360"/>
        <w:textAlignment w:val="baseline"/>
        <w:rPr>
          <w:rFonts w:ascii="Times New Roman" w:eastAsia="Calibri" w:hAnsi="Times New Roman" w:cs="Times New Roman"/>
          <w:sz w:val="20"/>
          <w:szCs w:val="20"/>
        </w:rPr>
      </w:pPr>
    </w:p>
    <w:p w14:paraId="592DCDE0" w14:textId="77777777" w:rsidR="006874DD" w:rsidRPr="006874DD" w:rsidRDefault="006874DD" w:rsidP="006874DD">
      <w:pPr>
        <w:numPr>
          <w:ilvl w:val="3"/>
          <w:numId w:val="31"/>
        </w:numPr>
        <w:overflowPunct w:val="0"/>
        <w:autoSpaceDE w:val="0"/>
        <w:autoSpaceDN w:val="0"/>
        <w:adjustRightInd w:val="0"/>
        <w:spacing w:after="0" w:line="254" w:lineRule="auto"/>
        <w:ind w:left="284"/>
        <w:contextualSpacing/>
        <w:jc w:val="both"/>
        <w:textAlignment w:val="baseline"/>
        <w:rPr>
          <w:rFonts w:ascii="Times New Roman" w:eastAsia="Calibri" w:hAnsi="Times New Roman" w:cs="Times New Roman"/>
        </w:rPr>
      </w:pPr>
      <w:r w:rsidRPr="006874DD">
        <w:rPr>
          <w:rFonts w:ascii="Times New Roman" w:eastAsia="Calibri" w:hAnsi="Times New Roman" w:cs="Times New Roman"/>
        </w:rPr>
        <w:t xml:space="preserve">Apliecinām, ka saistībā ar 2022. gada 8. aprīļa Eiropas Komisijas Padomes regulu (ES) 2022/576, ar kuru groza Padomes regulu (ES) Nr.833/2014 par ierobežojošiem pasākumiem saistībā ar Krievijas darbībām, kas destabilizē situāciju Ukrainā (turpmāk – Regula), kas stājās spēkā 2022. gada 9. aprīlī, apliecina, ka, ja </w:t>
      </w:r>
      <w:r w:rsidRPr="006874DD">
        <w:rPr>
          <w:rFonts w:ascii="Times New Roman" w:eastAsia="Calibri" w:hAnsi="Times New Roman" w:cs="Times New Roman"/>
        </w:rPr>
        <w:lastRenderedPageBreak/>
        <w:t>pretendentam tiks piešķirtas iepirkuma līguma slēgšanas tiesības, attiecībā uz pretendentu nepastāv regulas 5.k panta 1. punktā norādītie apstākļi, proti:</w:t>
      </w:r>
    </w:p>
    <w:p w14:paraId="4D3FF9A5" w14:textId="77777777" w:rsidR="006874DD" w:rsidRPr="006874DD" w:rsidRDefault="006874DD" w:rsidP="006874DD">
      <w:pPr>
        <w:overflowPunct w:val="0"/>
        <w:autoSpaceDE w:val="0"/>
        <w:autoSpaceDN w:val="0"/>
        <w:adjustRightInd w:val="0"/>
        <w:spacing w:after="0" w:line="254" w:lineRule="auto"/>
        <w:ind w:left="284"/>
        <w:jc w:val="both"/>
        <w:textAlignment w:val="baseline"/>
        <w:rPr>
          <w:rFonts w:ascii="Times New Roman" w:eastAsia="Calibri" w:hAnsi="Times New Roman" w:cs="Times New Roman"/>
        </w:rPr>
      </w:pPr>
    </w:p>
    <w:p w14:paraId="2A58FEAB" w14:textId="77777777" w:rsidR="006874DD" w:rsidRPr="006874DD" w:rsidRDefault="006874DD" w:rsidP="006874DD">
      <w:pPr>
        <w:numPr>
          <w:ilvl w:val="1"/>
          <w:numId w:val="43"/>
        </w:numPr>
        <w:overflowPunct w:val="0"/>
        <w:autoSpaceDE w:val="0"/>
        <w:autoSpaceDN w:val="0"/>
        <w:adjustRightInd w:val="0"/>
        <w:spacing w:before="120" w:after="120" w:line="240" w:lineRule="auto"/>
        <w:ind w:left="1134" w:right="-6" w:hanging="357"/>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pretendents nav Krievijas valstspiederīgais vai fiziska vai juridiska persona, vienība vai struktūra, kas veic uzņēmējdarbību Krievijā;</w:t>
      </w:r>
    </w:p>
    <w:p w14:paraId="332EA3CA" w14:textId="77777777" w:rsidR="006874DD" w:rsidRPr="006874DD" w:rsidRDefault="006874DD" w:rsidP="006874DD">
      <w:pPr>
        <w:numPr>
          <w:ilvl w:val="1"/>
          <w:numId w:val="43"/>
        </w:numPr>
        <w:overflowPunct w:val="0"/>
        <w:autoSpaceDE w:val="0"/>
        <w:autoSpaceDN w:val="0"/>
        <w:adjustRightInd w:val="0"/>
        <w:spacing w:before="120" w:after="120" w:line="240" w:lineRule="auto"/>
        <w:ind w:left="1134" w:right="-6" w:hanging="357"/>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pretendents nav juridisko personu, vienību vai struktūru, kuras īpašumtiesības vairāk nekā 50% apmērā tieši vai netieši pieder Regulas 5.k panta 1.punkta a) apakšpunktā minētajai vienībai;</w:t>
      </w:r>
    </w:p>
    <w:p w14:paraId="1F4E42AB" w14:textId="77777777" w:rsidR="006874DD" w:rsidRPr="006874DD" w:rsidRDefault="006874DD" w:rsidP="006874DD">
      <w:pPr>
        <w:numPr>
          <w:ilvl w:val="1"/>
          <w:numId w:val="43"/>
        </w:numPr>
        <w:overflowPunct w:val="0"/>
        <w:autoSpaceDE w:val="0"/>
        <w:autoSpaceDN w:val="0"/>
        <w:adjustRightInd w:val="0"/>
        <w:spacing w:before="120" w:after="120" w:line="240" w:lineRule="auto"/>
        <w:ind w:left="1134" w:right="-6" w:hanging="357"/>
        <w:jc w:val="both"/>
        <w:textAlignment w:val="baseline"/>
        <w:rPr>
          <w:rFonts w:ascii="Times New Roman" w:eastAsia="Calibri" w:hAnsi="Times New Roman" w:cs="Times New Roman"/>
          <w:iCs/>
        </w:rPr>
      </w:pPr>
      <w:r w:rsidRPr="006874DD">
        <w:rPr>
          <w:rFonts w:ascii="Times New Roman" w:eastAsia="Calibri" w:hAnsi="Times New Roman" w:cs="Times New Roman"/>
          <w:iCs/>
        </w:rPr>
        <w:t>pretendents nav fizisku vai juridisku personu, vienību vai struktūru, kas darbojas kādas Regulas 5.k panta 1. punkta a) vai b) apakšpunktā minētās vienības vārdā vai saskaņā ar tās norādēm, tostarp, ja sniedzamo pakalpojumu vērtība ir vismaz 10 000,00 EUR, piegādātājiem vai apakšuzņēmējiem, vienībām, uz kuru spējām paļaujas publiskā iepirkuma direktīvu nozīmē (attiecināms arī uz pretendenta struktūrvienībām un filiālēm, kā arī uz to pārstāvēttiesīgajām personām (valdes, padomes locekļiem, patiesā labuma guvējiem utt.).</w:t>
      </w:r>
    </w:p>
    <w:p w14:paraId="18605C23" w14:textId="77777777" w:rsidR="006874DD" w:rsidRPr="006874DD" w:rsidRDefault="006874DD" w:rsidP="006874DD">
      <w:pPr>
        <w:overflowPunct w:val="0"/>
        <w:autoSpaceDE w:val="0"/>
        <w:autoSpaceDN w:val="0"/>
        <w:adjustRightInd w:val="0"/>
        <w:spacing w:after="0" w:line="256" w:lineRule="auto"/>
        <w:ind w:left="1080" w:right="-6"/>
        <w:jc w:val="both"/>
        <w:textAlignment w:val="baseline"/>
        <w:rPr>
          <w:rFonts w:ascii="Times New Roman" w:eastAsia="Calibri" w:hAnsi="Times New Roman" w:cs="Times New Roman"/>
          <w:iCs/>
          <w:sz w:val="20"/>
          <w:szCs w:val="20"/>
          <w:lang w:val="en-GB"/>
        </w:rPr>
      </w:pPr>
    </w:p>
    <w:p w14:paraId="43BB5F2A" w14:textId="77777777" w:rsidR="006874DD" w:rsidRPr="006874DD" w:rsidRDefault="006874DD" w:rsidP="006874DD">
      <w:pPr>
        <w:overflowPunct w:val="0"/>
        <w:autoSpaceDE w:val="0"/>
        <w:autoSpaceDN w:val="0"/>
        <w:adjustRightInd w:val="0"/>
        <w:spacing w:after="0" w:line="240" w:lineRule="auto"/>
        <w:ind w:left="360"/>
        <w:textAlignment w:val="baseline"/>
        <w:rPr>
          <w:rFonts w:ascii="Times New Roman" w:eastAsia="Calibri" w:hAnsi="Times New Roman" w:cs="Times New Roman"/>
          <w:sz w:val="20"/>
          <w:szCs w:val="20"/>
        </w:rPr>
      </w:pPr>
    </w:p>
    <w:tbl>
      <w:tblPr>
        <w:tblW w:w="9373" w:type="dxa"/>
        <w:tblLook w:val="04A0" w:firstRow="1" w:lastRow="0" w:firstColumn="1" w:lastColumn="0" w:noHBand="0" w:noVBand="1"/>
      </w:tblPr>
      <w:tblGrid>
        <w:gridCol w:w="3690"/>
        <w:gridCol w:w="282"/>
        <w:gridCol w:w="2700"/>
        <w:gridCol w:w="234"/>
        <w:gridCol w:w="2467"/>
      </w:tblGrid>
      <w:tr w:rsidR="006874DD" w:rsidRPr="006874DD" w14:paraId="4129CD0A" w14:textId="77777777" w:rsidTr="00882BBB">
        <w:trPr>
          <w:cantSplit/>
          <w:trHeight w:val="228"/>
        </w:trPr>
        <w:tc>
          <w:tcPr>
            <w:tcW w:w="3690" w:type="dxa"/>
            <w:tcBorders>
              <w:top w:val="nil"/>
              <w:left w:val="nil"/>
              <w:bottom w:val="single" w:sz="4" w:space="0" w:color="auto"/>
              <w:right w:val="nil"/>
            </w:tcBorders>
          </w:tcPr>
          <w:p w14:paraId="063EADCC"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c>
          <w:tcPr>
            <w:tcW w:w="282" w:type="dxa"/>
          </w:tcPr>
          <w:p w14:paraId="2D9E0EED"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c>
          <w:tcPr>
            <w:tcW w:w="2700" w:type="dxa"/>
            <w:tcBorders>
              <w:top w:val="nil"/>
              <w:left w:val="nil"/>
              <w:bottom w:val="single" w:sz="4" w:space="0" w:color="auto"/>
              <w:right w:val="nil"/>
            </w:tcBorders>
          </w:tcPr>
          <w:p w14:paraId="23AF6D32"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c>
          <w:tcPr>
            <w:tcW w:w="234" w:type="dxa"/>
          </w:tcPr>
          <w:p w14:paraId="1BFCDB80"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c>
          <w:tcPr>
            <w:tcW w:w="2467" w:type="dxa"/>
            <w:tcBorders>
              <w:top w:val="nil"/>
              <w:left w:val="nil"/>
              <w:bottom w:val="single" w:sz="4" w:space="0" w:color="auto"/>
              <w:right w:val="nil"/>
            </w:tcBorders>
          </w:tcPr>
          <w:p w14:paraId="4E7D8A27"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rPr>
            </w:pPr>
          </w:p>
        </w:tc>
      </w:tr>
      <w:tr w:rsidR="006874DD" w:rsidRPr="006874DD" w14:paraId="0BB04DE5" w14:textId="77777777" w:rsidTr="00882BBB">
        <w:trPr>
          <w:cantSplit/>
          <w:trHeight w:val="177"/>
        </w:trPr>
        <w:tc>
          <w:tcPr>
            <w:tcW w:w="3690" w:type="dxa"/>
            <w:tcBorders>
              <w:top w:val="single" w:sz="4" w:space="0" w:color="auto"/>
              <w:left w:val="nil"/>
              <w:bottom w:val="nil"/>
              <w:right w:val="nil"/>
            </w:tcBorders>
            <w:hideMark/>
          </w:tcPr>
          <w:p w14:paraId="7BABCE6C"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lang w:val="en-GB"/>
              </w:rPr>
            </w:pPr>
            <w:r w:rsidRPr="006874DD">
              <w:rPr>
                <w:rFonts w:ascii="Times New Roman" w:eastAsia="Calibri" w:hAnsi="Times New Roman" w:cs="Times New Roman"/>
                <w:sz w:val="18"/>
                <w:szCs w:val="18"/>
                <w:lang w:val="en-GB"/>
              </w:rPr>
              <w:t>(Pretendenta pārstāvja ieņemamais amats)</w:t>
            </w:r>
          </w:p>
        </w:tc>
        <w:tc>
          <w:tcPr>
            <w:tcW w:w="282" w:type="dxa"/>
          </w:tcPr>
          <w:p w14:paraId="091B049E"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lang w:val="en-GB"/>
              </w:rPr>
            </w:pPr>
          </w:p>
        </w:tc>
        <w:tc>
          <w:tcPr>
            <w:tcW w:w="2700" w:type="dxa"/>
            <w:tcBorders>
              <w:top w:val="single" w:sz="4" w:space="0" w:color="auto"/>
              <w:left w:val="nil"/>
              <w:bottom w:val="nil"/>
              <w:right w:val="nil"/>
            </w:tcBorders>
            <w:hideMark/>
          </w:tcPr>
          <w:p w14:paraId="6C8CCCC8"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lang w:val="en-GB"/>
              </w:rPr>
            </w:pPr>
            <w:r w:rsidRPr="006874DD">
              <w:rPr>
                <w:rFonts w:ascii="Times New Roman" w:eastAsia="Calibri" w:hAnsi="Times New Roman" w:cs="Times New Roman"/>
                <w:sz w:val="18"/>
                <w:szCs w:val="18"/>
                <w:lang w:val="en-GB"/>
              </w:rPr>
              <w:t>(paraksts)</w:t>
            </w:r>
          </w:p>
        </w:tc>
        <w:tc>
          <w:tcPr>
            <w:tcW w:w="234" w:type="dxa"/>
          </w:tcPr>
          <w:p w14:paraId="7098F503"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lang w:val="en-GB"/>
              </w:rPr>
            </w:pPr>
          </w:p>
        </w:tc>
        <w:tc>
          <w:tcPr>
            <w:tcW w:w="2467" w:type="dxa"/>
            <w:tcBorders>
              <w:top w:val="single" w:sz="4" w:space="0" w:color="auto"/>
              <w:left w:val="nil"/>
              <w:bottom w:val="nil"/>
              <w:right w:val="nil"/>
            </w:tcBorders>
            <w:hideMark/>
          </w:tcPr>
          <w:p w14:paraId="36FC64B5" w14:textId="77777777" w:rsidR="006874DD" w:rsidRPr="006874DD" w:rsidRDefault="006874DD" w:rsidP="006874DD">
            <w:pPr>
              <w:overflowPunct w:val="0"/>
              <w:autoSpaceDE w:val="0"/>
              <w:autoSpaceDN w:val="0"/>
              <w:adjustRightInd w:val="0"/>
              <w:spacing w:after="0" w:line="240" w:lineRule="auto"/>
              <w:jc w:val="center"/>
              <w:textAlignment w:val="baseline"/>
              <w:rPr>
                <w:rFonts w:ascii="Times New Roman" w:eastAsia="Calibri" w:hAnsi="Times New Roman" w:cs="Times New Roman"/>
                <w:sz w:val="18"/>
                <w:szCs w:val="18"/>
                <w:lang w:val="en-GB"/>
              </w:rPr>
            </w:pPr>
            <w:r w:rsidRPr="006874DD">
              <w:rPr>
                <w:rFonts w:ascii="Times New Roman" w:eastAsia="Calibri" w:hAnsi="Times New Roman" w:cs="Times New Roman"/>
                <w:sz w:val="18"/>
                <w:szCs w:val="18"/>
                <w:lang w:val="en-GB"/>
              </w:rPr>
              <w:t>(vārds, uzvārds)</w:t>
            </w:r>
          </w:p>
        </w:tc>
      </w:tr>
    </w:tbl>
    <w:p w14:paraId="05A91161" w14:textId="77777777" w:rsidR="006874DD" w:rsidRPr="006874DD" w:rsidRDefault="006874DD" w:rsidP="006874DD">
      <w:pPr>
        <w:widowControl w:val="0"/>
        <w:suppressAutoHyphens/>
        <w:overflowPunct w:val="0"/>
        <w:autoSpaceDE w:val="0"/>
        <w:autoSpaceDN w:val="0"/>
        <w:adjustRightInd w:val="0"/>
        <w:spacing w:after="0" w:line="240" w:lineRule="auto"/>
        <w:ind w:left="360" w:right="-6"/>
        <w:jc w:val="both"/>
        <w:textAlignment w:val="baseline"/>
        <w:rPr>
          <w:rFonts w:ascii="Times New Roman" w:eastAsia="Calibri" w:hAnsi="Times New Roman" w:cs="Times New Roman"/>
          <w:szCs w:val="20"/>
          <w:lang w:val="en-GB" w:eastAsia="lv-LV"/>
        </w:rPr>
      </w:pPr>
    </w:p>
    <w:p w14:paraId="62688CAD" w14:textId="77777777" w:rsidR="002E216D" w:rsidRPr="002E216D" w:rsidRDefault="002E216D" w:rsidP="002E216D">
      <w:pPr>
        <w:spacing w:after="0" w:line="256" w:lineRule="auto"/>
        <w:ind w:right="-6"/>
        <w:contextualSpacing/>
        <w:jc w:val="both"/>
        <w:rPr>
          <w:rFonts w:ascii="Times New Roman" w:eastAsia="Calibri" w:hAnsi="Times New Roman" w:cs="Times New Roman"/>
          <w:iCs/>
        </w:rPr>
      </w:pPr>
    </w:p>
    <w:p w14:paraId="5FE9A2E9" w14:textId="77777777" w:rsidR="002E216D" w:rsidRPr="002E216D" w:rsidRDefault="002E216D" w:rsidP="002E216D">
      <w:pPr>
        <w:spacing w:after="0" w:line="256" w:lineRule="auto"/>
        <w:ind w:right="-6"/>
        <w:contextualSpacing/>
        <w:jc w:val="both"/>
        <w:rPr>
          <w:rFonts w:ascii="Times New Roman" w:eastAsia="Calibri" w:hAnsi="Times New Roman" w:cs="Times New Roman"/>
          <w:iCs/>
        </w:rPr>
      </w:pPr>
    </w:p>
    <w:p w14:paraId="211BAB39" w14:textId="77777777" w:rsidR="002E216D" w:rsidRPr="002E216D" w:rsidRDefault="002E216D" w:rsidP="002E216D">
      <w:pPr>
        <w:spacing w:after="0" w:line="256" w:lineRule="auto"/>
        <w:ind w:right="-6"/>
        <w:contextualSpacing/>
        <w:jc w:val="both"/>
        <w:rPr>
          <w:rFonts w:ascii="Times New Roman" w:eastAsia="Calibri" w:hAnsi="Times New Roman" w:cs="Times New Roman"/>
          <w:iCs/>
        </w:rPr>
      </w:pPr>
    </w:p>
    <w:tbl>
      <w:tblPr>
        <w:tblW w:w="9373" w:type="dxa"/>
        <w:tblLook w:val="04A0" w:firstRow="1" w:lastRow="0" w:firstColumn="1" w:lastColumn="0" w:noHBand="0" w:noVBand="1"/>
      </w:tblPr>
      <w:tblGrid>
        <w:gridCol w:w="3690"/>
        <w:gridCol w:w="282"/>
        <w:gridCol w:w="2700"/>
        <w:gridCol w:w="234"/>
        <w:gridCol w:w="2467"/>
      </w:tblGrid>
      <w:tr w:rsidR="002E216D" w:rsidRPr="002E216D" w14:paraId="3A7DDC9D" w14:textId="77777777" w:rsidTr="0031311D">
        <w:trPr>
          <w:cantSplit/>
          <w:trHeight w:val="228"/>
        </w:trPr>
        <w:tc>
          <w:tcPr>
            <w:tcW w:w="3690" w:type="dxa"/>
            <w:tcBorders>
              <w:bottom w:val="single" w:sz="4" w:space="0" w:color="auto"/>
            </w:tcBorders>
          </w:tcPr>
          <w:p w14:paraId="3D8476BC" w14:textId="77777777" w:rsidR="002E216D" w:rsidRPr="002E216D" w:rsidRDefault="002E216D" w:rsidP="002E216D">
            <w:pPr>
              <w:spacing w:after="0" w:line="240" w:lineRule="auto"/>
              <w:jc w:val="center"/>
              <w:rPr>
                <w:rFonts w:ascii="Times New Roman" w:eastAsia="Calibri" w:hAnsi="Times New Roman" w:cs="Times New Roman"/>
                <w:sz w:val="18"/>
                <w:szCs w:val="18"/>
              </w:rPr>
            </w:pPr>
          </w:p>
        </w:tc>
        <w:tc>
          <w:tcPr>
            <w:tcW w:w="282" w:type="dxa"/>
          </w:tcPr>
          <w:p w14:paraId="1DCBD9A6" w14:textId="77777777" w:rsidR="002E216D" w:rsidRPr="002E216D" w:rsidRDefault="002E216D" w:rsidP="002E216D">
            <w:pPr>
              <w:spacing w:after="0" w:line="240" w:lineRule="auto"/>
              <w:jc w:val="center"/>
              <w:rPr>
                <w:rFonts w:ascii="Times New Roman" w:eastAsia="Calibri" w:hAnsi="Times New Roman" w:cs="Times New Roman"/>
                <w:sz w:val="18"/>
                <w:szCs w:val="18"/>
              </w:rPr>
            </w:pPr>
          </w:p>
        </w:tc>
        <w:tc>
          <w:tcPr>
            <w:tcW w:w="2700" w:type="dxa"/>
            <w:tcBorders>
              <w:bottom w:val="single" w:sz="4" w:space="0" w:color="auto"/>
            </w:tcBorders>
          </w:tcPr>
          <w:p w14:paraId="3069767E" w14:textId="77777777" w:rsidR="002E216D" w:rsidRPr="002E216D" w:rsidRDefault="002E216D" w:rsidP="002E216D">
            <w:pPr>
              <w:spacing w:after="0" w:line="240" w:lineRule="auto"/>
              <w:jc w:val="center"/>
              <w:rPr>
                <w:rFonts w:ascii="Times New Roman" w:eastAsia="Calibri" w:hAnsi="Times New Roman" w:cs="Times New Roman"/>
                <w:sz w:val="18"/>
                <w:szCs w:val="18"/>
              </w:rPr>
            </w:pPr>
          </w:p>
        </w:tc>
        <w:tc>
          <w:tcPr>
            <w:tcW w:w="234" w:type="dxa"/>
          </w:tcPr>
          <w:p w14:paraId="58F39AA9" w14:textId="77777777" w:rsidR="002E216D" w:rsidRPr="002E216D" w:rsidRDefault="002E216D" w:rsidP="002E216D">
            <w:pPr>
              <w:spacing w:after="0" w:line="240" w:lineRule="auto"/>
              <w:jc w:val="center"/>
              <w:rPr>
                <w:rFonts w:ascii="Times New Roman" w:eastAsia="Calibri" w:hAnsi="Times New Roman" w:cs="Times New Roman"/>
                <w:sz w:val="18"/>
                <w:szCs w:val="18"/>
              </w:rPr>
            </w:pPr>
          </w:p>
        </w:tc>
        <w:tc>
          <w:tcPr>
            <w:tcW w:w="2467" w:type="dxa"/>
            <w:tcBorders>
              <w:bottom w:val="single" w:sz="4" w:space="0" w:color="auto"/>
            </w:tcBorders>
          </w:tcPr>
          <w:p w14:paraId="14812BE6" w14:textId="77777777" w:rsidR="002E216D" w:rsidRPr="002E216D" w:rsidRDefault="002E216D" w:rsidP="002E216D">
            <w:pPr>
              <w:spacing w:after="0" w:line="240" w:lineRule="auto"/>
              <w:jc w:val="center"/>
              <w:rPr>
                <w:rFonts w:ascii="Times New Roman" w:eastAsia="Calibri" w:hAnsi="Times New Roman" w:cs="Times New Roman"/>
                <w:sz w:val="18"/>
                <w:szCs w:val="18"/>
              </w:rPr>
            </w:pPr>
          </w:p>
        </w:tc>
      </w:tr>
      <w:tr w:rsidR="002E216D" w:rsidRPr="002E216D" w14:paraId="2884697C" w14:textId="77777777" w:rsidTr="0031311D">
        <w:trPr>
          <w:cantSplit/>
          <w:trHeight w:val="177"/>
        </w:trPr>
        <w:tc>
          <w:tcPr>
            <w:tcW w:w="3690" w:type="dxa"/>
            <w:tcBorders>
              <w:top w:val="single" w:sz="4" w:space="0" w:color="auto"/>
            </w:tcBorders>
          </w:tcPr>
          <w:p w14:paraId="09854682" w14:textId="77777777" w:rsidR="002E216D" w:rsidRPr="002E216D" w:rsidRDefault="002E216D" w:rsidP="002E216D">
            <w:pPr>
              <w:spacing w:after="0" w:line="240" w:lineRule="auto"/>
              <w:jc w:val="center"/>
              <w:rPr>
                <w:rFonts w:ascii="Times New Roman" w:eastAsia="Calibri" w:hAnsi="Times New Roman" w:cs="Times New Roman"/>
                <w:sz w:val="18"/>
                <w:szCs w:val="18"/>
              </w:rPr>
            </w:pPr>
            <w:r w:rsidRPr="002E216D">
              <w:rPr>
                <w:rFonts w:ascii="Times New Roman" w:eastAsia="Calibri" w:hAnsi="Times New Roman" w:cs="Times New Roman"/>
                <w:sz w:val="18"/>
                <w:szCs w:val="18"/>
              </w:rPr>
              <w:t>(Pretendenta pārstāvja ieņemamais amats)</w:t>
            </w:r>
          </w:p>
        </w:tc>
        <w:tc>
          <w:tcPr>
            <w:tcW w:w="282" w:type="dxa"/>
          </w:tcPr>
          <w:p w14:paraId="58EEAA0A" w14:textId="77777777" w:rsidR="002E216D" w:rsidRPr="002E216D" w:rsidRDefault="002E216D" w:rsidP="002E216D">
            <w:pPr>
              <w:spacing w:after="0" w:line="240" w:lineRule="auto"/>
              <w:jc w:val="center"/>
              <w:rPr>
                <w:rFonts w:ascii="Times New Roman" w:eastAsia="Calibri" w:hAnsi="Times New Roman" w:cs="Times New Roman"/>
                <w:sz w:val="18"/>
                <w:szCs w:val="18"/>
              </w:rPr>
            </w:pPr>
          </w:p>
        </w:tc>
        <w:tc>
          <w:tcPr>
            <w:tcW w:w="2700" w:type="dxa"/>
            <w:tcBorders>
              <w:top w:val="single" w:sz="4" w:space="0" w:color="auto"/>
            </w:tcBorders>
          </w:tcPr>
          <w:p w14:paraId="56FE200B" w14:textId="77777777" w:rsidR="002E216D" w:rsidRPr="002E216D" w:rsidRDefault="002E216D" w:rsidP="002E216D">
            <w:pPr>
              <w:spacing w:after="0" w:line="240" w:lineRule="auto"/>
              <w:jc w:val="center"/>
              <w:rPr>
                <w:rFonts w:ascii="Times New Roman" w:eastAsia="Calibri" w:hAnsi="Times New Roman" w:cs="Times New Roman"/>
                <w:sz w:val="18"/>
                <w:szCs w:val="18"/>
              </w:rPr>
            </w:pPr>
            <w:r w:rsidRPr="002E216D">
              <w:rPr>
                <w:rFonts w:ascii="Times New Roman" w:eastAsia="Calibri" w:hAnsi="Times New Roman" w:cs="Times New Roman"/>
                <w:sz w:val="18"/>
                <w:szCs w:val="18"/>
              </w:rPr>
              <w:t>(paraksts)</w:t>
            </w:r>
          </w:p>
        </w:tc>
        <w:tc>
          <w:tcPr>
            <w:tcW w:w="234" w:type="dxa"/>
          </w:tcPr>
          <w:p w14:paraId="6E201ABD" w14:textId="77777777" w:rsidR="002E216D" w:rsidRPr="002E216D" w:rsidRDefault="002E216D" w:rsidP="002E216D">
            <w:pPr>
              <w:spacing w:after="0" w:line="240" w:lineRule="auto"/>
              <w:jc w:val="center"/>
              <w:rPr>
                <w:rFonts w:ascii="Times New Roman" w:eastAsia="Calibri" w:hAnsi="Times New Roman" w:cs="Times New Roman"/>
                <w:sz w:val="18"/>
                <w:szCs w:val="18"/>
              </w:rPr>
            </w:pPr>
          </w:p>
        </w:tc>
        <w:tc>
          <w:tcPr>
            <w:tcW w:w="2467" w:type="dxa"/>
            <w:tcBorders>
              <w:top w:val="single" w:sz="4" w:space="0" w:color="auto"/>
            </w:tcBorders>
          </w:tcPr>
          <w:p w14:paraId="60AEAF35" w14:textId="77777777" w:rsidR="002E216D" w:rsidRPr="002E216D" w:rsidRDefault="002E216D" w:rsidP="002E216D">
            <w:pPr>
              <w:spacing w:after="0" w:line="240" w:lineRule="auto"/>
              <w:jc w:val="center"/>
              <w:rPr>
                <w:rFonts w:ascii="Times New Roman" w:eastAsia="Calibri" w:hAnsi="Times New Roman" w:cs="Times New Roman"/>
                <w:sz w:val="18"/>
                <w:szCs w:val="18"/>
              </w:rPr>
            </w:pPr>
            <w:r w:rsidRPr="002E216D">
              <w:rPr>
                <w:rFonts w:ascii="Times New Roman" w:eastAsia="Calibri" w:hAnsi="Times New Roman" w:cs="Times New Roman"/>
                <w:sz w:val="18"/>
                <w:szCs w:val="18"/>
              </w:rPr>
              <w:t>(vārds, uzvārds)</w:t>
            </w:r>
          </w:p>
        </w:tc>
      </w:tr>
    </w:tbl>
    <w:p w14:paraId="7ACF7CBB" w14:textId="77777777" w:rsidR="002E216D" w:rsidRPr="002E216D" w:rsidRDefault="002E216D" w:rsidP="002E216D">
      <w:pPr>
        <w:spacing w:before="120" w:line="254" w:lineRule="auto"/>
        <w:ind w:left="-425" w:firstLine="425"/>
        <w:jc w:val="both"/>
        <w:rPr>
          <w:rFonts w:ascii="Times New Roman" w:eastAsia="Times New Roman" w:hAnsi="Times New Roman" w:cs="Times New Roman"/>
          <w:sz w:val="24"/>
          <w:szCs w:val="24"/>
        </w:rPr>
      </w:pPr>
    </w:p>
    <w:p w14:paraId="0C8AF21D" w14:textId="77777777" w:rsidR="00C075D0" w:rsidRDefault="00C075D0" w:rsidP="007A2FD2">
      <w:pPr>
        <w:ind w:left="709" w:right="566" w:firstLine="567"/>
        <w:jc w:val="both"/>
        <w:rPr>
          <w:rFonts w:ascii="Times New Roman" w:eastAsia="ヒラギノ角ゴ Pro W3" w:hAnsi="Times New Roman" w:cs="Times New Roman"/>
          <w:bCs/>
          <w:color w:val="000000"/>
          <w:lang w:eastAsia="lv-LV"/>
        </w:rPr>
      </w:pPr>
    </w:p>
    <w:sectPr w:rsidR="00C075D0" w:rsidSect="00105ACF">
      <w:footerReference w:type="default" r:id="rId19"/>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9C796" w14:textId="77777777" w:rsidR="00AF3083" w:rsidRDefault="00AF3083" w:rsidP="00E653F5">
      <w:pPr>
        <w:spacing w:after="0" w:line="240" w:lineRule="auto"/>
      </w:pPr>
      <w:r>
        <w:separator/>
      </w:r>
    </w:p>
  </w:endnote>
  <w:endnote w:type="continuationSeparator" w:id="0">
    <w:p w14:paraId="4D269B4F" w14:textId="77777777" w:rsidR="00AF3083" w:rsidRDefault="00AF3083"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charset w:val="00"/>
    <w:family w:val="roman"/>
    <w:pitch w:val="default"/>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 w:name="Cambria Math">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359116"/>
      <w:docPartObj>
        <w:docPartGallery w:val="Page Numbers (Bottom of Page)"/>
        <w:docPartUnique/>
      </w:docPartObj>
    </w:sdtPr>
    <w:sdtEndPr>
      <w:rPr>
        <w:noProof/>
      </w:rPr>
    </w:sdtEndPr>
    <w:sdtContent>
      <w:p w14:paraId="6D028A11" w14:textId="5959C270" w:rsidR="00E556A1" w:rsidRDefault="00E55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F21C0B" w14:textId="77777777" w:rsidR="00E556A1" w:rsidRDefault="00E5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65E92" w14:textId="77777777" w:rsidR="00AF3083" w:rsidRDefault="00AF3083" w:rsidP="00E653F5">
      <w:pPr>
        <w:spacing w:after="0" w:line="240" w:lineRule="auto"/>
      </w:pPr>
      <w:r>
        <w:separator/>
      </w:r>
    </w:p>
  </w:footnote>
  <w:footnote w:type="continuationSeparator" w:id="0">
    <w:p w14:paraId="4C0829AB" w14:textId="77777777" w:rsidR="00AF3083" w:rsidRDefault="00AF3083"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01979B63" w14:textId="3CF3DB40" w:rsidR="00540062" w:rsidRPr="00AD491F" w:rsidRDefault="00540062" w:rsidP="00AD491F">
      <w:pPr>
        <w:pStyle w:val="FootnoteText"/>
        <w:ind w:right="566"/>
        <w:jc w:val="both"/>
        <w:rPr>
          <w:sz w:val="18"/>
          <w:szCs w:val="18"/>
        </w:rPr>
      </w:pPr>
      <w:r>
        <w:rPr>
          <w:rStyle w:val="FootnoteReference"/>
        </w:rPr>
        <w:footnoteRef/>
      </w:r>
      <w:r>
        <w:t xml:space="preserve"> </w:t>
      </w:r>
      <w:r w:rsidRPr="00AD491F">
        <w:rPr>
          <w:sz w:val="18"/>
          <w:szCs w:val="18"/>
        </w:rPr>
        <w:t>PIL 42.panta trešajā daļā minētās personas:</w:t>
      </w:r>
    </w:p>
    <w:p w14:paraId="5DBE0F48" w14:textId="6F60BE1A" w:rsidR="00540062" w:rsidRPr="00AD491F" w:rsidRDefault="00540062" w:rsidP="00AD491F">
      <w:pPr>
        <w:pStyle w:val="FootnoteText"/>
        <w:ind w:right="566"/>
        <w:jc w:val="both"/>
        <w:rPr>
          <w:sz w:val="18"/>
          <w:szCs w:val="18"/>
        </w:rPr>
      </w:pPr>
      <w:r w:rsidRPr="00AD491F">
        <w:rPr>
          <w:sz w:val="18"/>
          <w:szCs w:val="18"/>
        </w:rPr>
        <w:t xml:space="preserve">1) personālsabiedrības biedrs, ja pretendents ir personālsabiedrība; </w:t>
      </w:r>
    </w:p>
    <w:p w14:paraId="13D8D8B9" w14:textId="206A103D" w:rsidR="00540062" w:rsidRPr="00AD491F" w:rsidRDefault="00540062" w:rsidP="00AD491F">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5407D906" w14:textId="329FC2D6" w:rsidR="00540062" w:rsidRPr="00AD491F" w:rsidRDefault="00540062" w:rsidP="00AD491F">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sidRPr="00AD491F">
        <w:rPr>
          <w:sz w:val="18"/>
          <w:szCs w:val="18"/>
        </w:rPr>
        <w:t>;</w:t>
      </w:r>
    </w:p>
    <w:p w14:paraId="7E3B4F7A" w14:textId="50C60DD8" w:rsidR="00540062" w:rsidRDefault="00540062">
      <w:pPr>
        <w:pStyle w:val="FootnoteText"/>
      </w:pPr>
    </w:p>
  </w:footnote>
  <w:footnote w:id="3">
    <w:p w14:paraId="14BE9D37" w14:textId="77777777" w:rsidR="00720007" w:rsidRPr="00720007" w:rsidRDefault="00720007" w:rsidP="00720007">
      <w:pPr>
        <w:pStyle w:val="FootnoteText"/>
        <w:jc w:val="both"/>
        <w:rPr>
          <w:b/>
          <w:iCs/>
          <w:sz w:val="18"/>
          <w:szCs w:val="18"/>
          <w:u w:val="single"/>
        </w:rPr>
      </w:pPr>
      <w:r w:rsidRPr="00720007">
        <w:rPr>
          <w:rStyle w:val="FootnoteReference"/>
          <w:sz w:val="18"/>
          <w:szCs w:val="18"/>
        </w:rPr>
        <w:footnoteRef/>
      </w:r>
      <w:r w:rsidRPr="00720007">
        <w:rPr>
          <w:sz w:val="18"/>
          <w:szCs w:val="18"/>
        </w:rPr>
        <w:t xml:space="preserve"> </w:t>
      </w:r>
      <w:r w:rsidRPr="00720007">
        <w:rPr>
          <w:b/>
          <w:bCs/>
          <w:iCs/>
          <w:sz w:val="18"/>
          <w:szCs w:val="18"/>
        </w:rPr>
        <w:t xml:space="preserve">Apakšuzņēmējs </w:t>
      </w:r>
      <w:r w:rsidRPr="00720007">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w:t>
      </w:r>
      <w:r w:rsidRPr="00720007">
        <w:rPr>
          <w:iCs/>
          <w:sz w:val="18"/>
          <w:szCs w:val="18"/>
          <w:u w:val="single"/>
        </w:rPr>
        <w:t>Attiecīgi Pretendents norāda arī apakšuzņēmēju apakšuzņēmējus.</w:t>
      </w:r>
    </w:p>
    <w:p w14:paraId="6FA2113B" w14:textId="77777777" w:rsidR="00720007" w:rsidRPr="00720007" w:rsidRDefault="00720007" w:rsidP="00720007">
      <w:pPr>
        <w:pStyle w:val="FootnoteText"/>
        <w:jc w:val="both"/>
        <w:rPr>
          <w:sz w:val="18"/>
          <w:szCs w:val="18"/>
        </w:rPr>
      </w:pPr>
      <w:r w:rsidRPr="00720007">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377C04DD" w14:textId="77777777" w:rsidR="00720007" w:rsidRPr="00720007" w:rsidRDefault="00720007" w:rsidP="00720007">
      <w:pPr>
        <w:pStyle w:val="FootnoteText"/>
        <w:rPr>
          <w:sz w:val="18"/>
          <w:szCs w:val="18"/>
        </w:rPr>
      </w:pPr>
      <w:r w:rsidRPr="00720007">
        <w:rPr>
          <w:rStyle w:val="FootnoteReference"/>
          <w:sz w:val="18"/>
          <w:szCs w:val="18"/>
        </w:rPr>
        <w:footnoteRef/>
      </w:r>
      <w:r w:rsidRPr="00720007">
        <w:rPr>
          <w:sz w:val="18"/>
          <w:szCs w:val="18"/>
        </w:rPr>
        <w:t xml:space="preserve"> </w:t>
      </w:r>
      <w:r w:rsidRPr="00720007">
        <w:rPr>
          <w:i/>
          <w:iCs/>
          <w:sz w:val="18"/>
          <w:szCs w:val="18"/>
        </w:rPr>
        <w:t>(Prasība nav attiecināma uz apakšuzņēmējiem).</w:t>
      </w:r>
    </w:p>
  </w:footnote>
  <w:footnote w:id="5">
    <w:p w14:paraId="2BD352A6" w14:textId="77777777" w:rsidR="00720007" w:rsidRPr="00720007" w:rsidRDefault="00720007" w:rsidP="00720007">
      <w:pPr>
        <w:spacing w:after="0"/>
        <w:jc w:val="both"/>
        <w:rPr>
          <w:rFonts w:ascii="Times New Roman" w:hAnsi="Times New Roman" w:cs="Times New Roman"/>
          <w:bCs/>
          <w:iCs/>
          <w:sz w:val="18"/>
          <w:szCs w:val="18"/>
        </w:rPr>
      </w:pPr>
      <w:r w:rsidRPr="00720007">
        <w:rPr>
          <w:rStyle w:val="FootnoteReference"/>
          <w:rFonts w:ascii="Times New Roman" w:hAnsi="Times New Roman" w:cs="Times New Roman"/>
          <w:sz w:val="18"/>
          <w:szCs w:val="18"/>
        </w:rPr>
        <w:footnoteRef/>
      </w:r>
      <w:r w:rsidRPr="00720007">
        <w:rPr>
          <w:rFonts w:ascii="Times New Roman" w:hAnsi="Times New Roman" w:cs="Times New Roman"/>
          <w:sz w:val="18"/>
          <w:szCs w:val="18"/>
        </w:rPr>
        <w:t xml:space="preserve"> </w:t>
      </w:r>
      <w:r w:rsidRPr="00720007">
        <w:rPr>
          <w:rFonts w:ascii="Times New Roman" w:hAnsi="Times New Roman" w:cs="Times New Roman"/>
          <w:b/>
          <w:iCs/>
          <w:sz w:val="18"/>
          <w:szCs w:val="18"/>
        </w:rPr>
        <w:t>Mikrouzņēmums</w:t>
      </w:r>
      <w:r w:rsidRPr="00720007">
        <w:rPr>
          <w:rFonts w:ascii="Times New Roman" w:hAnsi="Times New Roman" w:cs="Times New Roman"/>
          <w:bCs/>
          <w:iCs/>
          <w:sz w:val="18"/>
          <w:szCs w:val="18"/>
        </w:rPr>
        <w:t xml:space="preserve"> ir uzņēmums, kurā strādā mazāk nekā 10 darbinieku un kura gada apgrozījums (ieņēmumi noteiktā laika posmā) vai bilance (pārskats par uzņēmuma aktīviem un pasīviem) nepārsniedz 2 miljonus </w:t>
      </w:r>
      <w:r w:rsidRPr="00720007">
        <w:rPr>
          <w:rFonts w:ascii="Times New Roman" w:hAnsi="Times New Roman" w:cs="Times New Roman"/>
          <w:bCs/>
          <w:i/>
          <w:sz w:val="18"/>
          <w:szCs w:val="18"/>
        </w:rPr>
        <w:t>euro</w:t>
      </w:r>
      <w:r w:rsidRPr="00720007">
        <w:rPr>
          <w:rFonts w:ascii="Times New Roman" w:hAnsi="Times New Roman" w:cs="Times New Roman"/>
          <w:bCs/>
          <w:iCs/>
          <w:sz w:val="18"/>
          <w:szCs w:val="18"/>
        </w:rPr>
        <w:t>.</w:t>
      </w:r>
    </w:p>
    <w:p w14:paraId="65168544" w14:textId="77777777" w:rsidR="00720007" w:rsidRPr="00720007" w:rsidRDefault="00720007" w:rsidP="00720007">
      <w:pPr>
        <w:spacing w:after="0"/>
        <w:jc w:val="both"/>
        <w:rPr>
          <w:rFonts w:ascii="Times New Roman" w:hAnsi="Times New Roman" w:cs="Times New Roman"/>
          <w:bCs/>
          <w:iCs/>
          <w:sz w:val="18"/>
          <w:szCs w:val="18"/>
        </w:rPr>
      </w:pPr>
      <w:r w:rsidRPr="00720007">
        <w:rPr>
          <w:rFonts w:ascii="Times New Roman" w:hAnsi="Times New Roman" w:cs="Times New Roman"/>
          <w:b/>
          <w:iCs/>
          <w:sz w:val="18"/>
          <w:szCs w:val="18"/>
        </w:rPr>
        <w:t>Mazais uzņēmums</w:t>
      </w:r>
      <w:r w:rsidRPr="00720007">
        <w:rPr>
          <w:rFonts w:ascii="Times New Roman" w:hAnsi="Times New Roman" w:cs="Times New Roman"/>
          <w:bCs/>
          <w:iCs/>
          <w:sz w:val="18"/>
          <w:szCs w:val="18"/>
        </w:rPr>
        <w:t xml:space="preserve"> ir uzņēmums, </w:t>
      </w:r>
      <w:r w:rsidRPr="00720007">
        <w:rPr>
          <w:rFonts w:ascii="Times New Roman" w:hAnsi="Times New Roman" w:cs="Times New Roman"/>
          <w:sz w:val="18"/>
          <w:szCs w:val="18"/>
        </w:rPr>
        <w:t xml:space="preserve">kurš nav mikrouzņēmums un </w:t>
      </w:r>
      <w:r w:rsidRPr="00720007">
        <w:rPr>
          <w:rFonts w:ascii="Times New Roman" w:hAnsi="Times New Roman" w:cs="Times New Roman"/>
          <w:bCs/>
          <w:iCs/>
          <w:sz w:val="18"/>
          <w:szCs w:val="18"/>
        </w:rPr>
        <w:t>kurā strādā mazāk nekā 50 darbinieku, un kura gada apgrozījums vai bilance nepārsniedz 10 miljonus </w:t>
      </w:r>
      <w:r w:rsidRPr="00720007">
        <w:rPr>
          <w:rFonts w:ascii="Times New Roman" w:hAnsi="Times New Roman" w:cs="Times New Roman"/>
          <w:bCs/>
          <w:i/>
          <w:sz w:val="18"/>
          <w:szCs w:val="18"/>
        </w:rPr>
        <w:t>euro</w:t>
      </w:r>
      <w:r w:rsidRPr="00720007">
        <w:rPr>
          <w:rFonts w:ascii="Times New Roman" w:hAnsi="Times New Roman" w:cs="Times New Roman"/>
          <w:bCs/>
          <w:iCs/>
          <w:sz w:val="18"/>
          <w:szCs w:val="18"/>
        </w:rPr>
        <w:t>.</w:t>
      </w:r>
    </w:p>
    <w:p w14:paraId="1ACCD34A" w14:textId="74C9EB2A" w:rsidR="00720007" w:rsidRPr="00720007" w:rsidRDefault="00720007" w:rsidP="00720007">
      <w:pPr>
        <w:pStyle w:val="FootnoteText"/>
        <w:rPr>
          <w:sz w:val="18"/>
          <w:szCs w:val="18"/>
        </w:rPr>
      </w:pPr>
      <w:r w:rsidRPr="00720007">
        <w:rPr>
          <w:b/>
          <w:iCs/>
          <w:sz w:val="18"/>
          <w:szCs w:val="18"/>
        </w:rPr>
        <w:t>Vidējais uzņēmums</w:t>
      </w:r>
      <w:r w:rsidRPr="00720007">
        <w:rPr>
          <w:bCs/>
          <w:iCs/>
          <w:sz w:val="18"/>
          <w:szCs w:val="18"/>
        </w:rPr>
        <w:t xml:space="preserve"> ir uzņēmums, </w:t>
      </w:r>
      <w:r w:rsidRPr="00720007">
        <w:rPr>
          <w:sz w:val="18"/>
          <w:szCs w:val="18"/>
        </w:rPr>
        <w:t>kurš nav mikrouzņēmums vai mazais uzņēmums un</w:t>
      </w:r>
      <w:r w:rsidRPr="00720007">
        <w:rPr>
          <w:bCs/>
          <w:iCs/>
          <w:sz w:val="18"/>
          <w:szCs w:val="18"/>
        </w:rPr>
        <w:t xml:space="preserve"> kurā strādā mazāk nekā 250 darbinieku, un kura gada apgrozījums nepārsniedz 50 miljonus </w:t>
      </w:r>
      <w:r w:rsidRPr="00720007">
        <w:rPr>
          <w:bCs/>
          <w:i/>
          <w:sz w:val="18"/>
          <w:szCs w:val="18"/>
        </w:rPr>
        <w:t>euro</w:t>
      </w:r>
      <w:r w:rsidRPr="00720007">
        <w:rPr>
          <w:bCs/>
          <w:iCs/>
          <w:sz w:val="18"/>
          <w:szCs w:val="18"/>
        </w:rPr>
        <w:t xml:space="preserve"> vai bilance nepārsniedz 43 miljonus </w:t>
      </w:r>
      <w:r w:rsidRPr="00720007">
        <w:rPr>
          <w:bCs/>
          <w:i/>
          <w:sz w:val="18"/>
          <w:szCs w:val="18"/>
        </w:rPr>
        <w:t>euro</w:t>
      </w:r>
      <w:r w:rsidRPr="00720007">
        <w:rPr>
          <w:bCs/>
          <w:iCs/>
          <w:sz w:val="18"/>
          <w:szCs w:val="18"/>
        </w:rPr>
        <w:t>.</w:t>
      </w:r>
    </w:p>
  </w:footnote>
  <w:footnote w:id="6">
    <w:p w14:paraId="3ED26B5D" w14:textId="77777777" w:rsidR="00720007" w:rsidRDefault="00720007" w:rsidP="00720007">
      <w:pPr>
        <w:pStyle w:val="FootnoteText"/>
        <w:jc w:val="both"/>
      </w:pPr>
      <w:r w:rsidRPr="00720007">
        <w:rPr>
          <w:rStyle w:val="FootnoteReference"/>
          <w:sz w:val="18"/>
          <w:szCs w:val="18"/>
        </w:rPr>
        <w:footnoteRef/>
      </w:r>
      <w:r w:rsidRPr="00720007">
        <w:rPr>
          <w:sz w:val="18"/>
          <w:szCs w:val="18"/>
        </w:rPr>
        <w:t xml:space="preserve"> Viens speciālists var nodrošināt vairāku jomu/sfēru darbu izpildi, ja tam ir Nolikuma prasībām atbilstoša kvalifikācija un pieredze.</w:t>
      </w:r>
    </w:p>
  </w:footnote>
  <w:footnote w:id="7">
    <w:p w14:paraId="420C58C8" w14:textId="77777777" w:rsidR="006874DD" w:rsidRPr="00B46D1D" w:rsidRDefault="006874DD" w:rsidP="006874DD">
      <w:pPr>
        <w:pStyle w:val="FootnoteText"/>
        <w:jc w:val="both"/>
        <w:rPr>
          <w:sz w:val="18"/>
          <w:szCs w:val="18"/>
        </w:rPr>
      </w:pPr>
      <w:r w:rsidRPr="00B46D1D">
        <w:rPr>
          <w:rStyle w:val="FootnoteReference"/>
          <w:sz w:val="18"/>
          <w:szCs w:val="18"/>
        </w:rPr>
        <w:footnoteRef/>
      </w:r>
      <w:r w:rsidRPr="00B46D1D">
        <w:rPr>
          <w:sz w:val="18"/>
          <w:szCs w:val="18"/>
        </w:rPr>
        <w:t xml:space="preserve"> Ja uz pretendentu attiecas kāds no minētajiem izslēgšanas nosacījumiem, pretendents to norāda šajā apliecinājumā un iesniedz skaidrojumu un pierādījumus, kas apliecina pretendenta uzticamību saskaņā ar PIL 43.panta noteikumiem.  </w:t>
      </w:r>
    </w:p>
  </w:footnote>
  <w:footnote w:id="8">
    <w:p w14:paraId="6EB6C061" w14:textId="77777777" w:rsidR="006874DD" w:rsidRPr="00E63158" w:rsidRDefault="006874DD" w:rsidP="006874DD">
      <w:pPr>
        <w:pStyle w:val="FootnoteText"/>
        <w:jc w:val="both"/>
      </w:pPr>
      <w:r w:rsidRPr="00B46D1D">
        <w:rPr>
          <w:rStyle w:val="FootnoteReference"/>
          <w:sz w:val="18"/>
          <w:szCs w:val="18"/>
        </w:rPr>
        <w:footnoteRef/>
      </w:r>
      <w:r w:rsidRPr="00B46D1D">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B139F5"/>
    <w:multiLevelType w:val="multilevel"/>
    <w:tmpl w:val="903A843E"/>
    <w:lvl w:ilvl="0">
      <w:start w:val="1"/>
      <w:numFmt w:val="decimal"/>
      <w:lvlText w:val="%1."/>
      <w:lvlJc w:val="left"/>
      <w:pPr>
        <w:ind w:left="540" w:hanging="540"/>
      </w:pPr>
    </w:lvl>
    <w:lvl w:ilvl="1">
      <w:start w:val="2"/>
      <w:numFmt w:val="decimal"/>
      <w:lvlText w:val="%1.%2."/>
      <w:lvlJc w:val="left"/>
      <w:pPr>
        <w:ind w:left="720" w:hanging="540"/>
      </w:pPr>
    </w:lvl>
    <w:lvl w:ilvl="2">
      <w:start w:val="1"/>
      <w:numFmt w:val="decimal"/>
      <w:lvlText w:val="%1.%2.%3."/>
      <w:lvlJc w:val="left"/>
      <w:pPr>
        <w:ind w:left="1855" w:hanging="720"/>
      </w:pPr>
      <w:rPr>
        <w:rFonts w:ascii="Times New Roman" w:hAnsi="Times New Roman" w:cs="Times New Roman" w:hint="default"/>
        <w:b w:val="0"/>
        <w:bCs/>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 w15:restartNumberingAfterBreak="0">
    <w:nsid w:val="093D0BC4"/>
    <w:multiLevelType w:val="hybridMultilevel"/>
    <w:tmpl w:val="7248AB26"/>
    <w:lvl w:ilvl="0" w:tplc="0DCCA3A4">
      <w:start w:val="3"/>
      <w:numFmt w:val="bullet"/>
      <w:lvlText w:val="-"/>
      <w:lvlJc w:val="left"/>
      <w:pPr>
        <w:ind w:left="1778" w:hanging="360"/>
      </w:pPr>
      <w:rPr>
        <w:rFonts w:ascii="Times New Roman" w:eastAsia="Calibri" w:hAnsi="Times New Roman" w:cs="Times New Roman" w:hint="default"/>
      </w:rPr>
    </w:lvl>
    <w:lvl w:ilvl="1" w:tplc="04260003">
      <w:start w:val="1"/>
      <w:numFmt w:val="bullet"/>
      <w:lvlText w:val="o"/>
      <w:lvlJc w:val="left"/>
      <w:pPr>
        <w:ind w:left="2498" w:hanging="360"/>
      </w:pPr>
      <w:rPr>
        <w:rFonts w:ascii="Courier New" w:hAnsi="Courier New" w:cs="Courier New" w:hint="default"/>
      </w:rPr>
    </w:lvl>
    <w:lvl w:ilvl="2" w:tplc="04260005">
      <w:start w:val="1"/>
      <w:numFmt w:val="bullet"/>
      <w:lvlText w:val=""/>
      <w:lvlJc w:val="left"/>
      <w:pPr>
        <w:ind w:left="3218" w:hanging="360"/>
      </w:pPr>
      <w:rPr>
        <w:rFonts w:ascii="Wingdings" w:hAnsi="Wingdings" w:hint="default"/>
      </w:rPr>
    </w:lvl>
    <w:lvl w:ilvl="3" w:tplc="04260001">
      <w:start w:val="1"/>
      <w:numFmt w:val="bullet"/>
      <w:lvlText w:val=""/>
      <w:lvlJc w:val="left"/>
      <w:pPr>
        <w:ind w:left="3938" w:hanging="360"/>
      </w:pPr>
      <w:rPr>
        <w:rFonts w:ascii="Symbol" w:hAnsi="Symbol" w:hint="default"/>
      </w:rPr>
    </w:lvl>
    <w:lvl w:ilvl="4" w:tplc="04260003">
      <w:start w:val="1"/>
      <w:numFmt w:val="bullet"/>
      <w:lvlText w:val="o"/>
      <w:lvlJc w:val="left"/>
      <w:pPr>
        <w:ind w:left="4658" w:hanging="360"/>
      </w:pPr>
      <w:rPr>
        <w:rFonts w:ascii="Courier New" w:hAnsi="Courier New" w:cs="Courier New" w:hint="default"/>
      </w:rPr>
    </w:lvl>
    <w:lvl w:ilvl="5" w:tplc="04260005">
      <w:start w:val="1"/>
      <w:numFmt w:val="bullet"/>
      <w:lvlText w:val=""/>
      <w:lvlJc w:val="left"/>
      <w:pPr>
        <w:ind w:left="5378" w:hanging="360"/>
      </w:pPr>
      <w:rPr>
        <w:rFonts w:ascii="Wingdings" w:hAnsi="Wingdings" w:hint="default"/>
      </w:rPr>
    </w:lvl>
    <w:lvl w:ilvl="6" w:tplc="04260001">
      <w:start w:val="1"/>
      <w:numFmt w:val="bullet"/>
      <w:lvlText w:val=""/>
      <w:lvlJc w:val="left"/>
      <w:pPr>
        <w:ind w:left="6098" w:hanging="360"/>
      </w:pPr>
      <w:rPr>
        <w:rFonts w:ascii="Symbol" w:hAnsi="Symbol" w:hint="default"/>
      </w:rPr>
    </w:lvl>
    <w:lvl w:ilvl="7" w:tplc="04260003">
      <w:start w:val="1"/>
      <w:numFmt w:val="bullet"/>
      <w:lvlText w:val="o"/>
      <w:lvlJc w:val="left"/>
      <w:pPr>
        <w:ind w:left="6818" w:hanging="360"/>
      </w:pPr>
      <w:rPr>
        <w:rFonts w:ascii="Courier New" w:hAnsi="Courier New" w:cs="Courier New" w:hint="default"/>
      </w:rPr>
    </w:lvl>
    <w:lvl w:ilvl="8" w:tplc="04260005">
      <w:start w:val="1"/>
      <w:numFmt w:val="bullet"/>
      <w:lvlText w:val=""/>
      <w:lvlJc w:val="left"/>
      <w:pPr>
        <w:ind w:left="7538" w:hanging="360"/>
      </w:pPr>
      <w:rPr>
        <w:rFonts w:ascii="Wingdings" w:hAnsi="Wingdings" w:hint="default"/>
      </w:rPr>
    </w:lvl>
  </w:abstractNum>
  <w:abstractNum w:abstractNumId="3" w15:restartNumberingAfterBreak="0">
    <w:nsid w:val="0D826AFA"/>
    <w:multiLevelType w:val="hybridMultilevel"/>
    <w:tmpl w:val="10FE4EC6"/>
    <w:lvl w:ilvl="0" w:tplc="9BA0E7D0">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0E755F3F"/>
    <w:multiLevelType w:val="hybridMultilevel"/>
    <w:tmpl w:val="9FC6D890"/>
    <w:lvl w:ilvl="0" w:tplc="C65C2F14">
      <w:start w:val="1"/>
      <w:numFmt w:val="decimal"/>
      <w:lvlText w:val="%1."/>
      <w:lvlJc w:val="left"/>
      <w:pPr>
        <w:ind w:left="1138" w:hanging="360"/>
      </w:pPr>
      <w:rPr>
        <w:rFonts w:hint="default"/>
        <w:vertAlign w:val="baseline"/>
      </w:rPr>
    </w:lvl>
    <w:lvl w:ilvl="1" w:tplc="04260019" w:tentative="1">
      <w:start w:val="1"/>
      <w:numFmt w:val="lowerLetter"/>
      <w:lvlText w:val="%2."/>
      <w:lvlJc w:val="left"/>
      <w:pPr>
        <w:ind w:left="1858" w:hanging="360"/>
      </w:pPr>
    </w:lvl>
    <w:lvl w:ilvl="2" w:tplc="0426001B" w:tentative="1">
      <w:start w:val="1"/>
      <w:numFmt w:val="lowerRoman"/>
      <w:lvlText w:val="%3."/>
      <w:lvlJc w:val="right"/>
      <w:pPr>
        <w:ind w:left="2578" w:hanging="180"/>
      </w:pPr>
    </w:lvl>
    <w:lvl w:ilvl="3" w:tplc="0426000F" w:tentative="1">
      <w:start w:val="1"/>
      <w:numFmt w:val="decimal"/>
      <w:lvlText w:val="%4."/>
      <w:lvlJc w:val="left"/>
      <w:pPr>
        <w:ind w:left="3298" w:hanging="360"/>
      </w:pPr>
    </w:lvl>
    <w:lvl w:ilvl="4" w:tplc="04260019" w:tentative="1">
      <w:start w:val="1"/>
      <w:numFmt w:val="lowerLetter"/>
      <w:lvlText w:val="%5."/>
      <w:lvlJc w:val="left"/>
      <w:pPr>
        <w:ind w:left="4018" w:hanging="360"/>
      </w:pPr>
    </w:lvl>
    <w:lvl w:ilvl="5" w:tplc="0426001B" w:tentative="1">
      <w:start w:val="1"/>
      <w:numFmt w:val="lowerRoman"/>
      <w:lvlText w:val="%6."/>
      <w:lvlJc w:val="right"/>
      <w:pPr>
        <w:ind w:left="4738" w:hanging="180"/>
      </w:pPr>
    </w:lvl>
    <w:lvl w:ilvl="6" w:tplc="0426000F" w:tentative="1">
      <w:start w:val="1"/>
      <w:numFmt w:val="decimal"/>
      <w:lvlText w:val="%7."/>
      <w:lvlJc w:val="left"/>
      <w:pPr>
        <w:ind w:left="5458" w:hanging="360"/>
      </w:pPr>
    </w:lvl>
    <w:lvl w:ilvl="7" w:tplc="04260019" w:tentative="1">
      <w:start w:val="1"/>
      <w:numFmt w:val="lowerLetter"/>
      <w:lvlText w:val="%8."/>
      <w:lvlJc w:val="left"/>
      <w:pPr>
        <w:ind w:left="6178" w:hanging="360"/>
      </w:pPr>
    </w:lvl>
    <w:lvl w:ilvl="8" w:tplc="0426001B" w:tentative="1">
      <w:start w:val="1"/>
      <w:numFmt w:val="lowerRoman"/>
      <w:lvlText w:val="%9."/>
      <w:lvlJc w:val="right"/>
      <w:pPr>
        <w:ind w:left="6898" w:hanging="180"/>
      </w:pPr>
    </w:lvl>
  </w:abstractNum>
  <w:abstractNum w:abstractNumId="5"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6" w15:restartNumberingAfterBreak="0">
    <w:nsid w:val="17491024"/>
    <w:multiLevelType w:val="hybridMultilevel"/>
    <w:tmpl w:val="1C32242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B5359C"/>
    <w:multiLevelType w:val="hybridMultilevel"/>
    <w:tmpl w:val="BA8C1FEE"/>
    <w:lvl w:ilvl="0" w:tplc="0426000F">
      <w:start w:val="1"/>
      <w:numFmt w:val="decimal"/>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9" w15:restartNumberingAfterBreak="0">
    <w:nsid w:val="1C535D50"/>
    <w:multiLevelType w:val="hybridMultilevel"/>
    <w:tmpl w:val="E57C5538"/>
    <w:lvl w:ilvl="0" w:tplc="458EC0D6">
      <w:start w:val="1"/>
      <w:numFmt w:val="decimal"/>
      <w:lvlText w:val="%1."/>
      <w:lvlJc w:val="left"/>
      <w:pPr>
        <w:tabs>
          <w:tab w:val="num" w:pos="360"/>
        </w:tabs>
        <w:ind w:left="360" w:hanging="360"/>
      </w:pPr>
      <w:rPr>
        <w:b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E15D3A"/>
    <w:multiLevelType w:val="hybridMultilevel"/>
    <w:tmpl w:val="1424E8A0"/>
    <w:lvl w:ilvl="0" w:tplc="50A42F1C">
      <w:start w:val="1"/>
      <w:numFmt w:val="decimal"/>
      <w:lvlText w:val="%1."/>
      <w:lvlJc w:val="left"/>
      <w:pPr>
        <w:ind w:left="720" w:hanging="360"/>
      </w:pPr>
      <w:rPr>
        <w:rFonts w:hint="default"/>
        <w:b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3B2305"/>
    <w:multiLevelType w:val="multilevel"/>
    <w:tmpl w:val="FF8E6E3A"/>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245F19C0"/>
    <w:multiLevelType w:val="hybridMultilevel"/>
    <w:tmpl w:val="FC920936"/>
    <w:lvl w:ilvl="0" w:tplc="ACCE05C2">
      <w:start w:val="1"/>
      <w:numFmt w:val="decimal"/>
      <w:lvlText w:val="%1."/>
      <w:lvlJc w:val="left"/>
      <w:pPr>
        <w:ind w:left="720" w:hanging="360"/>
      </w:pPr>
      <w:rPr>
        <w:rFonts w:hint="default"/>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170E6D"/>
    <w:multiLevelType w:val="hybridMultilevel"/>
    <w:tmpl w:val="5DA8658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271F1AD3"/>
    <w:multiLevelType w:val="hybridMultilevel"/>
    <w:tmpl w:val="9A6EF400"/>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8"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9"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EE71ABB"/>
    <w:multiLevelType w:val="multilevel"/>
    <w:tmpl w:val="84C4BD6A"/>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715525A"/>
    <w:multiLevelType w:val="multilevel"/>
    <w:tmpl w:val="02806A1C"/>
    <w:lvl w:ilvl="0">
      <w:start w:val="1"/>
      <w:numFmt w:val="decimal"/>
      <w:lvlText w:val="%1."/>
      <w:lvlJc w:val="left"/>
      <w:pPr>
        <w:ind w:left="360" w:hanging="360"/>
      </w:pPr>
      <w:rPr>
        <w:rFonts w:hint="default"/>
        <w:b/>
        <w:color w:val="auto"/>
      </w:r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C64508"/>
    <w:multiLevelType w:val="hybridMultilevel"/>
    <w:tmpl w:val="59C41C4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3AC01E8D"/>
    <w:multiLevelType w:val="hybridMultilevel"/>
    <w:tmpl w:val="A02E9356"/>
    <w:lvl w:ilvl="0" w:tplc="5EB0E414">
      <w:start w:val="4"/>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7" w15:restartNumberingAfterBreak="0">
    <w:nsid w:val="3CD91F8E"/>
    <w:multiLevelType w:val="hybridMultilevel"/>
    <w:tmpl w:val="891C826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3ED40134"/>
    <w:multiLevelType w:val="hybridMultilevel"/>
    <w:tmpl w:val="83C22C1C"/>
    <w:lvl w:ilvl="0" w:tplc="23D63786">
      <w:numFmt w:val="bullet"/>
      <w:lvlText w:val="-"/>
      <w:lvlJc w:val="left"/>
      <w:pPr>
        <w:ind w:left="1069" w:hanging="360"/>
      </w:pPr>
      <w:rPr>
        <w:rFonts w:ascii="Times New Roman" w:eastAsia="ヒラギノ角ゴ Pro W3" w:hAnsi="Times New Roman" w:cs="Times New Roman" w:hint="default"/>
        <w:color w:val="000000"/>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1" w15:restartNumberingAfterBreak="0">
    <w:nsid w:val="3FE167B9"/>
    <w:multiLevelType w:val="multilevel"/>
    <w:tmpl w:val="973206D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5F047C3"/>
    <w:multiLevelType w:val="multilevel"/>
    <w:tmpl w:val="90580918"/>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5"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37" w15:restartNumberingAfterBreak="0">
    <w:nsid w:val="47DA3807"/>
    <w:multiLevelType w:val="multilevel"/>
    <w:tmpl w:val="D5B898DA"/>
    <w:lvl w:ilvl="0">
      <w:start w:val="1"/>
      <w:numFmt w:val="decimal"/>
      <w:lvlText w:val="%1."/>
      <w:lvlJc w:val="left"/>
      <w:pPr>
        <w:ind w:left="360" w:hanging="360"/>
      </w:pPr>
      <w:rPr>
        <w:rFonts w:ascii="Times New Roman" w:hAnsi="Times New Roman" w:cs="Times New Roman" w:hint="default"/>
        <w:b w:val="0"/>
        <w:bCs/>
        <w:color w:val="auto"/>
      </w:rPr>
    </w:lvl>
    <w:lvl w:ilvl="1">
      <w:start w:val="1"/>
      <w:numFmt w:val="decimal"/>
      <w:lvlText w:val="%1.%2."/>
      <w:lvlJc w:val="left"/>
      <w:pPr>
        <w:ind w:left="1283" w:hanging="432"/>
      </w:pPr>
      <w:rPr>
        <w:b w:val="0"/>
        <w:bCs/>
      </w:rPr>
    </w:lvl>
    <w:lvl w:ilvl="2">
      <w:start w:val="1"/>
      <w:numFmt w:val="decimal"/>
      <w:lvlText w:val="%1.%2.%3."/>
      <w:lvlJc w:val="left"/>
      <w:pPr>
        <w:ind w:left="1224" w:hanging="504"/>
      </w:pPr>
      <w:rPr>
        <w:b w:val="0"/>
        <w:bCs/>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8B74931"/>
    <w:multiLevelType w:val="hybridMultilevel"/>
    <w:tmpl w:val="7A0A7226"/>
    <w:lvl w:ilvl="0" w:tplc="04260001">
      <w:start w:val="1"/>
      <w:numFmt w:val="bullet"/>
      <w:lvlText w:val=""/>
      <w:lvlJc w:val="left"/>
      <w:pPr>
        <w:ind w:left="1018" w:hanging="360"/>
      </w:pPr>
      <w:rPr>
        <w:rFonts w:ascii="Symbol" w:hAnsi="Symbol" w:hint="default"/>
      </w:rPr>
    </w:lvl>
    <w:lvl w:ilvl="1" w:tplc="04260019" w:tentative="1">
      <w:start w:val="1"/>
      <w:numFmt w:val="lowerLetter"/>
      <w:lvlText w:val="%2."/>
      <w:lvlJc w:val="left"/>
      <w:pPr>
        <w:ind w:left="1738" w:hanging="360"/>
      </w:pPr>
    </w:lvl>
    <w:lvl w:ilvl="2" w:tplc="0426001B" w:tentative="1">
      <w:start w:val="1"/>
      <w:numFmt w:val="lowerRoman"/>
      <w:lvlText w:val="%3."/>
      <w:lvlJc w:val="right"/>
      <w:pPr>
        <w:ind w:left="2458" w:hanging="180"/>
      </w:pPr>
    </w:lvl>
    <w:lvl w:ilvl="3" w:tplc="0426000F" w:tentative="1">
      <w:start w:val="1"/>
      <w:numFmt w:val="decimal"/>
      <w:lvlText w:val="%4."/>
      <w:lvlJc w:val="left"/>
      <w:pPr>
        <w:ind w:left="3178" w:hanging="360"/>
      </w:pPr>
    </w:lvl>
    <w:lvl w:ilvl="4" w:tplc="04260019" w:tentative="1">
      <w:start w:val="1"/>
      <w:numFmt w:val="lowerLetter"/>
      <w:lvlText w:val="%5."/>
      <w:lvlJc w:val="left"/>
      <w:pPr>
        <w:ind w:left="3898" w:hanging="360"/>
      </w:pPr>
    </w:lvl>
    <w:lvl w:ilvl="5" w:tplc="0426001B" w:tentative="1">
      <w:start w:val="1"/>
      <w:numFmt w:val="lowerRoman"/>
      <w:lvlText w:val="%6."/>
      <w:lvlJc w:val="right"/>
      <w:pPr>
        <w:ind w:left="4618" w:hanging="180"/>
      </w:pPr>
    </w:lvl>
    <w:lvl w:ilvl="6" w:tplc="0426000F" w:tentative="1">
      <w:start w:val="1"/>
      <w:numFmt w:val="decimal"/>
      <w:lvlText w:val="%7."/>
      <w:lvlJc w:val="left"/>
      <w:pPr>
        <w:ind w:left="5338" w:hanging="360"/>
      </w:pPr>
    </w:lvl>
    <w:lvl w:ilvl="7" w:tplc="04260019" w:tentative="1">
      <w:start w:val="1"/>
      <w:numFmt w:val="lowerLetter"/>
      <w:lvlText w:val="%8."/>
      <w:lvlJc w:val="left"/>
      <w:pPr>
        <w:ind w:left="6058" w:hanging="360"/>
      </w:pPr>
    </w:lvl>
    <w:lvl w:ilvl="8" w:tplc="0426001B" w:tentative="1">
      <w:start w:val="1"/>
      <w:numFmt w:val="lowerRoman"/>
      <w:lvlText w:val="%9."/>
      <w:lvlJc w:val="right"/>
      <w:pPr>
        <w:ind w:left="6778" w:hanging="180"/>
      </w:pPr>
    </w:lvl>
  </w:abstractNum>
  <w:abstractNum w:abstractNumId="39"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C9C3508"/>
    <w:multiLevelType w:val="hybridMultilevel"/>
    <w:tmpl w:val="40C41D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3" w15:restartNumberingAfterBreak="0">
    <w:nsid w:val="57A77AB1"/>
    <w:multiLevelType w:val="multilevel"/>
    <w:tmpl w:val="4B209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AC90CC9"/>
    <w:multiLevelType w:val="multilevel"/>
    <w:tmpl w:val="1FC4E2E4"/>
    <w:lvl w:ilvl="0">
      <w:start w:val="1"/>
      <w:numFmt w:val="decimal"/>
      <w:lvlText w:val="%1."/>
      <w:lvlJc w:val="left"/>
      <w:pPr>
        <w:ind w:left="360" w:hanging="360"/>
      </w:pPr>
      <w:rPr>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DC92A87"/>
    <w:multiLevelType w:val="multilevel"/>
    <w:tmpl w:val="70107D90"/>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6" w15:restartNumberingAfterBreak="0">
    <w:nsid w:val="5FA17C25"/>
    <w:multiLevelType w:val="multilevel"/>
    <w:tmpl w:val="CD2A6B4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3B437E5"/>
    <w:multiLevelType w:val="multilevel"/>
    <w:tmpl w:val="BE74F6C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sz w:val="22"/>
        <w:szCs w:val="22"/>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8" w15:restartNumberingAfterBreak="0">
    <w:nsid w:val="68C6365E"/>
    <w:multiLevelType w:val="multilevel"/>
    <w:tmpl w:val="E4B0C5C6"/>
    <w:lvl w:ilvl="0">
      <w:start w:val="2"/>
      <w:numFmt w:val="decimal"/>
      <w:lvlText w:val="%1"/>
      <w:lvlJc w:val="left"/>
      <w:pPr>
        <w:ind w:left="765" w:hanging="765"/>
      </w:pPr>
      <w:rPr>
        <w:rFonts w:hint="default"/>
      </w:rPr>
    </w:lvl>
    <w:lvl w:ilvl="1">
      <w:start w:val="2"/>
      <w:numFmt w:val="decimal"/>
      <w:lvlText w:val="%1.%2"/>
      <w:lvlJc w:val="left"/>
      <w:pPr>
        <w:ind w:left="2103" w:hanging="765"/>
      </w:pPr>
      <w:rPr>
        <w:rFonts w:hint="default"/>
      </w:rPr>
    </w:lvl>
    <w:lvl w:ilvl="2">
      <w:start w:val="11"/>
      <w:numFmt w:val="decimal"/>
      <w:lvlText w:val="%1.%2.%3"/>
      <w:lvlJc w:val="left"/>
      <w:pPr>
        <w:ind w:left="3441" w:hanging="765"/>
      </w:pPr>
      <w:rPr>
        <w:rFonts w:hint="default"/>
      </w:rPr>
    </w:lvl>
    <w:lvl w:ilvl="3">
      <w:start w:val="1"/>
      <w:numFmt w:val="decimal"/>
      <w:lvlText w:val="%1.%2.%3.%4"/>
      <w:lvlJc w:val="left"/>
      <w:pPr>
        <w:ind w:left="4779" w:hanging="765"/>
      </w:pPr>
      <w:rPr>
        <w:rFonts w:hint="default"/>
      </w:rPr>
    </w:lvl>
    <w:lvl w:ilvl="4">
      <w:start w:val="1"/>
      <w:numFmt w:val="decimal"/>
      <w:lvlText w:val="%1.%2.%3.%4.%5"/>
      <w:lvlJc w:val="left"/>
      <w:pPr>
        <w:ind w:left="6432" w:hanging="1080"/>
      </w:pPr>
      <w:rPr>
        <w:rFonts w:hint="default"/>
      </w:rPr>
    </w:lvl>
    <w:lvl w:ilvl="5">
      <w:start w:val="1"/>
      <w:numFmt w:val="decimal"/>
      <w:lvlText w:val="%1.%2.%3.%4.%5.%6"/>
      <w:lvlJc w:val="left"/>
      <w:pPr>
        <w:ind w:left="7770" w:hanging="1080"/>
      </w:pPr>
      <w:rPr>
        <w:rFonts w:hint="default"/>
      </w:rPr>
    </w:lvl>
    <w:lvl w:ilvl="6">
      <w:start w:val="1"/>
      <w:numFmt w:val="decimal"/>
      <w:lvlText w:val="%1.%2.%3.%4.%5.%6.%7"/>
      <w:lvlJc w:val="left"/>
      <w:pPr>
        <w:ind w:left="9468" w:hanging="1440"/>
      </w:pPr>
      <w:rPr>
        <w:rFonts w:hint="default"/>
      </w:rPr>
    </w:lvl>
    <w:lvl w:ilvl="7">
      <w:start w:val="1"/>
      <w:numFmt w:val="decimal"/>
      <w:lvlText w:val="%1.%2.%3.%4.%5.%6.%7.%8"/>
      <w:lvlJc w:val="left"/>
      <w:pPr>
        <w:ind w:left="10806" w:hanging="1440"/>
      </w:pPr>
      <w:rPr>
        <w:rFonts w:hint="default"/>
      </w:rPr>
    </w:lvl>
    <w:lvl w:ilvl="8">
      <w:start w:val="1"/>
      <w:numFmt w:val="decimal"/>
      <w:lvlText w:val="%1.%2.%3.%4.%5.%6.%7.%8.%9"/>
      <w:lvlJc w:val="left"/>
      <w:pPr>
        <w:ind w:left="12144" w:hanging="1440"/>
      </w:pPr>
      <w:rPr>
        <w:rFonts w:hint="default"/>
      </w:rPr>
    </w:lvl>
  </w:abstractNum>
  <w:abstractNum w:abstractNumId="49"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15:restartNumberingAfterBreak="0">
    <w:nsid w:val="6D3140E0"/>
    <w:multiLevelType w:val="multilevel"/>
    <w:tmpl w:val="F3A6CCAE"/>
    <w:lvl w:ilvl="0">
      <w:start w:val="1"/>
      <w:numFmt w:val="decimal"/>
      <w:lvlText w:val="%1."/>
      <w:lvlJc w:val="left"/>
      <w:pPr>
        <w:ind w:left="540" w:hanging="540"/>
      </w:pPr>
    </w:lvl>
    <w:lvl w:ilvl="1">
      <w:start w:val="2"/>
      <w:numFmt w:val="decimal"/>
      <w:lvlText w:val="%1.%2."/>
      <w:lvlJc w:val="left"/>
      <w:pPr>
        <w:ind w:left="1249" w:hanging="540"/>
      </w:pPr>
    </w:lvl>
    <w:lvl w:ilvl="2">
      <w:start w:val="6"/>
      <w:numFmt w:val="decimal"/>
      <w:lvlText w:val="%1.%2.%3."/>
      <w:lvlJc w:val="left"/>
      <w:pPr>
        <w:ind w:left="1571" w:hanging="720"/>
      </w:pPr>
      <w:rPr>
        <w:rFonts w:ascii="Times New Roman" w:hAnsi="Times New Roman" w:cs="Times New Roman" w:hint="default"/>
      </w:r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1" w15:restartNumberingAfterBreak="0">
    <w:nsid w:val="6EAC0CB7"/>
    <w:multiLevelType w:val="hybridMultilevel"/>
    <w:tmpl w:val="8C88CF36"/>
    <w:lvl w:ilvl="0" w:tplc="B75A735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4"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73903786"/>
    <w:multiLevelType w:val="hybridMultilevel"/>
    <w:tmpl w:val="03261F86"/>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6F60664"/>
    <w:multiLevelType w:val="hybridMultilevel"/>
    <w:tmpl w:val="56F203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7136FC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9" w15:restartNumberingAfterBreak="0">
    <w:nsid w:val="7E328B63"/>
    <w:multiLevelType w:val="hybridMultilevel"/>
    <w:tmpl w:val="8312CBEA"/>
    <w:lvl w:ilvl="0" w:tplc="460CBFA4">
      <w:start w:val="1"/>
      <w:numFmt w:val="decimal"/>
      <w:lvlText w:val="%1."/>
      <w:lvlJc w:val="left"/>
      <w:pPr>
        <w:ind w:left="720" w:hanging="360"/>
      </w:pPr>
    </w:lvl>
    <w:lvl w:ilvl="1" w:tplc="AC18AD52">
      <w:start w:val="1"/>
      <w:numFmt w:val="lowerLetter"/>
      <w:lvlText w:val="%2."/>
      <w:lvlJc w:val="left"/>
      <w:pPr>
        <w:ind w:left="1440" w:hanging="360"/>
      </w:pPr>
    </w:lvl>
    <w:lvl w:ilvl="2" w:tplc="B9E2AF62">
      <w:start w:val="1"/>
      <w:numFmt w:val="lowerRoman"/>
      <w:lvlText w:val="%3."/>
      <w:lvlJc w:val="right"/>
      <w:pPr>
        <w:ind w:left="2160" w:hanging="180"/>
      </w:pPr>
    </w:lvl>
    <w:lvl w:ilvl="3" w:tplc="C2249524">
      <w:start w:val="1"/>
      <w:numFmt w:val="decimal"/>
      <w:lvlText w:val="%4."/>
      <w:lvlJc w:val="left"/>
      <w:pPr>
        <w:ind w:left="2880" w:hanging="360"/>
      </w:pPr>
    </w:lvl>
    <w:lvl w:ilvl="4" w:tplc="0926576A">
      <w:start w:val="1"/>
      <w:numFmt w:val="lowerLetter"/>
      <w:lvlText w:val="%5."/>
      <w:lvlJc w:val="left"/>
      <w:pPr>
        <w:ind w:left="3600" w:hanging="360"/>
      </w:pPr>
    </w:lvl>
    <w:lvl w:ilvl="5" w:tplc="DBF00E00">
      <w:start w:val="1"/>
      <w:numFmt w:val="lowerRoman"/>
      <w:lvlText w:val="%6."/>
      <w:lvlJc w:val="right"/>
      <w:pPr>
        <w:ind w:left="4320" w:hanging="180"/>
      </w:pPr>
    </w:lvl>
    <w:lvl w:ilvl="6" w:tplc="6406C7BA">
      <w:start w:val="1"/>
      <w:numFmt w:val="decimal"/>
      <w:lvlText w:val="%7."/>
      <w:lvlJc w:val="left"/>
      <w:pPr>
        <w:ind w:left="5040" w:hanging="360"/>
      </w:pPr>
    </w:lvl>
    <w:lvl w:ilvl="7" w:tplc="CBEA79EE">
      <w:start w:val="1"/>
      <w:numFmt w:val="lowerLetter"/>
      <w:lvlText w:val="%8."/>
      <w:lvlJc w:val="left"/>
      <w:pPr>
        <w:ind w:left="5760" w:hanging="360"/>
      </w:pPr>
    </w:lvl>
    <w:lvl w:ilvl="8" w:tplc="109C8F5A">
      <w:start w:val="1"/>
      <w:numFmt w:val="lowerRoman"/>
      <w:lvlText w:val="%9."/>
      <w:lvlJc w:val="right"/>
      <w:pPr>
        <w:ind w:left="6480" w:hanging="180"/>
      </w:pPr>
    </w:lvl>
  </w:abstractNum>
  <w:num w:numId="1" w16cid:durableId="1285768054">
    <w:abstractNumId w:val="59"/>
  </w:num>
  <w:num w:numId="2" w16cid:durableId="771819026">
    <w:abstractNumId w:val="11"/>
  </w:num>
  <w:num w:numId="3" w16cid:durableId="8484827">
    <w:abstractNumId w:val="47"/>
  </w:num>
  <w:num w:numId="4" w16cid:durableId="2090153092">
    <w:abstractNumId w:val="21"/>
  </w:num>
  <w:num w:numId="5" w16cid:durableId="1506819317">
    <w:abstractNumId w:val="28"/>
  </w:num>
  <w:num w:numId="6" w16cid:durableId="1982149476">
    <w:abstractNumId w:val="5"/>
  </w:num>
  <w:num w:numId="7" w16cid:durableId="1288312463">
    <w:abstractNumId w:val="53"/>
  </w:num>
  <w:num w:numId="8" w16cid:durableId="798032435">
    <w:abstractNumId w:val="41"/>
  </w:num>
  <w:num w:numId="9" w16cid:durableId="118184974">
    <w:abstractNumId w:val="33"/>
  </w:num>
  <w:num w:numId="10" w16cid:durableId="1834369477">
    <w:abstractNumId w:val="18"/>
  </w:num>
  <w:num w:numId="11" w16cid:durableId="300696636">
    <w:abstractNumId w:val="7"/>
  </w:num>
  <w:num w:numId="12" w16cid:durableId="497383563">
    <w:abstractNumId w:val="35"/>
  </w:num>
  <w:num w:numId="13" w16cid:durableId="679086873">
    <w:abstractNumId w:val="42"/>
  </w:num>
  <w:num w:numId="14" w16cid:durableId="1571188349">
    <w:abstractNumId w:val="32"/>
  </w:num>
  <w:num w:numId="15" w16cid:durableId="1331639725">
    <w:abstractNumId w:val="9"/>
  </w:num>
  <w:num w:numId="16" w16cid:durableId="854147060">
    <w:abstractNumId w:val="10"/>
  </w:num>
  <w:num w:numId="17" w16cid:durableId="2056349238">
    <w:abstractNumId w:val="36"/>
  </w:num>
  <w:num w:numId="18" w16cid:durableId="1824540228">
    <w:abstractNumId w:val="52"/>
  </w:num>
  <w:num w:numId="19" w16cid:durableId="1057046010">
    <w:abstractNumId w:val="19"/>
  </w:num>
  <w:num w:numId="20" w16cid:durableId="2110199622">
    <w:abstractNumId w:val="17"/>
  </w:num>
  <w:num w:numId="21" w16cid:durableId="259262459">
    <w:abstractNumId w:val="54"/>
  </w:num>
  <w:num w:numId="22" w16cid:durableId="1089160904">
    <w:abstractNumId w:val="23"/>
  </w:num>
  <w:num w:numId="23" w16cid:durableId="929435844">
    <w:abstractNumId w:val="0"/>
  </w:num>
  <w:num w:numId="24" w16cid:durableId="1687823733">
    <w:abstractNumId w:val="39"/>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5" w16cid:durableId="1498154174">
    <w:abstractNumId w:val="39"/>
  </w:num>
  <w:num w:numId="26" w16cid:durableId="521168660">
    <w:abstractNumId w:val="31"/>
  </w:num>
  <w:num w:numId="27" w16cid:durableId="2100444633">
    <w:abstractNumId w:val="29"/>
  </w:num>
  <w:num w:numId="28" w16cid:durableId="184095179">
    <w:abstractNumId w:val="26"/>
  </w:num>
  <w:num w:numId="29" w16cid:durableId="192807705">
    <w:abstractNumId w:val="44"/>
  </w:num>
  <w:num w:numId="30" w16cid:durableId="120199402">
    <w:abstractNumId w:val="56"/>
  </w:num>
  <w:num w:numId="31" w16cid:durableId="13688684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89368471">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77931427">
    <w:abstractNumId w:val="13"/>
  </w:num>
  <w:num w:numId="34" w16cid:durableId="145378638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8883534">
    <w:abstractNumId w:val="27"/>
  </w:num>
  <w:num w:numId="36" w16cid:durableId="312836001">
    <w:abstractNumId w:val="38"/>
  </w:num>
  <w:num w:numId="37" w16cid:durableId="1528906106">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2366419">
    <w:abstractNumId w:val="2"/>
  </w:num>
  <w:num w:numId="39" w16cid:durableId="606936301">
    <w:abstractNumId w:val="50"/>
    <w:lvlOverride w:ilvl="0">
      <w:startOverride w:val="1"/>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7215478">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864792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92382270">
    <w:abstractNumId w:val="49"/>
  </w:num>
  <w:num w:numId="43" w16cid:durableId="913315837">
    <w:abstractNumId w:val="43"/>
  </w:num>
  <w:num w:numId="44" w16cid:durableId="1129594339">
    <w:abstractNumId w:val="2"/>
  </w:num>
  <w:num w:numId="45" w16cid:durableId="185139237">
    <w:abstractNumId w:val="24"/>
  </w:num>
  <w:num w:numId="46" w16cid:durableId="332412840">
    <w:abstractNumId w:val="3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60543212">
    <w:abstractNumId w:val="45"/>
  </w:num>
  <w:num w:numId="48" w16cid:durableId="1830945893">
    <w:abstractNumId w:val="57"/>
  </w:num>
  <w:num w:numId="49" w16cid:durableId="1548372633">
    <w:abstractNumId w:val="55"/>
  </w:num>
  <w:num w:numId="50" w16cid:durableId="1815639759">
    <w:abstractNumId w:val="3"/>
  </w:num>
  <w:num w:numId="51" w16cid:durableId="1017341707">
    <w:abstractNumId w:val="6"/>
  </w:num>
  <w:num w:numId="52" w16cid:durableId="237524050">
    <w:abstractNumId w:val="4"/>
  </w:num>
  <w:num w:numId="53" w16cid:durableId="651520502">
    <w:abstractNumId w:val="12"/>
  </w:num>
  <w:num w:numId="54" w16cid:durableId="1599564102">
    <w:abstractNumId w:val="46"/>
  </w:num>
  <w:num w:numId="55" w16cid:durableId="1764253767">
    <w:abstractNumId w:val="25"/>
  </w:num>
  <w:num w:numId="56" w16cid:durableId="1633557831">
    <w:abstractNumId w:val="16"/>
  </w:num>
  <w:num w:numId="57" w16cid:durableId="42218589">
    <w:abstractNumId w:val="8"/>
  </w:num>
  <w:num w:numId="58" w16cid:durableId="1781795554">
    <w:abstractNumId w:val="48"/>
  </w:num>
  <w:num w:numId="59" w16cid:durableId="1029137718">
    <w:abstractNumId w:val="15"/>
  </w:num>
  <w:num w:numId="60" w16cid:durableId="1683775534">
    <w:abstractNumId w:val="30"/>
  </w:num>
  <w:num w:numId="61" w16cid:durableId="4243772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6586972">
    <w:abstractNumId w:val="51"/>
  </w:num>
  <w:num w:numId="63" w16cid:durableId="1609776615">
    <w:abstractNumId w:val="22"/>
  </w:num>
  <w:num w:numId="64" w16cid:durableId="1460219498">
    <w:abstractNumId w:val="14"/>
  </w:num>
  <w:num w:numId="65" w16cid:durableId="911231066">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EBE"/>
    <w:rsid w:val="00007FED"/>
    <w:rsid w:val="00010775"/>
    <w:rsid w:val="00011227"/>
    <w:rsid w:val="000113DF"/>
    <w:rsid w:val="0001182B"/>
    <w:rsid w:val="000129D9"/>
    <w:rsid w:val="00012BF5"/>
    <w:rsid w:val="00012FF2"/>
    <w:rsid w:val="000133F8"/>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47DD"/>
    <w:rsid w:val="00024E3C"/>
    <w:rsid w:val="00025177"/>
    <w:rsid w:val="000258E8"/>
    <w:rsid w:val="00026023"/>
    <w:rsid w:val="00026903"/>
    <w:rsid w:val="00026975"/>
    <w:rsid w:val="000269EA"/>
    <w:rsid w:val="00026C7A"/>
    <w:rsid w:val="00027C1D"/>
    <w:rsid w:val="00030405"/>
    <w:rsid w:val="000322F4"/>
    <w:rsid w:val="0003236F"/>
    <w:rsid w:val="00032443"/>
    <w:rsid w:val="0003289B"/>
    <w:rsid w:val="00032A34"/>
    <w:rsid w:val="000334B9"/>
    <w:rsid w:val="000340D3"/>
    <w:rsid w:val="0003555D"/>
    <w:rsid w:val="00036016"/>
    <w:rsid w:val="00037AA1"/>
    <w:rsid w:val="000418E8"/>
    <w:rsid w:val="00041DE5"/>
    <w:rsid w:val="00042FE9"/>
    <w:rsid w:val="00043771"/>
    <w:rsid w:val="00043C5C"/>
    <w:rsid w:val="00043E02"/>
    <w:rsid w:val="0004456B"/>
    <w:rsid w:val="000445D7"/>
    <w:rsid w:val="000447C8"/>
    <w:rsid w:val="0004623D"/>
    <w:rsid w:val="00046E4B"/>
    <w:rsid w:val="00046F1F"/>
    <w:rsid w:val="0004755F"/>
    <w:rsid w:val="00050C2A"/>
    <w:rsid w:val="00050F09"/>
    <w:rsid w:val="0005184C"/>
    <w:rsid w:val="00051D6E"/>
    <w:rsid w:val="000533D9"/>
    <w:rsid w:val="0005411E"/>
    <w:rsid w:val="0005432C"/>
    <w:rsid w:val="00054742"/>
    <w:rsid w:val="00054FBF"/>
    <w:rsid w:val="00055E7C"/>
    <w:rsid w:val="00055FB8"/>
    <w:rsid w:val="00056201"/>
    <w:rsid w:val="00056DAD"/>
    <w:rsid w:val="00057418"/>
    <w:rsid w:val="00057751"/>
    <w:rsid w:val="000578AD"/>
    <w:rsid w:val="000578F2"/>
    <w:rsid w:val="00061C81"/>
    <w:rsid w:val="0006264D"/>
    <w:rsid w:val="00062D68"/>
    <w:rsid w:val="00062F87"/>
    <w:rsid w:val="00063200"/>
    <w:rsid w:val="00063EFE"/>
    <w:rsid w:val="00065D61"/>
    <w:rsid w:val="000667D2"/>
    <w:rsid w:val="000675D7"/>
    <w:rsid w:val="000679B8"/>
    <w:rsid w:val="00070A11"/>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6E2"/>
    <w:rsid w:val="00076EAF"/>
    <w:rsid w:val="00077571"/>
    <w:rsid w:val="000804D7"/>
    <w:rsid w:val="000806BB"/>
    <w:rsid w:val="00080DCE"/>
    <w:rsid w:val="00081095"/>
    <w:rsid w:val="000819D4"/>
    <w:rsid w:val="000823A3"/>
    <w:rsid w:val="00083646"/>
    <w:rsid w:val="00083949"/>
    <w:rsid w:val="00085640"/>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3DFE"/>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5A9A"/>
    <w:rsid w:val="000A5EBF"/>
    <w:rsid w:val="000A6093"/>
    <w:rsid w:val="000A6840"/>
    <w:rsid w:val="000A7018"/>
    <w:rsid w:val="000A73C6"/>
    <w:rsid w:val="000B0282"/>
    <w:rsid w:val="000B1B87"/>
    <w:rsid w:val="000B274C"/>
    <w:rsid w:val="000B3A6F"/>
    <w:rsid w:val="000B43A4"/>
    <w:rsid w:val="000B4F09"/>
    <w:rsid w:val="000B59A0"/>
    <w:rsid w:val="000B5C6D"/>
    <w:rsid w:val="000B68B1"/>
    <w:rsid w:val="000B71C6"/>
    <w:rsid w:val="000B750A"/>
    <w:rsid w:val="000B75D7"/>
    <w:rsid w:val="000C0BD6"/>
    <w:rsid w:val="000C1BAF"/>
    <w:rsid w:val="000C3E64"/>
    <w:rsid w:val="000C43B4"/>
    <w:rsid w:val="000C43DC"/>
    <w:rsid w:val="000C53DF"/>
    <w:rsid w:val="000C5B05"/>
    <w:rsid w:val="000C6222"/>
    <w:rsid w:val="000C68D1"/>
    <w:rsid w:val="000C76CA"/>
    <w:rsid w:val="000C7702"/>
    <w:rsid w:val="000C7773"/>
    <w:rsid w:val="000C7F20"/>
    <w:rsid w:val="000D0AF4"/>
    <w:rsid w:val="000D185A"/>
    <w:rsid w:val="000D18E5"/>
    <w:rsid w:val="000D1CC6"/>
    <w:rsid w:val="000D2243"/>
    <w:rsid w:val="000D2A29"/>
    <w:rsid w:val="000D2F69"/>
    <w:rsid w:val="000D3595"/>
    <w:rsid w:val="000D37C6"/>
    <w:rsid w:val="000D3B6B"/>
    <w:rsid w:val="000D3C1A"/>
    <w:rsid w:val="000D3D87"/>
    <w:rsid w:val="000D5722"/>
    <w:rsid w:val="000D59C0"/>
    <w:rsid w:val="000D5FE6"/>
    <w:rsid w:val="000D6111"/>
    <w:rsid w:val="000D6E3F"/>
    <w:rsid w:val="000D73ED"/>
    <w:rsid w:val="000E0273"/>
    <w:rsid w:val="000E0F6D"/>
    <w:rsid w:val="000E129D"/>
    <w:rsid w:val="000E149D"/>
    <w:rsid w:val="000E1651"/>
    <w:rsid w:val="000E2843"/>
    <w:rsid w:val="000E3D35"/>
    <w:rsid w:val="000E42B3"/>
    <w:rsid w:val="000E4D0B"/>
    <w:rsid w:val="000E52B8"/>
    <w:rsid w:val="000E5456"/>
    <w:rsid w:val="000E6445"/>
    <w:rsid w:val="000E7A9C"/>
    <w:rsid w:val="000E7B03"/>
    <w:rsid w:val="000E7BC1"/>
    <w:rsid w:val="000F05E2"/>
    <w:rsid w:val="000F06CC"/>
    <w:rsid w:val="000F08CF"/>
    <w:rsid w:val="000F0956"/>
    <w:rsid w:val="000F1688"/>
    <w:rsid w:val="000F172E"/>
    <w:rsid w:val="000F1AAB"/>
    <w:rsid w:val="000F2799"/>
    <w:rsid w:val="000F28C3"/>
    <w:rsid w:val="000F2E72"/>
    <w:rsid w:val="000F3077"/>
    <w:rsid w:val="000F30A8"/>
    <w:rsid w:val="000F3524"/>
    <w:rsid w:val="000F3C5F"/>
    <w:rsid w:val="000F4F27"/>
    <w:rsid w:val="000F5159"/>
    <w:rsid w:val="000F5370"/>
    <w:rsid w:val="000F5BEC"/>
    <w:rsid w:val="000F69E5"/>
    <w:rsid w:val="000F7808"/>
    <w:rsid w:val="000F78F7"/>
    <w:rsid w:val="00100299"/>
    <w:rsid w:val="001007C3"/>
    <w:rsid w:val="00100BDA"/>
    <w:rsid w:val="00100F2D"/>
    <w:rsid w:val="00100FC0"/>
    <w:rsid w:val="001017A8"/>
    <w:rsid w:val="00102342"/>
    <w:rsid w:val="001025B9"/>
    <w:rsid w:val="00102A0E"/>
    <w:rsid w:val="00102A22"/>
    <w:rsid w:val="00103FDF"/>
    <w:rsid w:val="00104580"/>
    <w:rsid w:val="00104B1E"/>
    <w:rsid w:val="00104C20"/>
    <w:rsid w:val="00104C44"/>
    <w:rsid w:val="00104FC8"/>
    <w:rsid w:val="00105ACF"/>
    <w:rsid w:val="00106E1D"/>
    <w:rsid w:val="00106FFA"/>
    <w:rsid w:val="00107644"/>
    <w:rsid w:val="001077BB"/>
    <w:rsid w:val="00107BAF"/>
    <w:rsid w:val="00107CED"/>
    <w:rsid w:val="00110007"/>
    <w:rsid w:val="00110A83"/>
    <w:rsid w:val="00110AAC"/>
    <w:rsid w:val="00111504"/>
    <w:rsid w:val="0011161A"/>
    <w:rsid w:val="001120B9"/>
    <w:rsid w:val="001124D4"/>
    <w:rsid w:val="00113583"/>
    <w:rsid w:val="00113DF5"/>
    <w:rsid w:val="00113F18"/>
    <w:rsid w:val="001146AF"/>
    <w:rsid w:val="00114826"/>
    <w:rsid w:val="0011510D"/>
    <w:rsid w:val="00115913"/>
    <w:rsid w:val="00115C2C"/>
    <w:rsid w:val="00116234"/>
    <w:rsid w:val="0011667E"/>
    <w:rsid w:val="001173C3"/>
    <w:rsid w:val="00117536"/>
    <w:rsid w:val="0011766B"/>
    <w:rsid w:val="00117DEF"/>
    <w:rsid w:val="00120BAA"/>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637"/>
    <w:rsid w:val="00133E99"/>
    <w:rsid w:val="00135A3A"/>
    <w:rsid w:val="0013631C"/>
    <w:rsid w:val="0013653A"/>
    <w:rsid w:val="00136D99"/>
    <w:rsid w:val="00137573"/>
    <w:rsid w:val="001379BB"/>
    <w:rsid w:val="00137D73"/>
    <w:rsid w:val="0014107C"/>
    <w:rsid w:val="0014142A"/>
    <w:rsid w:val="001419DE"/>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502F2"/>
    <w:rsid w:val="001504A9"/>
    <w:rsid w:val="00150DBD"/>
    <w:rsid w:val="001519C3"/>
    <w:rsid w:val="00151A5A"/>
    <w:rsid w:val="00151B78"/>
    <w:rsid w:val="001525C2"/>
    <w:rsid w:val="001530CC"/>
    <w:rsid w:val="00153483"/>
    <w:rsid w:val="00153B7C"/>
    <w:rsid w:val="0015425D"/>
    <w:rsid w:val="00154646"/>
    <w:rsid w:val="00154669"/>
    <w:rsid w:val="00154D12"/>
    <w:rsid w:val="00154D7C"/>
    <w:rsid w:val="0015638C"/>
    <w:rsid w:val="00156EFC"/>
    <w:rsid w:val="001607BA"/>
    <w:rsid w:val="00161284"/>
    <w:rsid w:val="001615DA"/>
    <w:rsid w:val="00162720"/>
    <w:rsid w:val="00162947"/>
    <w:rsid w:val="00162C86"/>
    <w:rsid w:val="00163879"/>
    <w:rsid w:val="00163A21"/>
    <w:rsid w:val="00164667"/>
    <w:rsid w:val="00165172"/>
    <w:rsid w:val="001653B3"/>
    <w:rsid w:val="00165A9D"/>
    <w:rsid w:val="00166686"/>
    <w:rsid w:val="0016673A"/>
    <w:rsid w:val="00167A49"/>
    <w:rsid w:val="00167A8A"/>
    <w:rsid w:val="00167C6D"/>
    <w:rsid w:val="00167D71"/>
    <w:rsid w:val="00170487"/>
    <w:rsid w:val="00172D73"/>
    <w:rsid w:val="00173163"/>
    <w:rsid w:val="00173534"/>
    <w:rsid w:val="00173AEB"/>
    <w:rsid w:val="00173F6F"/>
    <w:rsid w:val="00174B19"/>
    <w:rsid w:val="00174F13"/>
    <w:rsid w:val="001766AD"/>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3E88"/>
    <w:rsid w:val="001940C6"/>
    <w:rsid w:val="001949B9"/>
    <w:rsid w:val="00194FFB"/>
    <w:rsid w:val="00195358"/>
    <w:rsid w:val="001954A4"/>
    <w:rsid w:val="0019589B"/>
    <w:rsid w:val="00195D11"/>
    <w:rsid w:val="00195ECE"/>
    <w:rsid w:val="00195F34"/>
    <w:rsid w:val="00196677"/>
    <w:rsid w:val="00196DD6"/>
    <w:rsid w:val="001972FB"/>
    <w:rsid w:val="0019795A"/>
    <w:rsid w:val="00197CD8"/>
    <w:rsid w:val="001A0288"/>
    <w:rsid w:val="001A0EB0"/>
    <w:rsid w:val="001A1F14"/>
    <w:rsid w:val="001A1FF5"/>
    <w:rsid w:val="001A2222"/>
    <w:rsid w:val="001A2316"/>
    <w:rsid w:val="001A2DC3"/>
    <w:rsid w:val="001A2DDD"/>
    <w:rsid w:val="001A3A87"/>
    <w:rsid w:val="001A3FC5"/>
    <w:rsid w:val="001A4408"/>
    <w:rsid w:val="001A4A76"/>
    <w:rsid w:val="001A4D99"/>
    <w:rsid w:val="001A4FFD"/>
    <w:rsid w:val="001A5381"/>
    <w:rsid w:val="001A57C7"/>
    <w:rsid w:val="001A5A63"/>
    <w:rsid w:val="001A62A2"/>
    <w:rsid w:val="001A6B5A"/>
    <w:rsid w:val="001A70EA"/>
    <w:rsid w:val="001A7138"/>
    <w:rsid w:val="001A7696"/>
    <w:rsid w:val="001B0222"/>
    <w:rsid w:val="001B0850"/>
    <w:rsid w:val="001B09C9"/>
    <w:rsid w:val="001B0D55"/>
    <w:rsid w:val="001B22F1"/>
    <w:rsid w:val="001B2673"/>
    <w:rsid w:val="001B2929"/>
    <w:rsid w:val="001B2CA1"/>
    <w:rsid w:val="001B3575"/>
    <w:rsid w:val="001B3B8C"/>
    <w:rsid w:val="001B4D32"/>
    <w:rsid w:val="001B5172"/>
    <w:rsid w:val="001B5795"/>
    <w:rsid w:val="001B582F"/>
    <w:rsid w:val="001B656B"/>
    <w:rsid w:val="001B66A6"/>
    <w:rsid w:val="001B67B9"/>
    <w:rsid w:val="001B7344"/>
    <w:rsid w:val="001B73B9"/>
    <w:rsid w:val="001B744D"/>
    <w:rsid w:val="001C0606"/>
    <w:rsid w:val="001C1C55"/>
    <w:rsid w:val="001C26A2"/>
    <w:rsid w:val="001C26AB"/>
    <w:rsid w:val="001C2981"/>
    <w:rsid w:val="001C3412"/>
    <w:rsid w:val="001C3D0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C7"/>
    <w:rsid w:val="001D2BE8"/>
    <w:rsid w:val="001D2CA6"/>
    <w:rsid w:val="001D2D65"/>
    <w:rsid w:val="001D372C"/>
    <w:rsid w:val="001D3B6A"/>
    <w:rsid w:val="001D3BCE"/>
    <w:rsid w:val="001D4691"/>
    <w:rsid w:val="001D4A8A"/>
    <w:rsid w:val="001D5517"/>
    <w:rsid w:val="001D559F"/>
    <w:rsid w:val="001D59D4"/>
    <w:rsid w:val="001D720F"/>
    <w:rsid w:val="001E03E6"/>
    <w:rsid w:val="001E03F3"/>
    <w:rsid w:val="001E14D8"/>
    <w:rsid w:val="001E1978"/>
    <w:rsid w:val="001E1AC9"/>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6C3"/>
    <w:rsid w:val="001F58FE"/>
    <w:rsid w:val="001F5EA2"/>
    <w:rsid w:val="001F6039"/>
    <w:rsid w:val="001F623A"/>
    <w:rsid w:val="001F64C5"/>
    <w:rsid w:val="001F6EA5"/>
    <w:rsid w:val="001F70B3"/>
    <w:rsid w:val="001F7C77"/>
    <w:rsid w:val="00200504"/>
    <w:rsid w:val="00200F09"/>
    <w:rsid w:val="0020146D"/>
    <w:rsid w:val="002018D6"/>
    <w:rsid w:val="002026B7"/>
    <w:rsid w:val="002027AD"/>
    <w:rsid w:val="002027C7"/>
    <w:rsid w:val="00202A1F"/>
    <w:rsid w:val="00202E3D"/>
    <w:rsid w:val="00202ED6"/>
    <w:rsid w:val="00204BFC"/>
    <w:rsid w:val="00204F3D"/>
    <w:rsid w:val="002067C6"/>
    <w:rsid w:val="00206D15"/>
    <w:rsid w:val="0020750C"/>
    <w:rsid w:val="00207923"/>
    <w:rsid w:val="00207997"/>
    <w:rsid w:val="00210153"/>
    <w:rsid w:val="00210268"/>
    <w:rsid w:val="0021027A"/>
    <w:rsid w:val="00210A48"/>
    <w:rsid w:val="00210D31"/>
    <w:rsid w:val="00210D3C"/>
    <w:rsid w:val="0021107C"/>
    <w:rsid w:val="00211632"/>
    <w:rsid w:val="00211949"/>
    <w:rsid w:val="002123F7"/>
    <w:rsid w:val="00212B45"/>
    <w:rsid w:val="00212DC3"/>
    <w:rsid w:val="0021441F"/>
    <w:rsid w:val="002157CC"/>
    <w:rsid w:val="00215A2C"/>
    <w:rsid w:val="00215CD3"/>
    <w:rsid w:val="00215F71"/>
    <w:rsid w:val="00216029"/>
    <w:rsid w:val="002160F8"/>
    <w:rsid w:val="00216132"/>
    <w:rsid w:val="002161FA"/>
    <w:rsid w:val="00216689"/>
    <w:rsid w:val="002179CD"/>
    <w:rsid w:val="002208CF"/>
    <w:rsid w:val="00221E8A"/>
    <w:rsid w:val="0022211A"/>
    <w:rsid w:val="002222EA"/>
    <w:rsid w:val="0022242C"/>
    <w:rsid w:val="00222867"/>
    <w:rsid w:val="00222E67"/>
    <w:rsid w:val="002239B4"/>
    <w:rsid w:val="0022400B"/>
    <w:rsid w:val="002240F3"/>
    <w:rsid w:val="0022438D"/>
    <w:rsid w:val="002245F4"/>
    <w:rsid w:val="00224C6A"/>
    <w:rsid w:val="00225388"/>
    <w:rsid w:val="00226608"/>
    <w:rsid w:val="00226A65"/>
    <w:rsid w:val="00227157"/>
    <w:rsid w:val="00227CF9"/>
    <w:rsid w:val="00230008"/>
    <w:rsid w:val="0023012A"/>
    <w:rsid w:val="00231122"/>
    <w:rsid w:val="00231386"/>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ABB"/>
    <w:rsid w:val="0024710A"/>
    <w:rsid w:val="00247A50"/>
    <w:rsid w:val="00247FED"/>
    <w:rsid w:val="002502E7"/>
    <w:rsid w:val="002504B5"/>
    <w:rsid w:val="00250FA6"/>
    <w:rsid w:val="00252077"/>
    <w:rsid w:val="00252C5B"/>
    <w:rsid w:val="00252CE8"/>
    <w:rsid w:val="00252CEA"/>
    <w:rsid w:val="00252F4E"/>
    <w:rsid w:val="002533D9"/>
    <w:rsid w:val="00253A36"/>
    <w:rsid w:val="00253C2E"/>
    <w:rsid w:val="00253C93"/>
    <w:rsid w:val="00253F36"/>
    <w:rsid w:val="00254486"/>
    <w:rsid w:val="00254A60"/>
    <w:rsid w:val="00254AEB"/>
    <w:rsid w:val="00254B25"/>
    <w:rsid w:val="00254EE8"/>
    <w:rsid w:val="00255A9A"/>
    <w:rsid w:val="00257B5F"/>
    <w:rsid w:val="00257BD1"/>
    <w:rsid w:val="00257E32"/>
    <w:rsid w:val="002608CA"/>
    <w:rsid w:val="00260E03"/>
    <w:rsid w:val="00261425"/>
    <w:rsid w:val="002621FF"/>
    <w:rsid w:val="00263071"/>
    <w:rsid w:val="00263689"/>
    <w:rsid w:val="00263FA8"/>
    <w:rsid w:val="002640A4"/>
    <w:rsid w:val="00264B3D"/>
    <w:rsid w:val="00265938"/>
    <w:rsid w:val="00265EEF"/>
    <w:rsid w:val="002663B4"/>
    <w:rsid w:val="00266892"/>
    <w:rsid w:val="00267222"/>
    <w:rsid w:val="002675CD"/>
    <w:rsid w:val="00267613"/>
    <w:rsid w:val="00267AE3"/>
    <w:rsid w:val="00267D15"/>
    <w:rsid w:val="00270864"/>
    <w:rsid w:val="002710DC"/>
    <w:rsid w:val="002713CB"/>
    <w:rsid w:val="00271D4B"/>
    <w:rsid w:val="002727F9"/>
    <w:rsid w:val="0027310A"/>
    <w:rsid w:val="0027315F"/>
    <w:rsid w:val="002734A4"/>
    <w:rsid w:val="002759D3"/>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8AB"/>
    <w:rsid w:val="00287947"/>
    <w:rsid w:val="002879C6"/>
    <w:rsid w:val="002906B0"/>
    <w:rsid w:val="00290D2F"/>
    <w:rsid w:val="00290D48"/>
    <w:rsid w:val="0029150B"/>
    <w:rsid w:val="002919A8"/>
    <w:rsid w:val="00291B90"/>
    <w:rsid w:val="00291BED"/>
    <w:rsid w:val="00292A92"/>
    <w:rsid w:val="00292B02"/>
    <w:rsid w:val="00292C70"/>
    <w:rsid w:val="002934B5"/>
    <w:rsid w:val="00293D42"/>
    <w:rsid w:val="00294970"/>
    <w:rsid w:val="00294CF4"/>
    <w:rsid w:val="002952EC"/>
    <w:rsid w:val="00295F8E"/>
    <w:rsid w:val="00296A09"/>
    <w:rsid w:val="002971E3"/>
    <w:rsid w:val="002976E4"/>
    <w:rsid w:val="00297CFA"/>
    <w:rsid w:val="00297DA6"/>
    <w:rsid w:val="00297DC6"/>
    <w:rsid w:val="00297EFC"/>
    <w:rsid w:val="00297F8F"/>
    <w:rsid w:val="002A059E"/>
    <w:rsid w:val="002A08DF"/>
    <w:rsid w:val="002A0E83"/>
    <w:rsid w:val="002A0EF8"/>
    <w:rsid w:val="002A1B3C"/>
    <w:rsid w:val="002A1BAE"/>
    <w:rsid w:val="002A26A9"/>
    <w:rsid w:val="002A379C"/>
    <w:rsid w:val="002A4010"/>
    <w:rsid w:val="002A49C5"/>
    <w:rsid w:val="002A522D"/>
    <w:rsid w:val="002A5D26"/>
    <w:rsid w:val="002A5EC1"/>
    <w:rsid w:val="002A613E"/>
    <w:rsid w:val="002A677C"/>
    <w:rsid w:val="002A69EC"/>
    <w:rsid w:val="002A7A38"/>
    <w:rsid w:val="002A7B86"/>
    <w:rsid w:val="002B06EA"/>
    <w:rsid w:val="002B1BFC"/>
    <w:rsid w:val="002B20B2"/>
    <w:rsid w:val="002B2DF7"/>
    <w:rsid w:val="002B3DD2"/>
    <w:rsid w:val="002B43AB"/>
    <w:rsid w:val="002B445B"/>
    <w:rsid w:val="002B4DA3"/>
    <w:rsid w:val="002B5294"/>
    <w:rsid w:val="002B5942"/>
    <w:rsid w:val="002B67B9"/>
    <w:rsid w:val="002B6AF4"/>
    <w:rsid w:val="002B6BBD"/>
    <w:rsid w:val="002B6C66"/>
    <w:rsid w:val="002B7262"/>
    <w:rsid w:val="002C062F"/>
    <w:rsid w:val="002C0D11"/>
    <w:rsid w:val="002C1082"/>
    <w:rsid w:val="002C18F4"/>
    <w:rsid w:val="002C1E7E"/>
    <w:rsid w:val="002C2799"/>
    <w:rsid w:val="002C285D"/>
    <w:rsid w:val="002C44E6"/>
    <w:rsid w:val="002C4586"/>
    <w:rsid w:val="002C4637"/>
    <w:rsid w:val="002C4A6C"/>
    <w:rsid w:val="002C562E"/>
    <w:rsid w:val="002C565F"/>
    <w:rsid w:val="002C6F35"/>
    <w:rsid w:val="002C7029"/>
    <w:rsid w:val="002D01E0"/>
    <w:rsid w:val="002D0B78"/>
    <w:rsid w:val="002D1685"/>
    <w:rsid w:val="002D1A98"/>
    <w:rsid w:val="002D1F88"/>
    <w:rsid w:val="002D2B03"/>
    <w:rsid w:val="002D2BB9"/>
    <w:rsid w:val="002D350E"/>
    <w:rsid w:val="002D3E8B"/>
    <w:rsid w:val="002D3E9D"/>
    <w:rsid w:val="002D5F5B"/>
    <w:rsid w:val="002D62B4"/>
    <w:rsid w:val="002D6423"/>
    <w:rsid w:val="002D690F"/>
    <w:rsid w:val="002D7633"/>
    <w:rsid w:val="002D76A8"/>
    <w:rsid w:val="002D784A"/>
    <w:rsid w:val="002D7C74"/>
    <w:rsid w:val="002E050E"/>
    <w:rsid w:val="002E0CC2"/>
    <w:rsid w:val="002E144A"/>
    <w:rsid w:val="002E14D3"/>
    <w:rsid w:val="002E216D"/>
    <w:rsid w:val="002E233B"/>
    <w:rsid w:val="002E2D27"/>
    <w:rsid w:val="002E42D5"/>
    <w:rsid w:val="002E46E8"/>
    <w:rsid w:val="002E595D"/>
    <w:rsid w:val="002E5BDC"/>
    <w:rsid w:val="002E5F75"/>
    <w:rsid w:val="002E70D1"/>
    <w:rsid w:val="002F229D"/>
    <w:rsid w:val="002F3511"/>
    <w:rsid w:val="002F47FA"/>
    <w:rsid w:val="002F4C95"/>
    <w:rsid w:val="002F6981"/>
    <w:rsid w:val="002F6F8D"/>
    <w:rsid w:val="002F7035"/>
    <w:rsid w:val="002F7CFD"/>
    <w:rsid w:val="0030012C"/>
    <w:rsid w:val="00300F34"/>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0A40"/>
    <w:rsid w:val="0031178D"/>
    <w:rsid w:val="00311F2C"/>
    <w:rsid w:val="0031317D"/>
    <w:rsid w:val="003136FC"/>
    <w:rsid w:val="003137BF"/>
    <w:rsid w:val="003137F9"/>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5CE"/>
    <w:rsid w:val="0034167B"/>
    <w:rsid w:val="00341CF1"/>
    <w:rsid w:val="00342A60"/>
    <w:rsid w:val="00343422"/>
    <w:rsid w:val="00343A24"/>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0CB8"/>
    <w:rsid w:val="00352298"/>
    <w:rsid w:val="00353139"/>
    <w:rsid w:val="003549A3"/>
    <w:rsid w:val="00354C6C"/>
    <w:rsid w:val="003560D9"/>
    <w:rsid w:val="0035613F"/>
    <w:rsid w:val="00356351"/>
    <w:rsid w:val="00356D17"/>
    <w:rsid w:val="003573F7"/>
    <w:rsid w:val="00357957"/>
    <w:rsid w:val="003604D6"/>
    <w:rsid w:val="003609C4"/>
    <w:rsid w:val="00360B0D"/>
    <w:rsid w:val="00361F2A"/>
    <w:rsid w:val="00361F7D"/>
    <w:rsid w:val="00362622"/>
    <w:rsid w:val="00362AB6"/>
    <w:rsid w:val="003633AE"/>
    <w:rsid w:val="00365387"/>
    <w:rsid w:val="00365810"/>
    <w:rsid w:val="00365AD8"/>
    <w:rsid w:val="00365B5C"/>
    <w:rsid w:val="0036648A"/>
    <w:rsid w:val="00366600"/>
    <w:rsid w:val="00367034"/>
    <w:rsid w:val="003704F0"/>
    <w:rsid w:val="00370817"/>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8669E"/>
    <w:rsid w:val="00390981"/>
    <w:rsid w:val="00390CCA"/>
    <w:rsid w:val="00390FF3"/>
    <w:rsid w:val="0039115E"/>
    <w:rsid w:val="00391DF6"/>
    <w:rsid w:val="00392250"/>
    <w:rsid w:val="00392586"/>
    <w:rsid w:val="00392EC3"/>
    <w:rsid w:val="00393072"/>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6B1"/>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4B6D"/>
    <w:rsid w:val="003C57C2"/>
    <w:rsid w:val="003C6824"/>
    <w:rsid w:val="003C726E"/>
    <w:rsid w:val="003C733E"/>
    <w:rsid w:val="003C7695"/>
    <w:rsid w:val="003C7C6C"/>
    <w:rsid w:val="003D08E5"/>
    <w:rsid w:val="003D1E08"/>
    <w:rsid w:val="003D2D14"/>
    <w:rsid w:val="003D2DA3"/>
    <w:rsid w:val="003D2DA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76D"/>
    <w:rsid w:val="003F67C3"/>
    <w:rsid w:val="003F6C43"/>
    <w:rsid w:val="003F6D9F"/>
    <w:rsid w:val="003F7427"/>
    <w:rsid w:val="003F7836"/>
    <w:rsid w:val="003F7CB0"/>
    <w:rsid w:val="004004AF"/>
    <w:rsid w:val="00400C56"/>
    <w:rsid w:val="00401CF1"/>
    <w:rsid w:val="00402762"/>
    <w:rsid w:val="00403ECA"/>
    <w:rsid w:val="00404289"/>
    <w:rsid w:val="004046D1"/>
    <w:rsid w:val="00404BCD"/>
    <w:rsid w:val="0040574F"/>
    <w:rsid w:val="004059AC"/>
    <w:rsid w:val="00405AEF"/>
    <w:rsid w:val="00405CE9"/>
    <w:rsid w:val="004061FE"/>
    <w:rsid w:val="00406972"/>
    <w:rsid w:val="00406AFF"/>
    <w:rsid w:val="00406D90"/>
    <w:rsid w:val="0040702A"/>
    <w:rsid w:val="0040761B"/>
    <w:rsid w:val="00407B49"/>
    <w:rsid w:val="004102B1"/>
    <w:rsid w:val="00410542"/>
    <w:rsid w:val="004106D3"/>
    <w:rsid w:val="00410E56"/>
    <w:rsid w:val="00411AB0"/>
    <w:rsid w:val="00411E47"/>
    <w:rsid w:val="004124EB"/>
    <w:rsid w:val="00413807"/>
    <w:rsid w:val="00413CAC"/>
    <w:rsid w:val="004141F7"/>
    <w:rsid w:val="0041450C"/>
    <w:rsid w:val="004146E0"/>
    <w:rsid w:val="00414937"/>
    <w:rsid w:val="004149D2"/>
    <w:rsid w:val="00414EF7"/>
    <w:rsid w:val="00414FA7"/>
    <w:rsid w:val="004154D3"/>
    <w:rsid w:val="0041568B"/>
    <w:rsid w:val="00415DEA"/>
    <w:rsid w:val="00415F80"/>
    <w:rsid w:val="004162E9"/>
    <w:rsid w:val="00416322"/>
    <w:rsid w:val="004176DB"/>
    <w:rsid w:val="00417AA3"/>
    <w:rsid w:val="00417D25"/>
    <w:rsid w:val="004200A6"/>
    <w:rsid w:val="0042055B"/>
    <w:rsid w:val="004208E4"/>
    <w:rsid w:val="00420EEF"/>
    <w:rsid w:val="004214AA"/>
    <w:rsid w:val="0042186F"/>
    <w:rsid w:val="00421993"/>
    <w:rsid w:val="004219B4"/>
    <w:rsid w:val="00421F6A"/>
    <w:rsid w:val="004222F2"/>
    <w:rsid w:val="00422639"/>
    <w:rsid w:val="00422DA5"/>
    <w:rsid w:val="00423B30"/>
    <w:rsid w:val="00423F87"/>
    <w:rsid w:val="004247BC"/>
    <w:rsid w:val="004248AD"/>
    <w:rsid w:val="004248C6"/>
    <w:rsid w:val="00425216"/>
    <w:rsid w:val="00425419"/>
    <w:rsid w:val="00425B48"/>
    <w:rsid w:val="00426278"/>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A64"/>
    <w:rsid w:val="00443B14"/>
    <w:rsid w:val="004453B9"/>
    <w:rsid w:val="00445776"/>
    <w:rsid w:val="00445E11"/>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600F7"/>
    <w:rsid w:val="004603A8"/>
    <w:rsid w:val="00460A1E"/>
    <w:rsid w:val="0046115D"/>
    <w:rsid w:val="00461C2F"/>
    <w:rsid w:val="0046204A"/>
    <w:rsid w:val="00462082"/>
    <w:rsid w:val="004629EA"/>
    <w:rsid w:val="00463709"/>
    <w:rsid w:val="0046379C"/>
    <w:rsid w:val="0046385E"/>
    <w:rsid w:val="004662B9"/>
    <w:rsid w:val="004666CE"/>
    <w:rsid w:val="0046708C"/>
    <w:rsid w:val="004670BA"/>
    <w:rsid w:val="00470495"/>
    <w:rsid w:val="00470497"/>
    <w:rsid w:val="00470D02"/>
    <w:rsid w:val="00470E4B"/>
    <w:rsid w:val="00471591"/>
    <w:rsid w:val="00471B7A"/>
    <w:rsid w:val="00472C90"/>
    <w:rsid w:val="004735A1"/>
    <w:rsid w:val="004736D2"/>
    <w:rsid w:val="00473BA8"/>
    <w:rsid w:val="00474A99"/>
    <w:rsid w:val="00474C10"/>
    <w:rsid w:val="00475645"/>
    <w:rsid w:val="0047579E"/>
    <w:rsid w:val="0047593B"/>
    <w:rsid w:val="00475AFA"/>
    <w:rsid w:val="00476093"/>
    <w:rsid w:val="004761FD"/>
    <w:rsid w:val="004766B5"/>
    <w:rsid w:val="004774C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6EF6"/>
    <w:rsid w:val="004875AA"/>
    <w:rsid w:val="00487789"/>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1091"/>
    <w:rsid w:val="004B1E5E"/>
    <w:rsid w:val="004B2477"/>
    <w:rsid w:val="004B2538"/>
    <w:rsid w:val="004B2762"/>
    <w:rsid w:val="004B398E"/>
    <w:rsid w:val="004B3B60"/>
    <w:rsid w:val="004B417F"/>
    <w:rsid w:val="004B4E9B"/>
    <w:rsid w:val="004B5DF2"/>
    <w:rsid w:val="004B68BC"/>
    <w:rsid w:val="004B6929"/>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50"/>
    <w:rsid w:val="004C448B"/>
    <w:rsid w:val="004C4913"/>
    <w:rsid w:val="004C49FA"/>
    <w:rsid w:val="004C4B1D"/>
    <w:rsid w:val="004C5205"/>
    <w:rsid w:val="004C5254"/>
    <w:rsid w:val="004C5579"/>
    <w:rsid w:val="004C591F"/>
    <w:rsid w:val="004C5B26"/>
    <w:rsid w:val="004C5CEC"/>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573C"/>
    <w:rsid w:val="004D671D"/>
    <w:rsid w:val="004D6922"/>
    <w:rsid w:val="004D7472"/>
    <w:rsid w:val="004D7F21"/>
    <w:rsid w:val="004E0330"/>
    <w:rsid w:val="004E0C09"/>
    <w:rsid w:val="004E1639"/>
    <w:rsid w:val="004E25B9"/>
    <w:rsid w:val="004E26EB"/>
    <w:rsid w:val="004E32BC"/>
    <w:rsid w:val="004E39A8"/>
    <w:rsid w:val="004E3F85"/>
    <w:rsid w:val="004E5AE4"/>
    <w:rsid w:val="004E5EA3"/>
    <w:rsid w:val="004E5ED7"/>
    <w:rsid w:val="004E69E0"/>
    <w:rsid w:val="004F0662"/>
    <w:rsid w:val="004F1245"/>
    <w:rsid w:val="004F145B"/>
    <w:rsid w:val="004F3871"/>
    <w:rsid w:val="004F3D81"/>
    <w:rsid w:val="004F40C2"/>
    <w:rsid w:val="004F4258"/>
    <w:rsid w:val="004F474F"/>
    <w:rsid w:val="004F48E4"/>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29B2"/>
    <w:rsid w:val="005134B6"/>
    <w:rsid w:val="005134E5"/>
    <w:rsid w:val="00513821"/>
    <w:rsid w:val="00513ABD"/>
    <w:rsid w:val="00514271"/>
    <w:rsid w:val="005148B5"/>
    <w:rsid w:val="00514EF0"/>
    <w:rsid w:val="00515926"/>
    <w:rsid w:val="00515E7C"/>
    <w:rsid w:val="00516C6A"/>
    <w:rsid w:val="00517A6E"/>
    <w:rsid w:val="00517C34"/>
    <w:rsid w:val="00517DA0"/>
    <w:rsid w:val="005203BD"/>
    <w:rsid w:val="005204D8"/>
    <w:rsid w:val="00520E62"/>
    <w:rsid w:val="00520ED3"/>
    <w:rsid w:val="005220EE"/>
    <w:rsid w:val="005229DD"/>
    <w:rsid w:val="0052303E"/>
    <w:rsid w:val="005230EE"/>
    <w:rsid w:val="0052345C"/>
    <w:rsid w:val="00523585"/>
    <w:rsid w:val="0052409E"/>
    <w:rsid w:val="0052447B"/>
    <w:rsid w:val="005245BB"/>
    <w:rsid w:val="005245C6"/>
    <w:rsid w:val="00524D33"/>
    <w:rsid w:val="00526652"/>
    <w:rsid w:val="00526DEE"/>
    <w:rsid w:val="00526F1F"/>
    <w:rsid w:val="0052739C"/>
    <w:rsid w:val="0053127D"/>
    <w:rsid w:val="0053145D"/>
    <w:rsid w:val="005323CF"/>
    <w:rsid w:val="005324DC"/>
    <w:rsid w:val="00532B62"/>
    <w:rsid w:val="00533BFB"/>
    <w:rsid w:val="005347F5"/>
    <w:rsid w:val="00534DC7"/>
    <w:rsid w:val="005351D9"/>
    <w:rsid w:val="00535336"/>
    <w:rsid w:val="00535410"/>
    <w:rsid w:val="00535555"/>
    <w:rsid w:val="005355B2"/>
    <w:rsid w:val="0053591A"/>
    <w:rsid w:val="00535AEF"/>
    <w:rsid w:val="0053650D"/>
    <w:rsid w:val="005365AC"/>
    <w:rsid w:val="0053699F"/>
    <w:rsid w:val="005370DD"/>
    <w:rsid w:val="005371A1"/>
    <w:rsid w:val="0053754F"/>
    <w:rsid w:val="00540062"/>
    <w:rsid w:val="00540B62"/>
    <w:rsid w:val="0054120C"/>
    <w:rsid w:val="00541572"/>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372"/>
    <w:rsid w:val="0054779F"/>
    <w:rsid w:val="00547B4E"/>
    <w:rsid w:val="00550766"/>
    <w:rsid w:val="00550AC3"/>
    <w:rsid w:val="005510D2"/>
    <w:rsid w:val="005515BA"/>
    <w:rsid w:val="00551C7E"/>
    <w:rsid w:val="00551CD3"/>
    <w:rsid w:val="00552CF0"/>
    <w:rsid w:val="005530E7"/>
    <w:rsid w:val="00553218"/>
    <w:rsid w:val="0055343C"/>
    <w:rsid w:val="005536FE"/>
    <w:rsid w:val="00553A2D"/>
    <w:rsid w:val="00554348"/>
    <w:rsid w:val="005546B5"/>
    <w:rsid w:val="00555399"/>
    <w:rsid w:val="00556085"/>
    <w:rsid w:val="005560E1"/>
    <w:rsid w:val="0055731E"/>
    <w:rsid w:val="00557AF5"/>
    <w:rsid w:val="00560045"/>
    <w:rsid w:val="00560582"/>
    <w:rsid w:val="0056208A"/>
    <w:rsid w:val="0056249B"/>
    <w:rsid w:val="00562DB8"/>
    <w:rsid w:val="00562F49"/>
    <w:rsid w:val="00563A57"/>
    <w:rsid w:val="00563FB2"/>
    <w:rsid w:val="00564586"/>
    <w:rsid w:val="00564BEE"/>
    <w:rsid w:val="00564EFA"/>
    <w:rsid w:val="005650FC"/>
    <w:rsid w:val="005651BC"/>
    <w:rsid w:val="00565B35"/>
    <w:rsid w:val="0056630A"/>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BBC"/>
    <w:rsid w:val="005811E1"/>
    <w:rsid w:val="00581A49"/>
    <w:rsid w:val="00581A7D"/>
    <w:rsid w:val="00581B4D"/>
    <w:rsid w:val="00582296"/>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59DF"/>
    <w:rsid w:val="005A6256"/>
    <w:rsid w:val="005A66C4"/>
    <w:rsid w:val="005A722B"/>
    <w:rsid w:val="005A782D"/>
    <w:rsid w:val="005A7D42"/>
    <w:rsid w:val="005B01B7"/>
    <w:rsid w:val="005B050B"/>
    <w:rsid w:val="005B0720"/>
    <w:rsid w:val="005B0A83"/>
    <w:rsid w:val="005B0CC6"/>
    <w:rsid w:val="005B0D44"/>
    <w:rsid w:val="005B14DF"/>
    <w:rsid w:val="005B1BEC"/>
    <w:rsid w:val="005B1FBC"/>
    <w:rsid w:val="005B2634"/>
    <w:rsid w:val="005B27B7"/>
    <w:rsid w:val="005B2FEB"/>
    <w:rsid w:val="005B43B0"/>
    <w:rsid w:val="005B4A18"/>
    <w:rsid w:val="005B5277"/>
    <w:rsid w:val="005B6017"/>
    <w:rsid w:val="005B620C"/>
    <w:rsid w:val="005B6356"/>
    <w:rsid w:val="005B65AB"/>
    <w:rsid w:val="005B6B40"/>
    <w:rsid w:val="005B6C96"/>
    <w:rsid w:val="005B7560"/>
    <w:rsid w:val="005B75DE"/>
    <w:rsid w:val="005B78F1"/>
    <w:rsid w:val="005B7950"/>
    <w:rsid w:val="005C0372"/>
    <w:rsid w:val="005C03DC"/>
    <w:rsid w:val="005C25CA"/>
    <w:rsid w:val="005C2A08"/>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3086"/>
    <w:rsid w:val="005D4028"/>
    <w:rsid w:val="005D4DEB"/>
    <w:rsid w:val="005D50B6"/>
    <w:rsid w:val="005D58DC"/>
    <w:rsid w:val="005D5B93"/>
    <w:rsid w:val="005D6252"/>
    <w:rsid w:val="005D62DE"/>
    <w:rsid w:val="005D65A2"/>
    <w:rsid w:val="005D6626"/>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7EC"/>
    <w:rsid w:val="005E7DA1"/>
    <w:rsid w:val="005E7EA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12EA"/>
    <w:rsid w:val="0061194E"/>
    <w:rsid w:val="006120D5"/>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5BF"/>
    <w:rsid w:val="00624794"/>
    <w:rsid w:val="00624C04"/>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2F88"/>
    <w:rsid w:val="0065346F"/>
    <w:rsid w:val="00654861"/>
    <w:rsid w:val="00654D0D"/>
    <w:rsid w:val="00654D42"/>
    <w:rsid w:val="00654E2F"/>
    <w:rsid w:val="00654F83"/>
    <w:rsid w:val="00655880"/>
    <w:rsid w:val="00657217"/>
    <w:rsid w:val="00657524"/>
    <w:rsid w:val="00657DB2"/>
    <w:rsid w:val="00660272"/>
    <w:rsid w:val="0066030B"/>
    <w:rsid w:val="006605CD"/>
    <w:rsid w:val="00660B9E"/>
    <w:rsid w:val="00660BE2"/>
    <w:rsid w:val="00661231"/>
    <w:rsid w:val="006612D6"/>
    <w:rsid w:val="00661C65"/>
    <w:rsid w:val="00662170"/>
    <w:rsid w:val="00662D59"/>
    <w:rsid w:val="00662E9D"/>
    <w:rsid w:val="00665146"/>
    <w:rsid w:val="00665A25"/>
    <w:rsid w:val="00665A59"/>
    <w:rsid w:val="00665A94"/>
    <w:rsid w:val="00665EC5"/>
    <w:rsid w:val="006663C0"/>
    <w:rsid w:val="00666A90"/>
    <w:rsid w:val="0067005A"/>
    <w:rsid w:val="00670F12"/>
    <w:rsid w:val="006713CB"/>
    <w:rsid w:val="00671DD9"/>
    <w:rsid w:val="006720BC"/>
    <w:rsid w:val="00672464"/>
    <w:rsid w:val="00672BE5"/>
    <w:rsid w:val="00673249"/>
    <w:rsid w:val="00674712"/>
    <w:rsid w:val="00675308"/>
    <w:rsid w:val="00675D67"/>
    <w:rsid w:val="00676661"/>
    <w:rsid w:val="00676B20"/>
    <w:rsid w:val="00677681"/>
    <w:rsid w:val="00677EFC"/>
    <w:rsid w:val="00680A93"/>
    <w:rsid w:val="006811DA"/>
    <w:rsid w:val="0068149C"/>
    <w:rsid w:val="00681842"/>
    <w:rsid w:val="00683CB4"/>
    <w:rsid w:val="00684801"/>
    <w:rsid w:val="0068670B"/>
    <w:rsid w:val="0068675B"/>
    <w:rsid w:val="0068725A"/>
    <w:rsid w:val="00687306"/>
    <w:rsid w:val="006874DD"/>
    <w:rsid w:val="00687F11"/>
    <w:rsid w:val="00690AE1"/>
    <w:rsid w:val="00691F2E"/>
    <w:rsid w:val="006921A8"/>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D3D"/>
    <w:rsid w:val="006A4ED4"/>
    <w:rsid w:val="006A4FD1"/>
    <w:rsid w:val="006A69C2"/>
    <w:rsid w:val="006A6E5F"/>
    <w:rsid w:val="006A72E5"/>
    <w:rsid w:val="006A7359"/>
    <w:rsid w:val="006A7AA7"/>
    <w:rsid w:val="006B0885"/>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3EC"/>
    <w:rsid w:val="006C1493"/>
    <w:rsid w:val="006C1EE5"/>
    <w:rsid w:val="006C23D5"/>
    <w:rsid w:val="006C2503"/>
    <w:rsid w:val="006C361C"/>
    <w:rsid w:val="006C3B2C"/>
    <w:rsid w:val="006C462B"/>
    <w:rsid w:val="006C46E8"/>
    <w:rsid w:val="006C4EAB"/>
    <w:rsid w:val="006C53DC"/>
    <w:rsid w:val="006D00EF"/>
    <w:rsid w:val="006D0133"/>
    <w:rsid w:val="006D0228"/>
    <w:rsid w:val="006D067B"/>
    <w:rsid w:val="006D09C6"/>
    <w:rsid w:val="006D0C65"/>
    <w:rsid w:val="006D1662"/>
    <w:rsid w:val="006D1928"/>
    <w:rsid w:val="006D277C"/>
    <w:rsid w:val="006D2CDE"/>
    <w:rsid w:val="006D313A"/>
    <w:rsid w:val="006D3762"/>
    <w:rsid w:val="006D3892"/>
    <w:rsid w:val="006D38E6"/>
    <w:rsid w:val="006D3B13"/>
    <w:rsid w:val="006D4912"/>
    <w:rsid w:val="006D4D66"/>
    <w:rsid w:val="006D50C2"/>
    <w:rsid w:val="006D55E0"/>
    <w:rsid w:val="006D5651"/>
    <w:rsid w:val="006D5F0F"/>
    <w:rsid w:val="006D63A1"/>
    <w:rsid w:val="006D6410"/>
    <w:rsid w:val="006D6981"/>
    <w:rsid w:val="006D7333"/>
    <w:rsid w:val="006D7FFA"/>
    <w:rsid w:val="006E0567"/>
    <w:rsid w:val="006E0B91"/>
    <w:rsid w:val="006E10A3"/>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F0117"/>
    <w:rsid w:val="006F09DA"/>
    <w:rsid w:val="006F0B02"/>
    <w:rsid w:val="006F175E"/>
    <w:rsid w:val="006F2073"/>
    <w:rsid w:val="006F2B6B"/>
    <w:rsid w:val="006F2F97"/>
    <w:rsid w:val="006F31B1"/>
    <w:rsid w:val="006F31D8"/>
    <w:rsid w:val="006F35CE"/>
    <w:rsid w:val="006F3942"/>
    <w:rsid w:val="006F4671"/>
    <w:rsid w:val="006F48A4"/>
    <w:rsid w:val="006F526E"/>
    <w:rsid w:val="006F5DC4"/>
    <w:rsid w:val="006F5E5B"/>
    <w:rsid w:val="006F68C7"/>
    <w:rsid w:val="006F7009"/>
    <w:rsid w:val="006F7826"/>
    <w:rsid w:val="00700799"/>
    <w:rsid w:val="00700CB8"/>
    <w:rsid w:val="00700DD0"/>
    <w:rsid w:val="00700E01"/>
    <w:rsid w:val="0070259A"/>
    <w:rsid w:val="00702978"/>
    <w:rsid w:val="00702EA3"/>
    <w:rsid w:val="00703414"/>
    <w:rsid w:val="007041AF"/>
    <w:rsid w:val="007046CC"/>
    <w:rsid w:val="00706AF4"/>
    <w:rsid w:val="00706F99"/>
    <w:rsid w:val="00707CD4"/>
    <w:rsid w:val="00707E91"/>
    <w:rsid w:val="00707FA8"/>
    <w:rsid w:val="007110AA"/>
    <w:rsid w:val="007111D0"/>
    <w:rsid w:val="00711909"/>
    <w:rsid w:val="00711CC4"/>
    <w:rsid w:val="00711ED7"/>
    <w:rsid w:val="00712BE7"/>
    <w:rsid w:val="00712D39"/>
    <w:rsid w:val="00714215"/>
    <w:rsid w:val="00714474"/>
    <w:rsid w:val="00714CEA"/>
    <w:rsid w:val="00714F3A"/>
    <w:rsid w:val="007152FA"/>
    <w:rsid w:val="007161D3"/>
    <w:rsid w:val="0071656E"/>
    <w:rsid w:val="007166EB"/>
    <w:rsid w:val="0071799E"/>
    <w:rsid w:val="00720007"/>
    <w:rsid w:val="007206F4"/>
    <w:rsid w:val="00720919"/>
    <w:rsid w:val="007209ED"/>
    <w:rsid w:val="00720B9A"/>
    <w:rsid w:val="00721976"/>
    <w:rsid w:val="00721F5C"/>
    <w:rsid w:val="00721FC2"/>
    <w:rsid w:val="00722DDF"/>
    <w:rsid w:val="00723C73"/>
    <w:rsid w:val="00723FD6"/>
    <w:rsid w:val="0072412C"/>
    <w:rsid w:val="007241A0"/>
    <w:rsid w:val="00725058"/>
    <w:rsid w:val="00725F8F"/>
    <w:rsid w:val="00726114"/>
    <w:rsid w:val="00726C15"/>
    <w:rsid w:val="00726DAA"/>
    <w:rsid w:val="00727061"/>
    <w:rsid w:val="0072767A"/>
    <w:rsid w:val="007306DC"/>
    <w:rsid w:val="007308CF"/>
    <w:rsid w:val="00730F9A"/>
    <w:rsid w:val="00732052"/>
    <w:rsid w:val="007325F8"/>
    <w:rsid w:val="00732660"/>
    <w:rsid w:val="00732B41"/>
    <w:rsid w:val="007334EA"/>
    <w:rsid w:val="00733CBB"/>
    <w:rsid w:val="00734B73"/>
    <w:rsid w:val="00735723"/>
    <w:rsid w:val="007358B9"/>
    <w:rsid w:val="007361D2"/>
    <w:rsid w:val="00736378"/>
    <w:rsid w:val="00736951"/>
    <w:rsid w:val="0073738B"/>
    <w:rsid w:val="0073742E"/>
    <w:rsid w:val="007416E6"/>
    <w:rsid w:val="00742209"/>
    <w:rsid w:val="007426AF"/>
    <w:rsid w:val="00742DCF"/>
    <w:rsid w:val="00743EDE"/>
    <w:rsid w:val="00744950"/>
    <w:rsid w:val="00744D90"/>
    <w:rsid w:val="00744EFF"/>
    <w:rsid w:val="00745A86"/>
    <w:rsid w:val="007460AB"/>
    <w:rsid w:val="00746323"/>
    <w:rsid w:val="00746BEB"/>
    <w:rsid w:val="007471A3"/>
    <w:rsid w:val="00750453"/>
    <w:rsid w:val="00750EBB"/>
    <w:rsid w:val="007516A2"/>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C3C"/>
    <w:rsid w:val="0076119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7EA"/>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374"/>
    <w:rsid w:val="007858F1"/>
    <w:rsid w:val="00785A06"/>
    <w:rsid w:val="007861B6"/>
    <w:rsid w:val="007863B5"/>
    <w:rsid w:val="00786626"/>
    <w:rsid w:val="00787019"/>
    <w:rsid w:val="007875DC"/>
    <w:rsid w:val="00790215"/>
    <w:rsid w:val="00790F5D"/>
    <w:rsid w:val="007910CD"/>
    <w:rsid w:val="007914D5"/>
    <w:rsid w:val="00791DE6"/>
    <w:rsid w:val="00791F6F"/>
    <w:rsid w:val="0079238D"/>
    <w:rsid w:val="00792445"/>
    <w:rsid w:val="00792CE3"/>
    <w:rsid w:val="00792E55"/>
    <w:rsid w:val="007931E7"/>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1471"/>
    <w:rsid w:val="007A1A14"/>
    <w:rsid w:val="007A2544"/>
    <w:rsid w:val="007A2FD2"/>
    <w:rsid w:val="007A320A"/>
    <w:rsid w:val="007A3352"/>
    <w:rsid w:val="007A362A"/>
    <w:rsid w:val="007A3E4F"/>
    <w:rsid w:val="007A41B6"/>
    <w:rsid w:val="007A59B9"/>
    <w:rsid w:val="007A59F9"/>
    <w:rsid w:val="007A6210"/>
    <w:rsid w:val="007A7614"/>
    <w:rsid w:val="007A7871"/>
    <w:rsid w:val="007A7A75"/>
    <w:rsid w:val="007A7DD7"/>
    <w:rsid w:val="007B039A"/>
    <w:rsid w:val="007B08BC"/>
    <w:rsid w:val="007B0C31"/>
    <w:rsid w:val="007B1411"/>
    <w:rsid w:val="007B1743"/>
    <w:rsid w:val="007B18FE"/>
    <w:rsid w:val="007B1ABB"/>
    <w:rsid w:val="007B1F6F"/>
    <w:rsid w:val="007B3355"/>
    <w:rsid w:val="007B3B6C"/>
    <w:rsid w:val="007B423F"/>
    <w:rsid w:val="007B48E9"/>
    <w:rsid w:val="007B49A2"/>
    <w:rsid w:val="007B4A76"/>
    <w:rsid w:val="007B4D5A"/>
    <w:rsid w:val="007B5356"/>
    <w:rsid w:val="007B5663"/>
    <w:rsid w:val="007B61DA"/>
    <w:rsid w:val="007B62EB"/>
    <w:rsid w:val="007B6729"/>
    <w:rsid w:val="007B71B3"/>
    <w:rsid w:val="007B75FC"/>
    <w:rsid w:val="007B771B"/>
    <w:rsid w:val="007B7B54"/>
    <w:rsid w:val="007C05AA"/>
    <w:rsid w:val="007C122B"/>
    <w:rsid w:val="007C27CF"/>
    <w:rsid w:val="007C2D2B"/>
    <w:rsid w:val="007C3BEE"/>
    <w:rsid w:val="007C3CE3"/>
    <w:rsid w:val="007C3E69"/>
    <w:rsid w:val="007C3E6B"/>
    <w:rsid w:val="007C4309"/>
    <w:rsid w:val="007C46CE"/>
    <w:rsid w:val="007C4DB2"/>
    <w:rsid w:val="007C50CE"/>
    <w:rsid w:val="007C5496"/>
    <w:rsid w:val="007C600C"/>
    <w:rsid w:val="007C6F09"/>
    <w:rsid w:val="007C7DF0"/>
    <w:rsid w:val="007D0664"/>
    <w:rsid w:val="007D0F4B"/>
    <w:rsid w:val="007D1E2E"/>
    <w:rsid w:val="007D22D1"/>
    <w:rsid w:val="007D2BAF"/>
    <w:rsid w:val="007D3CCE"/>
    <w:rsid w:val="007D3E0D"/>
    <w:rsid w:val="007D4F51"/>
    <w:rsid w:val="007D6E50"/>
    <w:rsid w:val="007D704A"/>
    <w:rsid w:val="007D73C9"/>
    <w:rsid w:val="007D7E6B"/>
    <w:rsid w:val="007E06A3"/>
    <w:rsid w:val="007E3609"/>
    <w:rsid w:val="007E48F4"/>
    <w:rsid w:val="007E4C06"/>
    <w:rsid w:val="007E51E8"/>
    <w:rsid w:val="007E52A1"/>
    <w:rsid w:val="007E723A"/>
    <w:rsid w:val="007E74FF"/>
    <w:rsid w:val="007E78E1"/>
    <w:rsid w:val="007E79A2"/>
    <w:rsid w:val="007F0100"/>
    <w:rsid w:val="007F08A6"/>
    <w:rsid w:val="007F0C24"/>
    <w:rsid w:val="007F2C3C"/>
    <w:rsid w:val="007F33FE"/>
    <w:rsid w:val="007F35C6"/>
    <w:rsid w:val="007F3DAD"/>
    <w:rsid w:val="007F5410"/>
    <w:rsid w:val="007F660A"/>
    <w:rsid w:val="007F6786"/>
    <w:rsid w:val="007F71CA"/>
    <w:rsid w:val="007F75D7"/>
    <w:rsid w:val="007F7609"/>
    <w:rsid w:val="00800B0A"/>
    <w:rsid w:val="00801524"/>
    <w:rsid w:val="008017B6"/>
    <w:rsid w:val="008018F4"/>
    <w:rsid w:val="008020B5"/>
    <w:rsid w:val="00802365"/>
    <w:rsid w:val="00802AF4"/>
    <w:rsid w:val="00802F1B"/>
    <w:rsid w:val="0080324D"/>
    <w:rsid w:val="0080453A"/>
    <w:rsid w:val="00805440"/>
    <w:rsid w:val="008055C0"/>
    <w:rsid w:val="008057B2"/>
    <w:rsid w:val="00806529"/>
    <w:rsid w:val="008066CF"/>
    <w:rsid w:val="00806BEC"/>
    <w:rsid w:val="00806E53"/>
    <w:rsid w:val="008070E8"/>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9B5"/>
    <w:rsid w:val="0082742F"/>
    <w:rsid w:val="00827757"/>
    <w:rsid w:val="00827AD8"/>
    <w:rsid w:val="00827F21"/>
    <w:rsid w:val="00830368"/>
    <w:rsid w:val="0083080F"/>
    <w:rsid w:val="00831AAA"/>
    <w:rsid w:val="00831AF7"/>
    <w:rsid w:val="0083278F"/>
    <w:rsid w:val="00833310"/>
    <w:rsid w:val="00833AF5"/>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847"/>
    <w:rsid w:val="00843D9A"/>
    <w:rsid w:val="00843FB2"/>
    <w:rsid w:val="0084430A"/>
    <w:rsid w:val="008448F0"/>
    <w:rsid w:val="008451F6"/>
    <w:rsid w:val="00845D1A"/>
    <w:rsid w:val="00845E4E"/>
    <w:rsid w:val="00846389"/>
    <w:rsid w:val="008479C9"/>
    <w:rsid w:val="00851A25"/>
    <w:rsid w:val="00852289"/>
    <w:rsid w:val="00852FBA"/>
    <w:rsid w:val="00853197"/>
    <w:rsid w:val="008549F4"/>
    <w:rsid w:val="00854ED1"/>
    <w:rsid w:val="00856F8F"/>
    <w:rsid w:val="008570BE"/>
    <w:rsid w:val="0085730F"/>
    <w:rsid w:val="00857FFC"/>
    <w:rsid w:val="00861270"/>
    <w:rsid w:val="0086162E"/>
    <w:rsid w:val="008627CB"/>
    <w:rsid w:val="00863FB2"/>
    <w:rsid w:val="0086419D"/>
    <w:rsid w:val="00864A29"/>
    <w:rsid w:val="00864D54"/>
    <w:rsid w:val="00864E31"/>
    <w:rsid w:val="00865359"/>
    <w:rsid w:val="0086673E"/>
    <w:rsid w:val="00866F38"/>
    <w:rsid w:val="008672AB"/>
    <w:rsid w:val="00870999"/>
    <w:rsid w:val="00870F2C"/>
    <w:rsid w:val="00871017"/>
    <w:rsid w:val="00871485"/>
    <w:rsid w:val="00871CBE"/>
    <w:rsid w:val="00872A72"/>
    <w:rsid w:val="00872DA0"/>
    <w:rsid w:val="00873467"/>
    <w:rsid w:val="008738B7"/>
    <w:rsid w:val="00875210"/>
    <w:rsid w:val="008757D4"/>
    <w:rsid w:val="00875B97"/>
    <w:rsid w:val="00875BF0"/>
    <w:rsid w:val="00876B90"/>
    <w:rsid w:val="008776C2"/>
    <w:rsid w:val="00877C3A"/>
    <w:rsid w:val="0088043E"/>
    <w:rsid w:val="008804D9"/>
    <w:rsid w:val="0088081C"/>
    <w:rsid w:val="00881B86"/>
    <w:rsid w:val="00881C36"/>
    <w:rsid w:val="00882697"/>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2BB"/>
    <w:rsid w:val="0089464E"/>
    <w:rsid w:val="008948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4F99"/>
    <w:rsid w:val="008A53AD"/>
    <w:rsid w:val="008A547B"/>
    <w:rsid w:val="008A58E7"/>
    <w:rsid w:val="008A5A5E"/>
    <w:rsid w:val="008A5A74"/>
    <w:rsid w:val="008A5DD9"/>
    <w:rsid w:val="008A6442"/>
    <w:rsid w:val="008A6551"/>
    <w:rsid w:val="008A747B"/>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FAA"/>
    <w:rsid w:val="008C570B"/>
    <w:rsid w:val="008C7007"/>
    <w:rsid w:val="008C70BB"/>
    <w:rsid w:val="008C77F6"/>
    <w:rsid w:val="008D0726"/>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7AD4"/>
    <w:rsid w:val="008F0E7A"/>
    <w:rsid w:val="008F1216"/>
    <w:rsid w:val="008F12A4"/>
    <w:rsid w:val="008F13A2"/>
    <w:rsid w:val="008F14C9"/>
    <w:rsid w:val="008F1910"/>
    <w:rsid w:val="008F1D5F"/>
    <w:rsid w:val="008F23B2"/>
    <w:rsid w:val="008F2416"/>
    <w:rsid w:val="008F2A1D"/>
    <w:rsid w:val="008F39C2"/>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3F4"/>
    <w:rsid w:val="0090385A"/>
    <w:rsid w:val="00903B53"/>
    <w:rsid w:val="00904193"/>
    <w:rsid w:val="0090464F"/>
    <w:rsid w:val="00904B08"/>
    <w:rsid w:val="0090580B"/>
    <w:rsid w:val="00905AF6"/>
    <w:rsid w:val="009061A8"/>
    <w:rsid w:val="00906C0B"/>
    <w:rsid w:val="00906C4C"/>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5CD2"/>
    <w:rsid w:val="00927701"/>
    <w:rsid w:val="00930650"/>
    <w:rsid w:val="00930958"/>
    <w:rsid w:val="00930DFA"/>
    <w:rsid w:val="0093126E"/>
    <w:rsid w:val="00931AB6"/>
    <w:rsid w:val="009320FB"/>
    <w:rsid w:val="009325AA"/>
    <w:rsid w:val="00933378"/>
    <w:rsid w:val="009352C3"/>
    <w:rsid w:val="009357B5"/>
    <w:rsid w:val="00935870"/>
    <w:rsid w:val="00935A1C"/>
    <w:rsid w:val="0093620B"/>
    <w:rsid w:val="00936C45"/>
    <w:rsid w:val="00936C63"/>
    <w:rsid w:val="00936E4A"/>
    <w:rsid w:val="009371BC"/>
    <w:rsid w:val="009400BA"/>
    <w:rsid w:val="00940339"/>
    <w:rsid w:val="00940415"/>
    <w:rsid w:val="00940740"/>
    <w:rsid w:val="009414E1"/>
    <w:rsid w:val="00941F7C"/>
    <w:rsid w:val="009423E5"/>
    <w:rsid w:val="00942F6D"/>
    <w:rsid w:val="00944A4C"/>
    <w:rsid w:val="009454E4"/>
    <w:rsid w:val="009457A2"/>
    <w:rsid w:val="00945D4D"/>
    <w:rsid w:val="00950563"/>
    <w:rsid w:val="0095058D"/>
    <w:rsid w:val="00952730"/>
    <w:rsid w:val="009533D5"/>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40D"/>
    <w:rsid w:val="00966A75"/>
    <w:rsid w:val="00966DFB"/>
    <w:rsid w:val="00967912"/>
    <w:rsid w:val="00967D1D"/>
    <w:rsid w:val="00967DB5"/>
    <w:rsid w:val="00967FD8"/>
    <w:rsid w:val="009706F3"/>
    <w:rsid w:val="0097080D"/>
    <w:rsid w:val="00970B3B"/>
    <w:rsid w:val="00970C4A"/>
    <w:rsid w:val="009712C0"/>
    <w:rsid w:val="0097211F"/>
    <w:rsid w:val="009727AC"/>
    <w:rsid w:val="00972F6F"/>
    <w:rsid w:val="00973410"/>
    <w:rsid w:val="009739E4"/>
    <w:rsid w:val="009744B2"/>
    <w:rsid w:val="00974945"/>
    <w:rsid w:val="009752B7"/>
    <w:rsid w:val="00975720"/>
    <w:rsid w:val="00975C51"/>
    <w:rsid w:val="00975E65"/>
    <w:rsid w:val="009770A9"/>
    <w:rsid w:val="00977546"/>
    <w:rsid w:val="00977769"/>
    <w:rsid w:val="00977C6E"/>
    <w:rsid w:val="0098012C"/>
    <w:rsid w:val="00980410"/>
    <w:rsid w:val="009812CE"/>
    <w:rsid w:val="009815D9"/>
    <w:rsid w:val="00982190"/>
    <w:rsid w:val="00982883"/>
    <w:rsid w:val="00984114"/>
    <w:rsid w:val="009841EF"/>
    <w:rsid w:val="00984538"/>
    <w:rsid w:val="00984CCD"/>
    <w:rsid w:val="009857DF"/>
    <w:rsid w:val="00986E48"/>
    <w:rsid w:val="009877D0"/>
    <w:rsid w:val="00987AFA"/>
    <w:rsid w:val="00987C56"/>
    <w:rsid w:val="00990B67"/>
    <w:rsid w:val="00990ECF"/>
    <w:rsid w:val="0099206F"/>
    <w:rsid w:val="009927EE"/>
    <w:rsid w:val="00992B9E"/>
    <w:rsid w:val="00992BBC"/>
    <w:rsid w:val="00992D17"/>
    <w:rsid w:val="00993E8A"/>
    <w:rsid w:val="00994024"/>
    <w:rsid w:val="00994744"/>
    <w:rsid w:val="00994FF9"/>
    <w:rsid w:val="00995739"/>
    <w:rsid w:val="00995CBC"/>
    <w:rsid w:val="00995FCA"/>
    <w:rsid w:val="00996690"/>
    <w:rsid w:val="00997C16"/>
    <w:rsid w:val="009A00AC"/>
    <w:rsid w:val="009A0959"/>
    <w:rsid w:val="009A0CAB"/>
    <w:rsid w:val="009A1436"/>
    <w:rsid w:val="009A291A"/>
    <w:rsid w:val="009A2A41"/>
    <w:rsid w:val="009A2DC3"/>
    <w:rsid w:val="009A311B"/>
    <w:rsid w:val="009A4095"/>
    <w:rsid w:val="009A5510"/>
    <w:rsid w:val="009A55F9"/>
    <w:rsid w:val="009A5882"/>
    <w:rsid w:val="009A5B61"/>
    <w:rsid w:val="009A5E78"/>
    <w:rsid w:val="009A5F09"/>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7B5"/>
    <w:rsid w:val="009B47DA"/>
    <w:rsid w:val="009B4A96"/>
    <w:rsid w:val="009B4F02"/>
    <w:rsid w:val="009B5185"/>
    <w:rsid w:val="009B5E99"/>
    <w:rsid w:val="009B677B"/>
    <w:rsid w:val="009B685F"/>
    <w:rsid w:val="009B6BE2"/>
    <w:rsid w:val="009B7184"/>
    <w:rsid w:val="009B7D21"/>
    <w:rsid w:val="009C2610"/>
    <w:rsid w:val="009C33E7"/>
    <w:rsid w:val="009C416F"/>
    <w:rsid w:val="009C4803"/>
    <w:rsid w:val="009C492D"/>
    <w:rsid w:val="009C4944"/>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299"/>
    <w:rsid w:val="009D7766"/>
    <w:rsid w:val="009E069E"/>
    <w:rsid w:val="009E085C"/>
    <w:rsid w:val="009E09A3"/>
    <w:rsid w:val="009E1664"/>
    <w:rsid w:val="009E189E"/>
    <w:rsid w:val="009E2C51"/>
    <w:rsid w:val="009E2D91"/>
    <w:rsid w:val="009E357E"/>
    <w:rsid w:val="009E41B6"/>
    <w:rsid w:val="009E4344"/>
    <w:rsid w:val="009E43B1"/>
    <w:rsid w:val="009E5ADE"/>
    <w:rsid w:val="009E5CAD"/>
    <w:rsid w:val="009E62E0"/>
    <w:rsid w:val="009E6B78"/>
    <w:rsid w:val="009E7918"/>
    <w:rsid w:val="009E7F11"/>
    <w:rsid w:val="009F0465"/>
    <w:rsid w:val="009F048F"/>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4032"/>
    <w:rsid w:val="00A04976"/>
    <w:rsid w:val="00A04B3C"/>
    <w:rsid w:val="00A04D89"/>
    <w:rsid w:val="00A061A8"/>
    <w:rsid w:val="00A06349"/>
    <w:rsid w:val="00A066F1"/>
    <w:rsid w:val="00A06D42"/>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17C34"/>
    <w:rsid w:val="00A203A0"/>
    <w:rsid w:val="00A204C8"/>
    <w:rsid w:val="00A20AF2"/>
    <w:rsid w:val="00A22588"/>
    <w:rsid w:val="00A23BD9"/>
    <w:rsid w:val="00A23CDC"/>
    <w:rsid w:val="00A24BA2"/>
    <w:rsid w:val="00A24DB3"/>
    <w:rsid w:val="00A26B91"/>
    <w:rsid w:val="00A27574"/>
    <w:rsid w:val="00A27905"/>
    <w:rsid w:val="00A27BB9"/>
    <w:rsid w:val="00A3067F"/>
    <w:rsid w:val="00A31E1D"/>
    <w:rsid w:val="00A3252E"/>
    <w:rsid w:val="00A32A86"/>
    <w:rsid w:val="00A32B8E"/>
    <w:rsid w:val="00A32D40"/>
    <w:rsid w:val="00A3302E"/>
    <w:rsid w:val="00A331F0"/>
    <w:rsid w:val="00A3324B"/>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57"/>
    <w:rsid w:val="00A451CF"/>
    <w:rsid w:val="00A45913"/>
    <w:rsid w:val="00A4592F"/>
    <w:rsid w:val="00A45D1F"/>
    <w:rsid w:val="00A45FA1"/>
    <w:rsid w:val="00A46F01"/>
    <w:rsid w:val="00A506C2"/>
    <w:rsid w:val="00A50A01"/>
    <w:rsid w:val="00A50AF3"/>
    <w:rsid w:val="00A50D11"/>
    <w:rsid w:val="00A51D73"/>
    <w:rsid w:val="00A520D5"/>
    <w:rsid w:val="00A52EC3"/>
    <w:rsid w:val="00A53CBE"/>
    <w:rsid w:val="00A546EA"/>
    <w:rsid w:val="00A54C05"/>
    <w:rsid w:val="00A551BC"/>
    <w:rsid w:val="00A552F5"/>
    <w:rsid w:val="00A55C6E"/>
    <w:rsid w:val="00A563C7"/>
    <w:rsid w:val="00A56A3B"/>
    <w:rsid w:val="00A57464"/>
    <w:rsid w:val="00A57701"/>
    <w:rsid w:val="00A577E3"/>
    <w:rsid w:val="00A5794B"/>
    <w:rsid w:val="00A57AD4"/>
    <w:rsid w:val="00A60D79"/>
    <w:rsid w:val="00A61647"/>
    <w:rsid w:val="00A62256"/>
    <w:rsid w:val="00A6259A"/>
    <w:rsid w:val="00A6325E"/>
    <w:rsid w:val="00A63E3B"/>
    <w:rsid w:val="00A649E7"/>
    <w:rsid w:val="00A64B74"/>
    <w:rsid w:val="00A64D6B"/>
    <w:rsid w:val="00A65295"/>
    <w:rsid w:val="00A6591F"/>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C8D"/>
    <w:rsid w:val="00A76D34"/>
    <w:rsid w:val="00A772D9"/>
    <w:rsid w:val="00A775B0"/>
    <w:rsid w:val="00A8039C"/>
    <w:rsid w:val="00A80436"/>
    <w:rsid w:val="00A8086C"/>
    <w:rsid w:val="00A810D8"/>
    <w:rsid w:val="00A8157D"/>
    <w:rsid w:val="00A815B8"/>
    <w:rsid w:val="00A82B86"/>
    <w:rsid w:val="00A82C9F"/>
    <w:rsid w:val="00A82E36"/>
    <w:rsid w:val="00A83353"/>
    <w:rsid w:val="00A838BA"/>
    <w:rsid w:val="00A83B73"/>
    <w:rsid w:val="00A840BE"/>
    <w:rsid w:val="00A840ED"/>
    <w:rsid w:val="00A8486E"/>
    <w:rsid w:val="00A850CD"/>
    <w:rsid w:val="00A856C2"/>
    <w:rsid w:val="00A85E77"/>
    <w:rsid w:val="00A85F4D"/>
    <w:rsid w:val="00A861A2"/>
    <w:rsid w:val="00A86DFE"/>
    <w:rsid w:val="00A9035C"/>
    <w:rsid w:val="00A90455"/>
    <w:rsid w:val="00A90CC7"/>
    <w:rsid w:val="00A90D45"/>
    <w:rsid w:val="00A90D8A"/>
    <w:rsid w:val="00A913E3"/>
    <w:rsid w:val="00A91AF5"/>
    <w:rsid w:val="00A92110"/>
    <w:rsid w:val="00A92732"/>
    <w:rsid w:val="00A928C6"/>
    <w:rsid w:val="00A92E18"/>
    <w:rsid w:val="00A9344E"/>
    <w:rsid w:val="00A93D6B"/>
    <w:rsid w:val="00A94AB6"/>
    <w:rsid w:val="00A95CB0"/>
    <w:rsid w:val="00A95FFF"/>
    <w:rsid w:val="00A96082"/>
    <w:rsid w:val="00A961BC"/>
    <w:rsid w:val="00A9635E"/>
    <w:rsid w:val="00A96494"/>
    <w:rsid w:val="00A9650D"/>
    <w:rsid w:val="00A96C5B"/>
    <w:rsid w:val="00A96D87"/>
    <w:rsid w:val="00A9740C"/>
    <w:rsid w:val="00A9742A"/>
    <w:rsid w:val="00A975F8"/>
    <w:rsid w:val="00A97E6F"/>
    <w:rsid w:val="00AA0627"/>
    <w:rsid w:val="00AA091F"/>
    <w:rsid w:val="00AA0D64"/>
    <w:rsid w:val="00AA2538"/>
    <w:rsid w:val="00AA254D"/>
    <w:rsid w:val="00AA2E91"/>
    <w:rsid w:val="00AA2F05"/>
    <w:rsid w:val="00AA34C5"/>
    <w:rsid w:val="00AA3984"/>
    <w:rsid w:val="00AA39FD"/>
    <w:rsid w:val="00AA3D58"/>
    <w:rsid w:val="00AA3DCC"/>
    <w:rsid w:val="00AA415D"/>
    <w:rsid w:val="00AA4506"/>
    <w:rsid w:val="00AA4777"/>
    <w:rsid w:val="00AA4ADA"/>
    <w:rsid w:val="00AA60FA"/>
    <w:rsid w:val="00AA62A7"/>
    <w:rsid w:val="00AA67C6"/>
    <w:rsid w:val="00AA7E59"/>
    <w:rsid w:val="00AB0208"/>
    <w:rsid w:val="00AB0280"/>
    <w:rsid w:val="00AB03DB"/>
    <w:rsid w:val="00AB0D18"/>
    <w:rsid w:val="00AB0D86"/>
    <w:rsid w:val="00AB1018"/>
    <w:rsid w:val="00AB1FFD"/>
    <w:rsid w:val="00AB32BA"/>
    <w:rsid w:val="00AB340B"/>
    <w:rsid w:val="00AB3DC6"/>
    <w:rsid w:val="00AB41D5"/>
    <w:rsid w:val="00AB4270"/>
    <w:rsid w:val="00AB4451"/>
    <w:rsid w:val="00AB47D7"/>
    <w:rsid w:val="00AB4BBC"/>
    <w:rsid w:val="00AB4C63"/>
    <w:rsid w:val="00AB51DF"/>
    <w:rsid w:val="00AB5C70"/>
    <w:rsid w:val="00AB6386"/>
    <w:rsid w:val="00AB6CFA"/>
    <w:rsid w:val="00AB6DD9"/>
    <w:rsid w:val="00AC06BF"/>
    <w:rsid w:val="00AC0964"/>
    <w:rsid w:val="00AC15ED"/>
    <w:rsid w:val="00AC18E7"/>
    <w:rsid w:val="00AC22C6"/>
    <w:rsid w:val="00AC3A31"/>
    <w:rsid w:val="00AC3DC0"/>
    <w:rsid w:val="00AC4FAD"/>
    <w:rsid w:val="00AC510C"/>
    <w:rsid w:val="00AC6369"/>
    <w:rsid w:val="00AC6528"/>
    <w:rsid w:val="00AC6749"/>
    <w:rsid w:val="00AC6FEA"/>
    <w:rsid w:val="00AC74EC"/>
    <w:rsid w:val="00AC7625"/>
    <w:rsid w:val="00AC78EB"/>
    <w:rsid w:val="00AD0548"/>
    <w:rsid w:val="00AD0BB9"/>
    <w:rsid w:val="00AD0C40"/>
    <w:rsid w:val="00AD1A89"/>
    <w:rsid w:val="00AD1F2F"/>
    <w:rsid w:val="00AD25B5"/>
    <w:rsid w:val="00AD4140"/>
    <w:rsid w:val="00AD430F"/>
    <w:rsid w:val="00AD491F"/>
    <w:rsid w:val="00AD51A0"/>
    <w:rsid w:val="00AD533B"/>
    <w:rsid w:val="00AD59B0"/>
    <w:rsid w:val="00AD59E3"/>
    <w:rsid w:val="00AD66BD"/>
    <w:rsid w:val="00AD66D6"/>
    <w:rsid w:val="00AD6702"/>
    <w:rsid w:val="00AD6C6B"/>
    <w:rsid w:val="00AD7E86"/>
    <w:rsid w:val="00AE00DB"/>
    <w:rsid w:val="00AE043D"/>
    <w:rsid w:val="00AE1227"/>
    <w:rsid w:val="00AE124C"/>
    <w:rsid w:val="00AE18BC"/>
    <w:rsid w:val="00AE277C"/>
    <w:rsid w:val="00AE3D46"/>
    <w:rsid w:val="00AE45BB"/>
    <w:rsid w:val="00AE5658"/>
    <w:rsid w:val="00AE57F2"/>
    <w:rsid w:val="00AE73B4"/>
    <w:rsid w:val="00AE7F30"/>
    <w:rsid w:val="00AF03DF"/>
    <w:rsid w:val="00AF1494"/>
    <w:rsid w:val="00AF2190"/>
    <w:rsid w:val="00AF29DE"/>
    <w:rsid w:val="00AF3083"/>
    <w:rsid w:val="00AF3328"/>
    <w:rsid w:val="00AF4200"/>
    <w:rsid w:val="00AF47F4"/>
    <w:rsid w:val="00AF4D4A"/>
    <w:rsid w:val="00AF4F52"/>
    <w:rsid w:val="00AF55D3"/>
    <w:rsid w:val="00AF5947"/>
    <w:rsid w:val="00AF5A25"/>
    <w:rsid w:val="00AF61BD"/>
    <w:rsid w:val="00AF70CE"/>
    <w:rsid w:val="00AF793D"/>
    <w:rsid w:val="00AF7B08"/>
    <w:rsid w:val="00AF7F0C"/>
    <w:rsid w:val="00B0022D"/>
    <w:rsid w:val="00B00E6C"/>
    <w:rsid w:val="00B01237"/>
    <w:rsid w:val="00B01829"/>
    <w:rsid w:val="00B03281"/>
    <w:rsid w:val="00B035A1"/>
    <w:rsid w:val="00B04900"/>
    <w:rsid w:val="00B04EF3"/>
    <w:rsid w:val="00B050AC"/>
    <w:rsid w:val="00B050E8"/>
    <w:rsid w:val="00B05228"/>
    <w:rsid w:val="00B05679"/>
    <w:rsid w:val="00B05B98"/>
    <w:rsid w:val="00B06343"/>
    <w:rsid w:val="00B06CAE"/>
    <w:rsid w:val="00B0740B"/>
    <w:rsid w:val="00B075B5"/>
    <w:rsid w:val="00B10604"/>
    <w:rsid w:val="00B10D10"/>
    <w:rsid w:val="00B11228"/>
    <w:rsid w:val="00B117FF"/>
    <w:rsid w:val="00B119B5"/>
    <w:rsid w:val="00B11B89"/>
    <w:rsid w:val="00B11E0C"/>
    <w:rsid w:val="00B127C7"/>
    <w:rsid w:val="00B129D4"/>
    <w:rsid w:val="00B13632"/>
    <w:rsid w:val="00B136E5"/>
    <w:rsid w:val="00B1409C"/>
    <w:rsid w:val="00B1423F"/>
    <w:rsid w:val="00B14499"/>
    <w:rsid w:val="00B14AE3"/>
    <w:rsid w:val="00B14F5A"/>
    <w:rsid w:val="00B1597F"/>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18"/>
    <w:rsid w:val="00B25F3C"/>
    <w:rsid w:val="00B27C0F"/>
    <w:rsid w:val="00B3074F"/>
    <w:rsid w:val="00B30FBB"/>
    <w:rsid w:val="00B31715"/>
    <w:rsid w:val="00B31D27"/>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29F"/>
    <w:rsid w:val="00B44412"/>
    <w:rsid w:val="00B448C8"/>
    <w:rsid w:val="00B44BCE"/>
    <w:rsid w:val="00B45246"/>
    <w:rsid w:val="00B4527F"/>
    <w:rsid w:val="00B45514"/>
    <w:rsid w:val="00B456CE"/>
    <w:rsid w:val="00B46163"/>
    <w:rsid w:val="00B46D1D"/>
    <w:rsid w:val="00B4705C"/>
    <w:rsid w:val="00B4798D"/>
    <w:rsid w:val="00B47F15"/>
    <w:rsid w:val="00B50083"/>
    <w:rsid w:val="00B50852"/>
    <w:rsid w:val="00B5086C"/>
    <w:rsid w:val="00B50F79"/>
    <w:rsid w:val="00B51274"/>
    <w:rsid w:val="00B51430"/>
    <w:rsid w:val="00B5191C"/>
    <w:rsid w:val="00B523F3"/>
    <w:rsid w:val="00B530D8"/>
    <w:rsid w:val="00B53DD3"/>
    <w:rsid w:val="00B5405B"/>
    <w:rsid w:val="00B54F57"/>
    <w:rsid w:val="00B5504E"/>
    <w:rsid w:val="00B55537"/>
    <w:rsid w:val="00B55D75"/>
    <w:rsid w:val="00B567CD"/>
    <w:rsid w:val="00B567D1"/>
    <w:rsid w:val="00B5702E"/>
    <w:rsid w:val="00B5762D"/>
    <w:rsid w:val="00B57671"/>
    <w:rsid w:val="00B57E07"/>
    <w:rsid w:val="00B6042A"/>
    <w:rsid w:val="00B60596"/>
    <w:rsid w:val="00B6066E"/>
    <w:rsid w:val="00B60820"/>
    <w:rsid w:val="00B60F28"/>
    <w:rsid w:val="00B61356"/>
    <w:rsid w:val="00B61B04"/>
    <w:rsid w:val="00B624CB"/>
    <w:rsid w:val="00B63A61"/>
    <w:rsid w:val="00B656F0"/>
    <w:rsid w:val="00B66737"/>
    <w:rsid w:val="00B668A5"/>
    <w:rsid w:val="00B676F9"/>
    <w:rsid w:val="00B67CB0"/>
    <w:rsid w:val="00B67E0C"/>
    <w:rsid w:val="00B70762"/>
    <w:rsid w:val="00B70795"/>
    <w:rsid w:val="00B71FB6"/>
    <w:rsid w:val="00B72341"/>
    <w:rsid w:val="00B73045"/>
    <w:rsid w:val="00B737B8"/>
    <w:rsid w:val="00B745EE"/>
    <w:rsid w:val="00B74D03"/>
    <w:rsid w:val="00B759AF"/>
    <w:rsid w:val="00B75DC7"/>
    <w:rsid w:val="00B75ED7"/>
    <w:rsid w:val="00B765A8"/>
    <w:rsid w:val="00B76752"/>
    <w:rsid w:val="00B76C36"/>
    <w:rsid w:val="00B76FD5"/>
    <w:rsid w:val="00B77199"/>
    <w:rsid w:val="00B801F3"/>
    <w:rsid w:val="00B80932"/>
    <w:rsid w:val="00B80AAE"/>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D6C"/>
    <w:rsid w:val="00B86D9E"/>
    <w:rsid w:val="00B86DBB"/>
    <w:rsid w:val="00B86E4B"/>
    <w:rsid w:val="00B87142"/>
    <w:rsid w:val="00B878A6"/>
    <w:rsid w:val="00B87A3B"/>
    <w:rsid w:val="00B87DBD"/>
    <w:rsid w:val="00B87E9D"/>
    <w:rsid w:val="00B914AC"/>
    <w:rsid w:val="00B91597"/>
    <w:rsid w:val="00B9203A"/>
    <w:rsid w:val="00B932EC"/>
    <w:rsid w:val="00B93CCD"/>
    <w:rsid w:val="00B94C2D"/>
    <w:rsid w:val="00B95A9B"/>
    <w:rsid w:val="00B95E4D"/>
    <w:rsid w:val="00B96462"/>
    <w:rsid w:val="00B96B5A"/>
    <w:rsid w:val="00B97337"/>
    <w:rsid w:val="00B97ACC"/>
    <w:rsid w:val="00B97EC9"/>
    <w:rsid w:val="00BA0429"/>
    <w:rsid w:val="00BA0600"/>
    <w:rsid w:val="00BA06A2"/>
    <w:rsid w:val="00BA1816"/>
    <w:rsid w:val="00BA18A9"/>
    <w:rsid w:val="00BA2382"/>
    <w:rsid w:val="00BA244B"/>
    <w:rsid w:val="00BA2AB9"/>
    <w:rsid w:val="00BA38EC"/>
    <w:rsid w:val="00BA3AF3"/>
    <w:rsid w:val="00BA469B"/>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737"/>
    <w:rsid w:val="00BB78AA"/>
    <w:rsid w:val="00BB7BA9"/>
    <w:rsid w:val="00BC001A"/>
    <w:rsid w:val="00BC04D6"/>
    <w:rsid w:val="00BC1AAE"/>
    <w:rsid w:val="00BC1C2E"/>
    <w:rsid w:val="00BC2A31"/>
    <w:rsid w:val="00BC2BA6"/>
    <w:rsid w:val="00BC3827"/>
    <w:rsid w:val="00BC3EE4"/>
    <w:rsid w:val="00BC3FB5"/>
    <w:rsid w:val="00BC430A"/>
    <w:rsid w:val="00BC5F09"/>
    <w:rsid w:val="00BC629E"/>
    <w:rsid w:val="00BC6AA6"/>
    <w:rsid w:val="00BC6C84"/>
    <w:rsid w:val="00BC6E14"/>
    <w:rsid w:val="00BC743C"/>
    <w:rsid w:val="00BC74CB"/>
    <w:rsid w:val="00BC7A75"/>
    <w:rsid w:val="00BD1E25"/>
    <w:rsid w:val="00BD280E"/>
    <w:rsid w:val="00BD2F86"/>
    <w:rsid w:val="00BD35A1"/>
    <w:rsid w:val="00BD4F27"/>
    <w:rsid w:val="00BD5256"/>
    <w:rsid w:val="00BD561E"/>
    <w:rsid w:val="00BD5C63"/>
    <w:rsid w:val="00BD613D"/>
    <w:rsid w:val="00BD6B75"/>
    <w:rsid w:val="00BD6B8C"/>
    <w:rsid w:val="00BD6F90"/>
    <w:rsid w:val="00BD7878"/>
    <w:rsid w:val="00BD7906"/>
    <w:rsid w:val="00BD79F7"/>
    <w:rsid w:val="00BD7D85"/>
    <w:rsid w:val="00BE08F6"/>
    <w:rsid w:val="00BE10E8"/>
    <w:rsid w:val="00BE1372"/>
    <w:rsid w:val="00BE1382"/>
    <w:rsid w:val="00BE25AA"/>
    <w:rsid w:val="00BE2CCE"/>
    <w:rsid w:val="00BE2FF6"/>
    <w:rsid w:val="00BE32D5"/>
    <w:rsid w:val="00BE3906"/>
    <w:rsid w:val="00BE3C28"/>
    <w:rsid w:val="00BE3F0E"/>
    <w:rsid w:val="00BE3F69"/>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2660"/>
    <w:rsid w:val="00BF3874"/>
    <w:rsid w:val="00BF3AE0"/>
    <w:rsid w:val="00BF3E58"/>
    <w:rsid w:val="00BF5AFB"/>
    <w:rsid w:val="00BF630A"/>
    <w:rsid w:val="00BF6A6C"/>
    <w:rsid w:val="00C00056"/>
    <w:rsid w:val="00C00224"/>
    <w:rsid w:val="00C00574"/>
    <w:rsid w:val="00C005AF"/>
    <w:rsid w:val="00C00A7E"/>
    <w:rsid w:val="00C00B54"/>
    <w:rsid w:val="00C00D48"/>
    <w:rsid w:val="00C00DBB"/>
    <w:rsid w:val="00C0122D"/>
    <w:rsid w:val="00C02576"/>
    <w:rsid w:val="00C0285D"/>
    <w:rsid w:val="00C02F40"/>
    <w:rsid w:val="00C02F43"/>
    <w:rsid w:val="00C0310B"/>
    <w:rsid w:val="00C03549"/>
    <w:rsid w:val="00C0368F"/>
    <w:rsid w:val="00C037FA"/>
    <w:rsid w:val="00C04EE6"/>
    <w:rsid w:val="00C054E2"/>
    <w:rsid w:val="00C05583"/>
    <w:rsid w:val="00C0585F"/>
    <w:rsid w:val="00C05B97"/>
    <w:rsid w:val="00C06086"/>
    <w:rsid w:val="00C074BF"/>
    <w:rsid w:val="00C075D0"/>
    <w:rsid w:val="00C0768A"/>
    <w:rsid w:val="00C07AF2"/>
    <w:rsid w:val="00C07BEF"/>
    <w:rsid w:val="00C07DCA"/>
    <w:rsid w:val="00C11005"/>
    <w:rsid w:val="00C11318"/>
    <w:rsid w:val="00C118FF"/>
    <w:rsid w:val="00C12132"/>
    <w:rsid w:val="00C123D1"/>
    <w:rsid w:val="00C12984"/>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2A1C"/>
    <w:rsid w:val="00C4339F"/>
    <w:rsid w:val="00C44148"/>
    <w:rsid w:val="00C44FE1"/>
    <w:rsid w:val="00C45976"/>
    <w:rsid w:val="00C46704"/>
    <w:rsid w:val="00C4710D"/>
    <w:rsid w:val="00C471E3"/>
    <w:rsid w:val="00C47A0D"/>
    <w:rsid w:val="00C5009D"/>
    <w:rsid w:val="00C508FC"/>
    <w:rsid w:val="00C50CC4"/>
    <w:rsid w:val="00C51485"/>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7AF"/>
    <w:rsid w:val="00C63DED"/>
    <w:rsid w:val="00C63FAC"/>
    <w:rsid w:val="00C6427F"/>
    <w:rsid w:val="00C64328"/>
    <w:rsid w:val="00C646AC"/>
    <w:rsid w:val="00C65568"/>
    <w:rsid w:val="00C6580C"/>
    <w:rsid w:val="00C65868"/>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562"/>
    <w:rsid w:val="00C77BF0"/>
    <w:rsid w:val="00C803E7"/>
    <w:rsid w:val="00C80501"/>
    <w:rsid w:val="00C81EA5"/>
    <w:rsid w:val="00C828EC"/>
    <w:rsid w:val="00C83743"/>
    <w:rsid w:val="00C83817"/>
    <w:rsid w:val="00C83F5D"/>
    <w:rsid w:val="00C84AC6"/>
    <w:rsid w:val="00C84E2B"/>
    <w:rsid w:val="00C853C9"/>
    <w:rsid w:val="00C86BD4"/>
    <w:rsid w:val="00C87849"/>
    <w:rsid w:val="00C87857"/>
    <w:rsid w:val="00C90637"/>
    <w:rsid w:val="00C9186C"/>
    <w:rsid w:val="00C918EB"/>
    <w:rsid w:val="00C91ECF"/>
    <w:rsid w:val="00C920B5"/>
    <w:rsid w:val="00C9274D"/>
    <w:rsid w:val="00C92F0C"/>
    <w:rsid w:val="00C930BD"/>
    <w:rsid w:val="00C936F5"/>
    <w:rsid w:val="00C93A58"/>
    <w:rsid w:val="00C93ACA"/>
    <w:rsid w:val="00C94A09"/>
    <w:rsid w:val="00C94FA6"/>
    <w:rsid w:val="00C95862"/>
    <w:rsid w:val="00C95B45"/>
    <w:rsid w:val="00C95CCD"/>
    <w:rsid w:val="00C971A3"/>
    <w:rsid w:val="00C97281"/>
    <w:rsid w:val="00C975E2"/>
    <w:rsid w:val="00C97682"/>
    <w:rsid w:val="00C97DF6"/>
    <w:rsid w:val="00CA015F"/>
    <w:rsid w:val="00CA0BD2"/>
    <w:rsid w:val="00CA104F"/>
    <w:rsid w:val="00CA10C6"/>
    <w:rsid w:val="00CA1487"/>
    <w:rsid w:val="00CA1AE6"/>
    <w:rsid w:val="00CA2F82"/>
    <w:rsid w:val="00CA3523"/>
    <w:rsid w:val="00CA4E59"/>
    <w:rsid w:val="00CA4F83"/>
    <w:rsid w:val="00CA4FB9"/>
    <w:rsid w:val="00CA5C9D"/>
    <w:rsid w:val="00CA6344"/>
    <w:rsid w:val="00CA642F"/>
    <w:rsid w:val="00CA6DE1"/>
    <w:rsid w:val="00CA7EA1"/>
    <w:rsid w:val="00CB0BC2"/>
    <w:rsid w:val="00CB13DB"/>
    <w:rsid w:val="00CB2391"/>
    <w:rsid w:val="00CB2695"/>
    <w:rsid w:val="00CB28B1"/>
    <w:rsid w:val="00CB3BB6"/>
    <w:rsid w:val="00CB3C35"/>
    <w:rsid w:val="00CB3D87"/>
    <w:rsid w:val="00CB4160"/>
    <w:rsid w:val="00CB4ACF"/>
    <w:rsid w:val="00CB6059"/>
    <w:rsid w:val="00CB6B3D"/>
    <w:rsid w:val="00CB74CF"/>
    <w:rsid w:val="00CB7E17"/>
    <w:rsid w:val="00CC0755"/>
    <w:rsid w:val="00CC16F9"/>
    <w:rsid w:val="00CC185A"/>
    <w:rsid w:val="00CC1EC7"/>
    <w:rsid w:val="00CC21CC"/>
    <w:rsid w:val="00CC2977"/>
    <w:rsid w:val="00CC2A38"/>
    <w:rsid w:val="00CC3611"/>
    <w:rsid w:val="00CC3C55"/>
    <w:rsid w:val="00CC3DA3"/>
    <w:rsid w:val="00CC3EF6"/>
    <w:rsid w:val="00CC4279"/>
    <w:rsid w:val="00CC4289"/>
    <w:rsid w:val="00CC4421"/>
    <w:rsid w:val="00CC53CB"/>
    <w:rsid w:val="00CC54A0"/>
    <w:rsid w:val="00CC6A63"/>
    <w:rsid w:val="00CC745B"/>
    <w:rsid w:val="00CC7905"/>
    <w:rsid w:val="00CC7EF6"/>
    <w:rsid w:val="00CD0739"/>
    <w:rsid w:val="00CD0A6A"/>
    <w:rsid w:val="00CD10C9"/>
    <w:rsid w:val="00CD1685"/>
    <w:rsid w:val="00CD16AE"/>
    <w:rsid w:val="00CD2121"/>
    <w:rsid w:val="00CD2884"/>
    <w:rsid w:val="00CD28B5"/>
    <w:rsid w:val="00CD2EAA"/>
    <w:rsid w:val="00CD331A"/>
    <w:rsid w:val="00CD348F"/>
    <w:rsid w:val="00CD3787"/>
    <w:rsid w:val="00CD3D36"/>
    <w:rsid w:val="00CD44A8"/>
    <w:rsid w:val="00CD4EFB"/>
    <w:rsid w:val="00CD501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67"/>
    <w:rsid w:val="00CE73D1"/>
    <w:rsid w:val="00CE7E0A"/>
    <w:rsid w:val="00CF0131"/>
    <w:rsid w:val="00CF016B"/>
    <w:rsid w:val="00CF11AA"/>
    <w:rsid w:val="00CF1223"/>
    <w:rsid w:val="00CF15B8"/>
    <w:rsid w:val="00CF1A71"/>
    <w:rsid w:val="00CF2C48"/>
    <w:rsid w:val="00CF2EA6"/>
    <w:rsid w:val="00CF3604"/>
    <w:rsid w:val="00CF41F8"/>
    <w:rsid w:val="00CF48A5"/>
    <w:rsid w:val="00CF4C08"/>
    <w:rsid w:val="00CF66A7"/>
    <w:rsid w:val="00CF6AC3"/>
    <w:rsid w:val="00CF6AF4"/>
    <w:rsid w:val="00D00613"/>
    <w:rsid w:val="00D00C94"/>
    <w:rsid w:val="00D01010"/>
    <w:rsid w:val="00D011F0"/>
    <w:rsid w:val="00D01281"/>
    <w:rsid w:val="00D015A6"/>
    <w:rsid w:val="00D01736"/>
    <w:rsid w:val="00D021BB"/>
    <w:rsid w:val="00D02EA5"/>
    <w:rsid w:val="00D037C5"/>
    <w:rsid w:val="00D03C3B"/>
    <w:rsid w:val="00D03EF7"/>
    <w:rsid w:val="00D045ED"/>
    <w:rsid w:val="00D0462D"/>
    <w:rsid w:val="00D04768"/>
    <w:rsid w:val="00D04F3A"/>
    <w:rsid w:val="00D0519D"/>
    <w:rsid w:val="00D0581C"/>
    <w:rsid w:val="00D0607E"/>
    <w:rsid w:val="00D066E0"/>
    <w:rsid w:val="00D06B57"/>
    <w:rsid w:val="00D0788E"/>
    <w:rsid w:val="00D07AAC"/>
    <w:rsid w:val="00D10036"/>
    <w:rsid w:val="00D102B8"/>
    <w:rsid w:val="00D10CA7"/>
    <w:rsid w:val="00D11107"/>
    <w:rsid w:val="00D11D63"/>
    <w:rsid w:val="00D11E80"/>
    <w:rsid w:val="00D121AA"/>
    <w:rsid w:val="00D12B5E"/>
    <w:rsid w:val="00D12F95"/>
    <w:rsid w:val="00D136BC"/>
    <w:rsid w:val="00D1377F"/>
    <w:rsid w:val="00D13BB0"/>
    <w:rsid w:val="00D15139"/>
    <w:rsid w:val="00D15842"/>
    <w:rsid w:val="00D159DB"/>
    <w:rsid w:val="00D15A34"/>
    <w:rsid w:val="00D15A6D"/>
    <w:rsid w:val="00D15F0F"/>
    <w:rsid w:val="00D15F7D"/>
    <w:rsid w:val="00D16422"/>
    <w:rsid w:val="00D16999"/>
    <w:rsid w:val="00D16A2A"/>
    <w:rsid w:val="00D172D4"/>
    <w:rsid w:val="00D20F17"/>
    <w:rsid w:val="00D215E8"/>
    <w:rsid w:val="00D217A3"/>
    <w:rsid w:val="00D21FDB"/>
    <w:rsid w:val="00D22423"/>
    <w:rsid w:val="00D2270E"/>
    <w:rsid w:val="00D22DF0"/>
    <w:rsid w:val="00D23B56"/>
    <w:rsid w:val="00D244B1"/>
    <w:rsid w:val="00D24A11"/>
    <w:rsid w:val="00D24CF9"/>
    <w:rsid w:val="00D25DC1"/>
    <w:rsid w:val="00D25FD2"/>
    <w:rsid w:val="00D27615"/>
    <w:rsid w:val="00D2769D"/>
    <w:rsid w:val="00D30699"/>
    <w:rsid w:val="00D308BF"/>
    <w:rsid w:val="00D314A0"/>
    <w:rsid w:val="00D31AFF"/>
    <w:rsid w:val="00D32BC5"/>
    <w:rsid w:val="00D32D0F"/>
    <w:rsid w:val="00D34EF7"/>
    <w:rsid w:val="00D352F9"/>
    <w:rsid w:val="00D35E53"/>
    <w:rsid w:val="00D36A4A"/>
    <w:rsid w:val="00D36BAA"/>
    <w:rsid w:val="00D37158"/>
    <w:rsid w:val="00D3740B"/>
    <w:rsid w:val="00D4021E"/>
    <w:rsid w:val="00D40C9F"/>
    <w:rsid w:val="00D417A7"/>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6A7"/>
    <w:rsid w:val="00D46991"/>
    <w:rsid w:val="00D46DE9"/>
    <w:rsid w:val="00D50487"/>
    <w:rsid w:val="00D5160D"/>
    <w:rsid w:val="00D521DD"/>
    <w:rsid w:val="00D52B1C"/>
    <w:rsid w:val="00D52BA4"/>
    <w:rsid w:val="00D52F95"/>
    <w:rsid w:val="00D53712"/>
    <w:rsid w:val="00D5375E"/>
    <w:rsid w:val="00D537FE"/>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118"/>
    <w:rsid w:val="00D6190C"/>
    <w:rsid w:val="00D61FFF"/>
    <w:rsid w:val="00D62CC0"/>
    <w:rsid w:val="00D6320A"/>
    <w:rsid w:val="00D63312"/>
    <w:rsid w:val="00D63767"/>
    <w:rsid w:val="00D63A64"/>
    <w:rsid w:val="00D63BEB"/>
    <w:rsid w:val="00D64C61"/>
    <w:rsid w:val="00D65497"/>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30D"/>
    <w:rsid w:val="00D819B8"/>
    <w:rsid w:val="00D83357"/>
    <w:rsid w:val="00D83508"/>
    <w:rsid w:val="00D83918"/>
    <w:rsid w:val="00D83EA3"/>
    <w:rsid w:val="00D84099"/>
    <w:rsid w:val="00D841F5"/>
    <w:rsid w:val="00D84438"/>
    <w:rsid w:val="00D8460D"/>
    <w:rsid w:val="00D8509B"/>
    <w:rsid w:val="00D8560D"/>
    <w:rsid w:val="00D85838"/>
    <w:rsid w:val="00D858D0"/>
    <w:rsid w:val="00D864ED"/>
    <w:rsid w:val="00D87442"/>
    <w:rsid w:val="00D87AAB"/>
    <w:rsid w:val="00D90C2A"/>
    <w:rsid w:val="00D90EC9"/>
    <w:rsid w:val="00D912EE"/>
    <w:rsid w:val="00D9161C"/>
    <w:rsid w:val="00D91AC1"/>
    <w:rsid w:val="00D91B4E"/>
    <w:rsid w:val="00D93ECD"/>
    <w:rsid w:val="00D940A3"/>
    <w:rsid w:val="00D94460"/>
    <w:rsid w:val="00D9566B"/>
    <w:rsid w:val="00D95A69"/>
    <w:rsid w:val="00D95A9D"/>
    <w:rsid w:val="00D96958"/>
    <w:rsid w:val="00D96A27"/>
    <w:rsid w:val="00D9793A"/>
    <w:rsid w:val="00DA052C"/>
    <w:rsid w:val="00DA10A9"/>
    <w:rsid w:val="00DA16F7"/>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28"/>
    <w:rsid w:val="00DA67F8"/>
    <w:rsid w:val="00DA694B"/>
    <w:rsid w:val="00DA72A0"/>
    <w:rsid w:val="00DA7733"/>
    <w:rsid w:val="00DA7A65"/>
    <w:rsid w:val="00DB0CD9"/>
    <w:rsid w:val="00DB1157"/>
    <w:rsid w:val="00DB123E"/>
    <w:rsid w:val="00DB24A8"/>
    <w:rsid w:val="00DB2EF4"/>
    <w:rsid w:val="00DB3891"/>
    <w:rsid w:val="00DB38A0"/>
    <w:rsid w:val="00DB3BE3"/>
    <w:rsid w:val="00DB3C20"/>
    <w:rsid w:val="00DB498C"/>
    <w:rsid w:val="00DB60C1"/>
    <w:rsid w:val="00DB6388"/>
    <w:rsid w:val="00DB66FA"/>
    <w:rsid w:val="00DB6D29"/>
    <w:rsid w:val="00DB7B19"/>
    <w:rsid w:val="00DC03E8"/>
    <w:rsid w:val="00DC1539"/>
    <w:rsid w:val="00DC1880"/>
    <w:rsid w:val="00DC1F34"/>
    <w:rsid w:val="00DC1FBA"/>
    <w:rsid w:val="00DC2885"/>
    <w:rsid w:val="00DC28E4"/>
    <w:rsid w:val="00DC2C5B"/>
    <w:rsid w:val="00DC3008"/>
    <w:rsid w:val="00DC3D35"/>
    <w:rsid w:val="00DC433A"/>
    <w:rsid w:val="00DC44DD"/>
    <w:rsid w:val="00DC5255"/>
    <w:rsid w:val="00DC591A"/>
    <w:rsid w:val="00DC5B26"/>
    <w:rsid w:val="00DC6148"/>
    <w:rsid w:val="00DC615F"/>
    <w:rsid w:val="00DC635F"/>
    <w:rsid w:val="00DD0175"/>
    <w:rsid w:val="00DD0533"/>
    <w:rsid w:val="00DD077D"/>
    <w:rsid w:val="00DD146D"/>
    <w:rsid w:val="00DD1A79"/>
    <w:rsid w:val="00DD1B6D"/>
    <w:rsid w:val="00DD1EB4"/>
    <w:rsid w:val="00DD22AB"/>
    <w:rsid w:val="00DD2725"/>
    <w:rsid w:val="00DD30E5"/>
    <w:rsid w:val="00DD36E2"/>
    <w:rsid w:val="00DD3A25"/>
    <w:rsid w:val="00DD3F91"/>
    <w:rsid w:val="00DD596A"/>
    <w:rsid w:val="00DD6FA5"/>
    <w:rsid w:val="00DD76DD"/>
    <w:rsid w:val="00DD7FEB"/>
    <w:rsid w:val="00DE10B1"/>
    <w:rsid w:val="00DE1FA8"/>
    <w:rsid w:val="00DE25E9"/>
    <w:rsid w:val="00DE308B"/>
    <w:rsid w:val="00DE39C3"/>
    <w:rsid w:val="00DE3AF9"/>
    <w:rsid w:val="00DE41C2"/>
    <w:rsid w:val="00DE447B"/>
    <w:rsid w:val="00DE4673"/>
    <w:rsid w:val="00DE475C"/>
    <w:rsid w:val="00DE5218"/>
    <w:rsid w:val="00DE6185"/>
    <w:rsid w:val="00DE657D"/>
    <w:rsid w:val="00DE6611"/>
    <w:rsid w:val="00DE7328"/>
    <w:rsid w:val="00DF136C"/>
    <w:rsid w:val="00DF20CD"/>
    <w:rsid w:val="00DF28F9"/>
    <w:rsid w:val="00DF3486"/>
    <w:rsid w:val="00DF3866"/>
    <w:rsid w:val="00DF3951"/>
    <w:rsid w:val="00DF3AD1"/>
    <w:rsid w:val="00DF3F16"/>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66E0"/>
    <w:rsid w:val="00E168E8"/>
    <w:rsid w:val="00E17B89"/>
    <w:rsid w:val="00E17F97"/>
    <w:rsid w:val="00E2081D"/>
    <w:rsid w:val="00E21997"/>
    <w:rsid w:val="00E21F03"/>
    <w:rsid w:val="00E22ABB"/>
    <w:rsid w:val="00E2380D"/>
    <w:rsid w:val="00E24041"/>
    <w:rsid w:val="00E249E7"/>
    <w:rsid w:val="00E25096"/>
    <w:rsid w:val="00E25694"/>
    <w:rsid w:val="00E2632F"/>
    <w:rsid w:val="00E27538"/>
    <w:rsid w:val="00E27A38"/>
    <w:rsid w:val="00E30008"/>
    <w:rsid w:val="00E30D52"/>
    <w:rsid w:val="00E30E01"/>
    <w:rsid w:val="00E31394"/>
    <w:rsid w:val="00E31AA3"/>
    <w:rsid w:val="00E323DB"/>
    <w:rsid w:val="00E32F61"/>
    <w:rsid w:val="00E345EF"/>
    <w:rsid w:val="00E3491C"/>
    <w:rsid w:val="00E3498E"/>
    <w:rsid w:val="00E354E4"/>
    <w:rsid w:val="00E361CB"/>
    <w:rsid w:val="00E36FEF"/>
    <w:rsid w:val="00E37A09"/>
    <w:rsid w:val="00E37F9A"/>
    <w:rsid w:val="00E40603"/>
    <w:rsid w:val="00E41FBE"/>
    <w:rsid w:val="00E4240E"/>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6A1"/>
    <w:rsid w:val="00E5582D"/>
    <w:rsid w:val="00E55964"/>
    <w:rsid w:val="00E56447"/>
    <w:rsid w:val="00E5688A"/>
    <w:rsid w:val="00E576D6"/>
    <w:rsid w:val="00E57E1C"/>
    <w:rsid w:val="00E60BB4"/>
    <w:rsid w:val="00E610B2"/>
    <w:rsid w:val="00E61518"/>
    <w:rsid w:val="00E62A8F"/>
    <w:rsid w:val="00E62F2C"/>
    <w:rsid w:val="00E62F3D"/>
    <w:rsid w:val="00E6316E"/>
    <w:rsid w:val="00E63820"/>
    <w:rsid w:val="00E63CB5"/>
    <w:rsid w:val="00E653F5"/>
    <w:rsid w:val="00E6588E"/>
    <w:rsid w:val="00E65B65"/>
    <w:rsid w:val="00E65C20"/>
    <w:rsid w:val="00E660A2"/>
    <w:rsid w:val="00E6667A"/>
    <w:rsid w:val="00E6735B"/>
    <w:rsid w:val="00E67399"/>
    <w:rsid w:val="00E67618"/>
    <w:rsid w:val="00E67AB1"/>
    <w:rsid w:val="00E67CE9"/>
    <w:rsid w:val="00E67DD0"/>
    <w:rsid w:val="00E7027B"/>
    <w:rsid w:val="00E70482"/>
    <w:rsid w:val="00E7064E"/>
    <w:rsid w:val="00E70C86"/>
    <w:rsid w:val="00E727B0"/>
    <w:rsid w:val="00E73335"/>
    <w:rsid w:val="00E7399D"/>
    <w:rsid w:val="00E73C90"/>
    <w:rsid w:val="00E73F18"/>
    <w:rsid w:val="00E743A9"/>
    <w:rsid w:val="00E749C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905CF"/>
    <w:rsid w:val="00E90C84"/>
    <w:rsid w:val="00E912A6"/>
    <w:rsid w:val="00E913A2"/>
    <w:rsid w:val="00E9179E"/>
    <w:rsid w:val="00E91BA9"/>
    <w:rsid w:val="00E92094"/>
    <w:rsid w:val="00E92807"/>
    <w:rsid w:val="00E94C48"/>
    <w:rsid w:val="00E9684B"/>
    <w:rsid w:val="00E96A6C"/>
    <w:rsid w:val="00E96D32"/>
    <w:rsid w:val="00EA0E92"/>
    <w:rsid w:val="00EA17E1"/>
    <w:rsid w:val="00EA209A"/>
    <w:rsid w:val="00EA2D9F"/>
    <w:rsid w:val="00EA3B35"/>
    <w:rsid w:val="00EA3F62"/>
    <w:rsid w:val="00EA4266"/>
    <w:rsid w:val="00EA4A65"/>
    <w:rsid w:val="00EA50D4"/>
    <w:rsid w:val="00EA5A78"/>
    <w:rsid w:val="00EA5EC1"/>
    <w:rsid w:val="00EA6576"/>
    <w:rsid w:val="00EA684B"/>
    <w:rsid w:val="00EA6BE1"/>
    <w:rsid w:val="00EA7A7A"/>
    <w:rsid w:val="00EB001C"/>
    <w:rsid w:val="00EB0CB4"/>
    <w:rsid w:val="00EB1240"/>
    <w:rsid w:val="00EB1DD6"/>
    <w:rsid w:val="00EB2902"/>
    <w:rsid w:val="00EB3E2E"/>
    <w:rsid w:val="00EB43CF"/>
    <w:rsid w:val="00EB4618"/>
    <w:rsid w:val="00EB5CAC"/>
    <w:rsid w:val="00EB5CFE"/>
    <w:rsid w:val="00EB602B"/>
    <w:rsid w:val="00EB62AF"/>
    <w:rsid w:val="00EB7837"/>
    <w:rsid w:val="00EB7BD0"/>
    <w:rsid w:val="00EB7DA1"/>
    <w:rsid w:val="00EC03E1"/>
    <w:rsid w:val="00EC0FBA"/>
    <w:rsid w:val="00EC103B"/>
    <w:rsid w:val="00EC2076"/>
    <w:rsid w:val="00EC2AF8"/>
    <w:rsid w:val="00EC3572"/>
    <w:rsid w:val="00EC35EA"/>
    <w:rsid w:val="00EC4263"/>
    <w:rsid w:val="00EC4C03"/>
    <w:rsid w:val="00EC542A"/>
    <w:rsid w:val="00EC64D5"/>
    <w:rsid w:val="00EC787E"/>
    <w:rsid w:val="00EC7957"/>
    <w:rsid w:val="00EC7CE7"/>
    <w:rsid w:val="00EC7E94"/>
    <w:rsid w:val="00ED080F"/>
    <w:rsid w:val="00ED23E9"/>
    <w:rsid w:val="00ED2F81"/>
    <w:rsid w:val="00ED3192"/>
    <w:rsid w:val="00ED418E"/>
    <w:rsid w:val="00ED45CC"/>
    <w:rsid w:val="00ED4D42"/>
    <w:rsid w:val="00ED5373"/>
    <w:rsid w:val="00ED5769"/>
    <w:rsid w:val="00ED6D6E"/>
    <w:rsid w:val="00ED6E70"/>
    <w:rsid w:val="00ED7296"/>
    <w:rsid w:val="00ED7732"/>
    <w:rsid w:val="00ED7E34"/>
    <w:rsid w:val="00EE209F"/>
    <w:rsid w:val="00EE22C5"/>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54E"/>
    <w:rsid w:val="00EE7BD3"/>
    <w:rsid w:val="00EF03D9"/>
    <w:rsid w:val="00EF07D3"/>
    <w:rsid w:val="00EF1269"/>
    <w:rsid w:val="00EF1CA6"/>
    <w:rsid w:val="00EF227F"/>
    <w:rsid w:val="00EF277D"/>
    <w:rsid w:val="00EF2888"/>
    <w:rsid w:val="00EF2AC1"/>
    <w:rsid w:val="00EF356F"/>
    <w:rsid w:val="00EF434A"/>
    <w:rsid w:val="00EF4A58"/>
    <w:rsid w:val="00EF4F0E"/>
    <w:rsid w:val="00EF51D2"/>
    <w:rsid w:val="00EF525E"/>
    <w:rsid w:val="00EF549D"/>
    <w:rsid w:val="00EF61C0"/>
    <w:rsid w:val="00EF684B"/>
    <w:rsid w:val="00EF75D5"/>
    <w:rsid w:val="00F004FC"/>
    <w:rsid w:val="00F00B79"/>
    <w:rsid w:val="00F0151E"/>
    <w:rsid w:val="00F01F6E"/>
    <w:rsid w:val="00F040D0"/>
    <w:rsid w:val="00F0413F"/>
    <w:rsid w:val="00F05496"/>
    <w:rsid w:val="00F0629C"/>
    <w:rsid w:val="00F063C8"/>
    <w:rsid w:val="00F070E6"/>
    <w:rsid w:val="00F07DA6"/>
    <w:rsid w:val="00F07E94"/>
    <w:rsid w:val="00F07FB1"/>
    <w:rsid w:val="00F10408"/>
    <w:rsid w:val="00F107AC"/>
    <w:rsid w:val="00F1088C"/>
    <w:rsid w:val="00F10D5A"/>
    <w:rsid w:val="00F119C7"/>
    <w:rsid w:val="00F12667"/>
    <w:rsid w:val="00F1279D"/>
    <w:rsid w:val="00F135ED"/>
    <w:rsid w:val="00F13D9C"/>
    <w:rsid w:val="00F14218"/>
    <w:rsid w:val="00F15116"/>
    <w:rsid w:val="00F156E6"/>
    <w:rsid w:val="00F158CF"/>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31A1"/>
    <w:rsid w:val="00F231E6"/>
    <w:rsid w:val="00F2461C"/>
    <w:rsid w:val="00F251AE"/>
    <w:rsid w:val="00F253CD"/>
    <w:rsid w:val="00F25FF0"/>
    <w:rsid w:val="00F26013"/>
    <w:rsid w:val="00F26F5C"/>
    <w:rsid w:val="00F2726D"/>
    <w:rsid w:val="00F27459"/>
    <w:rsid w:val="00F2750E"/>
    <w:rsid w:val="00F276F5"/>
    <w:rsid w:val="00F2780A"/>
    <w:rsid w:val="00F27E73"/>
    <w:rsid w:val="00F30B40"/>
    <w:rsid w:val="00F30D72"/>
    <w:rsid w:val="00F31C15"/>
    <w:rsid w:val="00F344CC"/>
    <w:rsid w:val="00F355AB"/>
    <w:rsid w:val="00F35A4D"/>
    <w:rsid w:val="00F35EFC"/>
    <w:rsid w:val="00F37331"/>
    <w:rsid w:val="00F37FCC"/>
    <w:rsid w:val="00F403DC"/>
    <w:rsid w:val="00F4077E"/>
    <w:rsid w:val="00F414A0"/>
    <w:rsid w:val="00F418E5"/>
    <w:rsid w:val="00F41969"/>
    <w:rsid w:val="00F41A96"/>
    <w:rsid w:val="00F41E05"/>
    <w:rsid w:val="00F4252C"/>
    <w:rsid w:val="00F429CF"/>
    <w:rsid w:val="00F42CE9"/>
    <w:rsid w:val="00F42D89"/>
    <w:rsid w:val="00F431DF"/>
    <w:rsid w:val="00F4437C"/>
    <w:rsid w:val="00F4547D"/>
    <w:rsid w:val="00F4551D"/>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5757C"/>
    <w:rsid w:val="00F60DE9"/>
    <w:rsid w:val="00F6103F"/>
    <w:rsid w:val="00F619E0"/>
    <w:rsid w:val="00F61E00"/>
    <w:rsid w:val="00F62120"/>
    <w:rsid w:val="00F622AD"/>
    <w:rsid w:val="00F6513E"/>
    <w:rsid w:val="00F65BF2"/>
    <w:rsid w:val="00F6662D"/>
    <w:rsid w:val="00F666CF"/>
    <w:rsid w:val="00F66F7F"/>
    <w:rsid w:val="00F67B4C"/>
    <w:rsid w:val="00F67EDE"/>
    <w:rsid w:val="00F67F48"/>
    <w:rsid w:val="00F70B9B"/>
    <w:rsid w:val="00F710D1"/>
    <w:rsid w:val="00F713AB"/>
    <w:rsid w:val="00F7159C"/>
    <w:rsid w:val="00F726DF"/>
    <w:rsid w:val="00F74301"/>
    <w:rsid w:val="00F743DC"/>
    <w:rsid w:val="00F7447C"/>
    <w:rsid w:val="00F74CB3"/>
    <w:rsid w:val="00F74F71"/>
    <w:rsid w:val="00F7503B"/>
    <w:rsid w:val="00F751A9"/>
    <w:rsid w:val="00F75803"/>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5C58"/>
    <w:rsid w:val="00F87421"/>
    <w:rsid w:val="00F87E37"/>
    <w:rsid w:val="00F90985"/>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2A4"/>
    <w:rsid w:val="00FA6AE6"/>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5900"/>
    <w:rsid w:val="00FC674C"/>
    <w:rsid w:val="00FC6B34"/>
    <w:rsid w:val="00FD01D0"/>
    <w:rsid w:val="00FD077B"/>
    <w:rsid w:val="00FD0AEA"/>
    <w:rsid w:val="00FD0B3B"/>
    <w:rsid w:val="00FD18BF"/>
    <w:rsid w:val="00FD3947"/>
    <w:rsid w:val="00FD428E"/>
    <w:rsid w:val="00FD4956"/>
    <w:rsid w:val="00FD4AC6"/>
    <w:rsid w:val="00FD5BAA"/>
    <w:rsid w:val="00FD5CA5"/>
    <w:rsid w:val="00FD6238"/>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5E3"/>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A51"/>
    <w:rsid w:val="00FF2E0E"/>
    <w:rsid w:val="00FF2F0E"/>
    <w:rsid w:val="00FF3D6C"/>
    <w:rsid w:val="00FF50CD"/>
    <w:rsid w:val="00FF568B"/>
    <w:rsid w:val="00FF5A19"/>
    <w:rsid w:val="00FF5B0B"/>
    <w:rsid w:val="00FF5B21"/>
    <w:rsid w:val="00FF605F"/>
    <w:rsid w:val="00FF6796"/>
    <w:rsid w:val="00FF6CC1"/>
    <w:rsid w:val="00FF6E5E"/>
    <w:rsid w:val="00FF6F55"/>
    <w:rsid w:val="00FF78CF"/>
    <w:rsid w:val="07C6ADC7"/>
    <w:rsid w:val="0C6BA87D"/>
    <w:rsid w:val="0F928BB5"/>
    <w:rsid w:val="144B5BBE"/>
    <w:rsid w:val="151ECE5B"/>
    <w:rsid w:val="1E50DBF3"/>
    <w:rsid w:val="1F2B114D"/>
    <w:rsid w:val="20019DA5"/>
    <w:rsid w:val="2571850B"/>
    <w:rsid w:val="25EB336E"/>
    <w:rsid w:val="2ED77234"/>
    <w:rsid w:val="33CDBFE9"/>
    <w:rsid w:val="378BFCBF"/>
    <w:rsid w:val="396935F2"/>
    <w:rsid w:val="3E6AC049"/>
    <w:rsid w:val="3FA34831"/>
    <w:rsid w:val="40406378"/>
    <w:rsid w:val="460C82CB"/>
    <w:rsid w:val="4AA6E192"/>
    <w:rsid w:val="4B0614A5"/>
    <w:rsid w:val="4BF8569A"/>
    <w:rsid w:val="4BF8DA9E"/>
    <w:rsid w:val="4CF7A633"/>
    <w:rsid w:val="50D48656"/>
    <w:rsid w:val="51788AD7"/>
    <w:rsid w:val="5180F2B0"/>
    <w:rsid w:val="52D5C6E0"/>
    <w:rsid w:val="548815A0"/>
    <w:rsid w:val="55AA3353"/>
    <w:rsid w:val="55E7E249"/>
    <w:rsid w:val="593C66C1"/>
    <w:rsid w:val="59866367"/>
    <w:rsid w:val="5D58083B"/>
    <w:rsid w:val="604FFE5C"/>
    <w:rsid w:val="60FCC820"/>
    <w:rsid w:val="61EBD5E3"/>
    <w:rsid w:val="63FCE81D"/>
    <w:rsid w:val="696CA567"/>
    <w:rsid w:val="69A9B2C3"/>
    <w:rsid w:val="69DC45C1"/>
    <w:rsid w:val="6A4B8643"/>
    <w:rsid w:val="6D386286"/>
    <w:rsid w:val="6D51C18C"/>
    <w:rsid w:val="6D52D258"/>
    <w:rsid w:val="6FA53990"/>
    <w:rsid w:val="701B6F51"/>
    <w:rsid w:val="705F7119"/>
    <w:rsid w:val="72C5D6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A1B8F340-A0F2-428E-A9BF-99FABCC9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2"/>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2"/>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2"/>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2"/>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4"/>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5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99"/>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5"/>
      </w:numPr>
    </w:pPr>
  </w:style>
  <w:style w:type="numbering" w:customStyle="1" w:styleId="Style221">
    <w:name w:val="Style221"/>
    <w:uiPriority w:val="99"/>
    <w:rsid w:val="00282753"/>
    <w:pPr>
      <w:numPr>
        <w:numId w:val="6"/>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7"/>
      </w:numPr>
    </w:pPr>
  </w:style>
  <w:style w:type="numbering" w:customStyle="1" w:styleId="Style3">
    <w:name w:val="Style3"/>
    <w:uiPriority w:val="99"/>
    <w:rsid w:val="00282753"/>
    <w:pPr>
      <w:numPr>
        <w:numId w:val="8"/>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9"/>
      </w:numPr>
    </w:pPr>
  </w:style>
  <w:style w:type="numbering" w:customStyle="1" w:styleId="Style21">
    <w:name w:val="Style21"/>
    <w:uiPriority w:val="99"/>
    <w:rsid w:val="006E6950"/>
    <w:pPr>
      <w:numPr>
        <w:numId w:val="10"/>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1"/>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4"/>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3"/>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E5688A"/>
    <w:pPr>
      <w:tabs>
        <w:tab w:val="left" w:pos="440"/>
        <w:tab w:val="right" w:leader="dot" w:pos="9344"/>
      </w:tabs>
      <w:spacing w:after="100"/>
      <w:ind w:left="426" w:right="424" w:hanging="426"/>
    </w:pPr>
    <w:rPr>
      <w:rFonts w:ascii="Times New Roman" w:hAnsi="Times New Roman" w:cs="Times New Roman"/>
      <w:b/>
      <w:bCs/>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2"/>
      </w:numPr>
    </w:pPr>
  </w:style>
  <w:style w:type="paragraph" w:customStyle="1" w:styleId="tabulia1">
    <w:name w:val="tabuliņa 1"/>
    <w:basedOn w:val="Normal"/>
    <w:link w:val="tabulia1Char"/>
    <w:qFormat/>
    <w:rsid w:val="00127D1E"/>
    <w:pPr>
      <w:numPr>
        <w:ilvl w:val="2"/>
        <w:numId w:val="16"/>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7"/>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8"/>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9"/>
      </w:numPr>
      <w:tabs>
        <w:tab w:val="clear" w:pos="354"/>
      </w:tabs>
      <w:ind w:left="306" w:right="-249" w:hanging="306"/>
    </w:pPr>
  </w:style>
  <w:style w:type="paragraph" w:customStyle="1" w:styleId="Numbering">
    <w:name w:val="Numbering"/>
    <w:basedOn w:val="Bullets"/>
    <w:qFormat/>
    <w:rsid w:val="00127D1E"/>
    <w:pPr>
      <w:numPr>
        <w:numId w:val="20"/>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21"/>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3"/>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2"/>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4"/>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4"/>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4"/>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4"/>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5"/>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8"/>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7"/>
      </w:numPr>
    </w:pPr>
  </w:style>
  <w:style w:type="character" w:styleId="UnresolvedMention">
    <w:name w:val="Unresolved Mention"/>
    <w:basedOn w:val="DefaultParagraphFont"/>
    <w:uiPriority w:val="99"/>
    <w:semiHidden/>
    <w:unhideWhenUsed/>
    <w:rsid w:val="001D4A8A"/>
    <w:rPr>
      <w:color w:val="605E5C"/>
      <w:shd w:val="clear" w:color="auto" w:fill="E1DFDD"/>
    </w:rPr>
  </w:style>
  <w:style w:type="table" w:customStyle="1" w:styleId="TableGrid30">
    <w:name w:val="Table Grid30"/>
    <w:basedOn w:val="TableNormal"/>
    <w:next w:val="TableGrid"/>
    <w:rsid w:val="00C44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FF2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0F3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3">
    <w:name w:val="Style11113"/>
    <w:rsid w:val="000F3077"/>
  </w:style>
  <w:style w:type="table" w:customStyle="1" w:styleId="TableGrid36">
    <w:name w:val="Table Grid36"/>
    <w:basedOn w:val="TableNormal"/>
    <w:next w:val="TableGrid"/>
    <w:uiPriority w:val="39"/>
    <w:rsid w:val="00267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72000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42055B"/>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evelina.brante@jurmala.lv" TargetMode="External"/><Relationship Id="rId17"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c4193f-bd7d-4285-8db0-f8f6373305e0">
      <Terms xmlns="http://schemas.microsoft.com/office/infopath/2007/PartnerControls"/>
    </lcf76f155ced4ddcb4097134ff3c332f>
    <_x0031_ xmlns="6ac4193f-bd7d-4285-8db0-f8f6373305e0" xsi:nil="true"/>
    <Protokols xmlns="6ac4193f-bd7d-4285-8db0-f8f6373305e0" xsi:nil="true"/>
    <TaxCatchAll xmlns="7ea43386-7a20-4d36-80d9-95131d76f77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6" ma:contentTypeDescription="Create a new document." ma:contentTypeScope="" ma:versionID="9406a84f61438bd17b7309a22b1f9da5">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9cf7e852ce403ece79502c9793ae16b0"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Protokols" minOccurs="0"/>
                <xsd:element ref="ns2:_x0031_"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Protokols" ma:index="21" nillable="true" ma:displayName="Protokols " ma:format="Dropdown" ma:internalName="Protokols">
      <xsd:simpleType>
        <xsd:restriction base="dms:Note">
          <xsd:maxLength value="255"/>
        </xsd:restriction>
      </xsd:simpleType>
    </xsd:element>
    <xsd:element name="_x0031_" ma:index="22" nillable="true" ma:displayName="seciba" ma:decimals="1" ma:description="test" ma:format="Dropdown" ma:internalName="_x0031_"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cef2e80-5cbb-49d6-aa1f-40efa99cf05a}"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1D369-77EF-4FFA-8DB5-ABC3478F7CEA}">
  <ds:schemaRefs>
    <ds:schemaRef ds:uri="http://schemas.microsoft.com/sharepoint/v3/contenttype/forms"/>
  </ds:schemaRefs>
</ds:datastoreItem>
</file>

<file path=customXml/itemProps2.xml><?xml version="1.0" encoding="utf-8"?>
<ds:datastoreItem xmlns:ds="http://schemas.openxmlformats.org/officeDocument/2006/customXml" ds:itemID="{BFA87A8C-7E13-474E-8CB0-CC8269C29131}">
  <ds:schemaRefs>
    <ds:schemaRef ds:uri="http://schemas.microsoft.com/office/2006/metadata/properties"/>
    <ds:schemaRef ds:uri="http://schemas.microsoft.com/office/infopath/2007/PartnerControls"/>
    <ds:schemaRef ds:uri="6ac4193f-bd7d-4285-8db0-f8f6373305e0"/>
    <ds:schemaRef ds:uri="7ea43386-7a20-4d36-80d9-95131d76f77e"/>
  </ds:schemaRefs>
</ds:datastoreItem>
</file>

<file path=customXml/itemProps3.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customXml/itemProps4.xml><?xml version="1.0" encoding="utf-8"?>
<ds:datastoreItem xmlns:ds="http://schemas.openxmlformats.org/officeDocument/2006/customXml" ds:itemID="{EF813056-ABB5-4E95-B69A-D999EFBC5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28</Pages>
  <Words>43929</Words>
  <Characters>25040</Characters>
  <Application>Microsoft Office Word</Application>
  <DocSecurity>0</DocSecurity>
  <Lines>208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Evelīna Brante</cp:lastModifiedBy>
  <cp:revision>158</cp:revision>
  <cp:lastPrinted>2026-03-31T11:24:00Z</cp:lastPrinted>
  <dcterms:created xsi:type="dcterms:W3CDTF">2026-05-08T06:32:00Z</dcterms:created>
  <dcterms:modified xsi:type="dcterms:W3CDTF">2026-07-15T10:49:00Z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0x010100FB27165A45707242983885CAF1A4D459</vt:lpwstr>
  </property>
  <property fmtid="{D5CDD505-2E9C-101B-9397-08002B2CF9AE}" pid="3" name="MediaServiceImageTags">
    <vt:lpwstr/>
  </property>
</Properties>
</file>