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1BEA4FB1" w14:textId="4BF28C8F" w:rsidR="00327B04" w:rsidRDefault="009317B7">
      <w:pPr>
        <w:pStyle w:val="isselectedend"/>
        <w:spacing w:before="0" w:after="0"/>
        <w:jc w:val="center"/>
      </w:pPr>
      <w:r w:rsidRPr="009317B7">
        <w:rPr>
          <w:rStyle w:val="Strong"/>
          <w:bCs w:val="0"/>
          <w:lang w:val="en-GB"/>
        </w:rPr>
        <w:t>GENERAL</w:t>
      </w:r>
      <w:r w:rsidR="00C52C3C">
        <w:rPr>
          <w:rStyle w:val="Strong"/>
        </w:rPr>
        <w:t xml:space="preserve"> AGREEMENT No. _________</w:t>
      </w:r>
    </w:p>
    <w:p w14:paraId="07000642" w14:textId="77777777" w:rsidR="00327B04" w:rsidRPr="005808C0" w:rsidRDefault="00C52C3C">
      <w:pPr>
        <w:pStyle w:val="NormalWeb"/>
        <w:spacing w:before="0" w:after="0"/>
        <w:jc w:val="center"/>
        <w:rPr>
          <w:lang w:val="en-GB"/>
        </w:rPr>
      </w:pPr>
      <w:r w:rsidRPr="005808C0">
        <w:rPr>
          <w:lang w:val="en-GB"/>
        </w:rPr>
        <w:t xml:space="preserve">on the technical maintenance and repair of the airframes of </w:t>
      </w:r>
      <w:proofErr w:type="spellStart"/>
      <w:r w:rsidRPr="005808C0">
        <w:rPr>
          <w:lang w:val="en-GB"/>
        </w:rPr>
        <w:t>Agusta</w:t>
      </w:r>
      <w:proofErr w:type="spellEnd"/>
      <w:r w:rsidRPr="005808C0">
        <w:rPr>
          <w:lang w:val="en-GB"/>
        </w:rPr>
        <w:t xml:space="preserve"> Bell 206B helicopters (4 years)</w:t>
      </w:r>
    </w:p>
    <w:p w14:paraId="26FCB3FF" w14:textId="77777777" w:rsidR="00327B04" w:rsidRDefault="00327B04">
      <w:pPr>
        <w:jc w:val="center"/>
        <w:rPr>
          <w:lang w:val="lv-LV"/>
        </w:rPr>
      </w:pPr>
    </w:p>
    <w:p w14:paraId="479202F2" w14:textId="77777777" w:rsidR="00327B04" w:rsidRDefault="00327B04">
      <w:pPr>
        <w:rPr>
          <w:lang w:val="lv-LV"/>
        </w:rPr>
      </w:pPr>
    </w:p>
    <w:p w14:paraId="4787D86D" w14:textId="77777777" w:rsidR="00327B04" w:rsidRDefault="00C52C3C">
      <w:pPr>
        <w:rPr>
          <w:i/>
          <w:iCs/>
        </w:rPr>
      </w:pPr>
      <w:r>
        <w:rPr>
          <w:i/>
          <w:iCs/>
        </w:rPr>
        <w:t xml:space="preserve">The date of signing shall be the date </w:t>
      </w:r>
    </w:p>
    <w:p w14:paraId="4186B79F" w14:textId="77777777" w:rsidR="00327B04" w:rsidRDefault="00C52C3C">
      <w:pPr>
        <w:rPr>
          <w:i/>
          <w:iCs/>
        </w:rPr>
      </w:pPr>
      <w:r>
        <w:rPr>
          <w:i/>
          <w:iCs/>
        </w:rPr>
        <w:t xml:space="preserve">of the last qualified electronic signature </w:t>
      </w:r>
    </w:p>
    <w:p w14:paraId="683F296C" w14:textId="77777777" w:rsidR="00327B04" w:rsidRDefault="00C52C3C">
      <w:r>
        <w:rPr>
          <w:i/>
          <w:iCs/>
        </w:rPr>
        <w:t>affixed to the document and its associated time stamp.</w:t>
      </w:r>
      <w:r>
        <w:rPr>
          <w:lang w:val="lv-LV"/>
        </w:rPr>
        <w:tab/>
      </w:r>
      <w:r>
        <w:rPr>
          <w:lang w:val="lv-LV"/>
        </w:rPr>
        <w:tab/>
      </w:r>
      <w:r>
        <w:rPr>
          <w:lang w:val="lv-LV"/>
        </w:rPr>
        <w:tab/>
      </w:r>
      <w:r>
        <w:rPr>
          <w:lang w:val="lv-LV"/>
        </w:rPr>
        <w:tab/>
      </w:r>
      <w:r>
        <w:rPr>
          <w:lang w:val="lv-LV"/>
        </w:rPr>
        <w:tab/>
      </w:r>
      <w:r>
        <w:rPr>
          <w:lang w:val="lv-LV"/>
        </w:rPr>
        <w:tab/>
      </w:r>
      <w:r>
        <w:rPr>
          <w:lang w:val="lv-LV"/>
        </w:rPr>
        <w:tab/>
      </w:r>
      <w:r>
        <w:rPr>
          <w:lang w:val="lv-LV"/>
        </w:rPr>
        <w:tab/>
      </w:r>
      <w:r>
        <w:rPr>
          <w:lang w:val="lv-LV"/>
        </w:rPr>
        <w:tab/>
        <w:t xml:space="preserve"> </w:t>
      </w:r>
      <w:r>
        <w:rPr>
          <w:lang w:val="lv-LV"/>
        </w:rPr>
        <w:tab/>
      </w:r>
      <w:r>
        <w:rPr>
          <w:lang w:val="lv-LV"/>
        </w:rPr>
        <w:tab/>
      </w:r>
      <w:r>
        <w:rPr>
          <w:lang w:val="lv-LV"/>
        </w:rPr>
        <w:tab/>
      </w:r>
      <w:r>
        <w:rPr>
          <w:lang w:val="lv-LV"/>
        </w:rPr>
        <w:tab/>
      </w:r>
    </w:p>
    <w:p w14:paraId="5A250C31" w14:textId="77777777" w:rsidR="00327B04" w:rsidRDefault="00327B04">
      <w:pPr>
        <w:ind w:firstLine="720"/>
        <w:jc w:val="both"/>
        <w:rPr>
          <w:b/>
          <w:lang w:val="lv-LV"/>
        </w:rPr>
      </w:pPr>
    </w:p>
    <w:p w14:paraId="5A51AC95" w14:textId="77777777" w:rsidR="00327B04" w:rsidRDefault="00C52C3C">
      <w:pPr>
        <w:ind w:firstLine="720"/>
        <w:jc w:val="both"/>
      </w:pPr>
      <w:r>
        <w:t xml:space="preserve">The State Border Guard, unified registration number 90000086402 (hereinafter referred to as the </w:t>
      </w:r>
      <w:r w:rsidRPr="009317B7">
        <w:rPr>
          <w:rStyle w:val="Strong"/>
          <w:b w:val="0"/>
        </w:rPr>
        <w:t>Contracting Authority</w:t>
      </w:r>
      <w:r>
        <w:t xml:space="preserve">), represented by its Deputy Chief (Chief of the Main Board), </w:t>
      </w:r>
      <w:r>
        <w:rPr>
          <w:rStyle w:val="text-token-text-primary"/>
        </w:rPr>
        <w:t>[full name]</w:t>
      </w:r>
      <w:r>
        <w:t>, acting pursuant to Regulation No. 32 of the State Border Guard of 27 December 2017, “Rules of Procedure of the State Border Guard”, of the one part, and</w:t>
      </w:r>
    </w:p>
    <w:p w14:paraId="0A56C8D8" w14:textId="77777777" w:rsidR="00327B04" w:rsidRDefault="00C52C3C">
      <w:pPr>
        <w:pStyle w:val="NormalWeb"/>
        <w:numPr>
          <w:ilvl w:val="0"/>
          <w:numId w:val="2"/>
        </w:numPr>
        <w:rPr>
          <w:lang w:val="en-GB"/>
        </w:rPr>
      </w:pPr>
      <w:r>
        <w:rPr>
          <w:lang w:val="en-GB"/>
        </w:rPr>
        <w:t>[</w:t>
      </w:r>
      <w:r>
        <w:rPr>
          <w:i/>
          <w:iCs/>
          <w:lang w:val="en-GB"/>
        </w:rPr>
        <w:t>Name of the successful tenderer</w:t>
      </w:r>
      <w:r>
        <w:rPr>
          <w:lang w:val="en-GB"/>
        </w:rPr>
        <w:t>], unified registration number [</w:t>
      </w:r>
      <w:r>
        <w:rPr>
          <w:i/>
          <w:iCs/>
          <w:lang w:val="en-GB"/>
        </w:rPr>
        <w:t>unified registration number</w:t>
      </w:r>
      <w:r>
        <w:rPr>
          <w:lang w:val="en-GB"/>
        </w:rPr>
        <w:t>], represented by its [</w:t>
      </w:r>
      <w:r>
        <w:rPr>
          <w:i/>
          <w:iCs/>
          <w:lang w:val="en-GB"/>
        </w:rPr>
        <w:t>position and full name of the authorised representative</w:t>
      </w:r>
      <w:r>
        <w:rPr>
          <w:lang w:val="en-GB"/>
        </w:rPr>
        <w:t>], acting pursuant to [</w:t>
      </w:r>
      <w:r>
        <w:rPr>
          <w:i/>
          <w:iCs/>
          <w:lang w:val="en-GB"/>
        </w:rPr>
        <w:t>name of the document evidencing the authority</w:t>
      </w:r>
      <w:r>
        <w:rPr>
          <w:lang w:val="en-GB"/>
        </w:rPr>
        <w:t>];</w:t>
      </w:r>
    </w:p>
    <w:p w14:paraId="3E63AB7C" w14:textId="77777777" w:rsidR="00327B04" w:rsidRDefault="00C52C3C">
      <w:pPr>
        <w:pStyle w:val="NormalWeb"/>
        <w:numPr>
          <w:ilvl w:val="0"/>
          <w:numId w:val="2"/>
        </w:numPr>
        <w:rPr>
          <w:lang w:val="en-GB"/>
        </w:rPr>
      </w:pPr>
      <w:r>
        <w:rPr>
          <w:lang w:val="en-GB"/>
        </w:rPr>
        <w:t>[</w:t>
      </w:r>
      <w:r>
        <w:rPr>
          <w:i/>
          <w:iCs/>
          <w:lang w:val="en-GB"/>
        </w:rPr>
        <w:t>Name of the successful tenderer</w:t>
      </w:r>
      <w:r>
        <w:rPr>
          <w:lang w:val="en-GB"/>
        </w:rPr>
        <w:t>], unified registration number [</w:t>
      </w:r>
      <w:r>
        <w:rPr>
          <w:i/>
          <w:iCs/>
          <w:lang w:val="en-GB"/>
        </w:rPr>
        <w:t>unified registration number</w:t>
      </w:r>
      <w:r>
        <w:rPr>
          <w:lang w:val="en-GB"/>
        </w:rPr>
        <w:t>], represented by its [</w:t>
      </w:r>
      <w:r>
        <w:rPr>
          <w:i/>
          <w:iCs/>
          <w:lang w:val="en-GB"/>
        </w:rPr>
        <w:t>position and full name of the authorised representative</w:t>
      </w:r>
      <w:r>
        <w:rPr>
          <w:lang w:val="en-GB"/>
        </w:rPr>
        <w:t>], acting pursuant to [</w:t>
      </w:r>
      <w:r>
        <w:rPr>
          <w:i/>
          <w:iCs/>
          <w:lang w:val="en-GB"/>
        </w:rPr>
        <w:t>name of the document evidencing the authority</w:t>
      </w:r>
      <w:r>
        <w:rPr>
          <w:lang w:val="en-GB"/>
        </w:rPr>
        <w:t>];</w:t>
      </w:r>
    </w:p>
    <w:p w14:paraId="10B6838D" w14:textId="77777777" w:rsidR="00327B04" w:rsidRDefault="00C52C3C">
      <w:pPr>
        <w:pStyle w:val="NormalWeb"/>
        <w:numPr>
          <w:ilvl w:val="0"/>
          <w:numId w:val="2"/>
        </w:numPr>
        <w:rPr>
          <w:lang w:val="en-GB"/>
        </w:rPr>
      </w:pPr>
      <w:r>
        <w:rPr>
          <w:lang w:val="en-GB"/>
        </w:rPr>
        <w:t>[details of the next Contractor in accordance with the results of the open tender],</w:t>
      </w:r>
    </w:p>
    <w:p w14:paraId="44E160FC" w14:textId="77777777" w:rsidR="00327B04" w:rsidRDefault="00C52C3C">
      <w:pPr>
        <w:pStyle w:val="NormalWeb"/>
        <w:spacing w:before="0" w:after="0"/>
        <w:jc w:val="both"/>
        <w:rPr>
          <w:lang w:val="en-GB"/>
        </w:rPr>
      </w:pPr>
      <w:r>
        <w:rPr>
          <w:lang w:val="en-GB"/>
        </w:rPr>
        <w:t xml:space="preserve">each hereinafter individually referred to as a </w:t>
      </w:r>
      <w:r w:rsidRPr="005808C0">
        <w:rPr>
          <w:rStyle w:val="Strong"/>
          <w:b w:val="0"/>
          <w:lang w:val="en-GB"/>
        </w:rPr>
        <w:t>Contractor</w:t>
      </w:r>
      <w:r>
        <w:rPr>
          <w:lang w:val="en-GB"/>
        </w:rPr>
        <w:t>, of the other part,</w:t>
      </w:r>
    </w:p>
    <w:p w14:paraId="15527632" w14:textId="77777777" w:rsidR="00327B04" w:rsidRDefault="00C52C3C" w:rsidP="005351EA">
      <w:pPr>
        <w:pStyle w:val="NormalWeb"/>
        <w:spacing w:before="0" w:after="0"/>
        <w:ind w:firstLine="720"/>
        <w:jc w:val="both"/>
        <w:rPr>
          <w:lang w:val="en-GB"/>
        </w:rPr>
      </w:pPr>
      <w:r>
        <w:rPr>
          <w:lang w:val="en-GB"/>
        </w:rPr>
        <w:t xml:space="preserve">the Contracting Authority and the Contractors hereinafter each individually referred to as a </w:t>
      </w:r>
      <w:r w:rsidRPr="005808C0">
        <w:rPr>
          <w:rStyle w:val="Strong"/>
          <w:b w:val="0"/>
          <w:lang w:val="en-GB"/>
        </w:rPr>
        <w:t>Party</w:t>
      </w:r>
      <w:r>
        <w:rPr>
          <w:lang w:val="en-GB"/>
        </w:rPr>
        <w:t xml:space="preserve"> and collectively as the </w:t>
      </w:r>
      <w:r w:rsidRPr="005808C0">
        <w:rPr>
          <w:rStyle w:val="Strong"/>
          <w:b w:val="0"/>
          <w:lang w:val="en-GB"/>
        </w:rPr>
        <w:t>Parties</w:t>
      </w:r>
      <w:r>
        <w:rPr>
          <w:lang w:val="en-GB"/>
        </w:rPr>
        <w:t>,</w:t>
      </w:r>
    </w:p>
    <w:p w14:paraId="178D1D0E" w14:textId="77777777" w:rsidR="00327B04" w:rsidRDefault="00C52C3C" w:rsidP="005351EA">
      <w:pPr>
        <w:pStyle w:val="NormalWeb"/>
        <w:spacing w:before="0" w:after="0"/>
        <w:ind w:firstLine="720"/>
        <w:jc w:val="both"/>
        <w:rPr>
          <w:lang w:val="en-GB"/>
        </w:rPr>
      </w:pPr>
      <w:r>
        <w:rPr>
          <w:lang w:val="en-GB"/>
        </w:rPr>
        <w:t xml:space="preserve">for the purpose of ensuring the performance of the tasks and functions of the State Border Guard and on the basis of the results of the open tender organised by the State Border Guard, “Technical Maintenance and Repair of the Airframes of </w:t>
      </w:r>
      <w:proofErr w:type="spellStart"/>
      <w:r>
        <w:rPr>
          <w:lang w:val="en-GB"/>
        </w:rPr>
        <w:t>Agusta</w:t>
      </w:r>
      <w:proofErr w:type="spellEnd"/>
      <w:r>
        <w:rPr>
          <w:lang w:val="en-GB"/>
        </w:rPr>
        <w:t xml:space="preserve"> Bell 206B Helicopters (4 Years)” (Identification No. VRS 2026/17-01-ASOP),</w:t>
      </w:r>
    </w:p>
    <w:p w14:paraId="1BA0611A" w14:textId="29E18686" w:rsidR="00327B04" w:rsidRDefault="00C52C3C" w:rsidP="005351EA">
      <w:pPr>
        <w:pStyle w:val="NormalWeb"/>
        <w:spacing w:before="0" w:after="0"/>
        <w:ind w:firstLine="720"/>
        <w:jc w:val="both"/>
        <w:rPr>
          <w:lang w:val="en-GB"/>
        </w:rPr>
      </w:pPr>
      <w:r>
        <w:rPr>
          <w:lang w:val="en-GB"/>
        </w:rPr>
        <w:t xml:space="preserve">hereby enter into this agreement (hereinafter referred to as the </w:t>
      </w:r>
      <w:r w:rsidR="009317B7" w:rsidRPr="005C05A9">
        <w:rPr>
          <w:rStyle w:val="Strong"/>
          <w:b w:val="0"/>
          <w:bCs w:val="0"/>
          <w:lang w:val="en-GB"/>
        </w:rPr>
        <w:t>General</w:t>
      </w:r>
      <w:r w:rsidRPr="005808C0">
        <w:rPr>
          <w:rStyle w:val="Strong"/>
          <w:b w:val="0"/>
          <w:lang w:val="en-GB"/>
        </w:rPr>
        <w:t xml:space="preserve"> Agreement</w:t>
      </w:r>
      <w:r>
        <w:rPr>
          <w:lang w:val="en-GB"/>
        </w:rPr>
        <w:t>):</w:t>
      </w:r>
    </w:p>
    <w:p w14:paraId="72B9F311" w14:textId="77777777" w:rsidR="00327B04" w:rsidRDefault="00327B04">
      <w:pPr>
        <w:ind w:firstLine="720"/>
        <w:jc w:val="both"/>
        <w:rPr>
          <w:b/>
          <w:lang w:val="en-GB"/>
        </w:rPr>
      </w:pPr>
    </w:p>
    <w:p w14:paraId="62AEBE19" w14:textId="34848797" w:rsidR="00327B04" w:rsidRDefault="00C52C3C">
      <w:pPr>
        <w:pStyle w:val="NormalWeb"/>
        <w:jc w:val="center"/>
      </w:pPr>
      <w:r>
        <w:rPr>
          <w:rStyle w:val="Strong"/>
        </w:rPr>
        <w:t xml:space="preserve">1. </w:t>
      </w:r>
      <w:r>
        <w:rPr>
          <w:rStyle w:val="Strong"/>
          <w:lang w:val="en-GB"/>
        </w:rPr>
        <w:t xml:space="preserve">Terms Used in the </w:t>
      </w:r>
      <w:r w:rsidR="009317B7" w:rsidRPr="009317B7">
        <w:rPr>
          <w:rStyle w:val="Strong"/>
          <w:bCs w:val="0"/>
          <w:lang w:val="en-GB"/>
        </w:rPr>
        <w:t>General</w:t>
      </w:r>
      <w:r>
        <w:rPr>
          <w:rStyle w:val="Strong"/>
          <w:lang w:val="en-GB"/>
        </w:rPr>
        <w:t xml:space="preserve"> Agreement</w:t>
      </w:r>
    </w:p>
    <w:p w14:paraId="64BFA6B6" w14:textId="77777777" w:rsidR="00327B04" w:rsidRDefault="00327B04">
      <w:pPr>
        <w:ind w:left="720"/>
        <w:jc w:val="both"/>
        <w:rPr>
          <w:lang w:val="lv-LV"/>
        </w:rPr>
      </w:pPr>
    </w:p>
    <w:p w14:paraId="276B87F5" w14:textId="77777777" w:rsidR="00327B04" w:rsidRDefault="00C52C3C">
      <w:pPr>
        <w:pStyle w:val="NormalWeb"/>
        <w:spacing w:before="0" w:after="0"/>
        <w:jc w:val="both"/>
        <w:rPr>
          <w:lang w:val="en-GB"/>
        </w:rPr>
      </w:pPr>
      <w:r>
        <w:rPr>
          <w:rStyle w:val="Strong"/>
          <w:lang w:val="en-GB"/>
        </w:rPr>
        <w:t>1.1. Helicopter</w:t>
      </w:r>
      <w:r>
        <w:rPr>
          <w:lang w:val="en-GB"/>
        </w:rPr>
        <w:t xml:space="preserve"> — the </w:t>
      </w:r>
      <w:proofErr w:type="spellStart"/>
      <w:r>
        <w:rPr>
          <w:lang w:val="en-GB"/>
        </w:rPr>
        <w:t>Agusta</w:t>
      </w:r>
      <w:proofErr w:type="spellEnd"/>
      <w:r>
        <w:rPr>
          <w:lang w:val="en-GB"/>
        </w:rPr>
        <w:t xml:space="preserve"> Bell 206B helicopter at the disposal of the Contracting Authority (hereinafter referred to as the </w:t>
      </w:r>
      <w:r w:rsidRPr="005351EA">
        <w:rPr>
          <w:rStyle w:val="Strong"/>
          <w:b w:val="0"/>
          <w:bCs w:val="0"/>
          <w:lang w:val="en-GB"/>
        </w:rPr>
        <w:t>Helicopter</w:t>
      </w:r>
      <w:r>
        <w:rPr>
          <w:lang w:val="en-GB"/>
        </w:rPr>
        <w:t>), equipped with a Rolls-Royce (Allison) 250-C20B turboshaft engine.</w:t>
      </w:r>
    </w:p>
    <w:p w14:paraId="634B94CC" w14:textId="77777777" w:rsidR="00327B04" w:rsidRDefault="00C52C3C">
      <w:pPr>
        <w:pStyle w:val="NormalWeb"/>
        <w:spacing w:before="0" w:after="0"/>
        <w:jc w:val="both"/>
        <w:rPr>
          <w:lang w:val="en-GB"/>
        </w:rPr>
      </w:pPr>
      <w:r>
        <w:rPr>
          <w:rStyle w:val="Strong"/>
          <w:lang w:val="en-GB"/>
        </w:rPr>
        <w:t>1.2. Helicopter Component</w:t>
      </w:r>
      <w:r>
        <w:rPr>
          <w:lang w:val="en-GB"/>
        </w:rPr>
        <w:t xml:space="preserve"> — any component of the Helicopter, including the complete airframe and any operational or emergency equipment.</w:t>
      </w:r>
    </w:p>
    <w:p w14:paraId="65984B4C" w14:textId="05AC68B0" w:rsidR="00327B04" w:rsidRDefault="00C52C3C">
      <w:pPr>
        <w:pStyle w:val="NormalWeb"/>
        <w:spacing w:before="0" w:after="0"/>
        <w:jc w:val="both"/>
        <w:rPr>
          <w:lang w:val="en-GB"/>
        </w:rPr>
      </w:pPr>
      <w:r>
        <w:rPr>
          <w:rStyle w:val="Strong"/>
          <w:lang w:val="en-GB"/>
        </w:rPr>
        <w:t>1.3. Scheduled Works</w:t>
      </w:r>
      <w:r>
        <w:rPr>
          <w:lang w:val="en-GB"/>
        </w:rPr>
        <w:t xml:space="preserve"> — maintenance and repair works on the Helicopter airframe identified as forming part of the Scheduled Works in Annex 1 to the </w:t>
      </w:r>
      <w:r w:rsidR="009317B7" w:rsidRPr="005C05A9">
        <w:rPr>
          <w:rStyle w:val="Strong"/>
          <w:b w:val="0"/>
          <w:bCs w:val="0"/>
          <w:lang w:val="en-GB"/>
        </w:rPr>
        <w:t>General</w:t>
      </w:r>
      <w:r>
        <w:rPr>
          <w:lang w:val="en-GB"/>
        </w:rPr>
        <w:t xml:space="preserve"> Agreement, “Technical Tender” (hereinafter referred to as the </w:t>
      </w:r>
      <w:r w:rsidRPr="005351EA">
        <w:rPr>
          <w:rStyle w:val="Strong"/>
          <w:b w:val="0"/>
          <w:bCs w:val="0"/>
          <w:lang w:val="en-GB"/>
        </w:rPr>
        <w:t>Technical Tender</w:t>
      </w:r>
      <w:r>
        <w:rPr>
          <w:lang w:val="en-GB"/>
        </w:rPr>
        <w:t>).</w:t>
      </w:r>
    </w:p>
    <w:p w14:paraId="1E8D7FBF" w14:textId="77777777" w:rsidR="00327B04" w:rsidRDefault="00C52C3C">
      <w:pPr>
        <w:pStyle w:val="NormalWeb"/>
        <w:spacing w:before="0" w:after="0"/>
        <w:jc w:val="both"/>
        <w:rPr>
          <w:lang w:val="en-GB"/>
        </w:rPr>
      </w:pPr>
      <w:r>
        <w:rPr>
          <w:rStyle w:val="Strong"/>
          <w:lang w:val="en-GB"/>
        </w:rPr>
        <w:t>1.4. Unscheduled Works</w:t>
      </w:r>
      <w:r>
        <w:rPr>
          <w:lang w:val="en-GB"/>
        </w:rPr>
        <w:t xml:space="preserve"> — maintenance and repair works on the Helicopter airframe identified in the Technical Tender as forming part of the Unscheduled Works.</w:t>
      </w:r>
    </w:p>
    <w:p w14:paraId="356A93C3" w14:textId="77777777" w:rsidR="00327B04" w:rsidRDefault="00C52C3C">
      <w:pPr>
        <w:pStyle w:val="NormalWeb"/>
        <w:spacing w:before="0" w:after="0"/>
        <w:jc w:val="both"/>
        <w:rPr>
          <w:lang w:val="en-GB"/>
        </w:rPr>
      </w:pPr>
      <w:r>
        <w:rPr>
          <w:rStyle w:val="Strong"/>
          <w:lang w:val="en-GB"/>
        </w:rPr>
        <w:t>1.5. Works</w:t>
      </w:r>
      <w:r>
        <w:rPr>
          <w:lang w:val="en-GB"/>
        </w:rPr>
        <w:t xml:space="preserve"> — the Scheduled Works and the Unscheduled Works.</w:t>
      </w:r>
    </w:p>
    <w:p w14:paraId="54B35D5B" w14:textId="77777777" w:rsidR="00327B04" w:rsidRDefault="00C52C3C">
      <w:pPr>
        <w:pStyle w:val="NormalWeb"/>
        <w:spacing w:before="0" w:after="0"/>
        <w:jc w:val="both"/>
        <w:rPr>
          <w:lang w:val="en-GB"/>
        </w:rPr>
      </w:pPr>
      <w:r>
        <w:rPr>
          <w:rStyle w:val="Strong"/>
          <w:lang w:val="en-GB"/>
        </w:rPr>
        <w:t>1.6. Additional Repair Work</w:t>
      </w:r>
      <w:r>
        <w:rPr>
          <w:lang w:val="en-GB"/>
        </w:rPr>
        <w:t xml:space="preserve"> — repair work not initially ordered by the Contracting Authority but required to be performed in addition to the Works initially ordered.</w:t>
      </w:r>
    </w:p>
    <w:p w14:paraId="00114AC6" w14:textId="25A13922" w:rsidR="00327B04" w:rsidRDefault="00C52C3C">
      <w:pPr>
        <w:pStyle w:val="NormalWeb"/>
        <w:spacing w:before="0" w:after="0"/>
        <w:jc w:val="both"/>
        <w:rPr>
          <w:lang w:val="en-GB"/>
        </w:rPr>
      </w:pPr>
      <w:r>
        <w:rPr>
          <w:rStyle w:val="Strong"/>
          <w:lang w:val="en-GB"/>
        </w:rPr>
        <w:t>1.7. Standard Price of the Works</w:t>
      </w:r>
      <w:r>
        <w:rPr>
          <w:lang w:val="en-GB"/>
        </w:rPr>
        <w:t xml:space="preserve"> — the price offered by the Contractor for the performance of the Works under the </w:t>
      </w:r>
      <w:r w:rsidR="009317B7" w:rsidRPr="005C05A9">
        <w:rPr>
          <w:rStyle w:val="Strong"/>
          <w:b w:val="0"/>
          <w:bCs w:val="0"/>
          <w:lang w:val="en-GB"/>
        </w:rPr>
        <w:t>General</w:t>
      </w:r>
      <w:r>
        <w:rPr>
          <w:lang w:val="en-GB"/>
        </w:rPr>
        <w:t xml:space="preserve"> Agreement, excluding any potential costs of Additional Repair Work. The Standard Price of the Scheduled Works is specified in Annex 2 to the </w:t>
      </w:r>
      <w:r w:rsidR="009317B7" w:rsidRPr="005C05A9">
        <w:rPr>
          <w:rStyle w:val="Strong"/>
          <w:b w:val="0"/>
          <w:bCs w:val="0"/>
          <w:lang w:val="en-GB"/>
        </w:rPr>
        <w:t>General</w:t>
      </w:r>
      <w:r>
        <w:rPr>
          <w:lang w:val="en-GB"/>
        </w:rPr>
        <w:t xml:space="preserve"> Agreement, “Financial Tender” (hereinafter referred to as the </w:t>
      </w:r>
      <w:r w:rsidRPr="005351EA">
        <w:rPr>
          <w:rStyle w:val="Strong"/>
          <w:b w:val="0"/>
          <w:bCs w:val="0"/>
          <w:lang w:val="en-GB"/>
        </w:rPr>
        <w:t>Financial Tender</w:t>
      </w:r>
      <w:r>
        <w:rPr>
          <w:lang w:val="en-GB"/>
        </w:rPr>
        <w:t>).</w:t>
      </w:r>
    </w:p>
    <w:p w14:paraId="326E31D2" w14:textId="31F6AE15" w:rsidR="00327B04" w:rsidRDefault="00C52C3C">
      <w:pPr>
        <w:pStyle w:val="NormalWeb"/>
        <w:spacing w:before="0" w:after="0"/>
        <w:jc w:val="both"/>
        <w:rPr>
          <w:lang w:val="en-GB"/>
        </w:rPr>
      </w:pPr>
      <w:r>
        <w:rPr>
          <w:rStyle w:val="Strong"/>
          <w:lang w:val="en-GB"/>
        </w:rPr>
        <w:t>1.8. Fixed Price of the Works</w:t>
      </w:r>
      <w:r>
        <w:rPr>
          <w:lang w:val="en-GB"/>
        </w:rPr>
        <w:t xml:space="preserve"> — the aggregate amount of the Standard Price of the Works and the maximum potential price of Additional Repair Work under the </w:t>
      </w:r>
      <w:r w:rsidR="009317B7" w:rsidRPr="005C05A9">
        <w:rPr>
          <w:rStyle w:val="Strong"/>
          <w:b w:val="0"/>
          <w:bCs w:val="0"/>
          <w:lang w:val="en-GB"/>
        </w:rPr>
        <w:t>General</w:t>
      </w:r>
      <w:r>
        <w:rPr>
          <w:lang w:val="en-GB"/>
        </w:rPr>
        <w:t xml:space="preserve"> Agreement. The Fixed Price of the Scheduled Works is specified in the Financial Tender.</w:t>
      </w:r>
    </w:p>
    <w:p w14:paraId="487A1F5B" w14:textId="77777777" w:rsidR="00327B04" w:rsidRDefault="00C52C3C">
      <w:pPr>
        <w:pStyle w:val="NormalWeb"/>
        <w:spacing w:before="0" w:after="0"/>
        <w:jc w:val="both"/>
        <w:rPr>
          <w:lang w:val="en-GB"/>
        </w:rPr>
      </w:pPr>
      <w:r>
        <w:rPr>
          <w:rStyle w:val="Strong"/>
          <w:lang w:val="en-GB"/>
        </w:rPr>
        <w:lastRenderedPageBreak/>
        <w:t>1.9. Standard Time Limit for the Performance of Scheduled Works</w:t>
      </w:r>
      <w:r>
        <w:rPr>
          <w:lang w:val="en-GB"/>
        </w:rPr>
        <w:t xml:space="preserve"> — the time limit known to the Contractor for the performance of the relevant Scheduled Works, determined without dismantling or conducting diagnostic testing of the Helicopter or Helicopter Component and on the basis of the Helicopter manufacturer’s technical documentation.</w:t>
      </w:r>
    </w:p>
    <w:p w14:paraId="1011B3EA" w14:textId="77777777" w:rsidR="00327B04" w:rsidRDefault="00C52C3C">
      <w:pPr>
        <w:pStyle w:val="NormalWeb"/>
        <w:spacing w:before="0" w:after="0"/>
        <w:jc w:val="both"/>
        <w:rPr>
          <w:lang w:val="en-GB"/>
        </w:rPr>
      </w:pPr>
      <w:r>
        <w:rPr>
          <w:rStyle w:val="Strong"/>
          <w:lang w:val="en-GB"/>
        </w:rPr>
        <w:t>1.10. Maximum Time Limit for the Performance of Scheduled Works</w:t>
      </w:r>
      <w:r>
        <w:rPr>
          <w:lang w:val="en-GB"/>
        </w:rPr>
        <w:t xml:space="preserve"> — the aggregate of the Standard Time Limit for the Performance of Scheduled Works and the maximum potential time required for the performance of Additional Repair Works, within which the Contractor intends to restore the Helicopter Component and which is specified in the Technical Tender.</w:t>
      </w:r>
    </w:p>
    <w:p w14:paraId="122FC0EC" w14:textId="77777777" w:rsidR="00327B04" w:rsidRDefault="00C52C3C">
      <w:pPr>
        <w:pStyle w:val="NormalWeb"/>
        <w:spacing w:before="0" w:after="0"/>
        <w:jc w:val="both"/>
        <w:rPr>
          <w:lang w:val="en-GB"/>
        </w:rPr>
      </w:pPr>
      <w:r>
        <w:rPr>
          <w:rStyle w:val="Strong"/>
          <w:lang w:val="en-GB"/>
        </w:rPr>
        <w:t>1.11. Standard Time Limit for the Performance of Unscheduled Works</w:t>
      </w:r>
      <w:r>
        <w:rPr>
          <w:lang w:val="en-GB"/>
        </w:rPr>
        <w:t xml:space="preserve"> — the time limit known to the Contractor for the performance of the relevant Unscheduled Works, determined without dismantling or conducting diagnostic testing of the Helicopter or Helicopter Component and on the basis of the Helicopter manufacturer’s technical documentation.</w:t>
      </w:r>
    </w:p>
    <w:p w14:paraId="4D08D7F4" w14:textId="77777777" w:rsidR="00327B04" w:rsidRDefault="00C52C3C">
      <w:pPr>
        <w:pStyle w:val="NormalWeb"/>
        <w:spacing w:before="0" w:after="0"/>
        <w:jc w:val="both"/>
        <w:rPr>
          <w:lang w:val="en-GB"/>
        </w:rPr>
      </w:pPr>
      <w:r>
        <w:rPr>
          <w:rStyle w:val="Strong"/>
          <w:lang w:val="en-GB"/>
        </w:rPr>
        <w:t>1.12. Maximum Time Limit for the Performance of Unscheduled Works</w:t>
      </w:r>
      <w:r>
        <w:rPr>
          <w:lang w:val="en-GB"/>
        </w:rPr>
        <w:t xml:space="preserve"> — the aggregate of the Standard Time Limit for the Performance of Unscheduled Works and the maximum potential time required for the performance of Additional Repair Works under the Works Contract. The Maximum Time Limit for the Performance of Unscheduled Works shall be specified in the Offer.</w:t>
      </w:r>
    </w:p>
    <w:p w14:paraId="67518AA6" w14:textId="77777777" w:rsidR="00327B04" w:rsidRDefault="00C52C3C">
      <w:pPr>
        <w:pStyle w:val="NormalWeb"/>
        <w:spacing w:before="0" w:after="0"/>
        <w:jc w:val="both"/>
        <w:rPr>
          <w:lang w:val="en-GB"/>
        </w:rPr>
      </w:pPr>
      <w:r>
        <w:t xml:space="preserve">1.13. </w:t>
      </w:r>
      <w:proofErr w:type="spellStart"/>
      <w:r>
        <w:t>Maximum</w:t>
      </w:r>
      <w:proofErr w:type="spellEnd"/>
      <w:r>
        <w:t xml:space="preserve"> </w:t>
      </w:r>
      <w:proofErr w:type="spellStart"/>
      <w:r>
        <w:t>Time</w:t>
      </w:r>
      <w:proofErr w:type="spellEnd"/>
      <w:r>
        <w:t xml:space="preserve"> Limit </w:t>
      </w:r>
      <w:proofErr w:type="spellStart"/>
      <w:r>
        <w:t>for</w:t>
      </w:r>
      <w:proofErr w:type="spellEnd"/>
      <w:r>
        <w:t xml:space="preserve"> </w:t>
      </w:r>
      <w:proofErr w:type="spellStart"/>
      <w:r>
        <w:t>the</w:t>
      </w:r>
      <w:proofErr w:type="spellEnd"/>
      <w:r>
        <w:t xml:space="preserve"> Performance </w:t>
      </w:r>
      <w:proofErr w:type="spellStart"/>
      <w:r>
        <w:t>of</w:t>
      </w:r>
      <w:proofErr w:type="spellEnd"/>
      <w:r>
        <w:t xml:space="preserve"> </w:t>
      </w:r>
      <w:proofErr w:type="spellStart"/>
      <w:r>
        <w:t>the</w:t>
      </w:r>
      <w:proofErr w:type="spellEnd"/>
      <w:r>
        <w:t xml:space="preserve"> Works — </w:t>
      </w:r>
      <w:proofErr w:type="spellStart"/>
      <w:r>
        <w:t>the</w:t>
      </w:r>
      <w:proofErr w:type="spellEnd"/>
      <w:r>
        <w:t xml:space="preserve"> </w:t>
      </w:r>
      <w:proofErr w:type="spellStart"/>
      <w:r>
        <w:t>Maximum</w:t>
      </w:r>
      <w:proofErr w:type="spellEnd"/>
      <w:r>
        <w:t xml:space="preserve"> </w:t>
      </w:r>
      <w:proofErr w:type="spellStart"/>
      <w:r>
        <w:t>Time</w:t>
      </w:r>
      <w:proofErr w:type="spellEnd"/>
      <w:r>
        <w:t xml:space="preserve"> Limits </w:t>
      </w:r>
      <w:proofErr w:type="spellStart"/>
      <w:r>
        <w:t>for</w:t>
      </w:r>
      <w:proofErr w:type="spellEnd"/>
      <w:r>
        <w:t xml:space="preserve"> </w:t>
      </w:r>
      <w:proofErr w:type="spellStart"/>
      <w:r>
        <w:t>the</w:t>
      </w:r>
      <w:proofErr w:type="spellEnd"/>
      <w:r>
        <w:t xml:space="preserve"> Performance </w:t>
      </w:r>
      <w:proofErr w:type="spellStart"/>
      <w:r>
        <w:t>of</w:t>
      </w:r>
      <w:proofErr w:type="spellEnd"/>
      <w:r>
        <w:t xml:space="preserve"> </w:t>
      </w:r>
      <w:proofErr w:type="spellStart"/>
      <w:r>
        <w:t>the</w:t>
      </w:r>
      <w:proofErr w:type="spellEnd"/>
      <w:r>
        <w:t xml:space="preserve"> </w:t>
      </w:r>
      <w:proofErr w:type="spellStart"/>
      <w:r>
        <w:t>Scheduled</w:t>
      </w:r>
      <w:proofErr w:type="spellEnd"/>
      <w:r>
        <w:t xml:space="preserve"> Works </w:t>
      </w:r>
      <w:proofErr w:type="spellStart"/>
      <w:r>
        <w:t>and</w:t>
      </w:r>
      <w:proofErr w:type="spellEnd"/>
      <w:r>
        <w:t xml:space="preserve"> </w:t>
      </w:r>
      <w:proofErr w:type="spellStart"/>
      <w:r>
        <w:t>the</w:t>
      </w:r>
      <w:proofErr w:type="spellEnd"/>
      <w:r>
        <w:t xml:space="preserve"> </w:t>
      </w:r>
      <w:proofErr w:type="spellStart"/>
      <w:r>
        <w:t>Unscheduled</w:t>
      </w:r>
      <w:proofErr w:type="spellEnd"/>
      <w:r>
        <w:t xml:space="preserve"> Works.</w:t>
      </w:r>
    </w:p>
    <w:p w14:paraId="3E40E86F" w14:textId="77777777" w:rsidR="00327B04" w:rsidRDefault="00C52C3C">
      <w:pPr>
        <w:pStyle w:val="NormalWeb"/>
        <w:spacing w:before="0" w:after="0"/>
        <w:jc w:val="both"/>
        <w:rPr>
          <w:lang w:val="en-GB"/>
        </w:rPr>
      </w:pPr>
      <w:r>
        <w:rPr>
          <w:rStyle w:val="Strong"/>
          <w:lang w:val="en-GB"/>
        </w:rPr>
        <w:t>1.14. Request for Quotation</w:t>
      </w:r>
      <w:r>
        <w:rPr>
          <w:lang w:val="en-GB"/>
        </w:rPr>
        <w:t xml:space="preserve"> — a request issued by the Contracting Authority to the Contractors to submit the price and time limit for the performance of the Works (</w:t>
      </w:r>
      <w:r>
        <w:rPr>
          <w:rStyle w:val="Strong"/>
          <w:lang w:val="en-GB"/>
        </w:rPr>
        <w:t>REQUEST FOR QUOTATION</w:t>
      </w:r>
      <w:r>
        <w:rPr>
          <w:lang w:val="en-GB"/>
        </w:rPr>
        <w:t>).</w:t>
      </w:r>
    </w:p>
    <w:p w14:paraId="5B21B3E7" w14:textId="76A8BF68" w:rsidR="00327B04" w:rsidRDefault="00C52C3C">
      <w:pPr>
        <w:pStyle w:val="NormalWeb"/>
        <w:spacing w:before="0" w:after="0"/>
        <w:jc w:val="both"/>
        <w:rPr>
          <w:lang w:val="en-GB"/>
        </w:rPr>
      </w:pPr>
      <w:r>
        <w:rPr>
          <w:rStyle w:val="Strong"/>
          <w:lang w:val="en-GB"/>
        </w:rPr>
        <w:t>1.15. Offer</w:t>
      </w:r>
      <w:r>
        <w:rPr>
          <w:lang w:val="en-GB"/>
        </w:rPr>
        <w:t xml:space="preserve"> — a commercial offer submitted by the Contractor to the Contracting Authority in accordance with the provisions of the </w:t>
      </w:r>
      <w:r w:rsidR="009317B7" w:rsidRPr="005C05A9">
        <w:rPr>
          <w:rStyle w:val="Strong"/>
          <w:b w:val="0"/>
          <w:bCs w:val="0"/>
          <w:lang w:val="en-GB"/>
        </w:rPr>
        <w:t>General</w:t>
      </w:r>
      <w:r>
        <w:rPr>
          <w:lang w:val="en-GB"/>
        </w:rPr>
        <w:t xml:space="preserve"> Agreement (</w:t>
      </w:r>
      <w:r>
        <w:rPr>
          <w:rStyle w:val="Strong"/>
          <w:lang w:val="en-GB"/>
        </w:rPr>
        <w:t>OFFER</w:t>
      </w:r>
      <w:r>
        <w:rPr>
          <w:lang w:val="en-GB"/>
        </w:rPr>
        <w:t>). The Offer shall form an integral part of the Works Contract.</w:t>
      </w:r>
    </w:p>
    <w:p w14:paraId="36FF8CFF" w14:textId="77777777" w:rsidR="00327B04" w:rsidRDefault="00C52C3C">
      <w:pPr>
        <w:pStyle w:val="NormalWeb"/>
        <w:spacing w:before="0" w:after="0"/>
        <w:jc w:val="both"/>
        <w:rPr>
          <w:lang w:val="en-GB"/>
        </w:rPr>
      </w:pPr>
      <w:r>
        <w:rPr>
          <w:rStyle w:val="Strong"/>
          <w:lang w:val="en-GB"/>
        </w:rPr>
        <w:t>1.16. Letter of Acceptance</w:t>
      </w:r>
      <w:r>
        <w:rPr>
          <w:lang w:val="en-GB"/>
        </w:rPr>
        <w:t xml:space="preserve"> — a document by which the Contracting Authority communicates its acceptance of the Offer (</w:t>
      </w:r>
      <w:r>
        <w:rPr>
          <w:rStyle w:val="Strong"/>
          <w:lang w:val="en-GB"/>
        </w:rPr>
        <w:t>ACCEPTANCE OF OFFER</w:t>
      </w:r>
      <w:r>
        <w:rPr>
          <w:lang w:val="en-GB"/>
        </w:rPr>
        <w:t>).</w:t>
      </w:r>
    </w:p>
    <w:p w14:paraId="04D0D195" w14:textId="7219F9F7" w:rsidR="00327B04" w:rsidRDefault="00C52C3C">
      <w:pPr>
        <w:pStyle w:val="NormalWeb"/>
        <w:spacing w:before="0" w:after="0"/>
        <w:jc w:val="both"/>
        <w:rPr>
          <w:lang w:val="en-GB"/>
        </w:rPr>
      </w:pPr>
      <w:r>
        <w:rPr>
          <w:rStyle w:val="Strong"/>
          <w:lang w:val="en-GB"/>
        </w:rPr>
        <w:t>1.17. Supplement to the Offer</w:t>
      </w:r>
      <w:r>
        <w:rPr>
          <w:lang w:val="en-GB"/>
        </w:rPr>
        <w:t xml:space="preserve"> — a supplement to the Contractor’s initially accepted Offer, drawn up in accordance with the provisions of the </w:t>
      </w:r>
      <w:r w:rsidR="009317B7" w:rsidRPr="005C05A9">
        <w:rPr>
          <w:rStyle w:val="Strong"/>
          <w:b w:val="0"/>
          <w:bCs w:val="0"/>
          <w:lang w:val="en-GB"/>
        </w:rPr>
        <w:t>General</w:t>
      </w:r>
      <w:r>
        <w:rPr>
          <w:lang w:val="en-GB"/>
        </w:rPr>
        <w:t xml:space="preserve"> Agreement and containing information on the costs of Additional Repair Work. The Supplement to the Offer shall form an integral part of the Works Contract.</w:t>
      </w:r>
    </w:p>
    <w:p w14:paraId="5A04E46B" w14:textId="7149AE8A" w:rsidR="00327B04" w:rsidRDefault="00C52C3C">
      <w:pPr>
        <w:pStyle w:val="NormalWeb"/>
        <w:spacing w:before="0" w:after="0"/>
        <w:jc w:val="both"/>
        <w:rPr>
          <w:lang w:val="en-GB"/>
        </w:rPr>
      </w:pPr>
      <w:r>
        <w:rPr>
          <w:rStyle w:val="Strong"/>
          <w:lang w:val="en-GB"/>
        </w:rPr>
        <w:t>1.18. Works Contract</w:t>
      </w:r>
      <w:r>
        <w:rPr>
          <w:lang w:val="en-GB"/>
        </w:rPr>
        <w:t xml:space="preserve"> — the contractual obligations arising from the </w:t>
      </w:r>
      <w:r w:rsidR="009317B7" w:rsidRPr="005C05A9">
        <w:rPr>
          <w:rStyle w:val="Strong"/>
          <w:b w:val="0"/>
          <w:bCs w:val="0"/>
          <w:lang w:val="en-GB"/>
        </w:rPr>
        <w:t>General</w:t>
      </w:r>
      <w:r>
        <w:rPr>
          <w:lang w:val="en-GB"/>
        </w:rPr>
        <w:t xml:space="preserve"> Agreement, the Offer, where applicable the Supplement to the Offer, and the Letter of Acceptance.</w:t>
      </w:r>
    </w:p>
    <w:p w14:paraId="08BBCBEB" w14:textId="1E65C0FE" w:rsidR="00327B04" w:rsidRDefault="00C52C3C">
      <w:pPr>
        <w:pStyle w:val="NormalWeb"/>
        <w:spacing w:before="0" w:after="0"/>
        <w:jc w:val="both"/>
        <w:rPr>
          <w:lang w:val="en-GB"/>
        </w:rPr>
      </w:pPr>
      <w:r>
        <w:rPr>
          <w:rStyle w:val="Strong"/>
          <w:lang w:val="en-GB"/>
        </w:rPr>
        <w:t>1.19. Contract Price of the Works Contract</w:t>
      </w:r>
      <w:r>
        <w:rPr>
          <w:lang w:val="en-GB"/>
        </w:rPr>
        <w:t xml:space="preserve"> — the total contract price agreed between the Contracting Authority and the Contractor for the performance of the Works in accordance with the procedure laid down in the </w:t>
      </w:r>
      <w:r w:rsidR="009317B7" w:rsidRPr="005C05A9">
        <w:rPr>
          <w:rStyle w:val="Strong"/>
          <w:b w:val="0"/>
          <w:bCs w:val="0"/>
          <w:lang w:val="en-GB"/>
        </w:rPr>
        <w:t>General</w:t>
      </w:r>
      <w:r>
        <w:rPr>
          <w:lang w:val="en-GB"/>
        </w:rPr>
        <w:t xml:space="preserve"> Agreement.</w:t>
      </w:r>
    </w:p>
    <w:p w14:paraId="278AB131" w14:textId="77777777" w:rsidR="00327B04" w:rsidRDefault="00C52C3C">
      <w:pPr>
        <w:pStyle w:val="NormalWeb"/>
        <w:spacing w:before="0" w:after="0"/>
        <w:jc w:val="both"/>
        <w:rPr>
          <w:lang w:val="en-GB"/>
        </w:rPr>
      </w:pPr>
      <w:r>
        <w:rPr>
          <w:rStyle w:val="Strong"/>
          <w:lang w:val="en-GB"/>
        </w:rPr>
        <w:t>1.20. Invoice</w:t>
      </w:r>
      <w:r>
        <w:rPr>
          <w:lang w:val="en-GB"/>
        </w:rPr>
        <w:t xml:space="preserve"> — an invoice drawn up in English or Latvian in accordance with the requirements of the applicable national laws and regulations of the Republic of Latvia, a Member State of the European Union or a third country (</w:t>
      </w:r>
      <w:r>
        <w:rPr>
          <w:rStyle w:val="Strong"/>
          <w:lang w:val="en-GB"/>
        </w:rPr>
        <w:t>INVOICE</w:t>
      </w:r>
      <w:r>
        <w:rPr>
          <w:lang w:val="en-GB"/>
        </w:rPr>
        <w:t>).</w:t>
      </w:r>
    </w:p>
    <w:p w14:paraId="0EBC6ED5" w14:textId="437ABF8D" w:rsidR="00327B04" w:rsidRDefault="00C52C3C">
      <w:pPr>
        <w:pStyle w:val="NormalWeb"/>
        <w:spacing w:before="0" w:after="0"/>
        <w:jc w:val="both"/>
        <w:rPr>
          <w:lang w:val="en-GB"/>
        </w:rPr>
      </w:pPr>
      <w:r>
        <w:rPr>
          <w:rStyle w:val="Strong"/>
          <w:lang w:val="en-GB"/>
        </w:rPr>
        <w:t>1.21. Carrier</w:t>
      </w:r>
      <w:r>
        <w:rPr>
          <w:lang w:val="en-GB"/>
        </w:rPr>
        <w:t xml:space="preserve"> — a freight forwarder, courier service provider or other carrier whose services are used by the Contracting Authority for the performance of its obligations under the </w:t>
      </w:r>
      <w:r w:rsidR="009317B7" w:rsidRPr="005C05A9">
        <w:rPr>
          <w:rStyle w:val="Strong"/>
          <w:b w:val="0"/>
          <w:bCs w:val="0"/>
          <w:lang w:val="en-GB"/>
        </w:rPr>
        <w:t>General</w:t>
      </w:r>
      <w:r>
        <w:rPr>
          <w:lang w:val="en-GB"/>
        </w:rPr>
        <w:t xml:space="preserve"> Agreement.</w:t>
      </w:r>
    </w:p>
    <w:p w14:paraId="6DF4A689" w14:textId="77777777" w:rsidR="00327B04" w:rsidRDefault="00C52C3C">
      <w:pPr>
        <w:pStyle w:val="NormalWeb"/>
        <w:spacing w:before="0" w:after="0"/>
        <w:jc w:val="both"/>
        <w:rPr>
          <w:lang w:val="en-GB"/>
        </w:rPr>
      </w:pPr>
      <w:r>
        <w:rPr>
          <w:rStyle w:val="Strong"/>
          <w:lang w:val="en-GB"/>
        </w:rPr>
        <w:t>1.22. LBG ASOB Base</w:t>
      </w:r>
      <w:r>
        <w:rPr>
          <w:lang w:val="en-GB"/>
        </w:rPr>
        <w:t xml:space="preserve"> — the aircraft maintenance facilities at the disposal of the Contracting Authority, located at “</w:t>
      </w:r>
      <w:proofErr w:type="spellStart"/>
      <w:r>
        <w:rPr>
          <w:lang w:val="en-GB"/>
        </w:rPr>
        <w:t>Jaunsmilgās</w:t>
      </w:r>
      <w:proofErr w:type="spellEnd"/>
      <w:r>
        <w:rPr>
          <w:lang w:val="en-GB"/>
        </w:rPr>
        <w:t xml:space="preserve">”, </w:t>
      </w:r>
      <w:proofErr w:type="spellStart"/>
      <w:r>
        <w:rPr>
          <w:lang w:val="en-GB"/>
        </w:rPr>
        <w:t>Runtorta</w:t>
      </w:r>
      <w:proofErr w:type="spellEnd"/>
      <w:r>
        <w:rPr>
          <w:lang w:val="en-GB"/>
        </w:rPr>
        <w:t xml:space="preserve">, </w:t>
      </w:r>
      <w:proofErr w:type="spellStart"/>
      <w:r>
        <w:rPr>
          <w:lang w:val="en-GB"/>
        </w:rPr>
        <w:t>Isnauda</w:t>
      </w:r>
      <w:proofErr w:type="spellEnd"/>
      <w:r>
        <w:rPr>
          <w:lang w:val="en-GB"/>
        </w:rPr>
        <w:t xml:space="preserve"> Parish, </w:t>
      </w:r>
      <w:proofErr w:type="spellStart"/>
      <w:r>
        <w:rPr>
          <w:lang w:val="en-GB"/>
        </w:rPr>
        <w:t>Ludza</w:t>
      </w:r>
      <w:proofErr w:type="spellEnd"/>
      <w:r>
        <w:rPr>
          <w:lang w:val="en-GB"/>
        </w:rPr>
        <w:t xml:space="preserve"> Municipality, Republic of Latvia (the principal place of operations), and at 111 </w:t>
      </w:r>
      <w:proofErr w:type="spellStart"/>
      <w:r>
        <w:rPr>
          <w:lang w:val="en-GB"/>
        </w:rPr>
        <w:t>Ganību</w:t>
      </w:r>
      <w:proofErr w:type="spellEnd"/>
      <w:r>
        <w:rPr>
          <w:lang w:val="en-GB"/>
        </w:rPr>
        <w:t xml:space="preserve"> </w:t>
      </w:r>
      <w:proofErr w:type="spellStart"/>
      <w:r>
        <w:rPr>
          <w:lang w:val="en-GB"/>
        </w:rPr>
        <w:t>iela</w:t>
      </w:r>
      <w:proofErr w:type="spellEnd"/>
      <w:r>
        <w:rPr>
          <w:lang w:val="en-GB"/>
        </w:rPr>
        <w:t xml:space="preserve">, </w:t>
      </w:r>
      <w:proofErr w:type="spellStart"/>
      <w:r>
        <w:rPr>
          <w:lang w:val="en-GB"/>
        </w:rPr>
        <w:t>Ventspils</w:t>
      </w:r>
      <w:proofErr w:type="spellEnd"/>
      <w:r>
        <w:rPr>
          <w:lang w:val="en-GB"/>
        </w:rPr>
        <w:t xml:space="preserve">, Republic of Latvia (the State Border Guard Aviation Support Point at </w:t>
      </w:r>
      <w:proofErr w:type="spellStart"/>
      <w:r>
        <w:rPr>
          <w:lang w:val="en-GB"/>
        </w:rPr>
        <w:t>Ventspils</w:t>
      </w:r>
      <w:proofErr w:type="spellEnd"/>
      <w:r>
        <w:rPr>
          <w:lang w:val="en-GB"/>
        </w:rPr>
        <w:t xml:space="preserve"> Airport).</w:t>
      </w:r>
    </w:p>
    <w:p w14:paraId="5DA5C8B5" w14:textId="77777777" w:rsidR="00327B04" w:rsidRDefault="00C52C3C">
      <w:pPr>
        <w:pStyle w:val="NormalWeb"/>
        <w:spacing w:before="0" w:after="0"/>
        <w:jc w:val="both"/>
        <w:rPr>
          <w:lang w:val="en-GB"/>
        </w:rPr>
      </w:pPr>
      <w:r>
        <w:rPr>
          <w:rStyle w:val="Strong"/>
          <w:lang w:val="en-GB"/>
        </w:rPr>
        <w:t>1.23. Contractor’s Base</w:t>
      </w:r>
      <w:r>
        <w:rPr>
          <w:lang w:val="en-GB"/>
        </w:rPr>
        <w:t xml:space="preserve"> — the Contractor’s approved aircraft maintenance organisation compliant with the requirements of Commission Regulation (EU) No 1321/2014 of 26 November 2014 on the continuing airworthiness of aircraft and aeronautical products, parts and appliances, and on the approval of organisations and personnel involved in these tasks.</w:t>
      </w:r>
    </w:p>
    <w:p w14:paraId="3C11BA2C" w14:textId="77777777" w:rsidR="00327B04" w:rsidRDefault="00C52C3C">
      <w:pPr>
        <w:pStyle w:val="NormalWeb"/>
        <w:spacing w:before="0" w:after="0"/>
        <w:jc w:val="both"/>
        <w:rPr>
          <w:lang w:val="en-GB"/>
        </w:rPr>
      </w:pPr>
      <w:r>
        <w:rPr>
          <w:rStyle w:val="Strong"/>
          <w:lang w:val="en-GB"/>
        </w:rPr>
        <w:t>1.24. Contractor’s Business Days</w:t>
      </w:r>
      <w:r>
        <w:rPr>
          <w:lang w:val="en-GB"/>
        </w:rPr>
        <w:t xml:space="preserve"> — working days in the country in which the Contractor’s Base is located, excluding public holidays and generally observed non-working days established by the laws and regulations of that country.</w:t>
      </w:r>
    </w:p>
    <w:p w14:paraId="0F1FEB7A" w14:textId="77777777" w:rsidR="00327B04" w:rsidRDefault="00C52C3C">
      <w:pPr>
        <w:pStyle w:val="NormalWeb"/>
        <w:spacing w:before="0" w:after="0"/>
        <w:jc w:val="both"/>
        <w:rPr>
          <w:lang w:val="en-GB"/>
        </w:rPr>
      </w:pPr>
      <w:r>
        <w:rPr>
          <w:rStyle w:val="Strong"/>
          <w:lang w:val="en-GB"/>
        </w:rPr>
        <w:lastRenderedPageBreak/>
        <w:t>1.25. Delay Attributable to the Contracting Authority</w:t>
      </w:r>
      <w:r>
        <w:rPr>
          <w:lang w:val="en-GB"/>
        </w:rPr>
        <w:t xml:space="preserve"> — any period of inactivity on the part of the Contractor during the performance of the Works Contract caused by the time required for the Contracting Authority to make decisions or perform other actions necessary for the performance of the obligations under the Works Contract, including providing information required for the performance of the Works at the Contractor’s request or reviewing the Contractor’s documents concerning price changes, as a result of which the time limit for the performance of the Works by the Contractor is delayed.</w:t>
      </w:r>
    </w:p>
    <w:p w14:paraId="5699515B" w14:textId="097BFC00" w:rsidR="00327B04" w:rsidRDefault="00C52C3C">
      <w:pPr>
        <w:pStyle w:val="NormalWeb"/>
        <w:spacing w:before="0" w:after="0"/>
        <w:jc w:val="both"/>
        <w:rPr>
          <w:lang w:val="en-GB"/>
        </w:rPr>
      </w:pPr>
      <w:r>
        <w:rPr>
          <w:rStyle w:val="Strong"/>
          <w:lang w:val="en-GB"/>
        </w:rPr>
        <w:t>1.26. Defect Report</w:t>
      </w:r>
      <w:r>
        <w:rPr>
          <w:lang w:val="en-GB"/>
        </w:rPr>
        <w:t xml:space="preserve"> — a document setting out the conditions for identifying and rectifying a defect, drawn up in accordance with the provisions of the </w:t>
      </w:r>
      <w:r w:rsidR="009317B7" w:rsidRPr="005C05A9">
        <w:rPr>
          <w:rStyle w:val="Strong"/>
          <w:b w:val="0"/>
          <w:bCs w:val="0"/>
          <w:lang w:val="en-GB"/>
        </w:rPr>
        <w:t>General</w:t>
      </w:r>
      <w:r>
        <w:rPr>
          <w:lang w:val="en-GB"/>
        </w:rPr>
        <w:t xml:space="preserve"> Agreement and the template provided in Annex 5 to the </w:t>
      </w:r>
      <w:r w:rsidR="009317B7" w:rsidRPr="005C05A9">
        <w:rPr>
          <w:rStyle w:val="Strong"/>
          <w:b w:val="0"/>
          <w:bCs w:val="0"/>
          <w:lang w:val="en-GB"/>
        </w:rPr>
        <w:t>General</w:t>
      </w:r>
      <w:r>
        <w:rPr>
          <w:lang w:val="en-GB"/>
        </w:rPr>
        <w:t xml:space="preserve"> Agreement, “Defect Report”.</w:t>
      </w:r>
    </w:p>
    <w:p w14:paraId="52D2E613" w14:textId="77777777" w:rsidR="00327B04" w:rsidRDefault="00C52C3C">
      <w:pPr>
        <w:pStyle w:val="NormalWeb"/>
        <w:spacing w:before="0" w:after="0"/>
        <w:jc w:val="both"/>
        <w:rPr>
          <w:lang w:val="en-GB"/>
        </w:rPr>
      </w:pPr>
      <w:r>
        <w:rPr>
          <w:rStyle w:val="Strong"/>
          <w:lang w:val="en-GB"/>
        </w:rPr>
        <w:t>1.27. CR</w:t>
      </w:r>
      <w:r>
        <w:rPr>
          <w:lang w:val="en-GB"/>
        </w:rPr>
        <w:t xml:space="preserve"> — Commission Regulation (EU) No 1321/2014 of 26 November 2014 on the continuing airworthiness of aircraft and aeronautical products, parts and appliances, and on the approval of organisations and personnel involved in these tasks.</w:t>
      </w:r>
    </w:p>
    <w:p w14:paraId="7FD154D2" w14:textId="77777777" w:rsidR="00327B04" w:rsidRDefault="00C52C3C">
      <w:pPr>
        <w:pStyle w:val="NormalWeb"/>
        <w:spacing w:before="0" w:after="0"/>
        <w:jc w:val="both"/>
        <w:rPr>
          <w:lang w:val="en-GB"/>
        </w:rPr>
      </w:pPr>
      <w:r>
        <w:rPr>
          <w:rStyle w:val="Strong"/>
          <w:lang w:val="en-GB"/>
        </w:rPr>
        <w:t>1.28. CRS (Certificate of Release to Service)</w:t>
      </w:r>
      <w:r>
        <w:rPr>
          <w:lang w:val="en-GB"/>
        </w:rPr>
        <w:t xml:space="preserve"> — a certificate of release to service.</w:t>
      </w:r>
    </w:p>
    <w:p w14:paraId="1CAFE80A" w14:textId="77777777" w:rsidR="00327B04" w:rsidRDefault="00C52C3C">
      <w:pPr>
        <w:pStyle w:val="NormalWeb"/>
        <w:spacing w:before="0" w:after="0"/>
        <w:jc w:val="both"/>
        <w:rPr>
          <w:lang w:val="en-GB"/>
        </w:rPr>
      </w:pPr>
      <w:r>
        <w:rPr>
          <w:rStyle w:val="Strong"/>
          <w:lang w:val="en-GB"/>
        </w:rPr>
        <w:t>1.29. EASA Form 1</w:t>
      </w:r>
      <w:r>
        <w:rPr>
          <w:lang w:val="en-GB"/>
        </w:rPr>
        <w:t xml:space="preserve"> — an Authorised Release Certificate issued in accordance with the requirements of Part-145 of the CR.</w:t>
      </w:r>
    </w:p>
    <w:p w14:paraId="236582E7" w14:textId="77777777" w:rsidR="00327B04" w:rsidRDefault="00C52C3C">
      <w:pPr>
        <w:pStyle w:val="NormalWeb"/>
        <w:spacing w:before="0" w:after="0"/>
        <w:jc w:val="both"/>
        <w:rPr>
          <w:lang w:val="en-GB"/>
        </w:rPr>
      </w:pPr>
      <w:r>
        <w:rPr>
          <w:rStyle w:val="Strong"/>
          <w:lang w:val="en-GB"/>
        </w:rPr>
        <w:t>1.30. Document Certifying the Quality of the Works</w:t>
      </w:r>
      <w:r>
        <w:rPr>
          <w:lang w:val="en-GB"/>
        </w:rPr>
        <w:t xml:space="preserve"> — a document certifying the quality of the Works that complies with point M.A.501 of Annex I (Part-M) to the CR.</w:t>
      </w:r>
    </w:p>
    <w:p w14:paraId="085BA566" w14:textId="77777777" w:rsidR="00327B04" w:rsidRDefault="00C52C3C">
      <w:pPr>
        <w:pStyle w:val="NormalWeb"/>
        <w:spacing w:before="0" w:after="0"/>
        <w:jc w:val="both"/>
        <w:rPr>
          <w:lang w:val="en-GB"/>
        </w:rPr>
      </w:pPr>
      <w:r>
        <w:rPr>
          <w:rStyle w:val="Strong"/>
          <w:lang w:val="en-GB"/>
        </w:rPr>
        <w:t>1.31. Technical Completion Documentation</w:t>
      </w:r>
      <w:r>
        <w:rPr>
          <w:lang w:val="en-GB"/>
        </w:rPr>
        <w:t xml:space="preserve"> — the CRS and/or the Document Certifying the Quality of the Works.</w:t>
      </w:r>
    </w:p>
    <w:p w14:paraId="3EE4E67D" w14:textId="77777777" w:rsidR="00327B04" w:rsidRDefault="00C52C3C">
      <w:pPr>
        <w:pStyle w:val="NormalWeb"/>
        <w:spacing w:before="0" w:after="0"/>
        <w:jc w:val="both"/>
        <w:rPr>
          <w:lang w:val="en-GB"/>
        </w:rPr>
      </w:pPr>
      <w:r>
        <w:rPr>
          <w:rStyle w:val="Strong"/>
          <w:lang w:val="en-GB"/>
        </w:rPr>
        <w:t>1.32. CAMMOE</w:t>
      </w:r>
      <w:r>
        <w:rPr>
          <w:lang w:val="en-GB"/>
        </w:rPr>
        <w:t xml:space="preserve"> — the Contracting Authority’s Continuing Airworthiness Management Organisation/Maintenance Organisation Exposition.</w:t>
      </w:r>
    </w:p>
    <w:p w14:paraId="6E6B183B" w14:textId="77777777" w:rsidR="00327B04" w:rsidRDefault="00C52C3C">
      <w:pPr>
        <w:pStyle w:val="NormalWeb"/>
        <w:spacing w:before="0" w:after="0"/>
        <w:jc w:val="both"/>
        <w:rPr>
          <w:lang w:val="en-GB"/>
        </w:rPr>
      </w:pPr>
      <w:r>
        <w:rPr>
          <w:rStyle w:val="Strong"/>
          <w:lang w:val="en-GB"/>
        </w:rPr>
        <w:t>1.33. Work Order</w:t>
      </w:r>
      <w:r>
        <w:rPr>
          <w:lang w:val="en-GB"/>
        </w:rPr>
        <w:t xml:space="preserve"> — a document in the form prescribed by the Contracting Authority’s CAMMOE, whereby the performance of the Works is assigned.</w:t>
      </w:r>
    </w:p>
    <w:p w14:paraId="1D8D92EF" w14:textId="77777777" w:rsidR="00327B04" w:rsidRDefault="00C52C3C">
      <w:pPr>
        <w:pStyle w:val="NormalWeb"/>
        <w:spacing w:before="0" w:after="0"/>
        <w:jc w:val="both"/>
        <w:rPr>
          <w:lang w:val="en-GB"/>
        </w:rPr>
      </w:pPr>
      <w:r>
        <w:rPr>
          <w:rStyle w:val="Strong"/>
          <w:lang w:val="en-GB"/>
        </w:rPr>
        <w:t>1.34. AOG Location</w:t>
      </w:r>
      <w:r>
        <w:rPr>
          <w:lang w:val="en-GB"/>
        </w:rPr>
        <w:t xml:space="preserve"> — a location in a Member State of the European Union or a country within the Schengen Area where the Contracting Authority’s Helicopter is located after experiencing technical problems along its planned flight route.</w:t>
      </w:r>
    </w:p>
    <w:p w14:paraId="5B4AAC45" w14:textId="77777777" w:rsidR="00327B04" w:rsidRDefault="00C52C3C">
      <w:pPr>
        <w:tabs>
          <w:tab w:val="left" w:pos="1134"/>
        </w:tabs>
        <w:ind w:left="720"/>
        <w:jc w:val="both"/>
        <w:rPr>
          <w:lang w:val="lv-LV"/>
        </w:rPr>
      </w:pPr>
      <w:r>
        <w:rPr>
          <w:lang w:val="lv-LV"/>
        </w:rPr>
        <w:t xml:space="preserve"> </w:t>
      </w:r>
    </w:p>
    <w:p w14:paraId="5ABFBDEA" w14:textId="77777777" w:rsidR="00327B04" w:rsidRDefault="00327B04">
      <w:pPr>
        <w:tabs>
          <w:tab w:val="left" w:pos="1134"/>
        </w:tabs>
        <w:ind w:left="720"/>
        <w:jc w:val="both"/>
        <w:rPr>
          <w:lang w:val="lv-LV"/>
        </w:rPr>
      </w:pPr>
    </w:p>
    <w:p w14:paraId="08E5949A" w14:textId="4F8DCA2F" w:rsidR="00327B04" w:rsidRDefault="00C52C3C">
      <w:pPr>
        <w:jc w:val="center"/>
        <w:rPr>
          <w:b/>
          <w:bCs/>
        </w:rPr>
      </w:pPr>
      <w:r>
        <w:rPr>
          <w:b/>
          <w:bCs/>
        </w:rPr>
        <w:t xml:space="preserve">2. Subject Matter of the </w:t>
      </w:r>
      <w:r w:rsidR="009317B7" w:rsidRPr="009317B7">
        <w:rPr>
          <w:rStyle w:val="Strong"/>
          <w:bCs w:val="0"/>
          <w:lang w:val="en-GB"/>
        </w:rPr>
        <w:t>General</w:t>
      </w:r>
      <w:r>
        <w:rPr>
          <w:b/>
          <w:bCs/>
        </w:rPr>
        <w:t xml:space="preserve"> Agreement</w:t>
      </w:r>
    </w:p>
    <w:p w14:paraId="6A827C35" w14:textId="77777777" w:rsidR="00327B04" w:rsidRDefault="00327B04">
      <w:pPr>
        <w:jc w:val="center"/>
        <w:rPr>
          <w:b/>
          <w:bCs/>
          <w:lang w:val="lv-LV"/>
        </w:rPr>
      </w:pPr>
    </w:p>
    <w:p w14:paraId="2AE3FA29" w14:textId="3F66D44D" w:rsidR="00327B04" w:rsidRDefault="00C52C3C">
      <w:pPr>
        <w:pStyle w:val="NormalWeb"/>
        <w:spacing w:before="0" w:after="0"/>
        <w:jc w:val="both"/>
        <w:rPr>
          <w:lang w:val="en-GB"/>
        </w:rPr>
      </w:pPr>
      <w:r>
        <w:rPr>
          <w:rStyle w:val="Strong"/>
          <w:lang w:val="en-GB"/>
        </w:rPr>
        <w:t>2.1.</w:t>
      </w:r>
      <w:r>
        <w:rPr>
          <w:lang w:val="en-GB"/>
        </w:rPr>
        <w:t xml:space="preserve"> The subject matter of the </w:t>
      </w:r>
      <w:r w:rsidR="009317B7" w:rsidRPr="005C05A9">
        <w:rPr>
          <w:rStyle w:val="Strong"/>
          <w:b w:val="0"/>
          <w:bCs w:val="0"/>
          <w:lang w:val="en-GB"/>
        </w:rPr>
        <w:t>General</w:t>
      </w:r>
      <w:r>
        <w:rPr>
          <w:lang w:val="en-GB"/>
        </w:rPr>
        <w:t xml:space="preserve"> Agreement is the procedure under which the Contracting Authority orders and pays for the Works and the Contractor performs the Works.</w:t>
      </w:r>
    </w:p>
    <w:p w14:paraId="0700C8DF" w14:textId="6FF4A87E" w:rsidR="00327B04" w:rsidRDefault="00C52C3C">
      <w:pPr>
        <w:pStyle w:val="NormalWeb"/>
        <w:spacing w:before="0" w:after="0"/>
        <w:jc w:val="both"/>
        <w:rPr>
          <w:lang w:val="en-GB"/>
        </w:rPr>
      </w:pPr>
      <w:r>
        <w:rPr>
          <w:rStyle w:val="Strong"/>
          <w:lang w:val="en-GB"/>
        </w:rPr>
        <w:t>2.2.</w:t>
      </w:r>
      <w:r>
        <w:rPr>
          <w:lang w:val="en-GB"/>
        </w:rPr>
        <w:t xml:space="preserve"> The Contracting Authority shall enter into the </w:t>
      </w:r>
      <w:r w:rsidR="009317B7" w:rsidRPr="005C05A9">
        <w:rPr>
          <w:rStyle w:val="Strong"/>
          <w:b w:val="0"/>
          <w:bCs w:val="0"/>
          <w:lang w:val="en-GB"/>
        </w:rPr>
        <w:t>General</w:t>
      </w:r>
      <w:r>
        <w:rPr>
          <w:lang w:val="en-GB"/>
        </w:rPr>
        <w:t xml:space="preserve"> Agreement with ___ </w:t>
      </w:r>
      <w:r>
        <w:rPr>
          <w:i/>
          <w:iCs/>
          <w:lang w:val="en-GB"/>
        </w:rPr>
        <w:t>(number in words)</w:t>
      </w:r>
      <w:r>
        <w:rPr>
          <w:lang w:val="en-GB"/>
        </w:rPr>
        <w:t xml:space="preserve"> Contractors for the performance of the Works [</w:t>
      </w:r>
      <w:r>
        <w:rPr>
          <w:i/>
          <w:iCs/>
          <w:lang w:val="en-GB"/>
        </w:rPr>
        <w:t>to be specified in accordance with the results of the procurement procedure</w:t>
      </w:r>
      <w:r>
        <w:rPr>
          <w:lang w:val="en-GB"/>
        </w:rPr>
        <w:t>].</w:t>
      </w:r>
    </w:p>
    <w:p w14:paraId="4426BB8C" w14:textId="77777777" w:rsidR="00327B04" w:rsidRDefault="00C52C3C">
      <w:pPr>
        <w:pStyle w:val="NormalWeb"/>
        <w:spacing w:before="0" w:after="0"/>
        <w:jc w:val="both"/>
        <w:rPr>
          <w:lang w:val="en-GB"/>
        </w:rPr>
      </w:pPr>
      <w:r>
        <w:rPr>
          <w:rStyle w:val="Strong"/>
          <w:lang w:val="en-GB"/>
        </w:rPr>
        <w:t>2.3.</w:t>
      </w:r>
      <w:r>
        <w:rPr>
          <w:lang w:val="en-GB"/>
        </w:rPr>
        <w:t xml:space="preserve"> The Works shall be performed in accordance with the Technical Tender and the technical documentation applicable to the Helicopter, its components and equipment.</w:t>
      </w:r>
    </w:p>
    <w:p w14:paraId="1CF5CDF7" w14:textId="77777777" w:rsidR="00327B04" w:rsidRDefault="00C52C3C">
      <w:pPr>
        <w:pStyle w:val="NormalWeb"/>
        <w:spacing w:before="0" w:after="0"/>
        <w:jc w:val="both"/>
        <w:rPr>
          <w:lang w:val="en-GB"/>
        </w:rPr>
      </w:pPr>
      <w:r>
        <w:rPr>
          <w:rStyle w:val="Strong"/>
          <w:lang w:val="en-GB"/>
        </w:rPr>
        <w:t>2.4.</w:t>
      </w:r>
      <w:r>
        <w:rPr>
          <w:lang w:val="en-GB"/>
        </w:rPr>
        <w:t xml:space="preserve"> The prices specified in the Financial Tender shall constitute the maximum prices at which the Contractors may perform the Works.</w:t>
      </w:r>
    </w:p>
    <w:p w14:paraId="1CEB49FC" w14:textId="77777777" w:rsidR="00327B04" w:rsidRDefault="00327B04">
      <w:pPr>
        <w:rPr>
          <w:b/>
          <w:lang w:val="lv-LV"/>
        </w:rPr>
      </w:pPr>
    </w:p>
    <w:p w14:paraId="09820671" w14:textId="77777777" w:rsidR="00327B04" w:rsidRDefault="00327B04">
      <w:pPr>
        <w:rPr>
          <w:b/>
          <w:lang w:val="lv-LV"/>
        </w:rPr>
      </w:pPr>
    </w:p>
    <w:p w14:paraId="5C3DD1E0" w14:textId="77777777" w:rsidR="00327B04" w:rsidRPr="005351EA" w:rsidRDefault="00C52C3C">
      <w:pPr>
        <w:jc w:val="center"/>
        <w:rPr>
          <w:b/>
          <w:bCs/>
          <w:lang w:val="lv-LV"/>
        </w:rPr>
      </w:pPr>
      <w:r w:rsidRPr="005351EA">
        <w:rPr>
          <w:b/>
          <w:bCs/>
        </w:rPr>
        <w:t>3. Procedure for Ordering the Works</w:t>
      </w:r>
    </w:p>
    <w:p w14:paraId="4AA95A63" w14:textId="77777777" w:rsidR="00327B04" w:rsidRDefault="00327B04">
      <w:pPr>
        <w:jc w:val="both"/>
        <w:rPr>
          <w:lang w:val="lv-LV"/>
        </w:rPr>
      </w:pPr>
    </w:p>
    <w:p w14:paraId="5DFD63E6" w14:textId="77777777" w:rsidR="00327B04" w:rsidRDefault="00C52C3C">
      <w:pPr>
        <w:pStyle w:val="NormalWeb"/>
        <w:spacing w:before="0" w:after="0"/>
        <w:jc w:val="both"/>
        <w:rPr>
          <w:lang w:val="en-GB"/>
        </w:rPr>
      </w:pPr>
      <w:r>
        <w:rPr>
          <w:rStyle w:val="Strong"/>
          <w:lang w:val="en-GB"/>
        </w:rPr>
        <w:t>3.1.</w:t>
      </w:r>
      <w:r>
        <w:rPr>
          <w:lang w:val="en-GB"/>
        </w:rPr>
        <w:t xml:space="preserve"> The Contracting Authority shall order the performance of the Works by sending the Contractor an e-mail containing a Request for Quotation (the template of which is set out in Annex 3), inviting the Contractor to submit an Offer. The Request for Quotation shall specify the description of the Works, the place of performance, the commencement time of the Works, the method of dispatch of the Helicopter Component under Incoterms® 2020, the type of Technical Completion Documentation required and any other information necessary for ordering the Works, including, for example, information that the Contracting Authority intends to arrange for the Unscheduled Works to be performed using spare parts at its disposal.</w:t>
      </w:r>
    </w:p>
    <w:p w14:paraId="5CEE69E3" w14:textId="77777777" w:rsidR="00327B04" w:rsidRDefault="00C52C3C">
      <w:pPr>
        <w:pStyle w:val="NormalWeb"/>
        <w:spacing w:before="0" w:after="0"/>
        <w:jc w:val="both"/>
        <w:rPr>
          <w:lang w:val="en-GB"/>
        </w:rPr>
      </w:pPr>
      <w:r>
        <w:rPr>
          <w:rStyle w:val="Strong"/>
          <w:lang w:val="en-GB"/>
        </w:rPr>
        <w:t>3.2.</w:t>
      </w:r>
      <w:r>
        <w:rPr>
          <w:lang w:val="en-GB"/>
        </w:rPr>
        <w:t xml:space="preserve"> The Contracting Authority shall attach the Work Order to the Request for Quotation.</w:t>
      </w:r>
    </w:p>
    <w:p w14:paraId="4161028E" w14:textId="77777777" w:rsidR="00327B04" w:rsidRDefault="00C52C3C">
      <w:pPr>
        <w:pStyle w:val="NormalWeb"/>
        <w:spacing w:before="0" w:after="0"/>
        <w:jc w:val="both"/>
        <w:rPr>
          <w:lang w:val="en-GB"/>
        </w:rPr>
      </w:pPr>
      <w:r>
        <w:rPr>
          <w:rStyle w:val="Strong"/>
          <w:lang w:val="en-GB"/>
        </w:rPr>
        <w:lastRenderedPageBreak/>
        <w:t>3.3.</w:t>
      </w:r>
      <w:r>
        <w:rPr>
          <w:lang w:val="en-GB"/>
        </w:rPr>
        <w:t xml:space="preserve"> The sending of the Request for Quotation shall be evidenced by a printout of the relevant e-mail from the information system.</w:t>
      </w:r>
    </w:p>
    <w:p w14:paraId="41ABDA4D" w14:textId="0BB82256" w:rsidR="00327B04" w:rsidRPr="005808C0" w:rsidRDefault="00C52C3C">
      <w:pPr>
        <w:pStyle w:val="NormalWeb"/>
        <w:jc w:val="both"/>
        <w:rPr>
          <w:i/>
          <w:iCs/>
          <w:lang w:val="en-GB"/>
        </w:rPr>
      </w:pPr>
      <w:r w:rsidRPr="005808C0">
        <w:rPr>
          <w:lang w:val="en-GB"/>
        </w:rPr>
        <w:t>3.4. [</w:t>
      </w:r>
      <w:r w:rsidRPr="005808C0">
        <w:rPr>
          <w:b/>
          <w:bCs/>
          <w:lang w:val="en-GB"/>
        </w:rPr>
        <w:t xml:space="preserve">To be specified in accordance with the results of the procurement procedure. Where the </w:t>
      </w:r>
      <w:r w:rsidR="009317B7" w:rsidRPr="009317B7">
        <w:rPr>
          <w:rStyle w:val="Strong"/>
          <w:bCs w:val="0"/>
          <w:lang w:val="en-GB"/>
        </w:rPr>
        <w:t>General</w:t>
      </w:r>
      <w:r w:rsidRPr="009317B7">
        <w:rPr>
          <w:bCs/>
          <w:lang w:val="en-GB"/>
        </w:rPr>
        <w:t xml:space="preserve"> </w:t>
      </w:r>
      <w:r w:rsidRPr="005808C0">
        <w:rPr>
          <w:b/>
          <w:bCs/>
          <w:lang w:val="en-GB"/>
        </w:rPr>
        <w:t>Agreement is concluded with several Contractors, insert the following:</w:t>
      </w:r>
      <w:r w:rsidRPr="005808C0">
        <w:rPr>
          <w:lang w:val="en-GB"/>
        </w:rPr>
        <w:t xml:space="preserve"> In each individual Request for Quotation, the Contracting Authority shall establish the criteria for evaluating the Offers in accordance with the urgency of restoring the airworthiness of the Helicopter and the requirements relating to the efficient and economical use of financial resources necessary for the performance of the tasks of the State Border Guard.</w:t>
      </w:r>
    </w:p>
    <w:p w14:paraId="78E29835" w14:textId="77777777" w:rsidR="00327B04" w:rsidRDefault="00C52C3C">
      <w:pPr>
        <w:pStyle w:val="NormalWeb"/>
        <w:jc w:val="both"/>
        <w:rPr>
          <w:i/>
          <w:iCs/>
          <w:lang w:val="en-GB"/>
        </w:rPr>
      </w:pPr>
      <w:r>
        <w:rPr>
          <w:rStyle w:val="Strong"/>
          <w:i/>
          <w:iCs/>
          <w:lang w:val="en-GB"/>
        </w:rPr>
        <w:t>3.5.</w:t>
      </w:r>
      <w:r>
        <w:rPr>
          <w:i/>
          <w:iCs/>
          <w:lang w:val="en-GB"/>
        </w:rPr>
        <w:t xml:space="preserve"> The following maximum scores shall be assigned under the algorithms for calculating the evaluation criteria specified in the Request for Quotation:</w:t>
      </w:r>
    </w:p>
    <w:p w14:paraId="27F61A19" w14:textId="77777777" w:rsidR="00327B04" w:rsidRDefault="00C52C3C">
      <w:pPr>
        <w:pStyle w:val="NormalWeb"/>
        <w:jc w:val="both"/>
        <w:rPr>
          <w:i/>
          <w:iCs/>
          <w:lang w:val="en-GB"/>
        </w:rPr>
      </w:pPr>
      <w:r>
        <w:rPr>
          <w:rStyle w:val="Strong"/>
          <w:i/>
          <w:iCs/>
          <w:lang w:val="en-GB"/>
        </w:rPr>
        <w:t>3.5.1.</w:t>
      </w:r>
      <w:r>
        <w:rPr>
          <w:i/>
          <w:iCs/>
          <w:lang w:val="en-GB"/>
        </w:rPr>
        <w:t xml:space="preserve"> for the Maximum Time Limit for the Performance of the Works: from 1 to 99 points (</w:t>
      </w:r>
      <w:r>
        <w:rPr>
          <w:rStyle w:val="Strong"/>
          <w:i/>
          <w:iCs/>
          <w:lang w:val="en-GB"/>
        </w:rPr>
        <w:t>P1</w:t>
      </w:r>
      <w:r>
        <w:rPr>
          <w:i/>
          <w:iCs/>
          <w:lang w:val="en-GB"/>
        </w:rPr>
        <w:t>);</w:t>
      </w:r>
    </w:p>
    <w:p w14:paraId="2753F9D7" w14:textId="77777777" w:rsidR="00327B04" w:rsidRDefault="00C52C3C">
      <w:pPr>
        <w:pStyle w:val="NormalWeb"/>
        <w:jc w:val="both"/>
        <w:rPr>
          <w:i/>
          <w:iCs/>
          <w:lang w:val="en-GB"/>
        </w:rPr>
      </w:pPr>
      <w:r>
        <w:rPr>
          <w:rStyle w:val="Strong"/>
          <w:i/>
          <w:iCs/>
          <w:lang w:val="en-GB"/>
        </w:rPr>
        <w:t>3.5.2.</w:t>
      </w:r>
      <w:r>
        <w:rPr>
          <w:i/>
          <w:iCs/>
          <w:lang w:val="en-GB"/>
        </w:rPr>
        <w:t xml:space="preserve"> for the Standard Price of the Works: from 1 to 99 points (</w:t>
      </w:r>
      <w:r>
        <w:rPr>
          <w:rStyle w:val="Strong"/>
          <w:i/>
          <w:iCs/>
          <w:lang w:val="en-GB"/>
        </w:rPr>
        <w:t>P2</w:t>
      </w:r>
      <w:r>
        <w:rPr>
          <w:i/>
          <w:iCs/>
          <w:lang w:val="en-GB"/>
        </w:rPr>
        <w:t>).</w:t>
      </w:r>
    </w:p>
    <w:p w14:paraId="5BA46EE4" w14:textId="77777777" w:rsidR="00327B04" w:rsidRPr="005808C0" w:rsidRDefault="00C52C3C">
      <w:pPr>
        <w:pStyle w:val="NormalWeb"/>
        <w:jc w:val="both"/>
        <w:rPr>
          <w:i/>
          <w:iCs/>
          <w:lang w:val="en-GB"/>
        </w:rPr>
      </w:pPr>
      <w:r w:rsidRPr="005808C0">
        <w:rPr>
          <w:b/>
          <w:lang w:val="en-GB"/>
        </w:rPr>
        <w:t>3.6.</w:t>
      </w:r>
      <w:r w:rsidRPr="005808C0">
        <w:rPr>
          <w:lang w:val="en-GB"/>
        </w:rPr>
        <w:t xml:space="preserve"> No later than three (3) Contractor’s Business Days after receipt of the Request for Quotation, the Contractor shall send the responsible representative of the Contracting Authority an Offer specifying the Contractor’s ability to perform the relevant Works and the applicable prices. The Offer shall include all anticipated direct and indirect expenses of the Contractor related to the performance of the Works, including the costs of travel tickets and business travel required for the performance of the Works, the use of premises, special equipment and special tools, the dispatch of Helicopter Components and other similar costs. When submitting the Offer, the Contractor shall comply with the following requirements:</w:t>
      </w:r>
    </w:p>
    <w:p w14:paraId="4E3F0D19" w14:textId="77777777" w:rsidR="00327B04" w:rsidRDefault="00C52C3C">
      <w:pPr>
        <w:ind w:left="2552" w:hanging="851"/>
        <w:jc w:val="both"/>
        <w:rPr>
          <w:b/>
          <w:bCs/>
        </w:rPr>
      </w:pPr>
      <w:r>
        <w:rPr>
          <w:b/>
          <w:bCs/>
        </w:rPr>
        <w:t>3.6.1. For Scheduled Works:</w:t>
      </w:r>
    </w:p>
    <w:p w14:paraId="63E663FA" w14:textId="77777777" w:rsidR="00327B04" w:rsidRDefault="00C52C3C">
      <w:pPr>
        <w:ind w:left="2552" w:hanging="851"/>
        <w:jc w:val="both"/>
        <w:rPr>
          <w:i/>
          <w:lang w:val="en-GB"/>
        </w:rPr>
      </w:pPr>
      <w:r>
        <w:rPr>
          <w:b/>
          <w:bCs/>
          <w:i/>
          <w:lang w:val="en-GB"/>
        </w:rPr>
        <w:t>3.6.1.1.</w:t>
      </w:r>
      <w:r>
        <w:rPr>
          <w:i/>
          <w:lang w:val="en-GB"/>
        </w:rPr>
        <w:t xml:space="preserve"> specify the Standard Price of the relevant Scheduled Works in euro, excluding VAT;</w:t>
      </w:r>
    </w:p>
    <w:p w14:paraId="18965D3E" w14:textId="77777777" w:rsidR="00327B04" w:rsidRDefault="00C52C3C">
      <w:pPr>
        <w:ind w:left="2552" w:hanging="851"/>
        <w:jc w:val="both"/>
        <w:rPr>
          <w:i/>
          <w:lang w:val="en-GB"/>
        </w:rPr>
      </w:pPr>
      <w:r>
        <w:rPr>
          <w:b/>
          <w:bCs/>
          <w:i/>
          <w:lang w:val="en-GB"/>
        </w:rPr>
        <w:t>3.6.1.2.</w:t>
      </w:r>
      <w:r>
        <w:rPr>
          <w:i/>
          <w:lang w:val="en-GB"/>
        </w:rPr>
        <w:t xml:space="preserve"> specify the Maximum Time Limit for the Performance of the relevant Scheduled Works in Contractor’s Business Days;</w:t>
      </w:r>
    </w:p>
    <w:p w14:paraId="5B83CAD2" w14:textId="77777777" w:rsidR="00327B04" w:rsidRDefault="00C52C3C">
      <w:pPr>
        <w:ind w:left="2552" w:hanging="851"/>
        <w:jc w:val="both"/>
        <w:rPr>
          <w:i/>
          <w:lang w:val="en-GB"/>
        </w:rPr>
      </w:pPr>
      <w:r>
        <w:rPr>
          <w:b/>
          <w:bCs/>
          <w:i/>
          <w:lang w:val="en-GB"/>
        </w:rPr>
        <w:t>3.6.1.3.</w:t>
      </w:r>
      <w:r>
        <w:rPr>
          <w:i/>
          <w:lang w:val="en-GB"/>
        </w:rPr>
        <w:t xml:space="preserve"> the price offered for the Scheduled Works may be lower than, but shall not exceed, the relevant Standard Price of the Works specified in the Financial Tender in euro, excluding VAT;</w:t>
      </w:r>
    </w:p>
    <w:p w14:paraId="6A08B613" w14:textId="77777777" w:rsidR="00327B04" w:rsidRDefault="00C52C3C">
      <w:pPr>
        <w:ind w:left="2552" w:hanging="851"/>
        <w:jc w:val="both"/>
        <w:rPr>
          <w:i/>
          <w:lang w:val="en-GB"/>
        </w:rPr>
      </w:pPr>
      <w:r>
        <w:rPr>
          <w:b/>
          <w:bCs/>
          <w:i/>
          <w:lang w:val="en-GB"/>
        </w:rPr>
        <w:t>3.6.1.4.</w:t>
      </w:r>
      <w:r>
        <w:rPr>
          <w:i/>
          <w:lang w:val="en-GB"/>
        </w:rPr>
        <w:t xml:space="preserve"> the Maximum Time Limit for the Performance of the Scheduled Works offered by the Contractor may be shorter than, but shall not exceed, the Maximum Time Limit for the Performance of the relevant Scheduled Works specified in the Technical Tender;</w:t>
      </w:r>
    </w:p>
    <w:p w14:paraId="6B3DE44C" w14:textId="77777777" w:rsidR="00327B04" w:rsidRDefault="00C52C3C">
      <w:pPr>
        <w:ind w:left="2552" w:hanging="851"/>
        <w:jc w:val="both"/>
        <w:rPr>
          <w:i/>
          <w:lang w:val="en-GB"/>
        </w:rPr>
      </w:pPr>
      <w:r>
        <w:rPr>
          <w:b/>
          <w:bCs/>
          <w:i/>
          <w:lang w:val="en-GB"/>
        </w:rPr>
        <w:t>3.6.1.5.</w:t>
      </w:r>
      <w:r>
        <w:rPr>
          <w:i/>
          <w:lang w:val="en-GB"/>
        </w:rPr>
        <w:t xml:space="preserve"> specify the description of the Scheduled Works in accordance with the Technical Tender, the quantity, the place of performance, the type of Technical Completion Documentation, and the commencement time of the Scheduled Works, including the note “following receipt of the Helicopter Component at the Contractor’s Base”;</w:t>
      </w:r>
    </w:p>
    <w:p w14:paraId="406C18F1" w14:textId="77777777" w:rsidR="00327B04" w:rsidRDefault="00C52C3C">
      <w:pPr>
        <w:ind w:left="2552" w:hanging="851"/>
        <w:jc w:val="both"/>
        <w:rPr>
          <w:i/>
          <w:lang w:val="en-GB"/>
        </w:rPr>
      </w:pPr>
      <w:r>
        <w:rPr>
          <w:b/>
          <w:bCs/>
          <w:i/>
          <w:lang w:val="en-GB"/>
        </w:rPr>
        <w:t>3.6.1.6.</w:t>
      </w:r>
      <w:r>
        <w:rPr>
          <w:i/>
          <w:lang w:val="en-GB"/>
        </w:rPr>
        <w:t xml:space="preserve"> specify the warranty period applicable to the Scheduled Works performed.</w:t>
      </w:r>
    </w:p>
    <w:p w14:paraId="0E05AD98" w14:textId="77777777" w:rsidR="00327B04" w:rsidRDefault="00327B04">
      <w:pPr>
        <w:ind w:left="2552" w:hanging="851"/>
        <w:jc w:val="both"/>
        <w:rPr>
          <w:i/>
          <w:lang w:val="en-GB"/>
        </w:rPr>
      </w:pPr>
    </w:p>
    <w:p w14:paraId="0AE1641B" w14:textId="77777777" w:rsidR="00327B04" w:rsidRPr="005351EA" w:rsidRDefault="00C52C3C">
      <w:pPr>
        <w:tabs>
          <w:tab w:val="left" w:pos="360"/>
        </w:tabs>
        <w:ind w:left="1701"/>
        <w:jc w:val="both"/>
        <w:rPr>
          <w:b/>
          <w:bCs/>
          <w:i/>
          <w:lang w:val="en-GB"/>
        </w:rPr>
      </w:pPr>
      <w:r w:rsidRPr="005351EA">
        <w:rPr>
          <w:b/>
          <w:bCs/>
        </w:rPr>
        <w:t>3.6.2. For Unscheduled Works:</w:t>
      </w:r>
    </w:p>
    <w:p w14:paraId="03CA2904" w14:textId="77777777" w:rsidR="00327B04" w:rsidRDefault="00C52C3C">
      <w:pPr>
        <w:pStyle w:val="isselectedend"/>
        <w:spacing w:before="0" w:after="0"/>
        <w:ind w:firstLine="720"/>
        <w:jc w:val="both"/>
        <w:rPr>
          <w:i/>
          <w:iCs/>
          <w:lang w:val="en-GB"/>
        </w:rPr>
      </w:pPr>
      <w:bookmarkStart w:id="0" w:name="_Hlk223100856"/>
      <w:bookmarkEnd w:id="0"/>
      <w:r>
        <w:rPr>
          <w:rStyle w:val="Strong"/>
          <w:i/>
          <w:iCs/>
          <w:lang w:val="en-GB"/>
        </w:rPr>
        <w:t>3.6.2.1.</w:t>
      </w:r>
      <w:r>
        <w:rPr>
          <w:i/>
          <w:iCs/>
          <w:lang w:val="en-GB"/>
        </w:rPr>
        <w:t xml:space="preserve"> specify the Standard Price of the relevant Unscheduled Works in euro, excluding VAT;</w:t>
      </w:r>
    </w:p>
    <w:p w14:paraId="7D9443AF" w14:textId="77777777" w:rsidR="00327B04" w:rsidRDefault="00C52C3C">
      <w:pPr>
        <w:pStyle w:val="isselectedend"/>
        <w:spacing w:before="0" w:after="0"/>
        <w:ind w:firstLine="720"/>
        <w:jc w:val="both"/>
        <w:rPr>
          <w:i/>
          <w:iCs/>
          <w:lang w:val="en-GB"/>
        </w:rPr>
      </w:pPr>
      <w:r>
        <w:rPr>
          <w:rStyle w:val="Strong"/>
          <w:i/>
          <w:iCs/>
          <w:lang w:val="en-GB"/>
        </w:rPr>
        <w:t>3.6.2.2.</w:t>
      </w:r>
      <w:r>
        <w:rPr>
          <w:i/>
          <w:iCs/>
          <w:lang w:val="en-GB"/>
        </w:rPr>
        <w:t xml:space="preserve"> specify the Maximum Time Limit for the Performance of the relevant Unscheduled Works in Contractor’s Business Days;</w:t>
      </w:r>
    </w:p>
    <w:p w14:paraId="3BF58A7C" w14:textId="77777777" w:rsidR="00327B04" w:rsidRDefault="00C52C3C">
      <w:pPr>
        <w:pStyle w:val="isselectedend"/>
        <w:spacing w:before="0" w:after="0"/>
        <w:ind w:firstLine="720"/>
        <w:jc w:val="both"/>
        <w:rPr>
          <w:i/>
          <w:iCs/>
          <w:lang w:val="en-GB"/>
        </w:rPr>
      </w:pPr>
      <w:r>
        <w:rPr>
          <w:rStyle w:val="Strong"/>
          <w:i/>
          <w:iCs/>
          <w:lang w:val="en-GB"/>
        </w:rPr>
        <w:t>3.6.2.3.</w:t>
      </w:r>
      <w:r>
        <w:rPr>
          <w:i/>
          <w:iCs/>
          <w:lang w:val="en-GB"/>
        </w:rPr>
        <w:t xml:space="preserve"> specify the type of Technical Completion Documentation, the commencement time of the Unscheduled Works, where applicable including the note “following receipt of the Helicopter Component at the Contractor’s Base”, and the place of performance;</w:t>
      </w:r>
    </w:p>
    <w:p w14:paraId="55CE7EE7" w14:textId="77777777" w:rsidR="00327B04" w:rsidRDefault="00C52C3C">
      <w:pPr>
        <w:pStyle w:val="isselectedend"/>
        <w:spacing w:before="0" w:after="0"/>
        <w:ind w:firstLine="720"/>
        <w:jc w:val="both"/>
        <w:rPr>
          <w:i/>
          <w:iCs/>
          <w:lang w:val="en-GB"/>
        </w:rPr>
      </w:pPr>
      <w:r>
        <w:rPr>
          <w:rStyle w:val="Strong"/>
          <w:i/>
          <w:iCs/>
          <w:lang w:val="en-GB"/>
        </w:rPr>
        <w:t>3.6.2.4.</w:t>
      </w:r>
      <w:r>
        <w:rPr>
          <w:i/>
          <w:iCs/>
          <w:lang w:val="en-GB"/>
        </w:rPr>
        <w:t xml:space="preserve"> specify the warranty period applicable to the Unscheduled Works performed.</w:t>
      </w:r>
    </w:p>
    <w:p w14:paraId="6DE7452C" w14:textId="77777777" w:rsidR="00327B04" w:rsidRDefault="00C52C3C">
      <w:pPr>
        <w:pStyle w:val="isselectedend"/>
        <w:spacing w:before="0" w:after="0"/>
        <w:ind w:firstLine="720"/>
        <w:jc w:val="both"/>
        <w:rPr>
          <w:i/>
          <w:iCs/>
          <w:lang w:val="en-GB"/>
        </w:rPr>
      </w:pPr>
      <w:r>
        <w:rPr>
          <w:rStyle w:val="Strong"/>
          <w:i/>
          <w:iCs/>
          <w:lang w:val="en-GB"/>
        </w:rPr>
        <w:t>3.7.</w:t>
      </w:r>
      <w:r>
        <w:rPr>
          <w:i/>
          <w:iCs/>
          <w:lang w:val="en-GB"/>
        </w:rPr>
        <w:t xml:space="preserve"> The Contractor shall submit the Offer to the responsible representative of the Contracting Authority by e-mail.</w:t>
      </w:r>
    </w:p>
    <w:p w14:paraId="5C55A058" w14:textId="77777777" w:rsidR="00327B04" w:rsidRDefault="00C52C3C">
      <w:pPr>
        <w:pStyle w:val="isselectedend"/>
        <w:spacing w:before="0" w:after="0"/>
        <w:ind w:firstLine="720"/>
        <w:jc w:val="both"/>
        <w:rPr>
          <w:i/>
          <w:iCs/>
          <w:lang w:val="en-GB"/>
        </w:rPr>
      </w:pPr>
      <w:r>
        <w:rPr>
          <w:rStyle w:val="Strong"/>
          <w:i/>
          <w:iCs/>
          <w:lang w:val="en-GB"/>
        </w:rPr>
        <w:lastRenderedPageBreak/>
        <w:t>3.8.</w:t>
      </w:r>
      <w:r>
        <w:rPr>
          <w:i/>
          <w:iCs/>
          <w:lang w:val="en-GB"/>
        </w:rPr>
        <w:t xml:space="preserve"> The Contracting Authority shall evaluate the Offer received by verifying its compliance with the requirements specified in the Request for Quotation.</w:t>
      </w:r>
    </w:p>
    <w:p w14:paraId="5BF53771" w14:textId="77777777" w:rsidR="00327B04" w:rsidRPr="005808C0" w:rsidRDefault="00C52C3C">
      <w:pPr>
        <w:pStyle w:val="NormalWeb"/>
        <w:spacing w:before="0" w:after="0"/>
        <w:ind w:firstLine="720"/>
        <w:jc w:val="both"/>
        <w:rPr>
          <w:i/>
          <w:iCs/>
          <w:lang w:val="en-GB"/>
        </w:rPr>
      </w:pPr>
      <w:r w:rsidRPr="005808C0">
        <w:rPr>
          <w:b/>
          <w:lang w:val="en-GB"/>
        </w:rPr>
        <w:t>3.9.</w:t>
      </w:r>
      <w:r w:rsidRPr="005808C0">
        <w:rPr>
          <w:lang w:val="en-GB"/>
        </w:rPr>
        <w:t xml:space="preserve"> Where any non-compliance is identified, the Contracting Authority may request clarification of the Offer.</w:t>
      </w:r>
    </w:p>
    <w:p w14:paraId="695CE455" w14:textId="77777777" w:rsidR="00327B04" w:rsidRDefault="00C52C3C">
      <w:pPr>
        <w:pStyle w:val="isselectedend"/>
        <w:spacing w:before="0" w:after="0"/>
        <w:ind w:firstLine="720"/>
        <w:jc w:val="both"/>
        <w:rPr>
          <w:i/>
          <w:iCs/>
          <w:lang w:val="en-GB"/>
        </w:rPr>
      </w:pPr>
      <w:r>
        <w:rPr>
          <w:rStyle w:val="Strong"/>
          <w:i/>
          <w:iCs/>
          <w:lang w:val="en-GB"/>
        </w:rPr>
        <w:t>3.10.</w:t>
      </w:r>
      <w:r>
        <w:rPr>
          <w:i/>
          <w:iCs/>
          <w:lang w:val="en-GB"/>
        </w:rPr>
        <w:t xml:space="preserve"> The Contractor shall send the agreed Offer by post or by e-mail. Where the Offer is sent by e-mail, it shall be submitted in PDF or EDOC format and signed with a qualified electronic signature in accordance with Regulation (EU) No 910/2014 of the European Parliament and of the Council of 23 July 2014 on electronic identification and trust services for electronic transactions in the internal market and repealing Directive 1999/93/EC. The contact person of the Contracting Authority shall register the agreed Offer.</w:t>
      </w:r>
    </w:p>
    <w:p w14:paraId="2BB07B81" w14:textId="4261B4A5" w:rsidR="00327B04" w:rsidRDefault="00C52C3C">
      <w:pPr>
        <w:pStyle w:val="isselectedend"/>
        <w:spacing w:before="0" w:after="0"/>
        <w:ind w:firstLine="720"/>
        <w:jc w:val="both"/>
        <w:rPr>
          <w:i/>
          <w:iCs/>
          <w:lang w:val="en-GB"/>
        </w:rPr>
      </w:pPr>
      <w:r>
        <w:rPr>
          <w:rStyle w:val="Strong"/>
          <w:i/>
          <w:iCs/>
          <w:lang w:val="en-GB"/>
        </w:rPr>
        <w:t>3.11.</w:t>
      </w:r>
      <w:r>
        <w:rPr>
          <w:i/>
          <w:iCs/>
          <w:lang w:val="en-GB"/>
        </w:rPr>
        <w:t xml:space="preserve"> Where the Contractor declines to perform the Works and does not intend to submit an Offer within the time limit specified in Clause 3.6 of the </w:t>
      </w:r>
      <w:r w:rsidR="009317B7" w:rsidRPr="009317B7">
        <w:rPr>
          <w:rStyle w:val="Strong"/>
          <w:b w:val="0"/>
          <w:bCs w:val="0"/>
          <w:i/>
          <w:lang w:val="en-GB"/>
        </w:rPr>
        <w:t>General</w:t>
      </w:r>
      <w:r>
        <w:rPr>
          <w:i/>
          <w:iCs/>
          <w:lang w:val="en-GB"/>
        </w:rPr>
        <w:t xml:space="preserve"> Agreement, the Contractor shall, within the same time limit, submit to the Contracting Authority a reasoned written explanation for its refusal to submit an Offer.</w:t>
      </w:r>
    </w:p>
    <w:p w14:paraId="2C7EC98C" w14:textId="77777777" w:rsidR="00327B04" w:rsidRDefault="00C52C3C">
      <w:pPr>
        <w:pStyle w:val="isselectedend"/>
        <w:spacing w:before="0" w:after="0"/>
        <w:ind w:firstLine="720"/>
        <w:jc w:val="both"/>
        <w:rPr>
          <w:i/>
          <w:iCs/>
          <w:lang w:val="en-GB"/>
        </w:rPr>
      </w:pPr>
      <w:r>
        <w:rPr>
          <w:rStyle w:val="Strong"/>
          <w:i/>
          <w:iCs/>
          <w:lang w:val="en-GB"/>
        </w:rPr>
        <w:t>3.12.</w:t>
      </w:r>
      <w:r>
        <w:rPr>
          <w:i/>
          <w:iCs/>
          <w:lang w:val="en-GB"/>
        </w:rPr>
        <w:t xml:space="preserve"> The Contracting Authority shall evaluate only those Offers that have been submitted and registered within the time limit specified in the Request for Quotation. In individual cases, upon receipt of a justified request from a Contractor, the responsible representative of the Contracting Authority may extend the deadline for the submission of Offers for all Contractors.</w:t>
      </w:r>
    </w:p>
    <w:p w14:paraId="1706D6DB" w14:textId="77777777" w:rsidR="00327B04" w:rsidRDefault="00C52C3C">
      <w:pPr>
        <w:pStyle w:val="isselectedend"/>
        <w:spacing w:before="0" w:after="0"/>
        <w:ind w:firstLine="720"/>
        <w:jc w:val="both"/>
        <w:rPr>
          <w:i/>
          <w:iCs/>
          <w:lang w:val="en-GB"/>
        </w:rPr>
      </w:pPr>
      <w:r>
        <w:rPr>
          <w:rStyle w:val="Strong"/>
          <w:i/>
          <w:iCs/>
          <w:lang w:val="en-GB"/>
        </w:rPr>
        <w:t>3.13.</w:t>
      </w:r>
      <w:r>
        <w:rPr>
          <w:i/>
          <w:iCs/>
          <w:lang w:val="en-GB"/>
        </w:rPr>
        <w:t xml:space="preserve"> Upon receipt of the Offers, the Contracting Authority shall compare the Standard Prices of the Works and the Maximum Time Limits for the Performance of the Works offered by the Contractors, using the evaluation algorithms specified in the Request for Quotation.</w:t>
      </w:r>
    </w:p>
    <w:p w14:paraId="7C6D3E9C" w14:textId="77777777" w:rsidR="00327B04" w:rsidRDefault="00C52C3C">
      <w:pPr>
        <w:pStyle w:val="isselectedend"/>
        <w:spacing w:before="0" w:after="0"/>
        <w:ind w:firstLine="720"/>
        <w:jc w:val="both"/>
        <w:rPr>
          <w:i/>
          <w:iCs/>
          <w:lang w:val="en-GB"/>
        </w:rPr>
      </w:pPr>
      <w:r>
        <w:rPr>
          <w:rStyle w:val="Strong"/>
          <w:i/>
          <w:iCs/>
          <w:lang w:val="en-GB"/>
        </w:rPr>
        <w:t>3.14.</w:t>
      </w:r>
      <w:r>
        <w:rPr>
          <w:i/>
          <w:iCs/>
          <w:lang w:val="en-GB"/>
        </w:rPr>
        <w:t xml:space="preserve"> The criteria relating to the Maximum Time Limit for the Performance of the Works specified in the Offer (</w:t>
      </w:r>
      <w:r>
        <w:rPr>
          <w:rStyle w:val="Strong"/>
          <w:i/>
          <w:iCs/>
          <w:lang w:val="en-GB"/>
        </w:rPr>
        <w:t>P1</w:t>
      </w:r>
      <w:r>
        <w:rPr>
          <w:i/>
          <w:iCs/>
          <w:lang w:val="en-GB"/>
        </w:rPr>
        <w:t>) and the Standard Price of the Works (</w:t>
      </w:r>
      <w:r>
        <w:rPr>
          <w:rStyle w:val="Strong"/>
          <w:i/>
          <w:iCs/>
          <w:lang w:val="en-GB"/>
        </w:rPr>
        <w:t>P2</w:t>
      </w:r>
      <w:r>
        <w:rPr>
          <w:i/>
          <w:iCs/>
          <w:lang w:val="en-GB"/>
        </w:rPr>
        <w:t>) shall be evaluated according to the following formula:</w:t>
      </w:r>
    </w:p>
    <w:p w14:paraId="0607E993" w14:textId="77777777" w:rsidR="00327B04" w:rsidRDefault="00C52C3C">
      <w:pPr>
        <w:pStyle w:val="isselectedend"/>
        <w:spacing w:before="0" w:after="0"/>
        <w:jc w:val="both"/>
        <w:rPr>
          <w:i/>
          <w:iCs/>
          <w:lang w:val="en-GB"/>
        </w:rPr>
      </w:pPr>
      <w:r>
        <w:rPr>
          <w:rStyle w:val="Strong"/>
          <w:i/>
          <w:iCs/>
          <w:lang w:val="en-GB"/>
        </w:rPr>
        <w:t>score = (lowest value offered / value offered in the Offer being evaluated) × maximum number of points available for the criterion.</w:t>
      </w:r>
    </w:p>
    <w:p w14:paraId="78986C77" w14:textId="77777777" w:rsidR="00327B04" w:rsidRDefault="00C52C3C">
      <w:pPr>
        <w:pStyle w:val="isselectedend"/>
        <w:spacing w:before="0" w:after="0"/>
        <w:jc w:val="both"/>
        <w:rPr>
          <w:i/>
          <w:iCs/>
          <w:lang w:val="en-GB"/>
        </w:rPr>
      </w:pPr>
      <w:r>
        <w:rPr>
          <w:i/>
          <w:iCs/>
          <w:lang w:val="en-GB"/>
        </w:rPr>
        <w:t>The maximum total score for an Offer shall be calculated as follows:</w:t>
      </w:r>
    </w:p>
    <w:p w14:paraId="0A85F6B0" w14:textId="77777777" w:rsidR="00327B04" w:rsidRDefault="00C52C3C">
      <w:pPr>
        <w:pStyle w:val="isselectedend"/>
        <w:spacing w:before="0" w:after="0"/>
        <w:jc w:val="both"/>
        <w:rPr>
          <w:i/>
          <w:iCs/>
          <w:lang w:val="en-GB"/>
        </w:rPr>
      </w:pPr>
      <w:r>
        <w:rPr>
          <w:rStyle w:val="Strong"/>
          <w:i/>
          <w:iCs/>
          <w:lang w:val="en-GB"/>
        </w:rPr>
        <w:t>P = P1 + P2.</w:t>
      </w:r>
    </w:p>
    <w:p w14:paraId="50556F51" w14:textId="77777777" w:rsidR="00327B04" w:rsidRDefault="00C52C3C">
      <w:pPr>
        <w:pStyle w:val="isselectedend"/>
        <w:spacing w:before="0" w:after="0"/>
        <w:jc w:val="both"/>
        <w:rPr>
          <w:i/>
          <w:iCs/>
          <w:lang w:val="en-GB"/>
        </w:rPr>
      </w:pPr>
      <w:r>
        <w:rPr>
          <w:i/>
          <w:iCs/>
          <w:lang w:val="en-GB"/>
        </w:rPr>
        <w:t>The Contracting Authority shall award the right to perform the Works Contract to the Contractor whose Offer receives the highest total score (</w:t>
      </w:r>
      <w:r>
        <w:rPr>
          <w:rStyle w:val="Strong"/>
          <w:i/>
          <w:iCs/>
          <w:lang w:val="en-GB"/>
        </w:rPr>
        <w:t>P</w:t>
      </w:r>
      <w:r>
        <w:rPr>
          <w:i/>
          <w:iCs/>
          <w:lang w:val="en-GB"/>
        </w:rPr>
        <w:t>).</w:t>
      </w:r>
    </w:p>
    <w:p w14:paraId="789C44CC" w14:textId="77777777" w:rsidR="00327B04" w:rsidRDefault="00C52C3C">
      <w:pPr>
        <w:pStyle w:val="isselectedend"/>
        <w:spacing w:before="0" w:after="0"/>
        <w:ind w:firstLine="720"/>
        <w:jc w:val="both"/>
        <w:rPr>
          <w:i/>
          <w:iCs/>
          <w:lang w:val="en-GB"/>
        </w:rPr>
      </w:pPr>
      <w:r>
        <w:rPr>
          <w:rStyle w:val="Strong"/>
          <w:i/>
          <w:iCs/>
          <w:lang w:val="en-GB"/>
        </w:rPr>
        <w:t>3.15.</w:t>
      </w:r>
      <w:r>
        <w:rPr>
          <w:i/>
          <w:iCs/>
          <w:lang w:val="en-GB"/>
        </w:rPr>
        <w:t xml:space="preserve"> Where an Offer for the Unscheduled Works submitted by a single Contractor is being evaluated, the Contracting Authority shall require the Contractor to provide an itemised Offer containing information on the volume of labour in person-hours and on the required spare parts and materials.</w:t>
      </w:r>
    </w:p>
    <w:p w14:paraId="1E08462A" w14:textId="18CA5EFE" w:rsidR="00327B04" w:rsidRDefault="00C52C3C">
      <w:pPr>
        <w:pStyle w:val="isselectedend"/>
        <w:spacing w:before="0" w:after="0"/>
        <w:ind w:firstLine="720"/>
        <w:jc w:val="both"/>
        <w:rPr>
          <w:i/>
          <w:iCs/>
          <w:lang w:val="en-GB"/>
        </w:rPr>
      </w:pPr>
      <w:r>
        <w:rPr>
          <w:rStyle w:val="Strong"/>
          <w:i/>
          <w:iCs/>
          <w:lang w:val="en-GB"/>
        </w:rPr>
        <w:t>3.16.</w:t>
      </w:r>
      <w:r>
        <w:rPr>
          <w:i/>
          <w:iCs/>
          <w:lang w:val="en-GB"/>
        </w:rPr>
        <w:t xml:space="preserve"> Following completion of the activities referred to in Clause 3.14 of the </w:t>
      </w:r>
      <w:r w:rsidR="009317B7" w:rsidRPr="009317B7">
        <w:rPr>
          <w:rStyle w:val="Strong"/>
          <w:b w:val="0"/>
          <w:bCs w:val="0"/>
          <w:i/>
          <w:lang w:val="en-GB"/>
        </w:rPr>
        <w:t>General</w:t>
      </w:r>
      <w:r>
        <w:rPr>
          <w:i/>
          <w:iCs/>
          <w:lang w:val="en-GB"/>
        </w:rPr>
        <w:t xml:space="preserve"> Agreement, the Contracting Authority shall send the following documents by post or by e-mail. Where the documents are sent by e-mail, they shall be submitted in PDF or </w:t>
      </w:r>
      <w:proofErr w:type="spellStart"/>
      <w:r>
        <w:rPr>
          <w:i/>
          <w:iCs/>
          <w:lang w:val="en-GB"/>
        </w:rPr>
        <w:t>ASiC</w:t>
      </w:r>
      <w:proofErr w:type="spellEnd"/>
      <w:r>
        <w:rPr>
          <w:i/>
          <w:iCs/>
          <w:lang w:val="en-GB"/>
        </w:rPr>
        <w:t xml:space="preserve"> format and signed with a qualified electronic signature in accordance with Regulation (EU) No 910/2014 of the European Parliament and of the Council of 23 July 2014 on electronic identification and trust services for electronic transactions in the internal market and repealing Directive 1999/93/EC:</w:t>
      </w:r>
    </w:p>
    <w:p w14:paraId="3E787D11" w14:textId="77777777" w:rsidR="00327B04" w:rsidRDefault="00C52C3C">
      <w:pPr>
        <w:pStyle w:val="isselectedend"/>
        <w:spacing w:before="0" w:after="0"/>
        <w:ind w:firstLine="720"/>
        <w:jc w:val="both"/>
        <w:rPr>
          <w:i/>
          <w:iCs/>
          <w:lang w:val="en-GB"/>
        </w:rPr>
      </w:pPr>
      <w:r>
        <w:rPr>
          <w:rStyle w:val="Strong"/>
          <w:i/>
          <w:iCs/>
          <w:lang w:val="en-GB"/>
        </w:rPr>
        <w:t>3.16.1.</w:t>
      </w:r>
      <w:r>
        <w:rPr>
          <w:i/>
          <w:iCs/>
          <w:lang w:val="en-GB"/>
        </w:rPr>
        <w:t xml:space="preserve"> a written notice to the Contractors identifying the Contractor to which the performance of the Works is awarded and specifying the number of points received by each Contractor;</w:t>
      </w:r>
    </w:p>
    <w:p w14:paraId="2F62DDC7" w14:textId="77777777" w:rsidR="00327B04" w:rsidRDefault="00C52C3C">
      <w:pPr>
        <w:pStyle w:val="NormalWeb"/>
        <w:spacing w:before="0" w:after="0"/>
        <w:ind w:firstLine="720"/>
        <w:jc w:val="both"/>
        <w:rPr>
          <w:i/>
          <w:iCs/>
        </w:rPr>
      </w:pPr>
      <w:r>
        <w:rPr>
          <w:rStyle w:val="Strong"/>
          <w:i/>
          <w:iCs/>
          <w:lang w:val="en-GB"/>
        </w:rPr>
        <w:t>3.16.2.</w:t>
      </w:r>
      <w:r>
        <w:rPr>
          <w:i/>
          <w:iCs/>
          <w:lang w:val="en-GB"/>
        </w:rPr>
        <w:t xml:space="preserve"> the Letter of Acceptance, using the template set out in Annex 4, to the Contractor to which the performance of the Works is awarded</w:t>
      </w:r>
      <w:r>
        <w:rPr>
          <w:i/>
          <w:iCs/>
        </w:rPr>
        <w:t>.</w:t>
      </w:r>
    </w:p>
    <w:p w14:paraId="7EE2E4A5" w14:textId="77777777" w:rsidR="00327B04" w:rsidRDefault="00327B04">
      <w:pPr>
        <w:ind w:firstLine="720"/>
        <w:jc w:val="both"/>
        <w:rPr>
          <w:rFonts w:eastAsia="Calibri"/>
          <w:i/>
          <w:iCs/>
          <w:lang w:val="lv-LV"/>
        </w:rPr>
      </w:pPr>
    </w:p>
    <w:p w14:paraId="616A8779" w14:textId="0A00AC72" w:rsidR="00327B04" w:rsidRPr="005808C0" w:rsidRDefault="00C52C3C">
      <w:pPr>
        <w:pStyle w:val="isselectedend"/>
        <w:spacing w:before="0" w:after="0"/>
        <w:ind w:firstLine="720"/>
        <w:jc w:val="both"/>
        <w:rPr>
          <w:b/>
          <w:bCs/>
          <w:i/>
          <w:iCs/>
          <w:lang w:val="en-GB"/>
        </w:rPr>
      </w:pPr>
      <w:r w:rsidRPr="005808C0">
        <w:rPr>
          <w:b/>
          <w:bCs/>
          <w:lang w:val="en-GB"/>
        </w:rPr>
        <w:t xml:space="preserve">Where the </w:t>
      </w:r>
      <w:r w:rsidR="009317B7" w:rsidRPr="009317B7">
        <w:rPr>
          <w:rStyle w:val="Strong"/>
          <w:bCs w:val="0"/>
          <w:lang w:val="en-GB"/>
        </w:rPr>
        <w:t>General</w:t>
      </w:r>
      <w:r w:rsidRPr="005808C0">
        <w:rPr>
          <w:b/>
          <w:bCs/>
          <w:lang w:val="en-GB"/>
        </w:rPr>
        <w:t xml:space="preserve"> Agreement is concluded with a single Contractor, insert the following:</w:t>
      </w:r>
    </w:p>
    <w:p w14:paraId="4EDC1EC6" w14:textId="3BA67204" w:rsidR="00327B04" w:rsidRDefault="00C52C3C">
      <w:pPr>
        <w:pStyle w:val="isselectedend"/>
        <w:spacing w:before="0" w:after="0"/>
        <w:jc w:val="both"/>
        <w:rPr>
          <w:i/>
          <w:iCs/>
          <w:lang w:val="en-GB"/>
        </w:rPr>
      </w:pPr>
      <w:r>
        <w:rPr>
          <w:rStyle w:val="Strong"/>
          <w:i/>
          <w:iCs/>
          <w:lang w:val="en-GB"/>
        </w:rPr>
        <w:t>3.</w:t>
      </w:r>
      <w:r w:rsidR="005351EA">
        <w:rPr>
          <w:rStyle w:val="Strong"/>
          <w:i/>
          <w:iCs/>
          <w:lang w:val="en-GB"/>
        </w:rPr>
        <w:t>17</w:t>
      </w:r>
      <w:r>
        <w:rPr>
          <w:rStyle w:val="Strong"/>
          <w:i/>
          <w:iCs/>
          <w:lang w:val="en-GB"/>
        </w:rPr>
        <w:t>.</w:t>
      </w:r>
      <w:r>
        <w:rPr>
          <w:i/>
          <w:iCs/>
          <w:lang w:val="en-GB"/>
        </w:rPr>
        <w:t xml:space="preserve"> No later than three (3) Contractor’s Business Days after receipt of the Request for Quotation, the Contractor shall send to the responsible representative of the Contracting Authority an Offer specifying the feasibility of performing the relevant Works and the applicable prices. The Offer shall include all anticipated direct and indirect expenses to be incurred by the Contractor in connection with the performance of the Works, including the costs of travel tickets and business travel required for the performance of the Works, the costs associated with the use of premises, special </w:t>
      </w:r>
      <w:r>
        <w:rPr>
          <w:i/>
          <w:iCs/>
          <w:lang w:val="en-GB"/>
        </w:rPr>
        <w:lastRenderedPageBreak/>
        <w:t>equipment and special tools, the costs of dispatching Helicopter Components, and other similar costs. When submitting the Offer, the Contractor shall comply with the following requirements:</w:t>
      </w:r>
    </w:p>
    <w:p w14:paraId="6D956865" w14:textId="6C247787" w:rsidR="00327B04" w:rsidRDefault="00C52C3C">
      <w:pPr>
        <w:pStyle w:val="isselectedend"/>
        <w:spacing w:before="0" w:after="0"/>
        <w:jc w:val="both"/>
        <w:rPr>
          <w:i/>
          <w:iCs/>
          <w:lang w:val="en-GB"/>
        </w:rPr>
      </w:pPr>
      <w:r>
        <w:rPr>
          <w:rStyle w:val="Strong"/>
          <w:i/>
          <w:iCs/>
          <w:lang w:val="en-GB"/>
        </w:rPr>
        <w:t>3.</w:t>
      </w:r>
      <w:r w:rsidR="005351EA">
        <w:rPr>
          <w:rStyle w:val="Strong"/>
          <w:i/>
          <w:iCs/>
          <w:lang w:val="en-GB"/>
        </w:rPr>
        <w:t>17</w:t>
      </w:r>
      <w:r>
        <w:rPr>
          <w:rStyle w:val="Strong"/>
          <w:i/>
          <w:iCs/>
          <w:lang w:val="en-GB"/>
        </w:rPr>
        <w:t>.1. For Scheduled Works:</w:t>
      </w:r>
    </w:p>
    <w:p w14:paraId="17D2DC10" w14:textId="08C88C5F" w:rsidR="00327B04" w:rsidRDefault="00C52C3C">
      <w:pPr>
        <w:pStyle w:val="isselectedend"/>
        <w:spacing w:before="0" w:after="0"/>
        <w:jc w:val="both"/>
        <w:rPr>
          <w:i/>
          <w:iCs/>
          <w:lang w:val="en-GB"/>
        </w:rPr>
      </w:pPr>
      <w:r>
        <w:rPr>
          <w:rStyle w:val="Strong"/>
          <w:i/>
          <w:iCs/>
          <w:lang w:val="en-GB"/>
        </w:rPr>
        <w:t>3.</w:t>
      </w:r>
      <w:r w:rsidR="005351EA">
        <w:rPr>
          <w:rStyle w:val="Strong"/>
          <w:i/>
          <w:iCs/>
          <w:lang w:val="en-GB"/>
        </w:rPr>
        <w:t>17</w:t>
      </w:r>
      <w:r>
        <w:rPr>
          <w:rStyle w:val="Strong"/>
          <w:i/>
          <w:iCs/>
          <w:lang w:val="en-GB"/>
        </w:rPr>
        <w:t>.1.1.</w:t>
      </w:r>
      <w:r>
        <w:rPr>
          <w:i/>
          <w:iCs/>
          <w:lang w:val="en-GB"/>
        </w:rPr>
        <w:t xml:space="preserve"> specify the Standard Price of the relevant Scheduled Works in euro, excluding VAT;</w:t>
      </w:r>
    </w:p>
    <w:p w14:paraId="0F50FE8C" w14:textId="4506EECD" w:rsidR="00327B04" w:rsidRDefault="00C52C3C">
      <w:pPr>
        <w:pStyle w:val="isselectedend"/>
        <w:spacing w:before="0" w:after="0"/>
        <w:jc w:val="both"/>
        <w:rPr>
          <w:i/>
          <w:iCs/>
          <w:lang w:val="en-GB"/>
        </w:rPr>
      </w:pPr>
      <w:r>
        <w:rPr>
          <w:rStyle w:val="Strong"/>
          <w:i/>
          <w:iCs/>
          <w:lang w:val="en-GB"/>
        </w:rPr>
        <w:t>3.</w:t>
      </w:r>
      <w:r w:rsidR="005351EA">
        <w:rPr>
          <w:rStyle w:val="Strong"/>
          <w:i/>
          <w:iCs/>
          <w:lang w:val="en-GB"/>
        </w:rPr>
        <w:t>17</w:t>
      </w:r>
      <w:r>
        <w:rPr>
          <w:rStyle w:val="Strong"/>
          <w:i/>
          <w:iCs/>
          <w:lang w:val="en-GB"/>
        </w:rPr>
        <w:t>.1.2.</w:t>
      </w:r>
      <w:r>
        <w:rPr>
          <w:i/>
          <w:iCs/>
          <w:lang w:val="en-GB"/>
        </w:rPr>
        <w:t xml:space="preserve"> specify the Maximum Time Limit for the Performance of the relevant Scheduled Works in Contractor’s Business Days;</w:t>
      </w:r>
    </w:p>
    <w:p w14:paraId="31420532" w14:textId="736ECC79" w:rsidR="00327B04" w:rsidRDefault="00C52C3C">
      <w:pPr>
        <w:pStyle w:val="isselectedend"/>
        <w:spacing w:before="0" w:after="0"/>
        <w:jc w:val="both"/>
        <w:rPr>
          <w:i/>
          <w:iCs/>
          <w:lang w:val="en-GB"/>
        </w:rPr>
      </w:pPr>
      <w:r>
        <w:rPr>
          <w:rStyle w:val="Strong"/>
          <w:i/>
          <w:iCs/>
          <w:lang w:val="en-GB"/>
        </w:rPr>
        <w:t>3.</w:t>
      </w:r>
      <w:r w:rsidR="005351EA">
        <w:rPr>
          <w:rStyle w:val="Strong"/>
          <w:i/>
          <w:iCs/>
          <w:lang w:val="en-GB"/>
        </w:rPr>
        <w:t>17</w:t>
      </w:r>
      <w:r>
        <w:rPr>
          <w:rStyle w:val="Strong"/>
          <w:i/>
          <w:iCs/>
          <w:lang w:val="en-GB"/>
        </w:rPr>
        <w:t>.1.3.</w:t>
      </w:r>
      <w:r>
        <w:rPr>
          <w:i/>
          <w:iCs/>
          <w:lang w:val="en-GB"/>
        </w:rPr>
        <w:t xml:space="preserve"> the price offered for the Scheduled Works may be lower than, but shall not exceed, the relevant Standard Price of the Works specified in the Financial Tender in euro, excluding VAT;</w:t>
      </w:r>
    </w:p>
    <w:p w14:paraId="4CCE1BD1" w14:textId="01B73EF0" w:rsidR="00327B04" w:rsidRDefault="00C52C3C">
      <w:pPr>
        <w:pStyle w:val="isselectedend"/>
        <w:spacing w:before="0" w:after="0"/>
        <w:jc w:val="both"/>
        <w:rPr>
          <w:i/>
          <w:iCs/>
          <w:lang w:val="en-GB"/>
        </w:rPr>
      </w:pPr>
      <w:r>
        <w:rPr>
          <w:rStyle w:val="Strong"/>
          <w:i/>
          <w:iCs/>
          <w:lang w:val="en-GB"/>
        </w:rPr>
        <w:t>3.</w:t>
      </w:r>
      <w:r w:rsidR="005351EA">
        <w:rPr>
          <w:rStyle w:val="Strong"/>
          <w:i/>
          <w:iCs/>
          <w:lang w:val="en-GB"/>
        </w:rPr>
        <w:t>17</w:t>
      </w:r>
      <w:r>
        <w:rPr>
          <w:rStyle w:val="Strong"/>
          <w:i/>
          <w:iCs/>
          <w:lang w:val="en-GB"/>
        </w:rPr>
        <w:t>.1.4.</w:t>
      </w:r>
      <w:r>
        <w:rPr>
          <w:i/>
          <w:iCs/>
          <w:lang w:val="en-GB"/>
        </w:rPr>
        <w:t xml:space="preserve"> the Maximum Time Limit for the Performance of the Scheduled Works offered by the Contractor may be shorter than, but shall not exceed, the Maximum Time Limit for the Performance of the relevant Scheduled Works specified in the Technical Tender;</w:t>
      </w:r>
    </w:p>
    <w:p w14:paraId="1A0DF3CD" w14:textId="1A6CD0D9" w:rsidR="00327B04" w:rsidRDefault="00C52C3C">
      <w:pPr>
        <w:pStyle w:val="isselectedend"/>
        <w:spacing w:before="0" w:after="0"/>
        <w:jc w:val="both"/>
        <w:rPr>
          <w:i/>
          <w:iCs/>
          <w:lang w:val="en-GB"/>
        </w:rPr>
      </w:pPr>
      <w:r>
        <w:rPr>
          <w:rStyle w:val="Strong"/>
          <w:i/>
          <w:iCs/>
          <w:lang w:val="en-GB"/>
        </w:rPr>
        <w:t>3.</w:t>
      </w:r>
      <w:r w:rsidR="005351EA">
        <w:rPr>
          <w:rStyle w:val="Strong"/>
          <w:i/>
          <w:iCs/>
          <w:lang w:val="en-GB"/>
        </w:rPr>
        <w:t>17</w:t>
      </w:r>
      <w:r>
        <w:rPr>
          <w:rStyle w:val="Strong"/>
          <w:i/>
          <w:iCs/>
          <w:lang w:val="en-GB"/>
        </w:rPr>
        <w:t>.1.5.</w:t>
      </w:r>
      <w:r>
        <w:rPr>
          <w:i/>
          <w:iCs/>
          <w:lang w:val="en-GB"/>
        </w:rPr>
        <w:t xml:space="preserve"> specify the name of the Scheduled Works in accordance with the Technical Tender, the quantity, the place of performance, the type of Technical Completion Documentation and the commencement time of the Scheduled Works, accompanied by the note “following receipt of the Helicopter Component at the Contractor’s Base”;</w:t>
      </w:r>
    </w:p>
    <w:p w14:paraId="244EAEE7" w14:textId="5C657F82" w:rsidR="00327B04" w:rsidRDefault="00C52C3C">
      <w:pPr>
        <w:pStyle w:val="isselectedend"/>
        <w:spacing w:before="0" w:after="0"/>
        <w:jc w:val="both"/>
        <w:rPr>
          <w:i/>
          <w:iCs/>
          <w:lang w:val="en-GB"/>
        </w:rPr>
      </w:pPr>
      <w:r>
        <w:rPr>
          <w:rStyle w:val="Strong"/>
          <w:i/>
          <w:iCs/>
          <w:lang w:val="en-GB"/>
        </w:rPr>
        <w:t>3.</w:t>
      </w:r>
      <w:r w:rsidR="005351EA">
        <w:rPr>
          <w:rStyle w:val="Strong"/>
          <w:i/>
          <w:iCs/>
          <w:lang w:val="en-GB"/>
        </w:rPr>
        <w:t>17</w:t>
      </w:r>
      <w:r>
        <w:rPr>
          <w:rStyle w:val="Strong"/>
          <w:i/>
          <w:iCs/>
          <w:lang w:val="en-GB"/>
        </w:rPr>
        <w:t>.1.6.</w:t>
      </w:r>
      <w:r>
        <w:rPr>
          <w:i/>
          <w:iCs/>
          <w:lang w:val="en-GB"/>
        </w:rPr>
        <w:t xml:space="preserve"> specify the warranty period applicable to the Scheduled Works performed.</w:t>
      </w:r>
    </w:p>
    <w:p w14:paraId="7998ACEE" w14:textId="48B6CA3B" w:rsidR="00327B04" w:rsidRDefault="00C52C3C">
      <w:pPr>
        <w:pStyle w:val="isselectedend"/>
        <w:spacing w:before="0" w:after="0"/>
        <w:jc w:val="both"/>
        <w:rPr>
          <w:i/>
          <w:iCs/>
          <w:lang w:val="en-GB"/>
        </w:rPr>
      </w:pPr>
      <w:r>
        <w:rPr>
          <w:rStyle w:val="Strong"/>
          <w:i/>
          <w:iCs/>
          <w:lang w:val="en-GB"/>
        </w:rPr>
        <w:t>3.</w:t>
      </w:r>
      <w:r w:rsidR="005351EA">
        <w:rPr>
          <w:rStyle w:val="Strong"/>
          <w:i/>
          <w:iCs/>
          <w:lang w:val="en-GB"/>
        </w:rPr>
        <w:t>17</w:t>
      </w:r>
      <w:r>
        <w:rPr>
          <w:rStyle w:val="Strong"/>
          <w:i/>
          <w:iCs/>
          <w:lang w:val="en-GB"/>
        </w:rPr>
        <w:t>.2. For Unscheduled Works:</w:t>
      </w:r>
    </w:p>
    <w:p w14:paraId="712F1E91" w14:textId="2227EF3F" w:rsidR="00327B04" w:rsidRDefault="00C52C3C">
      <w:pPr>
        <w:pStyle w:val="isselectedend"/>
        <w:spacing w:before="0" w:after="0"/>
        <w:jc w:val="both"/>
        <w:rPr>
          <w:i/>
          <w:iCs/>
          <w:lang w:val="en-GB"/>
        </w:rPr>
      </w:pPr>
      <w:r>
        <w:rPr>
          <w:rStyle w:val="Strong"/>
          <w:i/>
          <w:iCs/>
          <w:lang w:val="en-GB"/>
        </w:rPr>
        <w:t>3.</w:t>
      </w:r>
      <w:r w:rsidR="005351EA">
        <w:rPr>
          <w:rStyle w:val="Strong"/>
          <w:i/>
          <w:iCs/>
          <w:lang w:val="en-GB"/>
        </w:rPr>
        <w:t>17</w:t>
      </w:r>
      <w:r>
        <w:rPr>
          <w:rStyle w:val="Strong"/>
          <w:i/>
          <w:iCs/>
          <w:lang w:val="en-GB"/>
        </w:rPr>
        <w:t>.2.1.</w:t>
      </w:r>
      <w:r>
        <w:rPr>
          <w:i/>
          <w:iCs/>
          <w:lang w:val="en-GB"/>
        </w:rPr>
        <w:t xml:space="preserve"> specify the Standard Price of the relevant Unscheduled Works in euro, excluding VAT;</w:t>
      </w:r>
    </w:p>
    <w:p w14:paraId="37B4A779" w14:textId="73B5DE07" w:rsidR="00327B04" w:rsidRDefault="00C52C3C">
      <w:pPr>
        <w:pStyle w:val="isselectedend"/>
        <w:spacing w:before="0" w:after="0"/>
        <w:jc w:val="both"/>
        <w:rPr>
          <w:i/>
          <w:iCs/>
          <w:lang w:val="en-GB"/>
        </w:rPr>
      </w:pPr>
      <w:r>
        <w:rPr>
          <w:rStyle w:val="Strong"/>
          <w:i/>
          <w:iCs/>
          <w:lang w:val="en-GB"/>
        </w:rPr>
        <w:t>3.</w:t>
      </w:r>
      <w:r w:rsidR="005351EA">
        <w:rPr>
          <w:rStyle w:val="Strong"/>
          <w:i/>
          <w:iCs/>
          <w:lang w:val="en-GB"/>
        </w:rPr>
        <w:t>17</w:t>
      </w:r>
      <w:r>
        <w:rPr>
          <w:rStyle w:val="Strong"/>
          <w:i/>
          <w:iCs/>
          <w:lang w:val="en-GB"/>
        </w:rPr>
        <w:t>.2.2.</w:t>
      </w:r>
      <w:r>
        <w:rPr>
          <w:i/>
          <w:iCs/>
          <w:lang w:val="en-GB"/>
        </w:rPr>
        <w:t xml:space="preserve"> specify the Maximum Time Limit for the Performance of the relevant Unscheduled Works in Contractor’s Business Days;</w:t>
      </w:r>
    </w:p>
    <w:p w14:paraId="28899E1B" w14:textId="02E8C4B1" w:rsidR="00327B04" w:rsidRDefault="00C52C3C">
      <w:pPr>
        <w:pStyle w:val="isselectedend"/>
        <w:spacing w:before="0" w:after="0"/>
        <w:jc w:val="both"/>
        <w:rPr>
          <w:i/>
          <w:iCs/>
          <w:lang w:val="en-GB"/>
        </w:rPr>
      </w:pPr>
      <w:r>
        <w:rPr>
          <w:rStyle w:val="Strong"/>
          <w:i/>
          <w:iCs/>
          <w:lang w:val="en-GB"/>
        </w:rPr>
        <w:t>3.</w:t>
      </w:r>
      <w:r w:rsidR="005351EA">
        <w:rPr>
          <w:rStyle w:val="Strong"/>
          <w:i/>
          <w:iCs/>
          <w:lang w:val="en-GB"/>
        </w:rPr>
        <w:t>17</w:t>
      </w:r>
      <w:r>
        <w:rPr>
          <w:rStyle w:val="Strong"/>
          <w:i/>
          <w:iCs/>
          <w:lang w:val="en-GB"/>
        </w:rPr>
        <w:t>.2.3.</w:t>
      </w:r>
      <w:r>
        <w:rPr>
          <w:i/>
          <w:iCs/>
          <w:lang w:val="en-GB"/>
        </w:rPr>
        <w:t xml:space="preserve"> specify the type of Technical Completion Documentation, the commencement time and the place of performance of the Unscheduled Works and, where applicable, include the note “following receipt of the Helicopter Component at the Contractor’s Base”;</w:t>
      </w:r>
    </w:p>
    <w:p w14:paraId="428340C8" w14:textId="75F97CA6" w:rsidR="00327B04" w:rsidRDefault="00C52C3C">
      <w:pPr>
        <w:pStyle w:val="isselectedend"/>
        <w:spacing w:before="0" w:after="0"/>
        <w:jc w:val="both"/>
        <w:rPr>
          <w:i/>
          <w:iCs/>
          <w:lang w:val="en-GB"/>
        </w:rPr>
      </w:pPr>
      <w:r>
        <w:rPr>
          <w:rStyle w:val="Strong"/>
          <w:i/>
          <w:iCs/>
          <w:lang w:val="en-GB"/>
        </w:rPr>
        <w:t>3.</w:t>
      </w:r>
      <w:r w:rsidR="005351EA">
        <w:rPr>
          <w:rStyle w:val="Strong"/>
          <w:i/>
          <w:iCs/>
          <w:lang w:val="en-GB"/>
        </w:rPr>
        <w:t>17</w:t>
      </w:r>
      <w:r>
        <w:rPr>
          <w:rStyle w:val="Strong"/>
          <w:i/>
          <w:iCs/>
          <w:lang w:val="en-GB"/>
        </w:rPr>
        <w:t>.2.4.</w:t>
      </w:r>
      <w:r>
        <w:rPr>
          <w:i/>
          <w:iCs/>
          <w:lang w:val="en-GB"/>
        </w:rPr>
        <w:t xml:space="preserve"> specify the warranty period applicable to the Unscheduled Works performed.</w:t>
      </w:r>
    </w:p>
    <w:p w14:paraId="405923BB" w14:textId="3CB665BA" w:rsidR="00327B04" w:rsidRDefault="00C52C3C">
      <w:pPr>
        <w:pStyle w:val="isselectedend"/>
        <w:spacing w:before="0" w:after="0"/>
        <w:jc w:val="both"/>
        <w:rPr>
          <w:i/>
          <w:iCs/>
          <w:lang w:val="en-GB"/>
        </w:rPr>
      </w:pPr>
      <w:r>
        <w:rPr>
          <w:rStyle w:val="Strong"/>
          <w:i/>
          <w:iCs/>
          <w:lang w:val="en-GB"/>
        </w:rPr>
        <w:t>3.</w:t>
      </w:r>
      <w:r w:rsidR="005351EA">
        <w:rPr>
          <w:rStyle w:val="Strong"/>
          <w:i/>
          <w:iCs/>
          <w:lang w:val="en-GB"/>
        </w:rPr>
        <w:t>18</w:t>
      </w:r>
      <w:r>
        <w:rPr>
          <w:rStyle w:val="Strong"/>
          <w:i/>
          <w:iCs/>
          <w:lang w:val="en-GB"/>
        </w:rPr>
        <w:t>.</w:t>
      </w:r>
      <w:r>
        <w:rPr>
          <w:i/>
          <w:iCs/>
          <w:lang w:val="en-GB"/>
        </w:rPr>
        <w:t xml:space="preserve"> The Contractor shall send the agreed Offer by post or by e-mail. Where sent electronically, the Offer shall be submitted in PDF or EDOC format and signed with a qualified electronic signature in accordance with Regulation (EU) No 910/2014 of the European Parliament and of the Council of 23 July 2014 on electronic identification and trust services for electronic transactions in the internal market and repealing Directive 1999/93/EC. The responsible representative of the Contracting Authority shall ensure the registration of the agreed Offer.</w:t>
      </w:r>
    </w:p>
    <w:p w14:paraId="36BC8611" w14:textId="54329D76" w:rsidR="00327B04" w:rsidRDefault="00C52C3C">
      <w:pPr>
        <w:pStyle w:val="NormalWeb"/>
        <w:spacing w:before="0" w:after="0"/>
        <w:jc w:val="both"/>
        <w:rPr>
          <w:i/>
          <w:iCs/>
          <w:lang w:val="en-GB"/>
        </w:rPr>
      </w:pPr>
      <w:r>
        <w:rPr>
          <w:rStyle w:val="Strong"/>
          <w:i/>
          <w:iCs/>
          <w:lang w:val="en-GB"/>
        </w:rPr>
        <w:t>3.</w:t>
      </w:r>
      <w:r w:rsidR="005351EA">
        <w:rPr>
          <w:rStyle w:val="Strong"/>
          <w:i/>
          <w:iCs/>
          <w:lang w:val="en-GB"/>
        </w:rPr>
        <w:t>19</w:t>
      </w:r>
      <w:r>
        <w:rPr>
          <w:rStyle w:val="Strong"/>
          <w:i/>
          <w:iCs/>
          <w:lang w:val="en-GB"/>
        </w:rPr>
        <w:t>.</w:t>
      </w:r>
      <w:r>
        <w:rPr>
          <w:i/>
          <w:iCs/>
          <w:lang w:val="en-GB"/>
        </w:rPr>
        <w:t xml:space="preserve"> Following registration of the Offer, the Contracting Authority shall send to the Contractor’s responsible representative, by post or by e-mail, either a Letter of Acceptance, using the template set out in Annex 4, or a reasoned refusal. Where sent electronically, the Letter of Acceptance or the reasoned refusal shall be submitted in PDF or </w:t>
      </w:r>
      <w:proofErr w:type="spellStart"/>
      <w:r>
        <w:rPr>
          <w:i/>
          <w:iCs/>
          <w:lang w:val="en-GB"/>
        </w:rPr>
        <w:t>ASiC</w:t>
      </w:r>
      <w:proofErr w:type="spellEnd"/>
      <w:r>
        <w:rPr>
          <w:i/>
          <w:iCs/>
          <w:lang w:val="en-GB"/>
        </w:rPr>
        <w:t xml:space="preserve"> format and signed with a qualified electronic signature in accordance with Regulation (EU) No 910/2014 of the European Parliament and of the Council of 23 July 2014 on electronic identification and trust services for electronic transactions in the internal market and repealing Directive 1999/93/EC.]</w:t>
      </w:r>
      <w:r w:rsidR="00A62817">
        <w:rPr>
          <w:rStyle w:val="FootnoteReference"/>
          <w:i/>
          <w:iCs/>
          <w:lang w:val="en-GB"/>
        </w:rPr>
        <w:footnoteReference w:id="1"/>
      </w:r>
    </w:p>
    <w:p w14:paraId="796FF870" w14:textId="77777777" w:rsidR="00327B04" w:rsidRDefault="00327B04">
      <w:pPr>
        <w:ind w:firstLine="709"/>
        <w:jc w:val="both"/>
        <w:rPr>
          <w:i/>
          <w:iCs/>
          <w:lang w:val="lv-LV"/>
        </w:rPr>
      </w:pPr>
    </w:p>
    <w:p w14:paraId="579ADEB7" w14:textId="77777777" w:rsidR="00327B04" w:rsidRDefault="00C52C3C">
      <w:pPr>
        <w:jc w:val="center"/>
        <w:rPr>
          <w:rStyle w:val="Strong"/>
          <w:b w:val="0"/>
          <w:bCs w:val="0"/>
          <w:lang w:val="lv-LV"/>
        </w:rPr>
      </w:pPr>
      <w:r>
        <w:rPr>
          <w:b/>
          <w:bCs/>
          <w:lang w:val="lv-LV"/>
        </w:rPr>
        <w:t xml:space="preserve">4. </w:t>
      </w:r>
      <w:r>
        <w:rPr>
          <w:b/>
          <w:bCs/>
        </w:rPr>
        <w:t>Procedure for the Performance of the Works</w:t>
      </w:r>
    </w:p>
    <w:p w14:paraId="6B5F0066" w14:textId="77777777" w:rsidR="00327B04" w:rsidRDefault="00C52C3C">
      <w:pPr>
        <w:pStyle w:val="NormalWeb"/>
        <w:jc w:val="both"/>
        <w:rPr>
          <w:lang w:val="en-GB"/>
        </w:rPr>
      </w:pPr>
      <w:r>
        <w:rPr>
          <w:rStyle w:val="Strong"/>
          <w:lang w:val="en-GB"/>
        </w:rPr>
        <w:t>4.1. Works to be performed at the LBG ASOB Base or an AOG Location:</w:t>
      </w:r>
    </w:p>
    <w:p w14:paraId="369F34CD" w14:textId="77777777" w:rsidR="00327B04" w:rsidRDefault="00C52C3C">
      <w:pPr>
        <w:pStyle w:val="NormalWeb"/>
        <w:spacing w:before="0" w:after="0"/>
        <w:jc w:val="both"/>
        <w:rPr>
          <w:lang w:val="en-GB"/>
        </w:rPr>
      </w:pPr>
      <w:r>
        <w:rPr>
          <w:rStyle w:val="Strong"/>
          <w:lang w:val="en-GB"/>
        </w:rPr>
        <w:t>4.1.1.</w:t>
      </w:r>
      <w:r>
        <w:rPr>
          <w:lang w:val="en-GB"/>
        </w:rPr>
        <w:t xml:space="preserve"> The Contractor shall commence the Works on the date specified in the Works Contract and shall perform them within the shortest possible time, without exceeding the time limit specified in the Works Contract;</w:t>
      </w:r>
    </w:p>
    <w:p w14:paraId="14B97E1B" w14:textId="0EFA0794" w:rsidR="00327B04" w:rsidRDefault="00C52C3C">
      <w:pPr>
        <w:pStyle w:val="NormalWeb"/>
        <w:spacing w:before="0" w:after="0"/>
        <w:jc w:val="both"/>
        <w:rPr>
          <w:lang w:val="en-GB"/>
        </w:rPr>
      </w:pPr>
      <w:r>
        <w:rPr>
          <w:rStyle w:val="Strong"/>
          <w:lang w:val="en-GB"/>
        </w:rPr>
        <w:t>4.1.2.</w:t>
      </w:r>
      <w:r>
        <w:rPr>
          <w:lang w:val="en-GB"/>
        </w:rPr>
        <w:t xml:space="preserve"> The Contractor shall perform the Works in accordance with the provisions of the Works Contract and the </w:t>
      </w:r>
      <w:r w:rsidR="009317B7" w:rsidRPr="005C05A9">
        <w:rPr>
          <w:rStyle w:val="Strong"/>
          <w:b w:val="0"/>
          <w:bCs w:val="0"/>
          <w:lang w:val="en-GB"/>
        </w:rPr>
        <w:t>General</w:t>
      </w:r>
      <w:r>
        <w:rPr>
          <w:lang w:val="en-GB"/>
        </w:rPr>
        <w:t xml:space="preserve"> Agreement;</w:t>
      </w:r>
    </w:p>
    <w:p w14:paraId="2B279F49" w14:textId="77777777" w:rsidR="00327B04" w:rsidRDefault="00C52C3C">
      <w:pPr>
        <w:pStyle w:val="NormalWeb"/>
        <w:spacing w:before="0" w:after="0"/>
        <w:jc w:val="both"/>
        <w:rPr>
          <w:lang w:val="en-GB"/>
        </w:rPr>
      </w:pPr>
      <w:r>
        <w:rPr>
          <w:rStyle w:val="Strong"/>
          <w:lang w:val="en-GB"/>
        </w:rPr>
        <w:t>4.1.3.</w:t>
      </w:r>
      <w:r>
        <w:rPr>
          <w:lang w:val="en-GB"/>
        </w:rPr>
        <w:t xml:space="preserve"> As the Works progress, the Contractor shall make the relevant entries in the technical logbook or log card of the Helicopter or Helicopter Component;</w:t>
      </w:r>
    </w:p>
    <w:p w14:paraId="2A168651" w14:textId="77777777" w:rsidR="00327B04" w:rsidRDefault="00C52C3C">
      <w:pPr>
        <w:pStyle w:val="NormalWeb"/>
        <w:spacing w:before="0" w:after="0"/>
        <w:jc w:val="both"/>
        <w:rPr>
          <w:lang w:val="en-GB"/>
        </w:rPr>
      </w:pPr>
      <w:r>
        <w:rPr>
          <w:rStyle w:val="Strong"/>
          <w:lang w:val="en-GB"/>
        </w:rPr>
        <w:t>4.1.4.</w:t>
      </w:r>
      <w:r>
        <w:rPr>
          <w:lang w:val="en-GB"/>
        </w:rPr>
        <w:t xml:space="preserve"> The Contracting Authority shall be entitled to purchase from third parties the spare parts, materials and raw materials required for the performance of the Unscheduled Works and to provide </w:t>
      </w:r>
      <w:r>
        <w:rPr>
          <w:lang w:val="en-GB"/>
        </w:rPr>
        <w:lastRenderedPageBreak/>
        <w:t>them to the Contractor together with the relevant EASA documentation and other supporting documents. The Contractor shall be obliged to accept and use such spare parts, materials and raw materials for the performance of the relevant Unscheduled Works, provided that they are airworthy;</w:t>
      </w:r>
    </w:p>
    <w:p w14:paraId="3D2BA040" w14:textId="39F2520B" w:rsidR="00327B04" w:rsidRDefault="00C52C3C">
      <w:pPr>
        <w:pStyle w:val="NormalWeb"/>
        <w:spacing w:before="0" w:after="0"/>
        <w:jc w:val="both"/>
        <w:rPr>
          <w:lang w:val="en-GB"/>
        </w:rPr>
      </w:pPr>
      <w:r>
        <w:rPr>
          <w:rStyle w:val="Strong"/>
          <w:lang w:val="en-GB"/>
        </w:rPr>
        <w:t>4.1.5.</w:t>
      </w:r>
      <w:r>
        <w:rPr>
          <w:lang w:val="en-GB"/>
        </w:rPr>
        <w:t xml:space="preserve"> Before commencement of the relevant Unscheduled Works, the Contracting Authority shall transfer the spare parts, materials and raw materials referred to in Clause 4.1.4 of the </w:t>
      </w:r>
      <w:r w:rsidR="009317B7" w:rsidRPr="005C05A9">
        <w:rPr>
          <w:rStyle w:val="Strong"/>
          <w:b w:val="0"/>
          <w:bCs w:val="0"/>
          <w:lang w:val="en-GB"/>
        </w:rPr>
        <w:t>General</w:t>
      </w:r>
      <w:r>
        <w:rPr>
          <w:lang w:val="en-GB"/>
        </w:rPr>
        <w:t xml:space="preserve"> Agreement to the Contractor at the intended place of performance of the Unscheduled Works, documenting such transfer by means of a handover certificate;</w:t>
      </w:r>
    </w:p>
    <w:p w14:paraId="4DAF9463" w14:textId="77777777" w:rsidR="00327B04" w:rsidRDefault="00C52C3C">
      <w:pPr>
        <w:pStyle w:val="NormalWeb"/>
        <w:spacing w:before="0" w:after="0"/>
        <w:jc w:val="both"/>
        <w:rPr>
          <w:lang w:val="en-GB"/>
        </w:rPr>
      </w:pPr>
      <w:r>
        <w:rPr>
          <w:rStyle w:val="Strong"/>
          <w:lang w:val="en-GB"/>
        </w:rPr>
        <w:t>4.1.6.</w:t>
      </w:r>
      <w:r>
        <w:rPr>
          <w:lang w:val="en-GB"/>
        </w:rPr>
        <w:t xml:space="preserve"> On the date of completion of the Works, the Contractor shall submit to the Contracting Authority the documentation specified in the Request for Quotation, containing information on the Works performed, together with a Works Handover and Acceptance Certificate signed by the Contractor;</w:t>
      </w:r>
    </w:p>
    <w:p w14:paraId="63DC6B56" w14:textId="2BCF34A1" w:rsidR="00327B04" w:rsidRDefault="00C52C3C">
      <w:pPr>
        <w:pStyle w:val="NormalWeb"/>
        <w:spacing w:before="0" w:after="0"/>
        <w:jc w:val="both"/>
        <w:rPr>
          <w:lang w:val="en-GB"/>
        </w:rPr>
      </w:pPr>
      <w:r>
        <w:rPr>
          <w:rStyle w:val="Strong"/>
          <w:lang w:val="en-GB"/>
        </w:rPr>
        <w:t>4.1.7.</w:t>
      </w:r>
      <w:r>
        <w:rPr>
          <w:lang w:val="en-GB"/>
        </w:rPr>
        <w:t xml:space="preserve"> Following receipt of the documents referred to in Clause 4.1.6 of the </w:t>
      </w:r>
      <w:r w:rsidR="009317B7" w:rsidRPr="005C05A9">
        <w:rPr>
          <w:rStyle w:val="Strong"/>
          <w:b w:val="0"/>
          <w:bCs w:val="0"/>
          <w:lang w:val="en-GB"/>
        </w:rPr>
        <w:t>General</w:t>
      </w:r>
      <w:r>
        <w:rPr>
          <w:lang w:val="en-GB"/>
        </w:rPr>
        <w:t xml:space="preserve"> Agreement, the Contracting Authority shall be entitled, within five (5) calendar days, to verify whether the relevant Works have been performed in accordance with the provisions of the Works Contract;</w:t>
      </w:r>
    </w:p>
    <w:p w14:paraId="1A0EA620" w14:textId="338574CF" w:rsidR="00327B04" w:rsidRDefault="00C52C3C">
      <w:pPr>
        <w:pStyle w:val="NormalWeb"/>
        <w:spacing w:before="0" w:after="0"/>
        <w:jc w:val="both"/>
        <w:rPr>
          <w:lang w:val="en-GB"/>
        </w:rPr>
      </w:pPr>
      <w:r>
        <w:rPr>
          <w:rStyle w:val="Strong"/>
          <w:lang w:val="en-GB"/>
        </w:rPr>
        <w:t>4.1.8.</w:t>
      </w:r>
      <w:r>
        <w:rPr>
          <w:lang w:val="en-GB"/>
        </w:rPr>
        <w:t xml:space="preserve"> Where, during the inspection, the Contracting Authority establishes that the relevant Works have not been performed to the extent specified in the Works Contract or to the quality required under the </w:t>
      </w:r>
      <w:r w:rsidR="009317B7" w:rsidRPr="005C05A9">
        <w:rPr>
          <w:rStyle w:val="Strong"/>
          <w:b w:val="0"/>
          <w:bCs w:val="0"/>
          <w:lang w:val="en-GB"/>
        </w:rPr>
        <w:t>General</w:t>
      </w:r>
      <w:r>
        <w:rPr>
          <w:lang w:val="en-GB"/>
        </w:rPr>
        <w:t xml:space="preserve"> Agreement, the Contracting Authority shall submit a written claim to the Contractor within the inspection period referred to in Clause 4.1.7 of the </w:t>
      </w:r>
      <w:r w:rsidR="009317B7" w:rsidRPr="005C05A9">
        <w:rPr>
          <w:rStyle w:val="Strong"/>
          <w:b w:val="0"/>
          <w:bCs w:val="0"/>
          <w:lang w:val="en-GB"/>
        </w:rPr>
        <w:t>General</w:t>
      </w:r>
      <w:r>
        <w:rPr>
          <w:lang w:val="en-GB"/>
        </w:rPr>
        <w:t xml:space="preserve"> Agreement;</w:t>
      </w:r>
    </w:p>
    <w:p w14:paraId="3F07D1F9" w14:textId="77777777" w:rsidR="00327B04" w:rsidRDefault="00C52C3C">
      <w:pPr>
        <w:pStyle w:val="NormalWeb"/>
        <w:spacing w:before="0" w:after="0"/>
        <w:jc w:val="both"/>
        <w:rPr>
          <w:lang w:val="en-GB"/>
        </w:rPr>
      </w:pPr>
      <w:r>
        <w:rPr>
          <w:rStyle w:val="Strong"/>
          <w:lang w:val="en-GB"/>
        </w:rPr>
        <w:t>4.1.9.</w:t>
      </w:r>
      <w:r>
        <w:rPr>
          <w:lang w:val="en-GB"/>
        </w:rPr>
        <w:t xml:space="preserve"> Upon receipt of the claim, the Contractor shall remedy the deficiencies specified therein at its own expense and within the shortest possible time;</w:t>
      </w:r>
    </w:p>
    <w:p w14:paraId="2A0F07B6" w14:textId="77777777" w:rsidR="00327B04" w:rsidRDefault="00C52C3C">
      <w:pPr>
        <w:pStyle w:val="NormalWeb"/>
        <w:spacing w:before="0" w:after="0"/>
        <w:jc w:val="both"/>
        <w:rPr>
          <w:lang w:val="en-GB"/>
        </w:rPr>
      </w:pPr>
      <w:r>
        <w:rPr>
          <w:rStyle w:val="Strong"/>
          <w:lang w:val="en-GB"/>
        </w:rPr>
        <w:t>4.1.10.</w:t>
      </w:r>
      <w:r>
        <w:rPr>
          <w:lang w:val="en-GB"/>
        </w:rPr>
        <w:t xml:space="preserve"> The date of completion of the Works shall be the date on which the Contractor completes the Works and submits the Works Handover and Acceptance Certificate to the Contracting Authority;</w:t>
      </w:r>
    </w:p>
    <w:p w14:paraId="1DA7AB2F" w14:textId="77777777" w:rsidR="00327B04" w:rsidRDefault="00C52C3C">
      <w:pPr>
        <w:pStyle w:val="NormalWeb"/>
        <w:spacing w:before="0" w:after="0"/>
        <w:jc w:val="both"/>
        <w:rPr>
          <w:lang w:val="en-GB"/>
        </w:rPr>
      </w:pPr>
      <w:r>
        <w:rPr>
          <w:rStyle w:val="Strong"/>
          <w:lang w:val="en-GB"/>
        </w:rPr>
        <w:t>4.1.11.</w:t>
      </w:r>
      <w:r>
        <w:rPr>
          <w:lang w:val="en-GB"/>
        </w:rPr>
        <w:t xml:space="preserve"> The date of acceptance of the Works shall be the date on which the Contracting Authority signs the Works Handover and Acceptance Certificate.</w:t>
      </w:r>
    </w:p>
    <w:p w14:paraId="445EEA4A" w14:textId="77777777" w:rsidR="00327B04" w:rsidRDefault="00327B04">
      <w:pPr>
        <w:jc w:val="both"/>
        <w:rPr>
          <w:lang w:val="lv-LV"/>
        </w:rPr>
      </w:pPr>
    </w:p>
    <w:p w14:paraId="084EE5EA" w14:textId="77777777" w:rsidR="00327B04" w:rsidRDefault="00C52C3C">
      <w:pPr>
        <w:pStyle w:val="NormalWeb"/>
        <w:spacing w:before="0" w:after="0"/>
        <w:ind w:firstLine="709"/>
        <w:jc w:val="both"/>
        <w:rPr>
          <w:b/>
          <w:lang w:val="en-GB"/>
        </w:rPr>
      </w:pPr>
      <w:r>
        <w:rPr>
          <w:b/>
          <w:lang w:val="en-GB"/>
        </w:rPr>
        <w:t xml:space="preserve">4.2. </w:t>
      </w:r>
      <w:r>
        <w:rPr>
          <w:b/>
          <w:bCs/>
          <w:lang w:val="en-GB"/>
        </w:rPr>
        <w:t>Works to be performed at the Contractor’s Base:</w:t>
      </w:r>
    </w:p>
    <w:p w14:paraId="55D6EAFE" w14:textId="77777777" w:rsidR="00327B04" w:rsidRDefault="00C52C3C">
      <w:pPr>
        <w:pStyle w:val="NormalWeb"/>
        <w:spacing w:before="0" w:after="0"/>
        <w:jc w:val="both"/>
        <w:rPr>
          <w:lang w:val="en-GB"/>
        </w:rPr>
      </w:pPr>
      <w:r>
        <w:rPr>
          <w:i/>
          <w:lang w:val="en-GB"/>
        </w:rPr>
        <w:t xml:space="preserve"> </w:t>
      </w:r>
      <w:r>
        <w:rPr>
          <w:rStyle w:val="Strong"/>
          <w:lang w:val="en-GB"/>
        </w:rPr>
        <w:t>4.2.1.</w:t>
      </w:r>
      <w:r>
        <w:rPr>
          <w:lang w:val="en-GB"/>
        </w:rPr>
        <w:t xml:space="preserve"> Before commencement of the Works, the Contracting Authority shall deliver the Helicopter or the Helicopter Component to the place of performance specified in the Works Contract and hand it over to the Contractor as follows:</w:t>
      </w:r>
    </w:p>
    <w:p w14:paraId="3101F9D3" w14:textId="77777777" w:rsidR="00327B04" w:rsidRDefault="00C52C3C" w:rsidP="005351EA">
      <w:pPr>
        <w:pStyle w:val="NormalWeb"/>
        <w:spacing w:before="0" w:after="0"/>
        <w:ind w:firstLine="720"/>
        <w:jc w:val="both"/>
        <w:rPr>
          <w:lang w:val="en-GB"/>
        </w:rPr>
      </w:pPr>
      <w:r>
        <w:rPr>
          <w:rStyle w:val="Strong"/>
          <w:lang w:val="en-GB"/>
        </w:rPr>
        <w:t>4.2.1.1.</w:t>
      </w:r>
      <w:r>
        <w:rPr>
          <w:lang w:val="en-GB"/>
        </w:rPr>
        <w:t xml:space="preserve"> the relevant Helicopter shall be handed over by the Parties drawing up and signing an appropriate Helicopter Handover and Acceptance Certificate;</w:t>
      </w:r>
    </w:p>
    <w:p w14:paraId="33D9EE8B" w14:textId="77777777" w:rsidR="00327B04" w:rsidRDefault="00C52C3C" w:rsidP="005351EA">
      <w:pPr>
        <w:pStyle w:val="NormalWeb"/>
        <w:spacing w:before="0" w:after="0"/>
        <w:ind w:firstLine="720"/>
        <w:jc w:val="both"/>
        <w:rPr>
          <w:lang w:val="en-GB"/>
        </w:rPr>
      </w:pPr>
      <w:r>
        <w:rPr>
          <w:rStyle w:val="Strong"/>
          <w:lang w:val="en-GB"/>
        </w:rPr>
        <w:t>4.2.1.2.</w:t>
      </w:r>
      <w:r>
        <w:rPr>
          <w:lang w:val="en-GB"/>
        </w:rPr>
        <w:t xml:space="preserve"> the relevant Helicopter Component shall be handed over using the services of the Carrier. The handover of the Helicopter Component to the Contractor shall be evidenced by the Carrier’s waybill and a printout from the Carrier’s website confirming receipt of the consignment and containing the consignment number, the surname of the recipient and the date of receipt;</w:t>
      </w:r>
    </w:p>
    <w:p w14:paraId="4AA10AA2" w14:textId="77777777" w:rsidR="00327B04" w:rsidRDefault="00C52C3C">
      <w:pPr>
        <w:pStyle w:val="NormalWeb"/>
        <w:spacing w:before="0" w:after="0"/>
        <w:jc w:val="both"/>
        <w:rPr>
          <w:lang w:val="en-GB"/>
        </w:rPr>
      </w:pPr>
      <w:r>
        <w:rPr>
          <w:rStyle w:val="Strong"/>
          <w:lang w:val="en-GB"/>
        </w:rPr>
        <w:t>4.2.2.</w:t>
      </w:r>
      <w:r>
        <w:rPr>
          <w:lang w:val="en-GB"/>
        </w:rPr>
        <w:t xml:space="preserve"> The Contractor shall commence the Works on the date specified in the Offer or, where the Helicopter or Helicopter Component is delivered to the place of performance after the date specified in the Works Contract, immediately upon receipt of the Helicopter or Helicopter Component. The Contractor shall perform each item of the Works within the shortest possible time and, in any event, within the time limit specified in the Works Contract;</w:t>
      </w:r>
    </w:p>
    <w:p w14:paraId="1F21D546" w14:textId="77777777" w:rsidR="00327B04" w:rsidRDefault="00C52C3C">
      <w:pPr>
        <w:pStyle w:val="NormalWeb"/>
        <w:spacing w:before="0" w:after="0"/>
        <w:jc w:val="both"/>
        <w:rPr>
          <w:lang w:val="en-GB"/>
        </w:rPr>
      </w:pPr>
      <w:r>
        <w:rPr>
          <w:rStyle w:val="Strong"/>
          <w:lang w:val="en-GB"/>
        </w:rPr>
        <w:t>4.2.3.</w:t>
      </w:r>
      <w:r>
        <w:rPr>
          <w:lang w:val="en-GB"/>
        </w:rPr>
        <w:t xml:space="preserve"> The Contractor shall perform the Works in accordance with the provisions of the Works Contract and the Technical Tender;</w:t>
      </w:r>
    </w:p>
    <w:p w14:paraId="6FFFB1E6" w14:textId="77777777" w:rsidR="00327B04" w:rsidRDefault="00C52C3C">
      <w:pPr>
        <w:pStyle w:val="NormalWeb"/>
        <w:spacing w:before="0" w:after="0"/>
        <w:jc w:val="both"/>
        <w:rPr>
          <w:lang w:val="en-GB"/>
        </w:rPr>
      </w:pPr>
      <w:r>
        <w:rPr>
          <w:rStyle w:val="Strong"/>
          <w:lang w:val="en-GB"/>
        </w:rPr>
        <w:t>4.2.4.</w:t>
      </w:r>
      <w:r>
        <w:rPr>
          <w:lang w:val="en-GB"/>
        </w:rPr>
        <w:t xml:space="preserve"> Upon completion of the Works, where a Helicopter Component has been repaired following delivery of the Helicopter to the Contractor’s Base, the Contractor shall:</w:t>
      </w:r>
    </w:p>
    <w:p w14:paraId="3F58ABBB" w14:textId="77777777" w:rsidR="00327B04" w:rsidRDefault="00C52C3C" w:rsidP="005351EA">
      <w:pPr>
        <w:pStyle w:val="NormalWeb"/>
        <w:spacing w:before="0" w:after="0"/>
        <w:ind w:firstLine="720"/>
        <w:jc w:val="both"/>
        <w:rPr>
          <w:lang w:val="en-GB"/>
        </w:rPr>
      </w:pPr>
      <w:r>
        <w:rPr>
          <w:rStyle w:val="Strong"/>
          <w:lang w:val="en-GB"/>
        </w:rPr>
        <w:t>4.2.4.1.</w:t>
      </w:r>
      <w:r>
        <w:rPr>
          <w:lang w:val="en-GB"/>
        </w:rPr>
        <w:t xml:space="preserve"> submit to the Contracting Authority the Technical Completion Documentation and the Works Documentation (Work Package) complying with the requirements of the Works Contract and setting out the Works performed;</w:t>
      </w:r>
    </w:p>
    <w:p w14:paraId="47C1036B" w14:textId="77777777" w:rsidR="00327B04" w:rsidRDefault="00C52C3C" w:rsidP="005351EA">
      <w:pPr>
        <w:pStyle w:val="NormalWeb"/>
        <w:spacing w:before="0" w:after="0"/>
        <w:ind w:firstLine="720"/>
        <w:jc w:val="both"/>
        <w:rPr>
          <w:lang w:val="en-GB"/>
        </w:rPr>
      </w:pPr>
      <w:r>
        <w:rPr>
          <w:rStyle w:val="Strong"/>
          <w:lang w:val="en-GB"/>
        </w:rPr>
        <w:t>4.2.4.2.</w:t>
      </w:r>
      <w:r>
        <w:rPr>
          <w:lang w:val="en-GB"/>
        </w:rPr>
        <w:t xml:space="preserve"> prepare, and the Parties shall sign, an appropriate Works Handover and Acceptance Certificate;</w:t>
      </w:r>
    </w:p>
    <w:p w14:paraId="52ACFB95" w14:textId="77777777" w:rsidR="00327B04" w:rsidRDefault="00C52C3C" w:rsidP="005351EA">
      <w:pPr>
        <w:pStyle w:val="NormalWeb"/>
        <w:spacing w:before="0" w:after="0"/>
        <w:ind w:firstLine="720"/>
        <w:jc w:val="both"/>
        <w:rPr>
          <w:lang w:val="en-GB"/>
        </w:rPr>
      </w:pPr>
      <w:r>
        <w:rPr>
          <w:rStyle w:val="Strong"/>
          <w:lang w:val="en-GB"/>
        </w:rPr>
        <w:t>4.2.5.</w:t>
      </w:r>
      <w:r>
        <w:rPr>
          <w:lang w:val="en-GB"/>
        </w:rPr>
        <w:t xml:space="preserve"> Upon completion of the Works, where a Helicopter Component has been repaired separately, the Contractor shall, using the services of the Carrier, send to the Contracting Authority </w:t>
      </w:r>
      <w:r>
        <w:rPr>
          <w:lang w:val="en-GB"/>
        </w:rPr>
        <w:lastRenderedPageBreak/>
        <w:t>the Technical Completion Documentation complying with the requirements of the Works Contract together with the repaired Helicopter Component;</w:t>
      </w:r>
    </w:p>
    <w:p w14:paraId="513C698E" w14:textId="77777777" w:rsidR="00327B04" w:rsidRDefault="00C52C3C" w:rsidP="005351EA">
      <w:pPr>
        <w:pStyle w:val="NormalWeb"/>
        <w:spacing w:before="0" w:after="0"/>
        <w:ind w:firstLine="720"/>
        <w:jc w:val="both"/>
        <w:rPr>
          <w:lang w:val="en-GB"/>
        </w:rPr>
      </w:pPr>
      <w:r>
        <w:rPr>
          <w:rStyle w:val="Strong"/>
          <w:lang w:val="en-GB"/>
        </w:rPr>
        <w:t>4.2.6.</w:t>
      </w:r>
      <w:r>
        <w:rPr>
          <w:lang w:val="en-GB"/>
        </w:rPr>
        <w:t xml:space="preserve"> Following receipt of the Technical Completion Documentation, the Contracting Authority shall be entitled to verify the compliance of the Works with the requirements of the Works Contract within:</w:t>
      </w:r>
    </w:p>
    <w:p w14:paraId="15AA520B" w14:textId="77777777" w:rsidR="00327B04" w:rsidRDefault="00C52C3C" w:rsidP="005351EA">
      <w:pPr>
        <w:pStyle w:val="NormalWeb"/>
        <w:spacing w:before="0" w:after="0"/>
        <w:ind w:left="720" w:firstLine="720"/>
        <w:jc w:val="both"/>
        <w:rPr>
          <w:lang w:val="en-GB"/>
        </w:rPr>
      </w:pPr>
      <w:r>
        <w:rPr>
          <w:rStyle w:val="Strong"/>
          <w:lang w:val="en-GB"/>
        </w:rPr>
        <w:t>4.2.6.1.</w:t>
      </w:r>
      <w:r>
        <w:rPr>
          <w:lang w:val="en-GB"/>
        </w:rPr>
        <w:t xml:space="preserve"> five (5) calendar days where a Helicopter Component has been repaired separately;</w:t>
      </w:r>
    </w:p>
    <w:p w14:paraId="421A2139" w14:textId="77777777" w:rsidR="00327B04" w:rsidRDefault="00C52C3C" w:rsidP="005351EA">
      <w:pPr>
        <w:pStyle w:val="NormalWeb"/>
        <w:spacing w:before="0" w:after="0"/>
        <w:ind w:left="720" w:firstLine="720"/>
        <w:jc w:val="both"/>
        <w:rPr>
          <w:lang w:val="en-GB"/>
        </w:rPr>
      </w:pPr>
      <w:r>
        <w:rPr>
          <w:rStyle w:val="Strong"/>
          <w:lang w:val="en-GB"/>
        </w:rPr>
        <w:t>4.2.6.2.</w:t>
      </w:r>
      <w:r>
        <w:rPr>
          <w:lang w:val="en-GB"/>
        </w:rPr>
        <w:t xml:space="preserve"> twenty (20) calendar days where a Helicopter Component has been repaired following delivery of the Helicopter to the Contractor’s Base;</w:t>
      </w:r>
    </w:p>
    <w:p w14:paraId="7F796E81" w14:textId="0CDCA71D" w:rsidR="00327B04" w:rsidRDefault="00C52C3C" w:rsidP="005351EA">
      <w:pPr>
        <w:pStyle w:val="NormalWeb"/>
        <w:spacing w:before="0" w:after="0"/>
        <w:ind w:firstLine="720"/>
        <w:jc w:val="both"/>
        <w:rPr>
          <w:lang w:val="en-GB"/>
        </w:rPr>
      </w:pPr>
      <w:r>
        <w:rPr>
          <w:rStyle w:val="Strong"/>
          <w:lang w:val="en-GB"/>
        </w:rPr>
        <w:t>4.2.7.</w:t>
      </w:r>
      <w:r>
        <w:rPr>
          <w:lang w:val="en-GB"/>
        </w:rPr>
        <w:t xml:space="preserve"> Where, during the inspection referred to in Clause 4.2.6 of the </w:t>
      </w:r>
      <w:r w:rsidR="009317B7" w:rsidRPr="005C05A9">
        <w:rPr>
          <w:rStyle w:val="Strong"/>
          <w:b w:val="0"/>
          <w:bCs w:val="0"/>
          <w:lang w:val="en-GB"/>
        </w:rPr>
        <w:t>General</w:t>
      </w:r>
      <w:r>
        <w:rPr>
          <w:lang w:val="en-GB"/>
        </w:rPr>
        <w:t xml:space="preserve"> Agreement, the Contracting Authority establishes that the Works have not been performed to the extent specified in the Works Contract or to the quality required under the </w:t>
      </w:r>
      <w:r w:rsidR="009317B7" w:rsidRPr="005C05A9">
        <w:rPr>
          <w:rStyle w:val="Strong"/>
          <w:b w:val="0"/>
          <w:bCs w:val="0"/>
          <w:lang w:val="en-GB"/>
        </w:rPr>
        <w:t>General</w:t>
      </w:r>
      <w:r>
        <w:rPr>
          <w:lang w:val="en-GB"/>
        </w:rPr>
        <w:t xml:space="preserve"> Agreement, the Contracting Authority shall submit a written claim to the Contractor within the inspection period specified in Clause 4.2.6 of the </w:t>
      </w:r>
      <w:r w:rsidR="009317B7" w:rsidRPr="005C05A9">
        <w:rPr>
          <w:rStyle w:val="Strong"/>
          <w:b w:val="0"/>
          <w:bCs w:val="0"/>
          <w:lang w:val="en-GB"/>
        </w:rPr>
        <w:t>General</w:t>
      </w:r>
      <w:r>
        <w:rPr>
          <w:lang w:val="en-GB"/>
        </w:rPr>
        <w:t xml:space="preserve"> Agreement;</w:t>
      </w:r>
    </w:p>
    <w:p w14:paraId="70915328" w14:textId="77777777" w:rsidR="00327B04" w:rsidRPr="005808C0" w:rsidRDefault="00C52C3C" w:rsidP="005351EA">
      <w:pPr>
        <w:pStyle w:val="NormalWeb"/>
        <w:spacing w:before="0" w:after="0"/>
        <w:ind w:firstLine="720"/>
        <w:jc w:val="both"/>
        <w:rPr>
          <w:lang w:val="en-GB"/>
        </w:rPr>
      </w:pPr>
      <w:r w:rsidRPr="005808C0">
        <w:rPr>
          <w:b/>
          <w:lang w:val="en-GB"/>
        </w:rPr>
        <w:t>4.2.8.</w:t>
      </w:r>
      <w:r w:rsidRPr="005808C0">
        <w:rPr>
          <w:lang w:val="en-GB"/>
        </w:rPr>
        <w:t xml:space="preserve"> Upon receipt of the claim, the Contractor shall remedy the deficiencies specified therein at its own expense and within the shortest possible time;</w:t>
      </w:r>
    </w:p>
    <w:p w14:paraId="12300EF5" w14:textId="13374CC1" w:rsidR="00327B04" w:rsidRPr="005808C0" w:rsidRDefault="00C52C3C" w:rsidP="005351EA">
      <w:pPr>
        <w:pStyle w:val="NormalWeb"/>
        <w:spacing w:before="0" w:after="0"/>
        <w:ind w:firstLine="720"/>
        <w:jc w:val="both"/>
        <w:rPr>
          <w:lang w:val="en-GB"/>
        </w:rPr>
      </w:pPr>
      <w:r w:rsidRPr="005808C0">
        <w:rPr>
          <w:b/>
          <w:lang w:val="en-GB"/>
        </w:rPr>
        <w:t>4.2.9.</w:t>
      </w:r>
      <w:r w:rsidRPr="005808C0">
        <w:rPr>
          <w:lang w:val="en-GB"/>
        </w:rPr>
        <w:t xml:space="preserve"> The date of completion of the Works referred to in Clause 4.2.4 of the </w:t>
      </w:r>
      <w:r w:rsidR="009317B7" w:rsidRPr="005C05A9">
        <w:rPr>
          <w:rStyle w:val="Strong"/>
          <w:b w:val="0"/>
          <w:bCs w:val="0"/>
          <w:lang w:val="en-GB"/>
        </w:rPr>
        <w:t>General</w:t>
      </w:r>
      <w:r w:rsidRPr="005808C0">
        <w:rPr>
          <w:lang w:val="en-GB"/>
        </w:rPr>
        <w:t xml:space="preserve"> Agreement shall be the date on which the Works Handover and Acceptance Certificate is signed;</w:t>
      </w:r>
    </w:p>
    <w:p w14:paraId="58BA965C" w14:textId="45853477" w:rsidR="00327B04" w:rsidRPr="005808C0" w:rsidRDefault="00C52C3C" w:rsidP="005351EA">
      <w:pPr>
        <w:pStyle w:val="NormalWeb"/>
        <w:spacing w:before="0" w:after="0"/>
        <w:ind w:firstLine="720"/>
        <w:jc w:val="both"/>
        <w:rPr>
          <w:lang w:val="en-GB"/>
        </w:rPr>
      </w:pPr>
      <w:r w:rsidRPr="005808C0">
        <w:rPr>
          <w:b/>
          <w:lang w:val="en-GB"/>
        </w:rPr>
        <w:t>4.2.10.</w:t>
      </w:r>
      <w:r w:rsidRPr="005808C0">
        <w:rPr>
          <w:lang w:val="en-GB"/>
        </w:rPr>
        <w:t xml:space="preserve"> The date of completion of the Works referred to in Clause 4.2.5 of the </w:t>
      </w:r>
      <w:r w:rsidR="009317B7" w:rsidRPr="005C05A9">
        <w:rPr>
          <w:rStyle w:val="Strong"/>
          <w:b w:val="0"/>
          <w:bCs w:val="0"/>
          <w:lang w:val="en-GB"/>
        </w:rPr>
        <w:t xml:space="preserve">General </w:t>
      </w:r>
      <w:r w:rsidRPr="005808C0">
        <w:rPr>
          <w:lang w:val="en-GB"/>
        </w:rPr>
        <w:t>Agreement shall be the date on which the Contractor hands over the Helicopter Component to the Carrier;</w:t>
      </w:r>
    </w:p>
    <w:p w14:paraId="09271A99" w14:textId="3C8C2BA0" w:rsidR="00327B04" w:rsidRPr="005808C0" w:rsidRDefault="00C52C3C" w:rsidP="005351EA">
      <w:pPr>
        <w:pStyle w:val="NormalWeb"/>
        <w:spacing w:before="0" w:after="0"/>
        <w:ind w:firstLine="709"/>
        <w:jc w:val="both"/>
        <w:rPr>
          <w:lang w:val="en-GB"/>
        </w:rPr>
      </w:pPr>
      <w:r w:rsidRPr="005808C0">
        <w:rPr>
          <w:b/>
          <w:lang w:val="en-GB"/>
        </w:rPr>
        <w:t>4.2.11.</w:t>
      </w:r>
      <w:r w:rsidRPr="005808C0">
        <w:rPr>
          <w:lang w:val="en-GB"/>
        </w:rPr>
        <w:t xml:space="preserve"> The date of acceptance of the Works shall be the final day of the period for inspecting the Technical Completion Documentation specified in Clause 4.2.6 of the </w:t>
      </w:r>
      <w:r w:rsidR="001A56F7" w:rsidRPr="005C05A9">
        <w:rPr>
          <w:rStyle w:val="Strong"/>
          <w:b w:val="0"/>
          <w:bCs w:val="0"/>
          <w:lang w:val="en-GB"/>
        </w:rPr>
        <w:t>General</w:t>
      </w:r>
      <w:r w:rsidRPr="005808C0">
        <w:rPr>
          <w:lang w:val="en-GB"/>
        </w:rPr>
        <w:t xml:space="preserve"> Agreement, provided that no written claim concerning the scope or quality of the Works has been submitted.</w:t>
      </w:r>
    </w:p>
    <w:p w14:paraId="3C340486" w14:textId="77777777" w:rsidR="00327B04" w:rsidRPr="005808C0" w:rsidRDefault="00327B04">
      <w:pPr>
        <w:tabs>
          <w:tab w:val="left" w:pos="1418"/>
        </w:tabs>
        <w:ind w:left="1843" w:hanging="708"/>
        <w:jc w:val="both"/>
        <w:rPr>
          <w:lang w:val="en-GB"/>
        </w:rPr>
      </w:pPr>
    </w:p>
    <w:p w14:paraId="329E5136" w14:textId="77777777" w:rsidR="00327B04" w:rsidRDefault="00C52C3C" w:rsidP="005351EA">
      <w:pPr>
        <w:pStyle w:val="NormalWeb"/>
        <w:spacing w:before="0" w:after="0"/>
        <w:ind w:firstLine="709"/>
        <w:jc w:val="center"/>
        <w:rPr>
          <w:b/>
          <w:bCs/>
          <w:lang w:val="en-GB"/>
        </w:rPr>
      </w:pPr>
      <w:r>
        <w:rPr>
          <w:b/>
          <w:lang w:val="en-GB"/>
        </w:rPr>
        <w:t>4.3.</w:t>
      </w:r>
      <w:r>
        <w:rPr>
          <w:lang w:val="en-GB"/>
        </w:rPr>
        <w:t xml:space="preserve"> </w:t>
      </w:r>
      <w:r>
        <w:rPr>
          <w:b/>
          <w:bCs/>
          <w:lang w:val="en-GB"/>
        </w:rPr>
        <w:t>Procedure for the Performance of Additional Repair Works:</w:t>
      </w:r>
    </w:p>
    <w:p w14:paraId="7E9E57DC" w14:textId="77777777" w:rsidR="00327B04" w:rsidRDefault="00327B04">
      <w:pPr>
        <w:pStyle w:val="NormalWeb"/>
        <w:spacing w:before="0" w:after="0"/>
        <w:ind w:firstLine="709"/>
        <w:jc w:val="both"/>
        <w:rPr>
          <w:b/>
          <w:bCs/>
          <w:lang w:val="en-GB"/>
        </w:rPr>
      </w:pPr>
    </w:p>
    <w:p w14:paraId="1B9D8B8F" w14:textId="77777777" w:rsidR="00327B04" w:rsidRDefault="00C52C3C" w:rsidP="005351EA">
      <w:pPr>
        <w:pStyle w:val="isselectedend"/>
        <w:spacing w:before="0" w:after="0"/>
        <w:ind w:firstLine="709"/>
        <w:jc w:val="both"/>
        <w:rPr>
          <w:lang w:val="en-GB"/>
        </w:rPr>
      </w:pPr>
      <w:r>
        <w:rPr>
          <w:rStyle w:val="Strong"/>
          <w:lang w:val="en-GB"/>
        </w:rPr>
        <w:t>4.3.1.</w:t>
      </w:r>
      <w:r>
        <w:rPr>
          <w:lang w:val="en-GB"/>
        </w:rPr>
        <w:t xml:space="preserve"> Where, during the performance of the Works, the Contractor establishes that Additional Repair Works are required to ensure the airworthiness of the Helicopter or Helicopter Component and that such Additional Repair Works cannot be performed without dismantling and testing the Helicopter or Helicopter Component, the Contractor shall immediately inform the Contracting Authority thereof by telephone or electronic means and, within three (3) Contractor’s Business Days, prepare and submit to the Contracting Authority a Supplement to the Offer in accordance with the following requirements:</w:t>
      </w:r>
    </w:p>
    <w:p w14:paraId="05FFB183" w14:textId="77777777" w:rsidR="00327B04" w:rsidRDefault="00C52C3C" w:rsidP="005351EA">
      <w:pPr>
        <w:pStyle w:val="isselectedend"/>
        <w:spacing w:before="0" w:after="0"/>
        <w:ind w:firstLine="709"/>
        <w:jc w:val="both"/>
        <w:rPr>
          <w:lang w:val="en-GB"/>
        </w:rPr>
      </w:pPr>
      <w:r>
        <w:rPr>
          <w:rStyle w:val="Strong"/>
          <w:lang w:val="en-GB"/>
        </w:rPr>
        <w:t>4.3.1.1.</w:t>
      </w:r>
      <w:r>
        <w:rPr>
          <w:lang w:val="en-GB"/>
        </w:rPr>
        <w:t xml:space="preserve"> where the Additional Repair Works are performed in connection with the Scheduled Works, the price offered for the Additional Repair Works may be lower than, but shall not exceed, the Fixed Price of the Works specified in Section 1, “Scheduled Works”, of the Financial Tender;</w:t>
      </w:r>
    </w:p>
    <w:p w14:paraId="3D49A9C9" w14:textId="77777777" w:rsidR="00327B04" w:rsidRDefault="00C52C3C" w:rsidP="005351EA">
      <w:pPr>
        <w:pStyle w:val="isselectedend"/>
        <w:spacing w:before="0" w:after="0"/>
        <w:ind w:firstLine="709"/>
        <w:jc w:val="both"/>
        <w:rPr>
          <w:lang w:val="en-GB"/>
        </w:rPr>
      </w:pPr>
      <w:r>
        <w:rPr>
          <w:rStyle w:val="Strong"/>
          <w:lang w:val="en-GB"/>
        </w:rPr>
        <w:t>4.3.1.2.</w:t>
      </w:r>
      <w:r>
        <w:rPr>
          <w:lang w:val="en-GB"/>
        </w:rPr>
        <w:t xml:space="preserve"> specify the estimated volume of labour required for the relevant Additional Repair Works in person-hours and the corresponding price in euro, excluding VAT, in accordance with Section 2, “Unscheduled Works”, of the Financial Tender;</w:t>
      </w:r>
    </w:p>
    <w:p w14:paraId="4E034A87" w14:textId="77777777" w:rsidR="00327B04" w:rsidRDefault="00C52C3C" w:rsidP="005351EA">
      <w:pPr>
        <w:pStyle w:val="isselectedend"/>
        <w:spacing w:before="0" w:after="0"/>
        <w:ind w:firstLine="709"/>
        <w:jc w:val="both"/>
        <w:rPr>
          <w:lang w:val="en-GB"/>
        </w:rPr>
      </w:pPr>
      <w:r>
        <w:rPr>
          <w:rStyle w:val="Strong"/>
          <w:lang w:val="en-GB"/>
        </w:rPr>
        <w:t>4.3.1.3.</w:t>
      </w:r>
      <w:r>
        <w:rPr>
          <w:lang w:val="en-GB"/>
        </w:rPr>
        <w:t xml:space="preserve"> specify the spare parts and materials required for the relevant Additional Repair Works and the total cost of performing the Additional Repair Works in euro, excluding VAT;</w:t>
      </w:r>
    </w:p>
    <w:p w14:paraId="6F4EF3F5" w14:textId="77777777" w:rsidR="00327B04" w:rsidRDefault="00C52C3C" w:rsidP="005351EA">
      <w:pPr>
        <w:pStyle w:val="isselectedend"/>
        <w:spacing w:before="0" w:after="0"/>
        <w:ind w:firstLine="709"/>
        <w:jc w:val="both"/>
        <w:rPr>
          <w:lang w:val="en-GB"/>
        </w:rPr>
      </w:pPr>
      <w:r>
        <w:rPr>
          <w:rStyle w:val="Strong"/>
          <w:lang w:val="en-GB"/>
        </w:rPr>
        <w:t>4.3.1.4.</w:t>
      </w:r>
      <w:r>
        <w:rPr>
          <w:lang w:val="en-GB"/>
        </w:rPr>
        <w:t xml:space="preserve"> specify the place of performance of the relevant Additional Repair Works.</w:t>
      </w:r>
    </w:p>
    <w:p w14:paraId="42F1F2D1" w14:textId="079D7755" w:rsidR="00327B04" w:rsidRDefault="00C52C3C" w:rsidP="005351EA">
      <w:pPr>
        <w:pStyle w:val="isselectedend"/>
        <w:spacing w:before="0" w:after="0"/>
        <w:ind w:firstLine="709"/>
        <w:jc w:val="both"/>
        <w:rPr>
          <w:lang w:val="en-GB"/>
        </w:rPr>
      </w:pPr>
      <w:r>
        <w:rPr>
          <w:rStyle w:val="Strong"/>
          <w:lang w:val="en-GB"/>
        </w:rPr>
        <w:t>4.3.2.</w:t>
      </w:r>
      <w:r>
        <w:rPr>
          <w:lang w:val="en-GB"/>
        </w:rPr>
        <w:t xml:space="preserve"> The Contractor shall determine the acquisition costs of the spare parts and materials referred to in Clause 4.3.1.3 of the </w:t>
      </w:r>
      <w:r w:rsidR="001A56F7" w:rsidRPr="005C05A9">
        <w:rPr>
          <w:rStyle w:val="Strong"/>
          <w:b w:val="0"/>
          <w:bCs w:val="0"/>
          <w:lang w:val="en-GB"/>
        </w:rPr>
        <w:t>General</w:t>
      </w:r>
      <w:r>
        <w:rPr>
          <w:lang w:val="en-GB"/>
        </w:rPr>
        <w:t xml:space="preserve"> Agreement and to be included in the Supplement to the Offer by reference to the current price list of the spare-parts manufacturer, the average market prices of the materials and the discounts offered by the Contractor in accordance with the Financial Tender.</w:t>
      </w:r>
    </w:p>
    <w:p w14:paraId="56FD1CA8" w14:textId="77777777" w:rsidR="00327B04" w:rsidRDefault="00C52C3C" w:rsidP="005351EA">
      <w:pPr>
        <w:pStyle w:val="isselectedend"/>
        <w:spacing w:before="0" w:after="0"/>
        <w:ind w:firstLine="709"/>
        <w:jc w:val="both"/>
        <w:rPr>
          <w:lang w:val="en-GB"/>
        </w:rPr>
      </w:pPr>
      <w:r>
        <w:rPr>
          <w:rStyle w:val="Strong"/>
          <w:lang w:val="en-GB"/>
        </w:rPr>
        <w:t>4.3.3.</w:t>
      </w:r>
      <w:r>
        <w:rPr>
          <w:lang w:val="en-GB"/>
        </w:rPr>
        <w:t xml:space="preserve"> Following receipt of the Supplement to the Offer concerning the required Additional Repair Works, the Contracting Authority shall take one of the following actions:</w:t>
      </w:r>
    </w:p>
    <w:p w14:paraId="474145FA" w14:textId="77777777" w:rsidR="00327B04" w:rsidRDefault="00C52C3C" w:rsidP="005351EA">
      <w:pPr>
        <w:pStyle w:val="isselectedend"/>
        <w:spacing w:before="0" w:after="0"/>
        <w:ind w:firstLine="709"/>
        <w:jc w:val="both"/>
        <w:rPr>
          <w:lang w:val="en-GB"/>
        </w:rPr>
      </w:pPr>
      <w:r>
        <w:rPr>
          <w:rStyle w:val="Strong"/>
          <w:lang w:val="en-GB"/>
        </w:rPr>
        <w:t>4.3.3.1.</w:t>
      </w:r>
      <w:r>
        <w:rPr>
          <w:lang w:val="en-GB"/>
        </w:rPr>
        <w:t xml:space="preserve"> send a Letter of Acceptance to the Contractor;</w:t>
      </w:r>
    </w:p>
    <w:p w14:paraId="2E2665B5" w14:textId="77777777" w:rsidR="00327B04" w:rsidRDefault="00C52C3C" w:rsidP="005351EA">
      <w:pPr>
        <w:pStyle w:val="isselectedend"/>
        <w:spacing w:before="0" w:after="0"/>
        <w:ind w:firstLine="720"/>
        <w:jc w:val="both"/>
        <w:rPr>
          <w:lang w:val="en-GB"/>
        </w:rPr>
      </w:pPr>
      <w:r>
        <w:rPr>
          <w:rStyle w:val="Strong"/>
          <w:lang w:val="en-GB"/>
        </w:rPr>
        <w:t>4.3.3.2.</w:t>
      </w:r>
      <w:r>
        <w:rPr>
          <w:lang w:val="en-GB"/>
        </w:rPr>
        <w:t xml:space="preserve"> endorse the Supplement to the Offer by indicating that the Contracting Authority:</w:t>
      </w:r>
    </w:p>
    <w:p w14:paraId="12189B16" w14:textId="77777777" w:rsidR="00327B04" w:rsidRDefault="00C52C3C" w:rsidP="005808C0">
      <w:pPr>
        <w:pStyle w:val="isselectedend"/>
        <w:spacing w:before="0" w:after="0"/>
        <w:jc w:val="both"/>
        <w:rPr>
          <w:lang w:val="en-GB"/>
        </w:rPr>
      </w:pPr>
      <w:r>
        <w:rPr>
          <w:rStyle w:val="Strong"/>
          <w:lang w:val="en-GB"/>
        </w:rPr>
        <w:t>(a)</w:t>
      </w:r>
      <w:r>
        <w:rPr>
          <w:lang w:val="en-GB"/>
        </w:rPr>
        <w:t xml:space="preserve"> does not agree to the performance of the Additional Repair Works specified therein;</w:t>
      </w:r>
    </w:p>
    <w:p w14:paraId="550255A9" w14:textId="77777777" w:rsidR="00327B04" w:rsidRDefault="00C52C3C" w:rsidP="005808C0">
      <w:pPr>
        <w:pStyle w:val="isselectedend"/>
        <w:spacing w:before="0" w:after="0"/>
        <w:jc w:val="both"/>
        <w:rPr>
          <w:lang w:val="en-GB"/>
        </w:rPr>
      </w:pPr>
      <w:r>
        <w:rPr>
          <w:rStyle w:val="Strong"/>
          <w:lang w:val="en-GB"/>
        </w:rPr>
        <w:lastRenderedPageBreak/>
        <w:t>(b)</w:t>
      </w:r>
      <w:r>
        <w:rPr>
          <w:lang w:val="en-GB"/>
        </w:rPr>
        <w:t xml:space="preserve"> states whether the continued performance of the Works is expedient; and</w:t>
      </w:r>
    </w:p>
    <w:p w14:paraId="559D16D9" w14:textId="77777777" w:rsidR="00327B04" w:rsidRDefault="00C52C3C">
      <w:pPr>
        <w:pStyle w:val="isselectedend"/>
        <w:spacing w:before="0" w:after="0"/>
        <w:jc w:val="both"/>
        <w:rPr>
          <w:lang w:val="en-GB"/>
        </w:rPr>
      </w:pPr>
      <w:r>
        <w:rPr>
          <w:rStyle w:val="Strong"/>
          <w:lang w:val="en-GB"/>
        </w:rPr>
        <w:t>(c)</w:t>
      </w:r>
      <w:r>
        <w:rPr>
          <w:lang w:val="en-GB"/>
        </w:rPr>
        <w:t xml:space="preserve"> informs the Contractor of the further action to be taken in respect of the Helicopter or Helicopter Component, for example, that it is to be returned to the Contracting Authority,</w:t>
      </w:r>
    </w:p>
    <w:p w14:paraId="0682769A" w14:textId="77777777" w:rsidR="00327B04" w:rsidRDefault="00C52C3C">
      <w:pPr>
        <w:pStyle w:val="isselectedend"/>
        <w:spacing w:before="0" w:after="0"/>
        <w:jc w:val="both"/>
        <w:rPr>
          <w:lang w:val="en-GB"/>
        </w:rPr>
      </w:pPr>
      <w:r>
        <w:rPr>
          <w:lang w:val="en-GB"/>
        </w:rPr>
        <w:t>and shall send a scanned copy of the endorsed Supplement to the Offer to the Contractor.</w:t>
      </w:r>
    </w:p>
    <w:p w14:paraId="560C9769" w14:textId="3DA97CEA" w:rsidR="00327B04" w:rsidRDefault="00C52C3C" w:rsidP="005351EA">
      <w:pPr>
        <w:pStyle w:val="isselectedend"/>
        <w:spacing w:before="0" w:after="0"/>
        <w:ind w:firstLine="720"/>
        <w:jc w:val="both"/>
        <w:rPr>
          <w:lang w:val="en-GB"/>
        </w:rPr>
      </w:pPr>
      <w:r>
        <w:rPr>
          <w:rStyle w:val="Strong"/>
          <w:lang w:val="en-GB"/>
        </w:rPr>
        <w:t>4.3.4.</w:t>
      </w:r>
      <w:r>
        <w:rPr>
          <w:lang w:val="en-GB"/>
        </w:rPr>
        <w:t xml:space="preserve"> The Additional Repair Works shall be performed in accordance with the procedure applicable to the performance and handover of the Works, </w:t>
      </w:r>
      <w:proofErr w:type="gramStart"/>
      <w:r>
        <w:rPr>
          <w:lang w:val="en-GB"/>
        </w:rPr>
        <w:t>taking into account</w:t>
      </w:r>
      <w:proofErr w:type="gramEnd"/>
      <w:r>
        <w:rPr>
          <w:lang w:val="en-GB"/>
        </w:rPr>
        <w:t xml:space="preserve"> the place of performance of the Works, as provided for in Clause 4.1 or 4.2 of the </w:t>
      </w:r>
      <w:r w:rsidR="001A56F7" w:rsidRPr="005C05A9">
        <w:rPr>
          <w:rStyle w:val="Strong"/>
          <w:b w:val="0"/>
          <w:bCs w:val="0"/>
          <w:lang w:val="en-GB"/>
        </w:rPr>
        <w:t>General</w:t>
      </w:r>
      <w:r>
        <w:rPr>
          <w:lang w:val="en-GB"/>
        </w:rPr>
        <w:t xml:space="preserve"> Agreement.</w:t>
      </w:r>
    </w:p>
    <w:p w14:paraId="3C196A17" w14:textId="24B96DFC" w:rsidR="00327B04" w:rsidRDefault="00C52C3C" w:rsidP="005808C0">
      <w:pPr>
        <w:pStyle w:val="NormalWeb"/>
        <w:spacing w:before="0" w:after="0"/>
        <w:ind w:firstLine="720"/>
        <w:jc w:val="both"/>
        <w:rPr>
          <w:lang w:val="en-GB"/>
        </w:rPr>
      </w:pPr>
      <w:r>
        <w:rPr>
          <w:rStyle w:val="Strong"/>
          <w:lang w:val="en-GB"/>
        </w:rPr>
        <w:t>4.3.5.</w:t>
      </w:r>
      <w:r>
        <w:rPr>
          <w:lang w:val="en-GB"/>
        </w:rPr>
        <w:t xml:space="preserve"> The results of the Additional Repair Works shall be handed over to the Contracting Authority together with the results of the Works initially ordered, in accordance with the requirements of Clause 4.1 or 4.2 of the </w:t>
      </w:r>
      <w:r w:rsidR="001A56F7" w:rsidRPr="005C05A9">
        <w:rPr>
          <w:rStyle w:val="Strong"/>
          <w:b w:val="0"/>
          <w:bCs w:val="0"/>
          <w:lang w:val="en-GB"/>
        </w:rPr>
        <w:t xml:space="preserve">General </w:t>
      </w:r>
      <w:r>
        <w:rPr>
          <w:lang w:val="en-GB"/>
        </w:rPr>
        <w:t>Agreement.</w:t>
      </w:r>
    </w:p>
    <w:p w14:paraId="3607D11E" w14:textId="77777777" w:rsidR="00327B04" w:rsidRDefault="00327B04">
      <w:pPr>
        <w:tabs>
          <w:tab w:val="left" w:pos="360"/>
          <w:tab w:val="left" w:pos="1276"/>
        </w:tabs>
        <w:ind w:left="1701" w:hanging="567"/>
        <w:jc w:val="both"/>
        <w:rPr>
          <w:lang w:val="lv-LV"/>
        </w:rPr>
      </w:pPr>
    </w:p>
    <w:p w14:paraId="64EE40CA" w14:textId="77777777" w:rsidR="00327B04" w:rsidRDefault="00327B04">
      <w:pPr>
        <w:tabs>
          <w:tab w:val="left" w:pos="360"/>
          <w:tab w:val="left" w:pos="1276"/>
        </w:tabs>
        <w:ind w:left="1701" w:hanging="567"/>
        <w:jc w:val="both"/>
        <w:rPr>
          <w:lang w:val="lv-LV"/>
        </w:rPr>
      </w:pPr>
    </w:p>
    <w:p w14:paraId="23387DDF" w14:textId="77777777" w:rsidR="00327B04" w:rsidRDefault="00C52C3C">
      <w:pPr>
        <w:ind w:left="360" w:hanging="360"/>
        <w:jc w:val="center"/>
        <w:rPr>
          <w:b/>
          <w:lang w:val="lv-LV"/>
        </w:rPr>
      </w:pPr>
      <w:r>
        <w:rPr>
          <w:b/>
          <w:lang w:val="lv-LV"/>
        </w:rPr>
        <w:t xml:space="preserve">5. </w:t>
      </w:r>
      <w:r>
        <w:rPr>
          <w:b/>
        </w:rPr>
        <w:t>Price of the Works and Payment Procedure</w:t>
      </w:r>
    </w:p>
    <w:p w14:paraId="49418A7C" w14:textId="77777777" w:rsidR="00327B04" w:rsidRDefault="00327B04">
      <w:pPr>
        <w:ind w:left="360" w:hanging="360"/>
        <w:rPr>
          <w:b/>
          <w:lang w:val="lv-LV"/>
        </w:rPr>
      </w:pPr>
    </w:p>
    <w:p w14:paraId="726A92E8" w14:textId="08F9DDE6" w:rsidR="00327B04" w:rsidRDefault="00C52C3C">
      <w:pPr>
        <w:suppressAutoHyphens w:val="0"/>
        <w:jc w:val="both"/>
        <w:rPr>
          <w:lang w:val="en-GB" w:eastAsia="lv-LV"/>
        </w:rPr>
      </w:pPr>
      <w:r>
        <w:rPr>
          <w:b/>
          <w:bCs/>
          <w:lang w:val="en-GB" w:eastAsia="lv-LV"/>
        </w:rPr>
        <w:t>5.1.</w:t>
      </w:r>
      <w:r>
        <w:rPr>
          <w:lang w:val="en-GB" w:eastAsia="lv-LV"/>
        </w:rPr>
        <w:t xml:space="preserve"> The Contracting Authority and the Contractor agree that the total value of the </w:t>
      </w:r>
      <w:r w:rsidR="001A56F7" w:rsidRPr="005C05A9">
        <w:rPr>
          <w:rStyle w:val="Strong"/>
          <w:b w:val="0"/>
          <w:bCs w:val="0"/>
          <w:lang w:val="en-GB"/>
        </w:rPr>
        <w:t>General</w:t>
      </w:r>
      <w:r>
        <w:rPr>
          <w:lang w:val="en-GB" w:eastAsia="lv-LV"/>
        </w:rPr>
        <w:t xml:space="preserve"> Agreement shall not exceed EUR 320,000.82 (three hundred twenty thousand euro and eighty-two cents), excluding VAT.</w:t>
      </w:r>
    </w:p>
    <w:p w14:paraId="7D92C2A4" w14:textId="77777777" w:rsidR="00327B04" w:rsidRDefault="00C52C3C">
      <w:pPr>
        <w:suppressAutoHyphens w:val="0"/>
        <w:jc w:val="both"/>
        <w:rPr>
          <w:lang w:val="en-GB" w:eastAsia="lv-LV"/>
        </w:rPr>
      </w:pPr>
      <w:r>
        <w:rPr>
          <w:b/>
          <w:bCs/>
          <w:lang w:val="en-GB" w:eastAsia="lv-LV"/>
        </w:rPr>
        <w:t>5.2.</w:t>
      </w:r>
      <w:r>
        <w:rPr>
          <w:lang w:val="en-GB" w:eastAsia="lv-LV"/>
        </w:rPr>
        <w:t xml:space="preserve"> The Contractor shall issue a Source Document for the Works performed in accordance with the relevant Works Contract.</w:t>
      </w:r>
    </w:p>
    <w:p w14:paraId="0242113B" w14:textId="77777777" w:rsidR="00327B04" w:rsidRDefault="00C52C3C">
      <w:pPr>
        <w:suppressAutoHyphens w:val="0"/>
        <w:jc w:val="both"/>
        <w:rPr>
          <w:lang w:val="en-GB" w:eastAsia="lv-LV"/>
        </w:rPr>
      </w:pPr>
      <w:r>
        <w:rPr>
          <w:b/>
          <w:bCs/>
          <w:lang w:val="en-GB" w:eastAsia="lv-LV"/>
        </w:rPr>
        <w:t>5.3.</w:t>
      </w:r>
      <w:r>
        <w:rPr>
          <w:lang w:val="en-GB" w:eastAsia="lv-LV"/>
        </w:rPr>
        <w:t xml:space="preserve"> When issuing the Source Document, the Contractor shall indicate therein the prices approved in the Letter of Acceptance.</w:t>
      </w:r>
    </w:p>
    <w:p w14:paraId="3B9BBD74" w14:textId="77777777" w:rsidR="00327B04" w:rsidRDefault="00C52C3C">
      <w:pPr>
        <w:suppressAutoHyphens w:val="0"/>
        <w:jc w:val="both"/>
        <w:rPr>
          <w:lang w:val="en-GB" w:eastAsia="lv-LV"/>
        </w:rPr>
      </w:pPr>
      <w:r>
        <w:rPr>
          <w:b/>
          <w:bCs/>
          <w:lang w:val="en-GB" w:eastAsia="lv-LV"/>
        </w:rPr>
        <w:t>5.4.</w:t>
      </w:r>
      <w:r>
        <w:rPr>
          <w:lang w:val="en-GB" w:eastAsia="lv-LV"/>
        </w:rPr>
        <w:t xml:space="preserve"> The Contractor shall submit the Source Document to the Contracting Authority within ten (10) calendar days after completion of the Works.</w:t>
      </w:r>
    </w:p>
    <w:p w14:paraId="60BFEDBF" w14:textId="77777777" w:rsidR="00327B04" w:rsidRDefault="00C52C3C" w:rsidP="005351EA">
      <w:pPr>
        <w:suppressAutoHyphens w:val="0"/>
        <w:jc w:val="both"/>
        <w:rPr>
          <w:lang w:val="en-GB" w:eastAsia="lv-LV"/>
        </w:rPr>
      </w:pPr>
      <w:r>
        <w:t>5.5. The Contracting Authority shall make payment against the Source Document within twenty (20) calendar days from the date of its receipt.</w:t>
      </w:r>
    </w:p>
    <w:p w14:paraId="3E10AABA" w14:textId="5422F5D8" w:rsidR="00327B04" w:rsidRDefault="00C52C3C" w:rsidP="005351EA">
      <w:pPr>
        <w:suppressAutoHyphens w:val="0"/>
        <w:jc w:val="both"/>
        <w:rPr>
          <w:lang w:val="en-GB" w:eastAsia="lv-LV"/>
        </w:rPr>
      </w:pPr>
      <w:r>
        <w:rPr>
          <w:b/>
          <w:bCs/>
          <w:lang w:val="en-GB" w:eastAsia="lv-LV"/>
        </w:rPr>
        <w:t>5.6.</w:t>
      </w:r>
      <w:r>
        <w:rPr>
          <w:lang w:val="en-GB" w:eastAsia="lv-LV"/>
        </w:rPr>
        <w:t xml:space="preserve"> The Contractor shall send the Source Document by registered post to the following address: State Border Guard Aviation and Special Operations Board</w:t>
      </w:r>
      <w:r w:rsidR="005351EA">
        <w:rPr>
          <w:lang w:val="en-GB" w:eastAsia="lv-LV"/>
        </w:rPr>
        <w:t xml:space="preserve"> </w:t>
      </w:r>
      <w:r>
        <w:rPr>
          <w:lang w:val="en-GB" w:eastAsia="lv-LV"/>
        </w:rPr>
        <w:t>“</w:t>
      </w:r>
      <w:proofErr w:type="spellStart"/>
      <w:r>
        <w:rPr>
          <w:lang w:val="en-GB" w:eastAsia="lv-LV"/>
        </w:rPr>
        <w:t>Jaunsmilgas</w:t>
      </w:r>
      <w:proofErr w:type="spellEnd"/>
      <w:r>
        <w:rPr>
          <w:lang w:val="en-GB" w:eastAsia="lv-LV"/>
        </w:rPr>
        <w:t xml:space="preserve">”, </w:t>
      </w:r>
      <w:proofErr w:type="spellStart"/>
      <w:r>
        <w:rPr>
          <w:lang w:val="en-GB" w:eastAsia="lv-LV"/>
        </w:rPr>
        <w:t>Runtorta</w:t>
      </w:r>
      <w:proofErr w:type="spellEnd"/>
      <w:r w:rsidR="005351EA">
        <w:rPr>
          <w:lang w:val="en-GB" w:eastAsia="lv-LV"/>
        </w:rPr>
        <w:t xml:space="preserve">, </w:t>
      </w:r>
      <w:proofErr w:type="spellStart"/>
      <w:r>
        <w:rPr>
          <w:lang w:val="en-GB" w:eastAsia="lv-LV"/>
        </w:rPr>
        <w:t>Isnauda</w:t>
      </w:r>
      <w:proofErr w:type="spellEnd"/>
      <w:r>
        <w:rPr>
          <w:lang w:val="en-GB" w:eastAsia="lv-LV"/>
        </w:rPr>
        <w:t xml:space="preserve"> Parish, </w:t>
      </w:r>
      <w:proofErr w:type="spellStart"/>
      <w:r>
        <w:rPr>
          <w:lang w:val="en-GB" w:eastAsia="lv-LV"/>
        </w:rPr>
        <w:t>Ludza</w:t>
      </w:r>
      <w:proofErr w:type="spellEnd"/>
      <w:r>
        <w:rPr>
          <w:lang w:val="en-GB" w:eastAsia="lv-LV"/>
        </w:rPr>
        <w:t xml:space="preserve"> Municipality</w:t>
      </w:r>
      <w:r w:rsidR="005351EA">
        <w:rPr>
          <w:lang w:val="en-GB" w:eastAsia="lv-LV"/>
        </w:rPr>
        <w:t xml:space="preserve">, </w:t>
      </w:r>
      <w:r>
        <w:rPr>
          <w:lang w:val="en-GB" w:eastAsia="lv-LV"/>
        </w:rPr>
        <w:t>Republic of Latvia, LV-5701.</w:t>
      </w:r>
    </w:p>
    <w:p w14:paraId="20728274" w14:textId="77777777" w:rsidR="00327B04" w:rsidRDefault="00C52C3C">
      <w:pPr>
        <w:suppressAutoHyphens w:val="0"/>
        <w:jc w:val="both"/>
        <w:rPr>
          <w:lang w:val="en-GB" w:eastAsia="lv-LV"/>
        </w:rPr>
      </w:pPr>
      <w:r>
        <w:rPr>
          <w:lang w:val="en-GB" w:eastAsia="lv-LV"/>
        </w:rPr>
        <w:t xml:space="preserve">Where the Contractor submits a Source Document in the form of an electronic invoice complying with the requirements of the laws and regulations of the Republic of Latvia concerning the applicable electronic invoicing standard, the specification for the use of its core elements and the procedure for its circulation, the Contractor shall send such Source Document to the e-mail address of the responsible representative of the Contracting Authority and to </w:t>
      </w:r>
      <w:hyperlink r:id="rId8">
        <w:r>
          <w:rPr>
            <w:rStyle w:val="Hyperlink"/>
            <w:b/>
            <w:bCs/>
            <w:lang w:val="en-GB" w:eastAsia="lv-LV"/>
          </w:rPr>
          <w:t>asop@rs.gov.lv</w:t>
        </w:r>
      </w:hyperlink>
      <w:r>
        <w:rPr>
          <w:lang w:val="en-GB" w:eastAsia="lv-LV"/>
        </w:rPr>
        <w:t>.</w:t>
      </w:r>
    </w:p>
    <w:p w14:paraId="7305D909" w14:textId="651C1EE4" w:rsidR="00327B04" w:rsidRPr="005808C0" w:rsidRDefault="00C52C3C">
      <w:pPr>
        <w:suppressAutoHyphens w:val="0"/>
        <w:jc w:val="both"/>
        <w:rPr>
          <w:lang w:val="en-GB" w:eastAsia="lv-LV"/>
        </w:rPr>
      </w:pPr>
      <w:r>
        <w:rPr>
          <w:lang w:val="en-GB" w:eastAsia="lv-LV"/>
        </w:rPr>
        <w:t>The Contractor shall be entitled to submit a structured electronic invoice to the Contracting Authority through PEPPOL, the international network for the exchange of electronic documents, using the following identification number of the Contracting Authority:</w:t>
      </w:r>
      <w:r w:rsidR="005808C0">
        <w:rPr>
          <w:lang w:val="en-GB" w:eastAsia="lv-LV"/>
        </w:rPr>
        <w:t xml:space="preserve"> </w:t>
      </w:r>
      <w:r w:rsidRPr="005808C0">
        <w:rPr>
          <w:bCs/>
          <w:lang w:val="en-GB" w:eastAsia="lv-LV"/>
        </w:rPr>
        <w:t>iso6523-actorid-</w:t>
      </w:r>
      <w:proofErr w:type="gramStart"/>
      <w:r w:rsidRPr="005808C0">
        <w:rPr>
          <w:bCs/>
          <w:lang w:val="en-GB" w:eastAsia="lv-LV"/>
        </w:rPr>
        <w:t>upis::</w:t>
      </w:r>
      <w:proofErr w:type="gramEnd"/>
      <w:r w:rsidRPr="005808C0">
        <w:rPr>
          <w:bCs/>
          <w:lang w:val="en-GB" w:eastAsia="lv-LV"/>
        </w:rPr>
        <w:t>9939:90000086402</w:t>
      </w:r>
    </w:p>
    <w:p w14:paraId="42641FB6" w14:textId="3050624D" w:rsidR="00327B04" w:rsidRDefault="00C52C3C">
      <w:pPr>
        <w:suppressAutoHyphens w:val="0"/>
        <w:jc w:val="both"/>
        <w:rPr>
          <w:lang w:val="en-GB" w:eastAsia="lv-LV"/>
        </w:rPr>
      </w:pPr>
      <w:r>
        <w:rPr>
          <w:b/>
          <w:bCs/>
          <w:lang w:val="en-GB" w:eastAsia="lv-LV"/>
        </w:rPr>
        <w:t>5.7.</w:t>
      </w:r>
      <w:r>
        <w:rPr>
          <w:lang w:val="en-GB" w:eastAsia="lv-LV"/>
        </w:rPr>
        <w:t xml:space="preserve"> The payment period specified in Clause 5.4 of the </w:t>
      </w:r>
      <w:r w:rsidR="001A56F7" w:rsidRPr="005C05A9">
        <w:rPr>
          <w:rStyle w:val="Strong"/>
          <w:b w:val="0"/>
          <w:bCs w:val="0"/>
          <w:lang w:val="en-GB"/>
        </w:rPr>
        <w:t>General</w:t>
      </w:r>
      <w:r>
        <w:rPr>
          <w:lang w:val="en-GB" w:eastAsia="lv-LV"/>
        </w:rPr>
        <w:t xml:space="preserve"> Agreement shall be extended by the period required to remedy the deficiencies in accordance with Clauses 4.1.9 and 4.2.8 of the </w:t>
      </w:r>
      <w:r w:rsidR="001A56F7" w:rsidRPr="005C05A9">
        <w:rPr>
          <w:rStyle w:val="Strong"/>
          <w:b w:val="0"/>
          <w:bCs w:val="0"/>
          <w:lang w:val="en-GB"/>
        </w:rPr>
        <w:t>General</w:t>
      </w:r>
      <w:r>
        <w:rPr>
          <w:lang w:val="en-GB" w:eastAsia="lv-LV"/>
        </w:rPr>
        <w:t xml:space="preserve"> Agreement.</w:t>
      </w:r>
    </w:p>
    <w:p w14:paraId="16216342" w14:textId="018620D0" w:rsidR="00327B04" w:rsidRDefault="00C52C3C">
      <w:pPr>
        <w:suppressAutoHyphens w:val="0"/>
        <w:jc w:val="both"/>
        <w:rPr>
          <w:lang w:val="en-GB" w:eastAsia="lv-LV"/>
        </w:rPr>
      </w:pPr>
      <w:r>
        <w:rPr>
          <w:b/>
          <w:bCs/>
          <w:lang w:val="en-GB" w:eastAsia="lv-LV"/>
        </w:rPr>
        <w:t>5.8.</w:t>
      </w:r>
      <w:r>
        <w:rPr>
          <w:lang w:val="en-GB" w:eastAsia="lv-LV"/>
        </w:rPr>
        <w:t xml:space="preserve"> Subject to agreement between the Parties, the Contracting Authority may make an advance payment of up to forty per cent (40%) of the total amount of the Works Contract. Where the advance payment amounts to EUR 30,000.00 (thirty thousand euro and zero cents) or more, the Contractor shall, in addition to the invoice, submit to the Contracting Authority the advance payment guarantee provided for in Clause 14.1 of the </w:t>
      </w:r>
      <w:r w:rsidR="00AC7DA6" w:rsidRPr="005C05A9">
        <w:rPr>
          <w:rStyle w:val="Strong"/>
          <w:b w:val="0"/>
          <w:bCs w:val="0"/>
          <w:lang w:val="en-GB"/>
        </w:rPr>
        <w:t>General</w:t>
      </w:r>
      <w:bookmarkStart w:id="1" w:name="_GoBack"/>
      <w:bookmarkEnd w:id="1"/>
      <w:r>
        <w:rPr>
          <w:lang w:val="en-GB" w:eastAsia="lv-LV"/>
        </w:rPr>
        <w:t xml:space="preserve"> Agreement. The amount of the advance payment shall be specified in the Works Contract.</w:t>
      </w:r>
    </w:p>
    <w:p w14:paraId="19E9A229" w14:textId="77777777" w:rsidR="00327B04" w:rsidRDefault="00C52C3C">
      <w:pPr>
        <w:suppressAutoHyphens w:val="0"/>
        <w:jc w:val="both"/>
        <w:rPr>
          <w:lang w:val="en-GB" w:eastAsia="lv-LV"/>
        </w:rPr>
      </w:pPr>
      <w:r>
        <w:rPr>
          <w:b/>
          <w:bCs/>
          <w:lang w:val="en-GB" w:eastAsia="lv-LV"/>
        </w:rPr>
        <w:t>5.9.</w:t>
      </w:r>
      <w:r>
        <w:rPr>
          <w:lang w:val="en-GB" w:eastAsia="lv-LV"/>
        </w:rPr>
        <w:t xml:space="preserve"> The date of payment shall be deemed to be the date on which the Contracting Authority submits to the State Treasury the payment order for payment of the Source Document.</w:t>
      </w:r>
    </w:p>
    <w:p w14:paraId="32FEC7CD" w14:textId="77777777" w:rsidR="00327B04" w:rsidRDefault="00C52C3C">
      <w:pPr>
        <w:suppressAutoHyphens w:val="0"/>
        <w:jc w:val="both"/>
        <w:rPr>
          <w:lang w:val="lv-LV" w:eastAsia="lv-LV"/>
        </w:rPr>
      </w:pPr>
      <w:r>
        <w:rPr>
          <w:b/>
          <w:bCs/>
          <w:lang w:val="en-GB" w:eastAsia="lv-LV"/>
        </w:rPr>
        <w:t>5.10.</w:t>
      </w:r>
      <w:r>
        <w:rPr>
          <w:lang w:val="en-GB" w:eastAsia="lv-LV"/>
        </w:rPr>
        <w:t xml:space="preserve"> The Contracting Authority shall pay value added tax (hereinafter referred to as </w:t>
      </w:r>
      <w:r w:rsidRPr="005808C0">
        <w:rPr>
          <w:bCs/>
          <w:lang w:val="en-GB" w:eastAsia="lv-LV"/>
        </w:rPr>
        <w:t>VAT</w:t>
      </w:r>
      <w:r>
        <w:rPr>
          <w:lang w:val="en-GB" w:eastAsia="lv-LV"/>
        </w:rPr>
        <w:t>) in accordance with the requirements of the laws and regulations of the Republic of Latvia.</w:t>
      </w:r>
    </w:p>
    <w:p w14:paraId="7343D332" w14:textId="77777777" w:rsidR="00327B04" w:rsidRDefault="00327B04">
      <w:pPr>
        <w:ind w:left="709"/>
        <w:jc w:val="both"/>
        <w:rPr>
          <w:lang w:val="lv-LV"/>
        </w:rPr>
      </w:pPr>
    </w:p>
    <w:p w14:paraId="0C0A0932" w14:textId="77777777" w:rsidR="00327B04" w:rsidRDefault="00C52C3C">
      <w:pPr>
        <w:pStyle w:val="NormalWeb"/>
        <w:jc w:val="center"/>
        <w:rPr>
          <w:lang w:val="en-GB"/>
        </w:rPr>
      </w:pPr>
      <w:r>
        <w:rPr>
          <w:rStyle w:val="Strong"/>
          <w:lang w:val="en-GB"/>
        </w:rPr>
        <w:t>6. Warranty Terms</w:t>
      </w:r>
    </w:p>
    <w:p w14:paraId="780F8985" w14:textId="77777777" w:rsidR="00327B04" w:rsidRDefault="00C52C3C">
      <w:pPr>
        <w:pStyle w:val="NormalWeb"/>
        <w:spacing w:before="0" w:after="0"/>
        <w:jc w:val="both"/>
        <w:rPr>
          <w:lang w:val="en-GB"/>
        </w:rPr>
      </w:pPr>
      <w:r>
        <w:rPr>
          <w:rStyle w:val="Strong"/>
          <w:lang w:val="en-GB"/>
        </w:rPr>
        <w:lastRenderedPageBreak/>
        <w:t>6.1.</w:t>
      </w:r>
      <w:r>
        <w:rPr>
          <w:lang w:val="en-GB"/>
        </w:rPr>
        <w:t xml:space="preserve"> The warranty offered by the Contractor in respect of installed spare parts shall be specified in the Offer in accordance with the warranty policy applicable at the Contractor’s Base.</w:t>
      </w:r>
    </w:p>
    <w:p w14:paraId="071BA2AA" w14:textId="77777777" w:rsidR="00327B04" w:rsidRDefault="00C52C3C">
      <w:pPr>
        <w:pStyle w:val="NormalWeb"/>
        <w:spacing w:before="0" w:after="0"/>
        <w:jc w:val="both"/>
        <w:rPr>
          <w:lang w:val="en-GB"/>
        </w:rPr>
      </w:pPr>
      <w:r>
        <w:rPr>
          <w:rStyle w:val="Strong"/>
          <w:lang w:val="en-GB"/>
        </w:rPr>
        <w:t>6.2.</w:t>
      </w:r>
      <w:r>
        <w:rPr>
          <w:lang w:val="en-GB"/>
        </w:rPr>
        <w:t xml:space="preserve"> The Contractor’s warranty shall constitute an obligation to repair or replace the Helicopter Component or to re-perform the Works.</w:t>
      </w:r>
    </w:p>
    <w:p w14:paraId="4A3C043C" w14:textId="77777777" w:rsidR="00327B04" w:rsidRDefault="00C52C3C">
      <w:pPr>
        <w:pStyle w:val="NormalWeb"/>
        <w:spacing w:before="0" w:after="0"/>
        <w:jc w:val="both"/>
        <w:rPr>
          <w:lang w:val="en-GB"/>
        </w:rPr>
      </w:pPr>
      <w:r>
        <w:rPr>
          <w:rStyle w:val="Strong"/>
          <w:lang w:val="en-GB"/>
        </w:rPr>
        <w:t>6.3.</w:t>
      </w:r>
      <w:r>
        <w:rPr>
          <w:lang w:val="en-GB"/>
        </w:rPr>
        <w:t xml:space="preserve"> The Contractor’s warranty shall not apply to defects arising from:</w:t>
      </w:r>
    </w:p>
    <w:p w14:paraId="7B7B5FA3" w14:textId="77777777" w:rsidR="00327B04" w:rsidRDefault="00C52C3C">
      <w:pPr>
        <w:pStyle w:val="NormalWeb"/>
        <w:spacing w:before="0" w:after="0"/>
        <w:jc w:val="both"/>
        <w:rPr>
          <w:lang w:val="en-GB"/>
        </w:rPr>
      </w:pPr>
      <w:r>
        <w:rPr>
          <w:rStyle w:val="Strong"/>
          <w:lang w:val="en-GB"/>
        </w:rPr>
        <w:t>6.3.1.</w:t>
      </w:r>
      <w:r>
        <w:rPr>
          <w:lang w:val="en-GB"/>
        </w:rPr>
        <w:t xml:space="preserve"> improper maintenance or repair carried out by the Contracting Authority, including the use of uncertified spare parts;</w:t>
      </w:r>
    </w:p>
    <w:p w14:paraId="4710FB5B" w14:textId="77777777" w:rsidR="00327B04" w:rsidRDefault="00C52C3C">
      <w:pPr>
        <w:pStyle w:val="NormalWeb"/>
        <w:spacing w:before="0" w:after="0"/>
        <w:jc w:val="both"/>
        <w:rPr>
          <w:lang w:val="en-GB"/>
        </w:rPr>
      </w:pPr>
      <w:r>
        <w:rPr>
          <w:rStyle w:val="Strong"/>
          <w:lang w:val="en-GB"/>
        </w:rPr>
        <w:t>6.3.2.</w:t>
      </w:r>
      <w:r>
        <w:rPr>
          <w:lang w:val="en-GB"/>
        </w:rPr>
        <w:t xml:space="preserve"> any unauthorised modification, improper installation, handling, packaging, transportation, storage, operation or use of the Helicopter or Helicopter Component that is not attributable to the Contractor, or any other action contrary to the relevant Helicopter manufacturer’s technical documentation;</w:t>
      </w:r>
    </w:p>
    <w:p w14:paraId="7187B7BC" w14:textId="77777777" w:rsidR="00327B04" w:rsidRDefault="00C52C3C">
      <w:pPr>
        <w:pStyle w:val="NormalWeb"/>
        <w:spacing w:before="0" w:after="0"/>
        <w:jc w:val="both"/>
        <w:rPr>
          <w:lang w:val="en-GB"/>
        </w:rPr>
      </w:pPr>
      <w:r>
        <w:rPr>
          <w:rStyle w:val="Strong"/>
          <w:lang w:val="en-GB"/>
        </w:rPr>
        <w:t>6.3.3.</w:t>
      </w:r>
      <w:r>
        <w:rPr>
          <w:lang w:val="en-GB"/>
        </w:rPr>
        <w:t xml:space="preserve"> normal wear and tear of spare parts.</w:t>
      </w:r>
    </w:p>
    <w:p w14:paraId="7EA093CA" w14:textId="77777777" w:rsidR="00327B04" w:rsidRDefault="00C52C3C">
      <w:pPr>
        <w:pStyle w:val="NormalWeb"/>
        <w:spacing w:before="0" w:after="0"/>
        <w:jc w:val="both"/>
        <w:rPr>
          <w:lang w:val="en-GB"/>
        </w:rPr>
      </w:pPr>
      <w:r>
        <w:rPr>
          <w:rStyle w:val="Strong"/>
          <w:lang w:val="en-GB"/>
        </w:rPr>
        <w:t>6.4.</w:t>
      </w:r>
      <w:r>
        <w:rPr>
          <w:lang w:val="en-GB"/>
        </w:rPr>
        <w:t xml:space="preserve"> The Contracting Authority shall be entitled to submit a written warranty claim to the Contractor within fifteen (15) calendar days after detecting a defect by drawing up a Defect Report. The Contractor shall perform the works under warranty within a time limit mutually agreed upon by the Parties.</w:t>
      </w:r>
    </w:p>
    <w:p w14:paraId="7152AD2F" w14:textId="77777777" w:rsidR="00327B04" w:rsidRDefault="00327B04">
      <w:pPr>
        <w:tabs>
          <w:tab w:val="left" w:pos="0"/>
          <w:tab w:val="left" w:pos="1134"/>
        </w:tabs>
        <w:ind w:left="709"/>
        <w:jc w:val="both"/>
        <w:rPr>
          <w:lang w:val="lv-LV"/>
        </w:rPr>
      </w:pPr>
    </w:p>
    <w:p w14:paraId="0BCAC735" w14:textId="77777777" w:rsidR="00327B04" w:rsidRDefault="00C52C3C">
      <w:pPr>
        <w:pStyle w:val="NormalWeb"/>
        <w:jc w:val="center"/>
        <w:rPr>
          <w:lang w:val="en-GB"/>
        </w:rPr>
      </w:pPr>
      <w:r>
        <w:rPr>
          <w:rStyle w:val="Strong"/>
          <w:lang w:val="en-GB"/>
        </w:rPr>
        <w:t>7. Liability of the Parties and Contractual Penalties</w:t>
      </w:r>
    </w:p>
    <w:p w14:paraId="7D48FBB7" w14:textId="49107BDC" w:rsidR="00327B04" w:rsidRDefault="00C52C3C">
      <w:pPr>
        <w:pStyle w:val="NormalWeb"/>
        <w:spacing w:before="0" w:after="0"/>
        <w:jc w:val="both"/>
        <w:rPr>
          <w:lang w:val="en-GB"/>
        </w:rPr>
      </w:pPr>
      <w:r>
        <w:rPr>
          <w:rStyle w:val="Strong"/>
          <w:lang w:val="en-GB"/>
        </w:rPr>
        <w:t>7.1.</w:t>
      </w:r>
      <w:r>
        <w:rPr>
          <w:lang w:val="en-GB"/>
        </w:rPr>
        <w:t xml:space="preserve"> Each Party shall be liable to the other Party, in accordance with the Civil Law of the Republic of Latvia, for any losses caused to the other Party as a result of wilful non-performance or breach of the obligations under the </w:t>
      </w:r>
      <w:r w:rsidR="001A56F7" w:rsidRPr="005C05A9">
        <w:rPr>
          <w:rStyle w:val="Strong"/>
          <w:b w:val="0"/>
          <w:bCs w:val="0"/>
          <w:lang w:val="en-GB"/>
        </w:rPr>
        <w:t>General</w:t>
      </w:r>
      <w:r>
        <w:rPr>
          <w:lang w:val="en-GB"/>
        </w:rPr>
        <w:t xml:space="preserve"> Agreement or gross negligence, including losses caused by its employees or third parties involved in the performance of the </w:t>
      </w:r>
      <w:r w:rsidR="001A56F7" w:rsidRPr="005C05A9">
        <w:rPr>
          <w:rStyle w:val="Strong"/>
          <w:b w:val="0"/>
          <w:bCs w:val="0"/>
          <w:lang w:val="en-GB"/>
        </w:rPr>
        <w:t>General</w:t>
      </w:r>
      <w:r>
        <w:rPr>
          <w:lang w:val="en-GB"/>
        </w:rPr>
        <w:t xml:space="preserve"> Agreement as a result of wilful non-performance or breach of the obligations under the </w:t>
      </w:r>
      <w:r w:rsidR="001A56F7" w:rsidRPr="005C05A9">
        <w:rPr>
          <w:rStyle w:val="Strong"/>
          <w:b w:val="0"/>
          <w:bCs w:val="0"/>
          <w:lang w:val="en-GB"/>
        </w:rPr>
        <w:t>General</w:t>
      </w:r>
      <w:r>
        <w:rPr>
          <w:lang w:val="en-GB"/>
        </w:rPr>
        <w:t xml:space="preserve"> Agreement or gross negligence.</w:t>
      </w:r>
    </w:p>
    <w:p w14:paraId="73ED95E9" w14:textId="163B4303" w:rsidR="00327B04" w:rsidRDefault="00C52C3C">
      <w:pPr>
        <w:pStyle w:val="NormalWeb"/>
        <w:spacing w:before="0" w:after="0"/>
        <w:jc w:val="both"/>
        <w:rPr>
          <w:lang w:val="en-GB"/>
        </w:rPr>
      </w:pPr>
      <w:r>
        <w:rPr>
          <w:rStyle w:val="Strong"/>
          <w:lang w:val="en-GB"/>
        </w:rPr>
        <w:t>7.2.</w:t>
      </w:r>
      <w:r>
        <w:rPr>
          <w:lang w:val="en-GB"/>
        </w:rPr>
        <w:t xml:space="preserve"> Each Party shall be responsible for any property in the possession of the other Party that has been transferred to it pursuant to the </w:t>
      </w:r>
      <w:r w:rsidR="001A56F7" w:rsidRPr="005C05A9">
        <w:rPr>
          <w:rStyle w:val="Strong"/>
          <w:b w:val="0"/>
          <w:bCs w:val="0"/>
          <w:lang w:val="en-GB"/>
        </w:rPr>
        <w:t>General</w:t>
      </w:r>
      <w:r>
        <w:rPr>
          <w:lang w:val="en-GB"/>
        </w:rPr>
        <w:t xml:space="preserve"> Agreement. The receiving Party shall handle such property with due care and diligence as if it were its own property.</w:t>
      </w:r>
    </w:p>
    <w:p w14:paraId="7C9D045A" w14:textId="18E7432C" w:rsidR="00327B04" w:rsidRDefault="00C52C3C">
      <w:pPr>
        <w:pStyle w:val="NormalWeb"/>
        <w:spacing w:before="0" w:after="0"/>
        <w:jc w:val="both"/>
        <w:rPr>
          <w:lang w:val="en-GB"/>
        </w:rPr>
      </w:pPr>
      <w:r>
        <w:rPr>
          <w:rStyle w:val="Strong"/>
          <w:lang w:val="en-GB"/>
        </w:rPr>
        <w:t>7.3.</w:t>
      </w:r>
      <w:r>
        <w:rPr>
          <w:lang w:val="en-GB"/>
        </w:rPr>
        <w:t xml:space="preserve"> Where the Contractor fails to comply with the time limits for the performance of the Works specified in the </w:t>
      </w:r>
      <w:r w:rsidR="001A56F7" w:rsidRPr="005C05A9">
        <w:rPr>
          <w:rStyle w:val="Strong"/>
          <w:b w:val="0"/>
          <w:bCs w:val="0"/>
          <w:lang w:val="en-GB"/>
        </w:rPr>
        <w:t>General</w:t>
      </w:r>
      <w:r>
        <w:rPr>
          <w:lang w:val="en-GB"/>
        </w:rPr>
        <w:t xml:space="preserve"> Agreement or the Works Contract, the Contracting Authority shall be entitled to claim a contractual penalty of 0.05% (zero point zero five per cent) of the price of the relevant Works for each calendar day of delay, but not exceeding 10% (ten per cent) of the price of the relevant Works.</w:t>
      </w:r>
    </w:p>
    <w:p w14:paraId="2EBCE283" w14:textId="77777777" w:rsidR="00327B04" w:rsidRDefault="00C52C3C">
      <w:pPr>
        <w:pStyle w:val="NormalWeb"/>
        <w:spacing w:before="0" w:after="0"/>
        <w:jc w:val="both"/>
        <w:rPr>
          <w:lang w:val="en-GB"/>
        </w:rPr>
      </w:pPr>
      <w:r>
        <w:rPr>
          <w:rStyle w:val="Strong"/>
          <w:lang w:val="en-GB"/>
        </w:rPr>
        <w:t>7.4.</w:t>
      </w:r>
      <w:r>
        <w:rPr>
          <w:lang w:val="en-GB"/>
        </w:rPr>
        <w:t xml:space="preserve"> Where the Contractor fails to comply with the time limit for the performance of its warranty obligations specified in the Defect Report, the Contractor shall pay the Contracting Authority a contractual penalty of EUR 30.00 (thirty euro and zero cents) for each day of delay, but not exceeding 10% (ten per cent) of the total value of the relevant Works.</w:t>
      </w:r>
    </w:p>
    <w:p w14:paraId="1F4A9222" w14:textId="7B3E7816" w:rsidR="00327B04" w:rsidRDefault="00C52C3C">
      <w:pPr>
        <w:pStyle w:val="NormalWeb"/>
        <w:spacing w:before="0" w:after="0"/>
        <w:jc w:val="both"/>
        <w:rPr>
          <w:lang w:val="en-GB"/>
        </w:rPr>
      </w:pPr>
      <w:r>
        <w:rPr>
          <w:rStyle w:val="Strong"/>
          <w:lang w:val="en-GB"/>
        </w:rPr>
        <w:t>7.5.</w:t>
      </w:r>
      <w:r>
        <w:rPr>
          <w:lang w:val="en-GB"/>
        </w:rPr>
        <w:t xml:space="preserve"> Where the Contractor fails to perform any obligation laid down in the </w:t>
      </w:r>
      <w:r w:rsidR="001A56F7" w:rsidRPr="005C05A9">
        <w:rPr>
          <w:rStyle w:val="Strong"/>
          <w:b w:val="0"/>
          <w:bCs w:val="0"/>
          <w:lang w:val="en-GB"/>
        </w:rPr>
        <w:t>General</w:t>
      </w:r>
      <w:r>
        <w:rPr>
          <w:lang w:val="en-GB"/>
        </w:rPr>
        <w:t xml:space="preserve"> Agreement, other than the obligation referred to in Clause 7.6 of the </w:t>
      </w:r>
      <w:r w:rsidR="001A56F7" w:rsidRPr="005C05A9">
        <w:rPr>
          <w:rStyle w:val="Strong"/>
          <w:b w:val="0"/>
          <w:bCs w:val="0"/>
          <w:lang w:val="en-GB"/>
        </w:rPr>
        <w:t>General</w:t>
      </w:r>
      <w:r>
        <w:rPr>
          <w:lang w:val="en-GB"/>
        </w:rPr>
        <w:t xml:space="preserve"> Agreement or an obligation relating to the time limit for the performance of the Works or warranty obligations, and a Works Contract has not yet been concluded, the Contracting Authority may record such failure by sending a written claim to the Contractor by registered post and shall be entitled to claim from the Contractor a contractual penalty of EUR 100.00 (one hundred euro) for each such occurrence.</w:t>
      </w:r>
    </w:p>
    <w:p w14:paraId="0AD4F454" w14:textId="445F75C2" w:rsidR="00327B04" w:rsidRDefault="00C52C3C">
      <w:pPr>
        <w:pStyle w:val="NormalWeb"/>
        <w:spacing w:before="0" w:after="0"/>
        <w:jc w:val="both"/>
        <w:rPr>
          <w:lang w:val="en-GB"/>
        </w:rPr>
      </w:pPr>
      <w:r>
        <w:rPr>
          <w:rStyle w:val="Strong"/>
          <w:lang w:val="en-GB"/>
        </w:rPr>
        <w:t>7.6.</w:t>
      </w:r>
      <w:r>
        <w:rPr>
          <w:lang w:val="en-GB"/>
        </w:rPr>
        <w:t xml:space="preserve"> Where, without objective justification, the Contractor fails to submit an Offer to the Contracting Authority within the time limit specified in the </w:t>
      </w:r>
      <w:r w:rsidR="001A56F7" w:rsidRPr="005C05A9">
        <w:rPr>
          <w:rStyle w:val="Strong"/>
          <w:b w:val="0"/>
          <w:bCs w:val="0"/>
          <w:lang w:val="en-GB"/>
        </w:rPr>
        <w:t>General</w:t>
      </w:r>
      <w:r>
        <w:rPr>
          <w:lang w:val="en-GB"/>
        </w:rPr>
        <w:t xml:space="preserve"> Agreement or refuses to enter into a Works Contract, the Contracting Authority shall be entitled to claim from the Contractor a one-off contractual penalty of EUR 5,000.00 (five thousand euro) for each such occurrence.</w:t>
      </w:r>
    </w:p>
    <w:p w14:paraId="26ADE30E" w14:textId="77777777" w:rsidR="00327B04" w:rsidRDefault="00C52C3C">
      <w:pPr>
        <w:pStyle w:val="NormalWeb"/>
        <w:spacing w:before="0" w:after="0"/>
        <w:jc w:val="both"/>
        <w:rPr>
          <w:lang w:val="en-GB"/>
        </w:rPr>
      </w:pPr>
      <w:r>
        <w:rPr>
          <w:rStyle w:val="Strong"/>
          <w:lang w:val="en-GB"/>
        </w:rPr>
        <w:t>7.7.</w:t>
      </w:r>
      <w:r>
        <w:rPr>
          <w:lang w:val="en-GB"/>
        </w:rPr>
        <w:t xml:space="preserve"> The Contractor shall pay the contractual penalty within twenty (20) calendar days from the date on which the Contracting Authority sends the Source Document issued for payment of the contractual penalty. The Contracting Authority shall be entitled, unilaterally and without obtaining the Contractor’s consent, to deduct the contractual penalty calculated in respect of the Contractor from the price payable under the Works Contract, provided that the Contracting Authority notifies the Contractor thereof in writing.</w:t>
      </w:r>
    </w:p>
    <w:p w14:paraId="77EC4DD3" w14:textId="77777777" w:rsidR="00327B04" w:rsidRDefault="00C52C3C">
      <w:pPr>
        <w:pStyle w:val="NormalWeb"/>
        <w:spacing w:before="0" w:after="0"/>
        <w:jc w:val="both"/>
        <w:rPr>
          <w:lang w:val="en-GB"/>
        </w:rPr>
      </w:pPr>
      <w:r>
        <w:rPr>
          <w:rStyle w:val="Strong"/>
          <w:lang w:val="en-GB"/>
        </w:rPr>
        <w:lastRenderedPageBreak/>
        <w:t>7.8.</w:t>
      </w:r>
      <w:r>
        <w:rPr>
          <w:lang w:val="en-GB"/>
        </w:rPr>
        <w:t xml:space="preserve"> Where the Contracting Authority fails to comply with a payment deadline, it shall pay the Contractor a contractual penalty of 0.05% (zero point zero five per cent) of the amount not paid by the due date for each calendar day of delay, but not exceeding 10% (ten per cent) of the amount not paid by the due date.</w:t>
      </w:r>
    </w:p>
    <w:p w14:paraId="3F728B44" w14:textId="25A6EE7D" w:rsidR="00327B04" w:rsidRDefault="00C52C3C">
      <w:pPr>
        <w:pStyle w:val="NormalWeb"/>
        <w:spacing w:before="0" w:after="0"/>
        <w:jc w:val="both"/>
        <w:rPr>
          <w:lang w:val="en-GB"/>
        </w:rPr>
      </w:pPr>
      <w:r>
        <w:rPr>
          <w:rStyle w:val="Strong"/>
          <w:lang w:val="en-GB"/>
        </w:rPr>
        <w:t>7.9.</w:t>
      </w:r>
      <w:r>
        <w:rPr>
          <w:lang w:val="en-GB"/>
        </w:rPr>
        <w:t xml:space="preserve"> The payment of any compensation for losses or contractual penalty provided for in the </w:t>
      </w:r>
      <w:r w:rsidR="001A56F7" w:rsidRPr="005C05A9">
        <w:rPr>
          <w:rStyle w:val="Strong"/>
          <w:b w:val="0"/>
          <w:bCs w:val="0"/>
          <w:lang w:val="en-GB"/>
        </w:rPr>
        <w:t>General</w:t>
      </w:r>
      <w:r>
        <w:rPr>
          <w:lang w:val="en-GB"/>
        </w:rPr>
        <w:t xml:space="preserve"> Agreement shall not release either Party from the full performance of its obligations.</w:t>
      </w:r>
    </w:p>
    <w:p w14:paraId="28559409" w14:textId="77777777" w:rsidR="00327B04" w:rsidRDefault="00327B04">
      <w:pPr>
        <w:tabs>
          <w:tab w:val="left" w:pos="720"/>
        </w:tabs>
        <w:jc w:val="both"/>
        <w:rPr>
          <w:b/>
          <w:lang w:val="lv-LV"/>
        </w:rPr>
      </w:pPr>
    </w:p>
    <w:p w14:paraId="761CD90F" w14:textId="77777777" w:rsidR="00327B04" w:rsidRDefault="00C52C3C">
      <w:pPr>
        <w:jc w:val="center"/>
        <w:rPr>
          <w:b/>
          <w:lang w:val="en-GB"/>
        </w:rPr>
      </w:pPr>
      <w:r>
        <w:rPr>
          <w:b/>
          <w:lang w:val="lv-LV"/>
        </w:rPr>
        <w:t>8</w:t>
      </w:r>
      <w:r>
        <w:rPr>
          <w:b/>
          <w:lang w:val="en-GB"/>
        </w:rPr>
        <w:t>. General Rights and Obligations of the Parties</w:t>
      </w:r>
    </w:p>
    <w:p w14:paraId="4BC012B4" w14:textId="77777777" w:rsidR="00327B04" w:rsidRDefault="00327B04">
      <w:pPr>
        <w:jc w:val="center"/>
        <w:rPr>
          <w:b/>
          <w:lang w:val="en-GB"/>
        </w:rPr>
      </w:pPr>
    </w:p>
    <w:p w14:paraId="229A5FC8" w14:textId="017DB594" w:rsidR="00327B04" w:rsidRDefault="00C52C3C">
      <w:pPr>
        <w:pStyle w:val="NormalWeb"/>
        <w:spacing w:before="0" w:after="0"/>
        <w:jc w:val="both"/>
        <w:rPr>
          <w:lang w:val="en-GB"/>
        </w:rPr>
      </w:pPr>
      <w:r>
        <w:rPr>
          <w:rStyle w:val="Strong"/>
          <w:lang w:val="en-GB"/>
        </w:rPr>
        <w:t>8.1.</w:t>
      </w:r>
      <w:r>
        <w:rPr>
          <w:lang w:val="en-GB"/>
        </w:rPr>
        <w:t xml:space="preserve"> Subject to compliance with the requirements of the CR, the CAMMOE and the Public Procurement Law of the Republic of Latvia, the Contractor may, with the prior agreement of the Contracting Authority, engage subcontractors for the performance of any part of its obligations under the </w:t>
      </w:r>
      <w:r w:rsidR="001A56F7" w:rsidRPr="005C05A9">
        <w:rPr>
          <w:rStyle w:val="Strong"/>
          <w:b w:val="0"/>
          <w:bCs w:val="0"/>
          <w:lang w:val="en-GB"/>
        </w:rPr>
        <w:t>General</w:t>
      </w:r>
      <w:r>
        <w:rPr>
          <w:lang w:val="en-GB"/>
        </w:rPr>
        <w:t xml:space="preserve"> Agreement. All costs associated with the engagement of subcontractors shall be borne by the Contractor.</w:t>
      </w:r>
    </w:p>
    <w:p w14:paraId="17592DB6" w14:textId="77777777" w:rsidR="00327B04" w:rsidRDefault="00C52C3C">
      <w:pPr>
        <w:pStyle w:val="NormalWeb"/>
        <w:spacing w:before="0" w:after="0"/>
        <w:jc w:val="both"/>
        <w:rPr>
          <w:lang w:val="en-GB"/>
        </w:rPr>
      </w:pPr>
      <w:r>
        <w:rPr>
          <w:rStyle w:val="Strong"/>
          <w:lang w:val="en-GB"/>
        </w:rPr>
        <w:t>8.2.</w:t>
      </w:r>
      <w:r>
        <w:rPr>
          <w:lang w:val="en-GB"/>
        </w:rPr>
        <w:t xml:space="preserve"> The Contracting Authority shall be responsible for ensuring that the spare parts, materials and raw materials provided to the Contractor comply with the requirements of the CR and the CAMMOE.</w:t>
      </w:r>
    </w:p>
    <w:p w14:paraId="533B5F7B" w14:textId="77777777" w:rsidR="00327B04" w:rsidRDefault="00C52C3C">
      <w:pPr>
        <w:pStyle w:val="NormalWeb"/>
        <w:spacing w:before="0" w:after="0"/>
        <w:jc w:val="both"/>
        <w:rPr>
          <w:lang w:val="en-GB"/>
        </w:rPr>
      </w:pPr>
      <w:r>
        <w:rPr>
          <w:rStyle w:val="Strong"/>
          <w:lang w:val="en-GB"/>
        </w:rPr>
        <w:t>8.3.</w:t>
      </w:r>
      <w:r>
        <w:rPr>
          <w:lang w:val="en-GB"/>
        </w:rPr>
        <w:t xml:space="preserve"> The Contractor shall be entitled to place with the Contracting Authority for safekeeping any spare parts, materials and raw materials intended for use in the performance of the Works at the LBG ASOB Base. The Contracting Authority shall ensure that such spare parts, materials and raw materials are properly stored in accordance with the requirements of the CR and the CAMMOE.</w:t>
      </w:r>
    </w:p>
    <w:p w14:paraId="27CACCA6" w14:textId="77777777" w:rsidR="00327B04" w:rsidRDefault="00C52C3C">
      <w:pPr>
        <w:pStyle w:val="NormalWeb"/>
        <w:spacing w:before="0" w:after="0"/>
        <w:jc w:val="both"/>
        <w:rPr>
          <w:lang w:val="en-GB"/>
        </w:rPr>
      </w:pPr>
      <w:r>
        <w:rPr>
          <w:rStyle w:val="Strong"/>
          <w:lang w:val="en-GB"/>
        </w:rPr>
        <w:t>8.4.</w:t>
      </w:r>
      <w:r>
        <w:rPr>
          <w:lang w:val="en-GB"/>
        </w:rPr>
        <w:t xml:space="preserve"> Where the place of performance of the Works is the LBG ASOB Base, the Contractor shall comply with the requirements of the laws and regulations governing the security of critical infrastructure facilities.</w:t>
      </w:r>
    </w:p>
    <w:p w14:paraId="2A19C36A" w14:textId="77777777" w:rsidR="00327B04" w:rsidRDefault="00C52C3C">
      <w:pPr>
        <w:pStyle w:val="NormalWeb"/>
        <w:spacing w:before="0" w:after="0"/>
        <w:jc w:val="both"/>
        <w:rPr>
          <w:lang w:val="en-GB"/>
        </w:rPr>
      </w:pPr>
      <w:r>
        <w:rPr>
          <w:rStyle w:val="Strong"/>
          <w:lang w:val="en-GB"/>
        </w:rPr>
        <w:t>8.5.</w:t>
      </w:r>
      <w:r>
        <w:rPr>
          <w:lang w:val="en-GB"/>
        </w:rPr>
        <w:t xml:space="preserve"> Where the place of performance of the Works is the LBG ASOB Base, the Contractor shall, within one (1) Contractor’s Business Day following receipt of a written request from the Contracting Authority, provide the Contracting Authority with the details of the Contractor’s employees, including their given names, surnames and nationalities, together with copies of their passports or identity cards.</w:t>
      </w:r>
    </w:p>
    <w:p w14:paraId="396A7B72" w14:textId="77777777" w:rsidR="00327B04" w:rsidRDefault="00C52C3C">
      <w:pPr>
        <w:pStyle w:val="NormalWeb"/>
        <w:spacing w:before="0" w:after="0"/>
        <w:jc w:val="both"/>
        <w:rPr>
          <w:lang w:val="en-GB"/>
        </w:rPr>
      </w:pPr>
      <w:r>
        <w:rPr>
          <w:rStyle w:val="Strong"/>
          <w:lang w:val="en-GB"/>
        </w:rPr>
        <w:t>8.6.</w:t>
      </w:r>
      <w:r>
        <w:rPr>
          <w:lang w:val="en-GB"/>
        </w:rPr>
        <w:t xml:space="preserve"> The Contracting Authority shall ensure that the Contractor is granted access to the LBG ASOB Base for the purpose of performing the Works, subject to compliance with the requirements of the laws and regulations governing the security of critical infrastructure facilities.</w:t>
      </w:r>
    </w:p>
    <w:p w14:paraId="450E9842" w14:textId="77777777" w:rsidR="00327B04" w:rsidRDefault="00C52C3C">
      <w:pPr>
        <w:pStyle w:val="NormalWeb"/>
        <w:spacing w:before="0" w:after="0"/>
        <w:jc w:val="both"/>
        <w:rPr>
          <w:lang w:val="en-GB"/>
        </w:rPr>
      </w:pPr>
      <w:r>
        <w:rPr>
          <w:rStyle w:val="Strong"/>
          <w:lang w:val="en-GB"/>
        </w:rPr>
        <w:t>8.7.</w:t>
      </w:r>
      <w:r>
        <w:rPr>
          <w:lang w:val="en-GB"/>
        </w:rPr>
        <w:t xml:space="preserve"> The Contracting Authority confirms that the LBG ASOB Base is registered as a base and line maintenance station in accordance with the requirements of the CR.</w:t>
      </w:r>
    </w:p>
    <w:p w14:paraId="5BF3FFA1" w14:textId="77777777" w:rsidR="00327B04" w:rsidRDefault="00C52C3C">
      <w:pPr>
        <w:pStyle w:val="NormalWeb"/>
        <w:spacing w:before="0" w:after="0"/>
        <w:jc w:val="both"/>
        <w:rPr>
          <w:lang w:val="en-GB"/>
        </w:rPr>
      </w:pPr>
      <w:r>
        <w:rPr>
          <w:rStyle w:val="Strong"/>
          <w:lang w:val="en-GB"/>
        </w:rPr>
        <w:t>8.8.</w:t>
      </w:r>
      <w:r>
        <w:rPr>
          <w:lang w:val="en-GB"/>
        </w:rPr>
        <w:t xml:space="preserve"> When performing the Works at the LBG ASOB Base, the Contractor shall involve the Contracting Authority’s personnel in the performance of the Works for the purpose of improving their practical skills.</w:t>
      </w:r>
    </w:p>
    <w:p w14:paraId="3AA2B3A8" w14:textId="28F4DC47" w:rsidR="00327B04" w:rsidRDefault="00C52C3C">
      <w:pPr>
        <w:pStyle w:val="NormalWeb"/>
        <w:spacing w:before="0" w:after="0"/>
        <w:jc w:val="both"/>
        <w:rPr>
          <w:lang w:val="en-GB"/>
        </w:rPr>
      </w:pPr>
      <w:r>
        <w:rPr>
          <w:rStyle w:val="Strong"/>
          <w:lang w:val="en-GB"/>
        </w:rPr>
        <w:t>8.9.</w:t>
      </w:r>
      <w:r>
        <w:rPr>
          <w:lang w:val="en-GB"/>
        </w:rPr>
        <w:t xml:space="preserve"> On the basis of the requirements of Appendix XI to AMC1 M.A.708(c), “Contracted Maintenance” (hereinafter referred to as </w:t>
      </w:r>
      <w:r w:rsidRPr="005808C0">
        <w:rPr>
          <w:rStyle w:val="Strong"/>
          <w:b w:val="0"/>
          <w:lang w:val="en-GB"/>
        </w:rPr>
        <w:t>Appendix XI to the AMC</w:t>
      </w:r>
      <w:r>
        <w:rPr>
          <w:lang w:val="en-GB"/>
        </w:rPr>
        <w:t xml:space="preserve">), contained in Annex I, “Acceptable Means of Compliance (AMC) and Guidance Material (GM) to Annex I (Part-M) to Commission Regulation (EU) No 1321/2014”, Issue 2, to Decision No 2020/002/R of 13 March 2020 of the Executive Director of the European Union Aviation Safety Agency, the Contracting Authority shall, following conclusion of the </w:t>
      </w:r>
      <w:r w:rsidR="001A56F7" w:rsidRPr="005C05A9">
        <w:rPr>
          <w:rStyle w:val="Strong"/>
          <w:b w:val="0"/>
          <w:bCs w:val="0"/>
          <w:lang w:val="en-GB"/>
        </w:rPr>
        <w:t xml:space="preserve">General </w:t>
      </w:r>
      <w:r>
        <w:rPr>
          <w:lang w:val="en-GB"/>
        </w:rPr>
        <w:t>Agreement and once every two years thereafter, send the Contractor a request in the form of a questionnaire to provide information concerning EASA quality compliance matters.</w:t>
      </w:r>
    </w:p>
    <w:p w14:paraId="0ED30AA7" w14:textId="6F6056E5" w:rsidR="00327B04" w:rsidRDefault="00C52C3C">
      <w:pPr>
        <w:pStyle w:val="NormalWeb"/>
        <w:spacing w:before="0" w:after="0"/>
        <w:jc w:val="both"/>
        <w:rPr>
          <w:lang w:val="en-GB"/>
        </w:rPr>
      </w:pPr>
      <w:r>
        <w:rPr>
          <w:rStyle w:val="Strong"/>
          <w:lang w:val="en-GB"/>
        </w:rPr>
        <w:t>Note:</w:t>
      </w:r>
      <w:r>
        <w:rPr>
          <w:lang w:val="en-GB"/>
        </w:rPr>
        <w:t xml:space="preserve"> Where the EASA rules referred to in Clause 8.9 of the </w:t>
      </w:r>
      <w:r w:rsidR="001A56F7" w:rsidRPr="005C05A9">
        <w:rPr>
          <w:rStyle w:val="Strong"/>
          <w:b w:val="0"/>
          <w:bCs w:val="0"/>
          <w:lang w:val="en-GB"/>
        </w:rPr>
        <w:t>General</w:t>
      </w:r>
      <w:r>
        <w:rPr>
          <w:lang w:val="en-GB"/>
        </w:rPr>
        <w:t xml:space="preserve"> Agreement are amended during the term of the </w:t>
      </w:r>
      <w:r w:rsidR="001A56F7" w:rsidRPr="005C05A9">
        <w:rPr>
          <w:rStyle w:val="Strong"/>
          <w:b w:val="0"/>
          <w:bCs w:val="0"/>
          <w:lang w:val="en-GB"/>
        </w:rPr>
        <w:t>General</w:t>
      </w:r>
      <w:r>
        <w:rPr>
          <w:lang w:val="en-GB"/>
        </w:rPr>
        <w:t xml:space="preserve"> Agreement, the Contracting Authority shall apply the version of the EASA rules in force at the relevant time to quality compliance matters.</w:t>
      </w:r>
    </w:p>
    <w:p w14:paraId="514C5B3E" w14:textId="3D9945AF" w:rsidR="00327B04" w:rsidRDefault="00C52C3C">
      <w:pPr>
        <w:pStyle w:val="NormalWeb"/>
        <w:spacing w:before="0" w:after="0"/>
        <w:jc w:val="both"/>
        <w:rPr>
          <w:lang w:val="en-GB"/>
        </w:rPr>
      </w:pPr>
      <w:r>
        <w:rPr>
          <w:rStyle w:val="Strong"/>
          <w:lang w:val="en-GB"/>
        </w:rPr>
        <w:t>8.10.</w:t>
      </w:r>
      <w:r>
        <w:rPr>
          <w:lang w:val="en-GB"/>
        </w:rPr>
        <w:t xml:space="preserve"> The Contractors shall provide the Contracting Authority with the information requested pursuant to Clause 8.9 of the </w:t>
      </w:r>
      <w:r w:rsidR="001A56F7" w:rsidRPr="005C05A9">
        <w:rPr>
          <w:rStyle w:val="Strong"/>
          <w:b w:val="0"/>
          <w:bCs w:val="0"/>
          <w:lang w:val="en-GB"/>
        </w:rPr>
        <w:t>General</w:t>
      </w:r>
      <w:r>
        <w:rPr>
          <w:lang w:val="en-GB"/>
        </w:rPr>
        <w:t xml:space="preserve"> Agreement within thirty (30) calendar days. Such information shall concern the approved maintenance organisations of the Contractors and their existing subcontractors.</w:t>
      </w:r>
    </w:p>
    <w:p w14:paraId="79554AA9" w14:textId="77777777" w:rsidR="00327B04" w:rsidRDefault="00C52C3C">
      <w:pPr>
        <w:pStyle w:val="NormalWeb"/>
        <w:spacing w:before="0" w:after="0"/>
        <w:jc w:val="both"/>
        <w:rPr>
          <w:lang w:val="en-GB"/>
        </w:rPr>
      </w:pPr>
      <w:r>
        <w:rPr>
          <w:rStyle w:val="Strong"/>
          <w:lang w:val="en-GB"/>
        </w:rPr>
        <w:lastRenderedPageBreak/>
        <w:t>8.11.</w:t>
      </w:r>
      <w:r>
        <w:rPr>
          <w:lang w:val="en-GB"/>
        </w:rPr>
        <w:t xml:space="preserve"> On the basis of the requirements of Appendix XI to the AMC, the Contracting Authority shall be entitled to require the Contractors to remedy any identified non-compliance with the requirements of the CR, and the Contractors shall remedy such non-compliance within a time limit agreed with the Contracting Authority.</w:t>
      </w:r>
    </w:p>
    <w:p w14:paraId="581E403C" w14:textId="43100335" w:rsidR="00327B04" w:rsidRDefault="00C52C3C">
      <w:pPr>
        <w:pStyle w:val="NormalWeb"/>
        <w:spacing w:before="0" w:after="0"/>
        <w:jc w:val="both"/>
        <w:rPr>
          <w:lang w:val="en-GB"/>
        </w:rPr>
      </w:pPr>
      <w:r>
        <w:rPr>
          <w:rStyle w:val="Strong"/>
          <w:lang w:val="en-GB"/>
        </w:rPr>
        <w:t>8.12.</w:t>
      </w:r>
      <w:r>
        <w:rPr>
          <w:lang w:val="en-GB"/>
        </w:rPr>
        <w:t xml:space="preserve"> Within seven (7) calendar days following expiry of the time limit referred to in Clause 8.11 of the </w:t>
      </w:r>
      <w:r w:rsidR="001A56F7" w:rsidRPr="005C05A9">
        <w:rPr>
          <w:rStyle w:val="Strong"/>
          <w:b w:val="0"/>
          <w:bCs w:val="0"/>
          <w:lang w:val="en-GB"/>
        </w:rPr>
        <w:t>General</w:t>
      </w:r>
      <w:r>
        <w:rPr>
          <w:lang w:val="en-GB"/>
        </w:rPr>
        <w:t xml:space="preserve"> Agreement, the Contractor shall notify the Contracting Authority in writing that the identified non-compliance has been remedied or shall specify the objective circumstances preventing such non-compliance from being remedied.</w:t>
      </w:r>
    </w:p>
    <w:p w14:paraId="1B932DF8" w14:textId="4110474B" w:rsidR="00327B04" w:rsidRDefault="00C52C3C">
      <w:pPr>
        <w:pStyle w:val="NormalWeb"/>
        <w:spacing w:before="0" w:after="0"/>
        <w:jc w:val="both"/>
        <w:rPr>
          <w:lang w:val="en-GB"/>
        </w:rPr>
      </w:pPr>
      <w:r>
        <w:rPr>
          <w:rStyle w:val="Strong"/>
          <w:lang w:val="en-GB"/>
        </w:rPr>
        <w:t>8.13.</w:t>
      </w:r>
      <w:r>
        <w:rPr>
          <w:lang w:val="en-GB"/>
        </w:rPr>
        <w:t xml:space="preserve"> The Contractor shall ensure that no goods, materials or services originating in the Russian Federation or the Republic of Belarus are used in the performance of the </w:t>
      </w:r>
      <w:r w:rsidR="001A56F7" w:rsidRPr="005C05A9">
        <w:rPr>
          <w:rStyle w:val="Strong"/>
          <w:b w:val="0"/>
          <w:bCs w:val="0"/>
          <w:lang w:val="en-GB"/>
        </w:rPr>
        <w:t>General</w:t>
      </w:r>
      <w:r>
        <w:rPr>
          <w:lang w:val="en-GB"/>
        </w:rPr>
        <w:t xml:space="preserve"> Agreement.</w:t>
      </w:r>
    </w:p>
    <w:p w14:paraId="78573358" w14:textId="77777777" w:rsidR="00327B04" w:rsidRDefault="00327B04">
      <w:pPr>
        <w:tabs>
          <w:tab w:val="left" w:pos="720"/>
        </w:tabs>
        <w:jc w:val="both"/>
        <w:rPr>
          <w:b/>
          <w:sz w:val="28"/>
          <w:szCs w:val="28"/>
          <w:lang w:val="lv-LV"/>
        </w:rPr>
      </w:pPr>
    </w:p>
    <w:p w14:paraId="4459B646" w14:textId="1861E3B2" w:rsidR="00327B04" w:rsidRDefault="00C52C3C">
      <w:pPr>
        <w:tabs>
          <w:tab w:val="left" w:pos="720"/>
        </w:tabs>
        <w:ind w:left="360" w:hanging="360"/>
        <w:jc w:val="center"/>
        <w:rPr>
          <w:b/>
          <w:bCs/>
        </w:rPr>
      </w:pPr>
      <w:r>
        <w:rPr>
          <w:b/>
          <w:bCs/>
        </w:rPr>
        <w:t xml:space="preserve">9. Term, Amendment and Termination of the </w:t>
      </w:r>
      <w:r w:rsidR="001A56F7" w:rsidRPr="001A56F7">
        <w:rPr>
          <w:rStyle w:val="Strong"/>
          <w:bCs w:val="0"/>
          <w:lang w:val="en-GB"/>
        </w:rPr>
        <w:t>General</w:t>
      </w:r>
      <w:r>
        <w:rPr>
          <w:b/>
          <w:bCs/>
        </w:rPr>
        <w:t xml:space="preserve"> Agreement and the Works Contract</w:t>
      </w:r>
    </w:p>
    <w:p w14:paraId="40B26649" w14:textId="77777777" w:rsidR="00327B04" w:rsidRDefault="00327B04">
      <w:pPr>
        <w:tabs>
          <w:tab w:val="left" w:pos="720"/>
        </w:tabs>
        <w:ind w:left="360" w:hanging="360"/>
        <w:jc w:val="center"/>
        <w:rPr>
          <w:b/>
          <w:bCs/>
          <w:lang w:val="lv-LV"/>
        </w:rPr>
      </w:pPr>
    </w:p>
    <w:p w14:paraId="170AC39B" w14:textId="16F2B32D" w:rsidR="00327B04" w:rsidRDefault="00C52C3C">
      <w:pPr>
        <w:pStyle w:val="isselectedend"/>
        <w:spacing w:before="0" w:after="0"/>
        <w:jc w:val="both"/>
        <w:rPr>
          <w:lang w:val="en-GB"/>
        </w:rPr>
      </w:pPr>
      <w:r>
        <w:rPr>
          <w:rStyle w:val="Strong"/>
        </w:rPr>
        <w:t>9</w:t>
      </w:r>
      <w:r>
        <w:rPr>
          <w:rStyle w:val="Strong"/>
          <w:lang w:val="en-GB"/>
        </w:rPr>
        <w:t>.1.</w:t>
      </w:r>
      <w:r>
        <w:rPr>
          <w:lang w:val="en-GB"/>
        </w:rPr>
        <w:t xml:space="preserve"> The </w:t>
      </w:r>
      <w:r w:rsidR="001A56F7" w:rsidRPr="005C05A9">
        <w:rPr>
          <w:rStyle w:val="Strong"/>
          <w:b w:val="0"/>
          <w:bCs w:val="0"/>
          <w:lang w:val="en-GB"/>
        </w:rPr>
        <w:t>General</w:t>
      </w:r>
      <w:r>
        <w:rPr>
          <w:lang w:val="en-GB"/>
        </w:rPr>
        <w:t xml:space="preserve"> Agreement shall enter into force upon its signature and shall remain in force until the Parties have fully performed their obligations. During a period of four years (48 months), the Contracting Authority shall be entitled to issue Requests for Quotation to the Contractors and enter into Works Contracts.</w:t>
      </w:r>
    </w:p>
    <w:p w14:paraId="12FED6EC" w14:textId="77777777" w:rsidR="00327B04" w:rsidRDefault="00C52C3C">
      <w:pPr>
        <w:pStyle w:val="isselectedend"/>
        <w:spacing w:before="0" w:after="0"/>
        <w:jc w:val="both"/>
        <w:rPr>
          <w:lang w:val="en-GB"/>
        </w:rPr>
      </w:pPr>
      <w:r>
        <w:rPr>
          <w:rStyle w:val="Strong"/>
          <w:lang w:val="en-GB"/>
        </w:rPr>
        <w:t>9.2.</w:t>
      </w:r>
      <w:r>
        <w:rPr>
          <w:lang w:val="en-GB"/>
        </w:rPr>
        <w:t xml:space="preserve"> A Works Contract shall enter into force:</w:t>
      </w:r>
    </w:p>
    <w:p w14:paraId="5587C565" w14:textId="77777777" w:rsidR="00327B04" w:rsidRDefault="00C52C3C">
      <w:pPr>
        <w:pStyle w:val="isselectedend"/>
        <w:spacing w:before="0" w:after="0"/>
        <w:jc w:val="both"/>
        <w:rPr>
          <w:lang w:val="en-GB"/>
        </w:rPr>
      </w:pPr>
      <w:r>
        <w:rPr>
          <w:rStyle w:val="Strong"/>
          <w:lang w:val="en-GB"/>
        </w:rPr>
        <w:t>9.2.1.</w:t>
      </w:r>
      <w:r>
        <w:rPr>
          <w:lang w:val="en-GB"/>
        </w:rPr>
        <w:t xml:space="preserve"> on the second Contractor’s Business Day following the date on which the Letter of Acceptance is sent, where the Contracting Authority sends the Letter of Acceptance by e-mail after signing it with a qualified electronic signature;</w:t>
      </w:r>
    </w:p>
    <w:p w14:paraId="54AC8D3B" w14:textId="77777777" w:rsidR="00327B04" w:rsidRDefault="00C52C3C">
      <w:pPr>
        <w:pStyle w:val="isselectedend"/>
        <w:spacing w:before="0" w:after="0"/>
        <w:jc w:val="both"/>
        <w:rPr>
          <w:lang w:val="en-GB"/>
        </w:rPr>
      </w:pPr>
      <w:r>
        <w:rPr>
          <w:rStyle w:val="Strong"/>
          <w:lang w:val="en-GB"/>
        </w:rPr>
        <w:t>9.2.2.</w:t>
      </w:r>
      <w:r>
        <w:rPr>
          <w:lang w:val="en-GB"/>
        </w:rPr>
        <w:t xml:space="preserve"> on the seventh day following the date on which the Letter of Acceptance is handed over for postal delivery, where the Contracting Authority sends the Letter of Acceptance by registered post.</w:t>
      </w:r>
    </w:p>
    <w:p w14:paraId="7AB2EC98" w14:textId="27CEC14F" w:rsidR="00327B04" w:rsidRDefault="00C52C3C">
      <w:pPr>
        <w:pStyle w:val="isselectedend"/>
        <w:spacing w:before="0" w:after="0"/>
        <w:jc w:val="both"/>
        <w:rPr>
          <w:lang w:val="en-GB"/>
        </w:rPr>
      </w:pPr>
      <w:r>
        <w:rPr>
          <w:rStyle w:val="Strong"/>
          <w:lang w:val="en-GB"/>
        </w:rPr>
        <w:t>9.3.</w:t>
      </w:r>
      <w:r>
        <w:rPr>
          <w:lang w:val="en-GB"/>
        </w:rPr>
        <w:t xml:space="preserve"> The </w:t>
      </w:r>
      <w:r w:rsidR="001A56F7" w:rsidRPr="005C05A9">
        <w:rPr>
          <w:rStyle w:val="Strong"/>
          <w:b w:val="0"/>
          <w:bCs w:val="0"/>
          <w:lang w:val="en-GB"/>
        </w:rPr>
        <w:t>General</w:t>
      </w:r>
      <w:r>
        <w:rPr>
          <w:lang w:val="en-GB"/>
        </w:rPr>
        <w:t xml:space="preserve"> Agreement or a Works Contract may be amended or terminated by mutual agreement between the Parties, subject to compliance with the requirements of the Public Procurement Law of the Republic of Latvia. Any such agreement shall be made in writing and shall form an integral part of the </w:t>
      </w:r>
      <w:r w:rsidR="001A56F7" w:rsidRPr="005C05A9">
        <w:rPr>
          <w:rStyle w:val="Strong"/>
          <w:b w:val="0"/>
          <w:bCs w:val="0"/>
          <w:lang w:val="en-GB"/>
        </w:rPr>
        <w:t>General</w:t>
      </w:r>
      <w:r>
        <w:rPr>
          <w:lang w:val="en-GB"/>
        </w:rPr>
        <w:t xml:space="preserve"> Agreement or the relevant Works Contract.</w:t>
      </w:r>
    </w:p>
    <w:p w14:paraId="3D2B6D18" w14:textId="7E462441" w:rsidR="00327B04" w:rsidRDefault="00C52C3C">
      <w:pPr>
        <w:pStyle w:val="isselectedend"/>
        <w:spacing w:before="0" w:after="0"/>
        <w:jc w:val="both"/>
        <w:rPr>
          <w:lang w:val="en-GB"/>
        </w:rPr>
      </w:pPr>
      <w:r>
        <w:rPr>
          <w:rStyle w:val="Strong"/>
          <w:lang w:val="en-GB"/>
        </w:rPr>
        <w:t>9.4.</w:t>
      </w:r>
      <w:r>
        <w:rPr>
          <w:lang w:val="en-GB"/>
        </w:rPr>
        <w:t xml:space="preserve"> The Contracting Authority shall be entitled to terminate the </w:t>
      </w:r>
      <w:r w:rsidR="001A56F7" w:rsidRPr="005C05A9">
        <w:rPr>
          <w:rStyle w:val="Strong"/>
          <w:b w:val="0"/>
          <w:bCs w:val="0"/>
          <w:lang w:val="en-GB"/>
        </w:rPr>
        <w:t>General</w:t>
      </w:r>
      <w:r>
        <w:rPr>
          <w:lang w:val="en-GB"/>
        </w:rPr>
        <w:t xml:space="preserve"> Agreement and/or a Works Contract unilaterally by giving the Contractor at least thirty (30) calendar days’ prior written notice.</w:t>
      </w:r>
    </w:p>
    <w:p w14:paraId="4604FE85" w14:textId="29B82F17" w:rsidR="00327B04" w:rsidRDefault="00C52C3C">
      <w:pPr>
        <w:pStyle w:val="isselectedend"/>
        <w:spacing w:before="0" w:after="0"/>
        <w:jc w:val="both"/>
        <w:rPr>
          <w:lang w:val="en-GB"/>
        </w:rPr>
      </w:pPr>
      <w:r>
        <w:rPr>
          <w:rStyle w:val="Strong"/>
          <w:lang w:val="en-GB"/>
        </w:rPr>
        <w:t>9.5.</w:t>
      </w:r>
      <w:r>
        <w:rPr>
          <w:lang w:val="en-GB"/>
        </w:rPr>
        <w:t xml:space="preserve"> The Contracting Authority shall be entitled to terminate the </w:t>
      </w:r>
      <w:r w:rsidR="001A56F7" w:rsidRPr="005C05A9">
        <w:rPr>
          <w:rStyle w:val="Strong"/>
          <w:b w:val="0"/>
          <w:bCs w:val="0"/>
          <w:lang w:val="en-GB"/>
        </w:rPr>
        <w:t>General</w:t>
      </w:r>
      <w:r>
        <w:rPr>
          <w:lang w:val="en-GB"/>
        </w:rPr>
        <w:t xml:space="preserve"> Agreement and/or a Works Contract unilaterally by notifying the Contractor thereof where, during the performance of the </w:t>
      </w:r>
      <w:r w:rsidR="001A56F7" w:rsidRPr="005C05A9">
        <w:rPr>
          <w:rStyle w:val="Strong"/>
          <w:b w:val="0"/>
          <w:bCs w:val="0"/>
          <w:lang w:val="en-GB"/>
        </w:rPr>
        <w:t>General</w:t>
      </w:r>
      <w:r>
        <w:rPr>
          <w:lang w:val="en-GB"/>
        </w:rPr>
        <w:t xml:space="preserve"> Agreement, the Contractor becomes subject to international or national sanctions, or to sanctions imposed by a Member State of the European Union or the North Atlantic Treaty Organization that significantly affect the interests of the financial and capital market.</w:t>
      </w:r>
    </w:p>
    <w:p w14:paraId="48A51520" w14:textId="61050179" w:rsidR="00327B04" w:rsidRDefault="00C52C3C">
      <w:pPr>
        <w:pStyle w:val="isselectedend"/>
        <w:spacing w:before="0" w:after="0"/>
        <w:jc w:val="both"/>
        <w:rPr>
          <w:lang w:val="en-GB"/>
        </w:rPr>
      </w:pPr>
      <w:r>
        <w:rPr>
          <w:rStyle w:val="Strong"/>
          <w:lang w:val="en-GB"/>
        </w:rPr>
        <w:t>9.6.</w:t>
      </w:r>
      <w:r>
        <w:rPr>
          <w:lang w:val="en-GB"/>
        </w:rPr>
        <w:t xml:space="preserve"> Where the </w:t>
      </w:r>
      <w:r w:rsidR="001A56F7" w:rsidRPr="005C05A9">
        <w:rPr>
          <w:rStyle w:val="Strong"/>
          <w:b w:val="0"/>
          <w:bCs w:val="0"/>
          <w:lang w:val="en-GB"/>
        </w:rPr>
        <w:t>General</w:t>
      </w:r>
      <w:r>
        <w:rPr>
          <w:lang w:val="en-GB"/>
        </w:rPr>
        <w:t xml:space="preserve"> Agreement and/or a Works Contract is terminated pursuant to Clause 9.4 or 9.5 of the </w:t>
      </w:r>
      <w:r w:rsidR="001A56F7" w:rsidRPr="005C05A9">
        <w:rPr>
          <w:rStyle w:val="Strong"/>
          <w:b w:val="0"/>
          <w:bCs w:val="0"/>
          <w:lang w:val="en-GB"/>
        </w:rPr>
        <w:t>General</w:t>
      </w:r>
      <w:r>
        <w:rPr>
          <w:lang w:val="en-GB"/>
        </w:rPr>
        <w:t xml:space="preserve"> Agreement after the Contractor has fully or partially performed the Works and the Contracting Authority has made an advance payment, the Parties shall, by mutual agreement, proceed as follows:</w:t>
      </w:r>
    </w:p>
    <w:p w14:paraId="00283A2E" w14:textId="77777777" w:rsidR="00327B04" w:rsidRDefault="00C52C3C">
      <w:pPr>
        <w:pStyle w:val="isselectedend"/>
        <w:spacing w:before="0" w:after="0"/>
        <w:jc w:val="both"/>
        <w:rPr>
          <w:lang w:val="en-GB"/>
        </w:rPr>
      </w:pPr>
      <w:r>
        <w:rPr>
          <w:rStyle w:val="Strong"/>
          <w:lang w:val="en-GB"/>
        </w:rPr>
        <w:t>9.6.1.</w:t>
      </w:r>
      <w:r>
        <w:rPr>
          <w:lang w:val="en-GB"/>
        </w:rPr>
        <w:t xml:space="preserve"> the Parties shall draw up a certificate specifying the scope and value of the Works actually performed. The Contracting Authority shall accept the Works to the extent to which they have actually been performed. The Contractor’s failure to attend shall not prevent the certificate from being drawn up, and the Contractor shall be deemed to have agreed to the information specified therein;</w:t>
      </w:r>
    </w:p>
    <w:p w14:paraId="224CAA1D" w14:textId="3008315D" w:rsidR="00327B04" w:rsidRDefault="00C52C3C">
      <w:pPr>
        <w:pStyle w:val="isselectedend"/>
        <w:spacing w:before="0" w:after="0"/>
        <w:jc w:val="both"/>
        <w:rPr>
          <w:lang w:val="en-GB"/>
        </w:rPr>
      </w:pPr>
      <w:r>
        <w:rPr>
          <w:rStyle w:val="Strong"/>
          <w:lang w:val="en-GB"/>
        </w:rPr>
        <w:t>9.6.2.</w:t>
      </w:r>
      <w:r>
        <w:rPr>
          <w:lang w:val="en-GB"/>
        </w:rPr>
        <w:t xml:space="preserve"> following the drawing up of the certificate referred to in Clause 9.6.1 of the </w:t>
      </w:r>
      <w:r w:rsidR="001A56F7" w:rsidRPr="005C05A9">
        <w:rPr>
          <w:rStyle w:val="Strong"/>
          <w:b w:val="0"/>
          <w:bCs w:val="0"/>
          <w:lang w:val="en-GB"/>
        </w:rPr>
        <w:t xml:space="preserve">General </w:t>
      </w:r>
      <w:r>
        <w:rPr>
          <w:lang w:val="en-GB"/>
        </w:rPr>
        <w:t>Agreement, the Contractor shall hand over the Helicopter Component to the Contracting Authority at the place of performance of the Works;</w:t>
      </w:r>
    </w:p>
    <w:p w14:paraId="7226E53D" w14:textId="3DE71A18" w:rsidR="00327B04" w:rsidRDefault="00C52C3C">
      <w:pPr>
        <w:pStyle w:val="NormalWeb"/>
        <w:spacing w:before="0" w:after="0"/>
        <w:jc w:val="both"/>
        <w:rPr>
          <w:lang w:val="en-GB"/>
        </w:rPr>
      </w:pPr>
      <w:r>
        <w:rPr>
          <w:rStyle w:val="Strong"/>
          <w:lang w:val="en-GB"/>
        </w:rPr>
        <w:t>9.6.3.</w:t>
      </w:r>
      <w:r>
        <w:rPr>
          <w:lang w:val="en-GB"/>
        </w:rPr>
        <w:t xml:space="preserve"> the Contracting Authority shall pay the Contractor for the Works accepted in accordance with Clause 9.6.1 of the </w:t>
      </w:r>
      <w:r w:rsidR="001A56F7" w:rsidRPr="005C05A9">
        <w:rPr>
          <w:rStyle w:val="Strong"/>
          <w:b w:val="0"/>
          <w:bCs w:val="0"/>
          <w:lang w:val="en-GB"/>
        </w:rPr>
        <w:t>General</w:t>
      </w:r>
      <w:r>
        <w:rPr>
          <w:lang w:val="en-GB"/>
        </w:rPr>
        <w:t xml:space="preserve"> Agreement or, after calculating the difference between the advance payment made and the price of the Works accepted, shall reimburse the Contractor for the costs of the Works performed. The Contractor shall transfer the calculated refundable portion of the advance payment to the Contracting Authority’s bank account within ten (10) days after the Parties have reached the relevant agreement.</w:t>
      </w:r>
    </w:p>
    <w:p w14:paraId="5935410E" w14:textId="6B69361C" w:rsidR="00327B04" w:rsidRDefault="00C52C3C">
      <w:pPr>
        <w:pStyle w:val="NormalWeb"/>
        <w:spacing w:before="0" w:after="0"/>
        <w:jc w:val="both"/>
        <w:rPr>
          <w:lang w:val="en-GB"/>
        </w:rPr>
      </w:pPr>
      <w:bookmarkStart w:id="2" w:name="_Hlk224120910"/>
      <w:bookmarkEnd w:id="2"/>
      <w:r>
        <w:rPr>
          <w:rStyle w:val="Strong"/>
          <w:lang w:val="en-GB"/>
        </w:rPr>
        <w:t>9.7.</w:t>
      </w:r>
      <w:r>
        <w:rPr>
          <w:lang w:val="en-GB"/>
        </w:rPr>
        <w:t xml:space="preserve"> Where the </w:t>
      </w:r>
      <w:r w:rsidR="001A56F7" w:rsidRPr="005C05A9">
        <w:rPr>
          <w:rStyle w:val="Strong"/>
          <w:b w:val="0"/>
          <w:bCs w:val="0"/>
          <w:lang w:val="en-GB"/>
        </w:rPr>
        <w:t>General</w:t>
      </w:r>
      <w:r>
        <w:rPr>
          <w:lang w:val="en-GB"/>
        </w:rPr>
        <w:t xml:space="preserve"> Agreement and/or a Works Contract is terminated pursuant to Clause 9.4 or 9.5 of the </w:t>
      </w:r>
      <w:r w:rsidR="001A56F7" w:rsidRPr="005C05A9">
        <w:rPr>
          <w:rStyle w:val="Strong"/>
          <w:b w:val="0"/>
          <w:bCs w:val="0"/>
          <w:lang w:val="en-GB"/>
        </w:rPr>
        <w:t>General</w:t>
      </w:r>
      <w:r>
        <w:rPr>
          <w:lang w:val="en-GB"/>
        </w:rPr>
        <w:t xml:space="preserve"> Agreement before the Contractor has performed any Works, but the Contracting </w:t>
      </w:r>
      <w:r>
        <w:rPr>
          <w:lang w:val="en-GB"/>
        </w:rPr>
        <w:lastRenderedPageBreak/>
        <w:t xml:space="preserve">Authority has made an advance payment, the Contractor shall refund the advance payment made by the Contracting Authority to the Contracting Authority’s bank account within ten (10) Contractor’s Business Days following termination of the </w:t>
      </w:r>
      <w:r w:rsidR="001A56F7" w:rsidRPr="005C05A9">
        <w:rPr>
          <w:rStyle w:val="Strong"/>
          <w:b w:val="0"/>
          <w:bCs w:val="0"/>
          <w:lang w:val="en-GB"/>
        </w:rPr>
        <w:t>General</w:t>
      </w:r>
      <w:r>
        <w:rPr>
          <w:lang w:val="en-GB"/>
        </w:rPr>
        <w:t xml:space="preserve"> Agreement and/or the Works Contract.</w:t>
      </w:r>
    </w:p>
    <w:p w14:paraId="6B0DA581" w14:textId="461B146B" w:rsidR="00327B04" w:rsidRDefault="00C52C3C">
      <w:pPr>
        <w:pStyle w:val="NormalWeb"/>
        <w:spacing w:before="0" w:after="0"/>
        <w:jc w:val="both"/>
        <w:rPr>
          <w:lang w:val="en-GB"/>
        </w:rPr>
      </w:pPr>
      <w:r>
        <w:rPr>
          <w:rStyle w:val="Strong"/>
          <w:lang w:val="en-GB"/>
        </w:rPr>
        <w:t>9.8.</w:t>
      </w:r>
      <w:r>
        <w:rPr>
          <w:lang w:val="en-GB"/>
        </w:rPr>
        <w:t xml:space="preserve"> Substantial amendments to the </w:t>
      </w:r>
      <w:r w:rsidR="001A56F7" w:rsidRPr="005C05A9">
        <w:rPr>
          <w:rStyle w:val="Strong"/>
          <w:b w:val="0"/>
          <w:bCs w:val="0"/>
          <w:lang w:val="en-GB"/>
        </w:rPr>
        <w:t>General</w:t>
      </w:r>
      <w:r>
        <w:rPr>
          <w:lang w:val="en-GB"/>
        </w:rPr>
        <w:t xml:space="preserve"> Agreement shall be permitted in the following cases:</w:t>
      </w:r>
    </w:p>
    <w:p w14:paraId="05932387" w14:textId="1D57D260" w:rsidR="00327B04" w:rsidRDefault="00C52C3C">
      <w:pPr>
        <w:pStyle w:val="NormalWeb"/>
        <w:spacing w:before="0" w:after="0"/>
        <w:jc w:val="both"/>
        <w:rPr>
          <w:lang w:val="en-GB"/>
        </w:rPr>
      </w:pPr>
      <w:r>
        <w:rPr>
          <w:rStyle w:val="Strong"/>
          <w:lang w:val="en-GB"/>
        </w:rPr>
        <w:t>9.8.1.</w:t>
      </w:r>
      <w:r>
        <w:rPr>
          <w:lang w:val="en-GB"/>
        </w:rPr>
        <w:t xml:space="preserve"> by mutual agreement between the Parties, the total contract price of the </w:t>
      </w:r>
      <w:r w:rsidR="001A56F7" w:rsidRPr="005C05A9">
        <w:rPr>
          <w:rStyle w:val="Strong"/>
          <w:b w:val="0"/>
          <w:bCs w:val="0"/>
          <w:lang w:val="en-GB"/>
        </w:rPr>
        <w:t>General</w:t>
      </w:r>
      <w:r>
        <w:rPr>
          <w:lang w:val="en-GB"/>
        </w:rPr>
        <w:t xml:space="preserve"> Agreement, comprising the aggregate value of all Works Contracts concluded for the Works during the term of the </w:t>
      </w:r>
      <w:r w:rsidR="001A56F7" w:rsidRPr="005C05A9">
        <w:rPr>
          <w:rStyle w:val="Strong"/>
          <w:b w:val="0"/>
          <w:bCs w:val="0"/>
          <w:lang w:val="en-GB"/>
        </w:rPr>
        <w:t>General</w:t>
      </w:r>
      <w:r>
        <w:rPr>
          <w:lang w:val="en-GB"/>
        </w:rPr>
        <w:t xml:space="preserve"> Agreement, may be increased by up to fifty per cent (50%) of the initial contract price of the </w:t>
      </w:r>
      <w:r w:rsidR="00B95B56" w:rsidRPr="005C05A9">
        <w:rPr>
          <w:rStyle w:val="Strong"/>
          <w:b w:val="0"/>
          <w:bCs w:val="0"/>
          <w:lang w:val="en-GB"/>
        </w:rPr>
        <w:t>General</w:t>
      </w:r>
      <w:r w:rsidRPr="003E2B92">
        <w:t xml:space="preserve"> </w:t>
      </w:r>
      <w:r>
        <w:rPr>
          <w:lang w:val="en-GB"/>
        </w:rPr>
        <w:t xml:space="preserve">Agreement. Such an amendment to the total contract price of the </w:t>
      </w:r>
      <w:r w:rsidR="00B95B56" w:rsidRPr="005C05A9">
        <w:rPr>
          <w:rStyle w:val="Strong"/>
          <w:b w:val="0"/>
          <w:bCs w:val="0"/>
          <w:lang w:val="en-GB"/>
        </w:rPr>
        <w:t>General</w:t>
      </w:r>
      <w:r>
        <w:rPr>
          <w:lang w:val="en-GB"/>
        </w:rPr>
        <w:t xml:space="preserve"> Agreement shall be conditional upon the Contracting Authority having a need to procure Works for which an increase in the total contract price of the </w:t>
      </w:r>
      <w:r w:rsidR="00B95B56" w:rsidRPr="005C05A9">
        <w:rPr>
          <w:rStyle w:val="Strong"/>
          <w:b w:val="0"/>
          <w:bCs w:val="0"/>
          <w:lang w:val="en-GB"/>
        </w:rPr>
        <w:t>General</w:t>
      </w:r>
      <w:r>
        <w:rPr>
          <w:lang w:val="en-GB"/>
        </w:rPr>
        <w:t xml:space="preserve"> Agreement is required;</w:t>
      </w:r>
    </w:p>
    <w:p w14:paraId="78C6A79D" w14:textId="0A0922D1" w:rsidR="00327B04" w:rsidRDefault="00C52C3C">
      <w:pPr>
        <w:pStyle w:val="NormalWeb"/>
        <w:spacing w:before="0" w:after="0"/>
        <w:jc w:val="both"/>
        <w:rPr>
          <w:lang w:val="en-GB"/>
        </w:rPr>
      </w:pPr>
      <w:r>
        <w:rPr>
          <w:rStyle w:val="Strong"/>
          <w:lang w:val="en-GB"/>
        </w:rPr>
        <w:t>9.8.2.</w:t>
      </w:r>
      <w:r>
        <w:rPr>
          <w:lang w:val="en-GB"/>
        </w:rPr>
        <w:t xml:space="preserve"> the cumulative increase in the unit prices specified in the Financial Tender to the </w:t>
      </w:r>
      <w:r w:rsidR="00B95B56" w:rsidRPr="005C05A9">
        <w:rPr>
          <w:rStyle w:val="Strong"/>
          <w:b w:val="0"/>
          <w:bCs w:val="0"/>
          <w:lang w:val="en-GB"/>
        </w:rPr>
        <w:t>General</w:t>
      </w:r>
      <w:r>
        <w:rPr>
          <w:lang w:val="en-GB"/>
        </w:rPr>
        <w:t xml:space="preserve"> Agreement, calculated as the aggregate monetary value of all successive amendments, shall not exceed fifty per cent (50%) of the relevant initial unit price specified in the Financial Tender. Such amendments to the prices specified in the Financial Tender shall be conditional upon changes, as compared with the date of conclusion of the </w:t>
      </w:r>
      <w:r w:rsidR="00B95B56" w:rsidRPr="005C05A9">
        <w:rPr>
          <w:rStyle w:val="Strong"/>
          <w:b w:val="0"/>
          <w:bCs w:val="0"/>
          <w:lang w:val="en-GB"/>
        </w:rPr>
        <w:t>General</w:t>
      </w:r>
      <w:r>
        <w:rPr>
          <w:lang w:val="en-GB"/>
        </w:rPr>
        <w:t xml:space="preserve"> Agreement, in the market prices of the relevant services in the country in which the Contractor’s Base is located, including changes resulting from inflation, tax rates or the prices charged by the manufacturer of the spare parts to be used;</w:t>
      </w:r>
    </w:p>
    <w:p w14:paraId="78192D5D" w14:textId="0273A932" w:rsidR="00327B04" w:rsidRDefault="00C52C3C">
      <w:pPr>
        <w:pStyle w:val="NormalWeb"/>
        <w:spacing w:before="0" w:after="0"/>
        <w:jc w:val="both"/>
        <w:rPr>
          <w:lang w:val="en-GB"/>
        </w:rPr>
      </w:pPr>
      <w:r>
        <w:rPr>
          <w:rStyle w:val="Strong"/>
          <w:lang w:val="en-GB"/>
        </w:rPr>
        <w:t>9.8.3.</w:t>
      </w:r>
      <w:r>
        <w:rPr>
          <w:lang w:val="en-GB"/>
        </w:rPr>
        <w:t xml:space="preserve"> it is necessary for the performance of the </w:t>
      </w:r>
      <w:r w:rsidR="00B95B56" w:rsidRPr="005C05A9">
        <w:rPr>
          <w:rStyle w:val="Strong"/>
          <w:b w:val="0"/>
          <w:bCs w:val="0"/>
          <w:lang w:val="en-GB"/>
        </w:rPr>
        <w:t>General</w:t>
      </w:r>
      <w:r>
        <w:rPr>
          <w:lang w:val="en-GB"/>
        </w:rPr>
        <w:t xml:space="preserve"> Agreement to amend the payment procedure or the amount of the advance payment, and the Parties have agreed upon such amendment.</w:t>
      </w:r>
    </w:p>
    <w:p w14:paraId="78EE4863" w14:textId="77777777" w:rsidR="00327B04" w:rsidRDefault="00C52C3C">
      <w:pPr>
        <w:pStyle w:val="NormalWeb"/>
        <w:spacing w:before="0" w:after="0"/>
        <w:jc w:val="both"/>
        <w:rPr>
          <w:lang w:val="en-GB"/>
        </w:rPr>
      </w:pPr>
      <w:r>
        <w:rPr>
          <w:rStyle w:val="Strong"/>
          <w:lang w:val="en-GB"/>
        </w:rPr>
        <w:t>9.9.</w:t>
      </w:r>
      <w:r>
        <w:rPr>
          <w:lang w:val="en-GB"/>
        </w:rPr>
        <w:t xml:space="preserve"> Substantial amendments to a Works Contract shall be permitted in the following cases:</w:t>
      </w:r>
    </w:p>
    <w:p w14:paraId="685BE4B0" w14:textId="77777777" w:rsidR="00327B04" w:rsidRDefault="00C52C3C">
      <w:pPr>
        <w:pStyle w:val="NormalWeb"/>
        <w:spacing w:before="0" w:after="0"/>
        <w:jc w:val="both"/>
        <w:rPr>
          <w:lang w:val="en-GB"/>
        </w:rPr>
      </w:pPr>
      <w:r>
        <w:rPr>
          <w:rStyle w:val="Strong"/>
          <w:lang w:val="en-GB"/>
        </w:rPr>
        <w:t>9.9.1.</w:t>
      </w:r>
      <w:r>
        <w:rPr>
          <w:lang w:val="en-GB"/>
        </w:rPr>
        <w:t xml:space="preserve"> the cumulative increase in the unit prices specified in the Works Contract, calculated as the aggregate monetary value of all successive amendments, shall not exceed fifty per cent (50%) of the relevant initial unit price specified in the Works Contract. Such amendments to the prices specified in the Works Contract shall be conditional upon changes, as compared with the date of conclusion of the Works Contract, in the market prices of the relevant services in the country in which the Contractor’s Base is located, including changes resulting from inflation, tax rates or the prices charged by the manufacturer of the spare parts to be used;</w:t>
      </w:r>
    </w:p>
    <w:p w14:paraId="28613557" w14:textId="564ABACA" w:rsidR="00327B04" w:rsidRDefault="00C52C3C">
      <w:pPr>
        <w:pStyle w:val="NormalWeb"/>
        <w:spacing w:before="0" w:after="0"/>
        <w:jc w:val="both"/>
        <w:rPr>
          <w:lang w:val="en-GB"/>
        </w:rPr>
      </w:pPr>
      <w:r>
        <w:rPr>
          <w:rStyle w:val="Strong"/>
          <w:lang w:val="en-GB"/>
        </w:rPr>
        <w:t>9.9.2.</w:t>
      </w:r>
      <w:r>
        <w:rPr>
          <w:lang w:val="en-GB"/>
        </w:rPr>
        <w:t xml:space="preserve"> the time limits for the performance of a Works Contract may be extended where, for objective reasons, the Contractor is unable to commence or complete the Works within the time limit specified in the Works Contract in accordance with the procedure laid down in the </w:t>
      </w:r>
      <w:r w:rsidR="00B95B56" w:rsidRPr="005C05A9">
        <w:rPr>
          <w:rStyle w:val="Strong"/>
          <w:b w:val="0"/>
          <w:bCs w:val="0"/>
          <w:lang w:val="en-GB"/>
        </w:rPr>
        <w:t>General</w:t>
      </w:r>
      <w:r>
        <w:rPr>
          <w:lang w:val="en-GB"/>
        </w:rPr>
        <w:t xml:space="preserve"> Agreement, including due to the manufacturing lead time of a spare part to be installed in the course of the Works, as notified in writing by the manufacturer of the spare part. Any such amendment to the time limit specified in the Works Contract shall be conditional upon the Contractor providing the Contracting Authority with timely written notice, but no later than five (5) days after becoming aware of the relevant circumstances. When requesting an extension of the time limit for the performance of the Works, the Contractor shall submit supporting documents to the Contracting Authority that clearly demonstrate the delay affecting the relevant Works and the objective circumstances affecting the applicable time limits. After evaluating the documents submitted by the Contractor, the Contracting Authority shall be entitled to extend the time limit for the performance of the Works by the period objectively required to mitigate the effects of the unforeseen circumstances on the performance of the Works Contract.</w:t>
      </w:r>
    </w:p>
    <w:p w14:paraId="344818AF" w14:textId="1323C033" w:rsidR="00327B04" w:rsidRDefault="00C52C3C">
      <w:pPr>
        <w:pStyle w:val="NormalWeb"/>
        <w:spacing w:before="0" w:after="0"/>
        <w:jc w:val="both"/>
        <w:rPr>
          <w:lang w:val="en-GB"/>
        </w:rPr>
      </w:pPr>
      <w:r>
        <w:rPr>
          <w:rStyle w:val="Strong"/>
          <w:lang w:val="en-GB"/>
        </w:rPr>
        <w:t>9.10.</w:t>
      </w:r>
      <w:r>
        <w:rPr>
          <w:lang w:val="en-GB"/>
        </w:rPr>
        <w:t xml:space="preserve"> The Contractor shall submit to the Contracting Authority a written request together with the relevant supporting documents confirming the information provided by the Contractor concerning changes in the prices of the Works. In such a case, a price adjustment expressed as a percentage shall be permitted only to the extent specified in a statement issued by a competent authority or evidenced by the price list of the manufacturer of the Helicopter Components. The Contractor may submit such a request to the Contracting Authority no more frequently than once in any twelve-month period and not earlier than one year after the </w:t>
      </w:r>
      <w:r w:rsidR="00B95B56" w:rsidRPr="005C05A9">
        <w:rPr>
          <w:rStyle w:val="Strong"/>
          <w:b w:val="0"/>
          <w:bCs w:val="0"/>
          <w:lang w:val="en-GB"/>
        </w:rPr>
        <w:t>General</w:t>
      </w:r>
      <w:r>
        <w:rPr>
          <w:lang w:val="en-GB"/>
        </w:rPr>
        <w:t xml:space="preserve"> Agreement has entered into force.</w:t>
      </w:r>
    </w:p>
    <w:p w14:paraId="4CE7AF64" w14:textId="3BBC7122" w:rsidR="00327B04" w:rsidRDefault="00C52C3C">
      <w:pPr>
        <w:pStyle w:val="NormalWeb"/>
        <w:spacing w:before="0" w:after="0"/>
        <w:jc w:val="both"/>
        <w:rPr>
          <w:lang w:val="en-GB"/>
        </w:rPr>
      </w:pPr>
      <w:r>
        <w:rPr>
          <w:rStyle w:val="Strong"/>
          <w:lang w:val="en-GB"/>
        </w:rPr>
        <w:t>9.11.</w:t>
      </w:r>
      <w:r>
        <w:rPr>
          <w:lang w:val="en-GB"/>
        </w:rPr>
        <w:t xml:space="preserve"> Upon receipt of the Contractor’s request for amendments to the </w:t>
      </w:r>
      <w:r w:rsidR="00B95B56" w:rsidRPr="005C05A9">
        <w:rPr>
          <w:rStyle w:val="Strong"/>
          <w:b w:val="0"/>
          <w:bCs w:val="0"/>
          <w:lang w:val="en-GB"/>
        </w:rPr>
        <w:t>General</w:t>
      </w:r>
      <w:r>
        <w:rPr>
          <w:lang w:val="en-GB"/>
        </w:rPr>
        <w:t xml:space="preserve"> Agreement or a Works Contract, the Contracting Authority shall assess whether the evidence submitted by the Contractor is sufficient. Where the Contracting Authority does not approve such a substantiated request for a price adjustment, the Contractor shall be entitled to terminate the Works Contract subject to the provisions of Clauses 9.6 and 9.7 of the </w:t>
      </w:r>
      <w:r w:rsidR="00B95B56" w:rsidRPr="005C05A9">
        <w:rPr>
          <w:rStyle w:val="Strong"/>
          <w:b w:val="0"/>
          <w:bCs w:val="0"/>
          <w:lang w:val="en-GB"/>
        </w:rPr>
        <w:t>General</w:t>
      </w:r>
      <w:r>
        <w:rPr>
          <w:lang w:val="en-GB"/>
        </w:rPr>
        <w:t xml:space="preserve"> Agreement. The Contractor shall notify the </w:t>
      </w:r>
      <w:r>
        <w:rPr>
          <w:lang w:val="en-GB"/>
        </w:rPr>
        <w:lastRenderedPageBreak/>
        <w:t>Contracting Authority of the termination of the Works Contract by giving at least ten (10) calendar days’ prior written notice.</w:t>
      </w:r>
    </w:p>
    <w:p w14:paraId="6F40638C" w14:textId="6DE4439F" w:rsidR="00327B04" w:rsidRDefault="00C52C3C">
      <w:pPr>
        <w:pStyle w:val="NormalWeb"/>
        <w:spacing w:before="0" w:after="0"/>
        <w:jc w:val="both"/>
        <w:rPr>
          <w:lang w:val="en-GB"/>
        </w:rPr>
      </w:pPr>
      <w:r>
        <w:rPr>
          <w:rStyle w:val="Strong"/>
          <w:lang w:val="en-GB"/>
        </w:rPr>
        <w:t>9.12.</w:t>
      </w:r>
      <w:r>
        <w:rPr>
          <w:lang w:val="en-GB"/>
        </w:rPr>
        <w:t xml:space="preserve"> Each Party shall bear its own costs and losses incurred in connection with the termination of the </w:t>
      </w:r>
      <w:r w:rsidR="00B95B56" w:rsidRPr="005C05A9">
        <w:rPr>
          <w:rStyle w:val="Strong"/>
          <w:b w:val="0"/>
          <w:bCs w:val="0"/>
          <w:lang w:val="en-GB"/>
        </w:rPr>
        <w:t>General</w:t>
      </w:r>
      <w:r>
        <w:rPr>
          <w:lang w:val="en-GB"/>
        </w:rPr>
        <w:t xml:space="preserve"> Agreement.</w:t>
      </w:r>
    </w:p>
    <w:p w14:paraId="1437D1FF" w14:textId="77777777" w:rsidR="00327B04" w:rsidRDefault="00327B04">
      <w:pPr>
        <w:tabs>
          <w:tab w:val="left" w:pos="720"/>
        </w:tabs>
        <w:jc w:val="both"/>
        <w:rPr>
          <w:lang w:val="lv-LV"/>
        </w:rPr>
      </w:pPr>
    </w:p>
    <w:p w14:paraId="3C7FD8E9" w14:textId="77777777" w:rsidR="00327B04" w:rsidRDefault="00C52C3C">
      <w:pPr>
        <w:pStyle w:val="NormalWeb"/>
        <w:jc w:val="center"/>
        <w:rPr>
          <w:lang w:val="en-GB"/>
        </w:rPr>
      </w:pPr>
      <w:bookmarkStart w:id="3" w:name="_Hlk224128301"/>
      <w:bookmarkEnd w:id="3"/>
      <w:r>
        <w:rPr>
          <w:rStyle w:val="Strong"/>
          <w:lang w:val="en-GB"/>
        </w:rPr>
        <w:t>10. Subcontractors</w:t>
      </w:r>
    </w:p>
    <w:p w14:paraId="0FB1421B" w14:textId="35136B6A" w:rsidR="00327B04" w:rsidRDefault="00C52C3C">
      <w:pPr>
        <w:pStyle w:val="NormalWeb"/>
        <w:spacing w:before="0" w:after="0"/>
        <w:jc w:val="both"/>
        <w:rPr>
          <w:lang w:val="en-GB"/>
        </w:rPr>
      </w:pPr>
      <w:r>
        <w:rPr>
          <w:rStyle w:val="Strong"/>
          <w:lang w:val="en-GB"/>
        </w:rPr>
        <w:t>10.1.</w:t>
      </w:r>
      <w:r>
        <w:rPr>
          <w:lang w:val="en-GB"/>
        </w:rPr>
        <w:t xml:space="preserve"> The Contractor [does not engage/engages] subcontractors in the performance of its obligations under the </w:t>
      </w:r>
      <w:r w:rsidR="00B95B56" w:rsidRPr="005C05A9">
        <w:rPr>
          <w:rStyle w:val="Strong"/>
          <w:b w:val="0"/>
          <w:bCs w:val="0"/>
          <w:lang w:val="en-GB"/>
        </w:rPr>
        <w:t>General</w:t>
      </w:r>
      <w:r>
        <w:rPr>
          <w:lang w:val="en-GB"/>
        </w:rPr>
        <w:t xml:space="preserve"> Agreement [this Clause shall be finalised in accordance with the Tenderer’s tender].</w:t>
      </w:r>
    </w:p>
    <w:p w14:paraId="1E41C906" w14:textId="77777777" w:rsidR="00327B04" w:rsidRDefault="00C52C3C">
      <w:pPr>
        <w:pStyle w:val="NormalWeb"/>
        <w:spacing w:before="0" w:after="0"/>
        <w:jc w:val="both"/>
        <w:rPr>
          <w:lang w:val="en-GB"/>
        </w:rPr>
      </w:pPr>
      <w:r>
        <w:rPr>
          <w:rStyle w:val="Strong"/>
          <w:lang w:val="en-GB"/>
        </w:rPr>
        <w:t>10.2.</w:t>
      </w:r>
      <w:r>
        <w:rPr>
          <w:lang w:val="en-GB"/>
        </w:rPr>
        <w:t xml:space="preserve"> Any replacement of a subcontractor shall be carried out in accordance with the requirements of Section 62 of the Public Procurement Law.</w:t>
      </w:r>
    </w:p>
    <w:p w14:paraId="5CC99C08" w14:textId="78CD00ED" w:rsidR="00327B04" w:rsidRDefault="00C52C3C">
      <w:pPr>
        <w:pStyle w:val="NormalWeb"/>
        <w:spacing w:before="0" w:after="0"/>
        <w:jc w:val="both"/>
        <w:rPr>
          <w:lang w:val="en-GB"/>
        </w:rPr>
      </w:pPr>
      <w:r>
        <w:rPr>
          <w:rStyle w:val="Strong"/>
          <w:lang w:val="en-GB"/>
        </w:rPr>
        <w:t>10.3.</w:t>
      </w:r>
      <w:r>
        <w:rPr>
          <w:lang w:val="en-GB"/>
        </w:rPr>
        <w:t xml:space="preserve"> Where the Contractor needs to replace a subcontractor or engage, in the performance of the </w:t>
      </w:r>
      <w:r w:rsidR="00B95B56" w:rsidRPr="005C05A9">
        <w:rPr>
          <w:rStyle w:val="Strong"/>
          <w:b w:val="0"/>
          <w:bCs w:val="0"/>
          <w:lang w:val="en-GB"/>
        </w:rPr>
        <w:t>General</w:t>
      </w:r>
      <w:r>
        <w:rPr>
          <w:lang w:val="en-GB"/>
        </w:rPr>
        <w:t xml:space="preserve"> Agreement, a subcontractor not provided for in the </w:t>
      </w:r>
      <w:r w:rsidR="00B95B56" w:rsidRPr="005C05A9">
        <w:rPr>
          <w:rStyle w:val="Strong"/>
          <w:b w:val="0"/>
          <w:bCs w:val="0"/>
          <w:lang w:val="en-GB"/>
        </w:rPr>
        <w:t>General</w:t>
      </w:r>
      <w:r>
        <w:rPr>
          <w:lang w:val="en-GB"/>
        </w:rPr>
        <w:t xml:space="preserve"> Agreement, the Contractor shall submit the following to the Contracting Authority:</w:t>
      </w:r>
    </w:p>
    <w:p w14:paraId="3D73C93B" w14:textId="5E908EF6" w:rsidR="00327B04" w:rsidRDefault="00C52C3C">
      <w:pPr>
        <w:pStyle w:val="NormalWeb"/>
        <w:spacing w:before="0" w:after="0"/>
        <w:jc w:val="both"/>
        <w:rPr>
          <w:lang w:val="en-GB"/>
        </w:rPr>
      </w:pPr>
      <w:r>
        <w:rPr>
          <w:rStyle w:val="Strong"/>
          <w:lang w:val="en-GB"/>
        </w:rPr>
        <w:t>10.3.1.</w:t>
      </w:r>
      <w:r>
        <w:rPr>
          <w:lang w:val="en-GB"/>
        </w:rPr>
        <w:t xml:space="preserve"> an application containing information on the subcontractor proposed to be engaged in the performance of the </w:t>
      </w:r>
      <w:r w:rsidR="00B95B56" w:rsidRPr="005C05A9">
        <w:rPr>
          <w:rStyle w:val="Strong"/>
          <w:b w:val="0"/>
          <w:bCs w:val="0"/>
          <w:lang w:val="en-GB"/>
        </w:rPr>
        <w:t>General</w:t>
      </w:r>
      <w:r>
        <w:rPr>
          <w:lang w:val="en-GB"/>
        </w:rPr>
        <w:t xml:space="preserve"> Agreement, including the information required under the Tender Regulations;</w:t>
      </w:r>
    </w:p>
    <w:p w14:paraId="1DFBAC9C" w14:textId="77777777" w:rsidR="00327B04" w:rsidRDefault="00C52C3C">
      <w:pPr>
        <w:pStyle w:val="NormalWeb"/>
        <w:spacing w:before="0" w:after="0"/>
        <w:jc w:val="both"/>
        <w:rPr>
          <w:lang w:val="en-GB"/>
        </w:rPr>
      </w:pPr>
      <w:r>
        <w:rPr>
          <w:rStyle w:val="Strong"/>
          <w:lang w:val="en-GB"/>
        </w:rPr>
        <w:t>10.3.2.</w:t>
      </w:r>
      <w:r>
        <w:rPr>
          <w:lang w:val="en-GB"/>
        </w:rPr>
        <w:t xml:space="preserve"> documents evidencing the subcontractor’s qualifications in accordance with the requirements of the Tender Regulations.</w:t>
      </w:r>
    </w:p>
    <w:p w14:paraId="5B199DC9" w14:textId="77777777" w:rsidR="00327B04" w:rsidRDefault="00C52C3C">
      <w:pPr>
        <w:pStyle w:val="NormalWeb"/>
        <w:spacing w:before="0" w:after="0"/>
        <w:jc w:val="both"/>
        <w:rPr>
          <w:lang w:val="en-GB"/>
        </w:rPr>
      </w:pPr>
      <w:r>
        <w:rPr>
          <w:rStyle w:val="Strong"/>
          <w:lang w:val="en-GB"/>
        </w:rPr>
        <w:t>10.4.</w:t>
      </w:r>
      <w:r>
        <w:rPr>
          <w:lang w:val="en-GB"/>
        </w:rPr>
        <w:t xml:space="preserve"> Within the time limit laid down in the Public Procurement Law, the Contracting Authority shall examine the documents submitted by the Contractor concerning the engagement of a new subcontractor or the replacement of personnel or subcontractors and shall notify the Contractor of its decision.</w:t>
      </w:r>
    </w:p>
    <w:p w14:paraId="00C6FBF2" w14:textId="77777777" w:rsidR="00327B04" w:rsidRDefault="00C52C3C">
      <w:pPr>
        <w:pStyle w:val="NormalWeb"/>
        <w:spacing w:before="0" w:after="0"/>
        <w:jc w:val="both"/>
        <w:rPr>
          <w:lang w:val="en-GB"/>
        </w:rPr>
      </w:pPr>
      <w:r>
        <w:rPr>
          <w:rStyle w:val="Strong"/>
          <w:lang w:val="en-GB"/>
        </w:rPr>
        <w:t>10.5.</w:t>
      </w:r>
      <w:r>
        <w:rPr>
          <w:lang w:val="en-GB"/>
        </w:rPr>
        <w:t xml:space="preserve"> The Contracting Authority shall reject the Contractor’s proposal to replace a subcontractor where:</w:t>
      </w:r>
    </w:p>
    <w:p w14:paraId="6CBC10CF" w14:textId="77777777" w:rsidR="00327B04" w:rsidRDefault="00C52C3C">
      <w:pPr>
        <w:pStyle w:val="NormalWeb"/>
        <w:spacing w:before="0" w:after="0"/>
        <w:jc w:val="both"/>
        <w:rPr>
          <w:lang w:val="en-GB"/>
        </w:rPr>
      </w:pPr>
      <w:r>
        <w:rPr>
          <w:rStyle w:val="Strong"/>
          <w:lang w:val="en-GB"/>
        </w:rPr>
        <w:t>10.5.1.</w:t>
      </w:r>
      <w:r>
        <w:rPr>
          <w:lang w:val="en-GB"/>
        </w:rPr>
        <w:t xml:space="preserve"> any of the circumstances referred to in Section 62, Paragraph three or four, of the Public Procurement Law applies;</w:t>
      </w:r>
    </w:p>
    <w:p w14:paraId="05DDC140" w14:textId="77777777" w:rsidR="00327B04" w:rsidRDefault="00C52C3C">
      <w:pPr>
        <w:pStyle w:val="NormalWeb"/>
        <w:spacing w:before="0" w:after="0"/>
        <w:jc w:val="both"/>
        <w:rPr>
          <w:lang w:val="en-GB"/>
        </w:rPr>
      </w:pPr>
      <w:r>
        <w:rPr>
          <w:rStyle w:val="Strong"/>
          <w:lang w:val="en-GB"/>
        </w:rPr>
        <w:t>10.5.2.</w:t>
      </w:r>
      <w:r>
        <w:rPr>
          <w:lang w:val="en-GB"/>
        </w:rPr>
        <w:t xml:space="preserve"> the Contracting Authority has established that any of the exclusion grounds applicable to a Tenderer’s subcontractors and referred to in Section 42, Paragraph one or two, of the Public Procurement Law applies to the subcontractor.</w:t>
      </w:r>
    </w:p>
    <w:p w14:paraId="274B706B" w14:textId="6818BE84" w:rsidR="00327B04" w:rsidRDefault="00C52C3C">
      <w:pPr>
        <w:pStyle w:val="NormalWeb"/>
        <w:spacing w:before="0" w:after="0"/>
        <w:jc w:val="both"/>
        <w:rPr>
          <w:lang w:val="en-GB"/>
        </w:rPr>
      </w:pPr>
      <w:r>
        <w:rPr>
          <w:rStyle w:val="Strong"/>
          <w:lang w:val="en-GB"/>
        </w:rPr>
        <w:t>10.6.</w:t>
      </w:r>
      <w:r>
        <w:rPr>
          <w:lang w:val="en-GB"/>
        </w:rPr>
        <w:t xml:space="preserve"> The engagement, on the Contractor’s initiative, of third parties, including subcontractors, in the performance of the </w:t>
      </w:r>
      <w:r w:rsidR="00B95B56" w:rsidRPr="005C05A9">
        <w:rPr>
          <w:rStyle w:val="Strong"/>
          <w:b w:val="0"/>
          <w:bCs w:val="0"/>
          <w:lang w:val="en-GB"/>
        </w:rPr>
        <w:t>General</w:t>
      </w:r>
      <w:r>
        <w:rPr>
          <w:lang w:val="en-GB"/>
        </w:rPr>
        <w:t xml:space="preserve"> Agreement shall not release the Contractor from liability for the performance of the </w:t>
      </w:r>
      <w:r w:rsidR="00B95B56" w:rsidRPr="005C05A9">
        <w:rPr>
          <w:rStyle w:val="Strong"/>
          <w:b w:val="0"/>
          <w:bCs w:val="0"/>
          <w:lang w:val="en-GB"/>
        </w:rPr>
        <w:t>General</w:t>
      </w:r>
      <w:r>
        <w:rPr>
          <w:lang w:val="en-GB"/>
        </w:rPr>
        <w:t xml:space="preserve"> Agreement in whole or in part, nor shall it impose any additional duties or obligations on the Contracting Authority.</w:t>
      </w:r>
    </w:p>
    <w:p w14:paraId="14248D3E" w14:textId="3F2B2608" w:rsidR="00327B04" w:rsidRDefault="00C52C3C">
      <w:pPr>
        <w:pStyle w:val="NormalWeb"/>
        <w:spacing w:before="0" w:after="0"/>
        <w:jc w:val="both"/>
        <w:rPr>
          <w:lang w:val="en-GB"/>
        </w:rPr>
      </w:pPr>
      <w:r>
        <w:rPr>
          <w:rStyle w:val="Strong"/>
          <w:lang w:val="en-GB"/>
        </w:rPr>
        <w:t>10.7.</w:t>
      </w:r>
      <w:r>
        <w:rPr>
          <w:lang w:val="en-GB"/>
        </w:rPr>
        <w:t xml:space="preserve"> The Contractor shall ensure that any subcontractor engaged in the performance of the </w:t>
      </w:r>
      <w:r w:rsidR="00B95B56" w:rsidRPr="005C05A9">
        <w:rPr>
          <w:rStyle w:val="Strong"/>
          <w:b w:val="0"/>
          <w:bCs w:val="0"/>
          <w:lang w:val="en-GB"/>
        </w:rPr>
        <w:t>General</w:t>
      </w:r>
      <w:r>
        <w:rPr>
          <w:lang w:val="en-GB"/>
        </w:rPr>
        <w:t xml:space="preserve"> Agreement does not engage any third parties, including further subcontractors, in the performance of the </w:t>
      </w:r>
      <w:r w:rsidR="00B95B56" w:rsidRPr="005C05A9">
        <w:rPr>
          <w:rStyle w:val="Strong"/>
          <w:b w:val="0"/>
          <w:bCs w:val="0"/>
          <w:lang w:val="en-GB"/>
        </w:rPr>
        <w:t>General</w:t>
      </w:r>
      <w:r>
        <w:rPr>
          <w:lang w:val="en-GB"/>
        </w:rPr>
        <w:t xml:space="preserve"> Agreement.</w:t>
      </w:r>
    </w:p>
    <w:p w14:paraId="594B4B3B" w14:textId="52DDE45A" w:rsidR="00327B04" w:rsidRDefault="00C52C3C">
      <w:pPr>
        <w:pStyle w:val="NormalWeb"/>
        <w:spacing w:before="0" w:after="0"/>
        <w:jc w:val="both"/>
        <w:rPr>
          <w:lang w:val="en-GB"/>
        </w:rPr>
      </w:pPr>
      <w:r>
        <w:rPr>
          <w:rStyle w:val="Strong"/>
          <w:lang w:val="en-GB"/>
        </w:rPr>
        <w:t>10.8.</w:t>
      </w:r>
      <w:r>
        <w:rPr>
          <w:lang w:val="en-GB"/>
        </w:rPr>
        <w:t xml:space="preserve"> The Contractor shall be entitled to disclose to a subcontractor only such information as is directly related to the part and scope of the </w:t>
      </w:r>
      <w:r w:rsidR="00B95B56" w:rsidRPr="005C05A9">
        <w:rPr>
          <w:rStyle w:val="Strong"/>
          <w:b w:val="0"/>
          <w:bCs w:val="0"/>
          <w:lang w:val="en-GB"/>
        </w:rPr>
        <w:t>General</w:t>
      </w:r>
      <w:r>
        <w:rPr>
          <w:lang w:val="en-GB"/>
        </w:rPr>
        <w:t xml:space="preserve"> Agreement entrusted to that subcontractor. The Contractor shall be responsible for ensuring that the subcontractor does not disclose to third parties any information obtained concerning the Contracting Authority or the Works.</w:t>
      </w:r>
    </w:p>
    <w:p w14:paraId="3891E9C1" w14:textId="07A41EC5" w:rsidR="00327B04" w:rsidRDefault="00C52C3C">
      <w:pPr>
        <w:pStyle w:val="NormalWeb"/>
        <w:spacing w:before="0" w:after="0"/>
        <w:jc w:val="both"/>
        <w:rPr>
          <w:lang w:val="en-GB"/>
        </w:rPr>
      </w:pPr>
      <w:r>
        <w:rPr>
          <w:rStyle w:val="Strong"/>
          <w:lang w:val="en-GB"/>
        </w:rPr>
        <w:t>10.9.</w:t>
      </w:r>
      <w:r>
        <w:rPr>
          <w:lang w:val="en-GB"/>
        </w:rPr>
        <w:t xml:space="preserve"> The Contractor confirms that, in accordance with the requirements of Section 63, Paragraph four, of the Public Procurement Law, the subcontractors and lower-tier subcontractors listed in Annex 7 to the </w:t>
      </w:r>
      <w:r w:rsidR="00B95B56" w:rsidRPr="005C05A9">
        <w:rPr>
          <w:rStyle w:val="Strong"/>
          <w:b w:val="0"/>
          <w:bCs w:val="0"/>
          <w:lang w:val="en-GB"/>
        </w:rPr>
        <w:t>General</w:t>
      </w:r>
      <w:r>
        <w:rPr>
          <w:lang w:val="en-GB"/>
        </w:rPr>
        <w:t xml:space="preserve"> Agreement shall be engaged in the performance of the Works at the LBG ASOB Base. During the performance of the </w:t>
      </w:r>
      <w:r w:rsidR="00B95B56" w:rsidRPr="005C05A9">
        <w:rPr>
          <w:rStyle w:val="Strong"/>
          <w:b w:val="0"/>
          <w:bCs w:val="0"/>
          <w:lang w:val="en-GB"/>
        </w:rPr>
        <w:t>General</w:t>
      </w:r>
      <w:r>
        <w:rPr>
          <w:lang w:val="en-GB"/>
        </w:rPr>
        <w:t xml:space="preserve"> Agreement, the Contractor shall notify the Contracting Authority of any changes to the aforementioned information within five (5) days and shall also submit to the Contracting Authority a list containing information on any additional subcontractor subsequently engaged in the performance of the Works at the LBG ASOB Base.</w:t>
      </w:r>
    </w:p>
    <w:p w14:paraId="50C16A5A" w14:textId="77777777" w:rsidR="00327B04" w:rsidRDefault="00C52C3C">
      <w:pPr>
        <w:pStyle w:val="NormalWeb"/>
        <w:jc w:val="center"/>
      </w:pPr>
      <w:bookmarkStart w:id="4" w:name="_Hlk224128548"/>
      <w:bookmarkEnd w:id="4"/>
      <w:r>
        <w:rPr>
          <w:rStyle w:val="Strong"/>
        </w:rPr>
        <w:t xml:space="preserve">11. </w:t>
      </w:r>
      <w:r>
        <w:rPr>
          <w:rStyle w:val="Strong"/>
          <w:lang w:val="en-GB"/>
        </w:rPr>
        <w:t>Force Majeure</w:t>
      </w:r>
    </w:p>
    <w:p w14:paraId="2719E559" w14:textId="4ECDB483" w:rsidR="00327B04" w:rsidRDefault="00C52C3C">
      <w:pPr>
        <w:pStyle w:val="NormalWeb"/>
        <w:spacing w:before="0" w:after="0"/>
        <w:jc w:val="both"/>
        <w:rPr>
          <w:lang w:val="en-GB"/>
        </w:rPr>
      </w:pPr>
      <w:r>
        <w:rPr>
          <w:rStyle w:val="Strong"/>
          <w:lang w:val="en-GB"/>
        </w:rPr>
        <w:t>11.1.</w:t>
      </w:r>
      <w:r>
        <w:rPr>
          <w:lang w:val="en-GB"/>
        </w:rPr>
        <w:t xml:space="preserve"> The Parties shall be released from liability for the full or partial non-performance of their obligations under the </w:t>
      </w:r>
      <w:r w:rsidR="00B95B56" w:rsidRPr="005C05A9">
        <w:rPr>
          <w:rStyle w:val="Strong"/>
          <w:b w:val="0"/>
          <w:bCs w:val="0"/>
          <w:lang w:val="en-GB"/>
        </w:rPr>
        <w:t>General</w:t>
      </w:r>
      <w:r>
        <w:rPr>
          <w:lang w:val="en-GB"/>
        </w:rPr>
        <w:t xml:space="preserve"> Agreement where such non-performance results from a force majeure </w:t>
      </w:r>
      <w:r>
        <w:rPr>
          <w:lang w:val="en-GB"/>
        </w:rPr>
        <w:lastRenderedPageBreak/>
        <w:t xml:space="preserve">event that occurred after the conclusion of the </w:t>
      </w:r>
      <w:r w:rsidR="00B95B56" w:rsidRPr="005C05A9">
        <w:rPr>
          <w:rStyle w:val="Strong"/>
          <w:b w:val="0"/>
          <w:bCs w:val="0"/>
          <w:lang w:val="en-GB"/>
        </w:rPr>
        <w:t>General</w:t>
      </w:r>
      <w:r>
        <w:rPr>
          <w:lang w:val="en-GB"/>
        </w:rPr>
        <w:t xml:space="preserve"> Agreement. For the purposes of the </w:t>
      </w:r>
      <w:r w:rsidR="00B95B56" w:rsidRPr="005C05A9">
        <w:rPr>
          <w:rStyle w:val="Strong"/>
          <w:b w:val="0"/>
          <w:bCs w:val="0"/>
          <w:lang w:val="en-GB"/>
        </w:rPr>
        <w:t>General</w:t>
      </w:r>
      <w:r w:rsidR="00B95B56">
        <w:rPr>
          <w:lang w:val="en-GB"/>
        </w:rPr>
        <w:t xml:space="preserve"> </w:t>
      </w:r>
      <w:r>
        <w:rPr>
          <w:lang w:val="en-GB"/>
        </w:rPr>
        <w:t>Agreement, force majeure events shall include natural disasters, accidents, catastrophes, epidemics, acts of war, strikes, civil unrest and blockades. Defects in equipment or materials, or delays in their delivery, shall not constitute force majeure events.</w:t>
      </w:r>
    </w:p>
    <w:p w14:paraId="27805B54" w14:textId="1C290E72" w:rsidR="00327B04" w:rsidRDefault="00C52C3C">
      <w:pPr>
        <w:pStyle w:val="NormalWeb"/>
        <w:spacing w:before="0" w:after="0"/>
        <w:jc w:val="both"/>
        <w:rPr>
          <w:lang w:val="en-GB"/>
        </w:rPr>
      </w:pPr>
      <w:r>
        <w:rPr>
          <w:rStyle w:val="Strong"/>
          <w:lang w:val="en-GB"/>
        </w:rPr>
        <w:t>11.2.</w:t>
      </w:r>
      <w:r>
        <w:rPr>
          <w:lang w:val="en-GB"/>
        </w:rPr>
        <w:t xml:space="preserve"> A Party invoking force majeure shall notify the other Party thereof in writing within five (5) Business Days. The notice shall specify how the force majeure event has rendered the performance of the obligations under the </w:t>
      </w:r>
      <w:r w:rsidR="00B95B56" w:rsidRPr="005C05A9">
        <w:rPr>
          <w:rStyle w:val="Strong"/>
          <w:b w:val="0"/>
          <w:bCs w:val="0"/>
          <w:lang w:val="en-GB"/>
        </w:rPr>
        <w:t>General</w:t>
      </w:r>
      <w:r>
        <w:rPr>
          <w:lang w:val="en-GB"/>
        </w:rPr>
        <w:t xml:space="preserve"> Agreement impossible and the period within which, in the opinion of the affected Party, the performance of its obligations under the </w:t>
      </w:r>
      <w:r w:rsidR="00B95B56" w:rsidRPr="005C05A9">
        <w:rPr>
          <w:rStyle w:val="Strong"/>
          <w:b w:val="0"/>
          <w:bCs w:val="0"/>
          <w:lang w:val="en-GB"/>
        </w:rPr>
        <w:t>General</w:t>
      </w:r>
      <w:r>
        <w:rPr>
          <w:lang w:val="en-GB"/>
        </w:rPr>
        <w:t xml:space="preserve"> Agreement is expected to become possible. Failure to provide such notice within the prescribed time limit shall preclude the affected Party from invoking force majeure.</w:t>
      </w:r>
    </w:p>
    <w:p w14:paraId="023C70BF" w14:textId="277FC763" w:rsidR="00327B04" w:rsidRDefault="00C52C3C">
      <w:pPr>
        <w:pStyle w:val="NormalWeb"/>
        <w:spacing w:before="0" w:after="0"/>
        <w:jc w:val="both"/>
        <w:rPr>
          <w:lang w:val="en-GB"/>
        </w:rPr>
      </w:pPr>
      <w:r>
        <w:rPr>
          <w:rStyle w:val="Strong"/>
          <w:lang w:val="en-GB"/>
        </w:rPr>
        <w:t>11.3.</w:t>
      </w:r>
      <w:r>
        <w:rPr>
          <w:lang w:val="en-GB"/>
        </w:rPr>
        <w:t xml:space="preserve"> The time limit for the performance of the </w:t>
      </w:r>
      <w:r w:rsidR="00B95B56" w:rsidRPr="005C05A9">
        <w:rPr>
          <w:rStyle w:val="Strong"/>
          <w:b w:val="0"/>
          <w:bCs w:val="0"/>
          <w:lang w:val="en-GB"/>
        </w:rPr>
        <w:t>General</w:t>
      </w:r>
      <w:r>
        <w:rPr>
          <w:lang w:val="en-GB"/>
        </w:rPr>
        <w:t xml:space="preserve"> Agreement may be extended for the duration of the force majeure event and, by agreement between the Parties, for such additional period as may be required for the full performance of the obligations under the </w:t>
      </w:r>
      <w:r w:rsidR="00B95B56" w:rsidRPr="005C05A9">
        <w:rPr>
          <w:rStyle w:val="Strong"/>
          <w:b w:val="0"/>
          <w:bCs w:val="0"/>
          <w:lang w:val="en-GB"/>
        </w:rPr>
        <w:t>General</w:t>
      </w:r>
      <w:r>
        <w:rPr>
          <w:lang w:val="en-GB"/>
        </w:rPr>
        <w:t xml:space="preserve"> Agreement. Neither Party shall be entitled to claim compensation for losses from the other Party or hold the other Party liable for non-performance of the </w:t>
      </w:r>
      <w:r w:rsidR="00B95B56" w:rsidRPr="005C05A9">
        <w:rPr>
          <w:rStyle w:val="Strong"/>
          <w:b w:val="0"/>
          <w:bCs w:val="0"/>
          <w:lang w:val="en-GB"/>
        </w:rPr>
        <w:t>General</w:t>
      </w:r>
      <w:r>
        <w:rPr>
          <w:lang w:val="en-GB"/>
        </w:rPr>
        <w:t xml:space="preserve"> Agreement where such performance is prevented by force majeure. Where the Contracting Authority elects to accept partial performance of the </w:t>
      </w:r>
      <w:r w:rsidR="00B95B56" w:rsidRPr="005C05A9">
        <w:rPr>
          <w:rStyle w:val="Strong"/>
          <w:b w:val="0"/>
          <w:bCs w:val="0"/>
          <w:lang w:val="en-GB"/>
        </w:rPr>
        <w:t>General</w:t>
      </w:r>
      <w:r>
        <w:rPr>
          <w:lang w:val="en-GB"/>
        </w:rPr>
        <w:t xml:space="preserve"> Agreement and retains the right to use the relevant part of its subject matter, the Contracting Authority shall pay the Contractor for the part of the obligations under the </w:t>
      </w:r>
      <w:r w:rsidR="00B95B56" w:rsidRPr="005C05A9">
        <w:rPr>
          <w:rStyle w:val="Strong"/>
          <w:b w:val="0"/>
          <w:bCs w:val="0"/>
          <w:lang w:val="en-GB"/>
        </w:rPr>
        <w:t>General</w:t>
      </w:r>
      <w:r>
        <w:rPr>
          <w:lang w:val="en-GB"/>
        </w:rPr>
        <w:t xml:space="preserve"> Agreement that has been duly performed.</w:t>
      </w:r>
    </w:p>
    <w:p w14:paraId="63BE10F2" w14:textId="77777777" w:rsidR="00327B04" w:rsidRDefault="00C52C3C">
      <w:pPr>
        <w:pStyle w:val="NormalWeb"/>
        <w:spacing w:before="0" w:after="0"/>
        <w:jc w:val="both"/>
        <w:rPr>
          <w:lang w:val="en-GB"/>
        </w:rPr>
      </w:pPr>
      <w:r>
        <w:rPr>
          <w:rStyle w:val="Strong"/>
          <w:lang w:val="en-GB"/>
        </w:rPr>
        <w:t>11.4.</w:t>
      </w:r>
      <w:r>
        <w:rPr>
          <w:lang w:val="en-GB"/>
        </w:rPr>
        <w:t xml:space="preserve"> Where the force majeure event continues for more than ninety (90) days, the Parties shall agree on whether the performance of their obligations is to be suspended, terminated or continued.</w:t>
      </w:r>
    </w:p>
    <w:p w14:paraId="0D9D11A6" w14:textId="77777777" w:rsidR="00327B04" w:rsidRDefault="00327B04">
      <w:pPr>
        <w:pStyle w:val="NoSpacing"/>
        <w:ind w:left="709"/>
        <w:jc w:val="both"/>
        <w:rPr>
          <w:rFonts w:ascii="Times New Roman" w:eastAsia="Calibri" w:hAnsi="Times New Roman" w:cs="Times New Roman"/>
          <w:sz w:val="24"/>
          <w:szCs w:val="24"/>
          <w:lang w:val="en-GB"/>
        </w:rPr>
      </w:pPr>
    </w:p>
    <w:p w14:paraId="5DBACFD7" w14:textId="77777777" w:rsidR="00327B04" w:rsidRDefault="00C52C3C" w:rsidP="00A62817">
      <w:pPr>
        <w:pStyle w:val="NormalWeb"/>
        <w:jc w:val="center"/>
        <w:rPr>
          <w:lang w:val="en-GB"/>
        </w:rPr>
      </w:pPr>
      <w:bookmarkStart w:id="5" w:name="_Hlk224132457"/>
      <w:r>
        <w:rPr>
          <w:rStyle w:val="Strong"/>
          <w:lang w:val="en-GB"/>
        </w:rPr>
        <w:t>12. Sanctions Clause</w:t>
      </w:r>
    </w:p>
    <w:p w14:paraId="62C45055" w14:textId="5F256887" w:rsidR="00327B04" w:rsidRDefault="00C52C3C">
      <w:pPr>
        <w:pStyle w:val="NormalWeb"/>
        <w:jc w:val="both"/>
        <w:rPr>
          <w:lang w:val="en-GB"/>
        </w:rPr>
      </w:pPr>
      <w:r>
        <w:rPr>
          <w:rStyle w:val="Strong"/>
          <w:lang w:val="en-GB"/>
        </w:rPr>
        <w:t>12.1.</w:t>
      </w:r>
      <w:r>
        <w:rPr>
          <w:lang w:val="en-GB"/>
        </w:rPr>
        <w:t xml:space="preserve"> By signing the </w:t>
      </w:r>
      <w:r w:rsidR="00B95B56" w:rsidRPr="005C05A9">
        <w:rPr>
          <w:rStyle w:val="Strong"/>
          <w:b w:val="0"/>
          <w:bCs w:val="0"/>
          <w:lang w:val="en-GB"/>
        </w:rPr>
        <w:t>General</w:t>
      </w:r>
      <w:r>
        <w:rPr>
          <w:lang w:val="en-GB"/>
        </w:rPr>
        <w:t xml:space="preserve"> Agreement, the Parties undertake to comply with the principles of open, fair, transparent and responsible business conduct; to refrain from any activity that may result in the imposition, on either Party, its management board or supervisory board members, beneficial owners, persons authorised to represent it, holders of a commercial power of attorney, or persons authorised to represent it in activities relating to a branch, of international, European Union or national sanctions, or sanctions imposed by a Member State of the European Union or the North Atlantic Treaty Organization that significantly affect the interests of the financial and capital market; and to take preventive measures to avoid any breach of the aforementioned sanctions or any intentional or unintentional circumvention thereof.</w:t>
      </w:r>
    </w:p>
    <w:p w14:paraId="204AB5EE" w14:textId="207438F4" w:rsidR="00327B04" w:rsidRDefault="00C52C3C">
      <w:pPr>
        <w:pStyle w:val="NormalWeb"/>
        <w:jc w:val="both"/>
        <w:rPr>
          <w:lang w:val="en-GB"/>
        </w:rPr>
      </w:pPr>
      <w:r>
        <w:rPr>
          <w:rStyle w:val="Strong"/>
          <w:lang w:val="en-GB"/>
        </w:rPr>
        <w:t>12.2.</w:t>
      </w:r>
      <w:r>
        <w:rPr>
          <w:lang w:val="en-GB"/>
        </w:rPr>
        <w:t xml:space="preserve"> The Parties represent that, as at the date on which the </w:t>
      </w:r>
      <w:r w:rsidR="00B95B56" w:rsidRPr="005C05A9">
        <w:rPr>
          <w:rStyle w:val="Strong"/>
          <w:b w:val="0"/>
          <w:bCs w:val="0"/>
          <w:lang w:val="en-GB"/>
        </w:rPr>
        <w:t>General</w:t>
      </w:r>
      <w:r w:rsidR="00B95B56">
        <w:rPr>
          <w:lang w:val="en-GB"/>
        </w:rPr>
        <w:t xml:space="preserve"> </w:t>
      </w:r>
      <w:r>
        <w:rPr>
          <w:lang w:val="en-GB"/>
        </w:rPr>
        <w:t xml:space="preserve">Agreement enters into force, neither they nor their management board or supervisory board members, beneficial owners, persons authorised to represent them, holders of a commercial power of attorney, or persons authorised to represent them in activities relating to a branch are subject to international, European Union or national sanctions, or to sanctions imposed by a Member State of the European Union or the North Atlantic Treaty Organization that significantly affect the interests of the financial and capital market. Where any of the aforementioned sanctions is imposed on either Party during the term of the </w:t>
      </w:r>
      <w:r w:rsidR="00B95B56" w:rsidRPr="005C05A9">
        <w:rPr>
          <w:rStyle w:val="Strong"/>
          <w:b w:val="0"/>
          <w:bCs w:val="0"/>
          <w:lang w:val="en-GB"/>
        </w:rPr>
        <w:t>General</w:t>
      </w:r>
      <w:r>
        <w:rPr>
          <w:lang w:val="en-GB"/>
        </w:rPr>
        <w:t xml:space="preserve"> Agreement, the affected Party shall notify the other Party thereof in writing no later than the next Business Day after becoming aware of such imposition.</w:t>
      </w:r>
    </w:p>
    <w:p w14:paraId="6D323843" w14:textId="337477F5" w:rsidR="00327B04" w:rsidRDefault="00C52C3C">
      <w:pPr>
        <w:pStyle w:val="NormalWeb"/>
        <w:jc w:val="both"/>
        <w:rPr>
          <w:lang w:val="en-GB"/>
        </w:rPr>
      </w:pPr>
      <w:r>
        <w:rPr>
          <w:rStyle w:val="Strong"/>
          <w:lang w:val="en-GB"/>
        </w:rPr>
        <w:t>12.3.</w:t>
      </w:r>
      <w:r>
        <w:rPr>
          <w:lang w:val="en-GB"/>
        </w:rPr>
        <w:t xml:space="preserve"> Where, during the performance of the </w:t>
      </w:r>
      <w:r w:rsidR="00B95B56" w:rsidRPr="005C05A9">
        <w:rPr>
          <w:rStyle w:val="Strong"/>
          <w:b w:val="0"/>
          <w:bCs w:val="0"/>
          <w:lang w:val="en-GB"/>
        </w:rPr>
        <w:t>General</w:t>
      </w:r>
      <w:r>
        <w:rPr>
          <w:lang w:val="en-GB"/>
        </w:rPr>
        <w:t xml:space="preserve"> Agreement, the Contractor becomes subject to international, European Union or national sanctions, or to sanctions imposed by a Member State of the European Union or the North Atlantic Treaty Organization that significantly affect the interests of the financial and capital market, the Contracting Authority shall be entitled to withdraw from and terminate the </w:t>
      </w:r>
      <w:r w:rsidR="00B95B56" w:rsidRPr="005C05A9">
        <w:rPr>
          <w:rStyle w:val="Strong"/>
          <w:b w:val="0"/>
          <w:bCs w:val="0"/>
          <w:lang w:val="en-GB"/>
        </w:rPr>
        <w:t>General</w:t>
      </w:r>
      <w:r>
        <w:rPr>
          <w:lang w:val="en-GB"/>
        </w:rPr>
        <w:t xml:space="preserve"> Agreement unilaterally with immediate effect by giving written notice to the Contractor, without reimbursing any resulting losses or expenses or paying any compensation.</w:t>
      </w:r>
    </w:p>
    <w:p w14:paraId="3AA54326" w14:textId="32644CAF" w:rsidR="00327B04" w:rsidRDefault="00C52C3C">
      <w:pPr>
        <w:pStyle w:val="NormalWeb"/>
        <w:jc w:val="both"/>
        <w:rPr>
          <w:lang w:val="en-GB"/>
        </w:rPr>
      </w:pPr>
      <w:r>
        <w:rPr>
          <w:rStyle w:val="Strong"/>
          <w:lang w:val="en-GB"/>
        </w:rPr>
        <w:t>12.4.</w:t>
      </w:r>
      <w:r>
        <w:rPr>
          <w:lang w:val="en-GB"/>
        </w:rPr>
        <w:t xml:space="preserve"> By signing the </w:t>
      </w:r>
      <w:r w:rsidR="00B95B56" w:rsidRPr="005C05A9">
        <w:rPr>
          <w:rStyle w:val="Strong"/>
          <w:b w:val="0"/>
          <w:bCs w:val="0"/>
          <w:lang w:val="en-GB"/>
        </w:rPr>
        <w:t>General</w:t>
      </w:r>
      <w:r>
        <w:rPr>
          <w:lang w:val="en-GB"/>
        </w:rPr>
        <w:t xml:space="preserve"> Agreement, the Contractor represents that it does not cooperate with, and shall not engage in the performance of the </w:t>
      </w:r>
      <w:r w:rsidR="00B95B56" w:rsidRPr="005C05A9">
        <w:rPr>
          <w:rStyle w:val="Strong"/>
          <w:b w:val="0"/>
          <w:bCs w:val="0"/>
          <w:lang w:val="en-GB"/>
        </w:rPr>
        <w:t>General</w:t>
      </w:r>
      <w:r>
        <w:rPr>
          <w:lang w:val="en-GB"/>
        </w:rPr>
        <w:t xml:space="preserve"> Agreement, any persons who are subject to international, European Union or national sanctions, or to sanctions imposed by a Member State of the European Union or the North Atlantic Treaty Organization that significantly affect the interests </w:t>
      </w:r>
      <w:r>
        <w:rPr>
          <w:lang w:val="en-GB"/>
        </w:rPr>
        <w:lastRenderedPageBreak/>
        <w:t>of the financial and capital market. In the case of legal persons, this shall also apply to their management board or supervisory board members, beneficial owners, persons authorised to represent them, holders of a commercial power of attorney, and persons authorised to represent them in activities relating to a branch.</w:t>
      </w:r>
      <w:bookmarkEnd w:id="5"/>
    </w:p>
    <w:p w14:paraId="710DD65A" w14:textId="77777777" w:rsidR="00327B04" w:rsidRDefault="00327B04">
      <w:pPr>
        <w:pStyle w:val="HTMLPreformatted"/>
        <w:jc w:val="both"/>
        <w:rPr>
          <w:lang w:val="lv-LV"/>
        </w:rPr>
      </w:pPr>
    </w:p>
    <w:p w14:paraId="3AE53AD3" w14:textId="77777777" w:rsidR="00327B04" w:rsidRDefault="00C52C3C">
      <w:pPr>
        <w:pStyle w:val="NormalWeb"/>
        <w:jc w:val="center"/>
        <w:rPr>
          <w:lang w:val="en-GB"/>
        </w:rPr>
      </w:pPr>
      <w:r>
        <w:rPr>
          <w:rStyle w:val="Strong"/>
          <w:lang w:val="en-GB"/>
        </w:rPr>
        <w:t>13. Confidentiality</w:t>
      </w:r>
    </w:p>
    <w:p w14:paraId="070E7B82" w14:textId="77777777" w:rsidR="00327B04" w:rsidRDefault="00C52C3C">
      <w:pPr>
        <w:pStyle w:val="NormalWeb"/>
        <w:jc w:val="both"/>
        <w:rPr>
          <w:lang w:val="en-GB"/>
        </w:rPr>
      </w:pPr>
      <w:r>
        <w:rPr>
          <w:rStyle w:val="Strong"/>
          <w:lang w:val="en-GB"/>
        </w:rPr>
        <w:t>13.1.</w:t>
      </w:r>
      <w:r>
        <w:rPr>
          <w:lang w:val="en-GB"/>
        </w:rPr>
        <w:t xml:space="preserve"> The Contractor undertakes to maintain confidentiality, including by:</w:t>
      </w:r>
    </w:p>
    <w:p w14:paraId="51A4EF4F" w14:textId="14F6B2F4" w:rsidR="00327B04" w:rsidRDefault="00C52C3C">
      <w:pPr>
        <w:pStyle w:val="NormalWeb"/>
        <w:jc w:val="both"/>
        <w:rPr>
          <w:lang w:val="en-GB"/>
        </w:rPr>
      </w:pPr>
      <w:r>
        <w:rPr>
          <w:rStyle w:val="Strong"/>
          <w:lang w:val="en-GB"/>
        </w:rPr>
        <w:t>13.1.1.</w:t>
      </w:r>
      <w:r>
        <w:rPr>
          <w:lang w:val="en-GB"/>
        </w:rPr>
        <w:t xml:space="preserve"> ensuring that the information referred to in the </w:t>
      </w:r>
      <w:r w:rsidR="00B95B56" w:rsidRPr="005C05A9">
        <w:rPr>
          <w:rStyle w:val="Strong"/>
          <w:b w:val="0"/>
          <w:bCs w:val="0"/>
          <w:lang w:val="en-GB"/>
        </w:rPr>
        <w:t>General</w:t>
      </w:r>
      <w:r>
        <w:rPr>
          <w:lang w:val="en-GB"/>
        </w:rPr>
        <w:t xml:space="preserve"> Agreement and/or a Works Contract is not disclosed, including by any third parties participating or otherwise involved in the performance thereof;</w:t>
      </w:r>
    </w:p>
    <w:p w14:paraId="3F7D95AC" w14:textId="75C9FB8A" w:rsidR="00327B04" w:rsidRDefault="00C52C3C">
      <w:pPr>
        <w:pStyle w:val="NormalWeb"/>
        <w:jc w:val="both"/>
        <w:rPr>
          <w:lang w:val="en-GB"/>
        </w:rPr>
      </w:pPr>
      <w:r>
        <w:rPr>
          <w:rStyle w:val="Strong"/>
          <w:lang w:val="en-GB"/>
        </w:rPr>
        <w:t>13.1.2.</w:t>
      </w:r>
      <w:r>
        <w:rPr>
          <w:lang w:val="en-GB"/>
        </w:rPr>
        <w:t xml:space="preserve"> protecting and refraining from disseminating or disclosing to third parties, in whole or in part and without the Contractor’s written authorisation, the contents of the </w:t>
      </w:r>
      <w:r w:rsidR="00B95B56" w:rsidRPr="005C05A9">
        <w:rPr>
          <w:rStyle w:val="Strong"/>
          <w:b w:val="0"/>
          <w:bCs w:val="0"/>
          <w:lang w:val="en-GB"/>
        </w:rPr>
        <w:t>General</w:t>
      </w:r>
      <w:r w:rsidR="00B95B56">
        <w:rPr>
          <w:lang w:val="en-GB"/>
        </w:rPr>
        <w:t xml:space="preserve"> </w:t>
      </w:r>
      <w:r>
        <w:rPr>
          <w:lang w:val="en-GB"/>
        </w:rPr>
        <w:t xml:space="preserve">Agreement and/or a Works Contract or of any other documents relating to their performance, as well as any technical, commercial, law-enforcement or other information concerning the activities of the Contracting Authority, including the specific nature of its activities in the performance of its functions and tasks, which becomes available to the Contractor or its employees in the course of performing the </w:t>
      </w:r>
      <w:r w:rsidR="00B95B56" w:rsidRPr="005C05A9">
        <w:rPr>
          <w:rStyle w:val="Strong"/>
          <w:b w:val="0"/>
          <w:bCs w:val="0"/>
          <w:lang w:val="en-GB"/>
        </w:rPr>
        <w:t>General</w:t>
      </w:r>
      <w:r>
        <w:rPr>
          <w:lang w:val="en-GB"/>
        </w:rPr>
        <w:t xml:space="preserve"> Agreement and/or a Works Contract;</w:t>
      </w:r>
    </w:p>
    <w:p w14:paraId="4FE3B782" w14:textId="52F2964D" w:rsidR="00327B04" w:rsidRDefault="00C52C3C">
      <w:pPr>
        <w:pStyle w:val="NormalWeb"/>
        <w:jc w:val="both"/>
        <w:rPr>
          <w:lang w:val="en-GB"/>
        </w:rPr>
      </w:pPr>
      <w:r>
        <w:rPr>
          <w:rStyle w:val="Strong"/>
          <w:lang w:val="en-GB"/>
        </w:rPr>
        <w:t>13.1.3.</w:t>
      </w:r>
      <w:r>
        <w:rPr>
          <w:lang w:val="en-GB"/>
        </w:rPr>
        <w:t xml:space="preserve"> refraining, without the prior written consent of the Contracting Authority, from publishing or otherwise providing to any third party, including the media or individuals, any information or opinion concerning the performance of the </w:t>
      </w:r>
      <w:r w:rsidR="00B95B56" w:rsidRPr="005C05A9">
        <w:rPr>
          <w:rStyle w:val="Strong"/>
          <w:b w:val="0"/>
          <w:bCs w:val="0"/>
          <w:lang w:val="en-GB"/>
        </w:rPr>
        <w:t>General</w:t>
      </w:r>
      <w:r>
        <w:rPr>
          <w:lang w:val="en-GB"/>
        </w:rPr>
        <w:t xml:space="preserve"> Agreement and/or a Works Contract. The Contractor shall ensure compliance with this requirement by its employees, subcontractors and business partners.</w:t>
      </w:r>
    </w:p>
    <w:p w14:paraId="6E03CFC3" w14:textId="07E38205" w:rsidR="00327B04" w:rsidRDefault="00C52C3C">
      <w:pPr>
        <w:pStyle w:val="NormalWeb"/>
        <w:jc w:val="both"/>
        <w:rPr>
          <w:lang w:val="en-GB"/>
        </w:rPr>
      </w:pPr>
      <w:r>
        <w:rPr>
          <w:rStyle w:val="Strong"/>
          <w:lang w:val="en-GB"/>
        </w:rPr>
        <w:t>13.2.</w:t>
      </w:r>
      <w:r>
        <w:rPr>
          <w:lang w:val="en-GB"/>
        </w:rPr>
        <w:t xml:space="preserve"> The Contracting Authority undertakes to maintain confidentiality and, without the Contractor’s prior written authorisation, not to disclose to third parties, in whole or in part, any information relating to the </w:t>
      </w:r>
      <w:r w:rsidR="00B95B56" w:rsidRPr="005C05A9">
        <w:rPr>
          <w:rStyle w:val="Strong"/>
          <w:b w:val="0"/>
          <w:bCs w:val="0"/>
          <w:lang w:val="en-GB"/>
        </w:rPr>
        <w:t>General</w:t>
      </w:r>
      <w:r>
        <w:rPr>
          <w:lang w:val="en-GB"/>
        </w:rPr>
        <w:t xml:space="preserve"> Agreement and/or a Works Contract or their performance which the Contractor designated as a trade secret before the conclusion of the </w:t>
      </w:r>
      <w:r w:rsidR="00B95B56" w:rsidRPr="005C05A9">
        <w:rPr>
          <w:rStyle w:val="Strong"/>
          <w:b w:val="0"/>
          <w:bCs w:val="0"/>
          <w:lang w:val="en-GB"/>
        </w:rPr>
        <w:t>General</w:t>
      </w:r>
      <w:r>
        <w:rPr>
          <w:lang w:val="en-GB"/>
        </w:rPr>
        <w:t xml:space="preserve"> Agreement and/or the relevant Works Contract and of which it notified the Contracting Authority before such conclusion. The Contractor may not designate the subject matter of the </w:t>
      </w:r>
      <w:r w:rsidR="00B95B56" w:rsidRPr="005C05A9">
        <w:rPr>
          <w:rStyle w:val="Strong"/>
          <w:b w:val="0"/>
          <w:bCs w:val="0"/>
          <w:lang w:val="en-GB"/>
        </w:rPr>
        <w:t>General</w:t>
      </w:r>
      <w:r>
        <w:rPr>
          <w:lang w:val="en-GB"/>
        </w:rPr>
        <w:t xml:space="preserve"> Agreement and/or a Works Contract or the results of their performance as a trade secret.</w:t>
      </w:r>
    </w:p>
    <w:p w14:paraId="23466E5E" w14:textId="16E3EE2F" w:rsidR="00327B04" w:rsidRDefault="00C52C3C">
      <w:pPr>
        <w:pStyle w:val="NormalWeb"/>
        <w:jc w:val="both"/>
        <w:rPr>
          <w:lang w:val="en-GB"/>
        </w:rPr>
      </w:pPr>
      <w:r>
        <w:rPr>
          <w:rStyle w:val="Strong"/>
          <w:lang w:val="en-GB"/>
        </w:rPr>
        <w:t>13.3.</w:t>
      </w:r>
      <w:r>
        <w:rPr>
          <w:lang w:val="en-GB"/>
        </w:rPr>
        <w:t xml:space="preserve"> The confidentiality restrictions shall not apply to information that is publicly available or generally known, information intended to be disclosed to third parties under the provisions of the </w:t>
      </w:r>
      <w:r w:rsidR="00B95B56" w:rsidRPr="005C05A9">
        <w:rPr>
          <w:rStyle w:val="Strong"/>
          <w:b w:val="0"/>
          <w:bCs w:val="0"/>
          <w:lang w:val="en-GB"/>
        </w:rPr>
        <w:t>General</w:t>
      </w:r>
      <w:r>
        <w:rPr>
          <w:lang w:val="en-GB"/>
        </w:rPr>
        <w:t xml:space="preserve"> Agreement and/or a Works Contract, or information classified as generally accessible information under the applicable laws and regulations.</w:t>
      </w:r>
    </w:p>
    <w:p w14:paraId="6004CFCF" w14:textId="77777777" w:rsidR="00327B04" w:rsidRDefault="00C52C3C">
      <w:pPr>
        <w:pStyle w:val="NormalWeb"/>
        <w:jc w:val="both"/>
        <w:rPr>
          <w:lang w:val="en-GB"/>
        </w:rPr>
      </w:pPr>
      <w:r>
        <w:rPr>
          <w:rStyle w:val="Strong"/>
          <w:lang w:val="en-GB"/>
        </w:rPr>
        <w:t>13.4.</w:t>
      </w:r>
      <w:r>
        <w:rPr>
          <w:lang w:val="en-GB"/>
        </w:rPr>
        <w:t xml:space="preserve"> The confidentiality provisions shall not apply where information is requested by a State or local government authority legally entitled to request such information under the laws and regulations of the Republic of Latvia.</w:t>
      </w:r>
    </w:p>
    <w:p w14:paraId="33A512DD" w14:textId="21CA79D2" w:rsidR="00327B04" w:rsidRDefault="00C52C3C">
      <w:pPr>
        <w:pStyle w:val="NormalWeb"/>
        <w:jc w:val="both"/>
        <w:rPr>
          <w:lang w:val="en-GB"/>
        </w:rPr>
      </w:pPr>
      <w:r>
        <w:rPr>
          <w:rStyle w:val="Strong"/>
          <w:lang w:val="en-GB"/>
        </w:rPr>
        <w:t>13.5.</w:t>
      </w:r>
      <w:r>
        <w:rPr>
          <w:lang w:val="en-GB"/>
        </w:rPr>
        <w:t xml:space="preserve"> The confidentiality obligations under the </w:t>
      </w:r>
      <w:r w:rsidR="00B95B56" w:rsidRPr="005C05A9">
        <w:rPr>
          <w:rStyle w:val="Strong"/>
          <w:b w:val="0"/>
          <w:bCs w:val="0"/>
          <w:lang w:val="en-GB"/>
        </w:rPr>
        <w:t>General</w:t>
      </w:r>
      <w:r>
        <w:rPr>
          <w:lang w:val="en-GB"/>
        </w:rPr>
        <w:t xml:space="preserve"> Agreement and/or a Works Contract shall apply without limitation in time and shall survive the expiry or termination of the </w:t>
      </w:r>
      <w:r w:rsidR="00B95B56" w:rsidRPr="005C05A9">
        <w:rPr>
          <w:rStyle w:val="Strong"/>
          <w:b w:val="0"/>
          <w:bCs w:val="0"/>
          <w:lang w:val="en-GB"/>
        </w:rPr>
        <w:t>General</w:t>
      </w:r>
      <w:r>
        <w:rPr>
          <w:lang w:val="en-GB"/>
        </w:rPr>
        <w:t xml:space="preserve"> Agreement.</w:t>
      </w:r>
    </w:p>
    <w:p w14:paraId="5ED179E1" w14:textId="77777777" w:rsidR="00327B04" w:rsidRDefault="00327B04">
      <w:pPr>
        <w:tabs>
          <w:tab w:val="left" w:pos="720"/>
        </w:tabs>
        <w:ind w:left="928"/>
        <w:jc w:val="both"/>
        <w:rPr>
          <w:b/>
          <w:lang w:val="lv-LV"/>
        </w:rPr>
      </w:pPr>
    </w:p>
    <w:p w14:paraId="253DA586" w14:textId="77777777" w:rsidR="00327B04" w:rsidRDefault="00C52C3C">
      <w:pPr>
        <w:suppressAutoHyphens w:val="0"/>
        <w:jc w:val="center"/>
        <w:rPr>
          <w:b/>
          <w:bCs/>
          <w:lang w:val="en-GB" w:eastAsia="lv-LV"/>
        </w:rPr>
      </w:pPr>
      <w:r>
        <w:rPr>
          <w:b/>
          <w:bCs/>
          <w:lang w:val="en-GB" w:eastAsia="lv-LV"/>
        </w:rPr>
        <w:t>14. Advance Payment Guarantee</w:t>
      </w:r>
    </w:p>
    <w:p w14:paraId="4903D807" w14:textId="77777777" w:rsidR="00327B04" w:rsidRDefault="00327B04">
      <w:pPr>
        <w:suppressAutoHyphens w:val="0"/>
        <w:jc w:val="center"/>
        <w:rPr>
          <w:b/>
          <w:bCs/>
          <w:lang w:val="en-GB" w:eastAsia="lv-LV"/>
        </w:rPr>
      </w:pPr>
    </w:p>
    <w:p w14:paraId="33834FEC" w14:textId="5812F541" w:rsidR="00327B04" w:rsidRDefault="00C52C3C">
      <w:pPr>
        <w:suppressAutoHyphens w:val="0"/>
        <w:jc w:val="both"/>
        <w:rPr>
          <w:lang w:val="en-GB" w:eastAsia="lv-LV"/>
        </w:rPr>
      </w:pPr>
      <w:r>
        <w:rPr>
          <w:b/>
          <w:bCs/>
          <w:lang w:val="en-GB" w:eastAsia="lv-LV"/>
        </w:rPr>
        <w:t>14.1.</w:t>
      </w:r>
      <w:r>
        <w:rPr>
          <w:lang w:val="en-GB" w:eastAsia="lv-LV"/>
        </w:rPr>
        <w:t xml:space="preserve"> Where an advance payment is to be made in accordance with Clause 5.8 of the </w:t>
      </w:r>
      <w:r w:rsidR="00B95B56" w:rsidRPr="005C05A9">
        <w:rPr>
          <w:rStyle w:val="Strong"/>
          <w:b w:val="0"/>
          <w:bCs w:val="0"/>
          <w:lang w:val="en-GB"/>
        </w:rPr>
        <w:t>General</w:t>
      </w:r>
      <w:r>
        <w:rPr>
          <w:lang w:val="en-GB" w:eastAsia="lv-LV"/>
        </w:rPr>
        <w:t xml:space="preserve"> Agreement, the Contractor shall, as soon as reasonably possible but no later than thirty (30) days after receipt of the Letter of Acceptance:</w:t>
      </w:r>
    </w:p>
    <w:p w14:paraId="4F9DE03C" w14:textId="77777777" w:rsidR="00327B04" w:rsidRDefault="00C52C3C">
      <w:pPr>
        <w:suppressAutoHyphens w:val="0"/>
        <w:jc w:val="both"/>
        <w:rPr>
          <w:lang w:val="en-GB" w:eastAsia="lv-LV"/>
        </w:rPr>
      </w:pPr>
      <w:r>
        <w:rPr>
          <w:b/>
          <w:bCs/>
          <w:lang w:val="en-GB" w:eastAsia="lv-LV"/>
        </w:rPr>
        <w:t>14.1.1.</w:t>
      </w:r>
      <w:r>
        <w:rPr>
          <w:lang w:val="en-GB" w:eastAsia="lv-LV"/>
        </w:rPr>
        <w:t xml:space="preserve"> submit to the Contracting Authority an Advance Payment Guarantee issued by a credit institution or an insurance undertaking; or</w:t>
      </w:r>
    </w:p>
    <w:p w14:paraId="76B02CEB" w14:textId="77777777" w:rsidR="00327B04" w:rsidRDefault="00C52C3C">
      <w:pPr>
        <w:suppressAutoHyphens w:val="0"/>
        <w:jc w:val="both"/>
        <w:rPr>
          <w:lang w:val="en-GB" w:eastAsia="lv-LV"/>
        </w:rPr>
      </w:pPr>
      <w:r>
        <w:rPr>
          <w:b/>
          <w:bCs/>
          <w:lang w:val="en-GB" w:eastAsia="lv-LV"/>
        </w:rPr>
        <w:t>14.1.2.</w:t>
      </w:r>
      <w:r>
        <w:rPr>
          <w:lang w:val="en-GB" w:eastAsia="lv-LV"/>
        </w:rPr>
        <w:t xml:space="preserve"> deposit, as security for repayment of the advance payment, an amount equal to the advance payment specified in the Works Contract into the Contracting Authority’s account entitled “Securi</w:t>
      </w:r>
      <w:r>
        <w:rPr>
          <w:lang w:val="en-GB" w:eastAsia="lv-LV"/>
        </w:rPr>
        <w:lastRenderedPageBreak/>
        <w:t>ty for Performance of Obligations”, opened with the State Treasury (State Treasury, account No. LV70TREL814012627000B).</w:t>
      </w:r>
    </w:p>
    <w:p w14:paraId="5FB82C61" w14:textId="08250689" w:rsidR="00327B04" w:rsidRPr="00B95B56" w:rsidRDefault="00C52C3C">
      <w:pPr>
        <w:suppressAutoHyphens w:val="0"/>
        <w:jc w:val="both"/>
        <w:rPr>
          <w:lang w:val="en-GB" w:eastAsia="lv-LV"/>
        </w:rPr>
      </w:pPr>
      <w:r>
        <w:rPr>
          <w:b/>
          <w:bCs/>
          <w:lang w:val="en-GB" w:eastAsia="lv-LV"/>
        </w:rPr>
        <w:t>14.2.</w:t>
      </w:r>
      <w:r>
        <w:rPr>
          <w:lang w:val="en-GB" w:eastAsia="lv-LV"/>
        </w:rPr>
        <w:t xml:space="preserve"> The Contractor shall submit to the Contracting Authority an Advance Payment Guarantee that, in terms of its content, complies with the template set out in Annex 6 to the </w:t>
      </w:r>
      <w:r w:rsidR="00B95B56" w:rsidRPr="005C05A9">
        <w:rPr>
          <w:rStyle w:val="Strong"/>
          <w:b w:val="0"/>
          <w:bCs w:val="0"/>
          <w:lang w:val="en-GB"/>
        </w:rPr>
        <w:t>General</w:t>
      </w:r>
      <w:r>
        <w:rPr>
          <w:lang w:val="en-GB" w:eastAsia="lv-LV"/>
        </w:rPr>
        <w:t xml:space="preserve"> Agreement. The Contractor shall arrange for the Advance Payment Guarantee to be issued for an amount equal to the amount payable by the Contracting Authority to the Contractor pursuant to Clause 5.8 of the </w:t>
      </w:r>
      <w:r w:rsidR="00B95B56" w:rsidRPr="005C05A9">
        <w:rPr>
          <w:rStyle w:val="Strong"/>
          <w:b w:val="0"/>
          <w:bCs w:val="0"/>
          <w:lang w:val="en-GB"/>
        </w:rPr>
        <w:t>General</w:t>
      </w:r>
      <w:r>
        <w:rPr>
          <w:lang w:val="en-GB" w:eastAsia="lv-LV"/>
        </w:rPr>
        <w:t xml:space="preserve"> Agreement. The Advance Payment Guarantee shall remain valid until the date of acceptance of the Works (hereinafter referred to as the </w:t>
      </w:r>
      <w:r w:rsidRPr="00B95B56">
        <w:rPr>
          <w:bCs/>
          <w:lang w:val="en-GB" w:eastAsia="lv-LV"/>
        </w:rPr>
        <w:t>Validity Period of the Advance Payment Guarantee</w:t>
      </w:r>
      <w:r w:rsidRPr="00B95B56">
        <w:rPr>
          <w:lang w:val="en-GB" w:eastAsia="lv-LV"/>
        </w:rPr>
        <w:t>).</w:t>
      </w:r>
    </w:p>
    <w:p w14:paraId="378B6C91" w14:textId="172001F2" w:rsidR="00327B04" w:rsidRDefault="00C52C3C">
      <w:pPr>
        <w:suppressAutoHyphens w:val="0"/>
        <w:jc w:val="both"/>
        <w:rPr>
          <w:lang w:val="en-GB" w:eastAsia="lv-LV"/>
        </w:rPr>
      </w:pPr>
      <w:r>
        <w:rPr>
          <w:b/>
          <w:bCs/>
          <w:lang w:val="en-GB" w:eastAsia="lv-LV"/>
        </w:rPr>
        <w:t>14.3.</w:t>
      </w:r>
      <w:r>
        <w:rPr>
          <w:lang w:val="en-GB" w:eastAsia="lv-LV"/>
        </w:rPr>
        <w:t xml:space="preserve"> The Contractor shall extend the Validity Period of the Advance Payment Guarantee for as long as the Works have not been accepted in accordance with the requirements of the </w:t>
      </w:r>
      <w:r w:rsidR="00B95B56" w:rsidRPr="005C05A9">
        <w:rPr>
          <w:rStyle w:val="Strong"/>
          <w:b w:val="0"/>
          <w:bCs w:val="0"/>
          <w:lang w:val="en-GB"/>
        </w:rPr>
        <w:t>General</w:t>
      </w:r>
      <w:r>
        <w:rPr>
          <w:lang w:val="en-GB" w:eastAsia="lv-LV"/>
        </w:rPr>
        <w:t xml:space="preserve"> Agreement.</w:t>
      </w:r>
    </w:p>
    <w:p w14:paraId="7AD0BCA8" w14:textId="77777777" w:rsidR="00327B04" w:rsidRDefault="00C52C3C">
      <w:pPr>
        <w:suppressAutoHyphens w:val="0"/>
        <w:jc w:val="both"/>
        <w:rPr>
          <w:lang w:val="en-GB" w:eastAsia="lv-LV"/>
        </w:rPr>
      </w:pPr>
      <w:r>
        <w:rPr>
          <w:b/>
          <w:bCs/>
          <w:lang w:val="en-GB" w:eastAsia="lv-LV"/>
        </w:rPr>
        <w:t>14.4.</w:t>
      </w:r>
      <w:r>
        <w:rPr>
          <w:lang w:val="en-GB" w:eastAsia="lv-LV"/>
        </w:rPr>
        <w:t xml:space="preserve"> The Contracting Authority shall be entitled to refuse to accept an Advance Payment Guarantee submitted by the Contractor and, at the request of the Contracting Authority, the Contractor shall submit a new Advance Payment Guarantee where:</w:t>
      </w:r>
    </w:p>
    <w:p w14:paraId="34E26BE6" w14:textId="47DD9877" w:rsidR="00327B04" w:rsidRDefault="00C52C3C">
      <w:pPr>
        <w:suppressAutoHyphens w:val="0"/>
        <w:jc w:val="both"/>
        <w:rPr>
          <w:lang w:val="en-GB" w:eastAsia="lv-LV"/>
        </w:rPr>
      </w:pPr>
      <w:r>
        <w:rPr>
          <w:b/>
          <w:bCs/>
          <w:lang w:val="en-GB" w:eastAsia="lv-LV"/>
        </w:rPr>
        <w:t>14.4.1.</w:t>
      </w:r>
      <w:r>
        <w:rPr>
          <w:lang w:val="en-GB" w:eastAsia="lv-LV"/>
        </w:rPr>
        <w:t xml:space="preserve"> the content of the Advance Payment Guarantee does not comply with the template set out in Annex 6 to the </w:t>
      </w:r>
      <w:r w:rsidR="00B95B56" w:rsidRPr="005C05A9">
        <w:rPr>
          <w:rStyle w:val="Strong"/>
          <w:b w:val="0"/>
          <w:bCs w:val="0"/>
          <w:lang w:val="en-GB"/>
        </w:rPr>
        <w:t>General</w:t>
      </w:r>
      <w:r>
        <w:rPr>
          <w:lang w:val="en-GB" w:eastAsia="lv-LV"/>
        </w:rPr>
        <w:t xml:space="preserve"> Agreement;</w:t>
      </w:r>
    </w:p>
    <w:p w14:paraId="6D521B90" w14:textId="77777777" w:rsidR="00327B04" w:rsidRDefault="00C52C3C">
      <w:pPr>
        <w:suppressAutoHyphens w:val="0"/>
        <w:jc w:val="both"/>
        <w:rPr>
          <w:lang w:val="en-GB" w:eastAsia="lv-LV"/>
        </w:rPr>
      </w:pPr>
      <w:r>
        <w:rPr>
          <w:b/>
          <w:bCs/>
          <w:lang w:val="en-GB" w:eastAsia="lv-LV"/>
        </w:rPr>
        <w:t>14.4.2.</w:t>
      </w:r>
      <w:r>
        <w:rPr>
          <w:lang w:val="en-GB" w:eastAsia="lv-LV"/>
        </w:rPr>
        <w:t xml:space="preserve"> the credit institution or insurance undertaking that issued the Advance Payment Guarantee is not registered in a Member State of the European Union;</w:t>
      </w:r>
    </w:p>
    <w:p w14:paraId="01F84852" w14:textId="77777777" w:rsidR="00327B04" w:rsidRDefault="00C52C3C">
      <w:pPr>
        <w:suppressAutoHyphens w:val="0"/>
        <w:jc w:val="both"/>
        <w:rPr>
          <w:lang w:val="en-GB" w:eastAsia="lv-LV"/>
        </w:rPr>
      </w:pPr>
      <w:r>
        <w:rPr>
          <w:b/>
          <w:bCs/>
          <w:lang w:val="en-GB" w:eastAsia="lv-LV"/>
        </w:rPr>
        <w:t>14.4.3.</w:t>
      </w:r>
      <w:r>
        <w:rPr>
          <w:lang w:val="en-GB" w:eastAsia="lv-LV"/>
        </w:rPr>
        <w:t xml:space="preserve"> the credit institution or insurance undertaking that issued the Advance Payment Guarantee has not obtained the authorisation or licence required to operate as a credit institution or insurance undertaking under the laws and regulations of the country in which it is registered;</w:t>
      </w:r>
    </w:p>
    <w:p w14:paraId="2CFB1F92" w14:textId="77777777" w:rsidR="00327B04" w:rsidRDefault="00C52C3C">
      <w:pPr>
        <w:suppressAutoHyphens w:val="0"/>
        <w:jc w:val="both"/>
        <w:rPr>
          <w:lang w:val="en-GB" w:eastAsia="lv-LV"/>
        </w:rPr>
      </w:pPr>
      <w:r>
        <w:rPr>
          <w:b/>
          <w:bCs/>
          <w:lang w:val="en-GB" w:eastAsia="lv-LV"/>
        </w:rPr>
        <w:t>14.4.4.</w:t>
      </w:r>
      <w:r>
        <w:rPr>
          <w:lang w:val="en-GB" w:eastAsia="lv-LV"/>
        </w:rPr>
        <w:t xml:space="preserve"> insolvency proceedings have been commenced in respect of the credit institution or insurance undertaking that issued the Advance Payment Guarantee, its business activities have been suspended, or information is available indicating that it will be liquidated before the expiry of the Validity Period of the Advance Payment Guarantee.</w:t>
      </w:r>
    </w:p>
    <w:p w14:paraId="38F6FD35" w14:textId="7374576A" w:rsidR="00327B04" w:rsidRDefault="00C52C3C">
      <w:pPr>
        <w:suppressAutoHyphens w:val="0"/>
        <w:jc w:val="both"/>
        <w:rPr>
          <w:lang w:val="en-GB" w:eastAsia="lv-LV"/>
        </w:rPr>
      </w:pPr>
      <w:r>
        <w:rPr>
          <w:b/>
          <w:bCs/>
          <w:lang w:val="en-GB" w:eastAsia="lv-LV"/>
        </w:rPr>
        <w:t>14.5.</w:t>
      </w:r>
      <w:r>
        <w:rPr>
          <w:lang w:val="en-GB" w:eastAsia="lv-LV"/>
        </w:rPr>
        <w:t xml:space="preserve"> The Contracting Authority shall be entitled to make a demand under the Advance Payment Guarantee, namely to require the credit institution or insurance undertaking that issued the Advance Payment Guarantee to pay to the Contracting Authority all or part of the amount secured thereunder, in order to recover any amount due to the Contracting Authority under the </w:t>
      </w:r>
      <w:r w:rsidR="00B95B56" w:rsidRPr="005C05A9">
        <w:rPr>
          <w:rStyle w:val="Strong"/>
          <w:b w:val="0"/>
          <w:bCs w:val="0"/>
          <w:lang w:val="en-GB"/>
        </w:rPr>
        <w:t>General</w:t>
      </w:r>
      <w:r>
        <w:rPr>
          <w:lang w:val="en-GB" w:eastAsia="lv-LV"/>
        </w:rPr>
        <w:t xml:space="preserve"> Agreement or to cover any losses incurred by the Contracting Authority as a result of the Contractor’s failure to perform its obligations.</w:t>
      </w:r>
    </w:p>
    <w:p w14:paraId="765CAA93" w14:textId="117B9959" w:rsidR="00327B04" w:rsidRDefault="00C52C3C">
      <w:pPr>
        <w:suppressAutoHyphens w:val="0"/>
        <w:jc w:val="both"/>
        <w:rPr>
          <w:lang w:val="en-GB" w:eastAsia="lv-LV"/>
        </w:rPr>
      </w:pPr>
      <w:r>
        <w:rPr>
          <w:b/>
          <w:bCs/>
          <w:lang w:val="en-GB" w:eastAsia="lv-LV"/>
        </w:rPr>
        <w:t>14.6.</w:t>
      </w:r>
      <w:r>
        <w:rPr>
          <w:lang w:val="en-GB" w:eastAsia="lv-LV"/>
        </w:rPr>
        <w:t xml:space="preserve"> Where the Contractor has deposited the amount securing repayment of the advance payment with the State Treasury pursuant to Clause 14.1.2 of the </w:t>
      </w:r>
      <w:r w:rsidR="00B95B56" w:rsidRPr="005C05A9">
        <w:rPr>
          <w:rStyle w:val="Strong"/>
          <w:b w:val="0"/>
          <w:bCs w:val="0"/>
          <w:lang w:val="en-GB"/>
        </w:rPr>
        <w:t>General</w:t>
      </w:r>
      <w:r>
        <w:rPr>
          <w:lang w:val="en-GB" w:eastAsia="lv-LV"/>
        </w:rPr>
        <w:t xml:space="preserve"> Agreement, the Contracting Authority shall be entitled to apply the deposited funds towards the recovery of any amount due to the Contracting Authority under the </w:t>
      </w:r>
      <w:r w:rsidR="00B95B56" w:rsidRPr="005C05A9">
        <w:rPr>
          <w:rStyle w:val="Strong"/>
          <w:b w:val="0"/>
          <w:bCs w:val="0"/>
          <w:lang w:val="en-GB"/>
        </w:rPr>
        <w:t>General</w:t>
      </w:r>
      <w:r>
        <w:rPr>
          <w:lang w:val="en-GB" w:eastAsia="lv-LV"/>
        </w:rPr>
        <w:t xml:space="preserve"> Agreement or towards covering any losses incurred by the Contracting Authority as a result of the Contractor’s failure to perform its obligations.</w:t>
      </w:r>
    </w:p>
    <w:p w14:paraId="5C08BED0" w14:textId="72FCD11A" w:rsidR="00327B04" w:rsidRDefault="00C52C3C">
      <w:pPr>
        <w:suppressAutoHyphens w:val="0"/>
        <w:jc w:val="both"/>
        <w:rPr>
          <w:lang w:val="en-GB" w:eastAsia="lv-LV"/>
        </w:rPr>
      </w:pPr>
      <w:r>
        <w:rPr>
          <w:b/>
          <w:bCs/>
          <w:lang w:val="en-GB" w:eastAsia="lv-LV"/>
        </w:rPr>
        <w:t>14.7.</w:t>
      </w:r>
      <w:r>
        <w:rPr>
          <w:lang w:val="en-GB" w:eastAsia="lv-LV"/>
        </w:rPr>
        <w:t xml:space="preserve"> Where the funds deposited as security for repayment of the advance payment have not been applied, the Contracting Authority shall refund them to the Contractor within ten (10) Business Days following the date on which the relevant Works are accepted in accordance with the requirements of the </w:t>
      </w:r>
      <w:r w:rsidR="00B95B56" w:rsidRPr="005C05A9">
        <w:rPr>
          <w:rStyle w:val="Strong"/>
          <w:b w:val="0"/>
          <w:bCs w:val="0"/>
          <w:lang w:val="en-GB"/>
        </w:rPr>
        <w:t>General</w:t>
      </w:r>
      <w:r>
        <w:rPr>
          <w:lang w:val="en-GB" w:eastAsia="lv-LV"/>
        </w:rPr>
        <w:t xml:space="preserve"> Agreement, by transferring the funds to the bank account specified by the Contractor.</w:t>
      </w:r>
    </w:p>
    <w:p w14:paraId="568D23AD" w14:textId="4B8D9018" w:rsidR="00327B04" w:rsidRDefault="00C52C3C">
      <w:pPr>
        <w:suppressAutoHyphens w:val="0"/>
        <w:jc w:val="both"/>
        <w:rPr>
          <w:lang w:val="en-GB" w:eastAsia="lv-LV"/>
        </w:rPr>
      </w:pPr>
      <w:r>
        <w:rPr>
          <w:b/>
          <w:bCs/>
          <w:lang w:val="en-GB" w:eastAsia="lv-LV"/>
        </w:rPr>
        <w:t>Note:</w:t>
      </w:r>
      <w:r>
        <w:rPr>
          <w:lang w:val="en-GB" w:eastAsia="lv-LV"/>
        </w:rPr>
        <w:t xml:space="preserve"> The Contractor shall submit the Advance Payment Guarantee referred to in Clause 14.1.1 of the </w:t>
      </w:r>
      <w:r w:rsidR="00B95B56" w:rsidRPr="005C05A9">
        <w:rPr>
          <w:rStyle w:val="Strong"/>
          <w:b w:val="0"/>
          <w:bCs w:val="0"/>
          <w:lang w:val="en-GB"/>
        </w:rPr>
        <w:t>General</w:t>
      </w:r>
      <w:r>
        <w:rPr>
          <w:lang w:val="en-GB" w:eastAsia="lv-LV"/>
        </w:rPr>
        <w:t xml:space="preserve"> Agreement to the responsible representative of the Contracting Authority by delivering it in person against signature at “</w:t>
      </w:r>
      <w:proofErr w:type="spellStart"/>
      <w:r>
        <w:rPr>
          <w:lang w:val="en-GB" w:eastAsia="lv-LV"/>
        </w:rPr>
        <w:t>Jaunsmilgās</w:t>
      </w:r>
      <w:proofErr w:type="spellEnd"/>
      <w:r>
        <w:rPr>
          <w:lang w:val="en-GB" w:eastAsia="lv-LV"/>
        </w:rPr>
        <w:t xml:space="preserve">”, </w:t>
      </w:r>
      <w:proofErr w:type="spellStart"/>
      <w:r>
        <w:rPr>
          <w:lang w:val="en-GB" w:eastAsia="lv-LV"/>
        </w:rPr>
        <w:t>Runtorta</w:t>
      </w:r>
      <w:proofErr w:type="spellEnd"/>
      <w:r>
        <w:rPr>
          <w:lang w:val="en-GB" w:eastAsia="lv-LV"/>
        </w:rPr>
        <w:t xml:space="preserve">, </w:t>
      </w:r>
      <w:proofErr w:type="spellStart"/>
      <w:r>
        <w:rPr>
          <w:lang w:val="en-GB" w:eastAsia="lv-LV"/>
        </w:rPr>
        <w:t>Isnauda</w:t>
      </w:r>
      <w:proofErr w:type="spellEnd"/>
      <w:r>
        <w:rPr>
          <w:lang w:val="en-GB" w:eastAsia="lv-LV"/>
        </w:rPr>
        <w:t xml:space="preserve"> Parish, </w:t>
      </w:r>
      <w:proofErr w:type="spellStart"/>
      <w:r>
        <w:rPr>
          <w:lang w:val="en-GB" w:eastAsia="lv-LV"/>
        </w:rPr>
        <w:t>Ludza</w:t>
      </w:r>
      <w:proofErr w:type="spellEnd"/>
      <w:r>
        <w:rPr>
          <w:lang w:val="en-GB" w:eastAsia="lv-LV"/>
        </w:rPr>
        <w:t xml:space="preserve"> Municipality, LV-5701, Latvia, by sending it by courier, or by submitting it as an electronic document to the following e-mail address: </w:t>
      </w:r>
      <w:hyperlink r:id="rId9">
        <w:r>
          <w:rPr>
            <w:rStyle w:val="Hyperlink"/>
            <w:b/>
            <w:bCs/>
            <w:lang w:val="en-GB" w:eastAsia="lv-LV"/>
          </w:rPr>
          <w:t>asop@rs.gov.lv</w:t>
        </w:r>
      </w:hyperlink>
      <w:r>
        <w:rPr>
          <w:lang w:val="en-GB" w:eastAsia="lv-LV"/>
        </w:rPr>
        <w:t>.</w:t>
      </w:r>
    </w:p>
    <w:p w14:paraId="7F9E962F" w14:textId="77777777" w:rsidR="00327B04" w:rsidRDefault="00327B04">
      <w:pPr>
        <w:tabs>
          <w:tab w:val="left" w:pos="720"/>
        </w:tabs>
        <w:rPr>
          <w:lang w:val="lv-LV"/>
        </w:rPr>
      </w:pPr>
    </w:p>
    <w:p w14:paraId="01F49053" w14:textId="77777777" w:rsidR="00327B04" w:rsidRPr="005808C0" w:rsidRDefault="00C52C3C">
      <w:pPr>
        <w:pStyle w:val="NormalWeb"/>
        <w:jc w:val="center"/>
        <w:rPr>
          <w:lang w:val="en-GB"/>
        </w:rPr>
      </w:pPr>
      <w:bookmarkStart w:id="6" w:name="_Hlk224133901"/>
      <w:r>
        <w:rPr>
          <w:rStyle w:val="Strong"/>
        </w:rPr>
        <w:t xml:space="preserve">15. </w:t>
      </w:r>
      <w:r w:rsidRPr="005808C0">
        <w:rPr>
          <w:rStyle w:val="Strong"/>
          <w:lang w:val="en-GB"/>
        </w:rPr>
        <w:t>Final Provisions</w:t>
      </w:r>
    </w:p>
    <w:p w14:paraId="1E516E63" w14:textId="2818C721" w:rsidR="00327B04" w:rsidRDefault="00C52C3C">
      <w:pPr>
        <w:pStyle w:val="NormalWeb"/>
        <w:spacing w:before="0" w:after="0"/>
        <w:jc w:val="both"/>
        <w:rPr>
          <w:lang w:val="en-GB"/>
        </w:rPr>
      </w:pPr>
      <w:r>
        <w:rPr>
          <w:rStyle w:val="Strong"/>
          <w:lang w:val="en-GB"/>
        </w:rPr>
        <w:t>15.1.</w:t>
      </w:r>
      <w:r>
        <w:rPr>
          <w:lang w:val="en-GB"/>
        </w:rPr>
        <w:t xml:space="preserve"> Any matters not governed by the </w:t>
      </w:r>
      <w:r w:rsidR="00B95B56" w:rsidRPr="005C05A9">
        <w:rPr>
          <w:rStyle w:val="Strong"/>
          <w:b w:val="0"/>
          <w:bCs w:val="0"/>
          <w:lang w:val="en-GB"/>
        </w:rPr>
        <w:t>General</w:t>
      </w:r>
      <w:r>
        <w:rPr>
          <w:lang w:val="en-GB"/>
        </w:rPr>
        <w:t xml:space="preserve"> Agreement shall be resolved in accordance with the laws and regulations of the Republic of Latvia.</w:t>
      </w:r>
    </w:p>
    <w:p w14:paraId="35048237" w14:textId="51FF8D63" w:rsidR="00327B04" w:rsidRDefault="00C52C3C">
      <w:pPr>
        <w:pStyle w:val="NormalWeb"/>
        <w:spacing w:before="0" w:after="0"/>
        <w:jc w:val="both"/>
        <w:rPr>
          <w:lang w:val="en-GB"/>
        </w:rPr>
      </w:pPr>
      <w:r>
        <w:rPr>
          <w:rStyle w:val="Strong"/>
          <w:lang w:val="en-GB"/>
        </w:rPr>
        <w:lastRenderedPageBreak/>
        <w:t>15.2.</w:t>
      </w:r>
      <w:r>
        <w:rPr>
          <w:lang w:val="en-GB"/>
        </w:rPr>
        <w:t xml:space="preserve"> The </w:t>
      </w:r>
      <w:r w:rsidR="00B95B56" w:rsidRPr="005C05A9">
        <w:rPr>
          <w:rStyle w:val="Strong"/>
          <w:b w:val="0"/>
          <w:bCs w:val="0"/>
          <w:lang w:val="en-GB"/>
        </w:rPr>
        <w:t>General</w:t>
      </w:r>
      <w:r>
        <w:rPr>
          <w:lang w:val="en-GB"/>
        </w:rPr>
        <w:t xml:space="preserve"> Agreement shall be binding upon all third parties that lawfully succeed to the rights and obligations of either Party.</w:t>
      </w:r>
    </w:p>
    <w:p w14:paraId="090455F2" w14:textId="476CDC24" w:rsidR="00327B04" w:rsidRDefault="00C52C3C">
      <w:pPr>
        <w:pStyle w:val="NormalWeb"/>
        <w:spacing w:before="0" w:after="0"/>
        <w:jc w:val="both"/>
        <w:rPr>
          <w:lang w:val="en-GB"/>
        </w:rPr>
      </w:pPr>
      <w:r>
        <w:rPr>
          <w:rStyle w:val="Strong"/>
          <w:lang w:val="en-GB"/>
        </w:rPr>
        <w:t>15.3.</w:t>
      </w:r>
      <w:r>
        <w:rPr>
          <w:lang w:val="en-GB"/>
        </w:rPr>
        <w:t xml:space="preserve"> Any dispute, disagreement or claim arising out of or relating to the </w:t>
      </w:r>
      <w:r w:rsidR="00B95B56" w:rsidRPr="005C05A9">
        <w:rPr>
          <w:rStyle w:val="Strong"/>
          <w:b w:val="0"/>
          <w:bCs w:val="0"/>
          <w:lang w:val="en-GB"/>
        </w:rPr>
        <w:t>General</w:t>
      </w:r>
      <w:r>
        <w:rPr>
          <w:lang w:val="en-GB"/>
        </w:rPr>
        <w:t xml:space="preserve"> Agreement, including its breach, termination or invalidity, which cannot be resolved through negotiations between the Parties within twenty (20) calendar days from the date on which the dispute arose or the claim was submitted, shall be adjudicated by a court of competent jurisdiction of the Republic of Latvia in accordance with the laws and regulations of the Republic of Latvia. Any negotiations held in person shall be </w:t>
      </w:r>
      <w:proofErr w:type="spellStart"/>
      <w:r>
        <w:rPr>
          <w:lang w:val="en-GB"/>
        </w:rPr>
        <w:t>minuted</w:t>
      </w:r>
      <w:proofErr w:type="spellEnd"/>
      <w:r>
        <w:rPr>
          <w:lang w:val="en-GB"/>
        </w:rPr>
        <w:t xml:space="preserve"> or recorded. No dispute or disagreement shall release either Party from the performance of its obligations under the </w:t>
      </w:r>
      <w:r w:rsidR="00B95B56" w:rsidRPr="005C05A9">
        <w:rPr>
          <w:rStyle w:val="Strong"/>
          <w:b w:val="0"/>
          <w:bCs w:val="0"/>
          <w:lang w:val="en-GB"/>
        </w:rPr>
        <w:t>General</w:t>
      </w:r>
      <w:r>
        <w:rPr>
          <w:lang w:val="en-GB"/>
        </w:rPr>
        <w:t xml:space="preserve"> Agreement.</w:t>
      </w:r>
    </w:p>
    <w:p w14:paraId="0661CFDA" w14:textId="3C17747C" w:rsidR="00327B04" w:rsidRDefault="00C52C3C">
      <w:pPr>
        <w:pStyle w:val="NormalWeb"/>
        <w:spacing w:before="0" w:after="0"/>
        <w:jc w:val="both"/>
        <w:rPr>
          <w:lang w:val="en-GB"/>
        </w:rPr>
      </w:pPr>
      <w:r>
        <w:rPr>
          <w:rStyle w:val="Strong"/>
          <w:lang w:val="en-GB"/>
        </w:rPr>
        <w:t>15.4.</w:t>
      </w:r>
      <w:r>
        <w:rPr>
          <w:lang w:val="en-GB"/>
        </w:rPr>
        <w:t xml:space="preserve"> The Contracting Authority shall be entitled to monitor the performance of the </w:t>
      </w:r>
      <w:r w:rsidR="00B95B56" w:rsidRPr="005C05A9">
        <w:rPr>
          <w:rStyle w:val="Strong"/>
          <w:b w:val="0"/>
          <w:bCs w:val="0"/>
          <w:lang w:val="en-GB"/>
        </w:rPr>
        <w:t>General</w:t>
      </w:r>
      <w:r>
        <w:rPr>
          <w:lang w:val="en-GB"/>
        </w:rPr>
        <w:t xml:space="preserve"> Agreement and to request from the Contractor any information required for such monitoring, and the Contractor shall provide the requested information.</w:t>
      </w:r>
    </w:p>
    <w:p w14:paraId="716F94BE" w14:textId="60FEC7CF" w:rsidR="00327B04" w:rsidRDefault="00C52C3C">
      <w:pPr>
        <w:pStyle w:val="NormalWeb"/>
        <w:spacing w:before="0" w:after="0"/>
        <w:jc w:val="both"/>
        <w:rPr>
          <w:lang w:val="en-GB"/>
        </w:rPr>
      </w:pPr>
      <w:r>
        <w:rPr>
          <w:rStyle w:val="Strong"/>
          <w:lang w:val="en-GB"/>
        </w:rPr>
        <w:t>15.5.</w:t>
      </w:r>
      <w:r>
        <w:rPr>
          <w:lang w:val="en-GB"/>
        </w:rPr>
        <w:t xml:space="preserve"> Where the legal status of a Party, the representative authority of its officials or any of the Party’s details specified in the </w:t>
      </w:r>
      <w:r w:rsidR="00B95B56" w:rsidRPr="005C05A9">
        <w:rPr>
          <w:rStyle w:val="Strong"/>
          <w:b w:val="0"/>
          <w:bCs w:val="0"/>
          <w:lang w:val="en-GB"/>
        </w:rPr>
        <w:t>General</w:t>
      </w:r>
      <w:r w:rsidR="00B95B56">
        <w:rPr>
          <w:lang w:val="en-GB"/>
        </w:rPr>
        <w:t xml:space="preserve"> </w:t>
      </w:r>
      <w:r>
        <w:rPr>
          <w:lang w:val="en-GB"/>
        </w:rPr>
        <w:t xml:space="preserve">Agreement, including its responsible representative, telephone number, e-mail address or postal address, changes, that Party shall notify the other Party thereof in writing within thirty (30) calendar days. No amendment to the </w:t>
      </w:r>
      <w:r w:rsidR="00B95B56" w:rsidRPr="005C05A9">
        <w:rPr>
          <w:rStyle w:val="Strong"/>
          <w:b w:val="0"/>
          <w:bCs w:val="0"/>
          <w:lang w:val="en-GB"/>
        </w:rPr>
        <w:t>General</w:t>
      </w:r>
      <w:r>
        <w:rPr>
          <w:lang w:val="en-GB"/>
        </w:rPr>
        <w:t xml:space="preserve"> Agreement shall be required in such a case.</w:t>
      </w:r>
    </w:p>
    <w:p w14:paraId="60AA1FDA" w14:textId="39385A58" w:rsidR="00327B04" w:rsidRDefault="00C52C3C">
      <w:pPr>
        <w:pStyle w:val="NormalWeb"/>
        <w:spacing w:before="0" w:after="0"/>
        <w:jc w:val="both"/>
        <w:rPr>
          <w:lang w:val="en-GB"/>
        </w:rPr>
      </w:pPr>
      <w:r>
        <w:rPr>
          <w:rStyle w:val="Strong"/>
          <w:lang w:val="en-GB"/>
        </w:rPr>
        <w:t>15.6.</w:t>
      </w:r>
      <w:r>
        <w:rPr>
          <w:lang w:val="en-GB"/>
        </w:rPr>
        <w:t xml:space="preserve"> A Party shall be entitled to authorise its own employee or an employee of its subcontractor to sign, on behalf of that Party, any document provided for in the </w:t>
      </w:r>
      <w:r w:rsidR="00B95B56" w:rsidRPr="005C05A9">
        <w:rPr>
          <w:rStyle w:val="Strong"/>
          <w:b w:val="0"/>
          <w:bCs w:val="0"/>
          <w:lang w:val="en-GB"/>
        </w:rPr>
        <w:t>General</w:t>
      </w:r>
      <w:r>
        <w:rPr>
          <w:lang w:val="en-GB"/>
        </w:rPr>
        <w:t xml:space="preserve"> Agreement by issuing the relevant employee with a written power of attorney specifying the scope of the employee’s authority, together with at least one duplicate thereof to be submitted to the other Party upon separate request. The other Party shall be entitled to require the relevant employee to produce the power of attorney and to provide a duplicate thereof.</w:t>
      </w:r>
    </w:p>
    <w:p w14:paraId="7994DE82" w14:textId="2F7A2F7F" w:rsidR="00327B04" w:rsidRDefault="00C52C3C">
      <w:pPr>
        <w:pStyle w:val="NormalWeb"/>
        <w:spacing w:before="0" w:after="0"/>
        <w:jc w:val="both"/>
        <w:rPr>
          <w:lang w:val="en-GB"/>
        </w:rPr>
      </w:pPr>
      <w:r>
        <w:rPr>
          <w:rStyle w:val="Strong"/>
          <w:lang w:val="en-GB"/>
        </w:rPr>
        <w:t>15.7.</w:t>
      </w:r>
      <w:r>
        <w:rPr>
          <w:lang w:val="en-GB"/>
        </w:rPr>
        <w:t xml:space="preserve"> To ensure the proper performance of the obligations undertaken under the </w:t>
      </w:r>
      <w:r w:rsidR="00B95B56" w:rsidRPr="005C05A9">
        <w:rPr>
          <w:rStyle w:val="Strong"/>
          <w:b w:val="0"/>
          <w:bCs w:val="0"/>
          <w:lang w:val="en-GB"/>
        </w:rPr>
        <w:t>General</w:t>
      </w:r>
      <w:r>
        <w:rPr>
          <w:lang w:val="en-GB"/>
        </w:rPr>
        <w:t xml:space="preserve"> Agreement, each Party shall submit to the other Party the documents provided for in the </w:t>
      </w:r>
      <w:r w:rsidR="00B95B56" w:rsidRPr="005C05A9">
        <w:rPr>
          <w:rStyle w:val="Strong"/>
          <w:b w:val="0"/>
          <w:bCs w:val="0"/>
          <w:lang w:val="en-GB"/>
        </w:rPr>
        <w:t>General</w:t>
      </w:r>
      <w:r w:rsidR="00B95B56">
        <w:rPr>
          <w:lang w:val="en-GB"/>
        </w:rPr>
        <w:t xml:space="preserve"> </w:t>
      </w:r>
      <w:r>
        <w:rPr>
          <w:lang w:val="en-GB"/>
        </w:rPr>
        <w:t>Agreement, including notices, claims and information required to be provided in writing, by sending them by e-mail or by registered post.</w:t>
      </w:r>
    </w:p>
    <w:p w14:paraId="5F292C24" w14:textId="39FAB898" w:rsidR="00327B04" w:rsidRDefault="00C52C3C">
      <w:pPr>
        <w:pStyle w:val="NormalWeb"/>
        <w:spacing w:before="0" w:after="0"/>
        <w:rPr>
          <w:lang w:val="en-GB"/>
        </w:rPr>
      </w:pPr>
      <w:r>
        <w:rPr>
          <w:rStyle w:val="Strong"/>
          <w:lang w:val="en-GB"/>
        </w:rPr>
        <w:t>15.8.</w:t>
      </w:r>
      <w:r>
        <w:rPr>
          <w:lang w:val="en-GB"/>
        </w:rPr>
        <w:t xml:space="preserve"> The Parties agree that matters relating to the performance of the </w:t>
      </w:r>
      <w:r w:rsidR="00B95B56" w:rsidRPr="005C05A9">
        <w:rPr>
          <w:rStyle w:val="Strong"/>
          <w:b w:val="0"/>
          <w:bCs w:val="0"/>
          <w:lang w:val="en-GB"/>
        </w:rPr>
        <w:t>General</w:t>
      </w:r>
      <w:r>
        <w:rPr>
          <w:lang w:val="en-GB"/>
        </w:rPr>
        <w:t xml:space="preserve"> Agreement shall be handled by the following responsible representatives of the Parties:</w:t>
      </w:r>
    </w:p>
    <w:p w14:paraId="498F584A" w14:textId="77777777" w:rsidR="00327B04" w:rsidRPr="005808C0" w:rsidRDefault="00C52C3C">
      <w:pPr>
        <w:pStyle w:val="NormalWeb"/>
        <w:spacing w:before="0" w:after="0"/>
        <w:rPr>
          <w:b/>
          <w:lang w:val="en-GB"/>
        </w:rPr>
      </w:pPr>
      <w:r>
        <w:rPr>
          <w:rStyle w:val="Strong"/>
          <w:lang w:val="en-GB"/>
        </w:rPr>
        <w:t xml:space="preserve">15.8.1. </w:t>
      </w:r>
      <w:r w:rsidRPr="005808C0">
        <w:rPr>
          <w:rStyle w:val="Strong"/>
          <w:b w:val="0"/>
          <w:lang w:val="en-GB"/>
        </w:rPr>
        <w:t>Responsible representatives of the Contracting Authority:</w:t>
      </w:r>
    </w:p>
    <w:p w14:paraId="1B3AE85A" w14:textId="77777777" w:rsidR="00327B04" w:rsidRDefault="00C52C3C">
      <w:pPr>
        <w:pStyle w:val="NormalWeb"/>
        <w:spacing w:before="0" w:after="0"/>
        <w:rPr>
          <w:lang w:val="en-GB"/>
        </w:rPr>
      </w:pPr>
      <w:r>
        <w:rPr>
          <w:rStyle w:val="Strong"/>
          <w:lang w:val="en-GB"/>
        </w:rPr>
        <w:t>15.8.1.1.</w:t>
      </w:r>
      <w:r>
        <w:rPr>
          <w:lang w:val="en-GB"/>
        </w:rPr>
        <w:t xml:space="preserve"> [specify given name and surname], telephone number: [specify number], e-mail address: [specify e-mail address];</w:t>
      </w:r>
    </w:p>
    <w:p w14:paraId="3DF07387" w14:textId="77777777" w:rsidR="00327B04" w:rsidRDefault="00C52C3C">
      <w:pPr>
        <w:pStyle w:val="NormalWeb"/>
        <w:spacing w:before="0" w:after="0"/>
        <w:rPr>
          <w:lang w:val="en-GB"/>
        </w:rPr>
      </w:pPr>
      <w:r>
        <w:rPr>
          <w:rStyle w:val="Strong"/>
          <w:lang w:val="en-GB"/>
        </w:rPr>
        <w:t>15.8.1.2.</w:t>
      </w:r>
      <w:r>
        <w:rPr>
          <w:lang w:val="en-GB"/>
        </w:rPr>
        <w:t xml:space="preserve"> [specify given name and surname], telephone number: [specify number], e-mail address: [specify e-mail address];</w:t>
      </w:r>
    </w:p>
    <w:p w14:paraId="4C8CC9AD" w14:textId="77777777" w:rsidR="00327B04" w:rsidRDefault="00C52C3C">
      <w:pPr>
        <w:pStyle w:val="NormalWeb"/>
        <w:spacing w:before="0" w:after="0"/>
        <w:jc w:val="both"/>
        <w:rPr>
          <w:lang w:val="en-GB"/>
        </w:rPr>
      </w:pPr>
      <w:r>
        <w:rPr>
          <w:rStyle w:val="Strong"/>
          <w:lang w:val="en-GB"/>
        </w:rPr>
        <w:t xml:space="preserve">15.8.2. </w:t>
      </w:r>
      <w:r w:rsidRPr="005808C0">
        <w:rPr>
          <w:rStyle w:val="Strong"/>
          <w:b w:val="0"/>
          <w:lang w:val="en-GB"/>
        </w:rPr>
        <w:t>Responsible representative of the Contractor:</w:t>
      </w:r>
      <w:r>
        <w:rPr>
          <w:lang w:val="en-GB"/>
        </w:rPr>
        <w:t xml:space="preserve"> [specify given name and surname], telephone number: [specify number], e-mail address: [specify e-mail address].</w:t>
      </w:r>
      <w:bookmarkEnd w:id="6"/>
    </w:p>
    <w:p w14:paraId="5021BE33" w14:textId="77777777" w:rsidR="00327B04" w:rsidRDefault="00C52C3C">
      <w:pPr>
        <w:pStyle w:val="isselectedend"/>
        <w:spacing w:before="0" w:after="0"/>
        <w:jc w:val="both"/>
        <w:rPr>
          <w:lang w:val="en-GB"/>
        </w:rPr>
      </w:pPr>
      <w:r>
        <w:rPr>
          <w:rStyle w:val="Strong"/>
          <w:lang w:val="en-GB"/>
        </w:rPr>
        <w:t>15.9.</w:t>
      </w:r>
      <w:r>
        <w:rPr>
          <w:lang w:val="en-GB"/>
        </w:rPr>
        <w:t xml:space="preserve"> The responsible representatives of the Contracting Authority shall have the following rights and obligations:</w:t>
      </w:r>
    </w:p>
    <w:p w14:paraId="398A87E4" w14:textId="77777777" w:rsidR="00327B04" w:rsidRDefault="00C52C3C">
      <w:pPr>
        <w:pStyle w:val="isselectedend"/>
        <w:spacing w:before="0" w:after="0"/>
        <w:jc w:val="both"/>
        <w:rPr>
          <w:lang w:val="en-GB"/>
        </w:rPr>
      </w:pPr>
      <w:r>
        <w:rPr>
          <w:rStyle w:val="Strong"/>
          <w:lang w:val="en-GB"/>
        </w:rPr>
        <w:t>15.9.1.</w:t>
      </w:r>
      <w:r>
        <w:rPr>
          <w:lang w:val="en-GB"/>
        </w:rPr>
        <w:t xml:space="preserve"> to verify invoices, including the compliance of the prices stated therein;</w:t>
      </w:r>
    </w:p>
    <w:p w14:paraId="128BF5BF" w14:textId="77777777" w:rsidR="00327B04" w:rsidRDefault="00C52C3C">
      <w:pPr>
        <w:pStyle w:val="isselectedend"/>
        <w:spacing w:before="0" w:after="0"/>
        <w:jc w:val="both"/>
        <w:rPr>
          <w:lang w:val="en-GB"/>
        </w:rPr>
      </w:pPr>
      <w:r>
        <w:rPr>
          <w:rStyle w:val="Strong"/>
          <w:lang w:val="en-GB"/>
        </w:rPr>
        <w:t>15.9.2.</w:t>
      </w:r>
      <w:r>
        <w:rPr>
          <w:lang w:val="en-GB"/>
        </w:rPr>
        <w:t xml:space="preserve"> to sign the Works Handover and Acceptance Certificate or the Defect Report and to raise claims concerning the quality of the Works;</w:t>
      </w:r>
    </w:p>
    <w:p w14:paraId="1E5F518B" w14:textId="5CF3898E" w:rsidR="00327B04" w:rsidRDefault="00C52C3C">
      <w:pPr>
        <w:pStyle w:val="isselectedend"/>
        <w:spacing w:before="0" w:after="0"/>
        <w:jc w:val="both"/>
        <w:rPr>
          <w:lang w:val="en-GB"/>
        </w:rPr>
      </w:pPr>
      <w:r>
        <w:rPr>
          <w:rStyle w:val="Strong"/>
          <w:lang w:val="en-GB"/>
        </w:rPr>
        <w:t>15.9.3.</w:t>
      </w:r>
      <w:r>
        <w:rPr>
          <w:lang w:val="en-GB"/>
        </w:rPr>
        <w:t xml:space="preserve"> to prepare draft amendments and supplements to the </w:t>
      </w:r>
      <w:r w:rsidR="00B95B56" w:rsidRPr="005C05A9">
        <w:rPr>
          <w:rStyle w:val="Strong"/>
          <w:b w:val="0"/>
          <w:bCs w:val="0"/>
          <w:lang w:val="en-GB"/>
        </w:rPr>
        <w:t>General</w:t>
      </w:r>
      <w:r>
        <w:rPr>
          <w:lang w:val="en-GB"/>
        </w:rPr>
        <w:t xml:space="preserve"> Agreement or a Works Contract and to raise claims concerning the failure to duly perform the obligations under the </w:t>
      </w:r>
      <w:r w:rsidR="00B95B56" w:rsidRPr="005C05A9">
        <w:rPr>
          <w:rStyle w:val="Strong"/>
          <w:b w:val="0"/>
          <w:bCs w:val="0"/>
          <w:lang w:val="en-GB"/>
        </w:rPr>
        <w:t>General</w:t>
      </w:r>
      <w:r>
        <w:rPr>
          <w:lang w:val="en-GB"/>
        </w:rPr>
        <w:t xml:space="preserve"> Agreement or a Works Contract;</w:t>
      </w:r>
    </w:p>
    <w:p w14:paraId="49C7FAF7" w14:textId="084E666F" w:rsidR="00327B04" w:rsidRDefault="00C52C3C">
      <w:pPr>
        <w:pStyle w:val="isselectedend"/>
        <w:spacing w:before="0" w:after="0"/>
        <w:jc w:val="both"/>
        <w:rPr>
          <w:lang w:val="en-GB"/>
        </w:rPr>
      </w:pPr>
      <w:r>
        <w:rPr>
          <w:rStyle w:val="Strong"/>
          <w:lang w:val="en-GB"/>
        </w:rPr>
        <w:t>15.9.4.</w:t>
      </w:r>
      <w:r>
        <w:rPr>
          <w:lang w:val="en-GB"/>
        </w:rPr>
        <w:t xml:space="preserve"> to deal with other organisational matters relating to the performance of the </w:t>
      </w:r>
      <w:r w:rsidR="00B95B56" w:rsidRPr="005C05A9">
        <w:rPr>
          <w:rStyle w:val="Strong"/>
          <w:b w:val="0"/>
          <w:bCs w:val="0"/>
          <w:lang w:val="en-GB"/>
        </w:rPr>
        <w:t>General</w:t>
      </w:r>
      <w:r>
        <w:rPr>
          <w:lang w:val="en-GB"/>
        </w:rPr>
        <w:t xml:space="preserve"> Agreement.</w:t>
      </w:r>
    </w:p>
    <w:p w14:paraId="17F3BBC9" w14:textId="77777777" w:rsidR="00327B04" w:rsidRDefault="00C52C3C">
      <w:pPr>
        <w:pStyle w:val="isselectedend"/>
        <w:spacing w:before="0" w:after="0"/>
        <w:jc w:val="both"/>
        <w:rPr>
          <w:lang w:val="en-GB"/>
        </w:rPr>
      </w:pPr>
      <w:r>
        <w:rPr>
          <w:rStyle w:val="Strong"/>
          <w:lang w:val="en-GB"/>
        </w:rPr>
        <w:t>15.10.</w:t>
      </w:r>
      <w:r>
        <w:rPr>
          <w:lang w:val="en-GB"/>
        </w:rPr>
        <w:t xml:space="preserve"> The responsible representative of the Contractor shall have the following rights and obligations:</w:t>
      </w:r>
    </w:p>
    <w:p w14:paraId="7C77D0A1" w14:textId="4DEC1C90" w:rsidR="00327B04" w:rsidRDefault="00C52C3C">
      <w:pPr>
        <w:pStyle w:val="isselectedend"/>
        <w:spacing w:before="0" w:after="0"/>
        <w:jc w:val="both"/>
        <w:rPr>
          <w:lang w:val="en-GB"/>
        </w:rPr>
      </w:pPr>
      <w:r>
        <w:rPr>
          <w:rStyle w:val="Strong"/>
          <w:lang w:val="en-GB"/>
        </w:rPr>
        <w:t>15.10.1.</w:t>
      </w:r>
      <w:r>
        <w:rPr>
          <w:lang w:val="en-GB"/>
        </w:rPr>
        <w:t xml:space="preserve"> to ensure that an invoice complying with the requirements of the </w:t>
      </w:r>
      <w:r w:rsidR="00B95B56" w:rsidRPr="005C05A9">
        <w:rPr>
          <w:rStyle w:val="Strong"/>
          <w:b w:val="0"/>
          <w:bCs w:val="0"/>
          <w:lang w:val="en-GB"/>
        </w:rPr>
        <w:t>General</w:t>
      </w:r>
      <w:r>
        <w:rPr>
          <w:lang w:val="en-GB"/>
        </w:rPr>
        <w:t xml:space="preserve"> Agreement is submitted to the Contracting Authority;</w:t>
      </w:r>
    </w:p>
    <w:p w14:paraId="1B8B9CB0" w14:textId="77777777" w:rsidR="00327B04" w:rsidRDefault="00C52C3C">
      <w:pPr>
        <w:pStyle w:val="isselectedend"/>
        <w:spacing w:before="0" w:after="0"/>
        <w:jc w:val="both"/>
        <w:rPr>
          <w:lang w:val="en-GB"/>
        </w:rPr>
      </w:pPr>
      <w:r>
        <w:rPr>
          <w:rStyle w:val="Strong"/>
          <w:lang w:val="en-GB"/>
        </w:rPr>
        <w:t>15.10.2.</w:t>
      </w:r>
      <w:r>
        <w:rPr>
          <w:lang w:val="en-GB"/>
        </w:rPr>
        <w:t xml:space="preserve"> to sign Offers;</w:t>
      </w:r>
    </w:p>
    <w:p w14:paraId="5606CA80" w14:textId="77777777" w:rsidR="00327B04" w:rsidRDefault="00C52C3C">
      <w:pPr>
        <w:pStyle w:val="isselectedend"/>
        <w:spacing w:before="0" w:after="0"/>
        <w:jc w:val="both"/>
        <w:rPr>
          <w:lang w:val="en-GB"/>
        </w:rPr>
      </w:pPr>
      <w:r>
        <w:rPr>
          <w:rStyle w:val="Strong"/>
          <w:lang w:val="en-GB"/>
        </w:rPr>
        <w:t>15.10.3.</w:t>
      </w:r>
      <w:r>
        <w:rPr>
          <w:lang w:val="en-GB"/>
        </w:rPr>
        <w:t xml:space="preserve"> to sign the Works Handover and Acceptance Certificate or the Defect Report;</w:t>
      </w:r>
    </w:p>
    <w:p w14:paraId="5D93840A" w14:textId="0336E9D7" w:rsidR="00327B04" w:rsidRDefault="00C52C3C">
      <w:pPr>
        <w:pStyle w:val="isselectedend"/>
        <w:spacing w:before="0" w:after="0"/>
        <w:jc w:val="both"/>
        <w:rPr>
          <w:lang w:val="en-GB"/>
        </w:rPr>
      </w:pPr>
      <w:r>
        <w:rPr>
          <w:rStyle w:val="Strong"/>
          <w:lang w:val="en-GB"/>
        </w:rPr>
        <w:lastRenderedPageBreak/>
        <w:t>15.10.4.</w:t>
      </w:r>
      <w:r>
        <w:rPr>
          <w:lang w:val="en-GB"/>
        </w:rPr>
        <w:t xml:space="preserve"> to raise claims concerning the failure to duly perform the obligations under the </w:t>
      </w:r>
      <w:r w:rsidR="00B95B56" w:rsidRPr="005C05A9">
        <w:rPr>
          <w:rStyle w:val="Strong"/>
          <w:b w:val="0"/>
          <w:bCs w:val="0"/>
          <w:lang w:val="en-GB"/>
        </w:rPr>
        <w:t>General</w:t>
      </w:r>
      <w:r w:rsidR="00B95B56">
        <w:rPr>
          <w:lang w:val="en-GB"/>
        </w:rPr>
        <w:t xml:space="preserve"> </w:t>
      </w:r>
      <w:r>
        <w:rPr>
          <w:lang w:val="en-GB"/>
        </w:rPr>
        <w:t>Agreement;</w:t>
      </w:r>
    </w:p>
    <w:p w14:paraId="7F3D50EA" w14:textId="09A41666" w:rsidR="00327B04" w:rsidRDefault="00C52C3C">
      <w:pPr>
        <w:pStyle w:val="isselectedend"/>
        <w:spacing w:before="0" w:after="0"/>
        <w:jc w:val="both"/>
        <w:rPr>
          <w:lang w:val="en-GB"/>
        </w:rPr>
      </w:pPr>
      <w:r>
        <w:rPr>
          <w:rStyle w:val="Strong"/>
          <w:lang w:val="en-GB"/>
        </w:rPr>
        <w:t>15.10.5.</w:t>
      </w:r>
      <w:r>
        <w:rPr>
          <w:lang w:val="en-GB"/>
        </w:rPr>
        <w:t xml:space="preserve"> to deal with other organisational matters relating to the performance of the </w:t>
      </w:r>
      <w:r w:rsidR="00B95B56" w:rsidRPr="005C05A9">
        <w:rPr>
          <w:rStyle w:val="Strong"/>
          <w:b w:val="0"/>
          <w:bCs w:val="0"/>
          <w:lang w:val="en-GB"/>
        </w:rPr>
        <w:t>General</w:t>
      </w:r>
      <w:r>
        <w:rPr>
          <w:lang w:val="en-GB"/>
        </w:rPr>
        <w:t xml:space="preserve"> Agreement.</w:t>
      </w:r>
    </w:p>
    <w:p w14:paraId="6E5626AD" w14:textId="074E26B0" w:rsidR="00327B04" w:rsidRDefault="00C52C3C">
      <w:pPr>
        <w:pStyle w:val="isselectedend"/>
        <w:spacing w:before="0" w:after="0"/>
        <w:jc w:val="both"/>
        <w:rPr>
          <w:lang w:val="en-GB"/>
        </w:rPr>
      </w:pPr>
      <w:r>
        <w:rPr>
          <w:rStyle w:val="Strong"/>
          <w:lang w:val="en-GB"/>
        </w:rPr>
        <w:t>15.11.</w:t>
      </w:r>
      <w:r>
        <w:rPr>
          <w:lang w:val="en-GB"/>
        </w:rPr>
        <w:t xml:space="preserve"> The </w:t>
      </w:r>
      <w:r w:rsidR="00B95B56" w:rsidRPr="005C05A9">
        <w:rPr>
          <w:rStyle w:val="Strong"/>
          <w:b w:val="0"/>
          <w:bCs w:val="0"/>
          <w:lang w:val="en-GB"/>
        </w:rPr>
        <w:t>General</w:t>
      </w:r>
      <w:r>
        <w:rPr>
          <w:lang w:val="en-GB"/>
        </w:rPr>
        <w:t xml:space="preserve"> Agreement has been drawn up as an electronic document in Latvian on ___ (</w:t>
      </w:r>
      <w:r>
        <w:rPr>
          <w:rStyle w:val="text-token-text-primary"/>
          <w:lang w:val="en-GB"/>
        </w:rPr>
        <w:t>[number in words]</w:t>
      </w:r>
      <w:r>
        <w:rPr>
          <w:lang w:val="en-GB"/>
        </w:rPr>
        <w:t>) pages and in English on ___ (</w:t>
      </w:r>
      <w:r>
        <w:rPr>
          <w:rStyle w:val="text-token-text-primary"/>
          <w:lang w:val="en-GB"/>
        </w:rPr>
        <w:t>number in words</w:t>
      </w:r>
      <w:r>
        <w:rPr>
          <w:lang w:val="en-GB"/>
        </w:rPr>
        <w:t xml:space="preserve">) pages. The </w:t>
      </w:r>
      <w:r w:rsidR="00B95B56" w:rsidRPr="005C05A9">
        <w:rPr>
          <w:rStyle w:val="Strong"/>
          <w:b w:val="0"/>
          <w:bCs w:val="0"/>
          <w:lang w:val="en-GB"/>
        </w:rPr>
        <w:t>General</w:t>
      </w:r>
      <w:r>
        <w:rPr>
          <w:lang w:val="en-GB"/>
        </w:rPr>
        <w:t xml:space="preserve"> Agreement, together with its annexes, has been signed with qualified electronic signatures and contains time stamps. The date of conclusion of the </w:t>
      </w:r>
      <w:r w:rsidR="00AC7DA6" w:rsidRPr="005C05A9">
        <w:rPr>
          <w:rStyle w:val="Strong"/>
          <w:b w:val="0"/>
          <w:bCs w:val="0"/>
          <w:lang w:val="en-GB"/>
        </w:rPr>
        <w:t>General</w:t>
      </w:r>
      <w:r>
        <w:rPr>
          <w:lang w:val="en-GB"/>
        </w:rPr>
        <w:t xml:space="preserve"> Agreement shall be the date of the last qualified electronic signature affixed thereto and its associated time stamp. In the event of any interpretation of the </w:t>
      </w:r>
      <w:r w:rsidR="00AC7DA6" w:rsidRPr="005C05A9">
        <w:rPr>
          <w:rStyle w:val="Strong"/>
          <w:b w:val="0"/>
          <w:bCs w:val="0"/>
          <w:lang w:val="en-GB"/>
        </w:rPr>
        <w:t>General</w:t>
      </w:r>
      <w:r w:rsidR="00AC7DA6">
        <w:rPr>
          <w:lang w:val="en-GB"/>
        </w:rPr>
        <w:t xml:space="preserve"> </w:t>
      </w:r>
      <w:r>
        <w:rPr>
          <w:lang w:val="en-GB"/>
        </w:rPr>
        <w:t>Agreement, the Latvian-language text shall prevail.</w:t>
      </w:r>
    </w:p>
    <w:p w14:paraId="7A16BCD8" w14:textId="0F987984" w:rsidR="00327B04" w:rsidRDefault="00C52C3C">
      <w:pPr>
        <w:pStyle w:val="isselectedend"/>
        <w:spacing w:before="0" w:after="0"/>
        <w:jc w:val="both"/>
        <w:rPr>
          <w:lang w:val="en-GB"/>
        </w:rPr>
      </w:pPr>
      <w:r>
        <w:rPr>
          <w:rStyle w:val="Strong"/>
          <w:lang w:val="en-GB"/>
        </w:rPr>
        <w:t>15.12.</w:t>
      </w:r>
      <w:r>
        <w:rPr>
          <w:lang w:val="en-GB"/>
        </w:rPr>
        <w:t xml:space="preserve"> The following annexes, which form an integral part of the </w:t>
      </w:r>
      <w:r w:rsidR="00AC7DA6" w:rsidRPr="005C05A9">
        <w:rPr>
          <w:rStyle w:val="Strong"/>
          <w:b w:val="0"/>
          <w:bCs w:val="0"/>
          <w:lang w:val="en-GB"/>
        </w:rPr>
        <w:t>General</w:t>
      </w:r>
      <w:r>
        <w:rPr>
          <w:lang w:val="en-GB"/>
        </w:rPr>
        <w:t xml:space="preserve"> Agreement, are attached hereto:</w:t>
      </w:r>
    </w:p>
    <w:p w14:paraId="5557B05D" w14:textId="12C78654" w:rsidR="00327B04" w:rsidRDefault="00C52C3C">
      <w:pPr>
        <w:pStyle w:val="isselectedend"/>
        <w:spacing w:before="0" w:after="0"/>
        <w:jc w:val="both"/>
        <w:rPr>
          <w:lang w:val="en-GB"/>
        </w:rPr>
      </w:pPr>
      <w:r>
        <w:rPr>
          <w:rStyle w:val="Strong"/>
          <w:lang w:val="en-GB"/>
        </w:rPr>
        <w:t>15.12.1.</w:t>
      </w:r>
      <w:r>
        <w:rPr>
          <w:lang w:val="en-GB"/>
        </w:rPr>
        <w:t xml:space="preserve"> Annex 1, “Technical Specification”, on ___ (</w:t>
      </w:r>
      <w:r>
        <w:rPr>
          <w:rStyle w:val="text-token-text-primary"/>
          <w:lang w:val="en-GB"/>
        </w:rPr>
        <w:t>number in words</w:t>
      </w:r>
      <w:r>
        <w:rPr>
          <w:lang w:val="en-GB"/>
        </w:rPr>
        <w:t>) pages;</w:t>
      </w:r>
    </w:p>
    <w:p w14:paraId="2015D068" w14:textId="77777777" w:rsidR="00327B04" w:rsidRDefault="00C52C3C">
      <w:pPr>
        <w:pStyle w:val="isselectedend"/>
        <w:spacing w:before="0" w:after="0"/>
        <w:jc w:val="both"/>
        <w:rPr>
          <w:lang w:val="en-GB"/>
        </w:rPr>
      </w:pPr>
      <w:r>
        <w:rPr>
          <w:rStyle w:val="Strong"/>
          <w:lang w:val="en-GB"/>
        </w:rPr>
        <w:t>15.12.2.</w:t>
      </w:r>
      <w:r>
        <w:rPr>
          <w:lang w:val="en-GB"/>
        </w:rPr>
        <w:t xml:space="preserve"> Annex 2, “Financial Tender”, on ___ (</w:t>
      </w:r>
      <w:r>
        <w:rPr>
          <w:rStyle w:val="text-token-text-primary"/>
          <w:lang w:val="en-GB"/>
        </w:rPr>
        <w:t>[number in words]</w:t>
      </w:r>
      <w:r>
        <w:rPr>
          <w:lang w:val="en-GB"/>
        </w:rPr>
        <w:t>) pages;</w:t>
      </w:r>
    </w:p>
    <w:p w14:paraId="7FE8D97A" w14:textId="5060537F" w:rsidR="00327B04" w:rsidRDefault="00C52C3C">
      <w:pPr>
        <w:pStyle w:val="isselectedend"/>
        <w:spacing w:before="0" w:after="0"/>
        <w:jc w:val="both"/>
        <w:rPr>
          <w:lang w:val="en-GB"/>
        </w:rPr>
      </w:pPr>
      <w:r>
        <w:rPr>
          <w:rStyle w:val="Strong"/>
          <w:lang w:val="en-GB"/>
        </w:rPr>
        <w:t>15.12.3.</w:t>
      </w:r>
      <w:r>
        <w:rPr>
          <w:lang w:val="en-GB"/>
        </w:rPr>
        <w:t xml:space="preserve"> Annex 3, “Draft Request for Quotation”, on </w:t>
      </w:r>
      <w:r w:rsidR="00A62817">
        <w:rPr>
          <w:lang w:val="en-GB"/>
        </w:rPr>
        <w:t>1</w:t>
      </w:r>
      <w:r>
        <w:rPr>
          <w:lang w:val="en-GB"/>
        </w:rPr>
        <w:t xml:space="preserve"> (</w:t>
      </w:r>
      <w:r w:rsidR="00A62817">
        <w:rPr>
          <w:lang w:val="en-GB"/>
        </w:rPr>
        <w:t>one</w:t>
      </w:r>
      <w:r>
        <w:rPr>
          <w:lang w:val="en-GB"/>
        </w:rPr>
        <w:t>) page;</w:t>
      </w:r>
    </w:p>
    <w:p w14:paraId="22EC2A43" w14:textId="3206A736" w:rsidR="00327B04" w:rsidRDefault="00C52C3C">
      <w:pPr>
        <w:pStyle w:val="isselectedend"/>
        <w:spacing w:before="0" w:after="0"/>
        <w:jc w:val="both"/>
        <w:rPr>
          <w:lang w:val="en-GB"/>
        </w:rPr>
      </w:pPr>
      <w:r>
        <w:rPr>
          <w:rStyle w:val="Strong"/>
          <w:lang w:val="en-GB"/>
        </w:rPr>
        <w:t>15.12.4.</w:t>
      </w:r>
      <w:r>
        <w:rPr>
          <w:lang w:val="en-GB"/>
        </w:rPr>
        <w:t xml:space="preserve"> Annex 4, “Draft Letter of Acceptance”, on </w:t>
      </w:r>
      <w:r w:rsidR="00A62817">
        <w:rPr>
          <w:lang w:val="en-GB"/>
        </w:rPr>
        <w:t xml:space="preserve">1 </w:t>
      </w:r>
      <w:r>
        <w:rPr>
          <w:lang w:val="en-GB"/>
        </w:rPr>
        <w:t>(</w:t>
      </w:r>
      <w:r w:rsidR="00A62817">
        <w:rPr>
          <w:lang w:val="en-GB"/>
        </w:rPr>
        <w:t>one</w:t>
      </w:r>
      <w:r>
        <w:rPr>
          <w:lang w:val="en-GB"/>
        </w:rPr>
        <w:t>) page;</w:t>
      </w:r>
    </w:p>
    <w:p w14:paraId="591E1971" w14:textId="4AFB9EC4" w:rsidR="00327B04" w:rsidRDefault="00C52C3C">
      <w:pPr>
        <w:pStyle w:val="isselectedend"/>
        <w:spacing w:before="0" w:after="0"/>
        <w:jc w:val="both"/>
        <w:rPr>
          <w:lang w:val="en-GB"/>
        </w:rPr>
      </w:pPr>
      <w:r>
        <w:rPr>
          <w:rStyle w:val="Strong"/>
          <w:lang w:val="en-GB"/>
        </w:rPr>
        <w:t>15.12.5.</w:t>
      </w:r>
      <w:r>
        <w:rPr>
          <w:lang w:val="en-GB"/>
        </w:rPr>
        <w:t xml:space="preserve"> Annex 5, “Draft Defect Report”, on </w:t>
      </w:r>
      <w:r w:rsidR="00A62817">
        <w:rPr>
          <w:lang w:val="en-GB"/>
        </w:rPr>
        <w:t>1</w:t>
      </w:r>
      <w:r>
        <w:rPr>
          <w:lang w:val="en-GB"/>
        </w:rPr>
        <w:t xml:space="preserve"> (</w:t>
      </w:r>
      <w:r w:rsidR="00A62817">
        <w:rPr>
          <w:lang w:val="en-GB"/>
        </w:rPr>
        <w:t>one</w:t>
      </w:r>
      <w:r>
        <w:rPr>
          <w:lang w:val="en-GB"/>
        </w:rPr>
        <w:t>) page;</w:t>
      </w:r>
    </w:p>
    <w:p w14:paraId="72C2DA5E" w14:textId="3C3E5128" w:rsidR="00327B04" w:rsidRDefault="00C52C3C">
      <w:pPr>
        <w:pStyle w:val="isselectedend"/>
        <w:spacing w:before="0" w:after="0"/>
        <w:jc w:val="both"/>
        <w:rPr>
          <w:lang w:val="en-GB"/>
        </w:rPr>
      </w:pPr>
      <w:r>
        <w:rPr>
          <w:rStyle w:val="Strong"/>
          <w:lang w:val="en-GB"/>
        </w:rPr>
        <w:t>15.12.6.</w:t>
      </w:r>
      <w:r>
        <w:rPr>
          <w:lang w:val="en-GB"/>
        </w:rPr>
        <w:t xml:space="preserve"> Annex 6, “Draft Advance Payment Guarantee”, on </w:t>
      </w:r>
      <w:r w:rsidR="00A62817">
        <w:rPr>
          <w:lang w:val="en-GB"/>
        </w:rPr>
        <w:t>2</w:t>
      </w:r>
      <w:r>
        <w:rPr>
          <w:lang w:val="en-GB"/>
        </w:rPr>
        <w:t xml:space="preserve"> (</w:t>
      </w:r>
      <w:r w:rsidR="00A62817">
        <w:rPr>
          <w:lang w:val="en-GB"/>
        </w:rPr>
        <w:t>two</w:t>
      </w:r>
      <w:r>
        <w:rPr>
          <w:lang w:val="en-GB"/>
        </w:rPr>
        <w:t>) pages;</w:t>
      </w:r>
    </w:p>
    <w:p w14:paraId="38402B94" w14:textId="579E3AAD" w:rsidR="00327B04" w:rsidRDefault="00C52C3C">
      <w:pPr>
        <w:pStyle w:val="NormalWeb"/>
        <w:spacing w:before="0" w:after="0"/>
        <w:jc w:val="both"/>
        <w:rPr>
          <w:lang w:val="en-GB"/>
        </w:rPr>
      </w:pPr>
      <w:r>
        <w:rPr>
          <w:rStyle w:val="Strong"/>
          <w:lang w:val="en-GB"/>
        </w:rPr>
        <w:t>15.12.7.</w:t>
      </w:r>
      <w:r>
        <w:rPr>
          <w:lang w:val="en-GB"/>
        </w:rPr>
        <w:t xml:space="preserve"> Annex 7, “List of Subcontractors pursuant to Section 63, Paragraph four, of the Public Procurement Law”, on ___ (</w:t>
      </w:r>
      <w:r>
        <w:rPr>
          <w:rStyle w:val="text-token-text-primary"/>
          <w:lang w:val="en-GB"/>
        </w:rPr>
        <w:t>number in words</w:t>
      </w:r>
      <w:r>
        <w:rPr>
          <w:lang w:val="en-GB"/>
        </w:rPr>
        <w:t>) pages.</w:t>
      </w:r>
    </w:p>
    <w:p w14:paraId="10D4A81B" w14:textId="77777777" w:rsidR="00327B04" w:rsidRDefault="00327B04">
      <w:pPr>
        <w:ind w:left="720"/>
        <w:jc w:val="both"/>
        <w:rPr>
          <w:lang w:val="lv-LV"/>
        </w:rPr>
      </w:pPr>
    </w:p>
    <w:p w14:paraId="4941D765" w14:textId="77777777" w:rsidR="00327B04" w:rsidRDefault="00327B04">
      <w:pPr>
        <w:tabs>
          <w:tab w:val="left" w:pos="720"/>
          <w:tab w:val="left" w:pos="1260"/>
        </w:tabs>
        <w:jc w:val="both"/>
        <w:rPr>
          <w:lang w:val="lv-LV"/>
        </w:rPr>
      </w:pPr>
      <w:bookmarkStart w:id="7" w:name="_Hlk224134341"/>
      <w:bookmarkEnd w:id="7"/>
    </w:p>
    <w:p w14:paraId="7DF11162" w14:textId="77777777" w:rsidR="00327B04" w:rsidRPr="005808C0" w:rsidRDefault="00C52C3C">
      <w:pPr>
        <w:pStyle w:val="NormalWeb"/>
        <w:jc w:val="center"/>
        <w:rPr>
          <w:lang w:val="en-GB"/>
        </w:rPr>
      </w:pPr>
      <w:r>
        <w:rPr>
          <w:rStyle w:val="Strong"/>
        </w:rPr>
        <w:t xml:space="preserve">16. </w:t>
      </w:r>
      <w:r w:rsidRPr="005808C0">
        <w:rPr>
          <w:rStyle w:val="Strong"/>
          <w:lang w:val="en-GB"/>
        </w:rPr>
        <w:t>Details and Signatures of the Parties</w:t>
      </w:r>
    </w:p>
    <w:p w14:paraId="2434D8AF" w14:textId="77777777" w:rsidR="00327B04" w:rsidRPr="005808C0" w:rsidRDefault="00327B04">
      <w:pPr>
        <w:tabs>
          <w:tab w:val="left" w:pos="720"/>
        </w:tabs>
        <w:jc w:val="center"/>
        <w:rPr>
          <w:lang w:val="en-GB"/>
        </w:rPr>
      </w:pPr>
    </w:p>
    <w:p w14:paraId="1A6983A0" w14:textId="77777777" w:rsidR="00327B04" w:rsidRPr="005808C0" w:rsidRDefault="00327B04">
      <w:pPr>
        <w:tabs>
          <w:tab w:val="left" w:pos="720"/>
        </w:tabs>
        <w:rPr>
          <w:sz w:val="16"/>
          <w:szCs w:val="16"/>
          <w:lang w:val="en-GB"/>
        </w:rPr>
      </w:pPr>
    </w:p>
    <w:tbl>
      <w:tblPr>
        <w:tblW w:w="9675" w:type="dxa"/>
        <w:tblLayout w:type="fixed"/>
        <w:tblLook w:val="04A0" w:firstRow="1" w:lastRow="0" w:firstColumn="1" w:lastColumn="0" w:noHBand="0" w:noVBand="1"/>
      </w:tblPr>
      <w:tblGrid>
        <w:gridCol w:w="3936"/>
        <w:gridCol w:w="5739"/>
      </w:tblGrid>
      <w:tr w:rsidR="00327B04" w:rsidRPr="005808C0" w14:paraId="0156EEAE" w14:textId="77777777">
        <w:trPr>
          <w:trHeight w:val="360"/>
        </w:trPr>
        <w:tc>
          <w:tcPr>
            <w:tcW w:w="3936" w:type="dxa"/>
          </w:tcPr>
          <w:p w14:paraId="5CEB40A1" w14:textId="77777777" w:rsidR="00327B04" w:rsidRPr="005808C0" w:rsidRDefault="00C52C3C">
            <w:pPr>
              <w:suppressAutoHyphens w:val="0"/>
              <w:spacing w:before="100" w:after="100"/>
              <w:rPr>
                <w:lang w:val="en-GB" w:eastAsia="lv-LV"/>
              </w:rPr>
            </w:pPr>
            <w:r w:rsidRPr="005808C0">
              <w:rPr>
                <w:b/>
                <w:bCs/>
                <w:lang w:val="en-GB" w:eastAsia="lv-LV"/>
              </w:rPr>
              <w:t>Contracting Authority:</w:t>
            </w:r>
            <w:r w:rsidRPr="005808C0">
              <w:rPr>
                <w:lang w:val="en-GB" w:eastAsia="lv-LV"/>
              </w:rPr>
              <w:br/>
              <w:t>State Border Guard</w:t>
            </w:r>
            <w:r w:rsidRPr="005808C0">
              <w:rPr>
                <w:lang w:val="en-GB" w:eastAsia="lv-LV"/>
              </w:rPr>
              <w:br/>
              <w:t xml:space="preserve">Legal address: 5 </w:t>
            </w:r>
            <w:proofErr w:type="spellStart"/>
            <w:r w:rsidRPr="005808C0">
              <w:rPr>
                <w:lang w:val="en-GB" w:eastAsia="lv-LV"/>
              </w:rPr>
              <w:t>Rūdolfa</w:t>
            </w:r>
            <w:proofErr w:type="spellEnd"/>
            <w:r w:rsidRPr="005808C0">
              <w:rPr>
                <w:lang w:val="en-GB" w:eastAsia="lv-LV"/>
              </w:rPr>
              <w:t xml:space="preserve"> </w:t>
            </w:r>
            <w:proofErr w:type="spellStart"/>
            <w:r w:rsidRPr="005808C0">
              <w:rPr>
                <w:lang w:val="en-GB" w:eastAsia="lv-LV"/>
              </w:rPr>
              <w:t>iela</w:t>
            </w:r>
            <w:proofErr w:type="spellEnd"/>
            <w:r w:rsidRPr="005808C0">
              <w:rPr>
                <w:lang w:val="en-GB" w:eastAsia="lv-LV"/>
              </w:rPr>
              <w:t>,</w:t>
            </w:r>
            <w:r w:rsidRPr="005808C0">
              <w:rPr>
                <w:lang w:val="en-GB" w:eastAsia="lv-LV"/>
              </w:rPr>
              <w:br/>
              <w:t>Riga, LV-1012, Latvia</w:t>
            </w:r>
          </w:p>
          <w:p w14:paraId="671F93BF" w14:textId="77777777" w:rsidR="009317B7" w:rsidRDefault="009317B7">
            <w:pPr>
              <w:suppressAutoHyphens w:val="0"/>
              <w:spacing w:before="100" w:after="100"/>
              <w:rPr>
                <w:i/>
                <w:iCs/>
                <w:lang w:val="en-GB" w:eastAsia="lv-LV"/>
              </w:rPr>
            </w:pPr>
          </w:p>
          <w:p w14:paraId="481B4079" w14:textId="6C006B41" w:rsidR="00327B04" w:rsidRPr="005808C0" w:rsidRDefault="00C52C3C">
            <w:pPr>
              <w:suppressAutoHyphens w:val="0"/>
              <w:spacing w:before="100" w:after="100"/>
              <w:rPr>
                <w:lang w:val="en-GB" w:eastAsia="lv-LV"/>
              </w:rPr>
            </w:pPr>
            <w:r w:rsidRPr="005808C0">
              <w:rPr>
                <w:i/>
                <w:iCs/>
                <w:lang w:val="en-GB" w:eastAsia="lv-LV"/>
              </w:rPr>
              <w:t>(electronic signature)</w:t>
            </w:r>
            <w:r w:rsidRPr="005808C0">
              <w:rPr>
                <w:lang w:val="en-GB" w:eastAsia="lv-LV"/>
              </w:rPr>
              <w:t xml:space="preserve"> J. </w:t>
            </w:r>
            <w:proofErr w:type="spellStart"/>
            <w:r w:rsidRPr="005808C0">
              <w:rPr>
                <w:lang w:val="en-GB" w:eastAsia="lv-LV"/>
              </w:rPr>
              <w:t>Martukāns</w:t>
            </w:r>
            <w:proofErr w:type="spellEnd"/>
          </w:p>
          <w:p w14:paraId="58852F95" w14:textId="77777777" w:rsidR="00327B04" w:rsidRPr="005808C0" w:rsidRDefault="00327B04">
            <w:pPr>
              <w:rPr>
                <w:b/>
                <w:lang w:val="en-GB"/>
              </w:rPr>
            </w:pPr>
          </w:p>
          <w:p w14:paraId="087F47DD" w14:textId="77777777" w:rsidR="00327B04" w:rsidRPr="005808C0" w:rsidRDefault="00327B04">
            <w:pPr>
              <w:rPr>
                <w:b/>
                <w:lang w:val="en-GB"/>
              </w:rPr>
            </w:pPr>
          </w:p>
          <w:p w14:paraId="15F4AFDF" w14:textId="77777777" w:rsidR="00327B04" w:rsidRPr="005808C0" w:rsidRDefault="00327B04">
            <w:pPr>
              <w:rPr>
                <w:b/>
                <w:lang w:val="en-GB"/>
              </w:rPr>
            </w:pPr>
          </w:p>
        </w:tc>
        <w:tc>
          <w:tcPr>
            <w:tcW w:w="5739" w:type="dxa"/>
          </w:tcPr>
          <w:p w14:paraId="670BB588" w14:textId="77777777" w:rsidR="00327B04" w:rsidRPr="005808C0" w:rsidRDefault="00C52C3C">
            <w:pPr>
              <w:suppressAutoHyphens w:val="0"/>
              <w:spacing w:before="100" w:after="100"/>
              <w:rPr>
                <w:lang w:val="en-GB" w:eastAsia="lv-LV"/>
              </w:rPr>
            </w:pPr>
            <w:r w:rsidRPr="005808C0">
              <w:rPr>
                <w:b/>
                <w:bCs/>
                <w:lang w:val="en-GB" w:eastAsia="lv-LV"/>
              </w:rPr>
              <w:t>Contractor:</w:t>
            </w:r>
          </w:p>
          <w:p w14:paraId="47401319" w14:textId="77777777" w:rsidR="00327B04" w:rsidRPr="005808C0" w:rsidRDefault="00C52C3C">
            <w:pPr>
              <w:suppressAutoHyphens w:val="0"/>
              <w:spacing w:before="100" w:after="100"/>
              <w:rPr>
                <w:lang w:val="en-GB" w:eastAsia="lv-LV"/>
              </w:rPr>
            </w:pPr>
            <w:r w:rsidRPr="005808C0">
              <w:rPr>
                <w:lang w:val="en-GB" w:eastAsia="lv-LV"/>
              </w:rPr>
              <w:t>Address:</w:t>
            </w:r>
            <w:r w:rsidRPr="005808C0">
              <w:rPr>
                <w:lang w:val="en-GB" w:eastAsia="lv-LV"/>
              </w:rPr>
              <w:br/>
              <w:t>Bank:</w:t>
            </w:r>
            <w:r w:rsidRPr="005808C0">
              <w:rPr>
                <w:lang w:val="en-GB" w:eastAsia="lv-LV"/>
              </w:rPr>
              <w:br/>
              <w:t>Bank code:</w:t>
            </w:r>
            <w:r w:rsidRPr="005808C0">
              <w:rPr>
                <w:lang w:val="en-GB" w:eastAsia="lv-LV"/>
              </w:rPr>
              <w:br/>
              <w:t>Account No.:</w:t>
            </w:r>
          </w:p>
          <w:p w14:paraId="0029871E" w14:textId="77777777" w:rsidR="00327B04" w:rsidRPr="005808C0" w:rsidRDefault="00C52C3C">
            <w:pPr>
              <w:suppressAutoHyphens w:val="0"/>
              <w:spacing w:before="100" w:after="100"/>
              <w:rPr>
                <w:lang w:val="en-GB" w:eastAsia="lv-LV"/>
              </w:rPr>
            </w:pPr>
            <w:r w:rsidRPr="005808C0">
              <w:rPr>
                <w:i/>
                <w:iCs/>
                <w:lang w:val="en-GB" w:eastAsia="lv-LV"/>
              </w:rPr>
              <w:t>(electronic signature)</w:t>
            </w:r>
            <w:r w:rsidRPr="005808C0">
              <w:rPr>
                <w:lang w:val="en-GB" w:eastAsia="lv-LV"/>
              </w:rPr>
              <w:t xml:space="preserve"> [Initial and surname]</w:t>
            </w:r>
          </w:p>
          <w:p w14:paraId="543145FD" w14:textId="77777777" w:rsidR="00327B04" w:rsidRPr="005808C0" w:rsidRDefault="00327B04">
            <w:pPr>
              <w:rPr>
                <w:b/>
                <w:lang w:val="en-GB"/>
              </w:rPr>
            </w:pPr>
          </w:p>
        </w:tc>
      </w:tr>
      <w:tr w:rsidR="00327B04" w14:paraId="37494021" w14:textId="77777777">
        <w:trPr>
          <w:trHeight w:val="360"/>
        </w:trPr>
        <w:tc>
          <w:tcPr>
            <w:tcW w:w="3936" w:type="dxa"/>
          </w:tcPr>
          <w:p w14:paraId="7F0F3D0F" w14:textId="77777777" w:rsidR="00327B04" w:rsidRDefault="00327B04">
            <w:pPr>
              <w:snapToGrid w:val="0"/>
              <w:rPr>
                <w:b/>
                <w:lang w:val="lv-LV"/>
              </w:rPr>
            </w:pPr>
          </w:p>
        </w:tc>
        <w:tc>
          <w:tcPr>
            <w:tcW w:w="5739" w:type="dxa"/>
          </w:tcPr>
          <w:p w14:paraId="06A65CF8" w14:textId="77777777" w:rsidR="00327B04" w:rsidRDefault="00327B04">
            <w:pPr>
              <w:snapToGrid w:val="0"/>
              <w:rPr>
                <w:b/>
                <w:lang w:val="lv-LV"/>
              </w:rPr>
            </w:pPr>
          </w:p>
        </w:tc>
      </w:tr>
    </w:tbl>
    <w:p w14:paraId="102E0802" w14:textId="77777777" w:rsidR="00327B04" w:rsidRDefault="00C52C3C">
      <w:pPr>
        <w:spacing w:after="120"/>
        <w:jc w:val="center"/>
        <w:rPr>
          <w:lang w:val="lv-LV"/>
        </w:rPr>
      </w:pPr>
      <w:r>
        <w:t>THIS DOCUMENT HAS BEEN SIGNED WITH QUALIFIED ELECTRONIC SIGNATURES AND CONTAINS TIME STAMPS</w:t>
      </w:r>
    </w:p>
    <w:p w14:paraId="50F5FC48" w14:textId="77777777" w:rsidR="00327B04" w:rsidRDefault="00C52C3C">
      <w:pPr>
        <w:spacing w:after="120"/>
        <w:rPr>
          <w:lang w:val="lv-LV"/>
        </w:rPr>
      </w:pPr>
      <w:r>
        <w:br w:type="page"/>
      </w:r>
    </w:p>
    <w:p w14:paraId="07DC41E8" w14:textId="611DC7C6" w:rsidR="00327B04" w:rsidRDefault="00AC7DA6">
      <w:pPr>
        <w:jc w:val="right"/>
        <w:rPr>
          <w:sz w:val="20"/>
          <w:szCs w:val="20"/>
        </w:rPr>
      </w:pPr>
      <w:r w:rsidRPr="00AC7DA6">
        <w:rPr>
          <w:rStyle w:val="Strong"/>
          <w:b w:val="0"/>
          <w:bCs w:val="0"/>
          <w:sz w:val="20"/>
          <w:szCs w:val="20"/>
          <w:lang w:val="en-GB"/>
        </w:rPr>
        <w:t>General</w:t>
      </w:r>
      <w:r w:rsidR="00C52C3C" w:rsidRPr="00AC7DA6">
        <w:rPr>
          <w:sz w:val="20"/>
          <w:szCs w:val="20"/>
        </w:rPr>
        <w:t xml:space="preserve"> Agreement</w:t>
      </w:r>
      <w:r w:rsidR="00C52C3C">
        <w:rPr>
          <w:sz w:val="20"/>
          <w:szCs w:val="20"/>
        </w:rPr>
        <w:t xml:space="preserve"> No. __________</w:t>
      </w:r>
      <w:r w:rsidR="00C52C3C">
        <w:rPr>
          <w:sz w:val="20"/>
          <w:szCs w:val="20"/>
        </w:rPr>
        <w:br/>
        <w:t>dated _______________ 202_</w:t>
      </w:r>
      <w:r w:rsidR="00C52C3C">
        <w:rPr>
          <w:sz w:val="20"/>
          <w:szCs w:val="20"/>
        </w:rPr>
        <w:br/>
        <w:t>(Procurement Identification No. VRS 2026/17-01-ASOP)</w:t>
      </w:r>
    </w:p>
    <w:p w14:paraId="27D91C67" w14:textId="77777777" w:rsidR="00327B04" w:rsidRDefault="00327B04">
      <w:pPr>
        <w:jc w:val="right"/>
        <w:rPr>
          <w:sz w:val="20"/>
          <w:szCs w:val="20"/>
          <w:lang w:val="lv-LV" w:eastAsia="ar-SA"/>
        </w:rPr>
      </w:pPr>
    </w:p>
    <w:p w14:paraId="4F235AF5" w14:textId="77777777" w:rsidR="00327B04" w:rsidRDefault="00C52C3C">
      <w:pPr>
        <w:pStyle w:val="isselectedend"/>
        <w:jc w:val="center"/>
      </w:pPr>
      <w:r>
        <w:rPr>
          <w:rStyle w:val="Strong"/>
        </w:rPr>
        <w:t>TECHNICAL SPECIFICATION</w:t>
      </w:r>
    </w:p>
    <w:p w14:paraId="1A65440B" w14:textId="02068070" w:rsidR="00327B04" w:rsidRPr="009317B7" w:rsidRDefault="00C52C3C">
      <w:pPr>
        <w:pStyle w:val="NormalWeb"/>
        <w:jc w:val="both"/>
        <w:rPr>
          <w:lang w:val="en-GB"/>
        </w:rPr>
      </w:pPr>
      <w:r w:rsidRPr="009317B7">
        <w:rPr>
          <w:i/>
          <w:iCs/>
          <w:lang w:val="en-GB"/>
        </w:rPr>
        <w:t xml:space="preserve">(To be drawn up in accordance with the Technical Specification of procurement procedure No. VRS 2026/17-01-ASOP and the Tenderer’s tender. The content of the Technical Specification shall be finalised upon conclusion of the </w:t>
      </w:r>
      <w:r w:rsidR="00AC7DA6" w:rsidRPr="00AC7DA6">
        <w:rPr>
          <w:rStyle w:val="Strong"/>
          <w:b w:val="0"/>
          <w:bCs w:val="0"/>
          <w:i/>
          <w:lang w:val="en-GB"/>
        </w:rPr>
        <w:t>General</w:t>
      </w:r>
      <w:r w:rsidRPr="00AC7DA6">
        <w:rPr>
          <w:i/>
          <w:iCs/>
          <w:lang w:val="en-GB"/>
        </w:rPr>
        <w:t xml:space="preserve"> </w:t>
      </w:r>
      <w:r w:rsidRPr="009317B7">
        <w:rPr>
          <w:i/>
          <w:iCs/>
          <w:lang w:val="en-GB"/>
        </w:rPr>
        <w:t>Agreement</w:t>
      </w:r>
      <w:r w:rsidRPr="009317B7">
        <w:rPr>
          <w:lang w:val="en-GB"/>
        </w:rPr>
        <w:t>.)</w:t>
      </w:r>
    </w:p>
    <w:p w14:paraId="39F02812" w14:textId="77777777" w:rsidR="00327B04" w:rsidRDefault="00327B04">
      <w:pPr>
        <w:jc w:val="right"/>
        <w:rPr>
          <w:sz w:val="20"/>
          <w:szCs w:val="20"/>
          <w:lang w:val="lv-LV" w:eastAsia="ar-SA"/>
        </w:rPr>
      </w:pPr>
    </w:p>
    <w:p w14:paraId="4D3E1EB8" w14:textId="38FC86BC" w:rsidR="00327B04" w:rsidRDefault="00C52C3C">
      <w:pPr>
        <w:jc w:val="right"/>
        <w:rPr>
          <w:sz w:val="20"/>
          <w:szCs w:val="20"/>
          <w:lang w:val="lv-LV" w:eastAsia="ar-SA"/>
        </w:rPr>
      </w:pPr>
      <w:r>
        <w:rPr>
          <w:sz w:val="20"/>
          <w:szCs w:val="20"/>
        </w:rPr>
        <w:t>Annex 2</w:t>
      </w:r>
      <w:r>
        <w:rPr>
          <w:sz w:val="20"/>
          <w:szCs w:val="20"/>
        </w:rPr>
        <w:br/>
      </w:r>
      <w:r w:rsidRPr="00AC7DA6">
        <w:rPr>
          <w:sz w:val="20"/>
          <w:szCs w:val="20"/>
        </w:rPr>
        <w:t xml:space="preserve">to </w:t>
      </w:r>
      <w:r w:rsidR="00AC7DA6" w:rsidRPr="00AC7DA6">
        <w:rPr>
          <w:rStyle w:val="Strong"/>
          <w:b w:val="0"/>
          <w:bCs w:val="0"/>
          <w:sz w:val="20"/>
          <w:szCs w:val="20"/>
          <w:lang w:val="en-GB"/>
        </w:rPr>
        <w:t>General</w:t>
      </w:r>
      <w:r w:rsidRPr="00AC7DA6">
        <w:rPr>
          <w:sz w:val="20"/>
          <w:szCs w:val="20"/>
        </w:rPr>
        <w:t xml:space="preserve"> Agreement</w:t>
      </w:r>
      <w:r>
        <w:rPr>
          <w:sz w:val="20"/>
          <w:szCs w:val="20"/>
        </w:rPr>
        <w:t xml:space="preserve"> No. __________</w:t>
      </w:r>
      <w:r>
        <w:rPr>
          <w:sz w:val="20"/>
          <w:szCs w:val="20"/>
        </w:rPr>
        <w:br/>
        <w:t>dated _______________ 202_</w:t>
      </w:r>
      <w:r>
        <w:rPr>
          <w:sz w:val="20"/>
          <w:szCs w:val="20"/>
        </w:rPr>
        <w:br/>
        <w:t>(Procurement Identification No. VRS 2026/17-01-ASOP)</w:t>
      </w:r>
    </w:p>
    <w:p w14:paraId="632D4D10" w14:textId="77777777" w:rsidR="00327B04" w:rsidRDefault="00327B04">
      <w:pPr>
        <w:spacing w:after="120"/>
        <w:rPr>
          <w:sz w:val="20"/>
          <w:szCs w:val="20"/>
          <w:lang w:val="lv-LV"/>
        </w:rPr>
      </w:pPr>
    </w:p>
    <w:p w14:paraId="5BF23EF2" w14:textId="77777777" w:rsidR="00327B04" w:rsidRDefault="00327B04">
      <w:pPr>
        <w:spacing w:after="120"/>
        <w:jc w:val="both"/>
        <w:rPr>
          <w:lang w:val="lv-LV"/>
        </w:rPr>
      </w:pPr>
    </w:p>
    <w:p w14:paraId="7765A579" w14:textId="77777777" w:rsidR="00327B04" w:rsidRDefault="00C52C3C">
      <w:pPr>
        <w:pStyle w:val="isselectedend"/>
        <w:jc w:val="center"/>
      </w:pPr>
      <w:bookmarkStart w:id="8" w:name="_Hlk224134548"/>
      <w:bookmarkEnd w:id="8"/>
      <w:r>
        <w:rPr>
          <w:rStyle w:val="Strong"/>
        </w:rPr>
        <w:t>FINANCIAL TENDER</w:t>
      </w:r>
    </w:p>
    <w:p w14:paraId="118A11D0" w14:textId="0C754AA4" w:rsidR="00327B04" w:rsidRPr="009317B7" w:rsidRDefault="00C52C3C">
      <w:pPr>
        <w:pStyle w:val="NormalWeb"/>
        <w:jc w:val="both"/>
        <w:rPr>
          <w:i/>
          <w:iCs/>
          <w:lang w:val="en-GB"/>
        </w:rPr>
      </w:pPr>
      <w:r w:rsidRPr="009317B7">
        <w:rPr>
          <w:i/>
          <w:iCs/>
          <w:lang w:val="en-GB"/>
        </w:rPr>
        <w:t xml:space="preserve">(To be drawn up in accordance with the Financial Tender form for procurement procedure No. VRS 2026/17-01-ASOP and the Tenderer’s tender. The content of the Financial Tender shall be finalised upon conclusion of the </w:t>
      </w:r>
      <w:r w:rsidR="00AC7DA6" w:rsidRPr="00AC7DA6">
        <w:rPr>
          <w:rStyle w:val="Strong"/>
          <w:b w:val="0"/>
          <w:bCs w:val="0"/>
          <w:i/>
          <w:lang w:val="en-GB"/>
        </w:rPr>
        <w:t>General</w:t>
      </w:r>
      <w:r w:rsidRPr="009317B7">
        <w:rPr>
          <w:i/>
          <w:iCs/>
          <w:lang w:val="en-GB"/>
        </w:rPr>
        <w:t xml:space="preserve"> Agreement.)</w:t>
      </w:r>
    </w:p>
    <w:p w14:paraId="78DA1FF7" w14:textId="77777777" w:rsidR="00327B04" w:rsidRDefault="00327B04">
      <w:pPr>
        <w:spacing w:after="120"/>
        <w:rPr>
          <w:i/>
          <w:iCs/>
          <w:lang w:val="lv-LV"/>
        </w:rPr>
      </w:pPr>
    </w:p>
    <w:p w14:paraId="63094AE7" w14:textId="77777777" w:rsidR="00327B04" w:rsidRDefault="00327B04">
      <w:pPr>
        <w:spacing w:after="120"/>
        <w:rPr>
          <w:lang w:val="lv-LV"/>
        </w:rPr>
      </w:pPr>
    </w:p>
    <w:p w14:paraId="768B69A4" w14:textId="77777777" w:rsidR="00327B04" w:rsidRDefault="00327B04">
      <w:pPr>
        <w:spacing w:after="120"/>
        <w:rPr>
          <w:lang w:val="lv-LV"/>
        </w:rPr>
      </w:pPr>
    </w:p>
    <w:p w14:paraId="5D609DBB" w14:textId="77777777" w:rsidR="00327B04" w:rsidRDefault="00327B04">
      <w:pPr>
        <w:spacing w:after="120"/>
        <w:rPr>
          <w:lang w:val="lv-LV"/>
        </w:rPr>
      </w:pPr>
    </w:p>
    <w:p w14:paraId="5E8FF12A" w14:textId="77777777" w:rsidR="00327B04" w:rsidRDefault="00327B04">
      <w:pPr>
        <w:spacing w:after="120"/>
        <w:rPr>
          <w:lang w:val="lv-LV"/>
        </w:rPr>
      </w:pPr>
    </w:p>
    <w:p w14:paraId="5323B71E" w14:textId="77777777" w:rsidR="00327B04" w:rsidRDefault="00327B04">
      <w:pPr>
        <w:spacing w:after="120"/>
        <w:rPr>
          <w:lang w:val="lv-LV"/>
        </w:rPr>
      </w:pPr>
    </w:p>
    <w:p w14:paraId="1C34D217" w14:textId="77777777" w:rsidR="00327B04" w:rsidRDefault="00327B04">
      <w:pPr>
        <w:spacing w:after="120"/>
        <w:rPr>
          <w:lang w:val="lv-LV"/>
        </w:rPr>
      </w:pPr>
    </w:p>
    <w:p w14:paraId="316C8E2E" w14:textId="77777777" w:rsidR="00327B04" w:rsidRDefault="00327B04">
      <w:pPr>
        <w:spacing w:after="120"/>
        <w:rPr>
          <w:lang w:val="lv-LV"/>
        </w:rPr>
      </w:pPr>
    </w:p>
    <w:p w14:paraId="2C973BAD" w14:textId="77777777" w:rsidR="00327B04" w:rsidRDefault="00327B04">
      <w:pPr>
        <w:spacing w:after="120"/>
        <w:rPr>
          <w:lang w:val="lv-LV"/>
        </w:rPr>
      </w:pPr>
    </w:p>
    <w:p w14:paraId="40D921D5" w14:textId="77777777" w:rsidR="00327B04" w:rsidRDefault="00327B04">
      <w:pPr>
        <w:spacing w:after="120"/>
        <w:rPr>
          <w:lang w:val="lv-LV"/>
        </w:rPr>
      </w:pPr>
    </w:p>
    <w:p w14:paraId="64F3B4E1" w14:textId="77777777" w:rsidR="00327B04" w:rsidRDefault="00327B04">
      <w:pPr>
        <w:spacing w:after="120"/>
        <w:rPr>
          <w:lang w:val="lv-LV"/>
        </w:rPr>
      </w:pPr>
    </w:p>
    <w:p w14:paraId="746F0708" w14:textId="77777777" w:rsidR="00327B04" w:rsidRDefault="00327B04">
      <w:pPr>
        <w:spacing w:after="120"/>
        <w:rPr>
          <w:lang w:val="lv-LV"/>
        </w:rPr>
      </w:pPr>
    </w:p>
    <w:p w14:paraId="626DC24E" w14:textId="77777777" w:rsidR="00327B04" w:rsidRDefault="00327B04">
      <w:pPr>
        <w:spacing w:after="120"/>
        <w:rPr>
          <w:lang w:val="lv-LV"/>
        </w:rPr>
      </w:pPr>
    </w:p>
    <w:p w14:paraId="27C402AE" w14:textId="77777777" w:rsidR="00327B04" w:rsidRDefault="00327B04">
      <w:pPr>
        <w:spacing w:after="120"/>
        <w:rPr>
          <w:lang w:val="lv-LV"/>
        </w:rPr>
      </w:pPr>
    </w:p>
    <w:p w14:paraId="25A7869C" w14:textId="77777777" w:rsidR="00327B04" w:rsidRDefault="00327B04">
      <w:pPr>
        <w:spacing w:after="120"/>
        <w:rPr>
          <w:lang w:val="lv-LV"/>
        </w:rPr>
      </w:pPr>
    </w:p>
    <w:p w14:paraId="26E3C765" w14:textId="77777777" w:rsidR="00327B04" w:rsidRDefault="00327B04">
      <w:pPr>
        <w:spacing w:after="120"/>
        <w:rPr>
          <w:lang w:val="lv-LV"/>
        </w:rPr>
      </w:pPr>
    </w:p>
    <w:p w14:paraId="0B65346D" w14:textId="77777777" w:rsidR="00327B04" w:rsidRDefault="00327B04">
      <w:pPr>
        <w:spacing w:after="120"/>
        <w:rPr>
          <w:lang w:val="lv-LV"/>
        </w:rPr>
      </w:pPr>
    </w:p>
    <w:p w14:paraId="4498FF0E" w14:textId="77777777" w:rsidR="00327B04" w:rsidRDefault="00327B04">
      <w:pPr>
        <w:spacing w:after="120"/>
        <w:rPr>
          <w:lang w:val="lv-LV"/>
        </w:rPr>
      </w:pPr>
    </w:p>
    <w:p w14:paraId="3C7DA489" w14:textId="77777777" w:rsidR="00327B04" w:rsidRDefault="00327B04">
      <w:pPr>
        <w:spacing w:after="120"/>
        <w:rPr>
          <w:lang w:val="lv-LV"/>
        </w:rPr>
      </w:pPr>
    </w:p>
    <w:p w14:paraId="3B1DFD8D" w14:textId="77777777" w:rsidR="00327B04" w:rsidRDefault="00327B04">
      <w:pPr>
        <w:spacing w:after="120"/>
        <w:rPr>
          <w:lang w:val="lv-LV"/>
        </w:rPr>
      </w:pPr>
    </w:p>
    <w:p w14:paraId="0894E5A4" w14:textId="77777777" w:rsidR="00327B04" w:rsidRDefault="00327B04">
      <w:pPr>
        <w:spacing w:after="120"/>
        <w:rPr>
          <w:lang w:val="lv-LV"/>
        </w:rPr>
      </w:pPr>
    </w:p>
    <w:p w14:paraId="533A68C5" w14:textId="77777777" w:rsidR="00327B04" w:rsidRDefault="00C52C3C">
      <w:pPr>
        <w:spacing w:after="120"/>
        <w:rPr>
          <w:lang w:val="lv-LV"/>
        </w:rPr>
      </w:pPr>
      <w:r>
        <w:br w:type="page"/>
      </w:r>
    </w:p>
    <w:p w14:paraId="02D21D25" w14:textId="16F962F5" w:rsidR="00327B04" w:rsidRDefault="00C52C3C">
      <w:pPr>
        <w:jc w:val="right"/>
        <w:rPr>
          <w:lang w:val="lv-LV"/>
        </w:rPr>
      </w:pPr>
      <w:r>
        <w:rPr>
          <w:sz w:val="20"/>
          <w:szCs w:val="20"/>
        </w:rPr>
        <w:t>Annex 3</w:t>
      </w:r>
      <w:r>
        <w:rPr>
          <w:sz w:val="20"/>
          <w:szCs w:val="20"/>
        </w:rPr>
        <w:br/>
      </w:r>
      <w:r w:rsidRPr="00AC7DA6">
        <w:rPr>
          <w:sz w:val="20"/>
          <w:szCs w:val="20"/>
        </w:rPr>
        <w:t xml:space="preserve">to </w:t>
      </w:r>
      <w:r w:rsidR="00AC7DA6" w:rsidRPr="00AC7DA6">
        <w:rPr>
          <w:rStyle w:val="Strong"/>
          <w:b w:val="0"/>
          <w:bCs w:val="0"/>
          <w:sz w:val="20"/>
          <w:szCs w:val="20"/>
          <w:lang w:val="en-GB"/>
        </w:rPr>
        <w:t>General</w:t>
      </w:r>
      <w:r w:rsidRPr="00AC7DA6">
        <w:rPr>
          <w:sz w:val="20"/>
          <w:szCs w:val="20"/>
        </w:rPr>
        <w:t xml:space="preserve"> Agreement</w:t>
      </w:r>
      <w:r>
        <w:rPr>
          <w:sz w:val="20"/>
          <w:szCs w:val="20"/>
        </w:rPr>
        <w:t xml:space="preserve"> No. __________</w:t>
      </w:r>
      <w:r>
        <w:rPr>
          <w:sz w:val="20"/>
          <w:szCs w:val="20"/>
        </w:rPr>
        <w:br/>
        <w:t>dated _______________ 202_</w:t>
      </w:r>
      <w:r>
        <w:rPr>
          <w:sz w:val="20"/>
          <w:szCs w:val="20"/>
        </w:rPr>
        <w:br/>
        <w:t>(Procurement Identification No. VRS 2026/17-01-ASOP)</w:t>
      </w:r>
    </w:p>
    <w:p w14:paraId="51B4C42C" w14:textId="77777777" w:rsidR="00327B04" w:rsidRDefault="00327B04">
      <w:pPr>
        <w:suppressAutoHyphens w:val="0"/>
        <w:jc w:val="right"/>
        <w:rPr>
          <w:sz w:val="20"/>
          <w:szCs w:val="20"/>
          <w:lang w:val="lv-LV" w:eastAsia="ar-SA"/>
        </w:rPr>
      </w:pPr>
    </w:p>
    <w:p w14:paraId="1ED69A84" w14:textId="77777777" w:rsidR="00327B04" w:rsidRDefault="00327B04">
      <w:pPr>
        <w:suppressAutoHyphens w:val="0"/>
        <w:jc w:val="center"/>
        <w:rPr>
          <w:sz w:val="20"/>
          <w:szCs w:val="20"/>
          <w:lang w:val="lv-LV" w:eastAsia="ar-SA"/>
        </w:rPr>
      </w:pPr>
    </w:p>
    <w:p w14:paraId="29F26BDB" w14:textId="77777777" w:rsidR="00327B04" w:rsidRDefault="00C52C3C">
      <w:pPr>
        <w:pStyle w:val="isselectedend"/>
        <w:spacing w:before="0" w:after="0"/>
        <w:jc w:val="center"/>
        <w:rPr>
          <w:lang w:val="en-GB"/>
        </w:rPr>
      </w:pPr>
      <w:r>
        <w:rPr>
          <w:rStyle w:val="Strong"/>
          <w:lang w:val="en-GB"/>
        </w:rPr>
        <w:t>DRAFT REQUEST FOR QUOTATION</w:t>
      </w:r>
    </w:p>
    <w:p w14:paraId="54208959" w14:textId="77777777" w:rsidR="00327B04" w:rsidRDefault="00C52C3C">
      <w:pPr>
        <w:pStyle w:val="NormalWeb"/>
        <w:spacing w:before="0" w:after="0"/>
        <w:jc w:val="center"/>
        <w:rPr>
          <w:i/>
          <w:iCs/>
          <w:lang w:val="en-GB"/>
        </w:rPr>
      </w:pPr>
      <w:r>
        <w:rPr>
          <w:i/>
          <w:iCs/>
          <w:lang w:val="en-GB"/>
        </w:rPr>
        <w:t>&lt;Contracting Authority’s standard form&gt;</w:t>
      </w:r>
    </w:p>
    <w:p w14:paraId="7F41FE89" w14:textId="77777777" w:rsidR="00327B04" w:rsidRDefault="00327B04">
      <w:pPr>
        <w:suppressAutoHyphens w:val="0"/>
        <w:jc w:val="center"/>
        <w:rPr>
          <w:b/>
          <w:i/>
          <w:iCs/>
          <w:lang w:val="en-GB" w:eastAsia="lv-LV"/>
        </w:rPr>
      </w:pPr>
    </w:p>
    <w:p w14:paraId="21CEBA7E" w14:textId="77777777" w:rsidR="00327B04" w:rsidRDefault="00C52C3C">
      <w:pPr>
        <w:pStyle w:val="isselectedend"/>
        <w:rPr>
          <w:lang w:val="en-GB"/>
        </w:rPr>
      </w:pPr>
      <w:r>
        <w:rPr>
          <w:lang w:val="en-GB"/>
        </w:rPr>
        <w:t>&lt;Place&gt; &lt;date&gt; &lt;month&gt; &lt;year&gt;</w:t>
      </w:r>
      <w:r>
        <w:rPr>
          <w:lang w:val="en-GB"/>
        </w:rPr>
        <w:br/>
        <w:t>Registration No. ....</w:t>
      </w:r>
    </w:p>
    <w:p w14:paraId="12D53CD5" w14:textId="77777777" w:rsidR="00327B04" w:rsidRDefault="00327B04">
      <w:pPr>
        <w:suppressAutoHyphens w:val="0"/>
        <w:rPr>
          <w:lang w:val="en-GB" w:eastAsia="lv-LV"/>
        </w:rPr>
      </w:pPr>
    </w:p>
    <w:p w14:paraId="198B6EAE" w14:textId="77777777" w:rsidR="00327B04" w:rsidRDefault="00327B04">
      <w:pPr>
        <w:suppressAutoHyphens w:val="0"/>
        <w:rPr>
          <w:lang w:val="en-GB" w:eastAsia="lv-LV"/>
        </w:rPr>
      </w:pPr>
    </w:p>
    <w:p w14:paraId="1521BEA3" w14:textId="77777777" w:rsidR="00327B04" w:rsidRDefault="00327B04">
      <w:pPr>
        <w:suppressAutoHyphens w:val="0"/>
        <w:ind w:firstLine="798"/>
        <w:jc w:val="both"/>
        <w:rPr>
          <w:b/>
          <w:bCs/>
          <w:i/>
          <w:lang w:val="en-GB" w:eastAsia="lv-LV"/>
        </w:rPr>
      </w:pPr>
    </w:p>
    <w:p w14:paraId="4A9B3A3F" w14:textId="77777777" w:rsidR="00327B04" w:rsidRDefault="00C52C3C">
      <w:pPr>
        <w:suppressAutoHyphens w:val="0"/>
        <w:jc w:val="both"/>
        <w:rPr>
          <w:b/>
          <w:bCs/>
          <w:i/>
          <w:lang w:val="en-GB" w:eastAsia="lv-LV"/>
        </w:rPr>
      </w:pPr>
      <w:r>
        <w:rPr>
          <w:lang w:val="en-GB"/>
        </w:rPr>
        <w:t>Request for Quotation</w:t>
      </w:r>
    </w:p>
    <w:p w14:paraId="40166438" w14:textId="77777777" w:rsidR="00327B04" w:rsidRDefault="00C52C3C">
      <w:pPr>
        <w:suppressAutoHyphens w:val="0"/>
        <w:ind w:firstLine="798"/>
        <w:jc w:val="right"/>
        <w:rPr>
          <w:i/>
          <w:iCs/>
          <w:lang w:val="en-GB"/>
        </w:rPr>
      </w:pPr>
      <w:r>
        <w:rPr>
          <w:b/>
          <w:bCs/>
          <w:i/>
          <w:lang w:val="en-GB" w:eastAsia="lv-LV"/>
        </w:rPr>
        <w:t xml:space="preserve">                  </w:t>
      </w:r>
      <w:r>
        <w:rPr>
          <w:b/>
          <w:bCs/>
          <w:i/>
          <w:lang w:val="en-GB" w:eastAsia="lv-LV"/>
        </w:rPr>
        <w:tab/>
      </w:r>
      <w:r>
        <w:rPr>
          <w:b/>
          <w:bCs/>
          <w:i/>
          <w:lang w:val="en-GB" w:eastAsia="lv-LV"/>
        </w:rPr>
        <w:tab/>
      </w:r>
      <w:r>
        <w:rPr>
          <w:b/>
          <w:bCs/>
          <w:i/>
          <w:lang w:val="en-GB" w:eastAsia="lv-LV"/>
        </w:rPr>
        <w:tab/>
      </w:r>
      <w:r>
        <w:rPr>
          <w:b/>
          <w:bCs/>
          <w:i/>
          <w:lang w:val="en-GB" w:eastAsia="lv-LV"/>
        </w:rPr>
        <w:tab/>
      </w:r>
      <w:r>
        <w:rPr>
          <w:b/>
          <w:bCs/>
          <w:i/>
          <w:lang w:val="en-GB" w:eastAsia="lv-LV"/>
        </w:rPr>
        <w:tab/>
      </w:r>
      <w:r>
        <w:rPr>
          <w:b/>
          <w:bCs/>
          <w:i/>
          <w:lang w:val="en-GB" w:eastAsia="lv-LV"/>
        </w:rPr>
        <w:tab/>
      </w:r>
      <w:r>
        <w:rPr>
          <w:bCs/>
          <w:i/>
          <w:lang w:val="en-GB" w:eastAsia="lv-LV"/>
        </w:rPr>
        <w:t xml:space="preserve">                        </w:t>
      </w:r>
      <w:r>
        <w:rPr>
          <w:i/>
          <w:iCs/>
          <w:lang w:val="en-GB"/>
        </w:rPr>
        <w:t>&lt;Name of the Contractor&gt; &lt;e-mail address, postal address&gt;</w:t>
      </w:r>
    </w:p>
    <w:p w14:paraId="360F904F" w14:textId="77777777" w:rsidR="00327B04" w:rsidRDefault="00327B04">
      <w:pPr>
        <w:suppressAutoHyphens w:val="0"/>
        <w:ind w:firstLine="798"/>
        <w:jc w:val="right"/>
        <w:rPr>
          <w:i/>
          <w:iCs/>
          <w:lang w:val="en-GB"/>
        </w:rPr>
      </w:pPr>
    </w:p>
    <w:p w14:paraId="0E2009FC" w14:textId="34111B96" w:rsidR="00327B04" w:rsidRDefault="00C52C3C">
      <w:pPr>
        <w:pStyle w:val="NormalWeb"/>
        <w:jc w:val="both"/>
        <w:rPr>
          <w:lang w:val="en-GB"/>
        </w:rPr>
      </w:pPr>
      <w:r>
        <w:rPr>
          <w:lang w:val="en-GB"/>
        </w:rPr>
        <w:t xml:space="preserve">Please submit an Offer for the performance of the Works specified in the table to this Request for Quotation in accordance with the provisions of the </w:t>
      </w:r>
      <w:r w:rsidR="00AC7DA6" w:rsidRPr="005C05A9">
        <w:rPr>
          <w:rStyle w:val="Strong"/>
          <w:b w:val="0"/>
          <w:bCs w:val="0"/>
          <w:lang w:val="en-GB"/>
        </w:rPr>
        <w:t>General</w:t>
      </w:r>
      <w:r w:rsidR="00AC7DA6">
        <w:rPr>
          <w:lang w:val="en-GB"/>
        </w:rPr>
        <w:t xml:space="preserve"> </w:t>
      </w:r>
      <w:r>
        <w:rPr>
          <w:lang w:val="en-GB"/>
        </w:rPr>
        <w:t xml:space="preserve">Agreement “On the Technical Maintenance and Repair of the Airframes of </w:t>
      </w:r>
      <w:proofErr w:type="spellStart"/>
      <w:r>
        <w:rPr>
          <w:lang w:val="en-GB"/>
        </w:rPr>
        <w:t>Agusta</w:t>
      </w:r>
      <w:proofErr w:type="spellEnd"/>
      <w:r>
        <w:rPr>
          <w:lang w:val="en-GB"/>
        </w:rPr>
        <w:t xml:space="preserve"> Bell 206B Helicopters (4 Years)”, concluded on __ __________ 20__ under Registration No. _____.</w:t>
      </w:r>
    </w:p>
    <w:p w14:paraId="7E2BAF82" w14:textId="77777777" w:rsidR="00327B04" w:rsidRDefault="00C52C3C">
      <w:pPr>
        <w:pStyle w:val="NormalWeb"/>
        <w:jc w:val="both"/>
        <w:rPr>
          <w:lang w:val="en-GB"/>
        </w:rPr>
      </w:pPr>
      <w:r>
        <w:rPr>
          <w:lang w:val="en-GB"/>
        </w:rPr>
        <w:t>Please specify in the Offer the commencement time of the Works, the time limit for their performance in Contractor’s Business Days, the place of performance and the total price for the performance of the Works, excluding VAT.</w:t>
      </w:r>
    </w:p>
    <w:p w14:paraId="6CF8F972" w14:textId="77777777" w:rsidR="00327B04" w:rsidRDefault="00C52C3C">
      <w:pPr>
        <w:ind w:firstLine="798"/>
        <w:jc w:val="both"/>
        <w:rPr>
          <w:b/>
          <w:i/>
          <w:lang w:val="lv-LV"/>
        </w:rPr>
      </w:pPr>
      <w:r>
        <w:rPr>
          <w:bCs/>
          <w:i/>
          <w:lang w:val="lv-LV"/>
        </w:rPr>
        <w:t xml:space="preserve">                 </w:t>
      </w:r>
    </w:p>
    <w:p w14:paraId="268687EC" w14:textId="77777777" w:rsidR="00327B04" w:rsidRPr="009317B7" w:rsidRDefault="00C52C3C">
      <w:pPr>
        <w:rPr>
          <w:sz w:val="20"/>
          <w:szCs w:val="20"/>
          <w:lang w:val="en-GB" w:eastAsia="ar-SA"/>
        </w:rPr>
      </w:pPr>
      <w:r w:rsidRPr="009317B7">
        <w:rPr>
          <w:b/>
          <w:bCs/>
          <w:sz w:val="20"/>
          <w:szCs w:val="20"/>
          <w:lang w:val="en-GB" w:eastAsia="ar-SA"/>
        </w:rPr>
        <w:t>Contracting Authority’s Request for Scheduled Works</w:t>
      </w:r>
      <w:r w:rsidRPr="009317B7">
        <w:rPr>
          <w:b/>
          <w:i/>
          <w:sz w:val="20"/>
          <w:szCs w:val="20"/>
          <w:lang w:val="en-GB" w:eastAsia="ar-SA"/>
        </w:rPr>
        <w:t>:</w:t>
      </w:r>
      <w:r w:rsidRPr="009317B7">
        <w:rPr>
          <w:b/>
          <w:sz w:val="20"/>
          <w:szCs w:val="20"/>
          <w:lang w:val="en-GB" w:eastAsia="ar-SA"/>
        </w:rPr>
        <w:t xml:space="preserve"> </w:t>
      </w:r>
    </w:p>
    <w:tbl>
      <w:tblPr>
        <w:tblW w:w="9610" w:type="dxa"/>
        <w:tblInd w:w="-20" w:type="dxa"/>
        <w:tblLayout w:type="fixed"/>
        <w:tblLook w:val="04A0" w:firstRow="1" w:lastRow="0" w:firstColumn="1" w:lastColumn="0" w:noHBand="0" w:noVBand="1"/>
      </w:tblPr>
      <w:tblGrid>
        <w:gridCol w:w="812"/>
        <w:gridCol w:w="2745"/>
        <w:gridCol w:w="1105"/>
        <w:gridCol w:w="1694"/>
        <w:gridCol w:w="1305"/>
        <w:gridCol w:w="1949"/>
      </w:tblGrid>
      <w:tr w:rsidR="00327B04" w14:paraId="11A0BD4B" w14:textId="77777777">
        <w:tc>
          <w:tcPr>
            <w:tcW w:w="812" w:type="dxa"/>
            <w:tcBorders>
              <w:top w:val="single" w:sz="4" w:space="0" w:color="000000"/>
              <w:left w:val="single" w:sz="4" w:space="0" w:color="000000"/>
              <w:bottom w:val="single" w:sz="4" w:space="0" w:color="000000"/>
            </w:tcBorders>
          </w:tcPr>
          <w:p w14:paraId="121925CE" w14:textId="77777777" w:rsidR="00327B04" w:rsidRDefault="00C52C3C">
            <w:pPr>
              <w:jc w:val="center"/>
              <w:rPr>
                <w:sz w:val="20"/>
                <w:szCs w:val="20"/>
                <w:lang w:val="lv-LV"/>
              </w:rPr>
            </w:pPr>
            <w:r>
              <w:t>Item No.</w:t>
            </w:r>
          </w:p>
        </w:tc>
        <w:tc>
          <w:tcPr>
            <w:tcW w:w="2745" w:type="dxa"/>
            <w:tcBorders>
              <w:top w:val="single" w:sz="4" w:space="0" w:color="000000"/>
              <w:left w:val="single" w:sz="4" w:space="0" w:color="000000"/>
              <w:bottom w:val="single" w:sz="4" w:space="0" w:color="000000"/>
            </w:tcBorders>
          </w:tcPr>
          <w:p w14:paraId="69CC04BC" w14:textId="77777777" w:rsidR="00327B04" w:rsidRDefault="00C52C3C">
            <w:pPr>
              <w:jc w:val="center"/>
              <w:rPr>
                <w:sz w:val="20"/>
                <w:szCs w:val="20"/>
                <w:lang w:val="lv-LV"/>
              </w:rPr>
            </w:pPr>
            <w:r>
              <w:t>Description and Quantity of the Scheduled Works, Helicopter Model and Registration No.</w:t>
            </w:r>
          </w:p>
        </w:tc>
        <w:tc>
          <w:tcPr>
            <w:tcW w:w="1105" w:type="dxa"/>
            <w:tcBorders>
              <w:top w:val="single" w:sz="4" w:space="0" w:color="000000"/>
              <w:left w:val="single" w:sz="4" w:space="0" w:color="000000"/>
              <w:bottom w:val="single" w:sz="4" w:space="0" w:color="000000"/>
            </w:tcBorders>
          </w:tcPr>
          <w:p w14:paraId="52DE8347" w14:textId="77777777" w:rsidR="00327B04" w:rsidRDefault="00C52C3C">
            <w:pPr>
              <w:jc w:val="center"/>
              <w:rPr>
                <w:sz w:val="20"/>
                <w:szCs w:val="20"/>
                <w:lang w:val="lv-LV"/>
              </w:rPr>
            </w:pPr>
            <w:r>
              <w:t>Commencement Time of the Works</w:t>
            </w:r>
            <w:r>
              <w:rPr>
                <w:sz w:val="20"/>
                <w:szCs w:val="20"/>
                <w:vertAlign w:val="superscript"/>
                <w:lang w:val="lv-LV"/>
              </w:rPr>
              <w:t>1</w:t>
            </w:r>
          </w:p>
        </w:tc>
        <w:tc>
          <w:tcPr>
            <w:tcW w:w="1694" w:type="dxa"/>
            <w:tcBorders>
              <w:top w:val="single" w:sz="4" w:space="0" w:color="000000"/>
              <w:left w:val="single" w:sz="4" w:space="0" w:color="000000"/>
              <w:bottom w:val="single" w:sz="4" w:space="0" w:color="000000"/>
            </w:tcBorders>
          </w:tcPr>
          <w:p w14:paraId="3D5F129C" w14:textId="77777777" w:rsidR="00327B04" w:rsidRDefault="00C52C3C">
            <w:pPr>
              <w:jc w:val="center"/>
              <w:rPr>
                <w:sz w:val="20"/>
                <w:szCs w:val="20"/>
                <w:lang w:val="lv-LV"/>
              </w:rPr>
            </w:pPr>
            <w:r>
              <w:t>Offer Evaluation Criteria</w:t>
            </w:r>
          </w:p>
        </w:tc>
        <w:tc>
          <w:tcPr>
            <w:tcW w:w="1305" w:type="dxa"/>
            <w:tcBorders>
              <w:top w:val="single" w:sz="4" w:space="0" w:color="000000"/>
              <w:left w:val="single" w:sz="4" w:space="0" w:color="000000"/>
              <w:bottom w:val="single" w:sz="4" w:space="0" w:color="000000"/>
            </w:tcBorders>
          </w:tcPr>
          <w:p w14:paraId="0359C005" w14:textId="77777777" w:rsidR="00327B04" w:rsidRDefault="00C52C3C">
            <w:pPr>
              <w:jc w:val="center"/>
              <w:rPr>
                <w:sz w:val="20"/>
                <w:szCs w:val="20"/>
                <w:lang w:val="lv-LV"/>
              </w:rPr>
            </w:pPr>
            <w:r>
              <w:rPr>
                <w:sz w:val="20"/>
                <w:szCs w:val="20"/>
              </w:rPr>
              <w:t>Type of Technical Completion Documentation (EASA Form 1, CRS)</w:t>
            </w:r>
          </w:p>
        </w:tc>
        <w:tc>
          <w:tcPr>
            <w:tcW w:w="1949" w:type="dxa"/>
            <w:tcBorders>
              <w:top w:val="single" w:sz="4" w:space="0" w:color="000000"/>
              <w:left w:val="single" w:sz="4" w:space="0" w:color="000000"/>
              <w:bottom w:val="single" w:sz="4" w:space="0" w:color="000000"/>
              <w:right w:val="single" w:sz="4" w:space="0" w:color="000000"/>
            </w:tcBorders>
          </w:tcPr>
          <w:p w14:paraId="25282F06" w14:textId="77777777" w:rsidR="00327B04" w:rsidRDefault="00C52C3C">
            <w:pPr>
              <w:jc w:val="center"/>
              <w:rPr>
                <w:lang w:val="lv-LV"/>
              </w:rPr>
            </w:pPr>
            <w:r>
              <w:t>Type of Technical Completion Documentation (EASA Form 1, CRS)</w:t>
            </w:r>
          </w:p>
        </w:tc>
      </w:tr>
      <w:tr w:rsidR="00327B04" w14:paraId="34FE2431" w14:textId="77777777">
        <w:tc>
          <w:tcPr>
            <w:tcW w:w="812" w:type="dxa"/>
            <w:tcBorders>
              <w:top w:val="single" w:sz="4" w:space="0" w:color="000000"/>
              <w:left w:val="single" w:sz="4" w:space="0" w:color="000000"/>
              <w:bottom w:val="single" w:sz="4" w:space="0" w:color="000000"/>
            </w:tcBorders>
          </w:tcPr>
          <w:p w14:paraId="5E8A9DFE" w14:textId="77777777" w:rsidR="00327B04" w:rsidRDefault="00C52C3C">
            <w:pPr>
              <w:rPr>
                <w:sz w:val="20"/>
                <w:szCs w:val="20"/>
                <w:lang w:val="lv-LV" w:eastAsia="ar-SA"/>
              </w:rPr>
            </w:pPr>
            <w:r>
              <w:rPr>
                <w:sz w:val="20"/>
                <w:szCs w:val="20"/>
                <w:lang w:val="lv-LV" w:eastAsia="ar-SA"/>
              </w:rPr>
              <w:t>1.</w:t>
            </w:r>
          </w:p>
        </w:tc>
        <w:tc>
          <w:tcPr>
            <w:tcW w:w="2745" w:type="dxa"/>
            <w:tcBorders>
              <w:top w:val="single" w:sz="4" w:space="0" w:color="000000"/>
              <w:left w:val="single" w:sz="4" w:space="0" w:color="000000"/>
              <w:bottom w:val="single" w:sz="4" w:space="0" w:color="000000"/>
            </w:tcBorders>
          </w:tcPr>
          <w:p w14:paraId="06DBF883" w14:textId="77777777" w:rsidR="00327B04" w:rsidRDefault="00327B04">
            <w:pPr>
              <w:snapToGrid w:val="0"/>
              <w:rPr>
                <w:sz w:val="20"/>
                <w:szCs w:val="20"/>
                <w:lang w:val="lv-LV" w:eastAsia="ar-SA"/>
              </w:rPr>
            </w:pPr>
          </w:p>
        </w:tc>
        <w:tc>
          <w:tcPr>
            <w:tcW w:w="1105" w:type="dxa"/>
            <w:tcBorders>
              <w:top w:val="single" w:sz="4" w:space="0" w:color="000000"/>
              <w:left w:val="single" w:sz="4" w:space="0" w:color="000000"/>
              <w:bottom w:val="single" w:sz="4" w:space="0" w:color="000000"/>
            </w:tcBorders>
          </w:tcPr>
          <w:p w14:paraId="3FD967E5" w14:textId="77777777" w:rsidR="00327B04" w:rsidRDefault="00327B04">
            <w:pPr>
              <w:snapToGrid w:val="0"/>
              <w:rPr>
                <w:sz w:val="20"/>
                <w:szCs w:val="20"/>
                <w:lang w:val="lv-LV" w:eastAsia="ar-SA"/>
              </w:rPr>
            </w:pPr>
          </w:p>
        </w:tc>
        <w:tc>
          <w:tcPr>
            <w:tcW w:w="1694" w:type="dxa"/>
            <w:tcBorders>
              <w:top w:val="single" w:sz="4" w:space="0" w:color="000000"/>
              <w:left w:val="single" w:sz="4" w:space="0" w:color="000000"/>
              <w:bottom w:val="single" w:sz="4" w:space="0" w:color="000000"/>
            </w:tcBorders>
          </w:tcPr>
          <w:p w14:paraId="12739FC6" w14:textId="77777777" w:rsidR="00327B04" w:rsidRDefault="00327B04">
            <w:pPr>
              <w:snapToGrid w:val="0"/>
              <w:rPr>
                <w:sz w:val="20"/>
                <w:szCs w:val="20"/>
                <w:lang w:val="lv-LV" w:eastAsia="ar-SA"/>
              </w:rPr>
            </w:pPr>
          </w:p>
        </w:tc>
        <w:tc>
          <w:tcPr>
            <w:tcW w:w="1305" w:type="dxa"/>
            <w:tcBorders>
              <w:top w:val="single" w:sz="4" w:space="0" w:color="000000"/>
              <w:left w:val="single" w:sz="4" w:space="0" w:color="000000"/>
              <w:bottom w:val="single" w:sz="4" w:space="0" w:color="000000"/>
            </w:tcBorders>
          </w:tcPr>
          <w:p w14:paraId="78C531C3" w14:textId="77777777" w:rsidR="00327B04" w:rsidRDefault="00C52C3C">
            <w:pPr>
              <w:jc w:val="center"/>
              <w:rPr>
                <w:sz w:val="20"/>
                <w:szCs w:val="20"/>
                <w:lang w:val="lv-LV" w:eastAsia="ar-SA"/>
              </w:rPr>
            </w:pPr>
            <w:r>
              <w:rPr>
                <w:sz w:val="20"/>
                <w:szCs w:val="20"/>
              </w:rPr>
              <w:t>to be specified in accordance with the Technical Tender</w:t>
            </w:r>
          </w:p>
        </w:tc>
        <w:tc>
          <w:tcPr>
            <w:tcW w:w="1949" w:type="dxa"/>
            <w:tcBorders>
              <w:top w:val="single" w:sz="4" w:space="0" w:color="000000"/>
              <w:left w:val="single" w:sz="4" w:space="0" w:color="000000"/>
              <w:bottom w:val="single" w:sz="4" w:space="0" w:color="000000"/>
              <w:right w:val="single" w:sz="4" w:space="0" w:color="000000"/>
            </w:tcBorders>
          </w:tcPr>
          <w:p w14:paraId="401306F1" w14:textId="77777777" w:rsidR="00327B04" w:rsidRDefault="00327B04">
            <w:pPr>
              <w:snapToGrid w:val="0"/>
              <w:jc w:val="center"/>
              <w:rPr>
                <w:sz w:val="20"/>
                <w:szCs w:val="20"/>
                <w:lang w:val="lv-LV" w:eastAsia="ar-SA"/>
              </w:rPr>
            </w:pPr>
          </w:p>
        </w:tc>
      </w:tr>
    </w:tbl>
    <w:p w14:paraId="14BF4112" w14:textId="77777777" w:rsidR="00327B04" w:rsidRDefault="00327B04">
      <w:pPr>
        <w:rPr>
          <w:sz w:val="20"/>
          <w:szCs w:val="20"/>
          <w:lang w:val="lv-LV"/>
        </w:rPr>
      </w:pPr>
    </w:p>
    <w:p w14:paraId="08301E24" w14:textId="77777777" w:rsidR="00327B04" w:rsidRDefault="00327B04">
      <w:pPr>
        <w:ind w:firstLine="709"/>
        <w:rPr>
          <w:sz w:val="20"/>
          <w:szCs w:val="20"/>
          <w:lang w:val="lv-LV"/>
        </w:rPr>
      </w:pPr>
    </w:p>
    <w:p w14:paraId="3901134F" w14:textId="77777777" w:rsidR="00327B04" w:rsidRPr="009317B7" w:rsidRDefault="00C52C3C">
      <w:pPr>
        <w:rPr>
          <w:b/>
          <w:bCs/>
          <w:sz w:val="20"/>
          <w:szCs w:val="20"/>
          <w:lang w:val="en-GB" w:eastAsia="ar-SA"/>
        </w:rPr>
      </w:pPr>
      <w:r w:rsidRPr="009317B7">
        <w:rPr>
          <w:b/>
          <w:bCs/>
          <w:sz w:val="20"/>
          <w:szCs w:val="20"/>
          <w:lang w:val="en-GB" w:eastAsia="ar-SA"/>
        </w:rPr>
        <w:t>Contracting Authority’s Request for Unscheduled Works:</w:t>
      </w:r>
    </w:p>
    <w:tbl>
      <w:tblPr>
        <w:tblW w:w="9610" w:type="dxa"/>
        <w:tblInd w:w="-20" w:type="dxa"/>
        <w:tblLayout w:type="fixed"/>
        <w:tblLook w:val="04A0" w:firstRow="1" w:lastRow="0" w:firstColumn="1" w:lastColumn="0" w:noHBand="0" w:noVBand="1"/>
      </w:tblPr>
      <w:tblGrid>
        <w:gridCol w:w="815"/>
        <w:gridCol w:w="2887"/>
        <w:gridCol w:w="1105"/>
        <w:gridCol w:w="1753"/>
        <w:gridCol w:w="1061"/>
        <w:gridCol w:w="1989"/>
      </w:tblGrid>
      <w:tr w:rsidR="00327B04" w14:paraId="1FCAAB7F" w14:textId="77777777">
        <w:tc>
          <w:tcPr>
            <w:tcW w:w="815" w:type="dxa"/>
            <w:tcBorders>
              <w:top w:val="single" w:sz="4" w:space="0" w:color="000000"/>
              <w:left w:val="single" w:sz="4" w:space="0" w:color="000000"/>
              <w:bottom w:val="single" w:sz="4" w:space="0" w:color="000000"/>
            </w:tcBorders>
          </w:tcPr>
          <w:p w14:paraId="794E9B6E" w14:textId="77777777" w:rsidR="00327B04" w:rsidRDefault="00C52C3C">
            <w:pPr>
              <w:jc w:val="center"/>
              <w:rPr>
                <w:sz w:val="20"/>
                <w:szCs w:val="20"/>
                <w:lang w:val="lv-LV"/>
              </w:rPr>
            </w:pPr>
            <w:r>
              <w:t>Item No.</w:t>
            </w:r>
          </w:p>
        </w:tc>
        <w:tc>
          <w:tcPr>
            <w:tcW w:w="2887" w:type="dxa"/>
            <w:tcBorders>
              <w:top w:val="single" w:sz="4" w:space="0" w:color="000000"/>
              <w:left w:val="single" w:sz="4" w:space="0" w:color="000000"/>
              <w:bottom w:val="single" w:sz="4" w:space="0" w:color="000000"/>
            </w:tcBorders>
          </w:tcPr>
          <w:p w14:paraId="57ADD414" w14:textId="77777777" w:rsidR="00327B04" w:rsidRDefault="00C52C3C">
            <w:pPr>
              <w:jc w:val="center"/>
              <w:rPr>
                <w:sz w:val="20"/>
                <w:szCs w:val="20"/>
                <w:lang w:val="lv-LV"/>
              </w:rPr>
            </w:pPr>
            <w:r>
              <w:rPr>
                <w:sz w:val="20"/>
                <w:szCs w:val="20"/>
              </w:rPr>
              <w:t>Description and Quantity of the Unscheduled Works, Helicopter Model and Registration No.</w:t>
            </w:r>
          </w:p>
        </w:tc>
        <w:tc>
          <w:tcPr>
            <w:tcW w:w="1105" w:type="dxa"/>
            <w:tcBorders>
              <w:top w:val="single" w:sz="4" w:space="0" w:color="000000"/>
              <w:left w:val="single" w:sz="4" w:space="0" w:color="000000"/>
              <w:bottom w:val="single" w:sz="4" w:space="0" w:color="000000"/>
            </w:tcBorders>
          </w:tcPr>
          <w:p w14:paraId="42ADECB1" w14:textId="77777777" w:rsidR="00327B04" w:rsidRDefault="00C52C3C">
            <w:pPr>
              <w:jc w:val="center"/>
              <w:rPr>
                <w:sz w:val="20"/>
                <w:szCs w:val="20"/>
                <w:lang w:val="lv-LV"/>
              </w:rPr>
            </w:pPr>
            <w:r>
              <w:rPr>
                <w:sz w:val="20"/>
                <w:szCs w:val="20"/>
              </w:rPr>
              <w:t>Commencement Time of the Unscheduled Works¹</w:t>
            </w:r>
            <w:r>
              <w:rPr>
                <w:sz w:val="20"/>
                <w:szCs w:val="20"/>
                <w:vertAlign w:val="superscript"/>
                <w:lang w:val="lv-LV"/>
              </w:rPr>
              <w:t>1</w:t>
            </w:r>
          </w:p>
        </w:tc>
        <w:tc>
          <w:tcPr>
            <w:tcW w:w="1753" w:type="dxa"/>
            <w:tcBorders>
              <w:top w:val="single" w:sz="4" w:space="0" w:color="000000"/>
              <w:left w:val="single" w:sz="4" w:space="0" w:color="000000"/>
              <w:bottom w:val="single" w:sz="4" w:space="0" w:color="000000"/>
            </w:tcBorders>
          </w:tcPr>
          <w:p w14:paraId="255E0B95" w14:textId="77777777" w:rsidR="00327B04" w:rsidRDefault="00C52C3C">
            <w:pPr>
              <w:jc w:val="center"/>
              <w:rPr>
                <w:sz w:val="20"/>
                <w:szCs w:val="20"/>
                <w:lang w:val="lv-LV"/>
              </w:rPr>
            </w:pPr>
            <w:r>
              <w:rPr>
                <w:sz w:val="20"/>
                <w:szCs w:val="20"/>
              </w:rPr>
              <w:t>Offer Evaluation Criteria</w:t>
            </w:r>
          </w:p>
        </w:tc>
        <w:tc>
          <w:tcPr>
            <w:tcW w:w="1061" w:type="dxa"/>
            <w:tcBorders>
              <w:top w:val="single" w:sz="4" w:space="0" w:color="000000"/>
              <w:left w:val="single" w:sz="4" w:space="0" w:color="000000"/>
              <w:bottom w:val="single" w:sz="4" w:space="0" w:color="000000"/>
            </w:tcBorders>
          </w:tcPr>
          <w:p w14:paraId="23EF1F55" w14:textId="77777777" w:rsidR="00327B04" w:rsidRDefault="00C52C3C">
            <w:pPr>
              <w:jc w:val="center"/>
              <w:rPr>
                <w:sz w:val="20"/>
                <w:szCs w:val="20"/>
                <w:lang w:val="lv-LV"/>
              </w:rPr>
            </w:pPr>
            <w:r>
              <w:rPr>
                <w:sz w:val="20"/>
                <w:szCs w:val="20"/>
              </w:rPr>
              <w:t>Place of Performance of the Unscheduled Works</w:t>
            </w:r>
          </w:p>
        </w:tc>
        <w:tc>
          <w:tcPr>
            <w:tcW w:w="1989" w:type="dxa"/>
            <w:tcBorders>
              <w:top w:val="single" w:sz="4" w:space="0" w:color="000000"/>
              <w:left w:val="single" w:sz="4" w:space="0" w:color="000000"/>
              <w:bottom w:val="single" w:sz="4" w:space="0" w:color="000000"/>
              <w:right w:val="single" w:sz="4" w:space="0" w:color="000000"/>
            </w:tcBorders>
          </w:tcPr>
          <w:p w14:paraId="2791CF4E" w14:textId="77777777" w:rsidR="00327B04" w:rsidRDefault="00C52C3C">
            <w:pPr>
              <w:jc w:val="center"/>
              <w:rPr>
                <w:sz w:val="20"/>
                <w:szCs w:val="20"/>
                <w:lang w:val="lv-LV"/>
              </w:rPr>
            </w:pPr>
            <w:r>
              <w:rPr>
                <w:sz w:val="20"/>
                <w:szCs w:val="20"/>
              </w:rPr>
              <w:t>Type of Technical Completion Documentation (EASA Form 1, CRS)</w:t>
            </w:r>
          </w:p>
        </w:tc>
      </w:tr>
      <w:tr w:rsidR="00327B04" w14:paraId="1F04EB10" w14:textId="77777777">
        <w:tc>
          <w:tcPr>
            <w:tcW w:w="815" w:type="dxa"/>
            <w:tcBorders>
              <w:top w:val="single" w:sz="4" w:space="0" w:color="000000"/>
              <w:left w:val="single" w:sz="4" w:space="0" w:color="000000"/>
              <w:bottom w:val="single" w:sz="4" w:space="0" w:color="000000"/>
            </w:tcBorders>
          </w:tcPr>
          <w:p w14:paraId="3D21D78A" w14:textId="77777777" w:rsidR="00327B04" w:rsidRDefault="00C52C3C">
            <w:pPr>
              <w:rPr>
                <w:sz w:val="20"/>
                <w:szCs w:val="20"/>
                <w:lang w:val="lv-LV" w:eastAsia="ar-SA"/>
              </w:rPr>
            </w:pPr>
            <w:r>
              <w:rPr>
                <w:sz w:val="20"/>
                <w:szCs w:val="20"/>
                <w:lang w:val="lv-LV" w:eastAsia="ar-SA"/>
              </w:rPr>
              <w:t>1.</w:t>
            </w:r>
          </w:p>
        </w:tc>
        <w:tc>
          <w:tcPr>
            <w:tcW w:w="2887" w:type="dxa"/>
            <w:tcBorders>
              <w:top w:val="single" w:sz="4" w:space="0" w:color="000000"/>
              <w:left w:val="single" w:sz="4" w:space="0" w:color="000000"/>
              <w:bottom w:val="single" w:sz="4" w:space="0" w:color="000000"/>
            </w:tcBorders>
          </w:tcPr>
          <w:p w14:paraId="5656B002" w14:textId="77777777" w:rsidR="00327B04" w:rsidRDefault="00327B04">
            <w:pPr>
              <w:snapToGrid w:val="0"/>
              <w:rPr>
                <w:sz w:val="20"/>
                <w:szCs w:val="20"/>
                <w:lang w:val="lv-LV" w:eastAsia="ar-SA"/>
              </w:rPr>
            </w:pPr>
          </w:p>
        </w:tc>
        <w:tc>
          <w:tcPr>
            <w:tcW w:w="1105" w:type="dxa"/>
            <w:tcBorders>
              <w:top w:val="single" w:sz="4" w:space="0" w:color="000000"/>
              <w:left w:val="single" w:sz="4" w:space="0" w:color="000000"/>
              <w:bottom w:val="single" w:sz="4" w:space="0" w:color="000000"/>
            </w:tcBorders>
          </w:tcPr>
          <w:p w14:paraId="56AB25A0" w14:textId="77777777" w:rsidR="00327B04" w:rsidRDefault="00327B04">
            <w:pPr>
              <w:snapToGrid w:val="0"/>
              <w:rPr>
                <w:sz w:val="20"/>
                <w:szCs w:val="20"/>
                <w:lang w:val="lv-LV" w:eastAsia="ar-SA"/>
              </w:rPr>
            </w:pPr>
          </w:p>
        </w:tc>
        <w:tc>
          <w:tcPr>
            <w:tcW w:w="1753" w:type="dxa"/>
            <w:tcBorders>
              <w:top w:val="single" w:sz="4" w:space="0" w:color="000000"/>
              <w:left w:val="single" w:sz="4" w:space="0" w:color="000000"/>
              <w:bottom w:val="single" w:sz="4" w:space="0" w:color="000000"/>
            </w:tcBorders>
          </w:tcPr>
          <w:p w14:paraId="7ECF505A" w14:textId="77777777" w:rsidR="00327B04" w:rsidRDefault="00327B04">
            <w:pPr>
              <w:snapToGrid w:val="0"/>
              <w:rPr>
                <w:sz w:val="20"/>
                <w:szCs w:val="20"/>
                <w:lang w:val="lv-LV" w:eastAsia="ar-SA"/>
              </w:rPr>
            </w:pPr>
          </w:p>
        </w:tc>
        <w:tc>
          <w:tcPr>
            <w:tcW w:w="1061" w:type="dxa"/>
            <w:tcBorders>
              <w:top w:val="single" w:sz="4" w:space="0" w:color="000000"/>
              <w:left w:val="single" w:sz="4" w:space="0" w:color="000000"/>
              <w:bottom w:val="single" w:sz="4" w:space="0" w:color="000000"/>
            </w:tcBorders>
          </w:tcPr>
          <w:p w14:paraId="724A75BE" w14:textId="77777777" w:rsidR="00327B04" w:rsidRDefault="00327B04">
            <w:pPr>
              <w:snapToGrid w:val="0"/>
              <w:jc w:val="center"/>
              <w:rPr>
                <w:sz w:val="20"/>
                <w:szCs w:val="20"/>
                <w:lang w:val="lv-LV" w:eastAsia="ar-SA"/>
              </w:rPr>
            </w:pPr>
          </w:p>
        </w:tc>
        <w:tc>
          <w:tcPr>
            <w:tcW w:w="1989" w:type="dxa"/>
            <w:tcBorders>
              <w:top w:val="single" w:sz="4" w:space="0" w:color="000000"/>
              <w:left w:val="single" w:sz="4" w:space="0" w:color="000000"/>
              <w:bottom w:val="single" w:sz="4" w:space="0" w:color="000000"/>
              <w:right w:val="single" w:sz="4" w:space="0" w:color="000000"/>
            </w:tcBorders>
          </w:tcPr>
          <w:p w14:paraId="2D93ED57" w14:textId="77777777" w:rsidR="00327B04" w:rsidRDefault="00327B04">
            <w:pPr>
              <w:snapToGrid w:val="0"/>
              <w:jc w:val="center"/>
              <w:rPr>
                <w:sz w:val="20"/>
                <w:szCs w:val="20"/>
                <w:lang w:val="lv-LV" w:eastAsia="ar-SA"/>
              </w:rPr>
            </w:pPr>
          </w:p>
        </w:tc>
      </w:tr>
    </w:tbl>
    <w:p w14:paraId="1ABA9118" w14:textId="77777777" w:rsidR="00327B04" w:rsidRDefault="00C52C3C">
      <w:pPr>
        <w:jc w:val="both"/>
        <w:rPr>
          <w:b/>
          <w:lang w:val="lv-LV"/>
        </w:rPr>
      </w:pPr>
      <w:r>
        <w:rPr>
          <w:sz w:val="20"/>
          <w:szCs w:val="20"/>
          <w:lang w:val="lv-LV"/>
        </w:rPr>
        <w:t xml:space="preserve"> </w:t>
      </w:r>
    </w:p>
    <w:p w14:paraId="025CF5C0" w14:textId="18C7CBB6" w:rsidR="00327B04" w:rsidRPr="009317B7" w:rsidRDefault="00C52C3C">
      <w:pPr>
        <w:pStyle w:val="isselectedend"/>
        <w:rPr>
          <w:sz w:val="20"/>
          <w:szCs w:val="20"/>
          <w:lang w:val="en-GB"/>
        </w:rPr>
      </w:pPr>
      <w:bookmarkStart w:id="9" w:name="_Hlk224135212"/>
      <w:bookmarkEnd w:id="9"/>
      <w:r w:rsidRPr="009317B7">
        <w:rPr>
          <w:rStyle w:val="Strong"/>
          <w:sz w:val="20"/>
          <w:szCs w:val="20"/>
          <w:lang w:val="en-GB"/>
        </w:rPr>
        <w:t>Note:</w:t>
      </w:r>
      <w:r w:rsidRPr="009317B7">
        <w:rPr>
          <w:sz w:val="20"/>
          <w:szCs w:val="20"/>
          <w:lang w:val="en-GB"/>
        </w:rPr>
        <w:br/>
      </w:r>
      <w:r w:rsidRPr="00AC7DA6">
        <w:rPr>
          <w:sz w:val="20"/>
          <w:szCs w:val="20"/>
          <w:lang w:val="en-GB"/>
        </w:rPr>
        <w:t xml:space="preserve">¹ </w:t>
      </w:r>
      <w:proofErr w:type="gramStart"/>
      <w:r w:rsidRPr="00AC7DA6">
        <w:rPr>
          <w:sz w:val="20"/>
          <w:szCs w:val="20"/>
          <w:lang w:val="en-GB"/>
        </w:rPr>
        <w:t>The</w:t>
      </w:r>
      <w:proofErr w:type="gramEnd"/>
      <w:r w:rsidRPr="00AC7DA6">
        <w:rPr>
          <w:sz w:val="20"/>
          <w:szCs w:val="20"/>
          <w:lang w:val="en-GB"/>
        </w:rPr>
        <w:t xml:space="preserve"> commencement time of the Works shall be determined taking into account the requirements of Clauses 4.1.1 and 4.2.2 of the </w:t>
      </w:r>
      <w:r w:rsidR="00AC7DA6" w:rsidRPr="00AC7DA6">
        <w:rPr>
          <w:rStyle w:val="Strong"/>
          <w:b w:val="0"/>
          <w:bCs w:val="0"/>
          <w:sz w:val="20"/>
          <w:szCs w:val="20"/>
          <w:lang w:val="en-GB"/>
        </w:rPr>
        <w:t>General</w:t>
      </w:r>
      <w:r w:rsidR="00AC7DA6" w:rsidRPr="00AC7DA6">
        <w:rPr>
          <w:sz w:val="20"/>
          <w:szCs w:val="20"/>
          <w:lang w:val="en-GB"/>
        </w:rPr>
        <w:t xml:space="preserve"> </w:t>
      </w:r>
      <w:r w:rsidRPr="00AC7DA6">
        <w:rPr>
          <w:sz w:val="20"/>
          <w:szCs w:val="20"/>
          <w:lang w:val="en-GB"/>
        </w:rPr>
        <w:t>Agreement</w:t>
      </w:r>
      <w:r w:rsidRPr="009317B7">
        <w:rPr>
          <w:sz w:val="20"/>
          <w:szCs w:val="20"/>
          <w:lang w:val="en-GB"/>
        </w:rPr>
        <w:t>.</w:t>
      </w:r>
    </w:p>
    <w:p w14:paraId="434C8AC9" w14:textId="77777777" w:rsidR="00327B04" w:rsidRPr="009317B7" w:rsidRDefault="00C52C3C">
      <w:pPr>
        <w:pStyle w:val="isselectedend"/>
        <w:rPr>
          <w:sz w:val="22"/>
          <w:szCs w:val="22"/>
          <w:lang w:val="en-GB"/>
        </w:rPr>
      </w:pPr>
      <w:r w:rsidRPr="009317B7">
        <w:rPr>
          <w:rStyle w:val="Strong"/>
          <w:sz w:val="22"/>
          <w:szCs w:val="22"/>
          <w:lang w:val="en-GB"/>
        </w:rPr>
        <w:lastRenderedPageBreak/>
        <w:t>Contracting Authority:</w:t>
      </w:r>
      <w:r w:rsidRPr="009317B7">
        <w:rPr>
          <w:sz w:val="22"/>
          <w:szCs w:val="22"/>
          <w:lang w:val="en-GB"/>
        </w:rPr>
        <w:t xml:space="preserve"> position, given name and surname ____________________ signature</w:t>
      </w:r>
    </w:p>
    <w:p w14:paraId="6A751829" w14:textId="77777777" w:rsidR="00327B04" w:rsidRPr="009317B7" w:rsidRDefault="00C52C3C">
      <w:pPr>
        <w:pStyle w:val="NormalWeb"/>
        <w:rPr>
          <w:sz w:val="22"/>
          <w:szCs w:val="22"/>
          <w:lang w:val="en-GB"/>
        </w:rPr>
      </w:pPr>
      <w:r w:rsidRPr="009317B7">
        <w:rPr>
          <w:sz w:val="22"/>
          <w:szCs w:val="22"/>
          <w:lang w:val="en-GB"/>
        </w:rPr>
        <w:t>&lt;Contact person’s given name and surname,</w:t>
      </w:r>
      <w:r w:rsidRPr="009317B7">
        <w:rPr>
          <w:sz w:val="22"/>
          <w:szCs w:val="22"/>
          <w:lang w:val="en-GB"/>
        </w:rPr>
        <w:br/>
        <w:t>telephone number&gt;</w:t>
      </w:r>
    </w:p>
    <w:p w14:paraId="292CD741" w14:textId="77777777" w:rsidR="00327B04" w:rsidRPr="009317B7" w:rsidRDefault="00327B04">
      <w:pPr>
        <w:rPr>
          <w:sz w:val="22"/>
          <w:szCs w:val="22"/>
          <w:lang w:val="en-GB"/>
        </w:rPr>
      </w:pPr>
    </w:p>
    <w:p w14:paraId="384AA3D8" w14:textId="77777777" w:rsidR="00327B04" w:rsidRDefault="00327B04">
      <w:pPr>
        <w:jc w:val="right"/>
        <w:rPr>
          <w:sz w:val="20"/>
          <w:szCs w:val="20"/>
          <w:lang w:val="lv-LV" w:eastAsia="ar-SA"/>
        </w:rPr>
      </w:pPr>
    </w:p>
    <w:p w14:paraId="227C5708" w14:textId="77777777" w:rsidR="00327B04" w:rsidRDefault="00327B04">
      <w:pPr>
        <w:jc w:val="right"/>
        <w:rPr>
          <w:sz w:val="20"/>
          <w:szCs w:val="20"/>
          <w:lang w:val="lv-LV" w:eastAsia="ar-SA"/>
        </w:rPr>
      </w:pPr>
    </w:p>
    <w:p w14:paraId="1723A547" w14:textId="77777777" w:rsidR="00327B04" w:rsidRDefault="00327B04">
      <w:pPr>
        <w:rPr>
          <w:sz w:val="20"/>
          <w:szCs w:val="20"/>
          <w:lang w:val="lv-LV" w:eastAsia="ar-SA"/>
        </w:rPr>
      </w:pPr>
    </w:p>
    <w:p w14:paraId="4D884053" w14:textId="77777777" w:rsidR="00327B04" w:rsidRDefault="00327B04">
      <w:pPr>
        <w:jc w:val="right"/>
        <w:rPr>
          <w:sz w:val="20"/>
          <w:szCs w:val="20"/>
          <w:lang w:val="lv-LV" w:eastAsia="ar-SA"/>
        </w:rPr>
      </w:pPr>
    </w:p>
    <w:p w14:paraId="7F189E71" w14:textId="77777777" w:rsidR="00327B04" w:rsidRDefault="00327B04">
      <w:pPr>
        <w:jc w:val="right"/>
        <w:rPr>
          <w:sz w:val="20"/>
          <w:szCs w:val="20"/>
          <w:lang w:val="lv-LV" w:eastAsia="ar-SA"/>
        </w:rPr>
      </w:pPr>
    </w:p>
    <w:p w14:paraId="6E8363A3" w14:textId="77777777" w:rsidR="00327B04" w:rsidRDefault="00327B04">
      <w:pPr>
        <w:jc w:val="right"/>
        <w:rPr>
          <w:sz w:val="20"/>
          <w:szCs w:val="20"/>
          <w:lang w:val="lv-LV" w:eastAsia="ar-SA"/>
        </w:rPr>
      </w:pPr>
    </w:p>
    <w:p w14:paraId="41925788" w14:textId="6EA53644" w:rsidR="00327B04" w:rsidRPr="00AC7DA6" w:rsidRDefault="00C52C3C">
      <w:pPr>
        <w:suppressAutoHyphens w:val="0"/>
        <w:jc w:val="right"/>
        <w:rPr>
          <w:sz w:val="20"/>
          <w:szCs w:val="20"/>
          <w:lang w:val="lv-LV" w:eastAsia="ar-SA"/>
        </w:rPr>
      </w:pPr>
      <w:r>
        <w:rPr>
          <w:sz w:val="20"/>
          <w:szCs w:val="20"/>
        </w:rPr>
        <w:t>Annex 4</w:t>
      </w:r>
      <w:r>
        <w:rPr>
          <w:sz w:val="20"/>
          <w:szCs w:val="20"/>
        </w:rPr>
        <w:br/>
      </w:r>
      <w:r w:rsidRPr="00AC7DA6">
        <w:rPr>
          <w:sz w:val="20"/>
          <w:szCs w:val="20"/>
        </w:rPr>
        <w:t xml:space="preserve">to </w:t>
      </w:r>
      <w:r w:rsidR="00AC7DA6" w:rsidRPr="00AC7DA6">
        <w:rPr>
          <w:rStyle w:val="Strong"/>
          <w:b w:val="0"/>
          <w:bCs w:val="0"/>
          <w:sz w:val="20"/>
          <w:szCs w:val="20"/>
          <w:lang w:val="en-GB"/>
        </w:rPr>
        <w:t>General</w:t>
      </w:r>
      <w:r w:rsidR="00AC7DA6" w:rsidRPr="00AC7DA6">
        <w:rPr>
          <w:sz w:val="20"/>
          <w:szCs w:val="20"/>
        </w:rPr>
        <w:t xml:space="preserve"> </w:t>
      </w:r>
      <w:r w:rsidRPr="00AC7DA6">
        <w:rPr>
          <w:sz w:val="20"/>
          <w:szCs w:val="20"/>
        </w:rPr>
        <w:t>Agreement No. __________</w:t>
      </w:r>
      <w:r w:rsidRPr="00AC7DA6">
        <w:rPr>
          <w:sz w:val="20"/>
          <w:szCs w:val="20"/>
        </w:rPr>
        <w:br/>
        <w:t>dated _______________ 202_</w:t>
      </w:r>
      <w:r w:rsidRPr="00AC7DA6">
        <w:rPr>
          <w:sz w:val="20"/>
          <w:szCs w:val="20"/>
        </w:rPr>
        <w:br/>
        <w:t>(Procurement Identification No. VRS 2026/17-01-ASOP)</w:t>
      </w:r>
    </w:p>
    <w:p w14:paraId="2634C4DD" w14:textId="77777777" w:rsidR="00327B04" w:rsidRDefault="00327B04">
      <w:pPr>
        <w:suppressAutoHyphens w:val="0"/>
        <w:jc w:val="right"/>
        <w:rPr>
          <w:sz w:val="20"/>
          <w:szCs w:val="20"/>
          <w:lang w:val="lv-LV" w:eastAsia="ar-SA"/>
        </w:rPr>
      </w:pPr>
    </w:p>
    <w:p w14:paraId="51711E90" w14:textId="77777777" w:rsidR="00327B04" w:rsidRDefault="00327B04">
      <w:pPr>
        <w:suppressAutoHyphens w:val="0"/>
        <w:rPr>
          <w:sz w:val="20"/>
          <w:szCs w:val="20"/>
          <w:lang w:val="lv-LV" w:eastAsia="ar-SA"/>
        </w:rPr>
      </w:pPr>
    </w:p>
    <w:p w14:paraId="7BAE50B4" w14:textId="77777777" w:rsidR="00327B04" w:rsidRDefault="00327B04">
      <w:pPr>
        <w:suppressAutoHyphens w:val="0"/>
        <w:rPr>
          <w:lang w:val="lv-LV" w:eastAsia="ar-SA"/>
        </w:rPr>
      </w:pPr>
    </w:p>
    <w:p w14:paraId="695AF3C9" w14:textId="77777777" w:rsidR="00327B04" w:rsidRDefault="00C52C3C">
      <w:pPr>
        <w:suppressAutoHyphens w:val="0"/>
        <w:jc w:val="right"/>
        <w:rPr>
          <w:lang w:val="lv-LV" w:eastAsia="ar-SA"/>
        </w:rPr>
      </w:pPr>
      <w:r>
        <w:t>draft letter of acceptance</w:t>
      </w:r>
    </w:p>
    <w:p w14:paraId="61476386" w14:textId="77777777" w:rsidR="00327B04" w:rsidRDefault="00C52C3C">
      <w:pPr>
        <w:suppressAutoHyphens w:val="0"/>
        <w:jc w:val="center"/>
        <w:rPr>
          <w:b/>
          <w:i/>
          <w:iCs/>
          <w:lang w:val="lv-LV" w:eastAsia="lv-LV"/>
        </w:rPr>
      </w:pPr>
      <w:r>
        <w:rPr>
          <w:i/>
          <w:iCs/>
        </w:rPr>
        <w:t>&lt;Contracting Authority’s standard form&gt;</w:t>
      </w:r>
    </w:p>
    <w:p w14:paraId="0AC1EF0A" w14:textId="77777777" w:rsidR="00327B04" w:rsidRDefault="00C52C3C">
      <w:pPr>
        <w:pStyle w:val="isselectedend"/>
        <w:jc w:val="both"/>
        <w:rPr>
          <w:lang w:val="en-GB"/>
        </w:rPr>
      </w:pPr>
      <w:r>
        <w:rPr>
          <w:lang w:val="en-GB"/>
        </w:rPr>
        <w:t>&lt;Place&gt;</w:t>
      </w:r>
    </w:p>
    <w:p w14:paraId="4CFC0090" w14:textId="77777777" w:rsidR="00327B04" w:rsidRDefault="00C52C3C">
      <w:pPr>
        <w:pStyle w:val="isselectedend"/>
        <w:jc w:val="both"/>
        <w:rPr>
          <w:lang w:val="en-GB"/>
        </w:rPr>
      </w:pPr>
      <w:r>
        <w:rPr>
          <w:lang w:val="en-GB"/>
        </w:rPr>
        <w:t>&lt;date&gt; &lt;month&gt; &lt;year&gt;</w:t>
      </w:r>
      <w:r>
        <w:rPr>
          <w:lang w:val="en-GB"/>
        </w:rPr>
        <w:br/>
        <w:t>Registration No. ....</w:t>
      </w:r>
    </w:p>
    <w:p w14:paraId="7AAE7B69" w14:textId="77777777" w:rsidR="00327B04" w:rsidRDefault="00C52C3C">
      <w:pPr>
        <w:pStyle w:val="NormalWeb"/>
        <w:jc w:val="both"/>
        <w:rPr>
          <w:lang w:val="en-GB"/>
        </w:rPr>
      </w:pPr>
      <w:r>
        <w:rPr>
          <w:lang w:val="en-GB"/>
        </w:rPr>
        <w:t>&lt;Name of the Contractor&gt; &lt;postal address, e-mail address&gt;</w:t>
      </w:r>
    </w:p>
    <w:p w14:paraId="12C168F4" w14:textId="77777777" w:rsidR="00327B04" w:rsidRDefault="00C52C3C">
      <w:pPr>
        <w:suppressAutoHyphens w:val="0"/>
        <w:jc w:val="both"/>
        <w:rPr>
          <w:lang w:val="en-GB" w:eastAsia="lv-LV"/>
        </w:rPr>
      </w:pPr>
      <w:r>
        <w:rPr>
          <w:lang w:val="en-GB"/>
        </w:rPr>
        <w:t>Acceptance</w:t>
      </w:r>
    </w:p>
    <w:p w14:paraId="20E40B38" w14:textId="77777777" w:rsidR="00327B04" w:rsidRDefault="00C52C3C">
      <w:pPr>
        <w:suppressAutoHyphens w:val="0"/>
        <w:jc w:val="both"/>
        <w:rPr>
          <w:lang w:val="en-GB" w:eastAsia="lv-LV"/>
        </w:rPr>
      </w:pPr>
      <w:r>
        <w:rPr>
          <w:lang w:val="en-GB" w:eastAsia="lv-LV"/>
        </w:rPr>
        <w:tab/>
      </w:r>
    </w:p>
    <w:p w14:paraId="678F2E1F" w14:textId="69D62661" w:rsidR="00327B04" w:rsidRDefault="00C52C3C">
      <w:pPr>
        <w:suppressAutoHyphens w:val="0"/>
        <w:spacing w:before="100" w:after="100"/>
        <w:jc w:val="both"/>
        <w:rPr>
          <w:lang w:val="en-GB" w:eastAsia="lv-LV"/>
        </w:rPr>
      </w:pPr>
      <w:r>
        <w:rPr>
          <w:lang w:val="en-GB" w:eastAsia="lv-LV"/>
        </w:rPr>
        <w:t xml:space="preserve">The State Border Guard has evaluated the compliance of the Offer submitted by &lt;name of the Contractor&gt;, registration number &lt;number&gt;, with the requirements of the </w:t>
      </w:r>
      <w:r w:rsidR="00AC7DA6" w:rsidRPr="005C05A9">
        <w:rPr>
          <w:rStyle w:val="Strong"/>
          <w:b w:val="0"/>
          <w:bCs w:val="0"/>
          <w:lang w:val="en-GB"/>
        </w:rPr>
        <w:t>General</w:t>
      </w:r>
      <w:r>
        <w:rPr>
          <w:lang w:val="en-GB" w:eastAsia="lv-LV"/>
        </w:rPr>
        <w:t xml:space="preserve"> Agreement “On the Technical Maintenance and Repair of the Airframes of </w:t>
      </w:r>
      <w:proofErr w:type="spellStart"/>
      <w:r>
        <w:rPr>
          <w:lang w:val="en-GB" w:eastAsia="lv-LV"/>
        </w:rPr>
        <w:t>Agusta</w:t>
      </w:r>
      <w:proofErr w:type="spellEnd"/>
      <w:r>
        <w:rPr>
          <w:lang w:val="en-GB" w:eastAsia="lv-LV"/>
        </w:rPr>
        <w:t xml:space="preserve"> Bell 206B Helicopters (4 Years)”, dated __ __________ 202_, Procurement Identification No. VRS 2026/17-01-ASOP, Registration No. ________</w:t>
      </w:r>
      <w:r>
        <w:rPr>
          <w:b/>
          <w:bCs/>
          <w:lang w:val="en-GB" w:eastAsia="lv-LV"/>
        </w:rPr>
        <w:t>, and with the requirements set out in Letter No. __________ of the Aviation and Special Operations Board of the State Border Guard, dated __ __________ 20</w:t>
      </w:r>
      <w:r>
        <w:rPr>
          <w:lang w:val="en-GB" w:eastAsia="lv-LV"/>
        </w:rPr>
        <w:t>, “Subject: Request for Quotation”.</w:t>
      </w:r>
    </w:p>
    <w:p w14:paraId="7AE93FBD" w14:textId="77777777" w:rsidR="00327B04" w:rsidRDefault="00C52C3C">
      <w:pPr>
        <w:suppressAutoHyphens w:val="0"/>
        <w:spacing w:before="100" w:after="100"/>
        <w:jc w:val="both"/>
        <w:rPr>
          <w:lang w:val="en-GB" w:eastAsia="lv-LV"/>
        </w:rPr>
      </w:pPr>
      <w:r>
        <w:rPr>
          <w:lang w:val="en-GB" w:eastAsia="lv-LV"/>
        </w:rPr>
        <w:t>The State Border Guard hereby accepts the terms of the Offer submitted by &lt;name of the Contractor&gt;, dated __ __________ 20__, Registration No. _________</w:t>
      </w:r>
      <w:r>
        <w:rPr>
          <w:i/>
          <w:iCs/>
          <w:lang w:val="en-GB" w:eastAsia="lv-LV"/>
        </w:rPr>
        <w:t>, and registered with the Aerodrome Operations and Armament Service of the Aviation and Special Operations Board of the State Border Guard on __ __________ 202</w:t>
      </w:r>
      <w:r>
        <w:rPr>
          <w:lang w:val="en-GB" w:eastAsia="lv-LV"/>
        </w:rPr>
        <w:t xml:space="preserve"> under No. __________.</w:t>
      </w:r>
    </w:p>
    <w:p w14:paraId="55E5DBC7" w14:textId="77777777" w:rsidR="009317B7" w:rsidRDefault="009317B7">
      <w:pPr>
        <w:suppressAutoHyphens w:val="0"/>
        <w:spacing w:before="100" w:after="100"/>
        <w:rPr>
          <w:bCs/>
          <w:lang w:val="en-GB" w:eastAsia="lv-LV"/>
        </w:rPr>
      </w:pPr>
    </w:p>
    <w:p w14:paraId="4E982CC3" w14:textId="08C3AD8E" w:rsidR="00327B04" w:rsidRPr="009317B7" w:rsidRDefault="00C52C3C">
      <w:pPr>
        <w:suppressAutoHyphens w:val="0"/>
        <w:spacing w:before="100" w:after="100"/>
        <w:rPr>
          <w:lang w:val="en-GB" w:eastAsia="lv-LV"/>
        </w:rPr>
      </w:pPr>
      <w:r w:rsidRPr="009317B7">
        <w:rPr>
          <w:bCs/>
          <w:lang w:val="en-GB" w:eastAsia="lv-LV"/>
        </w:rPr>
        <w:t>Contracting Authority:</w:t>
      </w:r>
      <w:r w:rsidRPr="009317B7">
        <w:rPr>
          <w:lang w:val="en-GB" w:eastAsia="lv-LV"/>
        </w:rPr>
        <w:t xml:space="preserve"> position, given name and surname ____________________ signature</w:t>
      </w:r>
    </w:p>
    <w:p w14:paraId="3EFA11E7" w14:textId="77777777" w:rsidR="00327B04" w:rsidRDefault="00327B04">
      <w:pPr>
        <w:widowControl w:val="0"/>
        <w:tabs>
          <w:tab w:val="left" w:pos="397"/>
          <w:tab w:val="left" w:pos="748"/>
          <w:tab w:val="left" w:pos="794"/>
          <w:tab w:val="left" w:pos="1191"/>
          <w:tab w:val="left" w:pos="1588"/>
          <w:tab w:val="left" w:pos="1985"/>
          <w:tab w:val="left" w:pos="2382"/>
          <w:tab w:val="left" w:pos="2779"/>
          <w:tab w:val="left" w:pos="3176"/>
          <w:tab w:val="left" w:pos="3573"/>
          <w:tab w:val="left" w:pos="3970"/>
          <w:tab w:val="left" w:pos="4367"/>
          <w:tab w:val="left" w:pos="4764"/>
        </w:tabs>
        <w:suppressAutoHyphens w:val="0"/>
        <w:overflowPunct w:val="0"/>
        <w:autoSpaceDE w:val="0"/>
        <w:ind w:firstLine="720"/>
        <w:jc w:val="both"/>
        <w:rPr>
          <w:lang w:val="lv-LV"/>
        </w:rPr>
      </w:pPr>
    </w:p>
    <w:p w14:paraId="086E4116" w14:textId="77777777" w:rsidR="009317B7" w:rsidRDefault="009317B7" w:rsidP="009317B7">
      <w:pPr>
        <w:suppressAutoHyphens w:val="0"/>
        <w:spacing w:before="100" w:after="100"/>
        <w:jc w:val="both"/>
        <w:rPr>
          <w:lang w:val="en-GB" w:eastAsia="lv-LV"/>
        </w:rPr>
      </w:pPr>
      <w:r w:rsidRPr="009317B7">
        <w:rPr>
          <w:bCs/>
          <w:lang w:val="en-GB" w:eastAsia="lv-LV"/>
        </w:rPr>
        <w:t>Annex:</w:t>
      </w:r>
      <w:r>
        <w:rPr>
          <w:lang w:val="en-GB" w:eastAsia="lv-LV"/>
        </w:rPr>
        <w:t xml:space="preserve"> copy of the Offer submitted by &lt;name of the Contractor&gt;, dated __ __________ 20__, Registration No. __________, on &lt;number in figures&gt; (&lt;number in words&gt;) pages.</w:t>
      </w:r>
    </w:p>
    <w:p w14:paraId="4026799F" w14:textId="6E2D4E29" w:rsidR="00327B04" w:rsidRDefault="00327B04">
      <w:pPr>
        <w:suppressAutoHyphens w:val="0"/>
        <w:jc w:val="both"/>
        <w:rPr>
          <w:bCs/>
          <w:i/>
          <w:lang w:val="lv-LV" w:eastAsia="lv-LV"/>
        </w:rPr>
      </w:pPr>
    </w:p>
    <w:p w14:paraId="5B1C782C" w14:textId="77777777" w:rsidR="009317B7" w:rsidRDefault="009317B7">
      <w:pPr>
        <w:suppressAutoHyphens w:val="0"/>
        <w:jc w:val="both"/>
        <w:rPr>
          <w:bCs/>
          <w:i/>
          <w:lang w:val="lv-LV" w:eastAsia="lv-LV"/>
        </w:rPr>
      </w:pPr>
    </w:p>
    <w:p w14:paraId="1F149112" w14:textId="77777777" w:rsidR="00327B04" w:rsidRDefault="00C52C3C">
      <w:pPr>
        <w:rPr>
          <w:i/>
          <w:iCs/>
        </w:rPr>
      </w:pPr>
      <w:r>
        <w:rPr>
          <w:i/>
          <w:iCs/>
        </w:rPr>
        <w:t xml:space="preserve">&lt;Position, given name and surname </w:t>
      </w:r>
    </w:p>
    <w:p w14:paraId="730E1DE0" w14:textId="4A5501D4" w:rsidR="00327B04" w:rsidRDefault="00C52C3C">
      <w:pPr>
        <w:rPr>
          <w:i/>
          <w:iCs/>
          <w:lang w:val="lv-LV"/>
        </w:rPr>
        <w:sectPr w:rsidR="00327B04">
          <w:headerReference w:type="default" r:id="rId10"/>
          <w:headerReference w:type="first" r:id="rId11"/>
          <w:pgSz w:w="11906" w:h="16838"/>
          <w:pgMar w:top="1134" w:right="851" w:bottom="851" w:left="1418" w:header="709" w:footer="0" w:gutter="0"/>
          <w:cols w:space="720"/>
          <w:formProt w:val="0"/>
          <w:titlePg/>
          <w:docGrid w:linePitch="360"/>
        </w:sectPr>
      </w:pPr>
      <w:r>
        <w:rPr>
          <w:i/>
          <w:iCs/>
        </w:rPr>
        <w:t>of the person who prepared the document,</w:t>
      </w:r>
      <w:r>
        <w:rPr>
          <w:i/>
          <w:iCs/>
        </w:rPr>
        <w:br/>
        <w:t>telephone number, e-</w:t>
      </w:r>
      <w:r w:rsidRPr="009317B7">
        <w:rPr>
          <w:i/>
          <w:iCs/>
          <w:lang w:val="en-GB"/>
        </w:rPr>
        <w:t xml:space="preserve">mail </w:t>
      </w:r>
      <w:r w:rsidR="009317B7" w:rsidRPr="009317B7">
        <w:rPr>
          <w:i/>
          <w:iCs/>
          <w:lang w:val="en-GB"/>
        </w:rPr>
        <w:t>address</w:t>
      </w:r>
    </w:p>
    <w:p w14:paraId="7F9D1F5F" w14:textId="77777777" w:rsidR="00327B04" w:rsidRDefault="00327B04">
      <w:pPr>
        <w:suppressAutoHyphens w:val="0"/>
        <w:rPr>
          <w:i/>
          <w:iCs/>
          <w:lang w:val="lv-LV"/>
        </w:rPr>
      </w:pPr>
      <w:bookmarkStart w:id="10" w:name="_Hlk224137674"/>
      <w:bookmarkEnd w:id="10"/>
    </w:p>
    <w:p w14:paraId="49C9693C" w14:textId="13E926CB" w:rsidR="00327B04" w:rsidRDefault="00C52C3C">
      <w:pPr>
        <w:jc w:val="right"/>
        <w:rPr>
          <w:color w:val="00000A"/>
          <w:sz w:val="20"/>
          <w:szCs w:val="20"/>
          <w:lang w:val="lv-LV"/>
        </w:rPr>
      </w:pPr>
      <w:r>
        <w:rPr>
          <w:sz w:val="20"/>
          <w:szCs w:val="20"/>
        </w:rPr>
        <w:t>Annex 5</w:t>
      </w:r>
      <w:r>
        <w:rPr>
          <w:sz w:val="20"/>
          <w:szCs w:val="20"/>
        </w:rPr>
        <w:br/>
      </w:r>
      <w:r w:rsidRPr="00AC7DA6">
        <w:rPr>
          <w:sz w:val="20"/>
          <w:szCs w:val="20"/>
        </w:rPr>
        <w:t xml:space="preserve">to </w:t>
      </w:r>
      <w:r w:rsidR="00AC7DA6" w:rsidRPr="00AC7DA6">
        <w:rPr>
          <w:rStyle w:val="Strong"/>
          <w:b w:val="0"/>
          <w:bCs w:val="0"/>
          <w:sz w:val="20"/>
          <w:szCs w:val="20"/>
          <w:lang w:val="en-GB"/>
        </w:rPr>
        <w:t>General</w:t>
      </w:r>
      <w:r w:rsidRPr="00AC7DA6">
        <w:rPr>
          <w:sz w:val="20"/>
          <w:szCs w:val="20"/>
        </w:rPr>
        <w:t xml:space="preserve"> Agreement</w:t>
      </w:r>
      <w:r>
        <w:rPr>
          <w:sz w:val="20"/>
          <w:szCs w:val="20"/>
        </w:rPr>
        <w:t xml:space="preserve"> No. __________</w:t>
      </w:r>
      <w:r>
        <w:rPr>
          <w:sz w:val="20"/>
          <w:szCs w:val="20"/>
        </w:rPr>
        <w:br/>
        <w:t>dated _______________ 202_</w:t>
      </w:r>
      <w:r>
        <w:rPr>
          <w:sz w:val="20"/>
          <w:szCs w:val="20"/>
        </w:rPr>
        <w:br/>
        <w:t>(Procurement Identification No. VRS 2026/17-01-ASOP)</w:t>
      </w:r>
    </w:p>
    <w:p w14:paraId="4ED70806" w14:textId="77777777" w:rsidR="00327B04" w:rsidRDefault="00C52C3C">
      <w:pPr>
        <w:jc w:val="center"/>
        <w:rPr>
          <w:color w:val="FF0000"/>
          <w:lang w:val="lv-LV"/>
        </w:rPr>
      </w:pPr>
      <w:r>
        <w:t>Defect report</w:t>
      </w:r>
    </w:p>
    <w:p w14:paraId="2A5BB73B" w14:textId="77777777" w:rsidR="00327B04" w:rsidRDefault="00C52C3C">
      <w:pPr>
        <w:jc w:val="both"/>
        <w:rPr>
          <w:lang w:val="lv-LV"/>
        </w:rPr>
      </w:pPr>
      <w:r>
        <w:rPr>
          <w:lang w:val="lv-LV"/>
        </w:rPr>
        <w:t>_______________</w:t>
      </w:r>
    </w:p>
    <w:p w14:paraId="1B911F3D" w14:textId="77777777" w:rsidR="00327B04" w:rsidRDefault="00C52C3C">
      <w:pPr>
        <w:jc w:val="both"/>
        <w:rPr>
          <w:lang w:val="lv-LV"/>
        </w:rPr>
      </w:pPr>
      <w:r>
        <w:rPr>
          <w:lang w:val="lv-LV"/>
        </w:rPr>
        <w:t>(</w:t>
      </w:r>
      <w:r>
        <w:t>place of preparation</w:t>
      </w:r>
      <w:r>
        <w:rPr>
          <w:lang w:val="lv-LV"/>
        </w:rPr>
        <w:t>)</w:t>
      </w:r>
      <w:r>
        <w:rPr>
          <w:lang w:val="lv-LV"/>
        </w:rPr>
        <w:tab/>
      </w:r>
      <w:r>
        <w:rPr>
          <w:lang w:val="lv-LV"/>
        </w:rPr>
        <w:tab/>
      </w:r>
      <w:r>
        <w:rPr>
          <w:lang w:val="lv-LV"/>
        </w:rPr>
        <w:tab/>
      </w:r>
      <w:r>
        <w:rPr>
          <w:lang w:val="lv-LV"/>
        </w:rPr>
        <w:tab/>
      </w:r>
      <w:r>
        <w:rPr>
          <w:lang w:val="lv-LV"/>
        </w:rPr>
        <w:tab/>
      </w:r>
      <w:r>
        <w:rPr>
          <w:lang w:val="lv-LV"/>
        </w:rPr>
        <w:tab/>
      </w:r>
      <w:r>
        <w:rPr>
          <w:lang w:val="lv-LV"/>
        </w:rPr>
        <w:tab/>
      </w:r>
      <w:r>
        <w:rPr>
          <w:lang w:val="lv-LV"/>
        </w:rPr>
        <w:tab/>
      </w:r>
      <w:r>
        <w:rPr>
          <w:lang w:val="lv-LV"/>
        </w:rPr>
        <w:tab/>
      </w:r>
      <w:r>
        <w:rPr>
          <w:lang w:val="lv-LV"/>
        </w:rPr>
        <w:tab/>
      </w:r>
      <w:r>
        <w:rPr>
          <w:lang w:val="lv-LV"/>
        </w:rPr>
        <w:tab/>
      </w:r>
      <w:r>
        <w:rPr>
          <w:lang w:val="lv-LV"/>
        </w:rPr>
        <w:tab/>
      </w:r>
      <w:r>
        <w:rPr>
          <w:lang w:val="lv-LV"/>
        </w:rPr>
        <w:tab/>
      </w:r>
      <w:r>
        <w:t>___ __________ 202__</w:t>
      </w:r>
    </w:p>
    <w:p w14:paraId="2968219B" w14:textId="77777777" w:rsidR="00327B04" w:rsidRDefault="00327B04">
      <w:pPr>
        <w:jc w:val="both"/>
        <w:rPr>
          <w:lang w:val="lv-LV"/>
        </w:rPr>
      </w:pPr>
    </w:p>
    <w:tbl>
      <w:tblPr>
        <w:tblW w:w="14244" w:type="dxa"/>
        <w:tblInd w:w="-35" w:type="dxa"/>
        <w:tblLayout w:type="fixed"/>
        <w:tblLook w:val="04A0" w:firstRow="1" w:lastRow="0" w:firstColumn="1" w:lastColumn="0" w:noHBand="0" w:noVBand="1"/>
      </w:tblPr>
      <w:tblGrid>
        <w:gridCol w:w="2609"/>
        <w:gridCol w:w="1362"/>
        <w:gridCol w:w="2159"/>
        <w:gridCol w:w="2180"/>
        <w:gridCol w:w="1518"/>
        <w:gridCol w:w="2116"/>
        <w:gridCol w:w="2300"/>
      </w:tblGrid>
      <w:tr w:rsidR="00327B04" w14:paraId="036B3A44" w14:textId="77777777">
        <w:tc>
          <w:tcPr>
            <w:tcW w:w="2609" w:type="dxa"/>
            <w:tcBorders>
              <w:top w:val="single" w:sz="4" w:space="0" w:color="000000"/>
              <w:left w:val="single" w:sz="4" w:space="0" w:color="000000"/>
              <w:bottom w:val="single" w:sz="4" w:space="0" w:color="000000"/>
            </w:tcBorders>
            <w:vAlign w:val="center"/>
          </w:tcPr>
          <w:p w14:paraId="1ADE04DD" w14:textId="77777777" w:rsidR="00327B04" w:rsidRDefault="00C52C3C">
            <w:pPr>
              <w:jc w:val="center"/>
              <w:rPr>
                <w:b/>
                <w:bCs/>
                <w:lang w:val="lv-LV"/>
              </w:rPr>
            </w:pPr>
            <w:r>
              <w:rPr>
                <w:b/>
                <w:bCs/>
              </w:rPr>
              <w:t>Name and Number of the Helicopter Component or Part Thereof</w:t>
            </w:r>
          </w:p>
        </w:tc>
        <w:tc>
          <w:tcPr>
            <w:tcW w:w="1362" w:type="dxa"/>
            <w:tcBorders>
              <w:top w:val="single" w:sz="4" w:space="0" w:color="000000"/>
              <w:left w:val="single" w:sz="4" w:space="0" w:color="000000"/>
              <w:bottom w:val="single" w:sz="4" w:space="0" w:color="000000"/>
            </w:tcBorders>
            <w:vAlign w:val="center"/>
          </w:tcPr>
          <w:p w14:paraId="526D45AF" w14:textId="77777777" w:rsidR="00327B04" w:rsidRPr="00A62817" w:rsidRDefault="00C52C3C">
            <w:pPr>
              <w:jc w:val="center"/>
              <w:rPr>
                <w:b/>
                <w:bCs/>
                <w:lang w:val="lv-LV"/>
              </w:rPr>
            </w:pPr>
            <w:r w:rsidRPr="00A62817">
              <w:rPr>
                <w:b/>
                <w:bCs/>
              </w:rPr>
              <w:t>Quantity</w:t>
            </w:r>
            <w:r w:rsidRPr="00A62817">
              <w:rPr>
                <w:b/>
                <w:bCs/>
                <w:lang w:val="lv-LV"/>
              </w:rPr>
              <w:t xml:space="preserve"> (</w:t>
            </w:r>
            <w:r w:rsidRPr="00A62817">
              <w:rPr>
                <w:b/>
                <w:bCs/>
              </w:rPr>
              <w:t>pcs.</w:t>
            </w:r>
            <w:r w:rsidRPr="00A62817">
              <w:rPr>
                <w:b/>
                <w:bCs/>
                <w:lang w:val="lv-LV"/>
              </w:rPr>
              <w:t>)</w:t>
            </w:r>
          </w:p>
        </w:tc>
        <w:tc>
          <w:tcPr>
            <w:tcW w:w="2159" w:type="dxa"/>
            <w:tcBorders>
              <w:top w:val="single" w:sz="4" w:space="0" w:color="000000"/>
              <w:left w:val="single" w:sz="4" w:space="0" w:color="000000"/>
              <w:bottom w:val="single" w:sz="4" w:space="0" w:color="000000"/>
            </w:tcBorders>
            <w:vAlign w:val="center"/>
          </w:tcPr>
          <w:p w14:paraId="45173BA4" w14:textId="77777777" w:rsidR="00327B04" w:rsidRPr="00A62817" w:rsidRDefault="00C52C3C">
            <w:pPr>
              <w:jc w:val="center"/>
              <w:rPr>
                <w:b/>
                <w:bCs/>
                <w:lang w:val="lv-LV"/>
              </w:rPr>
            </w:pPr>
            <w:r w:rsidRPr="00A62817">
              <w:rPr>
                <w:b/>
                <w:bCs/>
              </w:rPr>
              <w:t>Defect Identified</w:t>
            </w:r>
          </w:p>
        </w:tc>
        <w:tc>
          <w:tcPr>
            <w:tcW w:w="2180" w:type="dxa"/>
            <w:tcBorders>
              <w:top w:val="single" w:sz="4" w:space="0" w:color="000000"/>
              <w:left w:val="single" w:sz="4" w:space="0" w:color="000000"/>
              <w:bottom w:val="single" w:sz="4" w:space="0" w:color="000000"/>
            </w:tcBorders>
            <w:vAlign w:val="center"/>
          </w:tcPr>
          <w:p w14:paraId="2757E017" w14:textId="77777777" w:rsidR="00327B04" w:rsidRPr="00A62817" w:rsidRDefault="00C52C3C">
            <w:pPr>
              <w:jc w:val="center"/>
              <w:rPr>
                <w:b/>
                <w:bCs/>
                <w:lang w:val="lv-LV"/>
              </w:rPr>
            </w:pPr>
            <w:r w:rsidRPr="00A62817">
              <w:rPr>
                <w:b/>
                <w:bCs/>
              </w:rPr>
              <w:t>Method of Rectifying the Defect</w:t>
            </w:r>
          </w:p>
        </w:tc>
        <w:tc>
          <w:tcPr>
            <w:tcW w:w="1518" w:type="dxa"/>
            <w:tcBorders>
              <w:top w:val="single" w:sz="4" w:space="0" w:color="000000"/>
              <w:left w:val="single" w:sz="4" w:space="0" w:color="000000"/>
              <w:bottom w:val="single" w:sz="4" w:space="0" w:color="000000"/>
            </w:tcBorders>
            <w:vAlign w:val="center"/>
          </w:tcPr>
          <w:p w14:paraId="713CA034" w14:textId="77777777" w:rsidR="00327B04" w:rsidRPr="00A62817" w:rsidRDefault="00C52C3C">
            <w:pPr>
              <w:jc w:val="center"/>
              <w:rPr>
                <w:b/>
                <w:bCs/>
                <w:lang w:val="lv-LV"/>
              </w:rPr>
            </w:pPr>
            <w:r w:rsidRPr="00A62817">
              <w:rPr>
                <w:b/>
                <w:bCs/>
              </w:rPr>
              <w:t>Time Limit for Rectification of the Defect</w:t>
            </w:r>
          </w:p>
        </w:tc>
        <w:tc>
          <w:tcPr>
            <w:tcW w:w="2116" w:type="dxa"/>
            <w:tcBorders>
              <w:top w:val="single" w:sz="4" w:space="0" w:color="000000"/>
              <w:left w:val="single" w:sz="4" w:space="0" w:color="000000"/>
              <w:bottom w:val="single" w:sz="4" w:space="0" w:color="000000"/>
            </w:tcBorders>
            <w:vAlign w:val="center"/>
          </w:tcPr>
          <w:p w14:paraId="3DDAE087" w14:textId="77777777" w:rsidR="00327B04" w:rsidRPr="00A62817" w:rsidRDefault="00C52C3C">
            <w:pPr>
              <w:jc w:val="center"/>
              <w:rPr>
                <w:b/>
                <w:bCs/>
                <w:lang w:val="lv-LV"/>
              </w:rPr>
            </w:pPr>
            <w:r w:rsidRPr="00A62817">
              <w:rPr>
                <w:b/>
                <w:bCs/>
              </w:rPr>
              <w:t>Persons Who Identified the Defect</w:t>
            </w:r>
            <w:r w:rsidRPr="00A62817">
              <w:rPr>
                <w:b/>
                <w:bCs/>
                <w:lang w:val="lv-LV"/>
              </w:rPr>
              <w:t xml:space="preserve"> </w:t>
            </w:r>
          </w:p>
          <w:p w14:paraId="10E47BC7" w14:textId="77777777" w:rsidR="00327B04" w:rsidRPr="00A62817" w:rsidRDefault="00C52C3C">
            <w:pPr>
              <w:jc w:val="center"/>
              <w:rPr>
                <w:b/>
                <w:bCs/>
                <w:lang w:val="lv-LV"/>
              </w:rPr>
            </w:pPr>
            <w:r w:rsidRPr="00A62817">
              <w:rPr>
                <w:b/>
                <w:bCs/>
                <w:lang w:val="lv-LV"/>
              </w:rPr>
              <w:t>(</w:t>
            </w:r>
            <w:r w:rsidRPr="00A62817">
              <w:rPr>
                <w:b/>
                <w:bCs/>
              </w:rPr>
              <w:t>Name and Surname</w:t>
            </w:r>
            <w:r w:rsidRPr="00A62817">
              <w:rPr>
                <w:b/>
                <w:bCs/>
                <w:lang w:val="lv-LV"/>
              </w:rPr>
              <w:t>)</w:t>
            </w:r>
          </w:p>
        </w:tc>
        <w:tc>
          <w:tcPr>
            <w:tcW w:w="2300" w:type="dxa"/>
            <w:tcBorders>
              <w:top w:val="single" w:sz="4" w:space="0" w:color="000000"/>
              <w:left w:val="single" w:sz="4" w:space="0" w:color="000000"/>
              <w:bottom w:val="single" w:sz="4" w:space="0" w:color="000000"/>
              <w:right w:val="single" w:sz="4" w:space="0" w:color="000000"/>
            </w:tcBorders>
            <w:vAlign w:val="center"/>
          </w:tcPr>
          <w:p w14:paraId="286D47E1" w14:textId="77777777" w:rsidR="00327B04" w:rsidRPr="00A62817" w:rsidRDefault="00C52C3C">
            <w:pPr>
              <w:jc w:val="center"/>
              <w:rPr>
                <w:b/>
                <w:bCs/>
                <w:lang w:val="lv-LV"/>
              </w:rPr>
            </w:pPr>
            <w:r w:rsidRPr="00A62817">
              <w:rPr>
                <w:b/>
                <w:bCs/>
              </w:rPr>
              <w:t>Confirmation of Rectification of the Defect</w:t>
            </w:r>
          </w:p>
        </w:tc>
      </w:tr>
      <w:tr w:rsidR="00327B04" w14:paraId="19BC40C5" w14:textId="77777777">
        <w:tc>
          <w:tcPr>
            <w:tcW w:w="2609" w:type="dxa"/>
            <w:tcBorders>
              <w:top w:val="single" w:sz="4" w:space="0" w:color="000000"/>
              <w:left w:val="single" w:sz="4" w:space="0" w:color="000000"/>
              <w:bottom w:val="single" w:sz="4" w:space="0" w:color="000000"/>
            </w:tcBorders>
          </w:tcPr>
          <w:p w14:paraId="43A6E6AB" w14:textId="77777777" w:rsidR="00327B04" w:rsidRDefault="00327B04">
            <w:pPr>
              <w:snapToGrid w:val="0"/>
              <w:jc w:val="both"/>
              <w:rPr>
                <w:lang w:val="lv-LV"/>
              </w:rPr>
            </w:pPr>
          </w:p>
        </w:tc>
        <w:tc>
          <w:tcPr>
            <w:tcW w:w="1362" w:type="dxa"/>
            <w:tcBorders>
              <w:top w:val="single" w:sz="4" w:space="0" w:color="000000"/>
              <w:left w:val="single" w:sz="4" w:space="0" w:color="000000"/>
              <w:bottom w:val="single" w:sz="4" w:space="0" w:color="000000"/>
            </w:tcBorders>
          </w:tcPr>
          <w:p w14:paraId="74EC0F26" w14:textId="77777777" w:rsidR="00327B04" w:rsidRDefault="00327B04">
            <w:pPr>
              <w:snapToGrid w:val="0"/>
              <w:jc w:val="both"/>
              <w:rPr>
                <w:lang w:val="lv-LV"/>
              </w:rPr>
            </w:pPr>
          </w:p>
        </w:tc>
        <w:tc>
          <w:tcPr>
            <w:tcW w:w="2159" w:type="dxa"/>
            <w:tcBorders>
              <w:top w:val="single" w:sz="4" w:space="0" w:color="000000"/>
              <w:left w:val="single" w:sz="4" w:space="0" w:color="000000"/>
              <w:bottom w:val="single" w:sz="4" w:space="0" w:color="000000"/>
            </w:tcBorders>
          </w:tcPr>
          <w:p w14:paraId="1F0E2DA0" w14:textId="77777777" w:rsidR="00327B04" w:rsidRDefault="00327B04">
            <w:pPr>
              <w:snapToGrid w:val="0"/>
              <w:jc w:val="both"/>
              <w:rPr>
                <w:lang w:val="lv-LV"/>
              </w:rPr>
            </w:pPr>
          </w:p>
        </w:tc>
        <w:tc>
          <w:tcPr>
            <w:tcW w:w="2180" w:type="dxa"/>
            <w:tcBorders>
              <w:top w:val="single" w:sz="4" w:space="0" w:color="000000"/>
              <w:left w:val="single" w:sz="4" w:space="0" w:color="000000"/>
              <w:bottom w:val="single" w:sz="4" w:space="0" w:color="000000"/>
            </w:tcBorders>
          </w:tcPr>
          <w:p w14:paraId="7DF920AC" w14:textId="77777777" w:rsidR="00327B04" w:rsidRDefault="00327B04">
            <w:pPr>
              <w:snapToGrid w:val="0"/>
              <w:jc w:val="both"/>
              <w:rPr>
                <w:lang w:val="lv-LV"/>
              </w:rPr>
            </w:pPr>
          </w:p>
        </w:tc>
        <w:tc>
          <w:tcPr>
            <w:tcW w:w="1518" w:type="dxa"/>
            <w:tcBorders>
              <w:top w:val="single" w:sz="4" w:space="0" w:color="000000"/>
              <w:left w:val="single" w:sz="4" w:space="0" w:color="000000"/>
              <w:bottom w:val="single" w:sz="4" w:space="0" w:color="000000"/>
            </w:tcBorders>
          </w:tcPr>
          <w:p w14:paraId="5967669C" w14:textId="77777777" w:rsidR="00327B04" w:rsidRDefault="00327B04">
            <w:pPr>
              <w:snapToGrid w:val="0"/>
              <w:jc w:val="both"/>
              <w:rPr>
                <w:lang w:val="lv-LV"/>
              </w:rPr>
            </w:pPr>
          </w:p>
        </w:tc>
        <w:tc>
          <w:tcPr>
            <w:tcW w:w="2116" w:type="dxa"/>
            <w:tcBorders>
              <w:top w:val="single" w:sz="4" w:space="0" w:color="000000"/>
              <w:left w:val="single" w:sz="4" w:space="0" w:color="000000"/>
              <w:bottom w:val="single" w:sz="4" w:space="0" w:color="000000"/>
            </w:tcBorders>
          </w:tcPr>
          <w:p w14:paraId="6ED85FE3" w14:textId="77777777" w:rsidR="00327B04" w:rsidRDefault="00327B04">
            <w:pPr>
              <w:snapToGrid w:val="0"/>
              <w:jc w:val="both"/>
              <w:rPr>
                <w:lang w:val="lv-LV"/>
              </w:rPr>
            </w:pPr>
          </w:p>
        </w:tc>
        <w:tc>
          <w:tcPr>
            <w:tcW w:w="2300" w:type="dxa"/>
            <w:tcBorders>
              <w:top w:val="single" w:sz="4" w:space="0" w:color="000000"/>
              <w:left w:val="single" w:sz="4" w:space="0" w:color="000000"/>
              <w:bottom w:val="single" w:sz="4" w:space="0" w:color="000000"/>
              <w:right w:val="single" w:sz="4" w:space="0" w:color="000000"/>
            </w:tcBorders>
          </w:tcPr>
          <w:p w14:paraId="7DE372E9" w14:textId="77777777" w:rsidR="00327B04" w:rsidRDefault="00327B04">
            <w:pPr>
              <w:snapToGrid w:val="0"/>
              <w:jc w:val="both"/>
              <w:rPr>
                <w:lang w:val="lv-LV"/>
              </w:rPr>
            </w:pPr>
          </w:p>
        </w:tc>
      </w:tr>
      <w:tr w:rsidR="00327B04" w14:paraId="155913BF" w14:textId="77777777">
        <w:tc>
          <w:tcPr>
            <w:tcW w:w="2609" w:type="dxa"/>
            <w:tcBorders>
              <w:top w:val="single" w:sz="4" w:space="0" w:color="000000"/>
              <w:left w:val="single" w:sz="4" w:space="0" w:color="000000"/>
              <w:bottom w:val="single" w:sz="4" w:space="0" w:color="000000"/>
            </w:tcBorders>
          </w:tcPr>
          <w:p w14:paraId="660D7D3C" w14:textId="77777777" w:rsidR="00327B04" w:rsidRDefault="00327B04">
            <w:pPr>
              <w:snapToGrid w:val="0"/>
              <w:jc w:val="both"/>
              <w:rPr>
                <w:lang w:val="lv-LV"/>
              </w:rPr>
            </w:pPr>
          </w:p>
        </w:tc>
        <w:tc>
          <w:tcPr>
            <w:tcW w:w="1362" w:type="dxa"/>
            <w:tcBorders>
              <w:top w:val="single" w:sz="4" w:space="0" w:color="000000"/>
              <w:left w:val="single" w:sz="4" w:space="0" w:color="000000"/>
              <w:bottom w:val="single" w:sz="4" w:space="0" w:color="000000"/>
            </w:tcBorders>
          </w:tcPr>
          <w:p w14:paraId="2E8A656D" w14:textId="77777777" w:rsidR="00327B04" w:rsidRDefault="00327B04">
            <w:pPr>
              <w:snapToGrid w:val="0"/>
              <w:jc w:val="both"/>
              <w:rPr>
                <w:lang w:val="lv-LV"/>
              </w:rPr>
            </w:pPr>
          </w:p>
        </w:tc>
        <w:tc>
          <w:tcPr>
            <w:tcW w:w="2159" w:type="dxa"/>
            <w:tcBorders>
              <w:top w:val="single" w:sz="4" w:space="0" w:color="000000"/>
              <w:left w:val="single" w:sz="4" w:space="0" w:color="000000"/>
              <w:bottom w:val="single" w:sz="4" w:space="0" w:color="000000"/>
            </w:tcBorders>
          </w:tcPr>
          <w:p w14:paraId="0E61DF64" w14:textId="77777777" w:rsidR="00327B04" w:rsidRDefault="00327B04">
            <w:pPr>
              <w:snapToGrid w:val="0"/>
              <w:jc w:val="both"/>
              <w:rPr>
                <w:lang w:val="lv-LV"/>
              </w:rPr>
            </w:pPr>
          </w:p>
        </w:tc>
        <w:tc>
          <w:tcPr>
            <w:tcW w:w="2180" w:type="dxa"/>
            <w:tcBorders>
              <w:top w:val="single" w:sz="4" w:space="0" w:color="000000"/>
              <w:left w:val="single" w:sz="4" w:space="0" w:color="000000"/>
              <w:bottom w:val="single" w:sz="4" w:space="0" w:color="000000"/>
            </w:tcBorders>
          </w:tcPr>
          <w:p w14:paraId="5BC3BC2B" w14:textId="77777777" w:rsidR="00327B04" w:rsidRDefault="00327B04">
            <w:pPr>
              <w:snapToGrid w:val="0"/>
              <w:jc w:val="both"/>
              <w:rPr>
                <w:lang w:val="lv-LV"/>
              </w:rPr>
            </w:pPr>
          </w:p>
        </w:tc>
        <w:tc>
          <w:tcPr>
            <w:tcW w:w="1518" w:type="dxa"/>
            <w:tcBorders>
              <w:top w:val="single" w:sz="4" w:space="0" w:color="000000"/>
              <w:left w:val="single" w:sz="4" w:space="0" w:color="000000"/>
              <w:bottom w:val="single" w:sz="4" w:space="0" w:color="000000"/>
            </w:tcBorders>
          </w:tcPr>
          <w:p w14:paraId="7F16AA57" w14:textId="77777777" w:rsidR="00327B04" w:rsidRDefault="00327B04">
            <w:pPr>
              <w:snapToGrid w:val="0"/>
              <w:jc w:val="both"/>
              <w:rPr>
                <w:lang w:val="lv-LV"/>
              </w:rPr>
            </w:pPr>
          </w:p>
        </w:tc>
        <w:tc>
          <w:tcPr>
            <w:tcW w:w="2116" w:type="dxa"/>
            <w:tcBorders>
              <w:top w:val="single" w:sz="4" w:space="0" w:color="000000"/>
              <w:left w:val="single" w:sz="4" w:space="0" w:color="000000"/>
              <w:bottom w:val="single" w:sz="4" w:space="0" w:color="000000"/>
            </w:tcBorders>
          </w:tcPr>
          <w:p w14:paraId="2391BAF3" w14:textId="77777777" w:rsidR="00327B04" w:rsidRDefault="00327B04">
            <w:pPr>
              <w:snapToGrid w:val="0"/>
              <w:jc w:val="both"/>
              <w:rPr>
                <w:lang w:val="lv-LV"/>
              </w:rPr>
            </w:pPr>
          </w:p>
        </w:tc>
        <w:tc>
          <w:tcPr>
            <w:tcW w:w="2300" w:type="dxa"/>
            <w:tcBorders>
              <w:top w:val="single" w:sz="4" w:space="0" w:color="000000"/>
              <w:left w:val="single" w:sz="4" w:space="0" w:color="000000"/>
              <w:bottom w:val="single" w:sz="4" w:space="0" w:color="000000"/>
              <w:right w:val="single" w:sz="4" w:space="0" w:color="000000"/>
            </w:tcBorders>
          </w:tcPr>
          <w:p w14:paraId="28BDD31F" w14:textId="77777777" w:rsidR="00327B04" w:rsidRDefault="00327B04">
            <w:pPr>
              <w:snapToGrid w:val="0"/>
              <w:jc w:val="both"/>
              <w:rPr>
                <w:lang w:val="lv-LV"/>
              </w:rPr>
            </w:pPr>
          </w:p>
        </w:tc>
      </w:tr>
    </w:tbl>
    <w:p w14:paraId="155744CE" w14:textId="77777777" w:rsidR="00327B04" w:rsidRDefault="00C52C3C">
      <w:pPr>
        <w:jc w:val="both"/>
      </w:pPr>
      <w:r>
        <w:t>The Defect Report has been drawn up on __ (_______) pages, in one copy for each Party.</w:t>
      </w:r>
    </w:p>
    <w:p w14:paraId="4FF75213" w14:textId="77777777" w:rsidR="00327B04" w:rsidRDefault="00327B04">
      <w:pPr>
        <w:jc w:val="both"/>
      </w:pPr>
    </w:p>
    <w:p w14:paraId="5E14886E" w14:textId="77777777" w:rsidR="00327B04" w:rsidRPr="009317B7" w:rsidRDefault="00C52C3C">
      <w:pPr>
        <w:jc w:val="both"/>
        <w:rPr>
          <w:lang w:val="en-GB"/>
        </w:rPr>
      </w:pPr>
      <w:r w:rsidRPr="009317B7">
        <w:rPr>
          <w:lang w:val="en-GB"/>
        </w:rPr>
        <w:t>The Defect Report was drawn up by:</w:t>
      </w:r>
    </w:p>
    <w:tbl>
      <w:tblPr>
        <w:tblW w:w="14504" w:type="dxa"/>
        <w:tblLayout w:type="fixed"/>
        <w:tblLook w:val="04A0" w:firstRow="1" w:lastRow="0" w:firstColumn="1" w:lastColumn="0" w:noHBand="0" w:noVBand="1"/>
      </w:tblPr>
      <w:tblGrid>
        <w:gridCol w:w="534"/>
        <w:gridCol w:w="3685"/>
        <w:gridCol w:w="10285"/>
      </w:tblGrid>
      <w:tr w:rsidR="00327B04" w:rsidRPr="009317B7" w14:paraId="7E01D560" w14:textId="77777777">
        <w:tc>
          <w:tcPr>
            <w:tcW w:w="534" w:type="dxa"/>
          </w:tcPr>
          <w:p w14:paraId="54C2C285" w14:textId="77777777" w:rsidR="00327B04" w:rsidRPr="009317B7" w:rsidRDefault="00C52C3C">
            <w:pPr>
              <w:jc w:val="both"/>
              <w:rPr>
                <w:lang w:val="en-GB"/>
              </w:rPr>
            </w:pPr>
            <w:r w:rsidRPr="009317B7">
              <w:rPr>
                <w:lang w:val="en-GB"/>
              </w:rPr>
              <w:t>1.</w:t>
            </w:r>
          </w:p>
        </w:tc>
        <w:tc>
          <w:tcPr>
            <w:tcW w:w="3685" w:type="dxa"/>
          </w:tcPr>
          <w:p w14:paraId="4EAD4AFF" w14:textId="77777777" w:rsidR="00327B04" w:rsidRPr="009317B7" w:rsidRDefault="00C52C3C">
            <w:pPr>
              <w:jc w:val="both"/>
              <w:rPr>
                <w:lang w:val="en-GB"/>
              </w:rPr>
            </w:pPr>
            <w:r w:rsidRPr="009317B7">
              <w:rPr>
                <w:lang w:val="en-GB"/>
              </w:rPr>
              <w:t>Responsible or Authorised Representative of the Contracting Authority:</w:t>
            </w:r>
          </w:p>
        </w:tc>
        <w:tc>
          <w:tcPr>
            <w:tcW w:w="10285" w:type="dxa"/>
            <w:tcBorders>
              <w:bottom w:val="single" w:sz="4" w:space="0" w:color="000000"/>
            </w:tcBorders>
          </w:tcPr>
          <w:p w14:paraId="6922FAF1" w14:textId="77777777" w:rsidR="00327B04" w:rsidRPr="009317B7" w:rsidRDefault="00327B04">
            <w:pPr>
              <w:snapToGrid w:val="0"/>
              <w:jc w:val="both"/>
              <w:rPr>
                <w:lang w:val="en-GB"/>
              </w:rPr>
            </w:pPr>
          </w:p>
        </w:tc>
      </w:tr>
      <w:tr w:rsidR="00327B04" w14:paraId="77646428" w14:textId="77777777">
        <w:tc>
          <w:tcPr>
            <w:tcW w:w="534" w:type="dxa"/>
          </w:tcPr>
          <w:p w14:paraId="2763BE4F" w14:textId="77777777" w:rsidR="00327B04" w:rsidRDefault="00327B04">
            <w:pPr>
              <w:snapToGrid w:val="0"/>
              <w:jc w:val="both"/>
              <w:rPr>
                <w:sz w:val="10"/>
                <w:szCs w:val="10"/>
                <w:lang w:val="lv-LV"/>
              </w:rPr>
            </w:pPr>
          </w:p>
        </w:tc>
        <w:tc>
          <w:tcPr>
            <w:tcW w:w="3685" w:type="dxa"/>
          </w:tcPr>
          <w:p w14:paraId="3888AF0C" w14:textId="77777777" w:rsidR="00327B04" w:rsidRDefault="00327B04">
            <w:pPr>
              <w:snapToGrid w:val="0"/>
              <w:jc w:val="both"/>
              <w:rPr>
                <w:sz w:val="10"/>
                <w:szCs w:val="10"/>
                <w:lang w:val="lv-LV"/>
              </w:rPr>
            </w:pPr>
          </w:p>
        </w:tc>
        <w:tc>
          <w:tcPr>
            <w:tcW w:w="10285" w:type="dxa"/>
            <w:tcBorders>
              <w:top w:val="single" w:sz="4" w:space="0" w:color="000000"/>
            </w:tcBorders>
          </w:tcPr>
          <w:p w14:paraId="6EB02ABC" w14:textId="77777777" w:rsidR="00327B04" w:rsidRPr="00A62817" w:rsidRDefault="00C52C3C">
            <w:pPr>
              <w:jc w:val="center"/>
              <w:rPr>
                <w:sz w:val="20"/>
                <w:szCs w:val="20"/>
                <w:lang w:val="lv-LV"/>
              </w:rPr>
            </w:pPr>
            <w:r w:rsidRPr="00A62817">
              <w:rPr>
                <w:sz w:val="20"/>
                <w:szCs w:val="20"/>
                <w:lang w:val="lv-LV"/>
              </w:rPr>
              <w:t>(</w:t>
            </w:r>
            <w:r w:rsidRPr="00A62817">
              <w:rPr>
                <w:sz w:val="20"/>
                <w:szCs w:val="20"/>
              </w:rPr>
              <w:t>Position, Given Name and Surname</w:t>
            </w:r>
            <w:r w:rsidRPr="00A62817">
              <w:rPr>
                <w:sz w:val="20"/>
                <w:szCs w:val="20"/>
                <w:lang w:val="lv-LV"/>
              </w:rPr>
              <w:t>)</w:t>
            </w:r>
          </w:p>
        </w:tc>
      </w:tr>
      <w:tr w:rsidR="00327B04" w14:paraId="70A6A65E" w14:textId="77777777">
        <w:tc>
          <w:tcPr>
            <w:tcW w:w="534" w:type="dxa"/>
          </w:tcPr>
          <w:p w14:paraId="61634818" w14:textId="77777777" w:rsidR="00327B04" w:rsidRDefault="00327B04">
            <w:pPr>
              <w:snapToGrid w:val="0"/>
              <w:jc w:val="both"/>
              <w:rPr>
                <w:lang w:val="lv-LV"/>
              </w:rPr>
            </w:pPr>
          </w:p>
        </w:tc>
        <w:tc>
          <w:tcPr>
            <w:tcW w:w="3685" w:type="dxa"/>
          </w:tcPr>
          <w:p w14:paraId="38D19A69" w14:textId="77777777" w:rsidR="00327B04" w:rsidRDefault="00327B04">
            <w:pPr>
              <w:snapToGrid w:val="0"/>
              <w:jc w:val="both"/>
              <w:rPr>
                <w:lang w:val="lv-LV"/>
              </w:rPr>
            </w:pPr>
          </w:p>
        </w:tc>
        <w:tc>
          <w:tcPr>
            <w:tcW w:w="10285" w:type="dxa"/>
            <w:tcBorders>
              <w:bottom w:val="single" w:sz="4" w:space="0" w:color="000000"/>
            </w:tcBorders>
          </w:tcPr>
          <w:p w14:paraId="5C1D71E1" w14:textId="77777777" w:rsidR="00327B04" w:rsidRPr="00A62817" w:rsidRDefault="00327B04">
            <w:pPr>
              <w:snapToGrid w:val="0"/>
              <w:jc w:val="center"/>
              <w:rPr>
                <w:sz w:val="20"/>
                <w:szCs w:val="20"/>
                <w:lang w:val="lv-LV"/>
              </w:rPr>
            </w:pPr>
          </w:p>
        </w:tc>
      </w:tr>
      <w:tr w:rsidR="00327B04" w14:paraId="2C8DA3AF" w14:textId="77777777">
        <w:tc>
          <w:tcPr>
            <w:tcW w:w="534" w:type="dxa"/>
          </w:tcPr>
          <w:p w14:paraId="444957FD" w14:textId="77777777" w:rsidR="00327B04" w:rsidRDefault="00327B04">
            <w:pPr>
              <w:snapToGrid w:val="0"/>
              <w:jc w:val="both"/>
              <w:rPr>
                <w:sz w:val="16"/>
                <w:szCs w:val="16"/>
                <w:lang w:val="lv-LV"/>
              </w:rPr>
            </w:pPr>
          </w:p>
        </w:tc>
        <w:tc>
          <w:tcPr>
            <w:tcW w:w="3685" w:type="dxa"/>
          </w:tcPr>
          <w:p w14:paraId="4CC157DB" w14:textId="77777777" w:rsidR="00327B04" w:rsidRDefault="00327B04">
            <w:pPr>
              <w:snapToGrid w:val="0"/>
              <w:jc w:val="both"/>
              <w:rPr>
                <w:sz w:val="16"/>
                <w:szCs w:val="16"/>
                <w:lang w:val="lv-LV"/>
              </w:rPr>
            </w:pPr>
          </w:p>
        </w:tc>
        <w:tc>
          <w:tcPr>
            <w:tcW w:w="10285" w:type="dxa"/>
            <w:tcBorders>
              <w:top w:val="single" w:sz="4" w:space="0" w:color="000000"/>
            </w:tcBorders>
          </w:tcPr>
          <w:p w14:paraId="30544952" w14:textId="77777777" w:rsidR="00327B04" w:rsidRPr="00A62817" w:rsidRDefault="00C52C3C">
            <w:pPr>
              <w:jc w:val="center"/>
              <w:rPr>
                <w:sz w:val="20"/>
                <w:szCs w:val="20"/>
                <w:lang w:val="lv-LV"/>
              </w:rPr>
            </w:pPr>
            <w:r w:rsidRPr="00A62817">
              <w:rPr>
                <w:sz w:val="20"/>
                <w:szCs w:val="20"/>
                <w:lang w:val="lv-LV"/>
              </w:rPr>
              <w:t>(</w:t>
            </w:r>
            <w:r w:rsidRPr="00A62817">
              <w:rPr>
                <w:sz w:val="20"/>
                <w:szCs w:val="20"/>
              </w:rPr>
              <w:t>Address, Registration No. and Other Details of the Contracting Authority</w:t>
            </w:r>
            <w:r w:rsidRPr="00A62817">
              <w:rPr>
                <w:sz w:val="20"/>
                <w:szCs w:val="20"/>
                <w:lang w:val="lv-LV"/>
              </w:rPr>
              <w:t>)</w:t>
            </w:r>
          </w:p>
        </w:tc>
      </w:tr>
      <w:tr w:rsidR="00327B04" w14:paraId="45FC3AEF" w14:textId="77777777">
        <w:tc>
          <w:tcPr>
            <w:tcW w:w="534" w:type="dxa"/>
          </w:tcPr>
          <w:p w14:paraId="50CD42B2" w14:textId="77777777" w:rsidR="00327B04" w:rsidRDefault="00C52C3C">
            <w:pPr>
              <w:jc w:val="both"/>
              <w:rPr>
                <w:lang w:val="lv-LV"/>
              </w:rPr>
            </w:pPr>
            <w:r>
              <w:rPr>
                <w:lang w:val="lv-LV"/>
              </w:rPr>
              <w:t>2.</w:t>
            </w:r>
          </w:p>
        </w:tc>
        <w:tc>
          <w:tcPr>
            <w:tcW w:w="3685" w:type="dxa"/>
          </w:tcPr>
          <w:p w14:paraId="6D84837F" w14:textId="77777777" w:rsidR="00327B04" w:rsidRDefault="00C52C3C">
            <w:pPr>
              <w:jc w:val="both"/>
              <w:rPr>
                <w:lang w:val="lv-LV"/>
              </w:rPr>
            </w:pPr>
            <w:r w:rsidRPr="009317B7">
              <w:rPr>
                <w:lang w:val="en-GB"/>
              </w:rPr>
              <w:t>Responsible or Authorised</w:t>
            </w:r>
            <w:r>
              <w:t xml:space="preserve"> Representative of the Contractor:</w:t>
            </w:r>
          </w:p>
        </w:tc>
        <w:tc>
          <w:tcPr>
            <w:tcW w:w="10285" w:type="dxa"/>
            <w:tcBorders>
              <w:bottom w:val="single" w:sz="4" w:space="0" w:color="000000"/>
            </w:tcBorders>
          </w:tcPr>
          <w:p w14:paraId="0FB5A15E" w14:textId="77777777" w:rsidR="00327B04" w:rsidRPr="00A62817" w:rsidRDefault="00327B04">
            <w:pPr>
              <w:snapToGrid w:val="0"/>
              <w:jc w:val="center"/>
              <w:rPr>
                <w:sz w:val="20"/>
                <w:szCs w:val="20"/>
                <w:lang w:val="lv-LV"/>
              </w:rPr>
            </w:pPr>
          </w:p>
        </w:tc>
      </w:tr>
      <w:tr w:rsidR="00327B04" w14:paraId="5DB3F9A1" w14:textId="77777777">
        <w:trPr>
          <w:trHeight w:val="205"/>
        </w:trPr>
        <w:tc>
          <w:tcPr>
            <w:tcW w:w="534" w:type="dxa"/>
          </w:tcPr>
          <w:p w14:paraId="786DCDF8" w14:textId="77777777" w:rsidR="00327B04" w:rsidRDefault="00327B04">
            <w:pPr>
              <w:snapToGrid w:val="0"/>
              <w:jc w:val="both"/>
              <w:rPr>
                <w:sz w:val="16"/>
                <w:szCs w:val="16"/>
                <w:lang w:val="lv-LV"/>
              </w:rPr>
            </w:pPr>
          </w:p>
        </w:tc>
        <w:tc>
          <w:tcPr>
            <w:tcW w:w="3685" w:type="dxa"/>
          </w:tcPr>
          <w:p w14:paraId="2783998F" w14:textId="77777777" w:rsidR="00327B04" w:rsidRDefault="00327B04">
            <w:pPr>
              <w:snapToGrid w:val="0"/>
              <w:jc w:val="both"/>
              <w:rPr>
                <w:sz w:val="16"/>
                <w:szCs w:val="16"/>
                <w:lang w:val="lv-LV"/>
              </w:rPr>
            </w:pPr>
          </w:p>
        </w:tc>
        <w:tc>
          <w:tcPr>
            <w:tcW w:w="10285" w:type="dxa"/>
            <w:tcBorders>
              <w:top w:val="single" w:sz="4" w:space="0" w:color="000000"/>
            </w:tcBorders>
          </w:tcPr>
          <w:p w14:paraId="7EA6BD2A" w14:textId="77777777" w:rsidR="00327B04" w:rsidRPr="00A62817" w:rsidRDefault="00C52C3C">
            <w:pPr>
              <w:jc w:val="center"/>
              <w:rPr>
                <w:sz w:val="20"/>
                <w:szCs w:val="20"/>
                <w:lang w:val="lv-LV"/>
              </w:rPr>
            </w:pPr>
            <w:r w:rsidRPr="00A62817">
              <w:rPr>
                <w:sz w:val="20"/>
                <w:szCs w:val="20"/>
                <w:lang w:val="lv-LV"/>
              </w:rPr>
              <w:t>(</w:t>
            </w:r>
            <w:r w:rsidRPr="00A62817">
              <w:rPr>
                <w:sz w:val="20"/>
                <w:szCs w:val="20"/>
              </w:rPr>
              <w:t>Position, Given Name and Surname</w:t>
            </w:r>
            <w:r w:rsidRPr="00A62817">
              <w:rPr>
                <w:sz w:val="20"/>
                <w:szCs w:val="20"/>
                <w:lang w:val="lv-LV"/>
              </w:rPr>
              <w:t>)</w:t>
            </w:r>
          </w:p>
        </w:tc>
      </w:tr>
      <w:tr w:rsidR="00327B04" w14:paraId="2AB4697F" w14:textId="77777777">
        <w:tc>
          <w:tcPr>
            <w:tcW w:w="534" w:type="dxa"/>
          </w:tcPr>
          <w:p w14:paraId="5C7C7B9D" w14:textId="77777777" w:rsidR="00327B04" w:rsidRDefault="00327B04">
            <w:pPr>
              <w:snapToGrid w:val="0"/>
              <w:jc w:val="both"/>
              <w:rPr>
                <w:lang w:val="lv-LV"/>
              </w:rPr>
            </w:pPr>
          </w:p>
        </w:tc>
        <w:tc>
          <w:tcPr>
            <w:tcW w:w="3685" w:type="dxa"/>
          </w:tcPr>
          <w:p w14:paraId="2E9F25FB" w14:textId="77777777" w:rsidR="00327B04" w:rsidRDefault="00327B04">
            <w:pPr>
              <w:snapToGrid w:val="0"/>
              <w:jc w:val="both"/>
              <w:rPr>
                <w:lang w:val="lv-LV"/>
              </w:rPr>
            </w:pPr>
          </w:p>
        </w:tc>
        <w:tc>
          <w:tcPr>
            <w:tcW w:w="10285" w:type="dxa"/>
            <w:tcBorders>
              <w:bottom w:val="single" w:sz="4" w:space="0" w:color="000000"/>
            </w:tcBorders>
          </w:tcPr>
          <w:p w14:paraId="2A80CFE6" w14:textId="77777777" w:rsidR="00327B04" w:rsidRPr="00A62817" w:rsidRDefault="00327B04">
            <w:pPr>
              <w:snapToGrid w:val="0"/>
              <w:jc w:val="center"/>
              <w:rPr>
                <w:sz w:val="20"/>
                <w:szCs w:val="20"/>
                <w:lang w:val="lv-LV"/>
              </w:rPr>
            </w:pPr>
          </w:p>
        </w:tc>
      </w:tr>
      <w:tr w:rsidR="00327B04" w14:paraId="0A8B02B0" w14:textId="77777777">
        <w:tc>
          <w:tcPr>
            <w:tcW w:w="534" w:type="dxa"/>
          </w:tcPr>
          <w:p w14:paraId="663FF6CA" w14:textId="77777777" w:rsidR="00327B04" w:rsidRDefault="00327B04">
            <w:pPr>
              <w:snapToGrid w:val="0"/>
              <w:jc w:val="both"/>
              <w:rPr>
                <w:sz w:val="16"/>
                <w:szCs w:val="16"/>
                <w:lang w:val="lv-LV"/>
              </w:rPr>
            </w:pPr>
          </w:p>
        </w:tc>
        <w:tc>
          <w:tcPr>
            <w:tcW w:w="3685" w:type="dxa"/>
          </w:tcPr>
          <w:p w14:paraId="3EEB926D" w14:textId="77777777" w:rsidR="00327B04" w:rsidRDefault="00327B04">
            <w:pPr>
              <w:snapToGrid w:val="0"/>
              <w:jc w:val="both"/>
              <w:rPr>
                <w:sz w:val="16"/>
                <w:szCs w:val="16"/>
                <w:lang w:val="lv-LV"/>
              </w:rPr>
            </w:pPr>
          </w:p>
        </w:tc>
        <w:tc>
          <w:tcPr>
            <w:tcW w:w="10285" w:type="dxa"/>
            <w:tcBorders>
              <w:top w:val="single" w:sz="4" w:space="0" w:color="000000"/>
            </w:tcBorders>
          </w:tcPr>
          <w:p w14:paraId="6E5D40C7" w14:textId="77777777" w:rsidR="00327B04" w:rsidRPr="00A62817" w:rsidRDefault="00C52C3C">
            <w:pPr>
              <w:jc w:val="center"/>
              <w:rPr>
                <w:sz w:val="20"/>
                <w:szCs w:val="20"/>
                <w:lang w:val="lv-LV"/>
              </w:rPr>
            </w:pPr>
            <w:r w:rsidRPr="00A62817">
              <w:rPr>
                <w:sz w:val="20"/>
                <w:szCs w:val="20"/>
                <w:lang w:val="lv-LV"/>
              </w:rPr>
              <w:t>(</w:t>
            </w:r>
            <w:r w:rsidRPr="00A62817">
              <w:rPr>
                <w:sz w:val="20"/>
                <w:szCs w:val="20"/>
              </w:rPr>
              <w:t>Address, Registration No. and Other Details of the Contractor</w:t>
            </w:r>
            <w:r w:rsidRPr="00A62817">
              <w:rPr>
                <w:sz w:val="20"/>
                <w:szCs w:val="20"/>
                <w:lang w:val="lv-LV"/>
              </w:rPr>
              <w:t>)</w:t>
            </w:r>
          </w:p>
        </w:tc>
      </w:tr>
    </w:tbl>
    <w:p w14:paraId="11F2DF19" w14:textId="77777777" w:rsidR="00327B04" w:rsidRDefault="00327B04">
      <w:pPr>
        <w:jc w:val="both"/>
        <w:rPr>
          <w:lang w:val="lv-LV"/>
        </w:rPr>
        <w:sectPr w:rsidR="00327B04">
          <w:headerReference w:type="default" r:id="rId12"/>
          <w:headerReference w:type="first" r:id="rId13"/>
          <w:pgSz w:w="16838" w:h="11906" w:orient="landscape"/>
          <w:pgMar w:top="1418" w:right="1134" w:bottom="851" w:left="851" w:header="709" w:footer="0" w:gutter="0"/>
          <w:cols w:space="720"/>
          <w:formProt w:val="0"/>
          <w:titlePg/>
          <w:docGrid w:linePitch="360"/>
        </w:sectPr>
      </w:pPr>
    </w:p>
    <w:tbl>
      <w:tblPr>
        <w:tblpPr w:rightFromText="180" w:vertAnchor="text" w:tblpY="1"/>
        <w:tblOverlap w:val="never"/>
        <w:tblW w:w="12652" w:type="dxa"/>
        <w:tblLayout w:type="fixed"/>
        <w:tblLook w:val="04A0" w:firstRow="1" w:lastRow="0" w:firstColumn="1" w:lastColumn="0" w:noHBand="0" w:noVBand="1"/>
      </w:tblPr>
      <w:tblGrid>
        <w:gridCol w:w="2934"/>
        <w:gridCol w:w="1850"/>
        <w:gridCol w:w="1629"/>
        <w:gridCol w:w="2576"/>
        <w:gridCol w:w="758"/>
        <w:gridCol w:w="2905"/>
      </w:tblGrid>
      <w:tr w:rsidR="00327B04" w14:paraId="5AA25C0C" w14:textId="77777777">
        <w:tc>
          <w:tcPr>
            <w:tcW w:w="2934" w:type="dxa"/>
            <w:tcBorders>
              <w:bottom w:val="single" w:sz="4" w:space="0" w:color="000000"/>
            </w:tcBorders>
          </w:tcPr>
          <w:p w14:paraId="2D658EA9" w14:textId="77777777" w:rsidR="00327B04" w:rsidRDefault="00327B04">
            <w:pPr>
              <w:snapToGrid w:val="0"/>
              <w:jc w:val="both"/>
              <w:rPr>
                <w:lang w:val="lv-LV"/>
              </w:rPr>
            </w:pPr>
          </w:p>
        </w:tc>
        <w:tc>
          <w:tcPr>
            <w:tcW w:w="1850" w:type="dxa"/>
          </w:tcPr>
          <w:p w14:paraId="2C1EB54C" w14:textId="77777777" w:rsidR="00327B04" w:rsidRDefault="00C52C3C">
            <w:pPr>
              <w:jc w:val="both"/>
            </w:pPr>
            <w:r>
              <w:rPr>
                <w:b/>
              </w:rPr>
              <w:t>/                       /</w:t>
            </w:r>
          </w:p>
        </w:tc>
        <w:tc>
          <w:tcPr>
            <w:tcW w:w="1629" w:type="dxa"/>
          </w:tcPr>
          <w:p w14:paraId="311DFE86" w14:textId="77777777" w:rsidR="00327B04" w:rsidRDefault="00C52C3C">
            <w:pPr>
              <w:jc w:val="both"/>
            </w:pPr>
            <w:r>
              <w:t>Place for seal</w:t>
            </w:r>
          </w:p>
        </w:tc>
        <w:tc>
          <w:tcPr>
            <w:tcW w:w="2576" w:type="dxa"/>
            <w:tcBorders>
              <w:bottom w:val="single" w:sz="4" w:space="0" w:color="000000"/>
            </w:tcBorders>
          </w:tcPr>
          <w:p w14:paraId="66BA3351" w14:textId="77777777" w:rsidR="00327B04" w:rsidRDefault="00327B04">
            <w:pPr>
              <w:snapToGrid w:val="0"/>
              <w:jc w:val="both"/>
            </w:pPr>
          </w:p>
        </w:tc>
        <w:tc>
          <w:tcPr>
            <w:tcW w:w="3663" w:type="dxa"/>
            <w:gridSpan w:val="2"/>
          </w:tcPr>
          <w:p w14:paraId="104FA610" w14:textId="77777777" w:rsidR="00327B04" w:rsidRDefault="00C52C3C">
            <w:pPr>
              <w:jc w:val="both"/>
            </w:pPr>
            <w:r>
              <w:t>/                              / Place for seal</w:t>
            </w:r>
          </w:p>
        </w:tc>
      </w:tr>
      <w:tr w:rsidR="00327B04" w14:paraId="073C8AD9" w14:textId="77777777">
        <w:tc>
          <w:tcPr>
            <w:tcW w:w="2934" w:type="dxa"/>
            <w:tcBorders>
              <w:top w:val="single" w:sz="4" w:space="0" w:color="000000"/>
            </w:tcBorders>
          </w:tcPr>
          <w:p w14:paraId="21B226F5" w14:textId="77777777" w:rsidR="00327B04" w:rsidRDefault="00327B04">
            <w:pPr>
              <w:snapToGrid w:val="0"/>
              <w:jc w:val="both"/>
            </w:pPr>
          </w:p>
          <w:p w14:paraId="4A8D3C60" w14:textId="77777777" w:rsidR="00327B04" w:rsidRDefault="00327B04">
            <w:pPr>
              <w:snapToGrid w:val="0"/>
              <w:jc w:val="both"/>
            </w:pPr>
          </w:p>
          <w:p w14:paraId="275211A2" w14:textId="77777777" w:rsidR="00327B04" w:rsidRDefault="00C52C3C">
            <w:pPr>
              <w:jc w:val="both"/>
              <w:rPr>
                <w:lang w:val="lv-LV"/>
              </w:rPr>
            </w:pPr>
            <w:r>
              <w:t>___ __________ 202__</w:t>
            </w:r>
          </w:p>
        </w:tc>
        <w:tc>
          <w:tcPr>
            <w:tcW w:w="1850" w:type="dxa"/>
          </w:tcPr>
          <w:p w14:paraId="127B36C4" w14:textId="77777777" w:rsidR="00327B04" w:rsidRDefault="00327B04">
            <w:pPr>
              <w:snapToGrid w:val="0"/>
              <w:jc w:val="both"/>
              <w:rPr>
                <w:b/>
                <w:lang w:val="lv-LV"/>
              </w:rPr>
            </w:pPr>
          </w:p>
        </w:tc>
        <w:tc>
          <w:tcPr>
            <w:tcW w:w="1629" w:type="dxa"/>
          </w:tcPr>
          <w:p w14:paraId="1BF0B88D" w14:textId="77777777" w:rsidR="00327B04" w:rsidRDefault="00327B04">
            <w:pPr>
              <w:snapToGrid w:val="0"/>
              <w:jc w:val="both"/>
              <w:rPr>
                <w:b/>
              </w:rPr>
            </w:pPr>
          </w:p>
        </w:tc>
        <w:tc>
          <w:tcPr>
            <w:tcW w:w="3334" w:type="dxa"/>
            <w:gridSpan w:val="2"/>
            <w:tcBorders>
              <w:top w:val="single" w:sz="4" w:space="0" w:color="000000"/>
            </w:tcBorders>
          </w:tcPr>
          <w:p w14:paraId="7CE4A74D" w14:textId="77777777" w:rsidR="00327B04" w:rsidRDefault="00327B04">
            <w:pPr>
              <w:snapToGrid w:val="0"/>
              <w:jc w:val="both"/>
            </w:pPr>
          </w:p>
          <w:p w14:paraId="6AF32A02" w14:textId="77777777" w:rsidR="00327B04" w:rsidRDefault="00327B04">
            <w:pPr>
              <w:snapToGrid w:val="0"/>
              <w:jc w:val="both"/>
            </w:pPr>
          </w:p>
          <w:p w14:paraId="0D9F8471" w14:textId="77777777" w:rsidR="00327B04" w:rsidRDefault="00C52C3C">
            <w:pPr>
              <w:jc w:val="right"/>
              <w:rPr>
                <w:lang w:val="lv-LV"/>
              </w:rPr>
            </w:pPr>
            <w:r>
              <w:t xml:space="preserve">                                                            </w:t>
            </w:r>
          </w:p>
          <w:p w14:paraId="3BA8A450" w14:textId="77777777" w:rsidR="00327B04" w:rsidRDefault="00327B04">
            <w:pPr>
              <w:snapToGrid w:val="0"/>
              <w:jc w:val="both"/>
              <w:rPr>
                <w:lang w:val="lv-LV"/>
              </w:rPr>
            </w:pPr>
          </w:p>
        </w:tc>
        <w:tc>
          <w:tcPr>
            <w:tcW w:w="2905" w:type="dxa"/>
          </w:tcPr>
          <w:p w14:paraId="4FB472EB" w14:textId="77777777" w:rsidR="00327B04" w:rsidRDefault="00327B04">
            <w:pPr>
              <w:snapToGrid w:val="0"/>
              <w:jc w:val="both"/>
            </w:pPr>
          </w:p>
          <w:p w14:paraId="58A983C0" w14:textId="77777777" w:rsidR="00327B04" w:rsidRDefault="00327B04">
            <w:pPr>
              <w:snapToGrid w:val="0"/>
              <w:jc w:val="both"/>
            </w:pPr>
          </w:p>
          <w:p w14:paraId="7A30498B" w14:textId="77777777" w:rsidR="00327B04" w:rsidRDefault="00C52C3C">
            <w:pPr>
              <w:jc w:val="both"/>
              <w:rPr>
                <w:lang w:val="lv-LV"/>
              </w:rPr>
            </w:pPr>
            <w:r>
              <w:t>___ __________ 202__</w:t>
            </w:r>
          </w:p>
          <w:p w14:paraId="29824FCF" w14:textId="77777777" w:rsidR="00327B04" w:rsidRDefault="00327B04">
            <w:pPr>
              <w:snapToGrid w:val="0"/>
              <w:jc w:val="both"/>
              <w:rPr>
                <w:lang w:val="lv-LV"/>
              </w:rPr>
            </w:pPr>
          </w:p>
        </w:tc>
      </w:tr>
    </w:tbl>
    <w:p w14:paraId="38A767B9" w14:textId="28090361" w:rsidR="00327B04" w:rsidRDefault="00C52C3C">
      <w:pPr>
        <w:jc w:val="right"/>
        <w:rPr>
          <w:color w:val="00000A"/>
          <w:sz w:val="20"/>
          <w:szCs w:val="20"/>
          <w:lang w:val="lv-LV"/>
        </w:rPr>
      </w:pPr>
      <w:bookmarkStart w:id="11" w:name="_Hlk224137821"/>
      <w:bookmarkEnd w:id="11"/>
      <w:r>
        <w:rPr>
          <w:sz w:val="20"/>
          <w:szCs w:val="20"/>
        </w:rPr>
        <w:t>Annex 6</w:t>
      </w:r>
      <w:r>
        <w:rPr>
          <w:sz w:val="20"/>
          <w:szCs w:val="20"/>
        </w:rPr>
        <w:br/>
      </w:r>
      <w:r w:rsidRPr="00AC7DA6">
        <w:rPr>
          <w:sz w:val="20"/>
          <w:szCs w:val="20"/>
        </w:rPr>
        <w:t xml:space="preserve">to </w:t>
      </w:r>
      <w:r w:rsidR="00AC7DA6" w:rsidRPr="00AC7DA6">
        <w:rPr>
          <w:rStyle w:val="Strong"/>
          <w:b w:val="0"/>
          <w:bCs w:val="0"/>
          <w:sz w:val="20"/>
          <w:szCs w:val="20"/>
          <w:lang w:val="en-GB"/>
        </w:rPr>
        <w:t>General</w:t>
      </w:r>
      <w:r w:rsidRPr="00AC7DA6">
        <w:rPr>
          <w:sz w:val="20"/>
          <w:szCs w:val="20"/>
        </w:rPr>
        <w:t xml:space="preserve"> Agreement No. __________</w:t>
      </w:r>
      <w:r w:rsidRPr="00AC7DA6">
        <w:rPr>
          <w:sz w:val="20"/>
          <w:szCs w:val="20"/>
        </w:rPr>
        <w:br/>
        <w:t>dated _______________ 202_</w:t>
      </w:r>
      <w:r w:rsidRPr="00AC7DA6">
        <w:rPr>
          <w:sz w:val="20"/>
          <w:szCs w:val="20"/>
        </w:rPr>
        <w:br/>
        <w:t>(Procurement Identification No. VRS</w:t>
      </w:r>
      <w:r>
        <w:rPr>
          <w:sz w:val="20"/>
          <w:szCs w:val="20"/>
        </w:rPr>
        <w:t xml:space="preserve"> 2026/17-01-ASOP)</w:t>
      </w:r>
    </w:p>
    <w:p w14:paraId="0942E33A" w14:textId="77777777" w:rsidR="00327B04" w:rsidRDefault="00327B04">
      <w:pPr>
        <w:jc w:val="right"/>
        <w:rPr>
          <w:sz w:val="20"/>
          <w:szCs w:val="20"/>
          <w:lang w:val="lv-LV" w:eastAsia="ar-SA"/>
        </w:rPr>
      </w:pPr>
      <w:bookmarkStart w:id="12" w:name="_Hlk234824942"/>
      <w:bookmarkEnd w:id="12"/>
    </w:p>
    <w:p w14:paraId="6613D254" w14:textId="77777777" w:rsidR="00327B04" w:rsidRDefault="00327B04">
      <w:pPr>
        <w:suppressAutoHyphens w:val="0"/>
        <w:jc w:val="right"/>
        <w:rPr>
          <w:sz w:val="20"/>
          <w:szCs w:val="20"/>
          <w:lang w:val="lv-LV" w:eastAsia="ar-SA"/>
        </w:rPr>
      </w:pPr>
    </w:p>
    <w:p w14:paraId="2178CB71" w14:textId="77777777" w:rsidR="00327B04" w:rsidRDefault="00C52C3C">
      <w:pPr>
        <w:suppressAutoHyphens w:val="0"/>
        <w:ind w:left="7020"/>
        <w:jc w:val="both"/>
        <w:rPr>
          <w:lang w:val="lv-LV" w:eastAsia="lv-LV"/>
        </w:rPr>
      </w:pPr>
      <w:r>
        <w:rPr>
          <w:lang w:val="lv-LV" w:eastAsia="lv-LV"/>
        </w:rPr>
        <w:t>Project</w:t>
      </w:r>
    </w:p>
    <w:p w14:paraId="3221693F" w14:textId="77777777" w:rsidR="00327B04" w:rsidRDefault="00327B04">
      <w:pPr>
        <w:suppressAutoHyphens w:val="0"/>
        <w:ind w:left="7020"/>
        <w:jc w:val="both"/>
        <w:rPr>
          <w:lang w:val="lv-LV" w:eastAsia="lv-LV"/>
        </w:rPr>
      </w:pPr>
    </w:p>
    <w:p w14:paraId="46CF5C65" w14:textId="77777777" w:rsidR="00327B04" w:rsidRDefault="00C52C3C">
      <w:pPr>
        <w:pStyle w:val="isselectedend"/>
        <w:jc w:val="right"/>
      </w:pPr>
      <w:r>
        <w:t xml:space="preserve">To </w:t>
      </w:r>
      <w:proofErr w:type="spellStart"/>
      <w:r>
        <w:t>the</w:t>
      </w:r>
      <w:proofErr w:type="spellEnd"/>
      <w:r>
        <w:t xml:space="preserve"> </w:t>
      </w:r>
      <w:proofErr w:type="spellStart"/>
      <w:r>
        <w:t>State</w:t>
      </w:r>
      <w:proofErr w:type="spellEnd"/>
      <w:r>
        <w:t xml:space="preserve"> </w:t>
      </w:r>
      <w:proofErr w:type="spellStart"/>
      <w:r>
        <w:t>Border</w:t>
      </w:r>
      <w:proofErr w:type="spellEnd"/>
      <w:r>
        <w:t xml:space="preserve"> </w:t>
      </w:r>
      <w:proofErr w:type="spellStart"/>
      <w:r>
        <w:t>Guard</w:t>
      </w:r>
      <w:proofErr w:type="spellEnd"/>
    </w:p>
    <w:p w14:paraId="1C18659C" w14:textId="77777777" w:rsidR="00327B04" w:rsidRDefault="00C52C3C">
      <w:pPr>
        <w:pStyle w:val="NormalWeb"/>
        <w:jc w:val="right"/>
      </w:pPr>
      <w:r>
        <w:t xml:space="preserve">5 Rūdolfa iela, </w:t>
      </w:r>
      <w:proofErr w:type="spellStart"/>
      <w:r>
        <w:t>Riga</w:t>
      </w:r>
      <w:proofErr w:type="spellEnd"/>
      <w:r>
        <w:t>,</w:t>
      </w:r>
      <w:r>
        <w:br/>
        <w:t>LV-1012, Latvia</w:t>
      </w:r>
    </w:p>
    <w:p w14:paraId="6EFEE01F" w14:textId="77777777" w:rsidR="00327B04" w:rsidRDefault="00327B04">
      <w:pPr>
        <w:suppressAutoHyphens w:val="0"/>
        <w:ind w:left="7020"/>
        <w:jc w:val="both"/>
        <w:rPr>
          <w:sz w:val="36"/>
          <w:szCs w:val="36"/>
          <w:lang w:val="lv-LV" w:eastAsia="lv-LV"/>
        </w:rPr>
      </w:pPr>
    </w:p>
    <w:p w14:paraId="42E8E5EB" w14:textId="77777777" w:rsidR="00327B04" w:rsidRDefault="00327B04">
      <w:pPr>
        <w:ind w:left="7020"/>
        <w:jc w:val="both"/>
        <w:rPr>
          <w:sz w:val="36"/>
          <w:szCs w:val="36"/>
          <w:lang w:val="lv-LV" w:eastAsia="lv-LV"/>
        </w:rPr>
      </w:pPr>
    </w:p>
    <w:p w14:paraId="7BC94E7F" w14:textId="77777777" w:rsidR="00327B04" w:rsidRDefault="00C52C3C">
      <w:pPr>
        <w:pStyle w:val="NormalWeb"/>
        <w:jc w:val="center"/>
      </w:pPr>
      <w:r>
        <w:rPr>
          <w:rStyle w:val="Strong"/>
        </w:rPr>
        <w:t>ADVANCE PAYMENT GUARANTEE</w:t>
      </w:r>
    </w:p>
    <w:p w14:paraId="74D54E14" w14:textId="77777777" w:rsidR="00327B04" w:rsidRDefault="00327B04">
      <w:pPr>
        <w:jc w:val="center"/>
        <w:rPr>
          <w:lang w:val="lv-LV" w:eastAsia="lv-LV"/>
        </w:rPr>
      </w:pPr>
    </w:p>
    <w:p w14:paraId="36213D7E" w14:textId="77777777" w:rsidR="00327B04" w:rsidRDefault="00C52C3C">
      <w:pPr>
        <w:jc w:val="center"/>
        <w:rPr>
          <w:lang w:val="lv-LV" w:eastAsia="lv-LV"/>
        </w:rPr>
      </w:pPr>
      <w:r>
        <w:rPr>
          <w:lang w:val="lv-LV" w:eastAsia="lv-LV"/>
        </w:rPr>
        <w:t>[</w:t>
      </w:r>
      <w:r>
        <w:t>Place of Issue of the Advance Payment Guarantee</w:t>
      </w:r>
      <w:r>
        <w:rPr>
          <w:lang w:val="lv-LV" w:eastAsia="lv-LV"/>
        </w:rPr>
        <w:t>]</w:t>
      </w:r>
      <w:r>
        <w:rPr>
          <w:rStyle w:val="FootnoteReference"/>
          <w:lang w:val="lv-LV" w:eastAsia="lv-LV"/>
        </w:rPr>
        <w:footnoteReference w:id="2"/>
      </w:r>
    </w:p>
    <w:p w14:paraId="3440D7BA" w14:textId="77777777" w:rsidR="00327B04" w:rsidRDefault="00327B04">
      <w:pPr>
        <w:jc w:val="center"/>
        <w:rPr>
          <w:lang w:val="lv-LV" w:eastAsia="lv-LV"/>
        </w:rPr>
      </w:pPr>
    </w:p>
    <w:p w14:paraId="36A0C2F4" w14:textId="77777777" w:rsidR="00327B04" w:rsidRDefault="00C52C3C">
      <w:pPr>
        <w:tabs>
          <w:tab w:val="left" w:pos="540"/>
        </w:tabs>
      </w:pPr>
      <w:r>
        <w:rPr>
          <w:lang w:val="lv-LV" w:eastAsia="lv-LV"/>
        </w:rPr>
        <w:t>[</w:t>
      </w:r>
      <w:r>
        <w:t>Date of Issue of the Advance Payment Guarantee</w:t>
      </w:r>
      <w:r>
        <w:rPr>
          <w:lang w:val="lv-LV" w:eastAsia="lv-LV"/>
        </w:rPr>
        <w:t>]</w:t>
      </w:r>
    </w:p>
    <w:p w14:paraId="5063CFF3" w14:textId="77777777" w:rsidR="00327B04" w:rsidRDefault="00327B04">
      <w:pPr>
        <w:tabs>
          <w:tab w:val="left" w:pos="540"/>
        </w:tabs>
        <w:rPr>
          <w:lang w:val="lv-LV" w:eastAsia="lv-LV"/>
        </w:rPr>
      </w:pPr>
    </w:p>
    <w:p w14:paraId="202D77CB" w14:textId="5536FC5D" w:rsidR="00327B04" w:rsidRDefault="00C52C3C">
      <w:pPr>
        <w:pStyle w:val="NormalWeb"/>
        <w:jc w:val="both"/>
        <w:rPr>
          <w:lang w:val="en-GB"/>
        </w:rPr>
      </w:pPr>
      <w:r>
        <w:rPr>
          <w:lang w:val="en-GB"/>
        </w:rPr>
        <w:t xml:space="preserve">[Legal name, unified registration number and registered office of the credit institution or insurance undertaking], hereinafter referred to as the </w:t>
      </w:r>
      <w:r>
        <w:rPr>
          <w:rStyle w:val="Strong"/>
          <w:lang w:val="en-GB"/>
        </w:rPr>
        <w:t>Credit Institution</w:t>
      </w:r>
      <w:r>
        <w:rPr>
          <w:lang w:val="en-GB"/>
        </w:rPr>
        <w:t xml:space="preserve">, has been informed that, on [date of conclusion of the </w:t>
      </w:r>
      <w:r w:rsidR="00AC7DA6" w:rsidRPr="005C05A9">
        <w:rPr>
          <w:rStyle w:val="Strong"/>
          <w:b w:val="0"/>
          <w:bCs w:val="0"/>
          <w:lang w:val="en-GB"/>
        </w:rPr>
        <w:t>General</w:t>
      </w:r>
      <w:r>
        <w:rPr>
          <w:lang w:val="en-GB"/>
        </w:rPr>
        <w:t xml:space="preserve"> Agreement], a </w:t>
      </w:r>
      <w:r w:rsidR="00AC7DA6">
        <w:rPr>
          <w:rStyle w:val="Strong"/>
          <w:b w:val="0"/>
          <w:bCs w:val="0"/>
          <w:lang w:val="en-GB"/>
        </w:rPr>
        <w:t>g</w:t>
      </w:r>
      <w:r w:rsidR="00AC7DA6" w:rsidRPr="005C05A9">
        <w:rPr>
          <w:rStyle w:val="Strong"/>
          <w:b w:val="0"/>
          <w:bCs w:val="0"/>
          <w:lang w:val="en-GB"/>
        </w:rPr>
        <w:t>eneral</w:t>
      </w:r>
      <w:r>
        <w:rPr>
          <w:lang w:val="en-GB"/>
        </w:rPr>
        <w:t xml:space="preserve"> agreement entitled “On the Technical Maintenance and Repair of the Airframes of </w:t>
      </w:r>
      <w:proofErr w:type="spellStart"/>
      <w:r>
        <w:rPr>
          <w:lang w:val="en-GB"/>
        </w:rPr>
        <w:t>Agusta</w:t>
      </w:r>
      <w:proofErr w:type="spellEnd"/>
      <w:r>
        <w:rPr>
          <w:lang w:val="en-GB"/>
        </w:rPr>
        <w:t xml:space="preserve"> Bell 206B Helicopters (4 Years)” (hereinafter referred to as the </w:t>
      </w:r>
      <w:r w:rsidR="00AC7DA6" w:rsidRPr="00AC7DA6">
        <w:rPr>
          <w:rStyle w:val="Strong"/>
          <w:bCs w:val="0"/>
          <w:lang w:val="en-GB"/>
        </w:rPr>
        <w:t>General</w:t>
      </w:r>
      <w:r w:rsidRPr="00AC7DA6">
        <w:rPr>
          <w:rStyle w:val="Strong"/>
          <w:lang w:val="en-GB"/>
        </w:rPr>
        <w:t xml:space="preserve"> </w:t>
      </w:r>
      <w:r>
        <w:rPr>
          <w:rStyle w:val="Strong"/>
          <w:lang w:val="en-GB"/>
        </w:rPr>
        <w:t>Agreement</w:t>
      </w:r>
      <w:r>
        <w:rPr>
          <w:lang w:val="en-GB"/>
        </w:rPr>
        <w:t xml:space="preserve">) was concluded between our client, [LEGAL NAME, unified registration number and registered office of the CONTRACTOR], hereinafter referred to as the </w:t>
      </w:r>
      <w:r>
        <w:rPr>
          <w:rStyle w:val="Strong"/>
          <w:lang w:val="en-GB"/>
        </w:rPr>
        <w:t>Contractor</w:t>
      </w:r>
      <w:r>
        <w:rPr>
          <w:lang w:val="en-GB"/>
        </w:rPr>
        <w:t xml:space="preserve">, and the State Border Guard ([taxpayer registration number and registered office of the CONTRACTING AUTHORITY]), hereinafter referred to as the </w:t>
      </w:r>
      <w:r>
        <w:rPr>
          <w:rStyle w:val="Strong"/>
          <w:lang w:val="en-GB"/>
        </w:rPr>
        <w:t>Contracting Authority</w:t>
      </w:r>
      <w:r>
        <w:rPr>
          <w:lang w:val="en-GB"/>
        </w:rPr>
        <w:t xml:space="preserve">, and that, under the </w:t>
      </w:r>
      <w:r w:rsidR="00AC7DA6" w:rsidRPr="005C05A9">
        <w:rPr>
          <w:rStyle w:val="Strong"/>
          <w:b w:val="0"/>
          <w:bCs w:val="0"/>
          <w:lang w:val="en-GB"/>
        </w:rPr>
        <w:t>General</w:t>
      </w:r>
      <w:r>
        <w:rPr>
          <w:lang w:val="en-GB"/>
        </w:rPr>
        <w:t xml:space="preserve"> Agreement, a contract for the performance of the Works (hereinafter referred to as the </w:t>
      </w:r>
      <w:r>
        <w:rPr>
          <w:rStyle w:val="Strong"/>
          <w:lang w:val="en-GB"/>
        </w:rPr>
        <w:t>Works Contract</w:t>
      </w:r>
      <w:r>
        <w:rPr>
          <w:lang w:val="en-GB"/>
        </w:rPr>
        <w:t xml:space="preserve">) was concluded on [date of conclusion of the Works Contract]. Pursuant to the provisions of the Works Contract, in order to secure the performance of the Contractor’s obligation to repay the advance payment to the Contracting Authority in the cases specified in the </w:t>
      </w:r>
      <w:r w:rsidR="00AC7DA6" w:rsidRPr="005C05A9">
        <w:rPr>
          <w:rStyle w:val="Strong"/>
          <w:b w:val="0"/>
          <w:bCs w:val="0"/>
          <w:lang w:val="en-GB"/>
        </w:rPr>
        <w:t>General</w:t>
      </w:r>
      <w:r>
        <w:rPr>
          <w:lang w:val="en-GB"/>
        </w:rPr>
        <w:t xml:space="preserve"> Agreement, the Contractor is required to provide the Contracting Authority with an advance payment guarantee.</w:t>
      </w:r>
    </w:p>
    <w:p w14:paraId="0B596A69" w14:textId="77777777" w:rsidR="00327B04" w:rsidRDefault="00C52C3C">
      <w:pPr>
        <w:pStyle w:val="NormalWeb"/>
        <w:jc w:val="both"/>
        <w:rPr>
          <w:lang w:val="en-GB"/>
        </w:rPr>
      </w:pPr>
      <w:r>
        <w:rPr>
          <w:lang w:val="en-GB"/>
        </w:rPr>
        <w:t xml:space="preserve">In consideration of the foregoing, the Credit Institution hereby irrevocably undertakes to pay the Contracting Authority any amount demanded by it, up to a maximum aggregate amount of EUR [specify, in figures and words, an amount equal to the amount payable by the Contracting Authority to the Contractor as an advance payment under the Works Contract, excluding value added tax], provided that the Credit Institution receives, in compliance with the requirements of this Guarantee, a duly signed document from the Contracting Authority, hereinafter referred to as the </w:t>
      </w:r>
      <w:r>
        <w:rPr>
          <w:rStyle w:val="Strong"/>
          <w:lang w:val="en-GB"/>
        </w:rPr>
        <w:t>Demand</w:t>
      </w:r>
      <w:r>
        <w:rPr>
          <w:lang w:val="en-GB"/>
        </w:rPr>
        <w:t>, whereby the Contracting Authority demands payment under this Guarantee and states that the Contractor has failed to perform its obligations under the Works Contract, specifying the obligations that have not been performed.</w:t>
      </w:r>
    </w:p>
    <w:p w14:paraId="0053F273" w14:textId="77777777" w:rsidR="00327B04" w:rsidRDefault="00C52C3C">
      <w:pPr>
        <w:pStyle w:val="NormalWeb"/>
        <w:jc w:val="both"/>
        <w:rPr>
          <w:lang w:val="en-GB"/>
        </w:rPr>
      </w:pPr>
      <w:r>
        <w:rPr>
          <w:lang w:val="en-GB"/>
        </w:rPr>
        <w:lastRenderedPageBreak/>
        <w:t>The Contracting Authority shall not be required to demand repayment of the advance payment from the Contractor before presenting the Demand.</w:t>
      </w:r>
    </w:p>
    <w:p w14:paraId="2F88D103" w14:textId="77777777" w:rsidR="00327B04" w:rsidRDefault="00C52C3C">
      <w:pPr>
        <w:pStyle w:val="NormalWeb"/>
        <w:jc w:val="both"/>
        <w:rPr>
          <w:lang w:val="en-GB"/>
        </w:rPr>
      </w:pPr>
      <w:r>
        <w:rPr>
          <w:lang w:val="en-GB"/>
        </w:rPr>
        <w:t>The Demand may be presented in paper form or electronically. An electronic presentation shall be made by means of an authenticated electronic message signed with an electronic signature and bearing a time stamp.</w:t>
      </w:r>
    </w:p>
    <w:p w14:paraId="2EC73284" w14:textId="77777777" w:rsidR="00327B04" w:rsidRDefault="00C52C3C">
      <w:pPr>
        <w:pStyle w:val="NormalWeb"/>
        <w:jc w:val="both"/>
        <w:rPr>
          <w:lang w:val="en-GB"/>
        </w:rPr>
      </w:pPr>
      <w:r>
        <w:rPr>
          <w:lang w:val="en-GB"/>
        </w:rPr>
        <w:t xml:space="preserve">This Guarantee shall remain valid until [specify a fixed date falling two (2) months after expiry of the Maximum Time Limit for the Performance of the Works specified in the Works Contract], hereinafter referred to as the </w:t>
      </w:r>
      <w:r>
        <w:rPr>
          <w:rStyle w:val="Strong"/>
          <w:lang w:val="en-GB"/>
        </w:rPr>
        <w:t>Expiry Date</w:t>
      </w:r>
      <w:r>
        <w:rPr>
          <w:lang w:val="en-GB"/>
        </w:rPr>
        <w:t>. The Demand must be received by the Credit Institution no later than on the Expiry Date at [specify the address of the branch or organisational unit of the Credit Institution to which the Demand must be presented] or at [specify the e-mail address of the Credit Institution], where the Demand is presented electronically.</w:t>
      </w:r>
    </w:p>
    <w:p w14:paraId="2AE9AC53" w14:textId="77777777" w:rsidR="00327B04" w:rsidRDefault="00C52C3C">
      <w:pPr>
        <w:pStyle w:val="NormalWeb"/>
        <w:jc w:val="both"/>
        <w:rPr>
          <w:lang w:val="en-GB"/>
        </w:rPr>
      </w:pPr>
      <w:r>
        <w:rPr>
          <w:lang w:val="en-GB"/>
        </w:rPr>
        <w:t xml:space="preserve">This Guarantee is subject to the </w:t>
      </w:r>
      <w:r>
        <w:rPr>
          <w:rStyle w:val="Strong"/>
          <w:lang w:val="en-GB"/>
        </w:rPr>
        <w:t>Uniform Rules for Demand Guarantees (URDG), 2010 Revision, ICC Publication No. 758</w:t>
      </w:r>
      <w:r>
        <w:rPr>
          <w:lang w:val="en-GB"/>
        </w:rPr>
        <w:t>. To the extent that any matter is not governed by the aforementioned Uniform Rules for Demand Guarantees, this Guarantee and the legal relations arising therefrom shall be governed by the laws and regulations of the Republic of Latvia. Any dispute arising between the Credit Institution and the Contracting Authority in connection with this Guarantee shall be subject to the jurisdiction of the courts of general jurisdiction of the Republic of Latvia.</w:t>
      </w:r>
    </w:p>
    <w:p w14:paraId="6184B2BC" w14:textId="77777777" w:rsidR="00327B04" w:rsidRDefault="00327B04">
      <w:pPr>
        <w:tabs>
          <w:tab w:val="left" w:pos="540"/>
        </w:tabs>
        <w:jc w:val="both"/>
        <w:rPr>
          <w:lang w:val="en-GB" w:eastAsia="lv-LV"/>
        </w:rPr>
      </w:pPr>
    </w:p>
    <w:p w14:paraId="3AC9B42F" w14:textId="77777777" w:rsidR="00327B04" w:rsidRDefault="00C52C3C">
      <w:pPr>
        <w:tabs>
          <w:tab w:val="left" w:pos="540"/>
          <w:tab w:val="left" w:pos="4680"/>
        </w:tabs>
        <w:textAlignment w:val="baseline"/>
        <w:rPr>
          <w:lang w:val="en-GB" w:eastAsia="lv-LV"/>
        </w:rPr>
      </w:pPr>
      <w:r>
        <w:rPr>
          <w:lang w:val="en-GB" w:eastAsia="lv-LV"/>
        </w:rPr>
        <w:t>[</w:t>
      </w:r>
      <w:r>
        <w:t xml:space="preserve">Position </w:t>
      </w:r>
      <w:proofErr w:type="gramStart"/>
      <w:r>
        <w:t>Title</w:t>
      </w:r>
      <w:r>
        <w:rPr>
          <w:lang w:val="en-GB" w:eastAsia="lv-LV"/>
        </w:rPr>
        <w:t xml:space="preserve">]   </w:t>
      </w:r>
      <w:proofErr w:type="gramEnd"/>
      <w:r>
        <w:rPr>
          <w:lang w:val="en-GB" w:eastAsia="lv-LV"/>
        </w:rPr>
        <w:t xml:space="preserve">                              [</w:t>
      </w:r>
      <w:r>
        <w:t>Place for seal</w:t>
      </w:r>
      <w:r>
        <w:rPr>
          <w:lang w:val="en-GB" w:eastAsia="lv-LV"/>
        </w:rPr>
        <w:t>]     [signature]     [</w:t>
      </w:r>
      <w:r>
        <w:t>Printed Name of the Signatory</w:t>
      </w:r>
      <w:r>
        <w:rPr>
          <w:lang w:val="en-GB" w:eastAsia="lv-LV"/>
        </w:rPr>
        <w:t>]</w:t>
      </w:r>
    </w:p>
    <w:p w14:paraId="67123967" w14:textId="77777777" w:rsidR="00327B04" w:rsidRDefault="00327B04">
      <w:pPr>
        <w:tabs>
          <w:tab w:val="left" w:pos="540"/>
          <w:tab w:val="left" w:pos="4680"/>
        </w:tabs>
        <w:textAlignment w:val="baseline"/>
        <w:rPr>
          <w:rFonts w:eastAsia="Calibri"/>
          <w:lang w:val="en-GB" w:eastAsia="lv-LV"/>
        </w:rPr>
      </w:pPr>
    </w:p>
    <w:p w14:paraId="41310573" w14:textId="77777777" w:rsidR="00327B04" w:rsidRDefault="00327B04">
      <w:pPr>
        <w:tabs>
          <w:tab w:val="left" w:pos="540"/>
          <w:tab w:val="left" w:pos="4680"/>
        </w:tabs>
        <w:textAlignment w:val="baseline"/>
        <w:rPr>
          <w:rFonts w:eastAsia="Calibri"/>
          <w:lang w:val="lv-LV"/>
        </w:rPr>
      </w:pPr>
    </w:p>
    <w:p w14:paraId="10AAEF3D" w14:textId="77777777" w:rsidR="00327B04" w:rsidRDefault="00327B04">
      <w:pPr>
        <w:tabs>
          <w:tab w:val="left" w:pos="540"/>
          <w:tab w:val="left" w:pos="4680"/>
        </w:tabs>
        <w:textAlignment w:val="baseline"/>
        <w:rPr>
          <w:rFonts w:eastAsia="Calibri"/>
          <w:lang w:val="lv-LV"/>
        </w:rPr>
      </w:pPr>
    </w:p>
    <w:p w14:paraId="08A89E34" w14:textId="77777777" w:rsidR="00327B04" w:rsidRDefault="00327B04">
      <w:pPr>
        <w:tabs>
          <w:tab w:val="left" w:pos="540"/>
          <w:tab w:val="left" w:pos="4680"/>
        </w:tabs>
        <w:textAlignment w:val="baseline"/>
        <w:rPr>
          <w:rFonts w:eastAsia="Calibri"/>
          <w:lang w:val="lv-LV"/>
        </w:rPr>
      </w:pPr>
    </w:p>
    <w:p w14:paraId="47C9D65B" w14:textId="77777777" w:rsidR="00327B04" w:rsidRDefault="00327B04">
      <w:pPr>
        <w:tabs>
          <w:tab w:val="left" w:pos="540"/>
          <w:tab w:val="left" w:pos="4680"/>
        </w:tabs>
        <w:textAlignment w:val="baseline"/>
        <w:rPr>
          <w:rFonts w:eastAsia="Calibri"/>
          <w:lang w:val="lv-LV"/>
        </w:rPr>
      </w:pPr>
    </w:p>
    <w:p w14:paraId="25313402" w14:textId="77777777" w:rsidR="00327B04" w:rsidRDefault="00327B04">
      <w:pPr>
        <w:tabs>
          <w:tab w:val="left" w:pos="540"/>
          <w:tab w:val="left" w:pos="4680"/>
        </w:tabs>
        <w:textAlignment w:val="baseline"/>
        <w:rPr>
          <w:rFonts w:eastAsia="Calibri"/>
          <w:lang w:val="lv-LV"/>
        </w:rPr>
      </w:pPr>
    </w:p>
    <w:p w14:paraId="6BA4E71F" w14:textId="77777777" w:rsidR="00327B04" w:rsidRDefault="00327B04">
      <w:pPr>
        <w:tabs>
          <w:tab w:val="left" w:pos="540"/>
          <w:tab w:val="left" w:pos="4680"/>
        </w:tabs>
        <w:textAlignment w:val="baseline"/>
        <w:rPr>
          <w:rFonts w:eastAsia="Calibri"/>
          <w:lang w:val="lv-LV"/>
        </w:rPr>
      </w:pPr>
    </w:p>
    <w:p w14:paraId="30438B85" w14:textId="77777777" w:rsidR="00327B04" w:rsidRDefault="00327B04">
      <w:pPr>
        <w:tabs>
          <w:tab w:val="left" w:pos="540"/>
          <w:tab w:val="left" w:pos="4680"/>
        </w:tabs>
        <w:textAlignment w:val="baseline"/>
        <w:rPr>
          <w:rFonts w:eastAsia="Calibri"/>
          <w:lang w:val="lv-LV"/>
        </w:rPr>
      </w:pPr>
    </w:p>
    <w:p w14:paraId="2A4C3F84" w14:textId="77777777" w:rsidR="00327B04" w:rsidRDefault="00327B04">
      <w:pPr>
        <w:tabs>
          <w:tab w:val="left" w:pos="540"/>
          <w:tab w:val="left" w:pos="4680"/>
        </w:tabs>
        <w:textAlignment w:val="baseline"/>
        <w:rPr>
          <w:rFonts w:eastAsia="Calibri"/>
          <w:lang w:val="lv-LV"/>
        </w:rPr>
      </w:pPr>
    </w:p>
    <w:p w14:paraId="4A2D6865" w14:textId="77777777" w:rsidR="00327B04" w:rsidRDefault="00327B04">
      <w:pPr>
        <w:tabs>
          <w:tab w:val="left" w:pos="540"/>
          <w:tab w:val="left" w:pos="4680"/>
        </w:tabs>
        <w:textAlignment w:val="baseline"/>
        <w:rPr>
          <w:rFonts w:eastAsia="Calibri"/>
          <w:lang w:val="lv-LV"/>
        </w:rPr>
      </w:pPr>
    </w:p>
    <w:p w14:paraId="4B0AC26F" w14:textId="77777777" w:rsidR="00327B04" w:rsidRDefault="00327B04">
      <w:pPr>
        <w:tabs>
          <w:tab w:val="left" w:pos="540"/>
          <w:tab w:val="left" w:pos="4680"/>
        </w:tabs>
        <w:textAlignment w:val="baseline"/>
        <w:rPr>
          <w:rFonts w:eastAsia="Calibri"/>
          <w:lang w:val="lv-LV"/>
        </w:rPr>
      </w:pPr>
    </w:p>
    <w:p w14:paraId="76D1EAB2" w14:textId="77777777" w:rsidR="00327B04" w:rsidRDefault="00327B04">
      <w:pPr>
        <w:tabs>
          <w:tab w:val="left" w:pos="540"/>
          <w:tab w:val="left" w:pos="4680"/>
        </w:tabs>
        <w:textAlignment w:val="baseline"/>
        <w:rPr>
          <w:rFonts w:eastAsia="Calibri"/>
          <w:lang w:val="lv-LV"/>
        </w:rPr>
      </w:pPr>
    </w:p>
    <w:p w14:paraId="6E25AEB7" w14:textId="77777777" w:rsidR="00327B04" w:rsidRDefault="00327B04">
      <w:pPr>
        <w:tabs>
          <w:tab w:val="left" w:pos="540"/>
          <w:tab w:val="left" w:pos="4680"/>
        </w:tabs>
        <w:textAlignment w:val="baseline"/>
        <w:rPr>
          <w:rFonts w:eastAsia="Calibri"/>
          <w:lang w:val="lv-LV"/>
        </w:rPr>
      </w:pPr>
    </w:p>
    <w:p w14:paraId="36AC8CA8" w14:textId="77777777" w:rsidR="00327B04" w:rsidRDefault="00327B04">
      <w:pPr>
        <w:tabs>
          <w:tab w:val="left" w:pos="540"/>
          <w:tab w:val="left" w:pos="4680"/>
        </w:tabs>
        <w:textAlignment w:val="baseline"/>
        <w:rPr>
          <w:rFonts w:eastAsia="Calibri"/>
          <w:lang w:val="lv-LV"/>
        </w:rPr>
      </w:pPr>
    </w:p>
    <w:p w14:paraId="149CCB59" w14:textId="77777777" w:rsidR="00327B04" w:rsidRDefault="00327B04">
      <w:pPr>
        <w:tabs>
          <w:tab w:val="left" w:pos="540"/>
          <w:tab w:val="left" w:pos="4680"/>
        </w:tabs>
        <w:textAlignment w:val="baseline"/>
        <w:rPr>
          <w:rFonts w:eastAsia="Calibri"/>
          <w:lang w:val="lv-LV"/>
        </w:rPr>
      </w:pPr>
    </w:p>
    <w:p w14:paraId="5E31BF4A" w14:textId="77777777" w:rsidR="00327B04" w:rsidRDefault="00327B04">
      <w:pPr>
        <w:tabs>
          <w:tab w:val="left" w:pos="540"/>
          <w:tab w:val="left" w:pos="4680"/>
        </w:tabs>
        <w:textAlignment w:val="baseline"/>
        <w:rPr>
          <w:rFonts w:eastAsia="Calibri"/>
          <w:lang w:val="lv-LV"/>
        </w:rPr>
      </w:pPr>
    </w:p>
    <w:p w14:paraId="35846F4C" w14:textId="77777777" w:rsidR="00327B04" w:rsidRDefault="00327B04">
      <w:pPr>
        <w:tabs>
          <w:tab w:val="left" w:pos="540"/>
          <w:tab w:val="left" w:pos="4680"/>
        </w:tabs>
        <w:textAlignment w:val="baseline"/>
        <w:rPr>
          <w:rFonts w:eastAsia="Calibri"/>
          <w:lang w:val="lv-LV"/>
        </w:rPr>
      </w:pPr>
    </w:p>
    <w:p w14:paraId="34AE824A" w14:textId="77777777" w:rsidR="00327B04" w:rsidRDefault="00327B04">
      <w:pPr>
        <w:tabs>
          <w:tab w:val="left" w:pos="540"/>
          <w:tab w:val="left" w:pos="4680"/>
        </w:tabs>
        <w:textAlignment w:val="baseline"/>
        <w:rPr>
          <w:rFonts w:eastAsia="Calibri"/>
          <w:lang w:val="lv-LV"/>
        </w:rPr>
      </w:pPr>
    </w:p>
    <w:p w14:paraId="25C915E5" w14:textId="77777777" w:rsidR="00327B04" w:rsidRDefault="00327B04">
      <w:pPr>
        <w:tabs>
          <w:tab w:val="left" w:pos="540"/>
          <w:tab w:val="left" w:pos="4680"/>
        </w:tabs>
        <w:textAlignment w:val="baseline"/>
        <w:rPr>
          <w:rFonts w:eastAsia="Calibri"/>
          <w:lang w:val="lv-LV"/>
        </w:rPr>
      </w:pPr>
    </w:p>
    <w:p w14:paraId="2E59B0D5" w14:textId="77777777" w:rsidR="00327B04" w:rsidRDefault="00327B04">
      <w:pPr>
        <w:tabs>
          <w:tab w:val="left" w:pos="540"/>
          <w:tab w:val="left" w:pos="4680"/>
        </w:tabs>
        <w:textAlignment w:val="baseline"/>
        <w:rPr>
          <w:rFonts w:eastAsia="Calibri"/>
          <w:lang w:val="lv-LV"/>
        </w:rPr>
      </w:pPr>
    </w:p>
    <w:p w14:paraId="41E1AF86" w14:textId="77777777" w:rsidR="00327B04" w:rsidRDefault="00327B04">
      <w:pPr>
        <w:tabs>
          <w:tab w:val="left" w:pos="540"/>
          <w:tab w:val="left" w:pos="4680"/>
        </w:tabs>
        <w:textAlignment w:val="baseline"/>
        <w:rPr>
          <w:rFonts w:eastAsia="Calibri"/>
          <w:lang w:val="lv-LV"/>
        </w:rPr>
      </w:pPr>
    </w:p>
    <w:p w14:paraId="0A1780D9" w14:textId="77777777" w:rsidR="00327B04" w:rsidRDefault="00327B04">
      <w:pPr>
        <w:tabs>
          <w:tab w:val="left" w:pos="540"/>
          <w:tab w:val="left" w:pos="4680"/>
        </w:tabs>
        <w:textAlignment w:val="baseline"/>
        <w:rPr>
          <w:rFonts w:eastAsia="Calibri"/>
          <w:lang w:val="lv-LV"/>
        </w:rPr>
      </w:pPr>
    </w:p>
    <w:p w14:paraId="42B6BE27" w14:textId="77777777" w:rsidR="00327B04" w:rsidRDefault="00327B04">
      <w:pPr>
        <w:tabs>
          <w:tab w:val="left" w:pos="540"/>
          <w:tab w:val="left" w:pos="4680"/>
        </w:tabs>
        <w:textAlignment w:val="baseline"/>
        <w:rPr>
          <w:rFonts w:eastAsia="Calibri"/>
          <w:lang w:val="lv-LV"/>
        </w:rPr>
      </w:pPr>
    </w:p>
    <w:p w14:paraId="77A9B648" w14:textId="77777777" w:rsidR="00327B04" w:rsidRDefault="00327B04">
      <w:pPr>
        <w:tabs>
          <w:tab w:val="left" w:pos="540"/>
          <w:tab w:val="left" w:pos="4680"/>
        </w:tabs>
        <w:textAlignment w:val="baseline"/>
        <w:rPr>
          <w:rFonts w:eastAsia="Calibri"/>
          <w:lang w:val="lv-LV"/>
        </w:rPr>
      </w:pPr>
    </w:p>
    <w:p w14:paraId="44C2D95F" w14:textId="77777777" w:rsidR="00327B04" w:rsidRDefault="00327B04">
      <w:pPr>
        <w:tabs>
          <w:tab w:val="left" w:pos="540"/>
          <w:tab w:val="left" w:pos="4680"/>
        </w:tabs>
        <w:textAlignment w:val="baseline"/>
        <w:rPr>
          <w:rFonts w:eastAsia="Calibri"/>
          <w:lang w:val="lv-LV"/>
        </w:rPr>
      </w:pPr>
    </w:p>
    <w:p w14:paraId="0219FD0A" w14:textId="77777777" w:rsidR="00327B04" w:rsidRDefault="00327B04">
      <w:pPr>
        <w:tabs>
          <w:tab w:val="left" w:pos="540"/>
          <w:tab w:val="left" w:pos="4680"/>
        </w:tabs>
        <w:textAlignment w:val="baseline"/>
        <w:rPr>
          <w:rFonts w:eastAsia="Calibri"/>
          <w:lang w:val="lv-LV"/>
        </w:rPr>
      </w:pPr>
    </w:p>
    <w:p w14:paraId="3A0D0ED9" w14:textId="77777777" w:rsidR="00327B04" w:rsidRDefault="00327B04">
      <w:pPr>
        <w:tabs>
          <w:tab w:val="left" w:pos="540"/>
          <w:tab w:val="left" w:pos="4680"/>
        </w:tabs>
        <w:textAlignment w:val="baseline"/>
        <w:rPr>
          <w:rFonts w:eastAsia="Calibri"/>
          <w:lang w:val="lv-LV"/>
        </w:rPr>
      </w:pPr>
    </w:p>
    <w:p w14:paraId="21FF66BD" w14:textId="77777777" w:rsidR="00327B04" w:rsidRDefault="00327B04">
      <w:pPr>
        <w:tabs>
          <w:tab w:val="left" w:pos="540"/>
          <w:tab w:val="left" w:pos="4680"/>
        </w:tabs>
        <w:textAlignment w:val="baseline"/>
        <w:rPr>
          <w:rFonts w:eastAsia="Calibri"/>
          <w:lang w:val="lv-LV"/>
        </w:rPr>
      </w:pPr>
    </w:p>
    <w:p w14:paraId="5E152B36" w14:textId="77777777" w:rsidR="00327B04" w:rsidRDefault="00327B04">
      <w:pPr>
        <w:tabs>
          <w:tab w:val="left" w:pos="540"/>
          <w:tab w:val="left" w:pos="4680"/>
        </w:tabs>
        <w:textAlignment w:val="baseline"/>
        <w:rPr>
          <w:rFonts w:eastAsia="Calibri"/>
          <w:lang w:val="lv-LV"/>
        </w:rPr>
      </w:pPr>
    </w:p>
    <w:p w14:paraId="6D27AC8D" w14:textId="77777777" w:rsidR="00327B04" w:rsidRDefault="00327B04">
      <w:pPr>
        <w:tabs>
          <w:tab w:val="left" w:pos="540"/>
          <w:tab w:val="left" w:pos="4680"/>
        </w:tabs>
        <w:textAlignment w:val="baseline"/>
        <w:rPr>
          <w:rFonts w:eastAsia="Calibri"/>
          <w:lang w:val="lv-LV"/>
        </w:rPr>
      </w:pPr>
    </w:p>
    <w:p w14:paraId="261399AE" w14:textId="77777777" w:rsidR="00327B04" w:rsidRDefault="00327B04">
      <w:pPr>
        <w:tabs>
          <w:tab w:val="left" w:pos="540"/>
          <w:tab w:val="left" w:pos="4680"/>
        </w:tabs>
        <w:textAlignment w:val="baseline"/>
        <w:rPr>
          <w:rFonts w:eastAsia="Calibri"/>
          <w:lang w:val="lv-LV"/>
        </w:rPr>
      </w:pPr>
    </w:p>
    <w:p w14:paraId="58FB76CF" w14:textId="77777777" w:rsidR="00327B04" w:rsidRDefault="00327B04">
      <w:pPr>
        <w:tabs>
          <w:tab w:val="left" w:pos="540"/>
          <w:tab w:val="left" w:pos="4680"/>
        </w:tabs>
        <w:textAlignment w:val="baseline"/>
        <w:rPr>
          <w:rFonts w:eastAsia="Calibri"/>
          <w:lang w:val="lv-LV"/>
        </w:rPr>
      </w:pPr>
    </w:p>
    <w:p w14:paraId="4209D1CB" w14:textId="77777777" w:rsidR="00327B04" w:rsidRDefault="00327B04">
      <w:pPr>
        <w:tabs>
          <w:tab w:val="left" w:pos="540"/>
          <w:tab w:val="left" w:pos="4680"/>
        </w:tabs>
        <w:textAlignment w:val="baseline"/>
        <w:rPr>
          <w:rFonts w:eastAsia="Calibri"/>
          <w:lang w:val="lv-LV"/>
        </w:rPr>
      </w:pPr>
    </w:p>
    <w:p w14:paraId="0DC2367C" w14:textId="735D9C3E" w:rsidR="00327B04" w:rsidRDefault="00C52C3C">
      <w:pPr>
        <w:jc w:val="right"/>
        <w:rPr>
          <w:color w:val="00000A"/>
          <w:sz w:val="20"/>
          <w:szCs w:val="20"/>
          <w:lang w:val="lv-LV"/>
        </w:rPr>
      </w:pPr>
      <w:r>
        <w:rPr>
          <w:sz w:val="20"/>
          <w:szCs w:val="20"/>
        </w:rPr>
        <w:t>Annex 7</w:t>
      </w:r>
      <w:r>
        <w:rPr>
          <w:sz w:val="20"/>
          <w:szCs w:val="20"/>
        </w:rPr>
        <w:br/>
      </w:r>
      <w:r w:rsidRPr="00AC7DA6">
        <w:rPr>
          <w:sz w:val="20"/>
          <w:szCs w:val="20"/>
        </w:rPr>
        <w:t xml:space="preserve">to </w:t>
      </w:r>
      <w:r w:rsidR="00AC7DA6" w:rsidRPr="00AC7DA6">
        <w:rPr>
          <w:rStyle w:val="Strong"/>
          <w:b w:val="0"/>
          <w:bCs w:val="0"/>
          <w:sz w:val="20"/>
          <w:szCs w:val="20"/>
          <w:lang w:val="en-GB"/>
        </w:rPr>
        <w:t>General</w:t>
      </w:r>
      <w:r w:rsidRPr="00AC7DA6">
        <w:rPr>
          <w:sz w:val="20"/>
          <w:szCs w:val="20"/>
        </w:rPr>
        <w:t xml:space="preserve"> Agreement No. __________</w:t>
      </w:r>
      <w:r w:rsidRPr="00AC7DA6">
        <w:rPr>
          <w:sz w:val="20"/>
          <w:szCs w:val="20"/>
        </w:rPr>
        <w:br/>
        <w:t>dated _______________ 202</w:t>
      </w:r>
      <w:r>
        <w:rPr>
          <w:sz w:val="20"/>
          <w:szCs w:val="20"/>
        </w:rPr>
        <w:t>_</w:t>
      </w:r>
      <w:r>
        <w:rPr>
          <w:sz w:val="20"/>
          <w:szCs w:val="20"/>
        </w:rPr>
        <w:br/>
        <w:t>(Procurement Identification No. VRS 2026/17-01-ASOP)</w:t>
      </w:r>
    </w:p>
    <w:p w14:paraId="6EB0EF70" w14:textId="77777777" w:rsidR="00327B04" w:rsidRDefault="00327B04">
      <w:pPr>
        <w:jc w:val="right"/>
        <w:rPr>
          <w:sz w:val="20"/>
          <w:szCs w:val="20"/>
          <w:lang w:val="lv-LV" w:eastAsia="ar-SA"/>
        </w:rPr>
      </w:pPr>
    </w:p>
    <w:p w14:paraId="14DE84F7" w14:textId="77777777" w:rsidR="00327B04" w:rsidRDefault="00327B04">
      <w:pPr>
        <w:suppressAutoHyphens w:val="0"/>
        <w:jc w:val="right"/>
        <w:rPr>
          <w:sz w:val="20"/>
          <w:szCs w:val="20"/>
          <w:lang w:val="lv-LV" w:eastAsia="ar-SA"/>
        </w:rPr>
      </w:pPr>
    </w:p>
    <w:p w14:paraId="379FB326" w14:textId="77777777" w:rsidR="00327B04" w:rsidRPr="009317B7" w:rsidRDefault="00C52C3C">
      <w:pPr>
        <w:pStyle w:val="NormalWeb"/>
        <w:jc w:val="center"/>
        <w:rPr>
          <w:b/>
          <w:bCs/>
          <w:lang w:val="en-GB"/>
        </w:rPr>
      </w:pPr>
      <w:r w:rsidRPr="009317B7">
        <w:rPr>
          <w:rStyle w:val="Strong"/>
          <w:b w:val="0"/>
          <w:bCs w:val="0"/>
          <w:lang w:val="en-GB"/>
        </w:rPr>
        <w:t>List of Subcontractors pursuant to Section 63, Paragraph four, of the Public Procurement Law</w:t>
      </w:r>
    </w:p>
    <w:p w14:paraId="04A89439" w14:textId="77777777" w:rsidR="00327B04" w:rsidRDefault="00327B04">
      <w:pPr>
        <w:jc w:val="center"/>
        <w:rPr>
          <w:b/>
          <w:bCs/>
          <w:lang w:val="lv-LV"/>
        </w:rPr>
      </w:pPr>
    </w:p>
    <w:p w14:paraId="524AF2E6" w14:textId="77777777" w:rsidR="00327B04" w:rsidRDefault="00327B04">
      <w:pPr>
        <w:jc w:val="center"/>
        <w:rPr>
          <w:lang w:val="lv-LV"/>
        </w:rPr>
      </w:pPr>
    </w:p>
    <w:tbl>
      <w:tblPr>
        <w:tblW w:w="9351" w:type="dxa"/>
        <w:tblLayout w:type="fixed"/>
        <w:tblLook w:val="04A0" w:firstRow="1" w:lastRow="0" w:firstColumn="1" w:lastColumn="0" w:noHBand="0" w:noVBand="1"/>
      </w:tblPr>
      <w:tblGrid>
        <w:gridCol w:w="704"/>
        <w:gridCol w:w="2552"/>
        <w:gridCol w:w="2551"/>
        <w:gridCol w:w="3544"/>
      </w:tblGrid>
      <w:tr w:rsidR="00327B04" w14:paraId="5BDC2DAD" w14:textId="77777777">
        <w:tc>
          <w:tcPr>
            <w:tcW w:w="704" w:type="dxa"/>
            <w:tcBorders>
              <w:top w:val="single" w:sz="4" w:space="0" w:color="000000"/>
              <w:left w:val="single" w:sz="4" w:space="0" w:color="000000"/>
              <w:bottom w:val="single" w:sz="4" w:space="0" w:color="000000"/>
              <w:right w:val="single" w:sz="4" w:space="0" w:color="000000"/>
            </w:tcBorders>
          </w:tcPr>
          <w:p w14:paraId="20553121" w14:textId="77777777" w:rsidR="00327B04" w:rsidRDefault="00C52C3C">
            <w:pPr>
              <w:jc w:val="both"/>
              <w:rPr>
                <w:b/>
                <w:lang w:val="lv-LV"/>
              </w:rPr>
            </w:pPr>
            <w:r>
              <w:rPr>
                <w:b/>
                <w:lang w:val="lv-LV"/>
              </w:rPr>
              <w:t>Nr. p.k.</w:t>
            </w:r>
          </w:p>
        </w:tc>
        <w:tc>
          <w:tcPr>
            <w:tcW w:w="2552" w:type="dxa"/>
            <w:tcBorders>
              <w:top w:val="single" w:sz="4" w:space="0" w:color="000000"/>
              <w:left w:val="single" w:sz="4" w:space="0" w:color="000000"/>
              <w:bottom w:val="single" w:sz="4" w:space="0" w:color="000000"/>
              <w:right w:val="single" w:sz="4" w:space="0" w:color="000000"/>
            </w:tcBorders>
          </w:tcPr>
          <w:p w14:paraId="7F4A9514" w14:textId="77777777" w:rsidR="00327B04" w:rsidRDefault="00C52C3C">
            <w:pPr>
              <w:jc w:val="center"/>
              <w:rPr>
                <w:b/>
                <w:bCs/>
                <w:lang w:val="lv-LV"/>
              </w:rPr>
            </w:pPr>
            <w:r>
              <w:rPr>
                <w:b/>
                <w:bCs/>
              </w:rPr>
              <w:t>Legal Name of the Subcontractor / Lower-tier Subcontractor</w:t>
            </w:r>
          </w:p>
        </w:tc>
        <w:tc>
          <w:tcPr>
            <w:tcW w:w="2551" w:type="dxa"/>
            <w:tcBorders>
              <w:top w:val="single" w:sz="4" w:space="0" w:color="000000"/>
              <w:left w:val="single" w:sz="4" w:space="0" w:color="000000"/>
              <w:bottom w:val="single" w:sz="4" w:space="0" w:color="000000"/>
              <w:right w:val="single" w:sz="4" w:space="0" w:color="000000"/>
            </w:tcBorders>
          </w:tcPr>
          <w:p w14:paraId="6B461527" w14:textId="77777777" w:rsidR="00327B04" w:rsidRDefault="00C52C3C">
            <w:pPr>
              <w:jc w:val="center"/>
              <w:rPr>
                <w:b/>
                <w:bCs/>
                <w:lang w:val="lv-LV"/>
              </w:rPr>
            </w:pPr>
            <w:r>
              <w:rPr>
                <w:b/>
                <w:bCs/>
              </w:rPr>
              <w:t>Unified Registration Number</w:t>
            </w:r>
          </w:p>
        </w:tc>
        <w:tc>
          <w:tcPr>
            <w:tcW w:w="3544" w:type="dxa"/>
            <w:tcBorders>
              <w:top w:val="single" w:sz="4" w:space="0" w:color="000000"/>
              <w:left w:val="single" w:sz="4" w:space="0" w:color="000000"/>
              <w:bottom w:val="single" w:sz="4" w:space="0" w:color="000000"/>
              <w:right w:val="single" w:sz="4" w:space="0" w:color="000000"/>
            </w:tcBorders>
          </w:tcPr>
          <w:p w14:paraId="7AA660CA" w14:textId="77777777" w:rsidR="00327B04" w:rsidRDefault="00C52C3C">
            <w:pPr>
              <w:jc w:val="center"/>
              <w:rPr>
                <w:b/>
                <w:lang w:val="lv-LV"/>
              </w:rPr>
            </w:pPr>
            <w:r>
              <w:rPr>
                <w:b/>
                <w:bCs/>
              </w:rPr>
              <w:t xml:space="preserve">Contact Details (Telephone Number and E-mail Address) and </w:t>
            </w:r>
            <w:r w:rsidRPr="009317B7">
              <w:rPr>
                <w:b/>
                <w:bCs/>
                <w:lang w:val="en-GB"/>
              </w:rPr>
              <w:t>Person Authorised to Represent the Subcontractor</w:t>
            </w:r>
            <w:r>
              <w:rPr>
                <w:b/>
                <w:bCs/>
              </w:rPr>
              <w:t xml:space="preserve"> (Given Name, Surname and Position)</w:t>
            </w:r>
            <w:r>
              <w:rPr>
                <w:b/>
                <w:bCs/>
                <w:lang w:val="lv-LV"/>
              </w:rPr>
              <w:t>)</w:t>
            </w:r>
            <w:r>
              <w:rPr>
                <w:rStyle w:val="FootnoteReference"/>
                <w:b/>
                <w:lang w:val="lv-LV"/>
              </w:rPr>
              <w:footnoteReference w:id="3"/>
            </w:r>
          </w:p>
        </w:tc>
      </w:tr>
      <w:tr w:rsidR="00327B04" w14:paraId="4780DA15" w14:textId="77777777">
        <w:tc>
          <w:tcPr>
            <w:tcW w:w="704" w:type="dxa"/>
            <w:tcBorders>
              <w:top w:val="single" w:sz="4" w:space="0" w:color="000000"/>
              <w:left w:val="single" w:sz="4" w:space="0" w:color="000000"/>
              <w:bottom w:val="single" w:sz="4" w:space="0" w:color="000000"/>
              <w:right w:val="single" w:sz="4" w:space="0" w:color="000000"/>
            </w:tcBorders>
          </w:tcPr>
          <w:p w14:paraId="28D12F46" w14:textId="77777777" w:rsidR="00327B04" w:rsidRDefault="00C52C3C">
            <w:pPr>
              <w:jc w:val="both"/>
              <w:rPr>
                <w:b/>
              </w:rPr>
            </w:pPr>
            <w:r>
              <w:rPr>
                <w:b/>
              </w:rPr>
              <w:t>1.</w:t>
            </w:r>
          </w:p>
        </w:tc>
        <w:tc>
          <w:tcPr>
            <w:tcW w:w="2552" w:type="dxa"/>
            <w:tcBorders>
              <w:top w:val="single" w:sz="4" w:space="0" w:color="000000"/>
              <w:left w:val="single" w:sz="4" w:space="0" w:color="000000"/>
              <w:bottom w:val="single" w:sz="4" w:space="0" w:color="000000"/>
              <w:right w:val="single" w:sz="4" w:space="0" w:color="000000"/>
            </w:tcBorders>
          </w:tcPr>
          <w:p w14:paraId="7C0F59B5" w14:textId="77777777" w:rsidR="00327B04" w:rsidRDefault="00327B04">
            <w:pPr>
              <w:snapToGrid w:val="0"/>
              <w:rPr>
                <w:b/>
              </w:rPr>
            </w:pPr>
          </w:p>
        </w:tc>
        <w:tc>
          <w:tcPr>
            <w:tcW w:w="2551" w:type="dxa"/>
            <w:tcBorders>
              <w:top w:val="single" w:sz="4" w:space="0" w:color="000000"/>
              <w:left w:val="single" w:sz="4" w:space="0" w:color="000000"/>
              <w:bottom w:val="single" w:sz="4" w:space="0" w:color="000000"/>
              <w:right w:val="single" w:sz="4" w:space="0" w:color="000000"/>
            </w:tcBorders>
          </w:tcPr>
          <w:p w14:paraId="73F16751" w14:textId="77777777" w:rsidR="00327B04" w:rsidRDefault="00327B04">
            <w:pPr>
              <w:snapToGrid w:val="0"/>
              <w:jc w:val="both"/>
              <w:rPr>
                <w:b/>
              </w:rPr>
            </w:pPr>
          </w:p>
        </w:tc>
        <w:tc>
          <w:tcPr>
            <w:tcW w:w="3544" w:type="dxa"/>
            <w:tcBorders>
              <w:top w:val="single" w:sz="4" w:space="0" w:color="000000"/>
              <w:left w:val="single" w:sz="4" w:space="0" w:color="000000"/>
              <w:bottom w:val="single" w:sz="4" w:space="0" w:color="000000"/>
              <w:right w:val="single" w:sz="4" w:space="0" w:color="000000"/>
            </w:tcBorders>
          </w:tcPr>
          <w:p w14:paraId="0F15844B" w14:textId="77777777" w:rsidR="00327B04" w:rsidRDefault="00327B04">
            <w:pPr>
              <w:snapToGrid w:val="0"/>
              <w:rPr>
                <w:b/>
              </w:rPr>
            </w:pPr>
          </w:p>
        </w:tc>
      </w:tr>
    </w:tbl>
    <w:p w14:paraId="353B313E" w14:textId="77777777" w:rsidR="00327B04" w:rsidRDefault="00327B04">
      <w:pPr>
        <w:suppressAutoHyphens w:val="0"/>
        <w:jc w:val="right"/>
        <w:rPr>
          <w:sz w:val="20"/>
          <w:szCs w:val="20"/>
          <w:lang w:eastAsia="ar-SA"/>
        </w:rPr>
      </w:pPr>
    </w:p>
    <w:p w14:paraId="3ADCFAA7" w14:textId="77777777" w:rsidR="00327B04" w:rsidRDefault="00327B04">
      <w:pPr>
        <w:suppressAutoHyphens w:val="0"/>
        <w:rPr>
          <w:sz w:val="20"/>
          <w:szCs w:val="20"/>
          <w:lang w:val="lv-LV" w:eastAsia="ar-SA"/>
        </w:rPr>
      </w:pPr>
    </w:p>
    <w:p w14:paraId="4A88BE6C" w14:textId="77777777" w:rsidR="00327B04" w:rsidRDefault="00327B04">
      <w:pPr>
        <w:suppressAutoHyphens w:val="0"/>
        <w:rPr>
          <w:sz w:val="20"/>
          <w:szCs w:val="20"/>
          <w:lang w:val="lv-LV" w:eastAsia="ar-SA"/>
        </w:rPr>
      </w:pPr>
    </w:p>
    <w:p w14:paraId="7AFE0255" w14:textId="77777777" w:rsidR="00327B04" w:rsidRDefault="00327B04">
      <w:pPr>
        <w:suppressAutoHyphens w:val="0"/>
        <w:rPr>
          <w:sz w:val="20"/>
          <w:szCs w:val="20"/>
          <w:lang w:val="lv-LV" w:eastAsia="ar-SA"/>
        </w:rPr>
      </w:pPr>
    </w:p>
    <w:p w14:paraId="7DAC738E" w14:textId="77777777" w:rsidR="00327B04" w:rsidRDefault="00327B04">
      <w:pPr>
        <w:tabs>
          <w:tab w:val="left" w:pos="540"/>
          <w:tab w:val="left" w:pos="4680"/>
        </w:tabs>
        <w:textAlignment w:val="baseline"/>
        <w:rPr>
          <w:rFonts w:eastAsia="Calibri"/>
          <w:sz w:val="20"/>
          <w:szCs w:val="20"/>
          <w:lang w:val="lv-LV" w:eastAsia="ar-SA"/>
        </w:rPr>
      </w:pPr>
    </w:p>
    <w:sectPr w:rsidR="00327B04">
      <w:headerReference w:type="default" r:id="rId14"/>
      <w:headerReference w:type="first" r:id="rId15"/>
      <w:pgSz w:w="11906" w:h="16838"/>
      <w:pgMar w:top="1134" w:right="851" w:bottom="851" w:left="1418" w:header="709" w:footer="0" w:gutter="0"/>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87C0ACF" w14:textId="77777777" w:rsidR="000D27FA" w:rsidRDefault="000D27FA">
      <w:r>
        <w:separator/>
      </w:r>
    </w:p>
  </w:endnote>
  <w:endnote w:type="continuationSeparator" w:id="0">
    <w:p w14:paraId="4D126E82" w14:textId="77777777" w:rsidR="000D27FA" w:rsidRDefault="000D27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Liberation Serif">
    <w:altName w:val="Times New Roman"/>
    <w:charset w:val="00"/>
    <w:family w:val="roman"/>
    <w:pitch w:val="variable"/>
  </w:font>
  <w:font w:name="Noto Serif CJK SC">
    <w:panose1 w:val="00000000000000000000"/>
    <w:charset w:val="00"/>
    <w:family w:val="roman"/>
    <w:notTrueType/>
    <w:pitch w:val="default"/>
  </w:font>
  <w:font w:name="Lohit Devanagari">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ans;Arial">
    <w:panose1 w:val="00000000000000000000"/>
    <w:charset w:val="00"/>
    <w:family w:val="roman"/>
    <w:notTrueType/>
    <w:pitch w:val="default"/>
  </w:font>
  <w:font w:name="Lucida Sans Unicode">
    <w:panose1 w:val="020B0602030504020204"/>
    <w:charset w:val="BA"/>
    <w:family w:val="swiss"/>
    <w:pitch w:val="variable"/>
    <w:sig w:usb0="80000AFF" w:usb1="0000396B" w:usb2="00000000" w:usb3="00000000" w:csb0="000000BF" w:csb1="00000000"/>
  </w:font>
  <w:font w:name="Mangal">
    <w:altName w:val="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Neo'w Arial;Arial">
    <w:panose1 w:val="00000000000000000000"/>
    <w:charset w:val="00"/>
    <w:family w:val="roman"/>
    <w:notTrueType/>
    <w:pitch w:val="default"/>
  </w:font>
  <w:font w:name="Dutch TL;Times New 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2537335" w14:textId="77777777" w:rsidR="000D27FA" w:rsidRDefault="000D27FA">
      <w:r>
        <w:separator/>
      </w:r>
    </w:p>
  </w:footnote>
  <w:footnote w:type="continuationSeparator" w:id="0">
    <w:p w14:paraId="17FAE88D" w14:textId="77777777" w:rsidR="000D27FA" w:rsidRDefault="000D27FA">
      <w:r>
        <w:continuationSeparator/>
      </w:r>
    </w:p>
  </w:footnote>
  <w:footnote w:id="1">
    <w:p w14:paraId="34CFAB55" w14:textId="5225C52D" w:rsidR="005808C0" w:rsidRPr="00A62817" w:rsidRDefault="005808C0">
      <w:pPr>
        <w:pStyle w:val="FootnoteText"/>
      </w:pPr>
      <w:r>
        <w:rPr>
          <w:rStyle w:val="FootnoteReference"/>
        </w:rPr>
        <w:footnoteRef/>
      </w:r>
      <w:r>
        <w:t xml:space="preserve"> Here and throughout, the relevant information will be inserted at the time the Agreement is entered into in place of the explanatory text shown in italics within square brackets.</w:t>
      </w:r>
    </w:p>
  </w:footnote>
  <w:footnote w:id="2">
    <w:p w14:paraId="64F2FCFC" w14:textId="77777777" w:rsidR="005808C0" w:rsidRDefault="005808C0">
      <w:pPr>
        <w:pStyle w:val="FootnoteText"/>
        <w:jc w:val="both"/>
      </w:pPr>
      <w:r>
        <w:rPr>
          <w:rStyle w:val="FootnoteCharacters"/>
        </w:rPr>
        <w:footnoteRef/>
      </w:r>
      <w:r>
        <w:rPr>
          <w:lang w:val="lv-LV"/>
        </w:rPr>
        <w:t xml:space="preserve"> </w:t>
      </w:r>
      <w:r>
        <w:rPr>
          <w:i/>
          <w:iCs/>
        </w:rPr>
        <w:t>Here and hereinafter, the text in square brackets provides instructions regarding the information to be inserted in place of the square brackets when preparing the Advance Payment Guarantee.</w:t>
      </w:r>
    </w:p>
  </w:footnote>
  <w:footnote w:id="3">
    <w:p w14:paraId="58E03C1E" w14:textId="77777777" w:rsidR="005808C0" w:rsidRDefault="005808C0">
      <w:pPr>
        <w:pStyle w:val="FootnoteText"/>
      </w:pPr>
      <w:r>
        <w:rPr>
          <w:rStyle w:val="FootnoteCharacters"/>
        </w:rPr>
        <w:footnoteRef/>
      </w:r>
      <w:r>
        <w:rPr>
          <w:lang w:val="lv-LV"/>
        </w:rPr>
        <w:t xml:space="preserve"> </w:t>
      </w:r>
      <w:r>
        <w:t>The information shall be provided to the extent that it is known.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651482" w14:textId="77777777" w:rsidR="005808C0" w:rsidRDefault="005808C0">
    <w:pPr>
      <w:pStyle w:val="Header"/>
      <w:tabs>
        <w:tab w:val="center" w:pos="4818"/>
        <w:tab w:val="left" w:pos="5500"/>
      </w:tabs>
    </w:pPr>
    <w:r>
      <w:tab/>
    </w:r>
    <w:r>
      <w:tab/>
    </w:r>
    <w:r>
      <w:fldChar w:fldCharType="begin"/>
    </w:r>
    <w:r>
      <w:instrText xml:space="preserve"> PAGE </w:instrText>
    </w:r>
    <w:r>
      <w:fldChar w:fldCharType="separate"/>
    </w:r>
    <w:r>
      <w:t>23</w:t>
    </w:r>
    <w:r>
      <w:fldChar w:fldCharType="end"/>
    </w:r>
    <w:r>
      <w:rPr>
        <w:lang w:eastAsia="en-US"/>
      </w:rPr>
      <w:tab/>
    </w:r>
  </w:p>
  <w:p w14:paraId="3AD09FF6" w14:textId="77777777" w:rsidR="005808C0" w:rsidRDefault="005808C0"/>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9B562A" w14:textId="77777777" w:rsidR="005808C0" w:rsidRDefault="005808C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A76265" w14:textId="77777777" w:rsidR="005808C0" w:rsidRDefault="005808C0">
    <w:pPr>
      <w:pStyle w:val="Header"/>
      <w:tabs>
        <w:tab w:val="center" w:pos="4818"/>
        <w:tab w:val="left" w:pos="5500"/>
      </w:tabs>
    </w:pPr>
    <w:r>
      <w:tab/>
    </w:r>
    <w:r>
      <w:tab/>
    </w:r>
    <w:r>
      <w:fldChar w:fldCharType="begin"/>
    </w:r>
    <w:r>
      <w:instrText xml:space="preserve"> PAGE </w:instrText>
    </w:r>
    <w:r>
      <w:fldChar w:fldCharType="separate"/>
    </w:r>
    <w:r>
      <w:t>0</w:t>
    </w:r>
    <w:r>
      <w:fldChar w:fldCharType="end"/>
    </w:r>
    <w:r>
      <w:rPr>
        <w:lang w:eastAsia="en-US"/>
      </w:rPr>
      <w:tab/>
    </w:r>
  </w:p>
  <w:p w14:paraId="4E769B07" w14:textId="77777777" w:rsidR="005808C0" w:rsidRDefault="005808C0"/>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0BF718" w14:textId="77777777" w:rsidR="005808C0" w:rsidRDefault="005808C0">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6865DE" w14:textId="77777777" w:rsidR="005808C0" w:rsidRDefault="005808C0">
    <w:pPr>
      <w:pStyle w:val="Header"/>
      <w:tabs>
        <w:tab w:val="center" w:pos="4818"/>
        <w:tab w:val="left" w:pos="5500"/>
      </w:tabs>
    </w:pPr>
    <w:r>
      <w:tab/>
    </w:r>
    <w:r>
      <w:tab/>
    </w:r>
    <w:r>
      <w:fldChar w:fldCharType="begin"/>
    </w:r>
    <w:r>
      <w:instrText xml:space="preserve"> PAGE </w:instrText>
    </w:r>
    <w:r>
      <w:fldChar w:fldCharType="separate"/>
    </w:r>
    <w:r>
      <w:t>27</w:t>
    </w:r>
    <w:r>
      <w:fldChar w:fldCharType="end"/>
    </w:r>
    <w:r>
      <w:rPr>
        <w:lang w:eastAsia="en-US"/>
      </w:rPr>
      <w:tab/>
    </w:r>
  </w:p>
  <w:p w14:paraId="6818DF4C" w14:textId="77777777" w:rsidR="005808C0" w:rsidRDefault="005808C0"/>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CB05F4" w14:textId="77777777" w:rsidR="005808C0" w:rsidRDefault="005808C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36760F9"/>
    <w:multiLevelType w:val="multilevel"/>
    <w:tmpl w:val="D336499A"/>
    <w:lvl w:ilvl="0">
      <w:start w:val="1"/>
      <w:numFmt w:val="none"/>
      <w:suff w:val="nothing"/>
      <w:lvlText w:val=""/>
      <w:lvlJc w:val="left"/>
      <w:pPr>
        <w:tabs>
          <w:tab w:val="num" w:pos="0"/>
        </w:tabs>
        <w:ind w:left="432" w:hanging="432"/>
      </w:pPr>
      <w:rPr>
        <w:i/>
      </w:rPr>
    </w:lvl>
    <w:lvl w:ilvl="1">
      <w:start w:val="1"/>
      <w:numFmt w:val="none"/>
      <w:pStyle w:val="Heading2"/>
      <w:suff w:val="nothing"/>
      <w:lvlText w:val=""/>
      <w:lvlJc w:val="left"/>
      <w:pPr>
        <w:tabs>
          <w:tab w:val="num" w:pos="0"/>
        </w:tabs>
        <w:ind w:left="576" w:hanging="576"/>
      </w:pPr>
      <w:rPr>
        <w:i w:val="0"/>
      </w:r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7C052076"/>
    <w:multiLevelType w:val="multilevel"/>
    <w:tmpl w:val="2828143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oNotTrackMoves/>
  <w:defaultTabStop w:val="720"/>
  <w:autoHyphenation/>
  <w:hyphenationZone w:val="0"/>
  <w:characterSpacingControl w:val="doNotCompress"/>
  <w:footnotePr>
    <w:footnote w:id="-1"/>
    <w:footnote w:id="0"/>
  </w:footnotePr>
  <w:endnotePr>
    <w:endnote w:id="-1"/>
    <w:endnote w:id="0"/>
  </w:endnotePr>
  <w:compat>
    <w:doNotBreakWrappedTab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327B04"/>
    <w:rsid w:val="000D27FA"/>
    <w:rsid w:val="001A56F7"/>
    <w:rsid w:val="00327B04"/>
    <w:rsid w:val="003E2B92"/>
    <w:rsid w:val="005351EA"/>
    <w:rsid w:val="005808C0"/>
    <w:rsid w:val="00784679"/>
    <w:rsid w:val="009317B7"/>
    <w:rsid w:val="00A62817"/>
    <w:rsid w:val="00AC7DA6"/>
    <w:rsid w:val="00B95B56"/>
    <w:rsid w:val="00C52C3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02B53A"/>
  <w15:docId w15:val="{A43817B5-D080-4B11-8537-00F8B6237A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Liberation Serif" w:eastAsia="Noto Serif CJK SC" w:hAnsi="Liberation Serif" w:cs="Lohit Devanagari"/>
        <w:lang w:val="lv-LV" w:eastAsia="lv-LV"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pPr>
    <w:rPr>
      <w:rFonts w:ascii="Times New Roman" w:eastAsia="Times New Roman" w:hAnsi="Times New Roman" w:cs="Times New Roman"/>
      <w:color w:val="000000"/>
      <w:sz w:val="24"/>
      <w:szCs w:val="24"/>
      <w:lang w:val="en-US" w:eastAsia="zh-CN"/>
    </w:rPr>
  </w:style>
  <w:style w:type="paragraph" w:styleId="Heading2">
    <w:name w:val="heading 2"/>
    <w:basedOn w:val="Normal"/>
    <w:next w:val="Normal"/>
    <w:uiPriority w:val="9"/>
    <w:semiHidden/>
    <w:unhideWhenUsed/>
    <w:qFormat/>
    <w:pPr>
      <w:keepNext/>
      <w:numPr>
        <w:ilvl w:val="1"/>
        <w:numId w:val="1"/>
      </w:numPr>
      <w:tabs>
        <w:tab w:val="left" w:pos="420"/>
      </w:tabs>
      <w:spacing w:before="240" w:after="60"/>
      <w:ind w:left="420" w:hanging="420"/>
      <w:outlineLvl w:val="1"/>
    </w:pPr>
    <w:rPr>
      <w:rFonts w:ascii="Arial"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qFormat/>
    <w:rPr>
      <w:i/>
    </w:rPr>
  </w:style>
  <w:style w:type="character" w:customStyle="1" w:styleId="WW8Num1z1">
    <w:name w:val="WW8Num1z1"/>
    <w:qFormat/>
    <w:rPr>
      <w:i w:val="0"/>
    </w:rPr>
  </w:style>
  <w:style w:type="character" w:customStyle="1" w:styleId="WW8Num2z0">
    <w:name w:val="WW8Num2z0"/>
    <w:qFormat/>
    <w:rPr>
      <w:i/>
    </w:rPr>
  </w:style>
  <w:style w:type="character" w:customStyle="1" w:styleId="WW8Num2z1">
    <w:name w:val="WW8Num2z1"/>
    <w:qFormat/>
    <w:rPr>
      <w:i w:val="0"/>
    </w:rPr>
  </w:style>
  <w:style w:type="character" w:customStyle="1" w:styleId="WW8Num3z0">
    <w:name w:val="WW8Num3z0"/>
    <w:qFormat/>
    <w:rPr>
      <w:b/>
      <w:sz w:val="24"/>
      <w:szCs w:val="24"/>
    </w:rPr>
  </w:style>
  <w:style w:type="character" w:customStyle="1" w:styleId="WW8Num3z1">
    <w:name w:val="WW8Num3z1"/>
    <w:qFormat/>
    <w:rPr>
      <w:b w:val="0"/>
    </w:rPr>
  </w:style>
  <w:style w:type="character" w:customStyle="1" w:styleId="WW8Num3z2">
    <w:name w:val="WW8Num3z2"/>
    <w:qFormat/>
  </w:style>
  <w:style w:type="character" w:customStyle="1" w:styleId="WW8Num4z1">
    <w:name w:val="WW8Num4z1"/>
    <w:qFormat/>
    <w:rPr>
      <w:b w:val="0"/>
      <w:bCs/>
      <w:lang w:eastAsia="en-US"/>
    </w:rPr>
  </w:style>
  <w:style w:type="character" w:customStyle="1" w:styleId="WW8Num5z0">
    <w:name w:val="WW8Num5z0"/>
    <w:qFormat/>
    <w:rPr>
      <w:b/>
      <w:color w:val="000000"/>
      <w:sz w:val="28"/>
      <w:szCs w:val="28"/>
    </w:rPr>
  </w:style>
  <w:style w:type="character" w:customStyle="1" w:styleId="WW8Num5z1">
    <w:name w:val="WW8Num5z1"/>
    <w:qFormat/>
    <w:rPr>
      <w:b w:val="0"/>
    </w:rPr>
  </w:style>
  <w:style w:type="character" w:customStyle="1" w:styleId="WW8Num5z2">
    <w:name w:val="WW8Num5z2"/>
    <w:qFormat/>
  </w:style>
  <w:style w:type="character" w:customStyle="1" w:styleId="WW8Num6z1">
    <w:name w:val="WW8Num6z1"/>
    <w:qFormat/>
    <w:rPr>
      <w:color w:val="000000"/>
    </w:rPr>
  </w:style>
  <w:style w:type="character" w:customStyle="1" w:styleId="WW8Num7z0">
    <w:name w:val="WW8Num7z0"/>
    <w:qFormat/>
    <w:rPr>
      <w:b/>
      <w:i w:val="0"/>
    </w:rPr>
  </w:style>
  <w:style w:type="character" w:customStyle="1" w:styleId="WW8Num7z1">
    <w:name w:val="WW8Num7z1"/>
    <w:qFormat/>
    <w:rPr>
      <w:rFonts w:ascii="Times New Roman" w:hAnsi="Times New Roman" w:cs="Times New Roman"/>
      <w:b w:val="0"/>
      <w:bCs w:val="0"/>
      <w:i w:val="0"/>
      <w:iCs w:val="0"/>
      <w:color w:val="000000"/>
      <w:sz w:val="24"/>
      <w:szCs w:val="24"/>
    </w:rPr>
  </w:style>
  <w:style w:type="character" w:customStyle="1" w:styleId="WW8Num7z2">
    <w:name w:val="WW8Num7z2"/>
    <w:qFormat/>
    <w:rPr>
      <w:b w:val="0"/>
      <w:color w:val="000000"/>
    </w:rPr>
  </w:style>
  <w:style w:type="character" w:customStyle="1" w:styleId="WW8Num8z1">
    <w:name w:val="WW8Num8z1"/>
    <w:qFormat/>
    <w:rPr>
      <w:rFonts w:ascii="Times New Roman" w:hAnsi="Times New Roman" w:cs="Times New Roman"/>
      <w:b w:val="0"/>
      <w:bCs w:val="0"/>
      <w:i w:val="0"/>
      <w:color w:val="000000"/>
    </w:rPr>
  </w:style>
  <w:style w:type="character" w:customStyle="1" w:styleId="WW8Num9z0">
    <w:name w:val="WW8Num9z0"/>
    <w:qFormat/>
    <w:rPr>
      <w:b/>
    </w:rPr>
  </w:style>
  <w:style w:type="character" w:customStyle="1" w:styleId="WW8Num9z1">
    <w:name w:val="WW8Num9z1"/>
    <w:qFormat/>
    <w:rPr>
      <w:b w:val="0"/>
      <w:bCs/>
    </w:rPr>
  </w:style>
  <w:style w:type="character" w:customStyle="1" w:styleId="WW8Num10z1">
    <w:name w:val="WW8Num10z1"/>
    <w:qFormat/>
    <w:rPr>
      <w:b/>
      <w:bCs/>
      <w:color w:val="000000"/>
    </w:rPr>
  </w:style>
  <w:style w:type="character" w:customStyle="1" w:styleId="WW8Num11z0">
    <w:name w:val="WW8Num11z0"/>
    <w:qFormat/>
  </w:style>
  <w:style w:type="character" w:customStyle="1" w:styleId="WW8Num11z1">
    <w:name w:val="WW8Num11z1"/>
    <w:qFormat/>
    <w:rPr>
      <w:rFonts w:ascii="Times New Roman" w:hAnsi="Times New Roman" w:cs="Times New Roman"/>
      <w:b w:val="0"/>
      <w:bCs w:val="0"/>
      <w:color w:val="222222"/>
      <w:sz w:val="24"/>
      <w:szCs w:val="24"/>
    </w:rPr>
  </w:style>
  <w:style w:type="character" w:customStyle="1" w:styleId="WW8Num12z0">
    <w:name w:val="WW8Num12z0"/>
    <w:qFormat/>
  </w:style>
  <w:style w:type="character" w:customStyle="1" w:styleId="WW8Num12z1">
    <w:name w:val="WW8Num12z1"/>
    <w:qFormat/>
    <w:rPr>
      <w:b w:val="0"/>
    </w:rPr>
  </w:style>
  <w:style w:type="character" w:customStyle="1" w:styleId="WW8Num12z3">
    <w:name w:val="WW8Num12z3"/>
    <w:qFormat/>
    <w:rPr>
      <w:rFonts w:ascii="Times New Roman" w:eastAsia="Times New Roman" w:hAnsi="Times New Roman" w:cs="Times New Roman"/>
    </w:rPr>
  </w:style>
  <w:style w:type="character" w:customStyle="1" w:styleId="WW8Num13z0">
    <w:name w:val="WW8Num13z0"/>
    <w:qFormat/>
  </w:style>
  <w:style w:type="character" w:customStyle="1" w:styleId="WW8Num14z0">
    <w:name w:val="WW8Num14z0"/>
    <w:qFormat/>
    <w:rPr>
      <w:b/>
      <w:i w:val="0"/>
    </w:rPr>
  </w:style>
  <w:style w:type="character" w:customStyle="1" w:styleId="WW8Num14z1">
    <w:name w:val="WW8Num14z1"/>
    <w:qFormat/>
    <w:rPr>
      <w:rFonts w:ascii="Times New Roman" w:hAnsi="Times New Roman" w:cs="Times New Roman"/>
      <w:b w:val="0"/>
      <w:bCs w:val="0"/>
      <w:i w:val="0"/>
      <w:iCs w:val="0"/>
      <w:color w:val="000000"/>
      <w:sz w:val="24"/>
      <w:szCs w:val="24"/>
    </w:rPr>
  </w:style>
  <w:style w:type="character" w:customStyle="1" w:styleId="WW8Num15z0">
    <w:name w:val="WW8Num15z0"/>
    <w:qFormat/>
  </w:style>
  <w:style w:type="character" w:customStyle="1" w:styleId="WW8Num16z0">
    <w:name w:val="WW8Num16z0"/>
    <w:qFormat/>
  </w:style>
  <w:style w:type="character" w:customStyle="1" w:styleId="WW8Num16z1">
    <w:name w:val="WW8Num16z1"/>
    <w:qFormat/>
    <w:rPr>
      <w:b w:val="0"/>
      <w:strike w:val="0"/>
      <w:dstrike w:val="0"/>
    </w:rPr>
  </w:style>
  <w:style w:type="character" w:customStyle="1" w:styleId="WW8Num16z2">
    <w:name w:val="WW8Num16z2"/>
    <w:qFormat/>
    <w:rPr>
      <w:b w:val="0"/>
      <w:i w:val="0"/>
    </w:rPr>
  </w:style>
  <w:style w:type="character" w:customStyle="1" w:styleId="WW8Num17z0">
    <w:name w:val="WW8Num17z0"/>
    <w:qFormat/>
  </w:style>
  <w:style w:type="character" w:customStyle="1" w:styleId="WW8Num18z0">
    <w:name w:val="WW8Num18z0"/>
    <w:qFormat/>
    <w:rPr>
      <w:color w:val="000000"/>
    </w:rPr>
  </w:style>
  <w:style w:type="character" w:customStyle="1" w:styleId="WW8Num19z0">
    <w:name w:val="WW8Num19z0"/>
    <w:qFormat/>
  </w:style>
  <w:style w:type="character" w:customStyle="1" w:styleId="WW8Num19z1">
    <w:name w:val="WW8Num19z1"/>
    <w:qFormat/>
    <w:rPr>
      <w:b w:val="0"/>
    </w:rPr>
  </w:style>
  <w:style w:type="character" w:customStyle="1" w:styleId="WW8Num20z0">
    <w:name w:val="WW8Num20z0"/>
    <w:qFormat/>
    <w:rPr>
      <w:b/>
    </w:rPr>
  </w:style>
  <w:style w:type="character" w:customStyle="1" w:styleId="WW8Num20z1">
    <w:name w:val="WW8Num20z1"/>
    <w:qFormat/>
    <w:rPr>
      <w:b w:val="0"/>
    </w:rPr>
  </w:style>
  <w:style w:type="character" w:customStyle="1" w:styleId="WW8Num20z3">
    <w:name w:val="WW8Num20z3"/>
    <w:qFormat/>
  </w:style>
  <w:style w:type="character" w:customStyle="1" w:styleId="WW8Num22z0">
    <w:name w:val="WW8Num22z0"/>
    <w:qFormat/>
  </w:style>
  <w:style w:type="character" w:customStyle="1" w:styleId="WW8Num22z1">
    <w:name w:val="WW8Num22z1"/>
    <w:qFormat/>
    <w:rPr>
      <w:i w:val="0"/>
    </w:rPr>
  </w:style>
  <w:style w:type="character" w:customStyle="1" w:styleId="WW8Num22z2">
    <w:name w:val="WW8Num22z2"/>
    <w:qFormat/>
    <w:rPr>
      <w:i w:val="0"/>
      <w:color w:val="000000"/>
    </w:rPr>
  </w:style>
  <w:style w:type="character" w:customStyle="1" w:styleId="WW8Num24z0">
    <w:name w:val="WW8Num24z0"/>
    <w:qFormat/>
    <w:rPr>
      <w:b/>
    </w:rPr>
  </w:style>
  <w:style w:type="character" w:customStyle="1" w:styleId="WW8Num25z0">
    <w:name w:val="WW8Num25z0"/>
    <w:qFormat/>
    <w:rPr>
      <w:rFonts w:eastAsia="Calibri"/>
      <w:b/>
      <w:color w:val="000000"/>
    </w:rPr>
  </w:style>
  <w:style w:type="character" w:customStyle="1" w:styleId="WW8Num25z1">
    <w:name w:val="WW8Num25z1"/>
    <w:qFormat/>
    <w:rPr>
      <w:rFonts w:eastAsia="Calibri"/>
      <w:color w:val="000000"/>
    </w:rPr>
  </w:style>
  <w:style w:type="character" w:customStyle="1" w:styleId="WW8Num26z0">
    <w:name w:val="WW8Num26z0"/>
    <w:qFormat/>
  </w:style>
  <w:style w:type="character" w:customStyle="1" w:styleId="WW8Num27z0">
    <w:name w:val="WW8Num27z0"/>
    <w:qFormat/>
  </w:style>
  <w:style w:type="character" w:customStyle="1" w:styleId="WW8Num28z0">
    <w:name w:val="WW8Num28z0"/>
    <w:qFormat/>
  </w:style>
  <w:style w:type="character" w:customStyle="1" w:styleId="WW8Num29z0">
    <w:name w:val="WW8Num29z0"/>
    <w:qFormat/>
    <w:rPr>
      <w:color w:val="000000"/>
    </w:rPr>
  </w:style>
  <w:style w:type="character" w:customStyle="1" w:styleId="WW8Num30z0">
    <w:name w:val="WW8Num30z0"/>
    <w:qFormat/>
  </w:style>
  <w:style w:type="character" w:customStyle="1" w:styleId="WW8Num30z1">
    <w:name w:val="WW8Num30z1"/>
    <w:qFormat/>
    <w:rPr>
      <w:sz w:val="24"/>
      <w:szCs w:val="24"/>
    </w:rPr>
  </w:style>
  <w:style w:type="character" w:customStyle="1" w:styleId="WW8Num31z0">
    <w:name w:val="WW8Num31z0"/>
    <w:qFormat/>
    <w:rPr>
      <w:b/>
    </w:rPr>
  </w:style>
  <w:style w:type="character" w:customStyle="1" w:styleId="WW8Num31z1">
    <w:name w:val="WW8Num31z1"/>
    <w:qFormat/>
    <w:rPr>
      <w:b w:val="0"/>
    </w:rPr>
  </w:style>
  <w:style w:type="character" w:customStyle="1" w:styleId="WW8Num33z0">
    <w:name w:val="WW8Num33z0"/>
    <w:qFormat/>
    <w:rPr>
      <w:b/>
    </w:rPr>
  </w:style>
  <w:style w:type="character" w:customStyle="1" w:styleId="WW8Num34z0">
    <w:name w:val="WW8Num34z0"/>
    <w:qFormat/>
    <w:rPr>
      <w:rFonts w:ascii="Symbol" w:hAnsi="Symbol" w:cs="Symbol"/>
      <w:sz w:val="20"/>
    </w:rPr>
  </w:style>
  <w:style w:type="character" w:customStyle="1" w:styleId="WW8Num34z1">
    <w:name w:val="WW8Num34z1"/>
    <w:qFormat/>
    <w:rPr>
      <w:rFonts w:ascii="Courier New" w:hAnsi="Courier New" w:cs="Courier New"/>
      <w:sz w:val="20"/>
    </w:rPr>
  </w:style>
  <w:style w:type="character" w:customStyle="1" w:styleId="WW8Num34z2">
    <w:name w:val="WW8Num34z2"/>
    <w:qFormat/>
    <w:rPr>
      <w:rFonts w:ascii="Wingdings" w:hAnsi="Wingdings" w:cs="Wingdings"/>
      <w:sz w:val="20"/>
    </w:rPr>
  </w:style>
  <w:style w:type="character" w:customStyle="1" w:styleId="WW8Num36z0">
    <w:name w:val="WW8Num36z0"/>
    <w:qFormat/>
    <w:rPr>
      <w:color w:val="000000"/>
    </w:rPr>
  </w:style>
  <w:style w:type="character" w:customStyle="1" w:styleId="WW8Num37z0">
    <w:name w:val="WW8Num37z0"/>
    <w:qFormat/>
    <w:rPr>
      <w:color w:val="000000"/>
    </w:rPr>
  </w:style>
  <w:style w:type="character" w:customStyle="1" w:styleId="WW8Num38z0">
    <w:name w:val="WW8Num38z0"/>
    <w:qFormat/>
    <w:rPr>
      <w:b/>
    </w:rPr>
  </w:style>
  <w:style w:type="character" w:customStyle="1" w:styleId="WW8Num38z2">
    <w:name w:val="WW8Num38z2"/>
    <w:qFormat/>
    <w:rPr>
      <w:b w:val="0"/>
    </w:rPr>
  </w:style>
  <w:style w:type="character" w:customStyle="1" w:styleId="WW8Num40z0">
    <w:name w:val="WW8Num40z0"/>
    <w:qFormat/>
    <w:rPr>
      <w:color w:val="000000"/>
    </w:rPr>
  </w:style>
  <w:style w:type="character" w:customStyle="1" w:styleId="WW8Num40z1">
    <w:name w:val="WW8Num40z1"/>
    <w:qFormat/>
    <w:rPr>
      <w:b w:val="0"/>
      <w:color w:val="000000"/>
    </w:rPr>
  </w:style>
  <w:style w:type="character" w:customStyle="1" w:styleId="WW8Num41z0">
    <w:name w:val="WW8Num41z0"/>
    <w:qFormat/>
    <w:rPr>
      <w:b/>
    </w:rPr>
  </w:style>
  <w:style w:type="character" w:customStyle="1" w:styleId="WW8Num41z1">
    <w:name w:val="WW8Num41z1"/>
    <w:qFormat/>
    <w:rPr>
      <w:b w:val="0"/>
    </w:rPr>
  </w:style>
  <w:style w:type="character" w:customStyle="1" w:styleId="WW8Num43z0">
    <w:name w:val="WW8Num43z0"/>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2">
    <w:name w:val="WW8Num2z2"/>
    <w:qFormat/>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4z0">
    <w:name w:val="WW8Num4z0"/>
    <w:qFormat/>
  </w:style>
  <w:style w:type="character" w:customStyle="1" w:styleId="WW8Num4z2">
    <w:name w:val="WW8Num4z2"/>
    <w:qFormat/>
  </w:style>
  <w:style w:type="character" w:customStyle="1" w:styleId="WW8Num4z3">
    <w:name w:val="WW8Num4z3"/>
    <w:qFormat/>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WW8Num6z0">
    <w:name w:val="WW8Num6z0"/>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7z3">
    <w:name w:val="WW8Num7z3"/>
    <w:qFormat/>
  </w:style>
  <w:style w:type="character" w:customStyle="1" w:styleId="WW8Num7z4">
    <w:name w:val="WW8Num7z4"/>
    <w:qFormat/>
  </w:style>
  <w:style w:type="character" w:customStyle="1" w:styleId="WW8Num7z5">
    <w:name w:val="WW8Num7z5"/>
    <w:qFormat/>
  </w:style>
  <w:style w:type="character" w:customStyle="1" w:styleId="WW8Num7z6">
    <w:name w:val="WW8Num7z6"/>
    <w:qFormat/>
  </w:style>
  <w:style w:type="character" w:customStyle="1" w:styleId="WW8Num7z7">
    <w:name w:val="WW8Num7z7"/>
    <w:qFormat/>
  </w:style>
  <w:style w:type="character" w:customStyle="1" w:styleId="WW8Num7z8">
    <w:name w:val="WW8Num7z8"/>
    <w:qFormat/>
  </w:style>
  <w:style w:type="character" w:customStyle="1" w:styleId="WW8Num8z0">
    <w:name w:val="WW8Num8z0"/>
    <w:qFormat/>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2">
    <w:name w:val="WW8Num9z2"/>
    <w:qFormat/>
  </w:style>
  <w:style w:type="character" w:customStyle="1" w:styleId="WW8Num9z3">
    <w:name w:val="WW8Num9z3"/>
    <w:qFormat/>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style>
  <w:style w:type="character" w:customStyle="1" w:styleId="WW8Num10z3">
    <w:name w:val="WW8Num10z3"/>
    <w:qFormat/>
  </w:style>
  <w:style w:type="character" w:customStyle="1" w:styleId="WW8Num10z4">
    <w:name w:val="WW8Num10z4"/>
    <w:qFormat/>
  </w:style>
  <w:style w:type="character" w:customStyle="1" w:styleId="WW8Num10z5">
    <w:name w:val="WW8Num10z5"/>
    <w:qFormat/>
  </w:style>
  <w:style w:type="character" w:customStyle="1" w:styleId="WW8Num10z6">
    <w:name w:val="WW8Num10z6"/>
    <w:qFormat/>
  </w:style>
  <w:style w:type="character" w:customStyle="1" w:styleId="WW8Num10z7">
    <w:name w:val="WW8Num10z7"/>
    <w:qFormat/>
  </w:style>
  <w:style w:type="character" w:customStyle="1" w:styleId="WW8Num10z8">
    <w:name w:val="WW8Num10z8"/>
    <w:qFormat/>
  </w:style>
  <w:style w:type="character" w:customStyle="1" w:styleId="WW8Num11z2">
    <w:name w:val="WW8Num11z2"/>
    <w:qFormat/>
  </w:style>
  <w:style w:type="character" w:customStyle="1" w:styleId="WW8Num11z3">
    <w:name w:val="WW8Num11z3"/>
    <w:qFormat/>
  </w:style>
  <w:style w:type="character" w:customStyle="1" w:styleId="WW8Num11z4">
    <w:name w:val="WW8Num11z4"/>
    <w:qFormat/>
  </w:style>
  <w:style w:type="character" w:customStyle="1" w:styleId="WW8Num11z5">
    <w:name w:val="WW8Num11z5"/>
    <w:qFormat/>
  </w:style>
  <w:style w:type="character" w:customStyle="1" w:styleId="WW8Num11z6">
    <w:name w:val="WW8Num11z6"/>
    <w:qFormat/>
  </w:style>
  <w:style w:type="character" w:customStyle="1" w:styleId="WW8Num11z7">
    <w:name w:val="WW8Num11z7"/>
    <w:qFormat/>
  </w:style>
  <w:style w:type="character" w:customStyle="1" w:styleId="WW8Num11z8">
    <w:name w:val="WW8Num11z8"/>
    <w:qFormat/>
  </w:style>
  <w:style w:type="character" w:customStyle="1" w:styleId="WW8Num10z2">
    <w:name w:val="WW8Num10z2"/>
    <w:qFormat/>
  </w:style>
  <w:style w:type="character" w:customStyle="1" w:styleId="WW8Num12z2">
    <w:name w:val="WW8Num12z2"/>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DefaultParagraphFont">
    <w:name w:val="WW-Default Paragraph Font"/>
    <w:qFormat/>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WW8Num6z2">
    <w:name w:val="WW8Num6z2"/>
    <w:qFormat/>
  </w:style>
  <w:style w:type="character" w:customStyle="1" w:styleId="WW8Num13z1">
    <w:name w:val="WW8Num13z1"/>
    <w:qFormat/>
    <w:rPr>
      <w:color w:val="000000"/>
    </w:rPr>
  </w:style>
  <w:style w:type="character" w:customStyle="1" w:styleId="WW8Num13z2">
    <w:name w:val="WW8Num13z2"/>
    <w:qFormat/>
    <w:rPr>
      <w:color w:val="000000"/>
    </w:rPr>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4z2">
    <w:name w:val="WW8Num14z2"/>
    <w:qFormat/>
  </w:style>
  <w:style w:type="character" w:customStyle="1" w:styleId="WW8Num14z3">
    <w:name w:val="WW8Num14z3"/>
    <w:qFormat/>
  </w:style>
  <w:style w:type="character" w:customStyle="1" w:styleId="WW8Num14z4">
    <w:name w:val="WW8Num14z4"/>
    <w:qFormat/>
  </w:style>
  <w:style w:type="character" w:customStyle="1" w:styleId="WW8Num14z5">
    <w:name w:val="WW8Num14z5"/>
    <w:qFormat/>
  </w:style>
  <w:style w:type="character" w:customStyle="1" w:styleId="WW8Num14z6">
    <w:name w:val="WW8Num14z6"/>
    <w:qFormat/>
  </w:style>
  <w:style w:type="character" w:customStyle="1" w:styleId="WW8Num14z7">
    <w:name w:val="WW8Num14z7"/>
    <w:qFormat/>
  </w:style>
  <w:style w:type="character" w:customStyle="1" w:styleId="WW8Num14z8">
    <w:name w:val="WW8Num14z8"/>
    <w:qFormat/>
  </w:style>
  <w:style w:type="character" w:customStyle="1" w:styleId="WW8Num15z1">
    <w:name w:val="WW8Num15z1"/>
    <w:qFormat/>
  </w:style>
  <w:style w:type="character" w:customStyle="1" w:styleId="WW8Num15z2">
    <w:name w:val="WW8Num15z2"/>
    <w:qFormat/>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3">
    <w:name w:val="WW8Num16z3"/>
    <w:qFormat/>
  </w:style>
  <w:style w:type="character" w:customStyle="1" w:styleId="WW8Num16z4">
    <w:name w:val="WW8Num16z4"/>
    <w:qFormat/>
  </w:style>
  <w:style w:type="character" w:customStyle="1" w:styleId="WW8Num16z5">
    <w:name w:val="WW8Num16z5"/>
    <w:qFormat/>
  </w:style>
  <w:style w:type="character" w:customStyle="1" w:styleId="WW8Num16z6">
    <w:name w:val="WW8Num16z6"/>
    <w:qFormat/>
  </w:style>
  <w:style w:type="character" w:customStyle="1" w:styleId="WW8Num16z7">
    <w:name w:val="WW8Num16z7"/>
    <w:qFormat/>
  </w:style>
  <w:style w:type="character" w:customStyle="1" w:styleId="WW8Num16z8">
    <w:name w:val="WW8Num16z8"/>
    <w:qFormat/>
  </w:style>
  <w:style w:type="character" w:customStyle="1" w:styleId="WW8Num17z1">
    <w:name w:val="WW8Num17z1"/>
    <w:qFormat/>
  </w:style>
  <w:style w:type="character" w:customStyle="1" w:styleId="WW8Num17z2">
    <w:name w:val="WW8Num17z2"/>
    <w:qFormat/>
    <w:rPr>
      <w:b w:val="0"/>
      <w:i w:val="0"/>
    </w:rPr>
  </w:style>
  <w:style w:type="character" w:customStyle="1" w:styleId="WW8Num17z3">
    <w:name w:val="WW8Num17z3"/>
    <w:qFormat/>
  </w:style>
  <w:style w:type="character" w:customStyle="1" w:styleId="WW8Num17z4">
    <w:name w:val="WW8Num17z4"/>
    <w:qFormat/>
  </w:style>
  <w:style w:type="character" w:customStyle="1" w:styleId="WW8Num17z5">
    <w:name w:val="WW8Num17z5"/>
    <w:qFormat/>
  </w:style>
  <w:style w:type="character" w:customStyle="1" w:styleId="WW8Num17z6">
    <w:name w:val="WW8Num17z6"/>
    <w:qFormat/>
  </w:style>
  <w:style w:type="character" w:customStyle="1" w:styleId="WW8Num17z7">
    <w:name w:val="WW8Num17z7"/>
    <w:qFormat/>
  </w:style>
  <w:style w:type="character" w:customStyle="1" w:styleId="WW8Num17z8">
    <w:name w:val="WW8Num17z8"/>
    <w:qFormat/>
  </w:style>
  <w:style w:type="character" w:customStyle="1" w:styleId="WW8Num18z1">
    <w:name w:val="WW8Num18z1"/>
    <w:qFormat/>
    <w:rPr>
      <w:b w:val="0"/>
      <w:bCs/>
    </w:rPr>
  </w:style>
  <w:style w:type="character" w:customStyle="1" w:styleId="WW8Num19z2">
    <w:name w:val="WW8Num19z2"/>
    <w:qFormat/>
  </w:style>
  <w:style w:type="character" w:customStyle="1" w:styleId="WW8Num19z3">
    <w:name w:val="WW8Num19z3"/>
    <w:qFormat/>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2">
    <w:name w:val="WW8Num20z2"/>
    <w:qFormat/>
  </w:style>
  <w:style w:type="character" w:customStyle="1" w:styleId="WW8Num20z4">
    <w:name w:val="WW8Num20z4"/>
    <w:qFormat/>
  </w:style>
  <w:style w:type="character" w:customStyle="1" w:styleId="WW8Num20z5">
    <w:name w:val="WW8Num20z5"/>
    <w:qFormat/>
  </w:style>
  <w:style w:type="character" w:customStyle="1" w:styleId="WW8Num20z6">
    <w:name w:val="WW8Num20z6"/>
    <w:qFormat/>
  </w:style>
  <w:style w:type="character" w:customStyle="1" w:styleId="WW8Num20z7">
    <w:name w:val="WW8Num20z7"/>
    <w:qFormat/>
  </w:style>
  <w:style w:type="character" w:customStyle="1" w:styleId="WW8Num20z8">
    <w:name w:val="WW8Num20z8"/>
    <w:qFormat/>
  </w:style>
  <w:style w:type="character" w:customStyle="1" w:styleId="WW8Num21z0">
    <w:name w:val="WW8Num21z0"/>
    <w:qFormat/>
  </w:style>
  <w:style w:type="character" w:customStyle="1" w:styleId="WW8Num21z1">
    <w:name w:val="WW8Num21z1"/>
    <w:qFormat/>
  </w:style>
  <w:style w:type="character" w:customStyle="1" w:styleId="WW8Num21z2">
    <w:name w:val="WW8Num21z2"/>
    <w:qFormat/>
  </w:style>
  <w:style w:type="character" w:customStyle="1" w:styleId="WW8Num21z3">
    <w:name w:val="WW8Num21z3"/>
    <w:qFormat/>
  </w:style>
  <w:style w:type="character" w:customStyle="1" w:styleId="WW8Num21z4">
    <w:name w:val="WW8Num21z4"/>
    <w:qFormat/>
  </w:style>
  <w:style w:type="character" w:customStyle="1" w:styleId="WW8Num21z5">
    <w:name w:val="WW8Num21z5"/>
    <w:qFormat/>
  </w:style>
  <w:style w:type="character" w:customStyle="1" w:styleId="WW8Num21z6">
    <w:name w:val="WW8Num21z6"/>
    <w:qFormat/>
  </w:style>
  <w:style w:type="character" w:customStyle="1" w:styleId="WW8Num21z7">
    <w:name w:val="WW8Num21z7"/>
    <w:qFormat/>
  </w:style>
  <w:style w:type="character" w:customStyle="1" w:styleId="WW8Num21z8">
    <w:name w:val="WW8Num21z8"/>
    <w:qFormat/>
  </w:style>
  <w:style w:type="character" w:customStyle="1" w:styleId="WW8Num22z3">
    <w:name w:val="WW8Num22z3"/>
    <w:qFormat/>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style>
  <w:style w:type="character" w:customStyle="1" w:styleId="WW8Num23z1">
    <w:name w:val="WW8Num23z1"/>
    <w:qFormat/>
    <w:rPr>
      <w:color w:val="222222"/>
    </w:rPr>
  </w:style>
  <w:style w:type="character" w:customStyle="1" w:styleId="WW8Num23z2">
    <w:name w:val="WW8Num23z2"/>
    <w:qFormat/>
    <w:rPr>
      <w:color w:val="222222"/>
    </w:rPr>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1">
    <w:name w:val="WW8Num24z1"/>
    <w:qFormat/>
    <w:rPr>
      <w:i w:val="0"/>
    </w:rPr>
  </w:style>
  <w:style w:type="character" w:customStyle="1" w:styleId="WW8Num25z2">
    <w:name w:val="WW8Num25z2"/>
    <w:qFormat/>
  </w:style>
  <w:style w:type="character" w:customStyle="1" w:styleId="WW8Num25z3">
    <w:name w:val="WW8Num25z3"/>
    <w:qFormat/>
  </w:style>
  <w:style w:type="character" w:customStyle="1" w:styleId="WW8Num25z4">
    <w:name w:val="WW8Num25z4"/>
    <w:qFormat/>
  </w:style>
  <w:style w:type="character" w:customStyle="1" w:styleId="WW8Num25z5">
    <w:name w:val="WW8Num25z5"/>
    <w:qFormat/>
  </w:style>
  <w:style w:type="character" w:customStyle="1" w:styleId="WW8Num25z6">
    <w:name w:val="WW8Num25z6"/>
    <w:qFormat/>
  </w:style>
  <w:style w:type="character" w:customStyle="1" w:styleId="WW8Num25z7">
    <w:name w:val="WW8Num25z7"/>
    <w:qFormat/>
  </w:style>
  <w:style w:type="character" w:customStyle="1" w:styleId="WW8Num25z8">
    <w:name w:val="WW8Num25z8"/>
    <w:qFormat/>
  </w:style>
  <w:style w:type="character" w:customStyle="1" w:styleId="WW8Num26z2">
    <w:name w:val="WW8Num26z2"/>
    <w:qFormat/>
    <w:rPr>
      <w:i w:val="0"/>
    </w:rPr>
  </w:style>
  <w:style w:type="character" w:customStyle="1" w:styleId="WW8Num27z1">
    <w:name w:val="WW8Num27z1"/>
    <w:qFormat/>
  </w:style>
  <w:style w:type="character" w:customStyle="1" w:styleId="WW8Num27z2">
    <w:name w:val="WW8Num27z2"/>
    <w:qFormat/>
  </w:style>
  <w:style w:type="character" w:customStyle="1" w:styleId="WW8Num27z3">
    <w:name w:val="WW8Num27z3"/>
    <w:qFormat/>
  </w:style>
  <w:style w:type="character" w:customStyle="1" w:styleId="WW8Num27z4">
    <w:name w:val="WW8Num27z4"/>
    <w:qFormat/>
  </w:style>
  <w:style w:type="character" w:customStyle="1" w:styleId="WW8Num27z5">
    <w:name w:val="WW8Num27z5"/>
    <w:qFormat/>
  </w:style>
  <w:style w:type="character" w:customStyle="1" w:styleId="WW8Num27z6">
    <w:name w:val="WW8Num27z6"/>
    <w:qFormat/>
  </w:style>
  <w:style w:type="character" w:customStyle="1" w:styleId="WW8Num27z7">
    <w:name w:val="WW8Num27z7"/>
    <w:qFormat/>
  </w:style>
  <w:style w:type="character" w:customStyle="1" w:styleId="WW8Num27z8">
    <w:name w:val="WW8Num27z8"/>
    <w:qFormat/>
  </w:style>
  <w:style w:type="character" w:customStyle="1" w:styleId="WW8Num28z1">
    <w:name w:val="WW8Num28z1"/>
    <w:qFormat/>
  </w:style>
  <w:style w:type="character" w:customStyle="1" w:styleId="WW8Num28z2">
    <w:name w:val="WW8Num28z2"/>
    <w:qFormat/>
  </w:style>
  <w:style w:type="character" w:customStyle="1" w:styleId="WW8Num28z3">
    <w:name w:val="WW8Num28z3"/>
    <w:qFormat/>
  </w:style>
  <w:style w:type="character" w:customStyle="1" w:styleId="WW8Num28z4">
    <w:name w:val="WW8Num28z4"/>
    <w:qFormat/>
  </w:style>
  <w:style w:type="character" w:customStyle="1" w:styleId="WW8Num28z5">
    <w:name w:val="WW8Num28z5"/>
    <w:qFormat/>
  </w:style>
  <w:style w:type="character" w:customStyle="1" w:styleId="WW8Num28z6">
    <w:name w:val="WW8Num28z6"/>
    <w:qFormat/>
  </w:style>
  <w:style w:type="character" w:customStyle="1" w:styleId="WW8Num28z7">
    <w:name w:val="WW8Num28z7"/>
    <w:qFormat/>
  </w:style>
  <w:style w:type="character" w:customStyle="1" w:styleId="WW8Num28z8">
    <w:name w:val="WW8Num28z8"/>
    <w:qFormat/>
  </w:style>
  <w:style w:type="character" w:customStyle="1" w:styleId="WW8Num29z1">
    <w:name w:val="WW8Num29z1"/>
    <w:qFormat/>
  </w:style>
  <w:style w:type="character" w:customStyle="1" w:styleId="WW8Num29z2">
    <w:name w:val="WW8Num29z2"/>
    <w:qFormat/>
    <w:rPr>
      <w:i w:val="0"/>
    </w:rPr>
  </w:style>
  <w:style w:type="character" w:customStyle="1" w:styleId="WW8Num29z3">
    <w:name w:val="WW8Num29z3"/>
    <w:qFormat/>
  </w:style>
  <w:style w:type="character" w:customStyle="1" w:styleId="WW8Num29z4">
    <w:name w:val="WW8Num29z4"/>
    <w:qFormat/>
  </w:style>
  <w:style w:type="character" w:customStyle="1" w:styleId="WW8Num29z5">
    <w:name w:val="WW8Num29z5"/>
    <w:qFormat/>
  </w:style>
  <w:style w:type="character" w:customStyle="1" w:styleId="WW8Num29z6">
    <w:name w:val="WW8Num29z6"/>
    <w:qFormat/>
  </w:style>
  <w:style w:type="character" w:customStyle="1" w:styleId="WW8Num29z7">
    <w:name w:val="WW8Num29z7"/>
    <w:qFormat/>
  </w:style>
  <w:style w:type="character" w:customStyle="1" w:styleId="WW8Num29z8">
    <w:name w:val="WW8Num29z8"/>
    <w:qFormat/>
  </w:style>
  <w:style w:type="character" w:customStyle="1" w:styleId="WW8Num30z2">
    <w:name w:val="WW8Num30z2"/>
    <w:qFormat/>
  </w:style>
  <w:style w:type="character" w:customStyle="1" w:styleId="WW8Num30z3">
    <w:name w:val="WW8Num30z3"/>
    <w:qFormat/>
  </w:style>
  <w:style w:type="character" w:customStyle="1" w:styleId="WW8Num30z4">
    <w:name w:val="WW8Num30z4"/>
    <w:qFormat/>
  </w:style>
  <w:style w:type="character" w:customStyle="1" w:styleId="WW8Num30z5">
    <w:name w:val="WW8Num30z5"/>
    <w:qFormat/>
  </w:style>
  <w:style w:type="character" w:customStyle="1" w:styleId="WW8Num30z6">
    <w:name w:val="WW8Num30z6"/>
    <w:qFormat/>
  </w:style>
  <w:style w:type="character" w:customStyle="1" w:styleId="WW8Num30z7">
    <w:name w:val="WW8Num30z7"/>
    <w:qFormat/>
  </w:style>
  <w:style w:type="character" w:customStyle="1" w:styleId="WW8Num30z8">
    <w:name w:val="WW8Num30z8"/>
    <w:qFormat/>
  </w:style>
  <w:style w:type="character" w:customStyle="1" w:styleId="WW-DefaultParagraphFont1">
    <w:name w:val="WW-Default Paragraph Font1"/>
    <w:qFormat/>
  </w:style>
  <w:style w:type="character" w:styleId="PageNumber">
    <w:name w:val="page number"/>
    <w:basedOn w:val="WW-DefaultParagraphFont1"/>
  </w:style>
  <w:style w:type="character" w:customStyle="1" w:styleId="revision1">
    <w:name w:val="revision1"/>
    <w:qFormat/>
    <w:rPr>
      <w:rFonts w:ascii="Arial" w:hAnsi="Arial" w:cs="Arial"/>
      <w:i w:val="0"/>
      <w:iCs w:val="0"/>
    </w:rPr>
  </w:style>
  <w:style w:type="character" w:customStyle="1" w:styleId="FootnoteCharacters">
    <w:name w:val="Footnote Characters"/>
    <w:qFormat/>
    <w:rPr>
      <w:vertAlign w:val="superscript"/>
    </w:rPr>
  </w:style>
  <w:style w:type="character" w:styleId="CommentReference">
    <w:name w:val="annotation reference"/>
    <w:qFormat/>
    <w:rPr>
      <w:sz w:val="16"/>
      <w:szCs w:val="16"/>
    </w:rPr>
  </w:style>
  <w:style w:type="character" w:styleId="Hyperlink">
    <w:name w:val="Hyperlink"/>
    <w:rPr>
      <w:color w:val="0000FF"/>
      <w:u w:val="single"/>
    </w:rPr>
  </w:style>
  <w:style w:type="character" w:styleId="HTMLTypewriter">
    <w:name w:val="HTML Typewriter"/>
    <w:qFormat/>
    <w:rPr>
      <w:rFonts w:ascii="Courier New" w:eastAsia="Times New Roman" w:hAnsi="Courier New" w:cs="Courier New"/>
      <w:sz w:val="20"/>
      <w:szCs w:val="20"/>
    </w:rPr>
  </w:style>
  <w:style w:type="character" w:customStyle="1" w:styleId="fieldstylefullgradientfilter">
    <w:name w:val="fieldstyle fullgradientfilter"/>
    <w:basedOn w:val="WW-DefaultParagraphFont1"/>
    <w:qFormat/>
  </w:style>
  <w:style w:type="character" w:customStyle="1" w:styleId="hps">
    <w:name w:val="hps"/>
    <w:basedOn w:val="WW-DefaultParagraphFont1"/>
    <w:qFormat/>
  </w:style>
  <w:style w:type="character" w:customStyle="1" w:styleId="hpsalt-edited">
    <w:name w:val="hps alt-edited"/>
    <w:basedOn w:val="WW-DefaultParagraphFont1"/>
    <w:qFormat/>
  </w:style>
  <w:style w:type="character" w:customStyle="1" w:styleId="hpsatn">
    <w:name w:val="hps atn"/>
    <w:basedOn w:val="WW-DefaultParagraphFont1"/>
    <w:qFormat/>
  </w:style>
  <w:style w:type="character" w:customStyle="1" w:styleId="longtext">
    <w:name w:val="long_text"/>
    <w:basedOn w:val="WW-DefaultParagraphFont1"/>
    <w:qFormat/>
  </w:style>
  <w:style w:type="character" w:customStyle="1" w:styleId="NumberingSymbols">
    <w:name w:val="Numbering Symbols"/>
    <w:qFormat/>
  </w:style>
  <w:style w:type="character" w:customStyle="1" w:styleId="FooterChar">
    <w:name w:val="Footer Char"/>
    <w:qFormat/>
    <w:rPr>
      <w:sz w:val="24"/>
      <w:szCs w:val="24"/>
      <w:lang w:val="lv-LV" w:eastAsia="zh-CN"/>
    </w:rPr>
  </w:style>
  <w:style w:type="character" w:customStyle="1" w:styleId="HeaderChar">
    <w:name w:val="Header Char"/>
    <w:qFormat/>
    <w:rPr>
      <w:sz w:val="24"/>
      <w:szCs w:val="24"/>
      <w:lang w:val="lv-LV" w:eastAsia="zh-CN"/>
    </w:rPr>
  </w:style>
  <w:style w:type="character" w:customStyle="1" w:styleId="FontStyle21">
    <w:name w:val="Font Style21"/>
    <w:qFormat/>
    <w:rPr>
      <w:rFonts w:ascii="Times New Roman" w:hAnsi="Times New Roman" w:cs="Times New Roman"/>
      <w:b/>
      <w:sz w:val="22"/>
    </w:rPr>
  </w:style>
  <w:style w:type="character" w:styleId="Emphasis">
    <w:name w:val="Emphasis"/>
    <w:qFormat/>
    <w:rPr>
      <w:b/>
      <w:bCs/>
      <w:i w:val="0"/>
      <w:iCs w:val="0"/>
    </w:rPr>
  </w:style>
  <w:style w:type="character" w:customStyle="1" w:styleId="HeaderChar1">
    <w:name w:val="Header Char1"/>
    <w:qFormat/>
    <w:rPr>
      <w:color w:val="000000"/>
      <w:sz w:val="24"/>
      <w:szCs w:val="24"/>
      <w:lang w:val="en-US" w:bidi="ar-SA"/>
    </w:rPr>
  </w:style>
  <w:style w:type="character" w:customStyle="1" w:styleId="FontStyle23">
    <w:name w:val="Font Style23"/>
    <w:qFormat/>
    <w:rPr>
      <w:rFonts w:ascii="Times New Roman" w:hAnsi="Times New Roman" w:cs="Times New Roman"/>
      <w:sz w:val="22"/>
      <w:szCs w:val="22"/>
    </w:rPr>
  </w:style>
  <w:style w:type="character" w:customStyle="1" w:styleId="svno">
    <w:name w:val="sv_no"/>
    <w:qFormat/>
  </w:style>
  <w:style w:type="character" w:customStyle="1" w:styleId="FootnoteTextChar">
    <w:name w:val="Footnote Text Char"/>
    <w:qFormat/>
    <w:rPr>
      <w:color w:val="000000"/>
    </w:rPr>
  </w:style>
  <w:style w:type="character" w:customStyle="1" w:styleId="FootnoteReference1">
    <w:name w:val="Footnote Reference1"/>
    <w:qFormat/>
    <w:rPr>
      <w:vertAlign w:val="superscript"/>
    </w:rPr>
  </w:style>
  <w:style w:type="character" w:styleId="Strong">
    <w:name w:val="Strong"/>
    <w:uiPriority w:val="22"/>
    <w:qFormat/>
    <w:rPr>
      <w:b/>
      <w:bCs/>
    </w:rPr>
  </w:style>
  <w:style w:type="character" w:customStyle="1" w:styleId="CommentTextChar">
    <w:name w:val="Comment Text Char"/>
    <w:qFormat/>
    <w:rPr>
      <w:color w:val="000000"/>
      <w:lang w:val="en-US"/>
    </w:rPr>
  </w:style>
  <w:style w:type="character" w:customStyle="1" w:styleId="text-token-text-primary">
    <w:name w:val="text-token-text-primary"/>
    <w:basedOn w:val="DefaultParagraphFont"/>
    <w:qFormat/>
  </w:style>
  <w:style w:type="character" w:styleId="FootnoteReference">
    <w:name w:val="footnote reference"/>
    <w:rPr>
      <w:vertAlign w:val="superscript"/>
    </w:rPr>
  </w:style>
  <w:style w:type="character" w:styleId="EndnoteReference">
    <w:name w:val="endnote reference"/>
    <w:rPr>
      <w:vertAlign w:val="superscript"/>
    </w:rPr>
  </w:style>
  <w:style w:type="character" w:customStyle="1" w:styleId="EndnoteCharacters">
    <w:name w:val="Endnote Characters"/>
    <w:qFormat/>
  </w:style>
  <w:style w:type="paragraph" w:customStyle="1" w:styleId="Heading">
    <w:name w:val="Heading"/>
    <w:basedOn w:val="Normal"/>
    <w:next w:val="BodyText"/>
    <w:qFormat/>
    <w:pPr>
      <w:keepNext/>
      <w:spacing w:before="240" w:after="120"/>
    </w:pPr>
    <w:rPr>
      <w:rFonts w:ascii="Liberation Sans;Arial" w:eastAsia="Lucida Sans Unicode" w:hAnsi="Liberation Sans;Arial" w:cs="Mangal"/>
      <w:sz w:val="28"/>
      <w:szCs w:val="28"/>
    </w:rPr>
  </w:style>
  <w:style w:type="paragraph" w:styleId="BodyText">
    <w:name w:val="Body Text"/>
    <w:basedOn w:val="Normal"/>
    <w:pPr>
      <w:spacing w:after="120"/>
    </w:pPr>
  </w:style>
  <w:style w:type="paragraph" w:styleId="List">
    <w:name w:val="List"/>
    <w:basedOn w:val="BodyText"/>
    <w:rPr>
      <w:rFonts w:cs="Mangal"/>
    </w:rPr>
  </w:style>
  <w:style w:type="paragraph" w:styleId="Caption">
    <w:name w:val="caption"/>
    <w:basedOn w:val="Normal"/>
    <w:qFormat/>
    <w:pPr>
      <w:suppressLineNumbers/>
      <w:spacing w:before="120" w:after="120"/>
    </w:pPr>
    <w:rPr>
      <w:rFonts w:cs="Mangal"/>
      <w:i/>
      <w:iCs/>
    </w:rPr>
  </w:style>
  <w:style w:type="paragraph" w:customStyle="1" w:styleId="Index">
    <w:name w:val="Index"/>
    <w:basedOn w:val="Normal"/>
    <w:qFormat/>
    <w:pPr>
      <w:suppressLineNumbers/>
    </w:pPr>
    <w:rPr>
      <w:rFonts w:cs="Mangal"/>
    </w:rPr>
  </w:style>
  <w:style w:type="paragraph" w:customStyle="1" w:styleId="HeaderandFooter">
    <w:name w:val="Header and Footer"/>
    <w:basedOn w:val="Normal"/>
    <w:qFormat/>
    <w:pPr>
      <w:suppressLineNumbers/>
      <w:tabs>
        <w:tab w:val="center" w:pos="4819"/>
        <w:tab w:val="right" w:pos="9638"/>
      </w:tabs>
    </w:pPr>
  </w:style>
  <w:style w:type="paragraph" w:styleId="Header">
    <w:name w:val="header"/>
    <w:basedOn w:val="Normal"/>
    <w:pPr>
      <w:tabs>
        <w:tab w:val="center" w:pos="4153"/>
        <w:tab w:val="right" w:pos="8306"/>
      </w:tabs>
    </w:pPr>
  </w:style>
  <w:style w:type="paragraph" w:styleId="FootnoteText">
    <w:name w:val="footnote text"/>
    <w:basedOn w:val="Normal"/>
    <w:rPr>
      <w:sz w:val="20"/>
      <w:szCs w:val="20"/>
    </w:rPr>
  </w:style>
  <w:style w:type="paragraph" w:styleId="CommentText">
    <w:name w:val="annotation text"/>
    <w:basedOn w:val="Normal"/>
    <w:qFormat/>
    <w:rPr>
      <w:sz w:val="20"/>
      <w:szCs w:val="20"/>
    </w:rPr>
  </w:style>
  <w:style w:type="paragraph" w:styleId="CommentSubject">
    <w:name w:val="annotation subject"/>
    <w:basedOn w:val="CommentText"/>
    <w:next w:val="CommentText"/>
    <w:qFormat/>
    <w:rPr>
      <w:b/>
      <w:bCs/>
    </w:rPr>
  </w:style>
  <w:style w:type="paragraph" w:styleId="BalloonText">
    <w:name w:val="Balloon Text"/>
    <w:basedOn w:val="Normal"/>
    <w:qFormat/>
    <w:rPr>
      <w:rFonts w:ascii="Tahoma" w:hAnsi="Tahoma" w:cs="Tahoma"/>
      <w:sz w:val="16"/>
      <w:szCs w:val="16"/>
    </w:rPr>
  </w:style>
  <w:style w:type="paragraph" w:customStyle="1" w:styleId="txt1">
    <w:name w:val="txt1"/>
    <w:qFormat/>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uppressAutoHyphens/>
      <w:overflowPunct w:val="0"/>
      <w:autoSpaceDE w:val="0"/>
      <w:jc w:val="both"/>
    </w:pPr>
    <w:rPr>
      <w:rFonts w:ascii="!Neo'w Arial;Arial" w:eastAsia="Times New Roman" w:hAnsi="!Neo'w Arial;Arial" w:cs="!Neo'w Arial;Arial"/>
      <w:color w:val="000000"/>
      <w:sz w:val="24"/>
      <w:szCs w:val="24"/>
      <w:lang w:val="en-US" w:eastAsia="zh-CN"/>
    </w:rPr>
  </w:style>
  <w:style w:type="paragraph" w:styleId="BodyTextIndent">
    <w:name w:val="Body Text Indent"/>
    <w:basedOn w:val="Normal"/>
    <w:pPr>
      <w:spacing w:after="120"/>
      <w:ind w:left="283"/>
    </w:pPr>
    <w:rPr>
      <w:rFonts w:ascii="Dutch TL;Times New Roman" w:hAnsi="Dutch TL;Times New Roman" w:cs="Dutch TL;Times New Roman"/>
      <w:szCs w:val="20"/>
    </w:rPr>
  </w:style>
  <w:style w:type="paragraph" w:customStyle="1" w:styleId="txt2">
    <w:name w:val="txt2"/>
    <w:next w:val="txt1"/>
    <w:qFormat/>
    <w:pPr>
      <w:widowControl w:val="0"/>
      <w:suppressAutoHyphens/>
      <w:overflowPunct w:val="0"/>
      <w:autoSpaceDE w:val="0"/>
      <w:jc w:val="center"/>
    </w:pPr>
    <w:rPr>
      <w:rFonts w:ascii="!Neo'w Arial;Arial" w:eastAsia="Times New Roman" w:hAnsi="!Neo'w Arial;Arial" w:cs="!Neo'w Arial;Arial"/>
      <w:b/>
      <w:caps/>
      <w:color w:val="000000"/>
      <w:sz w:val="24"/>
      <w:szCs w:val="24"/>
      <w:lang w:val="en-US" w:eastAsia="zh-CN"/>
    </w:rPr>
  </w:style>
  <w:style w:type="paragraph" w:customStyle="1" w:styleId="CharCharCharCharCharCharCharCharCharCharCharCharChar">
    <w:name w:val="Char Char Char Char Char Char Char Char Char Char Char Char Char"/>
    <w:basedOn w:val="Normal"/>
    <w:qFormat/>
    <w:pPr>
      <w:spacing w:after="160" w:line="240" w:lineRule="exact"/>
    </w:pPr>
    <w:rPr>
      <w:rFonts w:ascii="Tahoma" w:hAnsi="Tahoma" w:cs="Tahoma"/>
      <w:sz w:val="20"/>
      <w:szCs w:val="20"/>
    </w:rPr>
  </w:style>
  <w:style w:type="paragraph" w:styleId="HTMLPreformatted">
    <w:name w:val="HTML Preformatted"/>
    <w:basedOn w:val="Normal"/>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ru-RU"/>
    </w:rPr>
  </w:style>
  <w:style w:type="paragraph" w:customStyle="1" w:styleId="CharCharCharChar">
    <w:name w:val="Char Char Char Char"/>
    <w:basedOn w:val="Normal"/>
    <w:qFormat/>
    <w:pPr>
      <w:spacing w:after="160" w:line="240" w:lineRule="exact"/>
    </w:pPr>
    <w:rPr>
      <w:rFonts w:ascii="Tahoma" w:hAnsi="Tahoma" w:cs="Tahoma"/>
      <w:sz w:val="20"/>
      <w:szCs w:val="20"/>
    </w:rPr>
  </w:style>
  <w:style w:type="paragraph" w:customStyle="1" w:styleId="CharCharCharCharCharCharCharCharCharCharCharCharChar0">
    <w:name w:val="Char Char Char Char Char Char Char Char Char Char Char Char Char"/>
    <w:basedOn w:val="Normal"/>
    <w:qFormat/>
    <w:pPr>
      <w:spacing w:after="160" w:line="240" w:lineRule="exact"/>
    </w:pPr>
    <w:rPr>
      <w:rFonts w:ascii="Tahoma" w:hAnsi="Tahoma" w:cs="Tahoma"/>
      <w:sz w:val="20"/>
      <w:szCs w:val="20"/>
    </w:rPr>
  </w:style>
  <w:style w:type="paragraph" w:customStyle="1" w:styleId="1">
    <w:name w:val="1"/>
    <w:basedOn w:val="Normal"/>
    <w:qFormat/>
    <w:pPr>
      <w:spacing w:after="160" w:line="240" w:lineRule="exact"/>
    </w:pPr>
    <w:rPr>
      <w:rFonts w:ascii="Tahoma" w:hAnsi="Tahoma" w:cs="Tahoma"/>
      <w:sz w:val="20"/>
      <w:szCs w:val="20"/>
    </w:rPr>
  </w:style>
  <w:style w:type="paragraph" w:customStyle="1" w:styleId="CharChar">
    <w:name w:val="Char Char"/>
    <w:basedOn w:val="Normal"/>
    <w:qFormat/>
    <w:pPr>
      <w:spacing w:after="160" w:line="240" w:lineRule="exact"/>
    </w:pPr>
    <w:rPr>
      <w:rFonts w:ascii="Tahoma" w:hAnsi="Tahoma" w:cs="Tahoma"/>
      <w:sz w:val="20"/>
      <w:szCs w:val="20"/>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customStyle="1" w:styleId="FrameContents">
    <w:name w:val="Frame Contents"/>
    <w:basedOn w:val="Normal"/>
    <w:qFormat/>
  </w:style>
  <w:style w:type="paragraph" w:styleId="Footer">
    <w:name w:val="footer"/>
    <w:basedOn w:val="Normal"/>
    <w:pPr>
      <w:tabs>
        <w:tab w:val="center" w:pos="4320"/>
        <w:tab w:val="right" w:pos="8640"/>
      </w:tabs>
    </w:pPr>
  </w:style>
  <w:style w:type="paragraph" w:styleId="ListParagraph">
    <w:name w:val="List Paragraph"/>
    <w:basedOn w:val="Normal"/>
    <w:qFormat/>
    <w:pPr>
      <w:suppressAutoHyphens w:val="0"/>
      <w:spacing w:after="160" w:line="257" w:lineRule="auto"/>
      <w:ind w:left="720"/>
      <w:contextualSpacing/>
    </w:pPr>
    <w:rPr>
      <w:rFonts w:ascii="Calibri" w:eastAsia="Calibri" w:hAnsi="Calibri"/>
      <w:sz w:val="22"/>
      <w:szCs w:val="22"/>
    </w:rPr>
  </w:style>
  <w:style w:type="paragraph" w:customStyle="1" w:styleId="DefaultStyle">
    <w:name w:val="Default Style"/>
    <w:qFormat/>
    <w:pPr>
      <w:suppressAutoHyphens/>
      <w:spacing w:line="100" w:lineRule="atLeast"/>
    </w:pPr>
    <w:rPr>
      <w:rFonts w:ascii="Times New Roman" w:eastAsia="Times New Roman" w:hAnsi="Times New Roman" w:cs="Times New Roman"/>
      <w:color w:val="00000A"/>
      <w:sz w:val="24"/>
      <w:szCs w:val="24"/>
      <w:lang w:eastAsia="zh-CN"/>
    </w:rPr>
  </w:style>
  <w:style w:type="paragraph" w:styleId="Revision">
    <w:name w:val="Revision"/>
    <w:qFormat/>
    <w:pPr>
      <w:suppressAutoHyphens/>
    </w:pPr>
    <w:rPr>
      <w:rFonts w:ascii="Times New Roman" w:eastAsia="Times New Roman" w:hAnsi="Times New Roman" w:cs="Times New Roman"/>
      <w:color w:val="000000"/>
      <w:sz w:val="24"/>
      <w:szCs w:val="24"/>
      <w:lang w:val="en-US" w:eastAsia="zh-CN"/>
    </w:rPr>
  </w:style>
  <w:style w:type="paragraph" w:styleId="NormalWeb">
    <w:name w:val="Normal (Web)"/>
    <w:basedOn w:val="Normal"/>
    <w:qFormat/>
    <w:pPr>
      <w:suppressAutoHyphens w:val="0"/>
      <w:spacing w:before="100" w:after="100"/>
    </w:pPr>
    <w:rPr>
      <w:lang w:val="lv-LV"/>
    </w:rPr>
  </w:style>
  <w:style w:type="paragraph" w:styleId="NoSpacing">
    <w:name w:val="No Spacing"/>
    <w:qFormat/>
    <w:pPr>
      <w:suppressAutoHyphens/>
    </w:pPr>
    <w:rPr>
      <w:rFonts w:ascii="Calibri" w:eastAsia="Times New Roman" w:hAnsi="Calibri" w:cs="Calibri"/>
      <w:sz w:val="22"/>
      <w:szCs w:val="22"/>
      <w:lang w:eastAsia="zh-CN"/>
    </w:rPr>
  </w:style>
  <w:style w:type="paragraph" w:customStyle="1" w:styleId="isselectedend">
    <w:name w:val="isselectedend"/>
    <w:basedOn w:val="Normal"/>
    <w:qFormat/>
    <w:pPr>
      <w:suppressAutoHyphens w:val="0"/>
      <w:spacing w:before="100" w:after="100"/>
    </w:pPr>
    <w:rPr>
      <w:lang w:val="lv-LV"/>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numbering" w:customStyle="1" w:styleId="WW8Num26">
    <w:name w:val="WW8Num26"/>
    <w:qFormat/>
  </w:style>
  <w:style w:type="numbering" w:customStyle="1" w:styleId="WW8Num27">
    <w:name w:val="WW8Num27"/>
    <w:qFormat/>
  </w:style>
  <w:style w:type="numbering" w:customStyle="1" w:styleId="WW8Num28">
    <w:name w:val="WW8Num28"/>
    <w:qFormat/>
  </w:style>
  <w:style w:type="numbering" w:customStyle="1" w:styleId="WW8Num29">
    <w:name w:val="WW8Num29"/>
    <w:qFormat/>
  </w:style>
  <w:style w:type="numbering" w:customStyle="1" w:styleId="WW8Num30">
    <w:name w:val="WW8Num30"/>
    <w:qFormat/>
  </w:style>
  <w:style w:type="numbering" w:customStyle="1" w:styleId="WW8Num31">
    <w:name w:val="WW8Num31"/>
    <w:qFormat/>
  </w:style>
  <w:style w:type="numbering" w:customStyle="1" w:styleId="WW8Num32">
    <w:name w:val="WW8Num32"/>
    <w:qFormat/>
  </w:style>
  <w:style w:type="numbering" w:customStyle="1" w:styleId="WW8Num33">
    <w:name w:val="WW8Num33"/>
    <w:qFormat/>
  </w:style>
  <w:style w:type="numbering" w:customStyle="1" w:styleId="WW8Num34">
    <w:name w:val="WW8Num34"/>
    <w:qFormat/>
  </w:style>
  <w:style w:type="numbering" w:customStyle="1" w:styleId="WW8Num35">
    <w:name w:val="WW8Num35"/>
    <w:qFormat/>
  </w:style>
  <w:style w:type="numbering" w:customStyle="1" w:styleId="WW8Num36">
    <w:name w:val="WW8Num36"/>
    <w:qFormat/>
  </w:style>
  <w:style w:type="numbering" w:customStyle="1" w:styleId="WW8Num37">
    <w:name w:val="WW8Num37"/>
    <w:qFormat/>
  </w:style>
  <w:style w:type="numbering" w:customStyle="1" w:styleId="WW8Num38">
    <w:name w:val="WW8Num38"/>
    <w:qFormat/>
  </w:style>
  <w:style w:type="numbering" w:customStyle="1" w:styleId="WW8Num39">
    <w:name w:val="WW8Num39"/>
    <w:qFormat/>
  </w:style>
  <w:style w:type="numbering" w:customStyle="1" w:styleId="WW8Num40">
    <w:name w:val="WW8Num40"/>
    <w:qFormat/>
  </w:style>
  <w:style w:type="numbering" w:customStyle="1" w:styleId="WW8Num41">
    <w:name w:val="WW8Num41"/>
    <w:qFormat/>
  </w:style>
  <w:style w:type="numbering" w:customStyle="1" w:styleId="WW8Num42">
    <w:name w:val="WW8Num42"/>
    <w:qFormat/>
  </w:style>
  <w:style w:type="numbering" w:customStyle="1" w:styleId="WW8Num43">
    <w:name w:val="WW8Num43"/>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mailto:asop@rs.gov.lv" TargetMode="External"/><Relationship Id="rId13" Type="http://schemas.openxmlformats.org/officeDocument/2006/relationships/header" Target="head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eader" Target="header6.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asop@rs.gov.lv" TargetMode="External"/><Relationship Id="rId14" Type="http://schemas.openxmlformats.org/officeDocument/2006/relationships/header" Target="header5.xml"/></Relationships>
</file>

<file path=word/theme/theme1.xml><?xml version="1.0" encoding="utf-8"?>
<a:theme xmlns:a="http://schemas.openxmlformats.org/drawingml/2006/main"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FF7CEC-8128-45D0-8EB5-C148202E5C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356</TotalTime>
  <Pages>26</Pages>
  <Words>53861</Words>
  <Characters>30702</Characters>
  <Application>Microsoft Office Word</Application>
  <DocSecurity>0</DocSecurity>
  <Lines>255</Lines>
  <Paragraphs>168</Paragraphs>
  <ScaleCrop>false</ScaleCrop>
  <HeadingPairs>
    <vt:vector size="2" baseType="variant">
      <vt:variant>
        <vt:lpstr>Title</vt:lpstr>
      </vt:variant>
      <vt:variant>
        <vt:i4>1</vt:i4>
      </vt:variant>
    </vt:vector>
  </HeadingPairs>
  <TitlesOfParts>
    <vt:vector size="1" baseType="lpstr">
      <vt:lpstr>2</vt:lpstr>
    </vt:vector>
  </TitlesOfParts>
  <Company>LR IEM</Company>
  <LinksUpToDate>false</LinksUpToDate>
  <CharactersWithSpaces>84395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dc:title>
  <dc:subject/>
  <dc:creator>Helmuts</dc:creator>
  <cp:keywords/>
  <dc:description/>
  <cp:lastModifiedBy>Leonards Kukjans</cp:lastModifiedBy>
  <cp:revision>14</cp:revision>
  <cp:lastPrinted>2019-12-10T15:13:00Z</cp:lastPrinted>
  <dcterms:created xsi:type="dcterms:W3CDTF">2026-07-10T07:25:00Z</dcterms:created>
  <dcterms:modified xsi:type="dcterms:W3CDTF">2026-07-13T10:54:00Z</dcterms:modified>
  <dc:language>en-US</dc:language>
</cp:coreProperties>
</file>