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BAE5C9" w14:textId="77777777" w:rsidR="003C7D57" w:rsidRPr="001D0D8E" w:rsidRDefault="003C7D57" w:rsidP="003C7D57">
      <w:pPr>
        <w:widowControl w:val="0"/>
        <w:adjustRightInd w:val="0"/>
        <w:spacing w:after="0" w:line="240" w:lineRule="auto"/>
        <w:jc w:val="right"/>
        <w:textAlignment w:val="baseline"/>
        <w:rPr>
          <w:rFonts w:ascii="Times New Roman" w:eastAsia="Times New Roman" w:hAnsi="Times New Roman"/>
          <w:sz w:val="24"/>
          <w:szCs w:val="24"/>
        </w:rPr>
      </w:pPr>
      <w:r w:rsidRPr="001D0D8E">
        <w:rPr>
          <w:rFonts w:ascii="Times New Roman" w:eastAsia="Times New Roman" w:hAnsi="Times New Roman"/>
          <w:sz w:val="24"/>
          <w:szCs w:val="24"/>
        </w:rPr>
        <w:t xml:space="preserve">Pasūtītāja Vispārīgās vienošanās </w:t>
      </w:r>
      <w:proofErr w:type="spellStart"/>
      <w:r w:rsidRPr="001D0D8E">
        <w:rPr>
          <w:rFonts w:ascii="Times New Roman" w:eastAsia="Times New Roman" w:hAnsi="Times New Roman"/>
          <w:sz w:val="24"/>
          <w:szCs w:val="24"/>
        </w:rPr>
        <w:t>reģ</w:t>
      </w:r>
      <w:proofErr w:type="spellEnd"/>
      <w:r w:rsidRPr="001D0D8E">
        <w:rPr>
          <w:rFonts w:ascii="Times New Roman" w:eastAsia="Times New Roman" w:hAnsi="Times New Roman"/>
          <w:sz w:val="24"/>
          <w:szCs w:val="24"/>
        </w:rPr>
        <w:t>. Nr.______________</w:t>
      </w:r>
    </w:p>
    <w:p w14:paraId="000E249E" w14:textId="47D1D6C7" w:rsidR="003C7D57" w:rsidRPr="001D0D8E" w:rsidRDefault="00413FED" w:rsidP="003C7D57">
      <w:pPr>
        <w:widowControl w:val="0"/>
        <w:adjustRightInd w:val="0"/>
        <w:spacing w:after="0" w:line="240" w:lineRule="auto"/>
        <w:jc w:val="right"/>
        <w:textAlignment w:val="baseline"/>
        <w:rPr>
          <w:rFonts w:ascii="Times New Roman" w:eastAsia="Times New Roman" w:hAnsi="Times New Roman"/>
          <w:sz w:val="24"/>
          <w:szCs w:val="24"/>
        </w:rPr>
      </w:pPr>
      <w:r>
        <w:rPr>
          <w:rFonts w:ascii="Times New Roman" w:eastAsia="Times New Roman" w:hAnsi="Times New Roman"/>
          <w:sz w:val="24"/>
          <w:szCs w:val="24"/>
        </w:rPr>
        <w:t>Piegādātāja</w:t>
      </w:r>
      <w:r w:rsidR="003C7D57" w:rsidRPr="001D0D8E">
        <w:rPr>
          <w:rFonts w:ascii="Times New Roman" w:eastAsia="Times New Roman" w:hAnsi="Times New Roman"/>
          <w:sz w:val="24"/>
          <w:szCs w:val="24"/>
        </w:rPr>
        <w:t xml:space="preserve"> Vispārīgās vienošanās </w:t>
      </w:r>
      <w:proofErr w:type="spellStart"/>
      <w:r w:rsidR="003C7D57" w:rsidRPr="001D0D8E">
        <w:rPr>
          <w:rFonts w:ascii="Times New Roman" w:eastAsia="Times New Roman" w:hAnsi="Times New Roman"/>
          <w:sz w:val="24"/>
          <w:szCs w:val="24"/>
        </w:rPr>
        <w:t>reģ</w:t>
      </w:r>
      <w:proofErr w:type="spellEnd"/>
      <w:r w:rsidR="003C7D57" w:rsidRPr="001D0D8E">
        <w:rPr>
          <w:rFonts w:ascii="Times New Roman" w:eastAsia="Times New Roman" w:hAnsi="Times New Roman"/>
          <w:sz w:val="24"/>
          <w:szCs w:val="24"/>
        </w:rPr>
        <w:t>. Nr.______________</w:t>
      </w:r>
    </w:p>
    <w:p w14:paraId="399F77A6" w14:textId="026F519D" w:rsidR="003C7D57" w:rsidRPr="001D0D8E" w:rsidRDefault="00413FED" w:rsidP="003C7D57">
      <w:pPr>
        <w:widowControl w:val="0"/>
        <w:adjustRightInd w:val="0"/>
        <w:spacing w:after="0" w:line="240" w:lineRule="auto"/>
        <w:jc w:val="right"/>
        <w:textAlignment w:val="baseline"/>
        <w:rPr>
          <w:rFonts w:ascii="Times New Roman" w:eastAsia="Times New Roman" w:hAnsi="Times New Roman"/>
          <w:sz w:val="24"/>
          <w:szCs w:val="24"/>
        </w:rPr>
      </w:pPr>
      <w:r>
        <w:rPr>
          <w:rFonts w:ascii="Times New Roman" w:eastAsia="Times New Roman" w:hAnsi="Times New Roman"/>
          <w:sz w:val="24"/>
          <w:szCs w:val="24"/>
        </w:rPr>
        <w:t>Piegādātāja</w:t>
      </w:r>
      <w:r w:rsidRPr="001D0D8E">
        <w:rPr>
          <w:rFonts w:ascii="Times New Roman" w:eastAsia="Times New Roman" w:hAnsi="Times New Roman"/>
          <w:sz w:val="24"/>
          <w:szCs w:val="24"/>
        </w:rPr>
        <w:t xml:space="preserve"> Vispārīgās vienošanās </w:t>
      </w:r>
      <w:proofErr w:type="spellStart"/>
      <w:r w:rsidRPr="001D0D8E">
        <w:rPr>
          <w:rFonts w:ascii="Times New Roman" w:eastAsia="Times New Roman" w:hAnsi="Times New Roman"/>
          <w:sz w:val="24"/>
          <w:szCs w:val="24"/>
        </w:rPr>
        <w:t>reģ</w:t>
      </w:r>
      <w:proofErr w:type="spellEnd"/>
      <w:r w:rsidRPr="001D0D8E">
        <w:rPr>
          <w:rFonts w:ascii="Times New Roman" w:eastAsia="Times New Roman" w:hAnsi="Times New Roman"/>
          <w:sz w:val="24"/>
          <w:szCs w:val="24"/>
        </w:rPr>
        <w:t>. Nr</w:t>
      </w:r>
      <w:r w:rsidR="003C7D57" w:rsidRPr="001D0D8E">
        <w:rPr>
          <w:rFonts w:ascii="Times New Roman" w:eastAsia="Times New Roman" w:hAnsi="Times New Roman"/>
          <w:sz w:val="24"/>
          <w:szCs w:val="24"/>
        </w:rPr>
        <w:t>.______________</w:t>
      </w:r>
    </w:p>
    <w:p w14:paraId="2BF70D03" w14:textId="613E2590" w:rsidR="003C7D57" w:rsidRDefault="00413FED" w:rsidP="003C7D57">
      <w:pPr>
        <w:spacing w:after="0" w:line="240" w:lineRule="auto"/>
        <w:jc w:val="right"/>
        <w:rPr>
          <w:rFonts w:ascii="Times New Roman" w:eastAsia="Times New Roman" w:hAnsi="Times New Roman"/>
          <w:sz w:val="24"/>
          <w:szCs w:val="24"/>
        </w:rPr>
      </w:pPr>
      <w:r>
        <w:rPr>
          <w:rFonts w:ascii="Times New Roman" w:eastAsia="Times New Roman" w:hAnsi="Times New Roman"/>
          <w:sz w:val="24"/>
          <w:szCs w:val="24"/>
        </w:rPr>
        <w:t>Piegādātāja</w:t>
      </w:r>
      <w:r w:rsidRPr="001D0D8E">
        <w:rPr>
          <w:rFonts w:ascii="Times New Roman" w:eastAsia="Times New Roman" w:hAnsi="Times New Roman"/>
          <w:sz w:val="24"/>
          <w:szCs w:val="24"/>
        </w:rPr>
        <w:t xml:space="preserve"> Vispārīgās vienošanās </w:t>
      </w:r>
      <w:proofErr w:type="spellStart"/>
      <w:r w:rsidRPr="001D0D8E">
        <w:rPr>
          <w:rFonts w:ascii="Times New Roman" w:eastAsia="Times New Roman" w:hAnsi="Times New Roman"/>
          <w:sz w:val="24"/>
          <w:szCs w:val="24"/>
        </w:rPr>
        <w:t>reģ</w:t>
      </w:r>
      <w:proofErr w:type="spellEnd"/>
      <w:r w:rsidRPr="001D0D8E">
        <w:rPr>
          <w:rFonts w:ascii="Times New Roman" w:eastAsia="Times New Roman" w:hAnsi="Times New Roman"/>
          <w:sz w:val="24"/>
          <w:szCs w:val="24"/>
        </w:rPr>
        <w:t>. Nr</w:t>
      </w:r>
      <w:r w:rsidR="003C7D57" w:rsidRPr="001D0D8E">
        <w:rPr>
          <w:rFonts w:ascii="Times New Roman" w:eastAsia="Times New Roman" w:hAnsi="Times New Roman"/>
          <w:sz w:val="24"/>
          <w:szCs w:val="24"/>
        </w:rPr>
        <w:t>.______________</w:t>
      </w:r>
    </w:p>
    <w:p w14:paraId="59E54910" w14:textId="696BCC2C" w:rsidR="000E067C" w:rsidRDefault="00413FED" w:rsidP="003C7D57">
      <w:pPr>
        <w:spacing w:after="0" w:line="240" w:lineRule="auto"/>
        <w:jc w:val="right"/>
        <w:rPr>
          <w:rFonts w:ascii="Times New Roman" w:eastAsia="Times New Roman" w:hAnsi="Times New Roman"/>
          <w:sz w:val="24"/>
          <w:szCs w:val="24"/>
        </w:rPr>
      </w:pPr>
      <w:r>
        <w:rPr>
          <w:rFonts w:ascii="Times New Roman" w:eastAsia="Times New Roman" w:hAnsi="Times New Roman"/>
          <w:sz w:val="24"/>
          <w:szCs w:val="24"/>
        </w:rPr>
        <w:t>Piegādātāja</w:t>
      </w:r>
      <w:r w:rsidRPr="001D0D8E">
        <w:rPr>
          <w:rFonts w:ascii="Times New Roman" w:eastAsia="Times New Roman" w:hAnsi="Times New Roman"/>
          <w:sz w:val="24"/>
          <w:szCs w:val="24"/>
        </w:rPr>
        <w:t xml:space="preserve"> Vispārīgās vienošanās </w:t>
      </w:r>
      <w:proofErr w:type="spellStart"/>
      <w:r w:rsidRPr="001D0D8E">
        <w:rPr>
          <w:rFonts w:ascii="Times New Roman" w:eastAsia="Times New Roman" w:hAnsi="Times New Roman"/>
          <w:sz w:val="24"/>
          <w:szCs w:val="24"/>
        </w:rPr>
        <w:t>reģ</w:t>
      </w:r>
      <w:proofErr w:type="spellEnd"/>
      <w:r w:rsidRPr="001D0D8E">
        <w:rPr>
          <w:rFonts w:ascii="Times New Roman" w:eastAsia="Times New Roman" w:hAnsi="Times New Roman"/>
          <w:sz w:val="24"/>
          <w:szCs w:val="24"/>
        </w:rPr>
        <w:t>. Nr</w:t>
      </w:r>
      <w:r w:rsidR="000E067C" w:rsidRPr="001D0D8E">
        <w:rPr>
          <w:rFonts w:ascii="Times New Roman" w:eastAsia="Times New Roman" w:hAnsi="Times New Roman"/>
          <w:sz w:val="24"/>
          <w:szCs w:val="24"/>
        </w:rPr>
        <w:t>.______________</w:t>
      </w:r>
    </w:p>
    <w:p w14:paraId="5CE44BBB" w14:textId="77777777" w:rsidR="003C7D57" w:rsidRPr="001D0D8E" w:rsidRDefault="003C7D57" w:rsidP="006C7D08">
      <w:pPr>
        <w:spacing w:after="0" w:line="240" w:lineRule="auto"/>
        <w:jc w:val="center"/>
        <w:rPr>
          <w:rFonts w:ascii="Times New Roman" w:hAnsi="Times New Roman" w:cs="Times New Roman"/>
          <w:b/>
          <w:sz w:val="24"/>
          <w:szCs w:val="24"/>
        </w:rPr>
      </w:pPr>
    </w:p>
    <w:p w14:paraId="725369DC" w14:textId="4A3F9C19" w:rsidR="006C7D08" w:rsidRPr="001D0D8E" w:rsidRDefault="00413FED" w:rsidP="006C7D08">
      <w:pPr>
        <w:spacing w:after="0" w:line="240" w:lineRule="auto"/>
        <w:jc w:val="center"/>
        <w:rPr>
          <w:rFonts w:ascii="Times New Roman" w:hAnsi="Times New Roman" w:cs="Times New Roman"/>
          <w:b/>
          <w:sz w:val="24"/>
          <w:szCs w:val="24"/>
        </w:rPr>
      </w:pPr>
      <w:r w:rsidRPr="001D0D8E">
        <w:rPr>
          <w:rFonts w:ascii="Times New Roman" w:hAnsi="Times New Roman" w:cs="Times New Roman"/>
          <w:b/>
          <w:sz w:val="24"/>
          <w:szCs w:val="24"/>
        </w:rPr>
        <w:t>VISPĀRĪGĀ VIENOŠANĀS</w:t>
      </w:r>
      <w:r w:rsidR="003C7D57" w:rsidRPr="001D0D8E">
        <w:rPr>
          <w:rFonts w:ascii="Times New Roman" w:hAnsi="Times New Roman" w:cs="Times New Roman"/>
          <w:b/>
          <w:sz w:val="24"/>
          <w:szCs w:val="24"/>
        </w:rPr>
        <w:t xml:space="preserve"> </w:t>
      </w:r>
      <w:r w:rsidR="004E67D5">
        <w:rPr>
          <w:rFonts w:ascii="Times New Roman" w:hAnsi="Times New Roman" w:cs="Times New Roman"/>
          <w:b/>
          <w:sz w:val="24"/>
          <w:szCs w:val="24"/>
        </w:rPr>
        <w:t>(projekts)</w:t>
      </w:r>
    </w:p>
    <w:p w14:paraId="7B387625" w14:textId="48E4D7A0" w:rsidR="006C7D08" w:rsidRPr="00734A8A" w:rsidRDefault="00734A8A" w:rsidP="006C7D08">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t>par m</w:t>
      </w:r>
      <w:r w:rsidR="006C091D" w:rsidRPr="00734A8A">
        <w:rPr>
          <w:rFonts w:ascii="Times New Roman" w:hAnsi="Times New Roman" w:cs="Times New Roman"/>
          <w:bCs/>
          <w:sz w:val="24"/>
          <w:szCs w:val="24"/>
        </w:rPr>
        <w:t>edicīnisko instrumentu un piederumu piegād</w:t>
      </w:r>
      <w:r>
        <w:rPr>
          <w:rFonts w:ascii="Times New Roman" w:hAnsi="Times New Roman" w:cs="Times New Roman"/>
          <w:bCs/>
          <w:sz w:val="24"/>
          <w:szCs w:val="24"/>
        </w:rPr>
        <w:t>i</w:t>
      </w:r>
    </w:p>
    <w:p w14:paraId="40197435" w14:textId="162D5874" w:rsidR="006C7D08" w:rsidRPr="001D0D8E" w:rsidRDefault="00413FED" w:rsidP="006C7D08">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(iepirkuma ID Nr. NMPD 2026/</w:t>
      </w:r>
      <w:r w:rsidR="006C091D">
        <w:rPr>
          <w:rFonts w:ascii="Times New Roman" w:hAnsi="Times New Roman" w:cs="Times New Roman"/>
          <w:sz w:val="24"/>
          <w:szCs w:val="24"/>
        </w:rPr>
        <w:t>23 ERAF</w:t>
      </w:r>
      <w:r>
        <w:rPr>
          <w:rFonts w:ascii="Times New Roman" w:hAnsi="Times New Roman" w:cs="Times New Roman"/>
          <w:sz w:val="24"/>
          <w:szCs w:val="24"/>
        </w:rPr>
        <w:t>)</w:t>
      </w:r>
    </w:p>
    <w:p w14:paraId="17238D92" w14:textId="77777777" w:rsidR="003C7D57" w:rsidRPr="001D0D8E" w:rsidRDefault="006C7D08" w:rsidP="003C7D57">
      <w:pPr>
        <w:tabs>
          <w:tab w:val="left" w:pos="5245"/>
        </w:tabs>
        <w:spacing w:after="0" w:line="240" w:lineRule="auto"/>
        <w:ind w:left="567" w:hanging="567"/>
        <w:jc w:val="right"/>
        <w:rPr>
          <w:rFonts w:ascii="Times New Roman" w:hAnsi="Times New Roman"/>
          <w:sz w:val="24"/>
          <w:szCs w:val="24"/>
        </w:rPr>
      </w:pPr>
      <w:r w:rsidRPr="001D0D8E">
        <w:rPr>
          <w:rFonts w:ascii="Times New Roman" w:hAnsi="Times New Roman" w:cs="Times New Roman"/>
          <w:sz w:val="24"/>
          <w:szCs w:val="24"/>
        </w:rPr>
        <w:t>Rīgā</w:t>
      </w:r>
      <w:r w:rsidRPr="001D0D8E">
        <w:rPr>
          <w:rFonts w:ascii="Times New Roman" w:hAnsi="Times New Roman" w:cs="Times New Roman"/>
          <w:sz w:val="24"/>
          <w:szCs w:val="24"/>
        </w:rPr>
        <w:tab/>
      </w:r>
      <w:r w:rsidRPr="001D0D8E">
        <w:rPr>
          <w:rFonts w:ascii="Times New Roman" w:hAnsi="Times New Roman" w:cs="Times New Roman"/>
          <w:sz w:val="24"/>
          <w:szCs w:val="24"/>
        </w:rPr>
        <w:tab/>
      </w:r>
      <w:r w:rsidRPr="001D0D8E">
        <w:rPr>
          <w:rFonts w:ascii="Times New Roman" w:hAnsi="Times New Roman" w:cs="Times New Roman"/>
          <w:sz w:val="24"/>
          <w:szCs w:val="24"/>
        </w:rPr>
        <w:tab/>
      </w:r>
      <w:r w:rsidRPr="001D0D8E">
        <w:rPr>
          <w:rFonts w:ascii="Times New Roman" w:hAnsi="Times New Roman" w:cs="Times New Roman"/>
          <w:sz w:val="24"/>
          <w:szCs w:val="24"/>
        </w:rPr>
        <w:tab/>
      </w:r>
      <w:r w:rsidRPr="001D0D8E">
        <w:rPr>
          <w:rFonts w:ascii="Times New Roman" w:hAnsi="Times New Roman" w:cs="Times New Roman"/>
          <w:sz w:val="24"/>
          <w:szCs w:val="24"/>
        </w:rPr>
        <w:tab/>
      </w:r>
      <w:r w:rsidRPr="001D0D8E">
        <w:rPr>
          <w:rFonts w:ascii="Times New Roman" w:hAnsi="Times New Roman" w:cs="Times New Roman"/>
          <w:sz w:val="24"/>
          <w:szCs w:val="24"/>
        </w:rPr>
        <w:tab/>
      </w:r>
      <w:r w:rsidRPr="001D0D8E">
        <w:rPr>
          <w:rFonts w:ascii="Times New Roman" w:hAnsi="Times New Roman" w:cs="Times New Roman"/>
          <w:sz w:val="24"/>
          <w:szCs w:val="24"/>
        </w:rPr>
        <w:tab/>
        <w:t xml:space="preserve">         </w:t>
      </w:r>
      <w:r w:rsidRPr="001D0D8E">
        <w:rPr>
          <w:rFonts w:ascii="Times New Roman" w:hAnsi="Times New Roman" w:cs="Times New Roman"/>
          <w:sz w:val="24"/>
          <w:szCs w:val="24"/>
        </w:rPr>
        <w:tab/>
        <w:t xml:space="preserve">        </w:t>
      </w:r>
      <w:r w:rsidR="003C7D57" w:rsidRPr="001D0D8E">
        <w:rPr>
          <w:rFonts w:ascii="Times New Roman" w:hAnsi="Times New Roman"/>
          <w:sz w:val="24"/>
          <w:szCs w:val="24"/>
        </w:rPr>
        <w:t>Dokumenta datums ir pēdējā pievienotā droša</w:t>
      </w:r>
    </w:p>
    <w:p w14:paraId="2B8BFE61" w14:textId="49FAD1A3" w:rsidR="006C7D08" w:rsidRPr="001D0D8E" w:rsidRDefault="003C7D57" w:rsidP="003C7D57">
      <w:pPr>
        <w:spacing w:after="0" w:line="240" w:lineRule="auto"/>
        <w:jc w:val="right"/>
        <w:rPr>
          <w:rFonts w:ascii="Times New Roman" w:hAnsi="Times New Roman" w:cs="Times New Roman"/>
          <w:sz w:val="24"/>
          <w:szCs w:val="24"/>
        </w:rPr>
      </w:pPr>
      <w:r w:rsidRPr="001D0D8E">
        <w:rPr>
          <w:rFonts w:ascii="Times New Roman" w:hAnsi="Times New Roman"/>
          <w:sz w:val="24"/>
          <w:szCs w:val="24"/>
        </w:rPr>
        <w:t xml:space="preserve"> elektroniskā paraksta un tā laika zīmoga datums</w:t>
      </w:r>
    </w:p>
    <w:p w14:paraId="34AAA302" w14:textId="77777777" w:rsidR="006C7D08" w:rsidRPr="001D0D8E" w:rsidRDefault="006C7D08" w:rsidP="006C7D08">
      <w:pPr>
        <w:spacing w:after="0" w:line="240" w:lineRule="auto"/>
        <w:rPr>
          <w:rFonts w:ascii="Times New Roman" w:hAnsi="Times New Roman" w:cs="Times New Roman"/>
          <w:b/>
          <w:sz w:val="24"/>
          <w:szCs w:val="24"/>
        </w:rPr>
      </w:pPr>
      <w:r w:rsidRPr="001D0D8E">
        <w:rPr>
          <w:rFonts w:ascii="Times New Roman" w:hAnsi="Times New Roman" w:cs="Times New Roman"/>
          <w:sz w:val="24"/>
          <w:szCs w:val="24"/>
        </w:rPr>
        <w:t xml:space="preserve"> </w:t>
      </w:r>
    </w:p>
    <w:p w14:paraId="113C606B" w14:textId="188134D1" w:rsidR="006C7D08" w:rsidRPr="001D0D8E" w:rsidRDefault="003C7D57" w:rsidP="004B25A6">
      <w:pPr>
        <w:spacing w:after="0" w:line="240" w:lineRule="auto"/>
        <w:ind w:firstLine="720"/>
        <w:jc w:val="both"/>
        <w:rPr>
          <w:rFonts w:ascii="Times New Roman" w:eastAsia="Calibri" w:hAnsi="Times New Roman" w:cs="Times New Roman"/>
          <w:bCs/>
          <w:sz w:val="24"/>
          <w:szCs w:val="24"/>
        </w:rPr>
      </w:pPr>
      <w:r w:rsidRPr="001D0D8E">
        <w:rPr>
          <w:rFonts w:ascii="Times New Roman" w:hAnsi="Times New Roman"/>
          <w:b/>
          <w:bCs/>
          <w:sz w:val="24"/>
          <w:szCs w:val="24"/>
        </w:rPr>
        <w:t>Neatliekamās medicīniskās palīdzības dienests</w:t>
      </w:r>
      <w:r w:rsidRPr="001D0D8E">
        <w:rPr>
          <w:rFonts w:ascii="Times New Roman" w:hAnsi="Times New Roman"/>
          <w:bCs/>
          <w:sz w:val="24"/>
          <w:szCs w:val="24"/>
        </w:rPr>
        <w:t>, turpmāk</w:t>
      </w:r>
      <w:r w:rsidRPr="001D0D8E">
        <w:rPr>
          <w:rFonts w:ascii="Times New Roman" w:hAnsi="Times New Roman"/>
          <w:bCs/>
          <w:sz w:val="24"/>
          <w:szCs w:val="24"/>
          <w:lang w:bidi="lv-LV"/>
        </w:rPr>
        <w:t xml:space="preserve"> </w:t>
      </w:r>
      <w:r w:rsidRPr="001D0D8E">
        <w:rPr>
          <w:rFonts w:ascii="Times New Roman" w:hAnsi="Times New Roman"/>
          <w:bCs/>
          <w:sz w:val="24"/>
          <w:szCs w:val="24"/>
        </w:rPr>
        <w:t>– Pasūtītājs</w:t>
      </w:r>
      <w:r w:rsidRPr="001D0D8E">
        <w:rPr>
          <w:rFonts w:ascii="Times New Roman" w:hAnsi="Times New Roman"/>
          <w:bCs/>
          <w:sz w:val="24"/>
          <w:szCs w:val="24"/>
          <w:lang w:bidi="lv-LV"/>
        </w:rPr>
        <w:t xml:space="preserve">, </w:t>
      </w:r>
      <w:r w:rsidRPr="001D0D8E">
        <w:rPr>
          <w:rFonts w:ascii="Times New Roman" w:hAnsi="Times New Roman"/>
          <w:sz w:val="24"/>
          <w:szCs w:val="24"/>
        </w:rPr>
        <w:t xml:space="preserve">tā direktores </w:t>
      </w:r>
      <w:r w:rsidRPr="001D0D8E">
        <w:rPr>
          <w:rFonts w:ascii="Times New Roman" w:hAnsi="Times New Roman"/>
          <w:b/>
          <w:bCs/>
          <w:sz w:val="24"/>
          <w:szCs w:val="24"/>
        </w:rPr>
        <w:t>Lienes Cipules</w:t>
      </w:r>
      <w:r w:rsidRPr="001D0D8E">
        <w:rPr>
          <w:rFonts w:ascii="Times New Roman" w:hAnsi="Times New Roman"/>
          <w:sz w:val="24"/>
          <w:szCs w:val="24"/>
        </w:rPr>
        <w:t xml:space="preserve"> personā, kura rīkojas saskaņā ar Ministru kabineta 2009.gada 15.decembra noteikumiem Nr.1480 „Neatliekamās medicīniskās palīdzības dienesta nolikums” un pamatojoties uz Veselības ministrijas 2022.gada 08.novembra rīkojumu Nr.13-04/613 </w:t>
      </w:r>
      <w:bookmarkStart w:id="0" w:name="_Hlk163552137"/>
      <w:r w:rsidRPr="001D0D8E">
        <w:rPr>
          <w:rFonts w:ascii="Times New Roman" w:hAnsi="Times New Roman"/>
          <w:sz w:val="24"/>
          <w:szCs w:val="24"/>
        </w:rPr>
        <w:t>“</w:t>
      </w:r>
      <w:bookmarkEnd w:id="0"/>
      <w:r w:rsidRPr="001D0D8E">
        <w:rPr>
          <w:rFonts w:ascii="Times New Roman" w:hAnsi="Times New Roman"/>
          <w:sz w:val="24"/>
          <w:szCs w:val="24"/>
        </w:rPr>
        <w:t xml:space="preserve">Par amata pilnvaru termiņa pagarināšanu Lienei Cipulei”, no </w:t>
      </w:r>
      <w:r w:rsidRPr="001D0D8E">
        <w:rPr>
          <w:rFonts w:ascii="Times New Roman" w:hAnsi="Times New Roman"/>
          <w:iCs/>
          <w:sz w:val="24"/>
          <w:szCs w:val="24"/>
        </w:rPr>
        <w:t>vienas puses, un</w:t>
      </w:r>
    </w:p>
    <w:p w14:paraId="544B906F" w14:textId="4584F74D" w:rsidR="006C7D08" w:rsidRPr="001D0D8E" w:rsidRDefault="00591B90" w:rsidP="006C7D08">
      <w:pPr>
        <w:widowControl w:val="0"/>
        <w:adjustRightInd w:val="0"/>
        <w:spacing w:after="0" w:line="240" w:lineRule="auto"/>
        <w:ind w:firstLine="720"/>
        <w:jc w:val="both"/>
        <w:textAlignment w:val="baseline"/>
        <w:rPr>
          <w:rFonts w:ascii="Times New Roman" w:hAnsi="Times New Roman" w:cs="Times New Roman"/>
          <w:color w:val="000000"/>
          <w:sz w:val="24"/>
          <w:szCs w:val="24"/>
        </w:rPr>
      </w:pPr>
      <w:r w:rsidRPr="001D0D8E">
        <w:rPr>
          <w:rFonts w:ascii="Times New Roman" w:hAnsi="Times New Roman" w:cs="Times New Roman"/>
          <w:color w:val="000000"/>
          <w:sz w:val="24"/>
          <w:szCs w:val="24"/>
        </w:rPr>
        <w:t>uzņēmēji</w:t>
      </w:r>
      <w:r w:rsidR="006C7D08" w:rsidRPr="001D0D8E">
        <w:rPr>
          <w:rFonts w:ascii="Times New Roman" w:hAnsi="Times New Roman" w:cs="Times New Roman"/>
          <w:color w:val="000000"/>
          <w:sz w:val="24"/>
          <w:szCs w:val="24"/>
        </w:rPr>
        <w:t>, kuri saskaņā ar atklāta konkurs</w:t>
      </w:r>
      <w:r w:rsidR="003C7D57" w:rsidRPr="001D0D8E">
        <w:rPr>
          <w:rFonts w:ascii="Times New Roman" w:hAnsi="Times New Roman" w:cs="Times New Roman"/>
          <w:color w:val="000000"/>
          <w:sz w:val="24"/>
          <w:szCs w:val="24"/>
        </w:rPr>
        <w:t>u</w:t>
      </w:r>
      <w:r w:rsidR="006C7D08" w:rsidRPr="001D0D8E">
        <w:rPr>
          <w:rFonts w:ascii="Times New Roman" w:hAnsi="Times New Roman" w:cs="Times New Roman"/>
          <w:color w:val="000000"/>
          <w:sz w:val="24"/>
          <w:szCs w:val="24"/>
        </w:rPr>
        <w:t xml:space="preserve"> „</w:t>
      </w:r>
      <w:r w:rsidR="006C091D">
        <w:rPr>
          <w:rFonts w:ascii="Times New Roman" w:hAnsi="Times New Roman" w:cs="Times New Roman"/>
          <w:color w:val="000000"/>
          <w:sz w:val="24"/>
          <w:szCs w:val="24"/>
        </w:rPr>
        <w:t>Medicīnisko instrumentu un piederumu piegāde</w:t>
      </w:r>
      <w:r w:rsidR="006C7D08" w:rsidRPr="001D0D8E">
        <w:rPr>
          <w:rFonts w:ascii="Times New Roman" w:hAnsi="Times New Roman" w:cs="Times New Roman"/>
          <w:color w:val="000000"/>
          <w:sz w:val="24"/>
          <w:szCs w:val="24"/>
        </w:rPr>
        <w:t>” (</w:t>
      </w:r>
      <w:r w:rsidRPr="001D0D8E">
        <w:rPr>
          <w:rFonts w:ascii="Times New Roman" w:eastAsia="Times New Roman" w:hAnsi="Times New Roman"/>
          <w:sz w:val="24"/>
          <w:szCs w:val="24"/>
        </w:rPr>
        <w:t>ID Nr. NMPD 202</w:t>
      </w:r>
      <w:r w:rsidR="00413FED">
        <w:rPr>
          <w:rFonts w:ascii="Times New Roman" w:eastAsia="Times New Roman" w:hAnsi="Times New Roman"/>
          <w:sz w:val="24"/>
          <w:szCs w:val="24"/>
        </w:rPr>
        <w:t>6</w:t>
      </w:r>
      <w:r w:rsidRPr="001D0D8E">
        <w:rPr>
          <w:rFonts w:ascii="Times New Roman" w:eastAsia="Times New Roman" w:hAnsi="Times New Roman"/>
          <w:sz w:val="24"/>
          <w:szCs w:val="24"/>
        </w:rPr>
        <w:t>/</w:t>
      </w:r>
      <w:r w:rsidR="006C091D">
        <w:rPr>
          <w:rFonts w:ascii="Times New Roman" w:eastAsia="Times New Roman" w:hAnsi="Times New Roman"/>
          <w:sz w:val="24"/>
          <w:szCs w:val="24"/>
        </w:rPr>
        <w:t>23 ERAF</w:t>
      </w:r>
      <w:r w:rsidR="006C7D08" w:rsidRPr="001D0D8E">
        <w:rPr>
          <w:rFonts w:ascii="Times New Roman" w:hAnsi="Times New Roman" w:cs="Times New Roman"/>
          <w:color w:val="000000"/>
          <w:sz w:val="24"/>
          <w:szCs w:val="24"/>
        </w:rPr>
        <w:t xml:space="preserve">), turpmāk - Konkurss, rezultātiem ir ieguvuši tiesības noslēgt </w:t>
      </w:r>
      <w:r w:rsidRPr="001D0D8E">
        <w:rPr>
          <w:rFonts w:ascii="Times New Roman" w:hAnsi="Times New Roman" w:cs="Times New Roman"/>
          <w:color w:val="000000"/>
          <w:sz w:val="24"/>
          <w:szCs w:val="24"/>
        </w:rPr>
        <w:t>v</w:t>
      </w:r>
      <w:r w:rsidR="006C7D08" w:rsidRPr="001D0D8E">
        <w:rPr>
          <w:rFonts w:ascii="Times New Roman" w:hAnsi="Times New Roman" w:cs="Times New Roman"/>
          <w:color w:val="000000"/>
          <w:sz w:val="24"/>
          <w:szCs w:val="24"/>
        </w:rPr>
        <w:t>ispārīgo vienošanos kā piegādātāji:</w:t>
      </w:r>
    </w:p>
    <w:p w14:paraId="0C013DCA" w14:textId="2C1EC084" w:rsidR="00591B90" w:rsidRPr="001D0D8E" w:rsidRDefault="00413FED" w:rsidP="00591B90">
      <w:pPr>
        <w:widowControl w:val="0"/>
        <w:adjustRightInd w:val="0"/>
        <w:spacing w:after="0" w:line="240" w:lineRule="auto"/>
        <w:ind w:firstLine="720"/>
        <w:jc w:val="both"/>
        <w:textAlignment w:val="baseline"/>
        <w:rPr>
          <w:rFonts w:ascii="Times New Roman" w:eastAsia="Times New Roman" w:hAnsi="Times New Roman"/>
          <w:b/>
          <w:sz w:val="24"/>
          <w:szCs w:val="24"/>
        </w:rPr>
      </w:pPr>
      <w:r>
        <w:rPr>
          <w:rFonts w:ascii="Times New Roman" w:eastAsia="Times New Roman" w:hAnsi="Times New Roman"/>
          <w:b/>
          <w:sz w:val="24"/>
          <w:szCs w:val="24"/>
        </w:rPr>
        <w:t>___________</w:t>
      </w:r>
      <w:r w:rsidR="00591B90" w:rsidRPr="001D0D8E">
        <w:rPr>
          <w:rFonts w:ascii="Times New Roman" w:eastAsia="Times New Roman" w:hAnsi="Times New Roman"/>
          <w:b/>
          <w:sz w:val="24"/>
          <w:szCs w:val="24"/>
        </w:rPr>
        <w:t xml:space="preserve">, </w:t>
      </w:r>
      <w:r w:rsidR="00591B90" w:rsidRPr="001D0D8E">
        <w:rPr>
          <w:rFonts w:ascii="Times New Roman" w:eastAsia="Times New Roman" w:hAnsi="Times New Roman"/>
          <w:sz w:val="24"/>
          <w:szCs w:val="24"/>
        </w:rPr>
        <w:t xml:space="preserve">turpmāk – Piegādātājs, tās </w:t>
      </w:r>
      <w:r w:rsidR="00591B90" w:rsidRPr="00413FED">
        <w:rPr>
          <w:rFonts w:ascii="Times New Roman" w:eastAsia="Times New Roman" w:hAnsi="Times New Roman"/>
          <w:sz w:val="24"/>
          <w:szCs w:val="24"/>
        </w:rPr>
        <w:t xml:space="preserve">amats </w:t>
      </w:r>
      <w:r w:rsidR="00591B90" w:rsidRPr="00413FED">
        <w:rPr>
          <w:rFonts w:ascii="Times New Roman" w:eastAsia="Times New Roman" w:hAnsi="Times New Roman"/>
          <w:b/>
          <w:bCs/>
          <w:sz w:val="24"/>
          <w:szCs w:val="24"/>
        </w:rPr>
        <w:t>Vārds, Uzvārds</w:t>
      </w:r>
      <w:r w:rsidR="00591B90" w:rsidRPr="001D0D8E">
        <w:rPr>
          <w:rFonts w:ascii="Times New Roman" w:eastAsia="Times New Roman" w:hAnsi="Times New Roman"/>
          <w:b/>
          <w:sz w:val="24"/>
          <w:szCs w:val="24"/>
        </w:rPr>
        <w:t xml:space="preserve"> </w:t>
      </w:r>
      <w:r w:rsidR="00591B90" w:rsidRPr="001D0D8E">
        <w:rPr>
          <w:rFonts w:ascii="Times New Roman" w:eastAsia="Times New Roman" w:hAnsi="Times New Roman"/>
          <w:sz w:val="24"/>
          <w:szCs w:val="24"/>
        </w:rPr>
        <w:t xml:space="preserve">personā, kurš/-a rīkojas uz </w:t>
      </w:r>
      <w:r w:rsidR="00591B90" w:rsidRPr="00413FED">
        <w:rPr>
          <w:rFonts w:ascii="Times New Roman" w:eastAsia="Times New Roman" w:hAnsi="Times New Roman"/>
          <w:sz w:val="24"/>
          <w:szCs w:val="24"/>
        </w:rPr>
        <w:t>_______</w:t>
      </w:r>
      <w:r w:rsidR="00591B90" w:rsidRPr="001D0D8E">
        <w:rPr>
          <w:rFonts w:ascii="Times New Roman" w:eastAsia="Times New Roman" w:hAnsi="Times New Roman"/>
          <w:sz w:val="24"/>
          <w:szCs w:val="24"/>
        </w:rPr>
        <w:t xml:space="preserve"> pamata;</w:t>
      </w:r>
    </w:p>
    <w:p w14:paraId="26AC2442" w14:textId="78845D22" w:rsidR="00591B90" w:rsidRPr="001D0D8E" w:rsidRDefault="00413FED" w:rsidP="00591B90">
      <w:pPr>
        <w:widowControl w:val="0"/>
        <w:adjustRightInd w:val="0"/>
        <w:spacing w:after="0" w:line="240" w:lineRule="auto"/>
        <w:ind w:firstLine="720"/>
        <w:jc w:val="both"/>
        <w:textAlignment w:val="baseline"/>
        <w:rPr>
          <w:rFonts w:ascii="Times New Roman" w:eastAsia="Times New Roman" w:hAnsi="Times New Roman"/>
          <w:bCs/>
          <w:sz w:val="24"/>
          <w:szCs w:val="24"/>
        </w:rPr>
      </w:pPr>
      <w:r>
        <w:rPr>
          <w:rFonts w:ascii="Times New Roman" w:eastAsia="Times New Roman" w:hAnsi="Times New Roman"/>
          <w:b/>
          <w:sz w:val="24"/>
          <w:szCs w:val="24"/>
        </w:rPr>
        <w:t>___________</w:t>
      </w:r>
      <w:r w:rsidRPr="001D0D8E">
        <w:rPr>
          <w:rFonts w:ascii="Times New Roman" w:eastAsia="Times New Roman" w:hAnsi="Times New Roman"/>
          <w:b/>
          <w:sz w:val="24"/>
          <w:szCs w:val="24"/>
        </w:rPr>
        <w:t xml:space="preserve">, </w:t>
      </w:r>
      <w:r w:rsidRPr="001D0D8E">
        <w:rPr>
          <w:rFonts w:ascii="Times New Roman" w:eastAsia="Times New Roman" w:hAnsi="Times New Roman"/>
          <w:sz w:val="24"/>
          <w:szCs w:val="24"/>
        </w:rPr>
        <w:t xml:space="preserve">turpmāk – Piegādātājs, tās </w:t>
      </w:r>
      <w:r w:rsidRPr="00413FED">
        <w:rPr>
          <w:rFonts w:ascii="Times New Roman" w:eastAsia="Times New Roman" w:hAnsi="Times New Roman"/>
          <w:sz w:val="24"/>
          <w:szCs w:val="24"/>
        </w:rPr>
        <w:t xml:space="preserve">amats </w:t>
      </w:r>
      <w:r w:rsidRPr="00413FED">
        <w:rPr>
          <w:rFonts w:ascii="Times New Roman" w:eastAsia="Times New Roman" w:hAnsi="Times New Roman"/>
          <w:b/>
          <w:bCs/>
          <w:sz w:val="24"/>
          <w:szCs w:val="24"/>
        </w:rPr>
        <w:t>Vārds, Uzvārds</w:t>
      </w:r>
      <w:r w:rsidRPr="001D0D8E">
        <w:rPr>
          <w:rFonts w:ascii="Times New Roman" w:eastAsia="Times New Roman" w:hAnsi="Times New Roman"/>
          <w:b/>
          <w:sz w:val="24"/>
          <w:szCs w:val="24"/>
        </w:rPr>
        <w:t xml:space="preserve"> </w:t>
      </w:r>
      <w:r w:rsidRPr="001D0D8E">
        <w:rPr>
          <w:rFonts w:ascii="Times New Roman" w:eastAsia="Times New Roman" w:hAnsi="Times New Roman"/>
          <w:sz w:val="24"/>
          <w:szCs w:val="24"/>
        </w:rPr>
        <w:t xml:space="preserve">personā, kurš/-a rīkojas uz </w:t>
      </w:r>
      <w:r w:rsidRPr="00413FED">
        <w:rPr>
          <w:rFonts w:ascii="Times New Roman" w:eastAsia="Times New Roman" w:hAnsi="Times New Roman"/>
          <w:sz w:val="24"/>
          <w:szCs w:val="24"/>
        </w:rPr>
        <w:t>_______</w:t>
      </w:r>
      <w:r w:rsidRPr="001D0D8E">
        <w:rPr>
          <w:rFonts w:ascii="Times New Roman" w:eastAsia="Times New Roman" w:hAnsi="Times New Roman"/>
          <w:sz w:val="24"/>
          <w:szCs w:val="24"/>
        </w:rPr>
        <w:t xml:space="preserve"> pamata;</w:t>
      </w:r>
    </w:p>
    <w:p w14:paraId="3AE9B6FD" w14:textId="59A48FE2" w:rsidR="005B0D84" w:rsidRDefault="00413FED" w:rsidP="00591B90">
      <w:pPr>
        <w:spacing w:after="0" w:line="240" w:lineRule="auto"/>
        <w:ind w:firstLine="720"/>
        <w:jc w:val="both"/>
        <w:rPr>
          <w:rFonts w:ascii="Times New Roman" w:eastAsia="Times New Roman" w:hAnsi="Times New Roman"/>
          <w:sz w:val="24"/>
          <w:szCs w:val="24"/>
        </w:rPr>
      </w:pPr>
      <w:r>
        <w:rPr>
          <w:rFonts w:ascii="Times New Roman" w:eastAsia="Times New Roman" w:hAnsi="Times New Roman"/>
          <w:b/>
          <w:sz w:val="24"/>
          <w:szCs w:val="24"/>
        </w:rPr>
        <w:t>___________</w:t>
      </w:r>
      <w:r w:rsidRPr="001D0D8E">
        <w:rPr>
          <w:rFonts w:ascii="Times New Roman" w:eastAsia="Times New Roman" w:hAnsi="Times New Roman"/>
          <w:b/>
          <w:sz w:val="24"/>
          <w:szCs w:val="24"/>
        </w:rPr>
        <w:t xml:space="preserve">, </w:t>
      </w:r>
      <w:r w:rsidRPr="001D0D8E">
        <w:rPr>
          <w:rFonts w:ascii="Times New Roman" w:eastAsia="Times New Roman" w:hAnsi="Times New Roman"/>
          <w:sz w:val="24"/>
          <w:szCs w:val="24"/>
        </w:rPr>
        <w:t xml:space="preserve">turpmāk – Piegādātājs, tās </w:t>
      </w:r>
      <w:r w:rsidRPr="00413FED">
        <w:rPr>
          <w:rFonts w:ascii="Times New Roman" w:eastAsia="Times New Roman" w:hAnsi="Times New Roman"/>
          <w:sz w:val="24"/>
          <w:szCs w:val="24"/>
        </w:rPr>
        <w:t xml:space="preserve">amats </w:t>
      </w:r>
      <w:r w:rsidRPr="00413FED">
        <w:rPr>
          <w:rFonts w:ascii="Times New Roman" w:eastAsia="Times New Roman" w:hAnsi="Times New Roman"/>
          <w:b/>
          <w:bCs/>
          <w:sz w:val="24"/>
          <w:szCs w:val="24"/>
        </w:rPr>
        <w:t>Vārds, Uzvārds</w:t>
      </w:r>
      <w:r w:rsidRPr="001D0D8E">
        <w:rPr>
          <w:rFonts w:ascii="Times New Roman" w:eastAsia="Times New Roman" w:hAnsi="Times New Roman"/>
          <w:b/>
          <w:sz w:val="24"/>
          <w:szCs w:val="24"/>
        </w:rPr>
        <w:t xml:space="preserve"> </w:t>
      </w:r>
      <w:r w:rsidRPr="001D0D8E">
        <w:rPr>
          <w:rFonts w:ascii="Times New Roman" w:eastAsia="Times New Roman" w:hAnsi="Times New Roman"/>
          <w:sz w:val="24"/>
          <w:szCs w:val="24"/>
        </w:rPr>
        <w:t xml:space="preserve">personā, kurš/-a rīkojas uz </w:t>
      </w:r>
      <w:r w:rsidRPr="00413FED">
        <w:rPr>
          <w:rFonts w:ascii="Times New Roman" w:eastAsia="Times New Roman" w:hAnsi="Times New Roman"/>
          <w:sz w:val="24"/>
          <w:szCs w:val="24"/>
        </w:rPr>
        <w:t>_______</w:t>
      </w:r>
      <w:r w:rsidRPr="001D0D8E">
        <w:rPr>
          <w:rFonts w:ascii="Times New Roman" w:eastAsia="Times New Roman" w:hAnsi="Times New Roman"/>
          <w:sz w:val="24"/>
          <w:szCs w:val="24"/>
        </w:rPr>
        <w:t xml:space="preserve"> pamata;</w:t>
      </w:r>
    </w:p>
    <w:p w14:paraId="15F82A8B" w14:textId="7E0EAF35" w:rsidR="000E067C" w:rsidRDefault="00413FED" w:rsidP="00591B90">
      <w:pPr>
        <w:spacing w:after="0" w:line="240" w:lineRule="auto"/>
        <w:ind w:firstLine="720"/>
        <w:jc w:val="both"/>
        <w:rPr>
          <w:rFonts w:ascii="Times New Roman" w:eastAsia="Times New Roman" w:hAnsi="Times New Roman"/>
          <w:sz w:val="24"/>
          <w:szCs w:val="24"/>
        </w:rPr>
      </w:pPr>
      <w:r>
        <w:rPr>
          <w:rFonts w:ascii="Times New Roman" w:eastAsia="Times New Roman" w:hAnsi="Times New Roman"/>
          <w:b/>
          <w:sz w:val="24"/>
          <w:szCs w:val="24"/>
        </w:rPr>
        <w:t>___________</w:t>
      </w:r>
      <w:r w:rsidRPr="001D0D8E">
        <w:rPr>
          <w:rFonts w:ascii="Times New Roman" w:eastAsia="Times New Roman" w:hAnsi="Times New Roman"/>
          <w:b/>
          <w:sz w:val="24"/>
          <w:szCs w:val="24"/>
        </w:rPr>
        <w:t xml:space="preserve">, </w:t>
      </w:r>
      <w:r w:rsidRPr="001D0D8E">
        <w:rPr>
          <w:rFonts w:ascii="Times New Roman" w:eastAsia="Times New Roman" w:hAnsi="Times New Roman"/>
          <w:sz w:val="24"/>
          <w:szCs w:val="24"/>
        </w:rPr>
        <w:t xml:space="preserve">turpmāk – Piegādātājs, tās </w:t>
      </w:r>
      <w:r w:rsidRPr="00413FED">
        <w:rPr>
          <w:rFonts w:ascii="Times New Roman" w:eastAsia="Times New Roman" w:hAnsi="Times New Roman"/>
          <w:sz w:val="24"/>
          <w:szCs w:val="24"/>
        </w:rPr>
        <w:t xml:space="preserve">amats </w:t>
      </w:r>
      <w:r w:rsidRPr="00413FED">
        <w:rPr>
          <w:rFonts w:ascii="Times New Roman" w:eastAsia="Times New Roman" w:hAnsi="Times New Roman"/>
          <w:b/>
          <w:bCs/>
          <w:sz w:val="24"/>
          <w:szCs w:val="24"/>
        </w:rPr>
        <w:t>Vārds, Uzvārds</w:t>
      </w:r>
      <w:r w:rsidRPr="001D0D8E">
        <w:rPr>
          <w:rFonts w:ascii="Times New Roman" w:eastAsia="Times New Roman" w:hAnsi="Times New Roman"/>
          <w:b/>
          <w:sz w:val="24"/>
          <w:szCs w:val="24"/>
        </w:rPr>
        <w:t xml:space="preserve"> </w:t>
      </w:r>
      <w:r w:rsidRPr="001D0D8E">
        <w:rPr>
          <w:rFonts w:ascii="Times New Roman" w:eastAsia="Times New Roman" w:hAnsi="Times New Roman"/>
          <w:sz w:val="24"/>
          <w:szCs w:val="24"/>
        </w:rPr>
        <w:t xml:space="preserve">personā, kurš/-a rīkojas uz </w:t>
      </w:r>
      <w:r w:rsidRPr="00413FED">
        <w:rPr>
          <w:rFonts w:ascii="Times New Roman" w:eastAsia="Times New Roman" w:hAnsi="Times New Roman"/>
          <w:sz w:val="24"/>
          <w:szCs w:val="24"/>
        </w:rPr>
        <w:t>_______</w:t>
      </w:r>
      <w:r w:rsidRPr="001D0D8E">
        <w:rPr>
          <w:rFonts w:ascii="Times New Roman" w:eastAsia="Times New Roman" w:hAnsi="Times New Roman"/>
          <w:sz w:val="24"/>
          <w:szCs w:val="24"/>
        </w:rPr>
        <w:t xml:space="preserve"> pamata;</w:t>
      </w:r>
    </w:p>
    <w:p w14:paraId="391FB43F" w14:textId="6DB63FA2" w:rsidR="000E067C" w:rsidRDefault="00413FED" w:rsidP="00591B90">
      <w:pPr>
        <w:spacing w:after="0" w:line="240" w:lineRule="auto"/>
        <w:ind w:firstLine="720"/>
        <w:jc w:val="both"/>
        <w:rPr>
          <w:rFonts w:ascii="Times New Roman" w:eastAsia="Times New Roman" w:hAnsi="Times New Roman"/>
          <w:sz w:val="24"/>
          <w:szCs w:val="24"/>
        </w:rPr>
      </w:pPr>
      <w:r>
        <w:rPr>
          <w:rFonts w:ascii="Times New Roman" w:eastAsia="Times New Roman" w:hAnsi="Times New Roman"/>
          <w:b/>
          <w:sz w:val="24"/>
          <w:szCs w:val="24"/>
        </w:rPr>
        <w:t>___________</w:t>
      </w:r>
      <w:r w:rsidRPr="001D0D8E">
        <w:rPr>
          <w:rFonts w:ascii="Times New Roman" w:eastAsia="Times New Roman" w:hAnsi="Times New Roman"/>
          <w:b/>
          <w:sz w:val="24"/>
          <w:szCs w:val="24"/>
        </w:rPr>
        <w:t xml:space="preserve">, </w:t>
      </w:r>
      <w:r w:rsidRPr="001D0D8E">
        <w:rPr>
          <w:rFonts w:ascii="Times New Roman" w:eastAsia="Times New Roman" w:hAnsi="Times New Roman"/>
          <w:sz w:val="24"/>
          <w:szCs w:val="24"/>
        </w:rPr>
        <w:t xml:space="preserve">turpmāk – Piegādātājs, tās </w:t>
      </w:r>
      <w:r w:rsidRPr="00413FED">
        <w:rPr>
          <w:rFonts w:ascii="Times New Roman" w:eastAsia="Times New Roman" w:hAnsi="Times New Roman"/>
          <w:sz w:val="24"/>
          <w:szCs w:val="24"/>
        </w:rPr>
        <w:t xml:space="preserve">amats </w:t>
      </w:r>
      <w:r w:rsidRPr="00413FED">
        <w:rPr>
          <w:rFonts w:ascii="Times New Roman" w:eastAsia="Times New Roman" w:hAnsi="Times New Roman"/>
          <w:b/>
          <w:bCs/>
          <w:sz w:val="24"/>
          <w:szCs w:val="24"/>
        </w:rPr>
        <w:t>Vārds, Uzvārds</w:t>
      </w:r>
      <w:r w:rsidRPr="001D0D8E">
        <w:rPr>
          <w:rFonts w:ascii="Times New Roman" w:eastAsia="Times New Roman" w:hAnsi="Times New Roman"/>
          <w:b/>
          <w:sz w:val="24"/>
          <w:szCs w:val="24"/>
        </w:rPr>
        <w:t xml:space="preserve"> </w:t>
      </w:r>
      <w:r w:rsidRPr="001D0D8E">
        <w:rPr>
          <w:rFonts w:ascii="Times New Roman" w:eastAsia="Times New Roman" w:hAnsi="Times New Roman"/>
          <w:sz w:val="24"/>
          <w:szCs w:val="24"/>
        </w:rPr>
        <w:t xml:space="preserve">personā, kurš/-a rīkojas uz </w:t>
      </w:r>
      <w:r w:rsidRPr="00413FED">
        <w:rPr>
          <w:rFonts w:ascii="Times New Roman" w:eastAsia="Times New Roman" w:hAnsi="Times New Roman"/>
          <w:sz w:val="24"/>
          <w:szCs w:val="24"/>
        </w:rPr>
        <w:t>_______</w:t>
      </w:r>
      <w:r w:rsidRPr="001D0D8E">
        <w:rPr>
          <w:rFonts w:ascii="Times New Roman" w:eastAsia="Times New Roman" w:hAnsi="Times New Roman"/>
          <w:sz w:val="24"/>
          <w:szCs w:val="24"/>
        </w:rPr>
        <w:t xml:space="preserve"> pamata;</w:t>
      </w:r>
    </w:p>
    <w:p w14:paraId="112FE4C9" w14:textId="007295E4" w:rsidR="006C7D08" w:rsidRPr="001D0D8E" w:rsidRDefault="006C7D08" w:rsidP="006C7D08">
      <w:pPr>
        <w:spacing w:after="0" w:line="240" w:lineRule="auto"/>
        <w:ind w:firstLine="720"/>
        <w:jc w:val="both"/>
        <w:rPr>
          <w:rFonts w:ascii="Times New Roman" w:hAnsi="Times New Roman" w:cs="Times New Roman"/>
          <w:bCs/>
          <w:sz w:val="24"/>
          <w:szCs w:val="24"/>
        </w:rPr>
      </w:pPr>
      <w:r w:rsidRPr="001D0D8E">
        <w:rPr>
          <w:rFonts w:ascii="Times New Roman" w:hAnsi="Times New Roman" w:cs="Times New Roman"/>
          <w:bCs/>
          <w:sz w:val="24"/>
          <w:szCs w:val="24"/>
        </w:rPr>
        <w:t>katra no pusēm</w:t>
      </w:r>
      <w:r w:rsidR="00591B90" w:rsidRPr="001D0D8E">
        <w:rPr>
          <w:rFonts w:ascii="Times New Roman" w:hAnsi="Times New Roman" w:cs="Times New Roman"/>
          <w:bCs/>
          <w:sz w:val="24"/>
          <w:szCs w:val="24"/>
        </w:rPr>
        <w:t xml:space="preserve">, </w:t>
      </w:r>
      <w:r w:rsidRPr="001D0D8E">
        <w:rPr>
          <w:rFonts w:ascii="Times New Roman" w:hAnsi="Times New Roman" w:cs="Times New Roman"/>
          <w:bCs/>
          <w:sz w:val="24"/>
          <w:szCs w:val="24"/>
        </w:rPr>
        <w:t xml:space="preserve">turpmāk - Puse, </w:t>
      </w:r>
      <w:r w:rsidRPr="001D0D8E">
        <w:rPr>
          <w:rFonts w:ascii="Times New Roman" w:hAnsi="Times New Roman" w:cs="Times New Roman"/>
          <w:color w:val="000000"/>
          <w:sz w:val="24"/>
          <w:szCs w:val="24"/>
        </w:rPr>
        <w:t xml:space="preserve">noslēdz sekojošu </w:t>
      </w:r>
      <w:r w:rsidR="00591B90" w:rsidRPr="001D0D8E">
        <w:rPr>
          <w:rFonts w:ascii="Times New Roman" w:hAnsi="Times New Roman" w:cs="Times New Roman"/>
          <w:color w:val="000000"/>
          <w:sz w:val="24"/>
          <w:szCs w:val="24"/>
        </w:rPr>
        <w:t>v</w:t>
      </w:r>
      <w:r w:rsidRPr="001D0D8E">
        <w:rPr>
          <w:rFonts w:ascii="Times New Roman" w:hAnsi="Times New Roman" w:cs="Times New Roman"/>
          <w:color w:val="000000"/>
          <w:sz w:val="24"/>
          <w:szCs w:val="24"/>
        </w:rPr>
        <w:t xml:space="preserve">ispārīgo vienošanos, turpmāk </w:t>
      </w:r>
      <w:r w:rsidR="00591B90" w:rsidRPr="001D0D8E">
        <w:rPr>
          <w:rFonts w:ascii="Times New Roman" w:hAnsi="Times New Roman" w:cs="Times New Roman"/>
          <w:color w:val="000000"/>
          <w:sz w:val="24"/>
          <w:szCs w:val="24"/>
        </w:rPr>
        <w:t>–</w:t>
      </w:r>
      <w:r w:rsidRPr="001D0D8E">
        <w:rPr>
          <w:rFonts w:ascii="Times New Roman" w:hAnsi="Times New Roman" w:cs="Times New Roman"/>
          <w:color w:val="000000"/>
          <w:sz w:val="24"/>
          <w:szCs w:val="24"/>
        </w:rPr>
        <w:t xml:space="preserve"> </w:t>
      </w:r>
      <w:r w:rsidR="00591B90" w:rsidRPr="001D0D8E">
        <w:rPr>
          <w:rFonts w:ascii="Times New Roman" w:hAnsi="Times New Roman" w:cs="Times New Roman"/>
          <w:color w:val="000000"/>
          <w:sz w:val="24"/>
          <w:szCs w:val="24"/>
        </w:rPr>
        <w:t>Vispārīgo v</w:t>
      </w:r>
      <w:r w:rsidRPr="001D0D8E">
        <w:rPr>
          <w:rFonts w:ascii="Times New Roman" w:hAnsi="Times New Roman" w:cs="Times New Roman"/>
          <w:color w:val="000000"/>
          <w:sz w:val="24"/>
          <w:szCs w:val="24"/>
        </w:rPr>
        <w:t>ienošanās:</w:t>
      </w:r>
    </w:p>
    <w:p w14:paraId="7568BFAB" w14:textId="77777777" w:rsidR="006C7D08" w:rsidRPr="001D0D8E" w:rsidRDefault="006C7D08" w:rsidP="006C7D08">
      <w:pPr>
        <w:spacing w:after="0" w:line="240" w:lineRule="auto"/>
        <w:rPr>
          <w:rFonts w:ascii="Times New Roman" w:hAnsi="Times New Roman" w:cs="Times New Roman"/>
          <w:bCs/>
          <w:sz w:val="24"/>
          <w:szCs w:val="24"/>
        </w:rPr>
      </w:pPr>
    </w:p>
    <w:p w14:paraId="4E8DFC5B" w14:textId="53F9A220" w:rsidR="006C7D08" w:rsidRPr="001D0D8E" w:rsidRDefault="006C7D08" w:rsidP="006C7D08">
      <w:pPr>
        <w:spacing w:after="0" w:line="240" w:lineRule="auto"/>
        <w:jc w:val="center"/>
        <w:rPr>
          <w:rFonts w:ascii="Times New Roman" w:hAnsi="Times New Roman" w:cs="Times New Roman"/>
          <w:b/>
          <w:bCs/>
          <w:sz w:val="24"/>
          <w:szCs w:val="24"/>
        </w:rPr>
      </w:pPr>
      <w:r w:rsidRPr="001D0D8E">
        <w:rPr>
          <w:rFonts w:ascii="Times New Roman" w:hAnsi="Times New Roman" w:cs="Times New Roman"/>
          <w:b/>
          <w:bCs/>
          <w:sz w:val="24"/>
          <w:szCs w:val="24"/>
        </w:rPr>
        <w:t xml:space="preserve">1. </w:t>
      </w:r>
      <w:r w:rsidR="00413FED">
        <w:rPr>
          <w:rFonts w:ascii="Times New Roman" w:hAnsi="Times New Roman" w:cs="Times New Roman"/>
          <w:b/>
          <w:bCs/>
          <w:sz w:val="24"/>
          <w:szCs w:val="24"/>
        </w:rPr>
        <w:t xml:space="preserve">VISPĀRĪGĀS </w:t>
      </w:r>
      <w:r w:rsidR="00413FED" w:rsidRPr="001D0D8E">
        <w:rPr>
          <w:rFonts w:ascii="Times New Roman" w:hAnsi="Times New Roman" w:cs="Times New Roman"/>
          <w:b/>
          <w:bCs/>
          <w:sz w:val="24"/>
          <w:szCs w:val="24"/>
        </w:rPr>
        <w:t>VIENOŠANĀS PRIEKŠMETS</w:t>
      </w:r>
    </w:p>
    <w:p w14:paraId="1D7A2295" w14:textId="34D894C1" w:rsidR="006C7D08" w:rsidRPr="001D0D8E" w:rsidRDefault="006C7D08" w:rsidP="006C7D08">
      <w:pPr>
        <w:widowControl w:val="0"/>
        <w:numPr>
          <w:ilvl w:val="1"/>
          <w:numId w:val="9"/>
        </w:numPr>
        <w:adjustRightInd w:val="0"/>
        <w:spacing w:after="0" w:line="240" w:lineRule="auto"/>
        <w:jc w:val="both"/>
        <w:textAlignment w:val="baseline"/>
        <w:rPr>
          <w:rFonts w:ascii="Times New Roman" w:eastAsia="Times New Roman" w:hAnsi="Times New Roman"/>
          <w:sz w:val="24"/>
          <w:szCs w:val="24"/>
        </w:rPr>
      </w:pPr>
      <w:r w:rsidRPr="001D0D8E">
        <w:rPr>
          <w:rFonts w:ascii="Times New Roman" w:eastAsia="Times New Roman" w:hAnsi="Times New Roman"/>
          <w:sz w:val="24"/>
          <w:szCs w:val="24"/>
        </w:rPr>
        <w:t xml:space="preserve">Ar šīs </w:t>
      </w:r>
      <w:r w:rsidR="00591B90" w:rsidRPr="001D0D8E">
        <w:rPr>
          <w:rFonts w:ascii="Times New Roman" w:eastAsia="Times New Roman" w:hAnsi="Times New Roman"/>
          <w:sz w:val="24"/>
          <w:szCs w:val="24"/>
        </w:rPr>
        <w:t>Vispārīgās v</w:t>
      </w:r>
      <w:r w:rsidRPr="001D0D8E">
        <w:rPr>
          <w:rFonts w:ascii="Times New Roman" w:eastAsia="Times New Roman" w:hAnsi="Times New Roman"/>
          <w:sz w:val="24"/>
          <w:szCs w:val="24"/>
        </w:rPr>
        <w:t>ienošanās parakstīšanu Piegādātājiem (Piegādātājs Nr.1, Piegādātājs Nr.2,  Piegādātājs Nr.3</w:t>
      </w:r>
      <w:r w:rsidR="00552502" w:rsidRPr="001D0D8E">
        <w:rPr>
          <w:rFonts w:ascii="Times New Roman" w:eastAsia="Times New Roman" w:hAnsi="Times New Roman"/>
          <w:sz w:val="24"/>
          <w:szCs w:val="24"/>
        </w:rPr>
        <w:t>)</w:t>
      </w:r>
      <w:r w:rsidRPr="001D0D8E">
        <w:rPr>
          <w:rFonts w:ascii="Times New Roman" w:eastAsia="Times New Roman" w:hAnsi="Times New Roman"/>
          <w:sz w:val="24"/>
          <w:szCs w:val="24"/>
        </w:rPr>
        <w:t xml:space="preserve"> </w:t>
      </w:r>
      <w:r w:rsidR="00552502" w:rsidRPr="001D0D8E">
        <w:rPr>
          <w:rFonts w:ascii="Times New Roman" w:eastAsia="Times New Roman" w:hAnsi="Times New Roman"/>
          <w:sz w:val="24"/>
          <w:szCs w:val="24"/>
        </w:rPr>
        <w:t>(</w:t>
      </w:r>
      <w:r w:rsidRPr="001D0D8E">
        <w:rPr>
          <w:rFonts w:ascii="Times New Roman" w:eastAsia="Times New Roman" w:hAnsi="Times New Roman"/>
          <w:sz w:val="24"/>
          <w:szCs w:val="24"/>
        </w:rPr>
        <w:t xml:space="preserve">atbilstoši </w:t>
      </w:r>
      <w:r w:rsidR="00591B90" w:rsidRPr="001D0D8E">
        <w:rPr>
          <w:rFonts w:ascii="Times New Roman" w:eastAsia="Times New Roman" w:hAnsi="Times New Roman"/>
          <w:sz w:val="24"/>
          <w:szCs w:val="24"/>
        </w:rPr>
        <w:t>Vispārīgās v</w:t>
      </w:r>
      <w:r w:rsidRPr="001D0D8E">
        <w:rPr>
          <w:rFonts w:ascii="Times New Roman" w:eastAsia="Times New Roman" w:hAnsi="Times New Roman"/>
          <w:sz w:val="24"/>
          <w:szCs w:val="24"/>
        </w:rPr>
        <w:t xml:space="preserve">ienošanās pielikumam), kuri </w:t>
      </w:r>
      <w:r w:rsidR="00716CE4" w:rsidRPr="001D0D8E">
        <w:rPr>
          <w:rFonts w:ascii="Times New Roman" w:eastAsia="Times New Roman" w:hAnsi="Times New Roman"/>
          <w:sz w:val="24"/>
          <w:szCs w:val="24"/>
        </w:rPr>
        <w:t xml:space="preserve">attiecīgajā Konkursa pozīcijā </w:t>
      </w:r>
      <w:r w:rsidRPr="001D0D8E">
        <w:rPr>
          <w:rFonts w:ascii="Times New Roman" w:eastAsia="Times New Roman" w:hAnsi="Times New Roman"/>
          <w:sz w:val="24"/>
          <w:szCs w:val="24"/>
        </w:rPr>
        <w:t>piedāvāj</w:t>
      </w:r>
      <w:r w:rsidR="00552502" w:rsidRPr="001D0D8E">
        <w:rPr>
          <w:rFonts w:ascii="Times New Roman" w:eastAsia="Times New Roman" w:hAnsi="Times New Roman"/>
          <w:sz w:val="24"/>
          <w:szCs w:val="24"/>
        </w:rPr>
        <w:t>a</w:t>
      </w:r>
      <w:r w:rsidRPr="001D0D8E">
        <w:rPr>
          <w:rFonts w:ascii="Times New Roman" w:eastAsia="Times New Roman" w:hAnsi="Times New Roman"/>
          <w:sz w:val="24"/>
          <w:szCs w:val="24"/>
        </w:rPr>
        <w:t xml:space="preserve"> viszemāko maksimālo cenu, tiek piešķirtas tiesības slēgt iepirkuma līgumu</w:t>
      </w:r>
      <w:r w:rsidR="00716CE4" w:rsidRPr="001D0D8E">
        <w:rPr>
          <w:rFonts w:ascii="Times New Roman" w:eastAsia="Times New Roman" w:hAnsi="Times New Roman"/>
          <w:sz w:val="24"/>
          <w:szCs w:val="24"/>
        </w:rPr>
        <w:t xml:space="preserve">s par </w:t>
      </w:r>
      <w:r w:rsidR="006C091D">
        <w:rPr>
          <w:rFonts w:ascii="Times New Roman" w:hAnsi="Times New Roman" w:cs="Times New Roman"/>
          <w:color w:val="000000"/>
          <w:sz w:val="24"/>
          <w:szCs w:val="24"/>
        </w:rPr>
        <w:t>medicīnisko instrumentu un piederumu</w:t>
      </w:r>
      <w:r w:rsidR="00716CE4" w:rsidRPr="001D0D8E">
        <w:rPr>
          <w:rFonts w:ascii="Times New Roman" w:eastAsia="Times New Roman" w:hAnsi="Times New Roman"/>
          <w:sz w:val="24"/>
          <w:szCs w:val="24"/>
        </w:rPr>
        <w:t xml:space="preserve">, turpmāk </w:t>
      </w:r>
      <w:r w:rsidR="00413FED">
        <w:rPr>
          <w:rFonts w:ascii="Times New Roman" w:eastAsia="Times New Roman" w:hAnsi="Times New Roman"/>
          <w:sz w:val="24"/>
          <w:szCs w:val="24"/>
        </w:rPr>
        <w:t>–</w:t>
      </w:r>
      <w:r w:rsidR="00716CE4" w:rsidRPr="001D0D8E">
        <w:rPr>
          <w:rFonts w:ascii="Times New Roman" w:eastAsia="Times New Roman" w:hAnsi="Times New Roman"/>
          <w:sz w:val="24"/>
          <w:szCs w:val="24"/>
        </w:rPr>
        <w:t xml:space="preserve"> Prece</w:t>
      </w:r>
      <w:r w:rsidR="00413FED">
        <w:rPr>
          <w:rFonts w:ascii="Times New Roman" w:eastAsia="Times New Roman" w:hAnsi="Times New Roman"/>
          <w:sz w:val="24"/>
          <w:szCs w:val="24"/>
        </w:rPr>
        <w:t>,</w:t>
      </w:r>
      <w:r w:rsidR="00716CE4" w:rsidRPr="001D0D8E">
        <w:rPr>
          <w:rFonts w:ascii="Times New Roman" w:eastAsia="Times New Roman" w:hAnsi="Times New Roman"/>
          <w:sz w:val="24"/>
          <w:szCs w:val="24"/>
        </w:rPr>
        <w:t xml:space="preserve"> piegādi, turpmāk – Līgums, </w:t>
      </w:r>
      <w:r w:rsidRPr="001D0D8E">
        <w:rPr>
          <w:rFonts w:ascii="Times New Roman" w:eastAsia="Times New Roman" w:hAnsi="Times New Roman"/>
          <w:sz w:val="24"/>
          <w:szCs w:val="24"/>
        </w:rPr>
        <w:t>par Piegādātāja Konkursā piedāvāto cenu</w:t>
      </w:r>
      <w:r w:rsidR="00716CE4" w:rsidRPr="001D0D8E">
        <w:rPr>
          <w:rFonts w:ascii="Times New Roman" w:eastAsia="Times New Roman" w:hAnsi="Times New Roman"/>
          <w:sz w:val="24"/>
          <w:szCs w:val="24"/>
        </w:rPr>
        <w:t xml:space="preserve"> </w:t>
      </w:r>
      <w:r w:rsidR="00552502" w:rsidRPr="001D0D8E">
        <w:rPr>
          <w:rFonts w:ascii="Times New Roman" w:eastAsia="Times New Roman" w:hAnsi="Times New Roman"/>
          <w:sz w:val="24"/>
          <w:szCs w:val="24"/>
        </w:rPr>
        <w:t>(</w:t>
      </w:r>
      <w:r w:rsidR="00716CE4" w:rsidRPr="001D0D8E">
        <w:rPr>
          <w:rFonts w:ascii="Times New Roman" w:eastAsia="Times New Roman" w:hAnsi="Times New Roman"/>
          <w:sz w:val="24"/>
          <w:szCs w:val="24"/>
        </w:rPr>
        <w:t>Vispārīgās vienošanās pielikums</w:t>
      </w:r>
      <w:r w:rsidR="00552502" w:rsidRPr="001D0D8E">
        <w:rPr>
          <w:rFonts w:ascii="Times New Roman" w:eastAsia="Times New Roman" w:hAnsi="Times New Roman"/>
          <w:sz w:val="24"/>
          <w:szCs w:val="24"/>
        </w:rPr>
        <w:t>)</w:t>
      </w:r>
      <w:r w:rsidRPr="001D0D8E">
        <w:rPr>
          <w:rFonts w:ascii="Times New Roman" w:eastAsia="Times New Roman" w:hAnsi="Times New Roman"/>
          <w:sz w:val="24"/>
          <w:szCs w:val="24"/>
        </w:rPr>
        <w:t>.</w:t>
      </w:r>
    </w:p>
    <w:p w14:paraId="5A812AFA" w14:textId="13BADB97" w:rsidR="006C7D08" w:rsidRPr="001D0D8E" w:rsidRDefault="006C7D08" w:rsidP="006C7D08">
      <w:pPr>
        <w:widowControl w:val="0"/>
        <w:numPr>
          <w:ilvl w:val="1"/>
          <w:numId w:val="9"/>
        </w:numPr>
        <w:adjustRightInd w:val="0"/>
        <w:spacing w:after="0" w:line="240" w:lineRule="auto"/>
        <w:jc w:val="both"/>
        <w:textAlignment w:val="baseline"/>
        <w:rPr>
          <w:rFonts w:ascii="Times New Roman" w:eastAsia="Times New Roman" w:hAnsi="Times New Roman"/>
          <w:sz w:val="24"/>
          <w:szCs w:val="24"/>
        </w:rPr>
      </w:pPr>
      <w:r w:rsidRPr="001D0D8E">
        <w:rPr>
          <w:rFonts w:ascii="Times New Roman" w:eastAsia="Times New Roman" w:hAnsi="Times New Roman"/>
          <w:sz w:val="24"/>
          <w:szCs w:val="24"/>
        </w:rPr>
        <w:t xml:space="preserve">Gadījumā, ja Piegādātājs Nr.1 atbilstoši </w:t>
      </w:r>
      <w:r w:rsidR="00591B90" w:rsidRPr="001D0D8E">
        <w:rPr>
          <w:rFonts w:ascii="Times New Roman" w:eastAsia="Times New Roman" w:hAnsi="Times New Roman"/>
          <w:sz w:val="24"/>
          <w:szCs w:val="24"/>
        </w:rPr>
        <w:t xml:space="preserve">Vispārīgās vienošanās </w:t>
      </w:r>
      <w:r w:rsidRPr="001D0D8E">
        <w:rPr>
          <w:rFonts w:ascii="Times New Roman" w:eastAsia="Times New Roman" w:hAnsi="Times New Roman"/>
          <w:sz w:val="24"/>
          <w:szCs w:val="24"/>
        </w:rPr>
        <w:t xml:space="preserve">pielikumam, nespēj piegādāt Preci, Pasūtītājam ir tiesības pasūtīt Preci no cita Piegādātāja (Piegādātājs Nr.2, </w:t>
      </w:r>
      <w:r w:rsidR="00E30592">
        <w:rPr>
          <w:rFonts w:ascii="Times New Roman" w:eastAsia="Times New Roman" w:hAnsi="Times New Roman"/>
          <w:sz w:val="24"/>
          <w:szCs w:val="24"/>
        </w:rPr>
        <w:t xml:space="preserve">vai </w:t>
      </w:r>
      <w:r w:rsidRPr="001D0D8E">
        <w:rPr>
          <w:rFonts w:ascii="Times New Roman" w:eastAsia="Times New Roman" w:hAnsi="Times New Roman"/>
          <w:sz w:val="24"/>
          <w:szCs w:val="24"/>
        </w:rPr>
        <w:t>Nr.3</w:t>
      </w:r>
      <w:r w:rsidR="00413FED">
        <w:rPr>
          <w:rFonts w:ascii="Times New Roman" w:eastAsia="Times New Roman" w:hAnsi="Times New Roman"/>
          <w:sz w:val="24"/>
          <w:szCs w:val="24"/>
        </w:rPr>
        <w:t xml:space="preserve">, </w:t>
      </w:r>
      <w:r w:rsidRPr="001D0D8E">
        <w:rPr>
          <w:rFonts w:ascii="Times New Roman" w:eastAsia="Times New Roman" w:hAnsi="Times New Roman"/>
          <w:sz w:val="24"/>
          <w:szCs w:val="24"/>
        </w:rPr>
        <w:t xml:space="preserve">atbilstoši </w:t>
      </w:r>
      <w:r w:rsidR="00591B90" w:rsidRPr="001D0D8E">
        <w:rPr>
          <w:rFonts w:ascii="Times New Roman" w:eastAsia="Times New Roman" w:hAnsi="Times New Roman"/>
          <w:sz w:val="24"/>
          <w:szCs w:val="24"/>
        </w:rPr>
        <w:t xml:space="preserve">Vispārīgās vienošanās </w:t>
      </w:r>
      <w:r w:rsidRPr="001D0D8E">
        <w:rPr>
          <w:rFonts w:ascii="Times New Roman" w:eastAsia="Times New Roman" w:hAnsi="Times New Roman"/>
          <w:sz w:val="24"/>
          <w:szCs w:val="24"/>
        </w:rPr>
        <w:t>pielikumam).</w:t>
      </w:r>
    </w:p>
    <w:p w14:paraId="0B45FC91" w14:textId="05E6A0C6" w:rsidR="006C7D08" w:rsidRPr="002C751A" w:rsidRDefault="006C7D08" w:rsidP="006C7D08">
      <w:pPr>
        <w:widowControl w:val="0"/>
        <w:numPr>
          <w:ilvl w:val="1"/>
          <w:numId w:val="9"/>
        </w:numPr>
        <w:adjustRightInd w:val="0"/>
        <w:spacing w:after="0" w:line="240" w:lineRule="auto"/>
        <w:jc w:val="both"/>
        <w:textAlignment w:val="baseline"/>
        <w:rPr>
          <w:rFonts w:ascii="Times New Roman" w:eastAsia="Times New Roman" w:hAnsi="Times New Roman"/>
          <w:sz w:val="24"/>
          <w:szCs w:val="24"/>
        </w:rPr>
      </w:pPr>
      <w:r w:rsidRPr="001D0D8E">
        <w:rPr>
          <w:rFonts w:ascii="Times New Roman" w:eastAsia="Times New Roman" w:hAnsi="Times New Roman"/>
          <w:sz w:val="24"/>
          <w:szCs w:val="24"/>
        </w:rPr>
        <w:t>Puses</w:t>
      </w:r>
      <w:r w:rsidR="00591B90" w:rsidRPr="001D0D8E">
        <w:rPr>
          <w:rFonts w:ascii="Times New Roman" w:eastAsia="Times New Roman" w:hAnsi="Times New Roman"/>
          <w:sz w:val="24"/>
          <w:szCs w:val="24"/>
        </w:rPr>
        <w:t>,</w:t>
      </w:r>
      <w:r w:rsidRPr="001D0D8E">
        <w:rPr>
          <w:rFonts w:ascii="Times New Roman" w:eastAsia="Times New Roman" w:hAnsi="Times New Roman"/>
          <w:sz w:val="24"/>
          <w:szCs w:val="24"/>
        </w:rPr>
        <w:t xml:space="preserve"> atbilstoši Piegādātāja Konkursa piedāvājumam un Līguma nosacījumiem vienojas par Preču piegādi un Preču cenām</w:t>
      </w:r>
      <w:r w:rsidR="00591B90" w:rsidRPr="001D0D8E">
        <w:rPr>
          <w:rFonts w:ascii="Times New Roman" w:eastAsia="Times New Roman" w:hAnsi="Times New Roman"/>
          <w:sz w:val="24"/>
          <w:szCs w:val="24"/>
        </w:rPr>
        <w:t>, kuras norādītas</w:t>
      </w:r>
      <w:r w:rsidRPr="001D0D8E">
        <w:rPr>
          <w:rFonts w:ascii="Times New Roman" w:eastAsia="Times New Roman" w:hAnsi="Times New Roman"/>
          <w:sz w:val="24"/>
          <w:szCs w:val="24"/>
        </w:rPr>
        <w:t xml:space="preserve"> </w:t>
      </w:r>
      <w:r w:rsidR="00591B90" w:rsidRPr="001D0D8E">
        <w:rPr>
          <w:rFonts w:ascii="Times New Roman" w:eastAsia="Times New Roman" w:hAnsi="Times New Roman"/>
          <w:sz w:val="24"/>
          <w:szCs w:val="24"/>
        </w:rPr>
        <w:t>Vispārīgās v</w:t>
      </w:r>
      <w:r w:rsidRPr="001D0D8E">
        <w:rPr>
          <w:rFonts w:ascii="Times New Roman" w:eastAsia="Times New Roman" w:hAnsi="Times New Roman"/>
          <w:sz w:val="24"/>
          <w:szCs w:val="24"/>
        </w:rPr>
        <w:t>ienošanās pielikumā</w:t>
      </w:r>
      <w:r w:rsidR="001A2671" w:rsidRPr="001D0D8E">
        <w:rPr>
          <w:rFonts w:ascii="Times New Roman" w:eastAsia="Times New Roman" w:hAnsi="Times New Roman"/>
          <w:sz w:val="24"/>
          <w:szCs w:val="24"/>
        </w:rPr>
        <w:t xml:space="preserve"> un tās ir</w:t>
      </w:r>
      <w:r w:rsidRPr="001D0D8E">
        <w:rPr>
          <w:rFonts w:ascii="Times New Roman" w:eastAsia="Times New Roman" w:hAnsi="Times New Roman"/>
          <w:sz w:val="24"/>
          <w:szCs w:val="24"/>
        </w:rPr>
        <w:t xml:space="preserve"> maksimāli pieļaujamās cenas, par kurām Piegādātājs apņemas piegādāt Preci visā </w:t>
      </w:r>
      <w:r w:rsidR="001A2671" w:rsidRPr="001D0D8E">
        <w:rPr>
          <w:rFonts w:ascii="Times New Roman" w:eastAsia="Times New Roman" w:hAnsi="Times New Roman"/>
          <w:sz w:val="24"/>
          <w:szCs w:val="24"/>
        </w:rPr>
        <w:t xml:space="preserve">Vispārīgās </w:t>
      </w:r>
      <w:r w:rsidR="001A2671" w:rsidRPr="002C751A">
        <w:rPr>
          <w:rFonts w:ascii="Times New Roman" w:eastAsia="Times New Roman" w:hAnsi="Times New Roman"/>
          <w:sz w:val="24"/>
          <w:szCs w:val="24"/>
        </w:rPr>
        <w:t>v</w:t>
      </w:r>
      <w:r w:rsidRPr="002C751A">
        <w:rPr>
          <w:rFonts w:ascii="Times New Roman" w:eastAsia="Times New Roman" w:hAnsi="Times New Roman"/>
          <w:sz w:val="24"/>
          <w:szCs w:val="24"/>
        </w:rPr>
        <w:t>ienošanās darbības laikā.</w:t>
      </w:r>
    </w:p>
    <w:p w14:paraId="64B20CA9" w14:textId="774D5F2C" w:rsidR="006C7D08" w:rsidRPr="002C751A" w:rsidRDefault="001A2671" w:rsidP="006C7D08">
      <w:pPr>
        <w:widowControl w:val="0"/>
        <w:numPr>
          <w:ilvl w:val="1"/>
          <w:numId w:val="9"/>
        </w:numPr>
        <w:adjustRightInd w:val="0"/>
        <w:spacing w:after="0" w:line="240" w:lineRule="auto"/>
        <w:jc w:val="both"/>
        <w:textAlignment w:val="baseline"/>
        <w:rPr>
          <w:rFonts w:ascii="Times New Roman" w:eastAsia="Times New Roman" w:hAnsi="Times New Roman"/>
          <w:sz w:val="24"/>
          <w:szCs w:val="24"/>
        </w:rPr>
      </w:pPr>
      <w:r w:rsidRPr="002C751A">
        <w:rPr>
          <w:rFonts w:ascii="Times New Roman" w:eastAsia="Times New Roman" w:hAnsi="Times New Roman"/>
          <w:sz w:val="24"/>
          <w:szCs w:val="24"/>
        </w:rPr>
        <w:t xml:space="preserve">Puses nevienojas par Preču piegādes apjomiem. Pasūtītājs </w:t>
      </w:r>
      <w:r w:rsidR="00552502" w:rsidRPr="002C751A">
        <w:rPr>
          <w:rFonts w:ascii="Times New Roman" w:eastAsia="Times New Roman" w:hAnsi="Times New Roman"/>
          <w:sz w:val="24"/>
          <w:szCs w:val="24"/>
        </w:rPr>
        <w:t>L</w:t>
      </w:r>
      <w:r w:rsidRPr="002C751A">
        <w:rPr>
          <w:rFonts w:ascii="Times New Roman" w:eastAsia="Times New Roman" w:hAnsi="Times New Roman"/>
          <w:sz w:val="24"/>
          <w:szCs w:val="24"/>
        </w:rPr>
        <w:t xml:space="preserve">īguma izpildes laikā </w:t>
      </w:r>
      <w:proofErr w:type="spellStart"/>
      <w:r w:rsidRPr="002C751A">
        <w:rPr>
          <w:rFonts w:ascii="Times New Roman" w:eastAsia="Times New Roman" w:hAnsi="Times New Roman"/>
          <w:sz w:val="24"/>
          <w:szCs w:val="24"/>
        </w:rPr>
        <w:t>pasūta</w:t>
      </w:r>
      <w:proofErr w:type="spellEnd"/>
      <w:r w:rsidRPr="002C751A">
        <w:rPr>
          <w:rFonts w:ascii="Times New Roman" w:eastAsia="Times New Roman" w:hAnsi="Times New Roman"/>
          <w:sz w:val="24"/>
          <w:szCs w:val="24"/>
        </w:rPr>
        <w:t xml:space="preserve"> Preci atbilstoši savām vajadzībām</w:t>
      </w:r>
      <w:r w:rsidR="006C091D">
        <w:rPr>
          <w:rFonts w:ascii="Times New Roman" w:eastAsia="Times New Roman" w:hAnsi="Times New Roman"/>
          <w:sz w:val="24"/>
          <w:szCs w:val="24"/>
        </w:rPr>
        <w:t>.</w:t>
      </w:r>
      <w:r w:rsidRPr="002C751A">
        <w:rPr>
          <w:rFonts w:ascii="Times New Roman" w:eastAsia="Times New Roman" w:hAnsi="Times New Roman"/>
          <w:sz w:val="24"/>
          <w:szCs w:val="24"/>
        </w:rPr>
        <w:t xml:space="preserve"> </w:t>
      </w:r>
    </w:p>
    <w:p w14:paraId="615E0209" w14:textId="77777777" w:rsidR="005F0D30" w:rsidRDefault="005F0D30" w:rsidP="005F0D30">
      <w:pPr>
        <w:widowControl w:val="0"/>
        <w:adjustRightInd w:val="0"/>
        <w:spacing w:after="0" w:line="240" w:lineRule="auto"/>
        <w:ind w:left="540"/>
        <w:jc w:val="both"/>
        <w:textAlignment w:val="baseline"/>
        <w:rPr>
          <w:rFonts w:ascii="Times New Roman" w:eastAsia="Times New Roman" w:hAnsi="Times New Roman"/>
          <w:sz w:val="24"/>
          <w:szCs w:val="24"/>
        </w:rPr>
      </w:pPr>
    </w:p>
    <w:p w14:paraId="72C682CC" w14:textId="584AD1B5" w:rsidR="006C7D08" w:rsidRPr="001D0D8E" w:rsidRDefault="00413FED" w:rsidP="006C7D08">
      <w:pPr>
        <w:widowControl w:val="0"/>
        <w:numPr>
          <w:ilvl w:val="0"/>
          <w:numId w:val="2"/>
        </w:numPr>
        <w:adjustRightInd w:val="0"/>
        <w:spacing w:after="0" w:line="240" w:lineRule="auto"/>
        <w:jc w:val="center"/>
        <w:textAlignment w:val="baseline"/>
        <w:rPr>
          <w:rFonts w:ascii="Times New Roman" w:hAnsi="Times New Roman" w:cs="Times New Roman"/>
          <w:sz w:val="24"/>
          <w:szCs w:val="24"/>
        </w:rPr>
      </w:pPr>
      <w:r w:rsidRPr="001D0D8E">
        <w:rPr>
          <w:rFonts w:ascii="Times New Roman" w:hAnsi="Times New Roman" w:cs="Times New Roman"/>
          <w:b/>
          <w:sz w:val="24"/>
          <w:szCs w:val="24"/>
        </w:rPr>
        <w:t>VISPĀRĪGĀS VIENOŠANĀS KOPĒJĀ SUMMA UN DARBĪBAS LAIKS</w:t>
      </w:r>
    </w:p>
    <w:p w14:paraId="6B821BD2" w14:textId="358C0012" w:rsidR="003D454B" w:rsidRPr="00915711" w:rsidRDefault="003D454B" w:rsidP="00915711">
      <w:pPr>
        <w:pStyle w:val="ListParagraph"/>
        <w:widowControl w:val="0"/>
        <w:numPr>
          <w:ilvl w:val="1"/>
          <w:numId w:val="2"/>
        </w:numPr>
        <w:adjustRightInd w:val="0"/>
        <w:spacing w:after="0" w:line="240" w:lineRule="auto"/>
        <w:jc w:val="both"/>
        <w:textAlignment w:val="baseline"/>
        <w:rPr>
          <w:rFonts w:ascii="Times New Roman" w:eastAsia="Times New Roman" w:hAnsi="Times New Roman"/>
          <w:sz w:val="24"/>
          <w:szCs w:val="24"/>
        </w:rPr>
      </w:pPr>
      <w:r w:rsidRPr="00915711">
        <w:rPr>
          <w:rFonts w:ascii="Times New Roman" w:eastAsia="Times New Roman" w:hAnsi="Times New Roman"/>
          <w:sz w:val="24"/>
          <w:szCs w:val="24"/>
        </w:rPr>
        <w:t xml:space="preserve">Vispārīgās vienošanās ietvaros, Pasūtītājs Preces iepērk par kopējo summu </w:t>
      </w:r>
      <w:r w:rsidR="006C091D">
        <w:rPr>
          <w:rFonts w:ascii="Times New Roman" w:hAnsi="Times New Roman"/>
          <w:sz w:val="24"/>
          <w:szCs w:val="24"/>
        </w:rPr>
        <w:t>2</w:t>
      </w:r>
      <w:r w:rsidR="00E72596">
        <w:rPr>
          <w:rFonts w:ascii="Times New Roman" w:hAnsi="Times New Roman"/>
          <w:sz w:val="24"/>
          <w:szCs w:val="24"/>
        </w:rPr>
        <w:t>1</w:t>
      </w:r>
      <w:r w:rsidR="006C091D">
        <w:rPr>
          <w:rFonts w:ascii="Times New Roman" w:hAnsi="Times New Roman"/>
          <w:sz w:val="24"/>
          <w:szCs w:val="24"/>
        </w:rPr>
        <w:t>0 000,00</w:t>
      </w:r>
      <w:r w:rsidR="00413FED" w:rsidRPr="000456CE">
        <w:rPr>
          <w:rFonts w:ascii="Times New Roman" w:hAnsi="Times New Roman"/>
          <w:sz w:val="24"/>
          <w:szCs w:val="24"/>
        </w:rPr>
        <w:t xml:space="preserve"> EUR </w:t>
      </w:r>
      <w:r w:rsidR="00413FED" w:rsidRPr="000456CE">
        <w:rPr>
          <w:rFonts w:ascii="Times New Roman" w:hAnsi="Times New Roman"/>
          <w:sz w:val="24"/>
          <w:szCs w:val="24"/>
        </w:rPr>
        <w:lastRenderedPageBreak/>
        <w:t>(</w:t>
      </w:r>
      <w:r w:rsidR="006C091D">
        <w:rPr>
          <w:rFonts w:ascii="Times New Roman" w:hAnsi="Times New Roman"/>
          <w:sz w:val="24"/>
          <w:szCs w:val="24"/>
        </w:rPr>
        <w:t>divi simti</w:t>
      </w:r>
      <w:r w:rsidR="00413FED" w:rsidRPr="000456CE">
        <w:rPr>
          <w:rFonts w:ascii="Times New Roman" w:hAnsi="Times New Roman"/>
          <w:sz w:val="24"/>
          <w:szCs w:val="24"/>
        </w:rPr>
        <w:t xml:space="preserve"> </w:t>
      </w:r>
      <w:r w:rsidR="00E72596">
        <w:rPr>
          <w:rFonts w:ascii="Times New Roman" w:hAnsi="Times New Roman"/>
          <w:sz w:val="24"/>
          <w:szCs w:val="24"/>
        </w:rPr>
        <w:t xml:space="preserve">desmit </w:t>
      </w:r>
      <w:r w:rsidR="00413FED" w:rsidRPr="000456CE">
        <w:rPr>
          <w:rFonts w:ascii="Times New Roman" w:hAnsi="Times New Roman"/>
          <w:sz w:val="24"/>
          <w:szCs w:val="24"/>
        </w:rPr>
        <w:t xml:space="preserve">tūkstoši  </w:t>
      </w:r>
      <w:proofErr w:type="spellStart"/>
      <w:r w:rsidR="00413FED" w:rsidRPr="000456CE">
        <w:rPr>
          <w:rFonts w:ascii="Times New Roman" w:hAnsi="Times New Roman"/>
          <w:i/>
          <w:sz w:val="24"/>
          <w:szCs w:val="24"/>
        </w:rPr>
        <w:t>euro</w:t>
      </w:r>
      <w:proofErr w:type="spellEnd"/>
      <w:r w:rsidR="00413FED" w:rsidRPr="000456CE">
        <w:rPr>
          <w:rFonts w:ascii="Times New Roman" w:hAnsi="Times New Roman"/>
          <w:sz w:val="24"/>
          <w:szCs w:val="24"/>
        </w:rPr>
        <w:t>, 00 centi)</w:t>
      </w:r>
      <w:r w:rsidR="00413FED" w:rsidRPr="000456CE">
        <w:t xml:space="preserve"> </w:t>
      </w:r>
      <w:r w:rsidR="00413FED" w:rsidRPr="000456CE">
        <w:rPr>
          <w:rFonts w:ascii="Times New Roman" w:hAnsi="Times New Roman"/>
          <w:sz w:val="24"/>
          <w:szCs w:val="24"/>
        </w:rPr>
        <w:t>bez pievienotās vērtības nodokļa (turpmāk – PVN)</w:t>
      </w:r>
      <w:r w:rsidR="005619CE">
        <w:rPr>
          <w:rFonts w:ascii="Times New Roman" w:hAnsi="Times New Roman"/>
          <w:sz w:val="24"/>
          <w:szCs w:val="24"/>
        </w:rPr>
        <w:t>.</w:t>
      </w:r>
    </w:p>
    <w:p w14:paraId="35C04721" w14:textId="7D0B93D5" w:rsidR="003D454B" w:rsidRPr="001C35A5" w:rsidRDefault="00413FED" w:rsidP="003D454B">
      <w:pPr>
        <w:pStyle w:val="ListParagraph"/>
        <w:widowControl w:val="0"/>
        <w:numPr>
          <w:ilvl w:val="1"/>
          <w:numId w:val="2"/>
        </w:numPr>
        <w:suppressAutoHyphens/>
        <w:adjustRightInd w:val="0"/>
        <w:spacing w:after="0" w:line="240" w:lineRule="auto"/>
        <w:jc w:val="both"/>
        <w:textAlignment w:val="baseline"/>
        <w:rPr>
          <w:rFonts w:ascii="Times New Roman" w:eastAsia="Times New Roman" w:hAnsi="Times New Roman" w:cs="Times New Roman"/>
          <w:color w:val="000000"/>
          <w:sz w:val="24"/>
          <w:szCs w:val="24"/>
        </w:rPr>
      </w:pPr>
      <w:r>
        <w:rPr>
          <w:rFonts w:ascii="Times New Roman" w:hAnsi="Times New Roman"/>
          <w:sz w:val="24"/>
          <w:szCs w:val="24"/>
          <w:lang w:eastAsia="ru-RU"/>
        </w:rPr>
        <w:t>Vispārīgā v</w:t>
      </w:r>
      <w:r w:rsidR="003D454B" w:rsidRPr="00647E2C">
        <w:rPr>
          <w:rFonts w:ascii="Times New Roman" w:hAnsi="Times New Roman"/>
          <w:sz w:val="24"/>
          <w:szCs w:val="24"/>
          <w:lang w:eastAsia="ru-RU"/>
        </w:rPr>
        <w:t xml:space="preserve">ienošanās stājas spēkā </w:t>
      </w:r>
      <w:r w:rsidR="003D454B" w:rsidRPr="001D0D8E">
        <w:rPr>
          <w:rFonts w:ascii="Times New Roman" w:eastAsia="Times New Roman" w:hAnsi="Times New Roman" w:cs="Times New Roman"/>
          <w:color w:val="000000"/>
          <w:sz w:val="24"/>
          <w:szCs w:val="24"/>
        </w:rPr>
        <w:t xml:space="preserve">no pēdējā pievienotā droša elektroniskā paraksta un tā laika zīmoga datuma un ir spēkā </w:t>
      </w:r>
      <w:r w:rsidR="006C091D">
        <w:rPr>
          <w:rFonts w:ascii="Times New Roman" w:eastAsia="Times New Roman" w:hAnsi="Times New Roman" w:cs="Times New Roman"/>
          <w:color w:val="000000"/>
          <w:sz w:val="24"/>
          <w:szCs w:val="24"/>
        </w:rPr>
        <w:t>30</w:t>
      </w:r>
      <w:r w:rsidR="003D454B" w:rsidRPr="001D0D8E">
        <w:rPr>
          <w:rFonts w:ascii="Times New Roman" w:eastAsia="Times New Roman" w:hAnsi="Times New Roman" w:cs="Times New Roman"/>
          <w:color w:val="000000"/>
          <w:sz w:val="24"/>
          <w:szCs w:val="24"/>
        </w:rPr>
        <w:t xml:space="preserve"> (</w:t>
      </w:r>
      <w:r w:rsidR="006C091D">
        <w:rPr>
          <w:rFonts w:ascii="Times New Roman" w:eastAsia="Times New Roman" w:hAnsi="Times New Roman" w:cs="Times New Roman"/>
          <w:color w:val="000000"/>
          <w:sz w:val="24"/>
          <w:szCs w:val="24"/>
        </w:rPr>
        <w:t>trīsdesmit</w:t>
      </w:r>
      <w:r w:rsidR="003D454B" w:rsidRPr="001D0D8E">
        <w:rPr>
          <w:rFonts w:ascii="Times New Roman" w:eastAsia="Times New Roman" w:hAnsi="Times New Roman" w:cs="Times New Roman"/>
          <w:color w:val="000000"/>
          <w:sz w:val="24"/>
          <w:szCs w:val="24"/>
        </w:rPr>
        <w:t xml:space="preserve">) </w:t>
      </w:r>
      <w:r w:rsidR="001C35A5">
        <w:rPr>
          <w:rFonts w:ascii="Times New Roman" w:eastAsia="Times New Roman" w:hAnsi="Times New Roman" w:cs="Times New Roman"/>
          <w:color w:val="000000"/>
          <w:sz w:val="24"/>
          <w:szCs w:val="24"/>
        </w:rPr>
        <w:t>mēnešus</w:t>
      </w:r>
      <w:r w:rsidR="003D454B" w:rsidRPr="001D0D8E">
        <w:rPr>
          <w:rFonts w:ascii="Times New Roman" w:eastAsia="Times New Roman" w:hAnsi="Times New Roman" w:cs="Times New Roman"/>
          <w:color w:val="000000"/>
          <w:sz w:val="24"/>
          <w:szCs w:val="24"/>
        </w:rPr>
        <w:t xml:space="preserve"> vai līdz brīdim, kad Pasūtītāja maksājumi par saņemto Preci sasniedz</w:t>
      </w:r>
      <w:r w:rsidR="003D454B" w:rsidRPr="00647E2C">
        <w:rPr>
          <w:rFonts w:ascii="Times New Roman" w:hAnsi="Times New Roman"/>
          <w:sz w:val="24"/>
          <w:szCs w:val="24"/>
        </w:rPr>
        <w:t xml:space="preserve"> Vispārīgās vienošanās 2.1.punktā noteikto summu</w:t>
      </w:r>
      <w:r w:rsidR="003D454B">
        <w:rPr>
          <w:rFonts w:ascii="Times New Roman" w:hAnsi="Times New Roman"/>
          <w:sz w:val="24"/>
          <w:szCs w:val="24"/>
        </w:rPr>
        <w:t xml:space="preserve"> bez PVN</w:t>
      </w:r>
      <w:r w:rsidR="003D454B" w:rsidRPr="00647E2C">
        <w:rPr>
          <w:rFonts w:ascii="Times New Roman" w:hAnsi="Times New Roman"/>
          <w:sz w:val="24"/>
          <w:szCs w:val="24"/>
        </w:rPr>
        <w:t>, atkarībā no tā, kurš no šiem nosacījumiem iestājas pirmais</w:t>
      </w:r>
      <w:r w:rsidR="003D454B" w:rsidRPr="00647E2C">
        <w:rPr>
          <w:rFonts w:ascii="Times New Roman" w:hAnsi="Times New Roman"/>
          <w:sz w:val="24"/>
          <w:szCs w:val="24"/>
          <w:lang w:eastAsia="ru-RU"/>
        </w:rPr>
        <w:t>.</w:t>
      </w:r>
    </w:p>
    <w:p w14:paraId="03EB84C4" w14:textId="2435CB22" w:rsidR="001C35A5" w:rsidRPr="001C35A5" w:rsidRDefault="001C35A5" w:rsidP="003D454B">
      <w:pPr>
        <w:pStyle w:val="ListParagraph"/>
        <w:widowControl w:val="0"/>
        <w:numPr>
          <w:ilvl w:val="1"/>
          <w:numId w:val="2"/>
        </w:numPr>
        <w:suppressAutoHyphens/>
        <w:adjustRightInd w:val="0"/>
        <w:spacing w:after="0" w:line="240" w:lineRule="auto"/>
        <w:jc w:val="both"/>
        <w:textAlignment w:val="baseline"/>
        <w:rPr>
          <w:rFonts w:ascii="Times New Roman" w:eastAsia="Times New Roman" w:hAnsi="Times New Roman" w:cs="Times New Roman"/>
          <w:color w:val="000000"/>
          <w:sz w:val="24"/>
          <w:szCs w:val="24"/>
        </w:rPr>
      </w:pPr>
      <w:r w:rsidRPr="001C35A5">
        <w:rPr>
          <w:rFonts w:ascii="Times New Roman" w:hAnsi="Times New Roman" w:cs="Times New Roman"/>
          <w:sz w:val="24"/>
          <w:szCs w:val="24"/>
        </w:rPr>
        <w:t xml:space="preserve">Ja </w:t>
      </w:r>
      <w:r w:rsidR="006C091D">
        <w:rPr>
          <w:rFonts w:ascii="Times New Roman" w:hAnsi="Times New Roman" w:cs="Times New Roman"/>
          <w:sz w:val="24"/>
          <w:szCs w:val="24"/>
        </w:rPr>
        <w:t>30</w:t>
      </w:r>
      <w:r w:rsidRPr="001C35A5">
        <w:rPr>
          <w:rFonts w:ascii="Times New Roman" w:hAnsi="Times New Roman" w:cs="Times New Roman"/>
          <w:sz w:val="24"/>
          <w:szCs w:val="24"/>
        </w:rPr>
        <w:t xml:space="preserve"> (</w:t>
      </w:r>
      <w:r w:rsidR="006C091D">
        <w:rPr>
          <w:rFonts w:ascii="Times New Roman" w:hAnsi="Times New Roman" w:cs="Times New Roman"/>
          <w:sz w:val="24"/>
          <w:szCs w:val="24"/>
        </w:rPr>
        <w:t>trīsdesmit</w:t>
      </w:r>
      <w:r w:rsidRPr="001C35A5">
        <w:rPr>
          <w:rFonts w:ascii="Times New Roman" w:hAnsi="Times New Roman" w:cs="Times New Roman"/>
          <w:sz w:val="24"/>
          <w:szCs w:val="24"/>
        </w:rPr>
        <w:t xml:space="preserve">) mēnešu laikā Līguma kopējā līgumcena nav apgūta, Puses savstarpēji </w:t>
      </w:r>
      <w:proofErr w:type="spellStart"/>
      <w:r w:rsidRPr="001C35A5">
        <w:rPr>
          <w:rFonts w:ascii="Times New Roman" w:hAnsi="Times New Roman" w:cs="Times New Roman"/>
          <w:sz w:val="24"/>
          <w:szCs w:val="24"/>
        </w:rPr>
        <w:t>rakstveidā</w:t>
      </w:r>
      <w:proofErr w:type="spellEnd"/>
      <w:r w:rsidRPr="001C35A5">
        <w:rPr>
          <w:rFonts w:ascii="Times New Roman" w:hAnsi="Times New Roman" w:cs="Times New Roman"/>
          <w:sz w:val="24"/>
          <w:szCs w:val="24"/>
        </w:rPr>
        <w:t xml:space="preserve"> vienojoties var izskatīt iespēju pagarināt Līguma </w:t>
      </w:r>
      <w:r>
        <w:rPr>
          <w:rFonts w:ascii="Times New Roman" w:hAnsi="Times New Roman" w:cs="Times New Roman"/>
          <w:sz w:val="24"/>
          <w:szCs w:val="24"/>
        </w:rPr>
        <w:t>2</w:t>
      </w:r>
      <w:r w:rsidRPr="001C35A5">
        <w:rPr>
          <w:rFonts w:ascii="Times New Roman" w:hAnsi="Times New Roman" w:cs="Times New Roman"/>
          <w:sz w:val="24"/>
          <w:szCs w:val="24"/>
        </w:rPr>
        <w:t>.</w:t>
      </w:r>
      <w:r>
        <w:rPr>
          <w:rFonts w:ascii="Times New Roman" w:hAnsi="Times New Roman" w:cs="Times New Roman"/>
          <w:sz w:val="24"/>
          <w:szCs w:val="24"/>
        </w:rPr>
        <w:t>2</w:t>
      </w:r>
      <w:r w:rsidRPr="001C35A5">
        <w:rPr>
          <w:rFonts w:ascii="Times New Roman" w:hAnsi="Times New Roman" w:cs="Times New Roman"/>
          <w:sz w:val="24"/>
          <w:szCs w:val="24"/>
        </w:rPr>
        <w:t>.punktā noteikto periodu līdz12 (divpadsmit) mēnešiem.</w:t>
      </w:r>
    </w:p>
    <w:p w14:paraId="0492AE37" w14:textId="5F55351E" w:rsidR="001A2671" w:rsidRPr="001D0D8E" w:rsidRDefault="001A2671" w:rsidP="001A2671">
      <w:pPr>
        <w:widowControl w:val="0"/>
        <w:adjustRightInd w:val="0"/>
        <w:spacing w:after="0" w:line="240" w:lineRule="auto"/>
        <w:ind w:left="567" w:hanging="567"/>
        <w:jc w:val="both"/>
        <w:textAlignment w:val="baseline"/>
        <w:rPr>
          <w:rFonts w:ascii="Times New Roman" w:eastAsia="Times New Roman" w:hAnsi="Times New Roman"/>
          <w:sz w:val="24"/>
          <w:szCs w:val="24"/>
        </w:rPr>
      </w:pPr>
      <w:r w:rsidRPr="001D0D8E">
        <w:rPr>
          <w:rFonts w:ascii="Times New Roman" w:eastAsia="Times New Roman" w:hAnsi="Times New Roman"/>
          <w:sz w:val="24"/>
          <w:szCs w:val="24"/>
        </w:rPr>
        <w:t>2.</w:t>
      </w:r>
      <w:r w:rsidR="001C35A5">
        <w:rPr>
          <w:rFonts w:ascii="Times New Roman" w:eastAsia="Times New Roman" w:hAnsi="Times New Roman"/>
          <w:sz w:val="24"/>
          <w:szCs w:val="24"/>
        </w:rPr>
        <w:t>4</w:t>
      </w:r>
      <w:r w:rsidRPr="001D0D8E">
        <w:rPr>
          <w:rFonts w:ascii="Times New Roman" w:eastAsia="Times New Roman" w:hAnsi="Times New Roman"/>
          <w:sz w:val="24"/>
          <w:szCs w:val="24"/>
        </w:rPr>
        <w:t xml:space="preserve">. </w:t>
      </w:r>
      <w:r w:rsidRPr="001D0D8E">
        <w:rPr>
          <w:rFonts w:ascii="Times New Roman" w:eastAsia="Times New Roman" w:hAnsi="Times New Roman"/>
          <w:sz w:val="24"/>
          <w:szCs w:val="24"/>
        </w:rPr>
        <w:tab/>
        <w:t>Preces apjoma un cenas izmaiņas:</w:t>
      </w:r>
    </w:p>
    <w:p w14:paraId="0A3215ED" w14:textId="54286FD1" w:rsidR="001A2671" w:rsidRPr="001D0D8E" w:rsidRDefault="001A2671" w:rsidP="001A2671">
      <w:pPr>
        <w:widowControl w:val="0"/>
        <w:adjustRightInd w:val="0"/>
        <w:spacing w:after="0" w:line="240" w:lineRule="auto"/>
        <w:ind w:left="709" w:hanging="709"/>
        <w:jc w:val="both"/>
        <w:textAlignment w:val="baseline"/>
        <w:rPr>
          <w:rFonts w:ascii="Times New Roman" w:eastAsia="Times New Roman" w:hAnsi="Times New Roman"/>
          <w:sz w:val="24"/>
          <w:szCs w:val="24"/>
        </w:rPr>
      </w:pPr>
      <w:r w:rsidRPr="001D0D8E">
        <w:rPr>
          <w:rFonts w:ascii="Times New Roman" w:eastAsia="Times New Roman" w:hAnsi="Times New Roman"/>
          <w:sz w:val="24"/>
          <w:szCs w:val="24"/>
        </w:rPr>
        <w:t>2.</w:t>
      </w:r>
      <w:r w:rsidR="001C35A5">
        <w:rPr>
          <w:rFonts w:ascii="Times New Roman" w:eastAsia="Times New Roman" w:hAnsi="Times New Roman"/>
          <w:sz w:val="24"/>
          <w:szCs w:val="24"/>
        </w:rPr>
        <w:t>4</w:t>
      </w:r>
      <w:r w:rsidRPr="001D0D8E">
        <w:rPr>
          <w:rFonts w:ascii="Times New Roman" w:eastAsia="Times New Roman" w:hAnsi="Times New Roman"/>
          <w:sz w:val="24"/>
          <w:szCs w:val="24"/>
        </w:rPr>
        <w:t>.1.</w:t>
      </w:r>
      <w:r w:rsidRPr="001D0D8E">
        <w:rPr>
          <w:rFonts w:ascii="Times New Roman" w:eastAsia="Times New Roman" w:hAnsi="Times New Roman"/>
          <w:sz w:val="24"/>
          <w:szCs w:val="24"/>
        </w:rPr>
        <w:tab/>
      </w:r>
      <w:r w:rsidRPr="001D0D8E">
        <w:rPr>
          <w:rFonts w:ascii="Times New Roman" w:eastAsia="Times New Roman" w:hAnsi="Times New Roman"/>
          <w:sz w:val="24"/>
          <w:szCs w:val="24"/>
        </w:rPr>
        <w:tab/>
        <w:t xml:space="preserve">Pasūtītājam nav pienākuma </w:t>
      </w:r>
      <w:r w:rsidR="00552502" w:rsidRPr="001D0D8E">
        <w:rPr>
          <w:rFonts w:ascii="Times New Roman" w:eastAsia="Times New Roman" w:hAnsi="Times New Roman"/>
          <w:sz w:val="24"/>
          <w:szCs w:val="24"/>
        </w:rPr>
        <w:t>izpirkt</w:t>
      </w:r>
      <w:r w:rsidRPr="001D0D8E">
        <w:rPr>
          <w:rFonts w:ascii="Times New Roman" w:eastAsia="Times New Roman" w:hAnsi="Times New Roman"/>
          <w:sz w:val="24"/>
          <w:szCs w:val="24"/>
        </w:rPr>
        <w:t xml:space="preserve"> visu </w:t>
      </w:r>
      <w:r w:rsidR="00552502" w:rsidRPr="001D0D8E">
        <w:rPr>
          <w:rFonts w:ascii="Times New Roman" w:eastAsia="Times New Roman" w:hAnsi="Times New Roman"/>
          <w:sz w:val="24"/>
          <w:szCs w:val="24"/>
        </w:rPr>
        <w:t>Vispārīgās vienošanās 2.1.punktā norādīto kopējo summu,</w:t>
      </w:r>
      <w:r w:rsidRPr="001D0D8E">
        <w:rPr>
          <w:rFonts w:ascii="Times New Roman" w:eastAsia="Times New Roman" w:hAnsi="Times New Roman"/>
          <w:sz w:val="24"/>
          <w:szCs w:val="24"/>
        </w:rPr>
        <w:t xml:space="preserve"> Piegādātājs šajā sakarā nav tiesīgs celt jebkāda veida pretenzijas;</w:t>
      </w:r>
    </w:p>
    <w:p w14:paraId="3E7FE370" w14:textId="4A327561" w:rsidR="001A2671" w:rsidRPr="001D0D8E" w:rsidRDefault="001A2671" w:rsidP="001A2671">
      <w:pPr>
        <w:widowControl w:val="0"/>
        <w:adjustRightInd w:val="0"/>
        <w:spacing w:after="0" w:line="240" w:lineRule="auto"/>
        <w:ind w:left="709" w:hanging="709"/>
        <w:jc w:val="both"/>
        <w:textAlignment w:val="baseline"/>
        <w:rPr>
          <w:rFonts w:ascii="Times New Roman" w:eastAsia="Times New Roman" w:hAnsi="Times New Roman"/>
          <w:sz w:val="24"/>
          <w:szCs w:val="24"/>
        </w:rPr>
      </w:pPr>
      <w:r w:rsidRPr="001D0D8E">
        <w:rPr>
          <w:rFonts w:ascii="Times New Roman" w:eastAsia="Times New Roman" w:hAnsi="Times New Roman"/>
          <w:sz w:val="24"/>
          <w:szCs w:val="24"/>
        </w:rPr>
        <w:t>2.</w:t>
      </w:r>
      <w:r w:rsidR="001C35A5">
        <w:rPr>
          <w:rFonts w:ascii="Times New Roman" w:eastAsia="Times New Roman" w:hAnsi="Times New Roman"/>
          <w:sz w:val="24"/>
          <w:szCs w:val="24"/>
        </w:rPr>
        <w:t>4</w:t>
      </w:r>
      <w:r w:rsidRPr="001D0D8E">
        <w:rPr>
          <w:rFonts w:ascii="Times New Roman" w:eastAsia="Times New Roman" w:hAnsi="Times New Roman"/>
          <w:sz w:val="24"/>
          <w:szCs w:val="24"/>
        </w:rPr>
        <w:t>.2.</w:t>
      </w:r>
      <w:r w:rsidRPr="001D0D8E">
        <w:rPr>
          <w:rFonts w:ascii="Times New Roman" w:eastAsia="Times New Roman" w:hAnsi="Times New Roman"/>
          <w:sz w:val="24"/>
          <w:szCs w:val="24"/>
        </w:rPr>
        <w:tab/>
      </w:r>
      <w:r w:rsidRPr="001D0D8E">
        <w:rPr>
          <w:rFonts w:ascii="Times New Roman" w:eastAsia="Times New Roman" w:hAnsi="Times New Roman"/>
          <w:sz w:val="24"/>
          <w:szCs w:val="24"/>
        </w:rPr>
        <w:tab/>
        <w:t>Pasūtītājs Vispārīgās vienošanās izpildes laikā ir tiesīgs atteikties no attiecīgās Preces iegādes, Piegādātājs šajā sakarā nav tiesīgs celt jebkāda veida pretenzijas;</w:t>
      </w:r>
    </w:p>
    <w:p w14:paraId="010272D2" w14:textId="6A820A4F" w:rsidR="00E4500F" w:rsidRPr="00E4500F" w:rsidRDefault="001A2671" w:rsidP="001A2671">
      <w:pPr>
        <w:widowControl w:val="0"/>
        <w:adjustRightInd w:val="0"/>
        <w:spacing w:after="0" w:line="240" w:lineRule="auto"/>
        <w:ind w:left="709" w:hanging="709"/>
        <w:jc w:val="both"/>
        <w:textAlignment w:val="baseline"/>
        <w:rPr>
          <w:rFonts w:ascii="Times New Roman" w:eastAsia="Times New Roman" w:hAnsi="Times New Roman"/>
          <w:sz w:val="24"/>
          <w:szCs w:val="24"/>
        </w:rPr>
      </w:pPr>
      <w:r w:rsidRPr="001D0D8E">
        <w:rPr>
          <w:rFonts w:ascii="Times New Roman" w:eastAsia="Times New Roman" w:hAnsi="Times New Roman"/>
          <w:sz w:val="24"/>
          <w:szCs w:val="24"/>
        </w:rPr>
        <w:t>2.</w:t>
      </w:r>
      <w:r w:rsidR="001C35A5">
        <w:rPr>
          <w:rFonts w:ascii="Times New Roman" w:eastAsia="Times New Roman" w:hAnsi="Times New Roman"/>
          <w:sz w:val="24"/>
          <w:szCs w:val="24"/>
        </w:rPr>
        <w:t>4</w:t>
      </w:r>
      <w:r w:rsidRPr="001D0D8E">
        <w:rPr>
          <w:rFonts w:ascii="Times New Roman" w:eastAsia="Times New Roman" w:hAnsi="Times New Roman"/>
          <w:sz w:val="24"/>
          <w:szCs w:val="24"/>
        </w:rPr>
        <w:t>.3.</w:t>
      </w:r>
      <w:r w:rsidRPr="001D0D8E">
        <w:rPr>
          <w:rFonts w:ascii="Times New Roman" w:eastAsia="Times New Roman" w:hAnsi="Times New Roman"/>
          <w:sz w:val="24"/>
          <w:szCs w:val="24"/>
        </w:rPr>
        <w:tab/>
      </w:r>
      <w:r w:rsidRPr="00E4500F">
        <w:rPr>
          <w:rFonts w:ascii="Times New Roman" w:eastAsia="Times New Roman" w:hAnsi="Times New Roman" w:cs="Times New Roman"/>
          <w:sz w:val="24"/>
          <w:szCs w:val="24"/>
        </w:rPr>
        <w:tab/>
        <w:t>Piegādātājs nodrošina Preces cenas nemainīgumu visā Vispārīgās vienošanās darbības laikā</w:t>
      </w:r>
      <w:r w:rsidR="007432E4" w:rsidRPr="00E4500F">
        <w:rPr>
          <w:rFonts w:ascii="Times New Roman" w:eastAsia="Times New Roman" w:hAnsi="Times New Roman" w:cs="Times New Roman"/>
          <w:sz w:val="24"/>
          <w:szCs w:val="24"/>
        </w:rPr>
        <w:t>.</w:t>
      </w:r>
      <w:r w:rsidRPr="00E4500F">
        <w:rPr>
          <w:rFonts w:ascii="Times New Roman" w:eastAsia="Times New Roman" w:hAnsi="Times New Roman" w:cs="Times New Roman"/>
          <w:sz w:val="24"/>
          <w:szCs w:val="24"/>
        </w:rPr>
        <w:t xml:space="preserve"> </w:t>
      </w:r>
      <w:r w:rsidR="00E4500F" w:rsidRPr="00E4500F">
        <w:rPr>
          <w:rFonts w:ascii="Times New Roman" w:hAnsi="Times New Roman" w:cs="Times New Roman"/>
          <w:sz w:val="24"/>
          <w:szCs w:val="24"/>
        </w:rPr>
        <w:t>izņemot gadījums, kas atrunāti šajā Vispārīgajā vienošanā (2.</w:t>
      </w:r>
      <w:r w:rsidR="001C35A5">
        <w:rPr>
          <w:rFonts w:ascii="Times New Roman" w:hAnsi="Times New Roman" w:cs="Times New Roman"/>
          <w:sz w:val="24"/>
          <w:szCs w:val="24"/>
        </w:rPr>
        <w:t>4</w:t>
      </w:r>
      <w:r w:rsidR="00E4500F" w:rsidRPr="00E4500F">
        <w:rPr>
          <w:rFonts w:ascii="Times New Roman" w:hAnsi="Times New Roman" w:cs="Times New Roman"/>
          <w:sz w:val="24"/>
          <w:szCs w:val="24"/>
        </w:rPr>
        <w:t>.</w:t>
      </w:r>
      <w:r w:rsidR="00922A0D">
        <w:rPr>
          <w:rFonts w:ascii="Times New Roman" w:hAnsi="Times New Roman" w:cs="Times New Roman"/>
          <w:sz w:val="24"/>
          <w:szCs w:val="24"/>
        </w:rPr>
        <w:t>4</w:t>
      </w:r>
      <w:r w:rsidR="00E4500F" w:rsidRPr="00E4500F">
        <w:rPr>
          <w:rFonts w:ascii="Times New Roman" w:hAnsi="Times New Roman" w:cs="Times New Roman"/>
          <w:sz w:val="24"/>
          <w:szCs w:val="24"/>
        </w:rPr>
        <w:t>.-2.</w:t>
      </w:r>
      <w:r w:rsidR="001C35A5">
        <w:rPr>
          <w:rFonts w:ascii="Times New Roman" w:hAnsi="Times New Roman" w:cs="Times New Roman"/>
          <w:sz w:val="24"/>
          <w:szCs w:val="24"/>
        </w:rPr>
        <w:t>4</w:t>
      </w:r>
      <w:r w:rsidR="00E4500F" w:rsidRPr="00E4500F">
        <w:rPr>
          <w:rFonts w:ascii="Times New Roman" w:hAnsi="Times New Roman" w:cs="Times New Roman"/>
          <w:sz w:val="24"/>
          <w:szCs w:val="24"/>
        </w:rPr>
        <w:t>.8.apakšpunkts) vai, kad Piegādātājs Precei piešķir atlaidi</w:t>
      </w:r>
      <w:r w:rsidR="00E4500F">
        <w:rPr>
          <w:rFonts w:ascii="Times New Roman" w:eastAsia="Times New Roman" w:hAnsi="Times New Roman"/>
          <w:sz w:val="24"/>
          <w:szCs w:val="24"/>
        </w:rPr>
        <w:t>;</w:t>
      </w:r>
      <w:r w:rsidR="00E4500F" w:rsidRPr="00E4500F">
        <w:rPr>
          <w:rFonts w:ascii="Times New Roman" w:eastAsia="Times New Roman" w:hAnsi="Times New Roman"/>
          <w:sz w:val="24"/>
          <w:szCs w:val="24"/>
        </w:rPr>
        <w:t xml:space="preserve"> </w:t>
      </w:r>
    </w:p>
    <w:p w14:paraId="1A362BC1" w14:textId="77777777" w:rsidR="00922A0D" w:rsidRDefault="001A2671" w:rsidP="00922A0D">
      <w:pPr>
        <w:spacing w:after="0" w:line="240" w:lineRule="auto"/>
        <w:ind w:left="709" w:hanging="709"/>
        <w:jc w:val="both"/>
        <w:rPr>
          <w:rFonts w:ascii="Times New Roman" w:eastAsia="Calibri" w:hAnsi="Times New Roman" w:cs="Times New Roman"/>
          <w:color w:val="000000"/>
          <w:sz w:val="24"/>
          <w:szCs w:val="24"/>
        </w:rPr>
      </w:pPr>
      <w:r w:rsidRPr="00922A0D">
        <w:rPr>
          <w:rFonts w:ascii="Times New Roman" w:eastAsia="Times New Roman" w:hAnsi="Times New Roman" w:cs="Times New Roman"/>
          <w:sz w:val="24"/>
          <w:szCs w:val="24"/>
        </w:rPr>
        <w:t>2.</w:t>
      </w:r>
      <w:r w:rsidR="001C35A5" w:rsidRPr="00922A0D">
        <w:rPr>
          <w:rFonts w:ascii="Times New Roman" w:eastAsia="Times New Roman" w:hAnsi="Times New Roman" w:cs="Times New Roman"/>
          <w:sz w:val="24"/>
          <w:szCs w:val="24"/>
        </w:rPr>
        <w:t>4</w:t>
      </w:r>
      <w:r w:rsidRPr="00922A0D">
        <w:rPr>
          <w:rFonts w:ascii="Times New Roman" w:eastAsia="Times New Roman" w:hAnsi="Times New Roman" w:cs="Times New Roman"/>
          <w:sz w:val="24"/>
          <w:szCs w:val="24"/>
        </w:rPr>
        <w:t>.4.</w:t>
      </w:r>
      <w:r w:rsidRPr="00922A0D">
        <w:rPr>
          <w:rFonts w:ascii="Times New Roman" w:eastAsia="Times New Roman" w:hAnsi="Times New Roman" w:cs="Times New Roman"/>
          <w:sz w:val="24"/>
          <w:szCs w:val="24"/>
        </w:rPr>
        <w:tab/>
      </w:r>
      <w:r w:rsidRPr="00922A0D">
        <w:rPr>
          <w:rFonts w:ascii="Times New Roman" w:eastAsia="Times New Roman" w:hAnsi="Times New Roman" w:cs="Times New Roman"/>
          <w:sz w:val="24"/>
          <w:szCs w:val="24"/>
        </w:rPr>
        <w:tab/>
      </w:r>
      <w:r w:rsidR="00922A0D" w:rsidRPr="00922A0D">
        <w:rPr>
          <w:rFonts w:ascii="Times New Roman" w:hAnsi="Times New Roman" w:cs="Times New Roman"/>
          <w:sz w:val="24"/>
          <w:szCs w:val="24"/>
          <w:lang w:eastAsia="zh-CN"/>
        </w:rPr>
        <w:t xml:space="preserve">Ja </w:t>
      </w:r>
      <w:r w:rsidR="00922A0D">
        <w:rPr>
          <w:rFonts w:ascii="Times New Roman" w:hAnsi="Times New Roman" w:cs="Times New Roman"/>
          <w:sz w:val="24"/>
          <w:szCs w:val="24"/>
          <w:lang w:eastAsia="zh-CN"/>
        </w:rPr>
        <w:t>Vispārīgās vienošanās</w:t>
      </w:r>
      <w:r w:rsidR="00922A0D" w:rsidRPr="00922A0D">
        <w:rPr>
          <w:rFonts w:ascii="Times New Roman" w:hAnsi="Times New Roman" w:cs="Times New Roman"/>
          <w:sz w:val="24"/>
          <w:szCs w:val="24"/>
          <w:lang w:eastAsia="zh-CN"/>
        </w:rPr>
        <w:t xml:space="preserve"> izpildes laikā inflācijas, tirgus apstākļu maiņas vai Preces ražotāja paaugstinātu izmaksu dēļ attiecīgās pozīcijas Preces cena 6 mēnešu periodā ir paaugstinājusies vairāk par 10%, Pasūtītājs var izskatīt attiecīgās pozīcijas Preces cenas paaugstināšanu līdz 30% no sākotnējās Preces cenas.</w:t>
      </w:r>
    </w:p>
    <w:p w14:paraId="2B3FDDAA" w14:textId="77777777" w:rsidR="00922A0D" w:rsidRDefault="00922A0D" w:rsidP="00922A0D">
      <w:pPr>
        <w:spacing w:after="0" w:line="240" w:lineRule="auto"/>
        <w:ind w:left="709" w:hanging="709"/>
        <w:jc w:val="both"/>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2.4.5.</w:t>
      </w:r>
      <w:r>
        <w:rPr>
          <w:rFonts w:ascii="Times New Roman" w:eastAsia="Calibri" w:hAnsi="Times New Roman" w:cs="Times New Roman"/>
          <w:color w:val="000000"/>
          <w:sz w:val="24"/>
          <w:szCs w:val="24"/>
        </w:rPr>
        <w:tab/>
      </w:r>
      <w:r w:rsidRPr="00922A0D">
        <w:rPr>
          <w:rFonts w:ascii="Times New Roman" w:hAnsi="Times New Roman" w:cs="Times New Roman"/>
          <w:sz w:val="24"/>
          <w:szCs w:val="24"/>
          <w:lang w:eastAsia="zh-CN"/>
        </w:rPr>
        <w:t xml:space="preserve">Preces cenas pārskatīšana ir iespējama pie nosacījuma, ja no </w:t>
      </w:r>
      <w:r>
        <w:rPr>
          <w:rFonts w:ascii="Times New Roman" w:hAnsi="Times New Roman" w:cs="Times New Roman"/>
          <w:sz w:val="24"/>
          <w:szCs w:val="24"/>
          <w:lang w:eastAsia="zh-CN"/>
        </w:rPr>
        <w:t>Vispārīgās vienošanās</w:t>
      </w:r>
      <w:r w:rsidRPr="00922A0D">
        <w:rPr>
          <w:rFonts w:ascii="Times New Roman" w:hAnsi="Times New Roman" w:cs="Times New Roman"/>
          <w:sz w:val="24"/>
          <w:szCs w:val="24"/>
          <w:lang w:eastAsia="zh-CN"/>
        </w:rPr>
        <w:t xml:space="preserve"> noslēgšanas dienas ir pagājuši vismaz 6 mēneši un Preces cena ir paaugstinājusies vismaz par 10% no sākotnējās Preces vērtības.</w:t>
      </w:r>
    </w:p>
    <w:p w14:paraId="090D3E8E" w14:textId="77777777" w:rsidR="00922A0D" w:rsidRDefault="00922A0D" w:rsidP="00922A0D">
      <w:pPr>
        <w:spacing w:after="0" w:line="240" w:lineRule="auto"/>
        <w:ind w:left="709" w:hanging="709"/>
        <w:jc w:val="both"/>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2.</w:t>
      </w:r>
      <w:r>
        <w:rPr>
          <w:rFonts w:ascii="Times New Roman" w:hAnsi="Times New Roman" w:cs="Times New Roman"/>
          <w:sz w:val="24"/>
          <w:szCs w:val="24"/>
          <w:lang w:eastAsia="zh-CN"/>
        </w:rPr>
        <w:t>4.6.</w:t>
      </w:r>
      <w:r>
        <w:rPr>
          <w:rFonts w:ascii="Times New Roman" w:hAnsi="Times New Roman" w:cs="Times New Roman"/>
          <w:sz w:val="24"/>
          <w:szCs w:val="24"/>
          <w:lang w:eastAsia="zh-CN"/>
        </w:rPr>
        <w:tab/>
      </w:r>
      <w:r w:rsidRPr="00922A0D">
        <w:rPr>
          <w:rFonts w:ascii="Times New Roman" w:hAnsi="Times New Roman" w:cs="Times New Roman"/>
          <w:sz w:val="24"/>
          <w:szCs w:val="24"/>
          <w:lang w:eastAsia="zh-CN"/>
        </w:rPr>
        <w:t>Lai ierosinātu Preces cenas pārskatīšanu, Piegādātājs iesniedz Pasūtītājam pamatojumu un pierādījumus, kas apliecina objektīvu apstākļu esību Preces cenas paaugstināšanai. Piedāvāto paaugstināto Preces cenu Piegādātājam ir jāspēj nodrošināt vismaz 6 mēnešus.</w:t>
      </w:r>
    </w:p>
    <w:p w14:paraId="410F8220" w14:textId="1712577A" w:rsidR="00922A0D" w:rsidRDefault="00922A0D" w:rsidP="00922A0D">
      <w:pPr>
        <w:spacing w:after="0" w:line="240" w:lineRule="auto"/>
        <w:ind w:left="709" w:hanging="709"/>
        <w:jc w:val="both"/>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2.</w:t>
      </w:r>
      <w:r>
        <w:rPr>
          <w:rFonts w:ascii="Times New Roman" w:hAnsi="Times New Roman" w:cs="Times New Roman"/>
          <w:sz w:val="24"/>
          <w:szCs w:val="24"/>
          <w:lang w:eastAsia="zh-CN"/>
        </w:rPr>
        <w:t>4.7.</w:t>
      </w:r>
      <w:r>
        <w:rPr>
          <w:rFonts w:ascii="Times New Roman" w:hAnsi="Times New Roman" w:cs="Times New Roman"/>
          <w:sz w:val="24"/>
          <w:szCs w:val="24"/>
          <w:lang w:eastAsia="zh-CN"/>
        </w:rPr>
        <w:tab/>
      </w:r>
      <w:r w:rsidRPr="00922A0D">
        <w:rPr>
          <w:rFonts w:ascii="Times New Roman" w:hAnsi="Times New Roman" w:cs="Times New Roman"/>
          <w:sz w:val="24"/>
          <w:szCs w:val="24"/>
          <w:lang w:eastAsia="zh-CN"/>
        </w:rPr>
        <w:t xml:space="preserve">Ja Pasūtītājs, izvērtējot saņemto Piegādātāja ierosinājumu Preces cenas palielināšanai, konstatē, ka cenas pieaugums nav objektīvi pamatots, tad Pasūtītājs atsaka Piegādātājam grozīt (palielināt) Preces cenu un attiecīgi </w:t>
      </w:r>
      <w:r>
        <w:rPr>
          <w:rFonts w:ascii="Times New Roman" w:hAnsi="Times New Roman" w:cs="Times New Roman"/>
          <w:sz w:val="24"/>
          <w:szCs w:val="24"/>
          <w:lang w:eastAsia="zh-CN"/>
        </w:rPr>
        <w:t>Vispārīgā vienošanās</w:t>
      </w:r>
      <w:r w:rsidRPr="00922A0D">
        <w:rPr>
          <w:rFonts w:ascii="Times New Roman" w:hAnsi="Times New Roman" w:cs="Times New Roman"/>
          <w:sz w:val="24"/>
          <w:szCs w:val="24"/>
          <w:lang w:eastAsia="zh-CN"/>
        </w:rPr>
        <w:t xml:space="preserve"> tiek turpināt</w:t>
      </w:r>
      <w:r>
        <w:rPr>
          <w:rFonts w:ascii="Times New Roman" w:hAnsi="Times New Roman" w:cs="Times New Roman"/>
          <w:sz w:val="24"/>
          <w:szCs w:val="24"/>
          <w:lang w:eastAsia="zh-CN"/>
        </w:rPr>
        <w:t>a</w:t>
      </w:r>
      <w:r w:rsidRPr="00922A0D">
        <w:rPr>
          <w:rFonts w:ascii="Times New Roman" w:hAnsi="Times New Roman" w:cs="Times New Roman"/>
          <w:sz w:val="24"/>
          <w:szCs w:val="24"/>
          <w:lang w:eastAsia="zh-CN"/>
        </w:rPr>
        <w:t xml:space="preserve"> ar līdzšinējiem nosacījumiem vai arī izbeigts</w:t>
      </w:r>
      <w:r w:rsidR="00E30592">
        <w:rPr>
          <w:rFonts w:ascii="Times New Roman" w:hAnsi="Times New Roman" w:cs="Times New Roman"/>
          <w:sz w:val="24"/>
          <w:szCs w:val="24"/>
          <w:lang w:eastAsia="zh-CN"/>
        </w:rPr>
        <w:t xml:space="preserve"> piegādes līgums attiecīgā iepirkuma priekšmeta pozīcijā</w:t>
      </w:r>
      <w:r w:rsidRPr="00922A0D">
        <w:rPr>
          <w:rFonts w:ascii="Times New Roman" w:hAnsi="Times New Roman" w:cs="Times New Roman"/>
          <w:sz w:val="24"/>
          <w:szCs w:val="24"/>
          <w:lang w:eastAsia="zh-CN"/>
        </w:rPr>
        <w:t>.</w:t>
      </w:r>
    </w:p>
    <w:p w14:paraId="7C5ACE0B" w14:textId="3F2DBE39" w:rsidR="00922A0D" w:rsidRDefault="00922A0D" w:rsidP="00922A0D">
      <w:pPr>
        <w:spacing w:after="0" w:line="240" w:lineRule="auto"/>
        <w:ind w:left="709" w:hanging="709"/>
        <w:jc w:val="both"/>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2.</w:t>
      </w:r>
      <w:r>
        <w:rPr>
          <w:rFonts w:ascii="Times New Roman" w:hAnsi="Times New Roman" w:cs="Times New Roman"/>
          <w:sz w:val="24"/>
          <w:szCs w:val="24"/>
          <w:lang w:eastAsia="zh-CN"/>
        </w:rPr>
        <w:t>4.8.</w:t>
      </w:r>
      <w:r>
        <w:rPr>
          <w:rFonts w:ascii="Times New Roman" w:hAnsi="Times New Roman" w:cs="Times New Roman"/>
          <w:sz w:val="24"/>
          <w:szCs w:val="24"/>
          <w:lang w:eastAsia="zh-CN"/>
        </w:rPr>
        <w:tab/>
        <w:t>Vispārīgās vienošanās</w:t>
      </w:r>
      <w:r w:rsidRPr="00922A0D">
        <w:rPr>
          <w:rFonts w:ascii="Times New Roman" w:hAnsi="Times New Roman" w:cs="Times New Roman"/>
          <w:sz w:val="24"/>
          <w:szCs w:val="24"/>
          <w:lang w:eastAsia="zh-CN"/>
        </w:rPr>
        <w:t xml:space="preserve"> ietvaros Preces cena var tikt paaugstināta ne biežāk kā vienu reizi 6 mēnešos, taču jebkurā gadījumā kopējā Preces cena</w:t>
      </w:r>
      <w:r w:rsidR="00E30592">
        <w:rPr>
          <w:rFonts w:ascii="Times New Roman" w:hAnsi="Times New Roman" w:cs="Times New Roman"/>
          <w:sz w:val="24"/>
          <w:szCs w:val="24"/>
          <w:lang w:eastAsia="zh-CN"/>
        </w:rPr>
        <w:t>s kopējais paaugstinājums</w:t>
      </w:r>
      <w:r w:rsidRPr="00922A0D">
        <w:rPr>
          <w:rFonts w:ascii="Times New Roman" w:hAnsi="Times New Roman" w:cs="Times New Roman"/>
          <w:sz w:val="24"/>
          <w:szCs w:val="24"/>
          <w:lang w:eastAsia="zh-CN"/>
        </w:rPr>
        <w:t xml:space="preserve"> </w:t>
      </w:r>
      <w:r>
        <w:rPr>
          <w:rFonts w:ascii="Times New Roman" w:hAnsi="Times New Roman" w:cs="Times New Roman"/>
          <w:sz w:val="24"/>
          <w:szCs w:val="24"/>
          <w:lang w:eastAsia="zh-CN"/>
        </w:rPr>
        <w:t>Vispārīgās vienošanās</w:t>
      </w:r>
      <w:r w:rsidRPr="00922A0D">
        <w:rPr>
          <w:rFonts w:ascii="Times New Roman" w:hAnsi="Times New Roman" w:cs="Times New Roman"/>
          <w:sz w:val="24"/>
          <w:szCs w:val="24"/>
          <w:lang w:eastAsia="zh-CN"/>
        </w:rPr>
        <w:t xml:space="preserve"> darbības termiņā nevar pārsniegt 50% no sākotnējās Preces cenas.</w:t>
      </w:r>
    </w:p>
    <w:p w14:paraId="00F8186C" w14:textId="6F4BD62C" w:rsidR="00CB7DF3" w:rsidRPr="00F826B5" w:rsidRDefault="00922A0D" w:rsidP="00922A0D">
      <w:pPr>
        <w:spacing w:after="0" w:line="240" w:lineRule="auto"/>
        <w:ind w:left="709" w:hanging="709"/>
        <w:jc w:val="both"/>
        <w:rPr>
          <w:rFonts w:ascii="Times New Roman" w:hAnsi="Times New Roman" w:cs="Times New Roman"/>
          <w:sz w:val="24"/>
          <w:szCs w:val="24"/>
          <w:lang w:eastAsia="zh-CN"/>
        </w:rPr>
      </w:pPr>
      <w:r>
        <w:rPr>
          <w:rFonts w:ascii="Times New Roman" w:eastAsia="Calibri" w:hAnsi="Times New Roman" w:cs="Times New Roman"/>
          <w:color w:val="000000"/>
          <w:sz w:val="24"/>
          <w:szCs w:val="24"/>
        </w:rPr>
        <w:t>2.</w:t>
      </w:r>
      <w:r>
        <w:rPr>
          <w:rFonts w:ascii="Times New Roman" w:hAnsi="Times New Roman" w:cs="Times New Roman"/>
          <w:sz w:val="24"/>
          <w:szCs w:val="24"/>
          <w:lang w:eastAsia="zh-CN"/>
        </w:rPr>
        <w:t>4.9.</w:t>
      </w:r>
      <w:r>
        <w:rPr>
          <w:rFonts w:ascii="Times New Roman" w:hAnsi="Times New Roman" w:cs="Times New Roman"/>
          <w:sz w:val="24"/>
          <w:szCs w:val="24"/>
          <w:lang w:eastAsia="zh-CN"/>
        </w:rPr>
        <w:tab/>
      </w:r>
      <w:r w:rsidR="00CB7DF3" w:rsidRPr="00F826B5">
        <w:rPr>
          <w:rFonts w:ascii="Times New Roman" w:hAnsi="Times New Roman" w:cs="Times New Roman"/>
          <w:sz w:val="24"/>
          <w:szCs w:val="24"/>
          <w:lang w:eastAsia="zh-CN"/>
        </w:rPr>
        <w:t>Ja attiecībā uz kādu no Vispārīgās vienošanās pozīciju</w:t>
      </w:r>
      <w:r w:rsidR="00D274FB" w:rsidRPr="00F826B5">
        <w:rPr>
          <w:rFonts w:ascii="Times New Roman" w:hAnsi="Times New Roman" w:cs="Times New Roman"/>
          <w:sz w:val="24"/>
          <w:szCs w:val="24"/>
          <w:lang w:eastAsia="zh-CN"/>
        </w:rPr>
        <w:t>,</w:t>
      </w:r>
      <w:r w:rsidR="00CB7DF3" w:rsidRPr="00F826B5">
        <w:rPr>
          <w:rFonts w:ascii="Times New Roman" w:hAnsi="Times New Roman" w:cs="Times New Roman"/>
          <w:sz w:val="24"/>
          <w:szCs w:val="24"/>
          <w:lang w:eastAsia="zh-CN"/>
        </w:rPr>
        <w:t xml:space="preserve"> neviens no </w:t>
      </w:r>
      <w:r w:rsidR="00D274FB" w:rsidRPr="00F826B5">
        <w:rPr>
          <w:rFonts w:ascii="Times New Roman" w:hAnsi="Times New Roman" w:cs="Times New Roman"/>
          <w:sz w:val="24"/>
          <w:szCs w:val="24"/>
          <w:lang w:eastAsia="zh-CN"/>
        </w:rPr>
        <w:t>Piegādātājiem</w:t>
      </w:r>
      <w:r w:rsidR="00CB7DF3" w:rsidRPr="00F826B5">
        <w:rPr>
          <w:rFonts w:ascii="Times New Roman" w:hAnsi="Times New Roman" w:cs="Times New Roman"/>
          <w:sz w:val="24"/>
          <w:szCs w:val="24"/>
          <w:lang w:eastAsia="zh-CN"/>
        </w:rPr>
        <w:t xml:space="preserve"> nespēj nodrošināt attiecīgās Preces piegādi par Vispārīgās vienošanās noslēgšanas brīdī noteikt</w:t>
      </w:r>
      <w:r w:rsidR="00D60245" w:rsidRPr="00F826B5">
        <w:rPr>
          <w:rFonts w:ascii="Times New Roman" w:hAnsi="Times New Roman" w:cs="Times New Roman"/>
          <w:sz w:val="24"/>
          <w:szCs w:val="24"/>
          <w:lang w:eastAsia="zh-CN"/>
        </w:rPr>
        <w:t>o</w:t>
      </w:r>
      <w:r w:rsidR="00CB7DF3" w:rsidRPr="00F826B5">
        <w:rPr>
          <w:rFonts w:ascii="Times New Roman" w:hAnsi="Times New Roman" w:cs="Times New Roman"/>
          <w:sz w:val="24"/>
          <w:szCs w:val="24"/>
          <w:lang w:eastAsia="zh-CN"/>
        </w:rPr>
        <w:t xml:space="preserve"> cen</w:t>
      </w:r>
      <w:r w:rsidR="00D60245" w:rsidRPr="00F826B5">
        <w:rPr>
          <w:rFonts w:ascii="Times New Roman" w:hAnsi="Times New Roman" w:cs="Times New Roman"/>
          <w:sz w:val="24"/>
          <w:szCs w:val="24"/>
          <w:lang w:eastAsia="zh-CN"/>
        </w:rPr>
        <w:t>u</w:t>
      </w:r>
      <w:r w:rsidR="00CB7DF3" w:rsidRPr="00F826B5">
        <w:rPr>
          <w:rFonts w:ascii="Times New Roman" w:hAnsi="Times New Roman" w:cs="Times New Roman"/>
          <w:sz w:val="24"/>
          <w:szCs w:val="24"/>
          <w:lang w:eastAsia="zh-CN"/>
        </w:rPr>
        <w:t>,</w:t>
      </w:r>
      <w:r w:rsidR="00D60245" w:rsidRPr="00F826B5">
        <w:rPr>
          <w:rFonts w:ascii="Times New Roman" w:hAnsi="Times New Roman" w:cs="Times New Roman"/>
          <w:sz w:val="24"/>
          <w:szCs w:val="24"/>
          <w:lang w:eastAsia="zh-CN"/>
        </w:rPr>
        <w:t xml:space="preserve"> ko pozīcijas </w:t>
      </w:r>
      <w:r w:rsidR="00D274FB" w:rsidRPr="00F826B5">
        <w:rPr>
          <w:rFonts w:ascii="Times New Roman" w:hAnsi="Times New Roman" w:cs="Times New Roman"/>
          <w:sz w:val="24"/>
          <w:szCs w:val="24"/>
          <w:lang w:eastAsia="zh-CN"/>
        </w:rPr>
        <w:t>P</w:t>
      </w:r>
      <w:r w:rsidR="00D60245" w:rsidRPr="00F826B5">
        <w:rPr>
          <w:rFonts w:ascii="Times New Roman" w:hAnsi="Times New Roman" w:cs="Times New Roman"/>
          <w:sz w:val="24"/>
          <w:szCs w:val="24"/>
          <w:lang w:eastAsia="zh-CN"/>
        </w:rPr>
        <w:t xml:space="preserve">iegādātāji pamato ar objektīviem un no to gribas neatkarīgiem apstākļiem, </w:t>
      </w:r>
      <w:r w:rsidR="00CB7DF3" w:rsidRPr="00F826B5">
        <w:rPr>
          <w:rFonts w:ascii="Times New Roman" w:hAnsi="Times New Roman" w:cs="Times New Roman"/>
          <w:sz w:val="24"/>
          <w:szCs w:val="24"/>
          <w:lang w:eastAsia="zh-CN"/>
        </w:rPr>
        <w:t>tādā gadījumā Pasūtītājs starp attiecīgās pozīcijas Piegādātājiem ir tiesīgs rīkot cenu aptauju</w:t>
      </w:r>
      <w:r w:rsidR="00996619">
        <w:rPr>
          <w:rFonts w:ascii="Times New Roman" w:hAnsi="Times New Roman" w:cs="Times New Roman"/>
          <w:sz w:val="24"/>
          <w:szCs w:val="24"/>
          <w:lang w:eastAsia="zh-CN"/>
        </w:rPr>
        <w:t xml:space="preserve">, </w:t>
      </w:r>
      <w:r w:rsidR="00567CCD" w:rsidRPr="00F826B5">
        <w:rPr>
          <w:rFonts w:ascii="Times New Roman" w:hAnsi="Times New Roman" w:cs="Times New Roman"/>
          <w:sz w:val="24"/>
          <w:szCs w:val="24"/>
          <w:lang w:eastAsia="zh-CN"/>
        </w:rPr>
        <w:t>turpmāk – Cenu aptauja</w:t>
      </w:r>
      <w:r w:rsidR="00D60245" w:rsidRPr="00F826B5">
        <w:rPr>
          <w:rFonts w:ascii="Times New Roman" w:hAnsi="Times New Roman" w:cs="Times New Roman"/>
          <w:sz w:val="24"/>
          <w:szCs w:val="24"/>
          <w:lang w:eastAsia="zh-CN"/>
        </w:rPr>
        <w:t>, uzaicinot tos konkrētajā pozīcijā iesniegt jaunu cenu piedāvājumu, tādējādi no</w:t>
      </w:r>
      <w:r w:rsidR="00512162" w:rsidRPr="00F826B5">
        <w:rPr>
          <w:rFonts w:ascii="Times New Roman" w:hAnsi="Times New Roman" w:cs="Times New Roman"/>
          <w:sz w:val="24"/>
          <w:szCs w:val="24"/>
          <w:lang w:eastAsia="zh-CN"/>
        </w:rPr>
        <w:t>sakot</w:t>
      </w:r>
      <w:r w:rsidR="00D60245" w:rsidRPr="00F826B5">
        <w:rPr>
          <w:rFonts w:ascii="Times New Roman" w:hAnsi="Times New Roman" w:cs="Times New Roman"/>
          <w:sz w:val="24"/>
          <w:szCs w:val="24"/>
          <w:lang w:eastAsia="zh-CN"/>
        </w:rPr>
        <w:t xml:space="preserve"> Piegādātāju secīb</w:t>
      </w:r>
      <w:r w:rsidR="00512162" w:rsidRPr="00F826B5">
        <w:rPr>
          <w:rFonts w:ascii="Times New Roman" w:hAnsi="Times New Roman" w:cs="Times New Roman"/>
          <w:sz w:val="24"/>
          <w:szCs w:val="24"/>
          <w:lang w:eastAsia="zh-CN"/>
        </w:rPr>
        <w:t>u</w:t>
      </w:r>
      <w:r w:rsidR="00D60245" w:rsidRPr="00F826B5">
        <w:rPr>
          <w:rFonts w:ascii="Times New Roman" w:hAnsi="Times New Roman" w:cs="Times New Roman"/>
          <w:sz w:val="24"/>
          <w:szCs w:val="24"/>
          <w:lang w:eastAsia="zh-CN"/>
        </w:rPr>
        <w:t xml:space="preserve"> </w:t>
      </w:r>
      <w:r w:rsidR="00D60245" w:rsidRPr="00F826B5">
        <w:rPr>
          <w:rFonts w:ascii="Times New Roman" w:eastAsia="Times New Roman" w:hAnsi="Times New Roman"/>
          <w:sz w:val="24"/>
          <w:szCs w:val="24"/>
        </w:rPr>
        <w:t>(Piegādātājs Nr.1, Piegādātājs Nr.2</w:t>
      </w:r>
      <w:r w:rsidR="00F96EDB" w:rsidRPr="00F826B5">
        <w:rPr>
          <w:rFonts w:ascii="Times New Roman" w:eastAsia="Times New Roman" w:hAnsi="Times New Roman"/>
          <w:sz w:val="24"/>
          <w:szCs w:val="24"/>
        </w:rPr>
        <w:t xml:space="preserve"> un</w:t>
      </w:r>
      <w:r w:rsidR="00D60245" w:rsidRPr="00F826B5">
        <w:rPr>
          <w:rFonts w:ascii="Times New Roman" w:eastAsia="Times New Roman" w:hAnsi="Times New Roman"/>
          <w:sz w:val="24"/>
          <w:szCs w:val="24"/>
        </w:rPr>
        <w:t xml:space="preserve">  Piegādātājs Nr.3)</w:t>
      </w:r>
      <w:r w:rsidR="00F96EDB" w:rsidRPr="00F826B5">
        <w:rPr>
          <w:rFonts w:ascii="Times New Roman" w:eastAsia="Times New Roman" w:hAnsi="Times New Roman"/>
          <w:sz w:val="24"/>
          <w:szCs w:val="24"/>
        </w:rPr>
        <w:t>.</w:t>
      </w:r>
      <w:r w:rsidR="00D60245" w:rsidRPr="00F826B5">
        <w:rPr>
          <w:rFonts w:ascii="Times New Roman" w:hAnsi="Times New Roman" w:cs="Times New Roman"/>
          <w:sz w:val="24"/>
          <w:szCs w:val="24"/>
          <w:lang w:eastAsia="zh-CN"/>
        </w:rPr>
        <w:t xml:space="preserve"> </w:t>
      </w:r>
    </w:p>
    <w:p w14:paraId="6B910871" w14:textId="1727324D" w:rsidR="00D274FB" w:rsidRPr="00F826B5" w:rsidRDefault="00D274FB" w:rsidP="00922A0D">
      <w:pPr>
        <w:spacing w:after="0" w:line="240" w:lineRule="auto"/>
        <w:ind w:left="709" w:hanging="709"/>
        <w:jc w:val="both"/>
        <w:rPr>
          <w:rFonts w:ascii="Times New Roman" w:eastAsia="Calibri" w:hAnsi="Times New Roman" w:cs="Times New Roman"/>
          <w:sz w:val="24"/>
          <w:szCs w:val="24"/>
        </w:rPr>
      </w:pPr>
      <w:r w:rsidRPr="00F826B5">
        <w:rPr>
          <w:rFonts w:ascii="Times New Roman" w:eastAsia="Calibri" w:hAnsi="Times New Roman" w:cs="Times New Roman"/>
          <w:sz w:val="24"/>
          <w:szCs w:val="24"/>
        </w:rPr>
        <w:t>2.4.10.</w:t>
      </w:r>
      <w:r w:rsidRPr="00F826B5">
        <w:rPr>
          <w:rFonts w:ascii="Times New Roman" w:eastAsia="Calibri" w:hAnsi="Times New Roman" w:cs="Times New Roman"/>
          <w:sz w:val="24"/>
          <w:szCs w:val="24"/>
        </w:rPr>
        <w:tab/>
      </w:r>
      <w:r w:rsidR="00F826B5" w:rsidRPr="00F826B5">
        <w:rPr>
          <w:rFonts w:ascii="Times New Roman" w:eastAsia="Calibri" w:hAnsi="Times New Roman" w:cs="Times New Roman"/>
          <w:sz w:val="24"/>
          <w:szCs w:val="24"/>
        </w:rPr>
        <w:t>Pasūtītājs ir tiesīgs Vispārīgās Vienošanās izpildes laikā iegādāties Preces, kas nav minētas Tehniskajā specifikācijā</w:t>
      </w:r>
      <w:r w:rsidR="00996619">
        <w:rPr>
          <w:rFonts w:ascii="Times New Roman" w:eastAsia="Calibri" w:hAnsi="Times New Roman" w:cs="Times New Roman"/>
          <w:sz w:val="24"/>
          <w:szCs w:val="24"/>
        </w:rPr>
        <w:t>, tādā gadījumā,</w:t>
      </w:r>
      <w:r w:rsidR="00F826B5" w:rsidRPr="00F826B5">
        <w:rPr>
          <w:rFonts w:ascii="Times New Roman" w:eastAsia="Calibri" w:hAnsi="Times New Roman" w:cs="Times New Roman"/>
          <w:sz w:val="24"/>
          <w:szCs w:val="24"/>
        </w:rPr>
        <w:t xml:space="preserve"> Pasūtītājs rīko Cenu aptauju starp visiem Vispārīgās vienošanās Piegādātājiem. Šajā punktā minēto Preču iegādes apjoms nevar pārsniegt 10% no Vispārīgās vienošanās summas. Cenu aptauju Pasūtītājs rīko izsūtot uzaicinājumu iesniegt piedāvājumu Piegādātājiem, norādot iepirkuma priekšmeta tehnisko specifikāciju, piedāvājuma iesniegšanas termiņu un piedāvājuma izvēles kritēriju. </w:t>
      </w:r>
    </w:p>
    <w:p w14:paraId="231ADB96" w14:textId="618835D3" w:rsidR="00F826B5" w:rsidRPr="00F826B5" w:rsidRDefault="00F826B5" w:rsidP="00F826B5">
      <w:pPr>
        <w:pStyle w:val="ListParagraph"/>
        <w:widowControl w:val="0"/>
        <w:numPr>
          <w:ilvl w:val="2"/>
          <w:numId w:val="29"/>
        </w:numPr>
        <w:suppressAutoHyphens/>
        <w:autoSpaceDN w:val="0"/>
        <w:adjustRightInd w:val="0"/>
        <w:spacing w:after="0" w:line="240" w:lineRule="auto"/>
        <w:ind w:left="709" w:hanging="709"/>
        <w:jc w:val="both"/>
        <w:textAlignment w:val="baseline"/>
        <w:rPr>
          <w:rFonts w:ascii="Times New Roman" w:eastAsia="Calibri" w:hAnsi="Times New Roman" w:cs="Times New Roman"/>
          <w:bCs/>
          <w:sz w:val="24"/>
          <w:szCs w:val="24"/>
        </w:rPr>
      </w:pPr>
      <w:r w:rsidRPr="00F826B5">
        <w:rPr>
          <w:rFonts w:ascii="Times New Roman" w:hAnsi="Times New Roman" w:cs="Times New Roman"/>
          <w:bCs/>
          <w:sz w:val="24"/>
          <w:szCs w:val="24"/>
        </w:rPr>
        <w:t xml:space="preserve">Cenu piedāvājums jāsagatavo elektroniski, atbilstoši uzaicinājumā iesniegt piedāvājumu paredzētajai formai </w:t>
      </w:r>
      <w:r w:rsidRPr="00F826B5">
        <w:rPr>
          <w:rFonts w:ascii="Times New Roman" w:hAnsi="Times New Roman" w:cs="Times New Roman"/>
          <w:bCs/>
          <w:i/>
          <w:iCs/>
          <w:sz w:val="24"/>
          <w:szCs w:val="24"/>
        </w:rPr>
        <w:t>Excel</w:t>
      </w:r>
      <w:r w:rsidRPr="00F826B5">
        <w:rPr>
          <w:rFonts w:ascii="Times New Roman" w:hAnsi="Times New Roman" w:cs="Times New Roman"/>
          <w:bCs/>
          <w:sz w:val="24"/>
          <w:szCs w:val="24"/>
        </w:rPr>
        <w:t xml:space="preserve"> formātā un tas tiek parakstīts ar drošu elektronisko parakstu, kā arī piedāvājuma dokuments tiek šifrēts ar Piegādātāja izveidotu paroli, ko Piegādātājs sākotnēji neatklāj. Piegādātājs nodrošina, ka piedāvājumu paraksta Piegādātāja juridiski pilnvarots pārstāvis, citādi tiks uzskatīts, ka Piegādātājs Cenu piedāvājumu nav iesniedzis.</w:t>
      </w:r>
    </w:p>
    <w:p w14:paraId="3660456D" w14:textId="605BB68D" w:rsidR="00F826B5" w:rsidRPr="00F826B5" w:rsidRDefault="00F826B5" w:rsidP="00F826B5">
      <w:pPr>
        <w:pStyle w:val="ListParagraph"/>
        <w:widowControl w:val="0"/>
        <w:numPr>
          <w:ilvl w:val="2"/>
          <w:numId w:val="29"/>
        </w:numPr>
        <w:suppressAutoHyphens/>
        <w:autoSpaceDN w:val="0"/>
        <w:adjustRightInd w:val="0"/>
        <w:spacing w:after="0" w:line="240" w:lineRule="auto"/>
        <w:ind w:left="709" w:hanging="709"/>
        <w:jc w:val="both"/>
        <w:textAlignment w:val="baseline"/>
        <w:rPr>
          <w:rFonts w:ascii="Times New Roman" w:eastAsia="Calibri" w:hAnsi="Times New Roman" w:cs="Times New Roman"/>
          <w:bCs/>
          <w:sz w:val="24"/>
          <w:szCs w:val="24"/>
        </w:rPr>
      </w:pPr>
      <w:r w:rsidRPr="00F826B5">
        <w:rPr>
          <w:rFonts w:ascii="Times New Roman" w:hAnsi="Times New Roman" w:cs="Times New Roman"/>
          <w:bCs/>
          <w:sz w:val="24"/>
          <w:szCs w:val="24"/>
        </w:rPr>
        <w:t xml:space="preserve">Cenu piedāvājums tiek nosūtīts uz uzaicinājumā iesniegt piedāvājumu paredzēto Pasūtītāja elektroniskā pasta adresi. Ne vēlāk kā 1 (vienas) stundas laikā pēc uzaicinājumā iesniegt </w:t>
      </w:r>
      <w:r w:rsidRPr="00F826B5">
        <w:rPr>
          <w:rFonts w:ascii="Times New Roman" w:hAnsi="Times New Roman" w:cs="Times New Roman"/>
          <w:bCs/>
          <w:sz w:val="24"/>
          <w:szCs w:val="24"/>
        </w:rPr>
        <w:lastRenderedPageBreak/>
        <w:t xml:space="preserve">piedāvājumu noteiktā termiņa, Piegādātājs </w:t>
      </w:r>
      <w:proofErr w:type="spellStart"/>
      <w:r w:rsidRPr="00F826B5">
        <w:rPr>
          <w:rFonts w:ascii="Times New Roman" w:hAnsi="Times New Roman" w:cs="Times New Roman"/>
          <w:bCs/>
          <w:sz w:val="24"/>
          <w:szCs w:val="24"/>
        </w:rPr>
        <w:t>nosūta</w:t>
      </w:r>
      <w:proofErr w:type="spellEnd"/>
      <w:r w:rsidRPr="00F826B5">
        <w:rPr>
          <w:rFonts w:ascii="Times New Roman" w:hAnsi="Times New Roman" w:cs="Times New Roman"/>
          <w:bCs/>
          <w:sz w:val="24"/>
          <w:szCs w:val="24"/>
        </w:rPr>
        <w:t xml:space="preserve"> uz Pasūtītāja elektroniskā pasta adresi paroli, lai Pasūtītājs varētu piekļūt Piegādātāja piedāvājumam.</w:t>
      </w:r>
    </w:p>
    <w:p w14:paraId="4F705287" w14:textId="7B4AF5D7" w:rsidR="00F826B5" w:rsidRPr="009972C5" w:rsidRDefault="00F826B5" w:rsidP="00F826B5">
      <w:pPr>
        <w:pStyle w:val="ListParagraph"/>
        <w:widowControl w:val="0"/>
        <w:numPr>
          <w:ilvl w:val="2"/>
          <w:numId w:val="29"/>
        </w:numPr>
        <w:suppressAutoHyphens/>
        <w:autoSpaceDN w:val="0"/>
        <w:adjustRightInd w:val="0"/>
        <w:spacing w:after="0" w:line="240" w:lineRule="auto"/>
        <w:ind w:left="709" w:hanging="709"/>
        <w:jc w:val="both"/>
        <w:textAlignment w:val="baseline"/>
        <w:rPr>
          <w:rFonts w:ascii="Times New Roman" w:eastAsia="Calibri" w:hAnsi="Times New Roman" w:cs="Times New Roman"/>
          <w:bCs/>
          <w:sz w:val="24"/>
          <w:szCs w:val="24"/>
        </w:rPr>
      </w:pPr>
      <w:r w:rsidRPr="00F826B5">
        <w:rPr>
          <w:rFonts w:ascii="Times New Roman" w:hAnsi="Times New Roman" w:cs="Times New Roman"/>
          <w:bCs/>
          <w:sz w:val="24"/>
          <w:szCs w:val="24"/>
        </w:rPr>
        <w:t xml:space="preserve">Pēc Cenas aptaujas piedāvājumu iesniegšanas termiņa notecējuma un no Piegādātāju paroļu saņemšanas, Pasūtītājs atver piedāvājumus un sagatavo Cenu aptaujas rezultātu apkopojumu, kas var tikt noformēts kā Vispārīgās vienošanās 2.pielikums un kuru </w:t>
      </w:r>
      <w:proofErr w:type="spellStart"/>
      <w:r w:rsidRPr="00F826B5">
        <w:rPr>
          <w:rFonts w:ascii="Times New Roman" w:hAnsi="Times New Roman" w:cs="Times New Roman"/>
          <w:bCs/>
          <w:sz w:val="24"/>
          <w:szCs w:val="24"/>
        </w:rPr>
        <w:t>nosūta</w:t>
      </w:r>
      <w:proofErr w:type="spellEnd"/>
      <w:r w:rsidRPr="00F826B5">
        <w:rPr>
          <w:rFonts w:ascii="Times New Roman" w:hAnsi="Times New Roman" w:cs="Times New Roman"/>
          <w:bCs/>
          <w:sz w:val="24"/>
          <w:szCs w:val="24"/>
        </w:rPr>
        <w:t xml:space="preserve"> Piegādātājiem atbilstoši uzaicinājumā iesniegt piedāvājumu paredzētajam.</w:t>
      </w:r>
    </w:p>
    <w:p w14:paraId="14BA0C1F" w14:textId="1292881C" w:rsidR="009725E7" w:rsidRPr="00F826B5" w:rsidRDefault="009725E7" w:rsidP="00F826B5">
      <w:pPr>
        <w:pStyle w:val="ListParagraph"/>
        <w:widowControl w:val="0"/>
        <w:numPr>
          <w:ilvl w:val="2"/>
          <w:numId w:val="29"/>
        </w:numPr>
        <w:suppressAutoHyphens/>
        <w:autoSpaceDN w:val="0"/>
        <w:adjustRightInd w:val="0"/>
        <w:spacing w:after="0" w:line="240" w:lineRule="auto"/>
        <w:ind w:left="709" w:hanging="709"/>
        <w:jc w:val="both"/>
        <w:textAlignment w:val="baseline"/>
        <w:rPr>
          <w:rFonts w:ascii="Times New Roman" w:eastAsia="Calibri" w:hAnsi="Times New Roman" w:cs="Times New Roman"/>
          <w:bCs/>
          <w:sz w:val="24"/>
          <w:szCs w:val="24"/>
        </w:rPr>
      </w:pPr>
      <w:r>
        <w:rPr>
          <w:rFonts w:ascii="Times New Roman" w:hAnsi="Times New Roman" w:cs="Times New Roman"/>
          <w:bCs/>
          <w:sz w:val="24"/>
          <w:szCs w:val="24"/>
        </w:rPr>
        <w:t xml:space="preserve">Pasūtītājs Vispārīgās vienošanās 2.4.9.punkta izpildei nepieciešamības gadījumā var piemērot platformas </w:t>
      </w:r>
      <w:hyperlink r:id="rId8" w:history="1">
        <w:r w:rsidRPr="002B64A0">
          <w:rPr>
            <w:rStyle w:val="Hyperlink"/>
            <w:rFonts w:ascii="Times New Roman" w:hAnsi="Times New Roman" w:cs="Times New Roman"/>
            <w:bCs/>
            <w:sz w:val="24"/>
            <w:szCs w:val="24"/>
          </w:rPr>
          <w:t>www.iepirkumi.lv</w:t>
        </w:r>
      </w:hyperlink>
      <w:r>
        <w:rPr>
          <w:rFonts w:ascii="Times New Roman" w:hAnsi="Times New Roman" w:cs="Times New Roman"/>
          <w:bCs/>
          <w:sz w:val="24"/>
          <w:szCs w:val="24"/>
        </w:rPr>
        <w:t xml:space="preserve"> piedāvātās cenu aptaujas veikšanas funkcijas.</w:t>
      </w:r>
    </w:p>
    <w:p w14:paraId="19698217" w14:textId="01C88CE0" w:rsidR="006C7D08" w:rsidRPr="00922A0D" w:rsidRDefault="00CC6ACB" w:rsidP="00922A0D">
      <w:pPr>
        <w:spacing w:after="0" w:line="240" w:lineRule="auto"/>
        <w:ind w:left="709" w:hanging="709"/>
        <w:jc w:val="both"/>
        <w:rPr>
          <w:rFonts w:ascii="Times New Roman" w:eastAsia="Calibri" w:hAnsi="Times New Roman" w:cs="Times New Roman"/>
          <w:color w:val="000000"/>
          <w:sz w:val="24"/>
          <w:szCs w:val="24"/>
        </w:rPr>
      </w:pPr>
      <w:r w:rsidRPr="00F826B5">
        <w:rPr>
          <w:rFonts w:ascii="Times New Roman" w:hAnsi="Times New Roman" w:cs="Times New Roman"/>
          <w:sz w:val="24"/>
          <w:szCs w:val="24"/>
          <w:lang w:eastAsia="zh-CN"/>
        </w:rPr>
        <w:t>2.4.1</w:t>
      </w:r>
      <w:r w:rsidR="00F826B5">
        <w:rPr>
          <w:rFonts w:ascii="Times New Roman" w:hAnsi="Times New Roman" w:cs="Times New Roman"/>
          <w:sz w:val="24"/>
          <w:szCs w:val="24"/>
          <w:lang w:eastAsia="zh-CN"/>
        </w:rPr>
        <w:t>4</w:t>
      </w:r>
      <w:r w:rsidRPr="00F826B5">
        <w:rPr>
          <w:rFonts w:ascii="Times New Roman" w:hAnsi="Times New Roman" w:cs="Times New Roman"/>
          <w:sz w:val="24"/>
          <w:szCs w:val="24"/>
          <w:lang w:eastAsia="zh-CN"/>
        </w:rPr>
        <w:t>.</w:t>
      </w:r>
      <w:r w:rsidRPr="00F826B5">
        <w:rPr>
          <w:rFonts w:ascii="Times New Roman" w:hAnsi="Times New Roman" w:cs="Times New Roman"/>
          <w:sz w:val="24"/>
          <w:szCs w:val="24"/>
          <w:lang w:eastAsia="zh-CN"/>
        </w:rPr>
        <w:tab/>
      </w:r>
      <w:r w:rsidR="00922A0D" w:rsidRPr="00F826B5">
        <w:rPr>
          <w:rFonts w:ascii="Times New Roman" w:hAnsi="Times New Roman" w:cs="Times New Roman"/>
          <w:sz w:val="24"/>
          <w:szCs w:val="24"/>
          <w:lang w:eastAsia="zh-CN"/>
        </w:rPr>
        <w:t>Par Preces cenas izmaiņām Puses slēdz rakstveida vienošanos</w:t>
      </w:r>
      <w:r w:rsidR="00922A0D" w:rsidRPr="00922A0D">
        <w:rPr>
          <w:rFonts w:ascii="Times New Roman" w:hAnsi="Times New Roman" w:cs="Times New Roman"/>
          <w:sz w:val="24"/>
          <w:szCs w:val="24"/>
          <w:lang w:eastAsia="zh-CN"/>
        </w:rPr>
        <w:t>.</w:t>
      </w:r>
    </w:p>
    <w:p w14:paraId="13984730" w14:textId="77777777" w:rsidR="006C7D08" w:rsidRPr="001D0D8E" w:rsidRDefault="006C7D08" w:rsidP="006C7D08">
      <w:pPr>
        <w:widowControl w:val="0"/>
        <w:adjustRightInd w:val="0"/>
        <w:spacing w:after="0" w:line="240" w:lineRule="auto"/>
        <w:ind w:left="540"/>
        <w:jc w:val="both"/>
        <w:textAlignment w:val="baseline"/>
        <w:rPr>
          <w:rFonts w:ascii="Times New Roman" w:hAnsi="Times New Roman" w:cs="Times New Roman"/>
          <w:sz w:val="24"/>
          <w:szCs w:val="24"/>
        </w:rPr>
      </w:pPr>
    </w:p>
    <w:p w14:paraId="7FB0733C" w14:textId="43AE6507" w:rsidR="006C7D08" w:rsidRPr="001D0D8E" w:rsidRDefault="006C7D08" w:rsidP="006C7D08">
      <w:pPr>
        <w:spacing w:after="0" w:line="240" w:lineRule="auto"/>
        <w:jc w:val="center"/>
        <w:rPr>
          <w:rFonts w:ascii="Times New Roman" w:hAnsi="Times New Roman" w:cs="Times New Roman"/>
          <w:b/>
          <w:bCs/>
          <w:sz w:val="24"/>
          <w:szCs w:val="24"/>
        </w:rPr>
      </w:pPr>
      <w:r w:rsidRPr="001D0D8E">
        <w:rPr>
          <w:rFonts w:ascii="Times New Roman" w:hAnsi="Times New Roman" w:cs="Times New Roman"/>
          <w:b/>
          <w:bCs/>
          <w:sz w:val="24"/>
          <w:szCs w:val="24"/>
        </w:rPr>
        <w:t xml:space="preserve">3. </w:t>
      </w:r>
      <w:r w:rsidR="001A1F9D" w:rsidRPr="001D0D8E">
        <w:rPr>
          <w:rFonts w:ascii="Times New Roman" w:hAnsi="Times New Roman" w:cs="Times New Roman"/>
          <w:b/>
          <w:bCs/>
          <w:sz w:val="24"/>
          <w:szCs w:val="24"/>
        </w:rPr>
        <w:t>IEPIRKUMA LĪGUMA NOSLĒGŠANA UN IZPILDE</w:t>
      </w:r>
    </w:p>
    <w:p w14:paraId="307611A7" w14:textId="50B0D02D" w:rsidR="006C7D08" w:rsidRPr="001D0D8E" w:rsidRDefault="00552502" w:rsidP="006C7D08">
      <w:pPr>
        <w:widowControl w:val="0"/>
        <w:numPr>
          <w:ilvl w:val="1"/>
          <w:numId w:val="10"/>
        </w:numPr>
        <w:adjustRightInd w:val="0"/>
        <w:spacing w:after="0" w:line="240" w:lineRule="auto"/>
        <w:ind w:left="567" w:hanging="567"/>
        <w:jc w:val="both"/>
        <w:textAlignment w:val="baseline"/>
        <w:rPr>
          <w:rFonts w:ascii="Times New Roman" w:eastAsia="Times New Roman" w:hAnsi="Times New Roman"/>
          <w:sz w:val="24"/>
          <w:szCs w:val="24"/>
        </w:rPr>
      </w:pPr>
      <w:r w:rsidRPr="001D0D8E">
        <w:rPr>
          <w:rFonts w:ascii="Times New Roman" w:eastAsia="Times New Roman" w:hAnsi="Times New Roman"/>
          <w:sz w:val="24"/>
          <w:szCs w:val="24"/>
        </w:rPr>
        <w:t>L</w:t>
      </w:r>
      <w:r w:rsidR="006C7D08" w:rsidRPr="001D0D8E">
        <w:rPr>
          <w:rFonts w:ascii="Times New Roman" w:eastAsia="Times New Roman" w:hAnsi="Times New Roman"/>
          <w:sz w:val="24"/>
          <w:szCs w:val="24"/>
        </w:rPr>
        <w:t xml:space="preserve">īgumu Pasūtītājs slēdz ar Piegādātājiem, kuri norādīti šīs </w:t>
      </w:r>
      <w:r w:rsidR="001A2671" w:rsidRPr="001D0D8E">
        <w:rPr>
          <w:rFonts w:ascii="Times New Roman" w:eastAsia="Times New Roman" w:hAnsi="Times New Roman"/>
          <w:sz w:val="24"/>
          <w:szCs w:val="24"/>
        </w:rPr>
        <w:t>Vispārīgās v</w:t>
      </w:r>
      <w:r w:rsidR="006C7D08" w:rsidRPr="001D0D8E">
        <w:rPr>
          <w:rFonts w:ascii="Times New Roman" w:eastAsia="Times New Roman" w:hAnsi="Times New Roman"/>
          <w:sz w:val="24"/>
          <w:szCs w:val="24"/>
        </w:rPr>
        <w:t xml:space="preserve">ienošanās pielikumā nepārsniedzot </w:t>
      </w:r>
      <w:r w:rsidR="001A2671" w:rsidRPr="001D0D8E">
        <w:rPr>
          <w:rFonts w:ascii="Times New Roman" w:eastAsia="Times New Roman" w:hAnsi="Times New Roman"/>
          <w:sz w:val="24"/>
          <w:szCs w:val="24"/>
        </w:rPr>
        <w:t>Vispārīgās v</w:t>
      </w:r>
      <w:r w:rsidR="006C7D08" w:rsidRPr="001D0D8E">
        <w:rPr>
          <w:rFonts w:ascii="Times New Roman" w:eastAsia="Times New Roman" w:hAnsi="Times New Roman"/>
          <w:sz w:val="24"/>
          <w:szCs w:val="24"/>
        </w:rPr>
        <w:t>ienošanās pielikumā norādītā</w:t>
      </w:r>
      <w:r w:rsidR="001A2671" w:rsidRPr="001D0D8E">
        <w:rPr>
          <w:rFonts w:ascii="Times New Roman" w:eastAsia="Times New Roman" w:hAnsi="Times New Roman"/>
          <w:sz w:val="24"/>
          <w:szCs w:val="24"/>
        </w:rPr>
        <w:t>s</w:t>
      </w:r>
      <w:r w:rsidR="006C7D08" w:rsidRPr="001D0D8E">
        <w:rPr>
          <w:rFonts w:ascii="Times New Roman" w:eastAsia="Times New Roman" w:hAnsi="Times New Roman"/>
          <w:sz w:val="24"/>
          <w:szCs w:val="24"/>
        </w:rPr>
        <w:t xml:space="preserve"> maksimālās cenas par </w:t>
      </w:r>
      <w:r w:rsidR="001A2671" w:rsidRPr="001D0D8E">
        <w:rPr>
          <w:rFonts w:ascii="Times New Roman" w:eastAsia="Times New Roman" w:hAnsi="Times New Roman"/>
          <w:sz w:val="24"/>
          <w:szCs w:val="24"/>
        </w:rPr>
        <w:t xml:space="preserve">Preces </w:t>
      </w:r>
      <w:r w:rsidR="00716CE4" w:rsidRPr="001D0D8E">
        <w:rPr>
          <w:rFonts w:ascii="Times New Roman" w:eastAsia="Times New Roman" w:hAnsi="Times New Roman"/>
          <w:sz w:val="24"/>
          <w:szCs w:val="24"/>
        </w:rPr>
        <w:t>1 (</w:t>
      </w:r>
      <w:r w:rsidR="006C7D08" w:rsidRPr="001D0D8E">
        <w:rPr>
          <w:rFonts w:ascii="Times New Roman" w:eastAsia="Times New Roman" w:hAnsi="Times New Roman"/>
          <w:sz w:val="24"/>
          <w:szCs w:val="24"/>
        </w:rPr>
        <w:t>vienu</w:t>
      </w:r>
      <w:r w:rsidR="00716CE4" w:rsidRPr="001D0D8E">
        <w:rPr>
          <w:rFonts w:ascii="Times New Roman" w:eastAsia="Times New Roman" w:hAnsi="Times New Roman"/>
          <w:sz w:val="24"/>
          <w:szCs w:val="24"/>
        </w:rPr>
        <w:t>)</w:t>
      </w:r>
      <w:r w:rsidR="006C7D08" w:rsidRPr="001D0D8E">
        <w:rPr>
          <w:rFonts w:ascii="Times New Roman" w:eastAsia="Times New Roman" w:hAnsi="Times New Roman"/>
          <w:sz w:val="24"/>
          <w:szCs w:val="24"/>
        </w:rPr>
        <w:t xml:space="preserve"> vienību. </w:t>
      </w:r>
    </w:p>
    <w:p w14:paraId="3C8FF561" w14:textId="10E8AFC0" w:rsidR="006C7D08" w:rsidRPr="001D0D8E" w:rsidRDefault="006C7D08" w:rsidP="006C7D08">
      <w:pPr>
        <w:widowControl w:val="0"/>
        <w:numPr>
          <w:ilvl w:val="1"/>
          <w:numId w:val="10"/>
        </w:numPr>
        <w:adjustRightInd w:val="0"/>
        <w:spacing w:after="0" w:line="240" w:lineRule="auto"/>
        <w:ind w:left="567" w:hanging="567"/>
        <w:jc w:val="both"/>
        <w:textAlignment w:val="baseline"/>
        <w:rPr>
          <w:rFonts w:ascii="Times New Roman" w:eastAsia="Times New Roman" w:hAnsi="Times New Roman"/>
          <w:sz w:val="24"/>
          <w:szCs w:val="24"/>
        </w:rPr>
      </w:pPr>
      <w:r w:rsidRPr="001D0D8E">
        <w:rPr>
          <w:rFonts w:ascii="Times New Roman" w:eastAsia="Times New Roman" w:hAnsi="Times New Roman"/>
          <w:sz w:val="24"/>
          <w:szCs w:val="24"/>
        </w:rPr>
        <w:t xml:space="preserve">Slēdzot </w:t>
      </w:r>
      <w:r w:rsidR="00552502" w:rsidRPr="001D0D8E">
        <w:rPr>
          <w:rFonts w:ascii="Times New Roman" w:eastAsia="Times New Roman" w:hAnsi="Times New Roman"/>
          <w:sz w:val="24"/>
          <w:szCs w:val="24"/>
        </w:rPr>
        <w:t>L</w:t>
      </w:r>
      <w:r w:rsidRPr="001D0D8E">
        <w:rPr>
          <w:rFonts w:ascii="Times New Roman" w:eastAsia="Times New Roman" w:hAnsi="Times New Roman"/>
          <w:sz w:val="24"/>
          <w:szCs w:val="24"/>
        </w:rPr>
        <w:t xml:space="preserve">īgumus, Piegādātājs vienojas ar Pasūtītāju par Preču piegādēm, nosakot veidu, kādā Pasūtītājs pasūtīs Preces un </w:t>
      </w:r>
      <w:r w:rsidR="001A2671" w:rsidRPr="001D0D8E">
        <w:rPr>
          <w:rFonts w:ascii="Times New Roman" w:eastAsia="Times New Roman" w:hAnsi="Times New Roman"/>
          <w:sz w:val="24"/>
          <w:szCs w:val="24"/>
        </w:rPr>
        <w:t xml:space="preserve">termiņu, </w:t>
      </w:r>
      <w:r w:rsidRPr="001D0D8E">
        <w:rPr>
          <w:rFonts w:ascii="Times New Roman" w:eastAsia="Times New Roman" w:hAnsi="Times New Roman"/>
          <w:sz w:val="24"/>
          <w:szCs w:val="24"/>
        </w:rPr>
        <w:t>kādā Piegādātājs piegādās Pasūtītājam Preces.</w:t>
      </w:r>
    </w:p>
    <w:p w14:paraId="2654F127" w14:textId="0C7A5885" w:rsidR="006C7D08" w:rsidRPr="001D0D8E" w:rsidRDefault="006C7D08" w:rsidP="006C7D08">
      <w:pPr>
        <w:widowControl w:val="0"/>
        <w:numPr>
          <w:ilvl w:val="1"/>
          <w:numId w:val="10"/>
        </w:numPr>
        <w:adjustRightInd w:val="0"/>
        <w:spacing w:after="0" w:line="240" w:lineRule="auto"/>
        <w:ind w:left="567" w:hanging="567"/>
        <w:jc w:val="both"/>
        <w:textAlignment w:val="baseline"/>
        <w:rPr>
          <w:rFonts w:ascii="Times New Roman" w:eastAsia="Times New Roman" w:hAnsi="Times New Roman"/>
          <w:sz w:val="24"/>
          <w:szCs w:val="24"/>
        </w:rPr>
      </w:pPr>
      <w:r w:rsidRPr="001D0D8E">
        <w:rPr>
          <w:rFonts w:ascii="Times New Roman" w:eastAsia="Times New Roman" w:hAnsi="Times New Roman"/>
          <w:sz w:val="24"/>
          <w:szCs w:val="24"/>
        </w:rPr>
        <w:t xml:space="preserve">Pasūtītājs Preces </w:t>
      </w:r>
      <w:proofErr w:type="spellStart"/>
      <w:r w:rsidRPr="001D0D8E">
        <w:rPr>
          <w:rFonts w:ascii="Times New Roman" w:eastAsia="Times New Roman" w:hAnsi="Times New Roman"/>
          <w:sz w:val="24"/>
          <w:szCs w:val="24"/>
        </w:rPr>
        <w:t>pasūta</w:t>
      </w:r>
      <w:proofErr w:type="spellEnd"/>
      <w:r w:rsidRPr="001D0D8E">
        <w:rPr>
          <w:rFonts w:ascii="Times New Roman" w:eastAsia="Times New Roman" w:hAnsi="Times New Roman"/>
          <w:sz w:val="24"/>
          <w:szCs w:val="24"/>
        </w:rPr>
        <w:t xml:space="preserve"> elektroniski, turpmāk - Pasūtījums, kurā Pasūtītājs norāda piegādājamās Preces veidu, daudzumu un citu nepieciešamo informāciju. </w:t>
      </w:r>
    </w:p>
    <w:p w14:paraId="1FB384B6" w14:textId="2D9172D0" w:rsidR="00672140" w:rsidRPr="001D0D8E" w:rsidRDefault="00672140" w:rsidP="00672140">
      <w:pPr>
        <w:widowControl w:val="0"/>
        <w:numPr>
          <w:ilvl w:val="1"/>
          <w:numId w:val="10"/>
        </w:numPr>
        <w:adjustRightInd w:val="0"/>
        <w:spacing w:after="0" w:line="240" w:lineRule="auto"/>
        <w:ind w:left="567" w:hanging="567"/>
        <w:jc w:val="both"/>
        <w:textAlignment w:val="baseline"/>
        <w:rPr>
          <w:rFonts w:ascii="Times New Roman" w:eastAsia="Times New Roman" w:hAnsi="Times New Roman"/>
          <w:sz w:val="24"/>
          <w:szCs w:val="24"/>
        </w:rPr>
      </w:pPr>
      <w:r w:rsidRPr="001D0D8E">
        <w:rPr>
          <w:rFonts w:ascii="Times New Roman" w:eastAsia="Times New Roman" w:hAnsi="Times New Roman"/>
          <w:sz w:val="24"/>
          <w:szCs w:val="24"/>
        </w:rPr>
        <w:t>J</w:t>
      </w:r>
      <w:r w:rsidRPr="001D0D8E">
        <w:rPr>
          <w:rFonts w:ascii="Times New Roman" w:eastAsia="Times New Roman" w:hAnsi="Times New Roman" w:cs="Times New Roman"/>
          <w:sz w:val="24"/>
          <w:szCs w:val="24"/>
        </w:rPr>
        <w:t xml:space="preserve">a Piegādātājam objektīvu apstākļu dēļ noliktavā nav Pasūtītāja pasūtītās Preces, Piegādātājam ir tiesības piegādāt analogu Preci </w:t>
      </w:r>
      <w:r w:rsidRPr="001D0D8E">
        <w:rPr>
          <w:rFonts w:ascii="Times New Roman" w:eastAsia="Times New Roman" w:hAnsi="Times New Roman"/>
          <w:sz w:val="24"/>
          <w:szCs w:val="24"/>
        </w:rPr>
        <w:t xml:space="preserve">nepārsniedzot </w:t>
      </w:r>
      <w:r w:rsidR="000809DE" w:rsidRPr="001D0D8E">
        <w:rPr>
          <w:rFonts w:ascii="Times New Roman" w:eastAsia="Times New Roman" w:hAnsi="Times New Roman"/>
          <w:sz w:val="24"/>
          <w:szCs w:val="24"/>
        </w:rPr>
        <w:t>Vispārīgās v</w:t>
      </w:r>
      <w:r w:rsidRPr="001D0D8E">
        <w:rPr>
          <w:rFonts w:ascii="Times New Roman" w:eastAsia="Times New Roman" w:hAnsi="Times New Roman"/>
          <w:sz w:val="24"/>
          <w:szCs w:val="24"/>
        </w:rPr>
        <w:t>ienošanās pielikumā norādīto maksimālo cenu par vienu vienību</w:t>
      </w:r>
      <w:r w:rsidRPr="001D0D8E">
        <w:rPr>
          <w:rFonts w:ascii="Times New Roman" w:eastAsia="Times New Roman" w:hAnsi="Times New Roman" w:cs="Times New Roman"/>
          <w:sz w:val="24"/>
          <w:szCs w:val="24"/>
        </w:rPr>
        <w:t>, saskaņojot ar Pasūtītāju analogas Preces piegādi.</w:t>
      </w:r>
    </w:p>
    <w:p w14:paraId="5FFCE92E" w14:textId="0DAC4DC4" w:rsidR="00672140" w:rsidRPr="001D0D8E" w:rsidRDefault="006C7D08" w:rsidP="00672140">
      <w:pPr>
        <w:widowControl w:val="0"/>
        <w:numPr>
          <w:ilvl w:val="1"/>
          <w:numId w:val="10"/>
        </w:numPr>
        <w:adjustRightInd w:val="0"/>
        <w:spacing w:after="0" w:line="240" w:lineRule="auto"/>
        <w:ind w:left="567" w:hanging="567"/>
        <w:jc w:val="both"/>
        <w:textAlignment w:val="baseline"/>
        <w:rPr>
          <w:rFonts w:ascii="Times New Roman" w:eastAsia="Times New Roman" w:hAnsi="Times New Roman"/>
          <w:sz w:val="24"/>
          <w:szCs w:val="24"/>
        </w:rPr>
      </w:pPr>
      <w:r w:rsidRPr="001D0D8E">
        <w:rPr>
          <w:rFonts w:ascii="Times New Roman" w:eastAsia="Times New Roman" w:hAnsi="Times New Roman"/>
          <w:sz w:val="24"/>
          <w:szCs w:val="24"/>
        </w:rPr>
        <w:t xml:space="preserve">Ja Piegādātājs nespēj piegādāt Preces noteiktajā termiņā no Pasūtījuma saņemšanas brīža, tad par to 24 h laikā </w:t>
      </w:r>
      <w:proofErr w:type="spellStart"/>
      <w:r w:rsidRPr="001D0D8E">
        <w:rPr>
          <w:rFonts w:ascii="Times New Roman" w:eastAsia="Times New Roman" w:hAnsi="Times New Roman"/>
          <w:sz w:val="24"/>
          <w:szCs w:val="24"/>
        </w:rPr>
        <w:t>nosūta</w:t>
      </w:r>
      <w:proofErr w:type="spellEnd"/>
      <w:r w:rsidRPr="001D0D8E">
        <w:rPr>
          <w:rFonts w:ascii="Times New Roman" w:eastAsia="Times New Roman" w:hAnsi="Times New Roman"/>
          <w:sz w:val="24"/>
          <w:szCs w:val="24"/>
        </w:rPr>
        <w:t xml:space="preserve"> Pasūtītājam rakstisku paziņojumu saskaņā ar </w:t>
      </w:r>
      <w:r w:rsidR="00552502" w:rsidRPr="001D0D8E">
        <w:rPr>
          <w:rFonts w:ascii="Times New Roman" w:eastAsia="Times New Roman" w:hAnsi="Times New Roman"/>
          <w:sz w:val="24"/>
          <w:szCs w:val="24"/>
        </w:rPr>
        <w:t>L</w:t>
      </w:r>
      <w:r w:rsidRPr="001D0D8E">
        <w:rPr>
          <w:rFonts w:ascii="Times New Roman" w:eastAsia="Times New Roman" w:hAnsi="Times New Roman"/>
          <w:sz w:val="24"/>
          <w:szCs w:val="24"/>
        </w:rPr>
        <w:t>īguma nosacījumiem. Paziņojumā Piegādātājs sniedz informāciju, kādas pasūtītās Preces nespēj piegādāt, norādot konkrētās Preces nosaukumu, daudzumu un cenu.</w:t>
      </w:r>
    </w:p>
    <w:p w14:paraId="52529EE2" w14:textId="3D9AC859" w:rsidR="006C7D08" w:rsidRPr="001D0D8E" w:rsidRDefault="000809DE" w:rsidP="006C7D08">
      <w:pPr>
        <w:widowControl w:val="0"/>
        <w:numPr>
          <w:ilvl w:val="1"/>
          <w:numId w:val="10"/>
        </w:numPr>
        <w:adjustRightInd w:val="0"/>
        <w:spacing w:after="0" w:line="240" w:lineRule="auto"/>
        <w:ind w:left="567" w:hanging="567"/>
        <w:jc w:val="both"/>
        <w:textAlignment w:val="baseline"/>
        <w:rPr>
          <w:rFonts w:ascii="Times New Roman" w:eastAsia="Times New Roman" w:hAnsi="Times New Roman"/>
          <w:sz w:val="24"/>
          <w:szCs w:val="24"/>
        </w:rPr>
      </w:pPr>
      <w:r w:rsidRPr="001D0D8E">
        <w:rPr>
          <w:rFonts w:ascii="Times New Roman" w:eastAsia="Times New Roman" w:hAnsi="Times New Roman"/>
          <w:sz w:val="24"/>
          <w:szCs w:val="24"/>
        </w:rPr>
        <w:t xml:space="preserve">Ja Piegādātājs, ar kuru tika noslēgts </w:t>
      </w:r>
      <w:r w:rsidR="00552502" w:rsidRPr="001D0D8E">
        <w:rPr>
          <w:rFonts w:ascii="Times New Roman" w:eastAsia="Times New Roman" w:hAnsi="Times New Roman"/>
          <w:sz w:val="24"/>
          <w:szCs w:val="24"/>
        </w:rPr>
        <w:t>L</w:t>
      </w:r>
      <w:r w:rsidRPr="001D0D8E">
        <w:rPr>
          <w:rFonts w:ascii="Times New Roman" w:eastAsia="Times New Roman" w:hAnsi="Times New Roman"/>
          <w:sz w:val="24"/>
          <w:szCs w:val="24"/>
        </w:rPr>
        <w:t>īgums, nespēj piegādāt kādu Preci saskaņā ar Tehniskā piedāvājuma un līguma noteikumiem vai saskaņā ar Vispārīgās vienošanās 2.</w:t>
      </w:r>
      <w:r w:rsidR="001C35A5">
        <w:rPr>
          <w:rFonts w:ascii="Times New Roman" w:eastAsia="Times New Roman" w:hAnsi="Times New Roman"/>
          <w:sz w:val="24"/>
          <w:szCs w:val="24"/>
        </w:rPr>
        <w:t>4</w:t>
      </w:r>
      <w:r w:rsidRPr="001D0D8E">
        <w:rPr>
          <w:rFonts w:ascii="Times New Roman" w:eastAsia="Times New Roman" w:hAnsi="Times New Roman"/>
          <w:sz w:val="24"/>
          <w:szCs w:val="24"/>
        </w:rPr>
        <w:t>.5.punktu, Preces cena ir paaugstinājusies,</w:t>
      </w:r>
      <w:r w:rsidR="00552502" w:rsidRPr="001D0D8E">
        <w:rPr>
          <w:rFonts w:ascii="Times New Roman" w:eastAsia="Times New Roman" w:hAnsi="Times New Roman"/>
          <w:sz w:val="24"/>
          <w:szCs w:val="24"/>
        </w:rPr>
        <w:t xml:space="preserve"> </w:t>
      </w:r>
      <w:r w:rsidRPr="001D0D8E">
        <w:rPr>
          <w:rFonts w:ascii="Times New Roman" w:eastAsia="Times New Roman" w:hAnsi="Times New Roman"/>
          <w:sz w:val="24"/>
          <w:szCs w:val="24"/>
        </w:rPr>
        <w:t>Pasūtītājam ir tiesības</w:t>
      </w:r>
      <w:r w:rsidR="00552502" w:rsidRPr="001D0D8E">
        <w:rPr>
          <w:rFonts w:ascii="Times New Roman" w:eastAsia="Times New Roman" w:hAnsi="Times New Roman"/>
          <w:sz w:val="24"/>
          <w:szCs w:val="24"/>
        </w:rPr>
        <w:t xml:space="preserve"> </w:t>
      </w:r>
      <w:r w:rsidRPr="001D0D8E">
        <w:rPr>
          <w:rFonts w:ascii="Times New Roman" w:eastAsia="Times New Roman" w:hAnsi="Times New Roman"/>
          <w:sz w:val="24"/>
          <w:szCs w:val="24"/>
        </w:rPr>
        <w:t>pārskatīt saimnieciski visizdevīgāko piedāvājumu un pasūtīt Preces no Piegādātāja Nr.2 (vai attiecīgi – no Piegādātāja Nr.3</w:t>
      </w:r>
      <w:r w:rsidR="00722CB2">
        <w:rPr>
          <w:rFonts w:ascii="Times New Roman" w:eastAsia="Times New Roman" w:hAnsi="Times New Roman"/>
          <w:sz w:val="24"/>
          <w:szCs w:val="24"/>
        </w:rPr>
        <w:t>)</w:t>
      </w:r>
      <w:r w:rsidRPr="001D0D8E">
        <w:rPr>
          <w:rFonts w:ascii="Times New Roman" w:eastAsia="Times New Roman" w:hAnsi="Times New Roman"/>
          <w:sz w:val="24"/>
          <w:szCs w:val="24"/>
        </w:rPr>
        <w:t>, ņemot vērā Vispārīgās vienošanā noteikto Preces cenu. Tiklīdz Piegādātājs iepriekš atteikto Preci atkal spēj piegādāt, Piegādātājs par to informē Pasūtītāju.</w:t>
      </w:r>
    </w:p>
    <w:p w14:paraId="46A6305F" w14:textId="6707750C" w:rsidR="006C7D08" w:rsidRPr="001D0D8E" w:rsidRDefault="006C7D08" w:rsidP="006C7D08">
      <w:pPr>
        <w:widowControl w:val="0"/>
        <w:numPr>
          <w:ilvl w:val="1"/>
          <w:numId w:val="10"/>
        </w:numPr>
        <w:adjustRightInd w:val="0"/>
        <w:spacing w:after="0" w:line="240" w:lineRule="auto"/>
        <w:ind w:left="567" w:hanging="567"/>
        <w:jc w:val="both"/>
        <w:textAlignment w:val="baseline"/>
        <w:rPr>
          <w:rFonts w:ascii="Times New Roman" w:eastAsia="Times New Roman" w:hAnsi="Times New Roman" w:cs="Times New Roman"/>
          <w:sz w:val="24"/>
          <w:szCs w:val="24"/>
        </w:rPr>
      </w:pPr>
      <w:r w:rsidRPr="001D0D8E">
        <w:rPr>
          <w:rFonts w:ascii="Times New Roman" w:eastAsia="Times New Roman" w:hAnsi="Times New Roman"/>
          <w:sz w:val="24"/>
          <w:szCs w:val="24"/>
        </w:rPr>
        <w:t xml:space="preserve">Ja Piegādātājs nevar nodrošināt Pasūtītāja pieprasītās Preces piegādi, tam nav tiesību celt pretenzijas pret Pasūtītāju un citu Piegādātāju, kurš ir piedāvājis nākamo saimnieciski </w:t>
      </w:r>
      <w:r w:rsidRPr="001D0D8E">
        <w:rPr>
          <w:rFonts w:ascii="Times New Roman" w:eastAsia="Times New Roman" w:hAnsi="Times New Roman" w:cs="Times New Roman"/>
          <w:sz w:val="24"/>
          <w:szCs w:val="24"/>
        </w:rPr>
        <w:t>izdevīgāko piedāvājumu pasūtījuma veikšanas brīdī un no kura tiks pasūtīta Prece.</w:t>
      </w:r>
    </w:p>
    <w:p w14:paraId="264D44C0" w14:textId="7D533B29" w:rsidR="006C7D08" w:rsidRPr="001D0D8E" w:rsidRDefault="006C7D08" w:rsidP="006C7D08">
      <w:pPr>
        <w:widowControl w:val="0"/>
        <w:adjustRightInd w:val="0"/>
        <w:spacing w:after="0" w:line="240" w:lineRule="auto"/>
        <w:ind w:left="567"/>
        <w:jc w:val="both"/>
        <w:textAlignment w:val="baseline"/>
        <w:rPr>
          <w:rFonts w:ascii="Times New Roman" w:hAnsi="Times New Roman" w:cs="Times New Roman"/>
          <w:sz w:val="24"/>
          <w:szCs w:val="24"/>
        </w:rPr>
      </w:pPr>
    </w:p>
    <w:p w14:paraId="700364C2" w14:textId="473E115F" w:rsidR="006C7D08" w:rsidRPr="001D0D8E" w:rsidRDefault="006C7D08" w:rsidP="006C7D08">
      <w:pPr>
        <w:spacing w:after="0" w:line="240" w:lineRule="auto"/>
        <w:jc w:val="center"/>
        <w:rPr>
          <w:rFonts w:ascii="Times New Roman" w:hAnsi="Times New Roman" w:cs="Times New Roman"/>
          <w:b/>
          <w:bCs/>
          <w:sz w:val="24"/>
          <w:szCs w:val="24"/>
        </w:rPr>
      </w:pPr>
      <w:r w:rsidRPr="001D0D8E">
        <w:rPr>
          <w:rFonts w:ascii="Times New Roman" w:hAnsi="Times New Roman" w:cs="Times New Roman"/>
          <w:b/>
          <w:bCs/>
          <w:sz w:val="24"/>
          <w:szCs w:val="24"/>
        </w:rPr>
        <w:t xml:space="preserve">4. </w:t>
      </w:r>
      <w:r w:rsidR="001A1F9D" w:rsidRPr="001D0D8E">
        <w:rPr>
          <w:rFonts w:ascii="Times New Roman" w:hAnsi="Times New Roman" w:cs="Times New Roman"/>
          <w:b/>
          <w:bCs/>
          <w:sz w:val="24"/>
          <w:szCs w:val="24"/>
        </w:rPr>
        <w:t>PUŠU SAISTĪBAS UN ATBILDĪBA</w:t>
      </w:r>
    </w:p>
    <w:p w14:paraId="15546FD1" w14:textId="77777777" w:rsidR="001A1F9D" w:rsidRPr="001D0D8E" w:rsidRDefault="001A1F9D" w:rsidP="001A1F9D">
      <w:pPr>
        <w:widowControl w:val="0"/>
        <w:numPr>
          <w:ilvl w:val="1"/>
          <w:numId w:val="11"/>
        </w:numPr>
        <w:adjustRightInd w:val="0"/>
        <w:spacing w:after="0" w:line="240" w:lineRule="auto"/>
        <w:ind w:left="567" w:hanging="567"/>
        <w:jc w:val="both"/>
        <w:textAlignment w:val="baseline"/>
        <w:rPr>
          <w:rFonts w:ascii="Times New Roman" w:eastAsia="Times New Roman" w:hAnsi="Times New Roman" w:cs="Times New Roman"/>
          <w:sz w:val="24"/>
          <w:szCs w:val="24"/>
        </w:rPr>
      </w:pPr>
      <w:r w:rsidRPr="001D0D8E">
        <w:rPr>
          <w:rFonts w:ascii="Times New Roman" w:eastAsia="Times New Roman" w:hAnsi="Times New Roman" w:cs="Times New Roman"/>
          <w:sz w:val="24"/>
          <w:szCs w:val="24"/>
        </w:rPr>
        <w:t>Pasūtītāja saistības un atbildība:</w:t>
      </w:r>
    </w:p>
    <w:p w14:paraId="4072B4E9" w14:textId="77777777" w:rsidR="00731A3E" w:rsidRDefault="001A1F9D" w:rsidP="00CB7DF3">
      <w:pPr>
        <w:widowControl w:val="0"/>
        <w:numPr>
          <w:ilvl w:val="2"/>
          <w:numId w:val="11"/>
        </w:numPr>
        <w:adjustRightInd w:val="0"/>
        <w:spacing w:after="0" w:line="240" w:lineRule="auto"/>
        <w:ind w:left="567" w:hanging="567"/>
        <w:jc w:val="both"/>
        <w:textAlignment w:val="baseline"/>
        <w:rPr>
          <w:rFonts w:ascii="Times New Roman" w:eastAsia="Times New Roman" w:hAnsi="Times New Roman" w:cs="Times New Roman"/>
          <w:sz w:val="24"/>
          <w:szCs w:val="24"/>
        </w:rPr>
      </w:pPr>
      <w:r w:rsidRPr="001D0D8E">
        <w:rPr>
          <w:rFonts w:ascii="Times New Roman" w:eastAsia="Times New Roman" w:hAnsi="Times New Roman" w:cs="Times New Roman"/>
          <w:sz w:val="24"/>
          <w:szCs w:val="24"/>
        </w:rPr>
        <w:t xml:space="preserve">Pasūtītājs nodrošina objektīvu un taisnīgu procedūru Līguma noslēgšanai, saskaņā ar Publisko iepirkumu likuma un </w:t>
      </w:r>
      <w:r w:rsidR="004F1CEB">
        <w:rPr>
          <w:rFonts w:ascii="Times New Roman" w:eastAsia="Times New Roman" w:hAnsi="Times New Roman" w:cs="Times New Roman"/>
          <w:sz w:val="24"/>
          <w:szCs w:val="24"/>
        </w:rPr>
        <w:t>Vispārīgās v</w:t>
      </w:r>
      <w:r w:rsidRPr="001D0D8E">
        <w:rPr>
          <w:rFonts w:ascii="Times New Roman" w:eastAsia="Times New Roman" w:hAnsi="Times New Roman" w:cs="Times New Roman"/>
          <w:sz w:val="24"/>
          <w:szCs w:val="24"/>
        </w:rPr>
        <w:t>ienošanās noteikumiem</w:t>
      </w:r>
      <w:r w:rsidR="001C35A5">
        <w:rPr>
          <w:rFonts w:ascii="Times New Roman" w:eastAsia="Times New Roman" w:hAnsi="Times New Roman" w:cs="Times New Roman"/>
          <w:sz w:val="24"/>
          <w:szCs w:val="24"/>
        </w:rPr>
        <w:t>.</w:t>
      </w:r>
    </w:p>
    <w:p w14:paraId="770BA8B7" w14:textId="66CC234A" w:rsidR="001A1F9D" w:rsidRPr="00731A3E" w:rsidRDefault="001A1F9D" w:rsidP="00CB7DF3">
      <w:pPr>
        <w:widowControl w:val="0"/>
        <w:numPr>
          <w:ilvl w:val="2"/>
          <w:numId w:val="11"/>
        </w:numPr>
        <w:adjustRightInd w:val="0"/>
        <w:spacing w:after="0" w:line="240" w:lineRule="auto"/>
        <w:ind w:left="567" w:hanging="567"/>
        <w:jc w:val="both"/>
        <w:textAlignment w:val="baseline"/>
        <w:rPr>
          <w:rFonts w:ascii="Times New Roman" w:eastAsia="Times New Roman" w:hAnsi="Times New Roman" w:cs="Times New Roman"/>
          <w:sz w:val="24"/>
          <w:szCs w:val="24"/>
        </w:rPr>
      </w:pPr>
      <w:r w:rsidRPr="00731A3E">
        <w:rPr>
          <w:rFonts w:ascii="Times New Roman" w:eastAsia="Times New Roman" w:hAnsi="Times New Roman"/>
          <w:sz w:val="24"/>
          <w:szCs w:val="24"/>
        </w:rPr>
        <w:t xml:space="preserve">Pasūtītājs Vispārīgās vienošanās darbības laikā ievēro Vispārīgās vienošanās 3.punktā noteikto </w:t>
      </w:r>
      <w:r w:rsidRPr="00731A3E">
        <w:rPr>
          <w:rFonts w:ascii="Times New Roman" w:eastAsia="Times New Roman" w:hAnsi="Times New Roman"/>
          <w:bCs/>
          <w:sz w:val="24"/>
          <w:szCs w:val="24"/>
        </w:rPr>
        <w:t>Līgumu noslēgšanas kārtību.</w:t>
      </w:r>
    </w:p>
    <w:p w14:paraId="7FADE223" w14:textId="556AA368" w:rsidR="006C7D08" w:rsidRPr="001D0D8E" w:rsidRDefault="006C7D08" w:rsidP="006C7D08">
      <w:pPr>
        <w:pStyle w:val="ListParagraph"/>
        <w:widowControl w:val="0"/>
        <w:numPr>
          <w:ilvl w:val="1"/>
          <w:numId w:val="11"/>
        </w:numPr>
        <w:adjustRightInd w:val="0"/>
        <w:spacing w:after="0" w:line="240" w:lineRule="auto"/>
        <w:ind w:left="567" w:hanging="567"/>
        <w:jc w:val="both"/>
        <w:rPr>
          <w:rFonts w:ascii="Times New Roman" w:hAnsi="Times New Roman" w:cs="Times New Roman"/>
          <w:sz w:val="24"/>
          <w:szCs w:val="24"/>
        </w:rPr>
      </w:pPr>
      <w:r w:rsidRPr="001D0D8E">
        <w:rPr>
          <w:rFonts w:ascii="Times New Roman" w:hAnsi="Times New Roman" w:cs="Times New Roman"/>
          <w:sz w:val="24"/>
          <w:szCs w:val="24"/>
        </w:rPr>
        <w:t>Piegādātāja saistības</w:t>
      </w:r>
      <w:r w:rsidR="004162D0" w:rsidRPr="001D0D8E">
        <w:rPr>
          <w:rFonts w:ascii="Times New Roman" w:hAnsi="Times New Roman" w:cs="Times New Roman"/>
          <w:sz w:val="24"/>
          <w:szCs w:val="24"/>
        </w:rPr>
        <w:t xml:space="preserve"> un atbildība</w:t>
      </w:r>
      <w:r w:rsidRPr="001D0D8E">
        <w:rPr>
          <w:rFonts w:ascii="Times New Roman" w:hAnsi="Times New Roman" w:cs="Times New Roman"/>
          <w:sz w:val="24"/>
          <w:szCs w:val="24"/>
        </w:rPr>
        <w:t>:</w:t>
      </w:r>
    </w:p>
    <w:p w14:paraId="4CC945CF" w14:textId="27CDA902" w:rsidR="006C7D08" w:rsidRPr="001D0D8E" w:rsidRDefault="006C7D08" w:rsidP="006C7D08">
      <w:pPr>
        <w:pStyle w:val="ListParagraph"/>
        <w:widowControl w:val="0"/>
        <w:numPr>
          <w:ilvl w:val="2"/>
          <w:numId w:val="11"/>
        </w:numPr>
        <w:adjustRightInd w:val="0"/>
        <w:spacing w:after="0" w:line="240" w:lineRule="auto"/>
        <w:ind w:left="567" w:hanging="567"/>
        <w:jc w:val="both"/>
        <w:rPr>
          <w:rFonts w:ascii="Times New Roman" w:hAnsi="Times New Roman" w:cs="Times New Roman"/>
          <w:sz w:val="24"/>
          <w:szCs w:val="24"/>
        </w:rPr>
      </w:pPr>
      <w:r w:rsidRPr="001D0D8E">
        <w:rPr>
          <w:rFonts w:ascii="Times New Roman" w:hAnsi="Times New Roman" w:cs="Times New Roman"/>
          <w:sz w:val="24"/>
          <w:szCs w:val="24"/>
        </w:rPr>
        <w:t xml:space="preserve">Piegādātājs apņemas veikt Preču piegādi Pasūtītājam saskaņā ar </w:t>
      </w:r>
      <w:r w:rsidR="004162D0" w:rsidRPr="001D0D8E">
        <w:rPr>
          <w:rFonts w:ascii="Times New Roman" w:hAnsi="Times New Roman" w:cs="Times New Roman"/>
          <w:sz w:val="24"/>
          <w:szCs w:val="24"/>
        </w:rPr>
        <w:t>Vispārīgās v</w:t>
      </w:r>
      <w:r w:rsidRPr="001D0D8E">
        <w:rPr>
          <w:rFonts w:ascii="Times New Roman" w:hAnsi="Times New Roman" w:cs="Times New Roman"/>
          <w:sz w:val="24"/>
          <w:szCs w:val="24"/>
        </w:rPr>
        <w:t>ienošanās un iepirkuma līguma noteikumiem;</w:t>
      </w:r>
    </w:p>
    <w:p w14:paraId="60880205" w14:textId="14E752F0" w:rsidR="006C7D08" w:rsidRPr="001D0D8E" w:rsidRDefault="00722CB2" w:rsidP="006C7D08">
      <w:pPr>
        <w:widowControl w:val="0"/>
        <w:numPr>
          <w:ilvl w:val="2"/>
          <w:numId w:val="11"/>
        </w:numPr>
        <w:adjustRightInd w:val="0"/>
        <w:spacing w:after="0" w:line="240" w:lineRule="auto"/>
        <w:ind w:left="567" w:hanging="567"/>
        <w:jc w:val="both"/>
        <w:textAlignment w:val="baseline"/>
        <w:rPr>
          <w:rFonts w:ascii="Times New Roman" w:eastAsia="Times New Roman" w:hAnsi="Times New Roman" w:cs="Times New Roman"/>
          <w:sz w:val="24"/>
          <w:szCs w:val="24"/>
        </w:rPr>
      </w:pPr>
      <w:r>
        <w:rPr>
          <w:rFonts w:ascii="Times New Roman" w:eastAsia="Times New Roman" w:hAnsi="Times New Roman"/>
          <w:sz w:val="24"/>
          <w:szCs w:val="24"/>
        </w:rPr>
        <w:t>j</w:t>
      </w:r>
      <w:r w:rsidR="004162D0" w:rsidRPr="001D0D8E">
        <w:rPr>
          <w:rFonts w:ascii="Times New Roman" w:eastAsia="Times New Roman" w:hAnsi="Times New Roman"/>
          <w:sz w:val="24"/>
          <w:szCs w:val="24"/>
        </w:rPr>
        <w:t>a Piegādātājs objektīvu apsvērumu dēļ nevar piegādāt Preci, Piegādātājs par to informē Pasūtītāju savlaicīgi, vai gadījumā, ja pasūtījums jau ir ticis saņemts – Vienošanās 3.</w:t>
      </w:r>
      <w:r w:rsidR="00F33691">
        <w:rPr>
          <w:rFonts w:ascii="Times New Roman" w:eastAsia="Times New Roman" w:hAnsi="Times New Roman"/>
          <w:sz w:val="24"/>
          <w:szCs w:val="24"/>
        </w:rPr>
        <w:t>5</w:t>
      </w:r>
      <w:r w:rsidR="004162D0" w:rsidRPr="001D0D8E">
        <w:rPr>
          <w:rFonts w:ascii="Times New Roman" w:eastAsia="Times New Roman" w:hAnsi="Times New Roman"/>
          <w:sz w:val="24"/>
          <w:szCs w:val="24"/>
        </w:rPr>
        <w:t>.punktā noteiktajā kārtībā;</w:t>
      </w:r>
      <w:r w:rsidR="006C7D08" w:rsidRPr="001D0D8E">
        <w:rPr>
          <w:rFonts w:ascii="Times New Roman" w:eastAsia="Times New Roman" w:hAnsi="Times New Roman" w:cs="Times New Roman"/>
          <w:sz w:val="24"/>
          <w:szCs w:val="24"/>
        </w:rPr>
        <w:t xml:space="preserve"> </w:t>
      </w:r>
    </w:p>
    <w:p w14:paraId="5CC26244" w14:textId="77777777" w:rsidR="006C7D08" w:rsidRPr="001D0D8E" w:rsidRDefault="006C7D08" w:rsidP="006C7D08">
      <w:pPr>
        <w:widowControl w:val="0"/>
        <w:numPr>
          <w:ilvl w:val="2"/>
          <w:numId w:val="11"/>
        </w:numPr>
        <w:adjustRightInd w:val="0"/>
        <w:spacing w:after="0" w:line="240" w:lineRule="auto"/>
        <w:ind w:left="567" w:hanging="567"/>
        <w:jc w:val="both"/>
        <w:textAlignment w:val="baseline"/>
        <w:rPr>
          <w:rFonts w:ascii="Times New Roman" w:eastAsia="Times New Roman" w:hAnsi="Times New Roman" w:cs="Times New Roman"/>
          <w:sz w:val="24"/>
          <w:szCs w:val="24"/>
        </w:rPr>
      </w:pPr>
      <w:r w:rsidRPr="001D0D8E">
        <w:rPr>
          <w:rFonts w:ascii="Times New Roman" w:eastAsia="Times New Roman" w:hAnsi="Times New Roman" w:cs="Times New Roman"/>
          <w:sz w:val="24"/>
          <w:szCs w:val="24"/>
        </w:rPr>
        <w:t>Piegādātājs atbild par Preču atbilstību Latvijas Republikas un Eiropas Savienības normatīvo aktu prasībām;</w:t>
      </w:r>
    </w:p>
    <w:p w14:paraId="1CC7BE4B" w14:textId="690521D7" w:rsidR="006C7D08" w:rsidRPr="004F1CEB" w:rsidRDefault="006C7D08" w:rsidP="004F1CEB">
      <w:pPr>
        <w:widowControl w:val="0"/>
        <w:numPr>
          <w:ilvl w:val="2"/>
          <w:numId w:val="11"/>
        </w:numPr>
        <w:adjustRightInd w:val="0"/>
        <w:spacing w:after="0" w:line="240" w:lineRule="auto"/>
        <w:ind w:left="567" w:hanging="567"/>
        <w:jc w:val="both"/>
        <w:textAlignment w:val="baseline"/>
        <w:rPr>
          <w:rFonts w:ascii="Times New Roman" w:eastAsia="Times New Roman" w:hAnsi="Times New Roman" w:cs="Times New Roman"/>
          <w:sz w:val="24"/>
          <w:szCs w:val="24"/>
        </w:rPr>
      </w:pPr>
      <w:r w:rsidRPr="001D0D8E">
        <w:rPr>
          <w:rFonts w:ascii="Times New Roman" w:eastAsia="Times New Roman" w:hAnsi="Times New Roman" w:cs="Times New Roman"/>
          <w:sz w:val="24"/>
          <w:szCs w:val="24"/>
        </w:rPr>
        <w:t xml:space="preserve">Piegādātājs Vienošanās darbības laikā ievēro </w:t>
      </w:r>
      <w:r w:rsidR="004162D0" w:rsidRPr="001D0D8E">
        <w:rPr>
          <w:rFonts w:ascii="Times New Roman" w:eastAsia="Times New Roman" w:hAnsi="Times New Roman" w:cs="Times New Roman"/>
          <w:sz w:val="24"/>
          <w:szCs w:val="24"/>
        </w:rPr>
        <w:t>Vispārīgās v</w:t>
      </w:r>
      <w:r w:rsidRPr="001D0D8E">
        <w:rPr>
          <w:rFonts w:ascii="Times New Roman" w:eastAsia="Times New Roman" w:hAnsi="Times New Roman" w:cs="Times New Roman"/>
          <w:sz w:val="24"/>
          <w:szCs w:val="24"/>
        </w:rPr>
        <w:t xml:space="preserve">ienošanās 3.punktā noteikto </w:t>
      </w:r>
      <w:r w:rsidR="00552502" w:rsidRPr="001D0D8E">
        <w:rPr>
          <w:rFonts w:ascii="Times New Roman" w:eastAsia="Times New Roman" w:hAnsi="Times New Roman" w:cs="Times New Roman"/>
          <w:bCs/>
          <w:sz w:val="24"/>
          <w:szCs w:val="24"/>
        </w:rPr>
        <w:t>L</w:t>
      </w:r>
      <w:r w:rsidRPr="001D0D8E">
        <w:rPr>
          <w:rFonts w:ascii="Times New Roman" w:eastAsia="Times New Roman" w:hAnsi="Times New Roman" w:cs="Times New Roman"/>
          <w:bCs/>
          <w:sz w:val="24"/>
          <w:szCs w:val="24"/>
        </w:rPr>
        <w:t>īgumu noslēgšanas kārtību.</w:t>
      </w:r>
    </w:p>
    <w:p w14:paraId="6655EFA4" w14:textId="77777777" w:rsidR="00474CB7" w:rsidRDefault="00474CB7" w:rsidP="00474CB7">
      <w:pPr>
        <w:widowControl w:val="0"/>
        <w:adjustRightInd w:val="0"/>
        <w:spacing w:after="0" w:line="240" w:lineRule="auto"/>
        <w:ind w:left="567"/>
        <w:jc w:val="both"/>
        <w:textAlignment w:val="baseline"/>
        <w:rPr>
          <w:rFonts w:ascii="Times New Roman" w:eastAsia="Times New Roman" w:hAnsi="Times New Roman"/>
          <w:sz w:val="24"/>
          <w:szCs w:val="24"/>
        </w:rPr>
      </w:pPr>
    </w:p>
    <w:p w14:paraId="50923391" w14:textId="0D625313" w:rsidR="006C7D08" w:rsidRPr="001D0D8E" w:rsidRDefault="004F1CEB" w:rsidP="00474CB7">
      <w:pPr>
        <w:pStyle w:val="ListParagraph"/>
        <w:numPr>
          <w:ilvl w:val="0"/>
          <w:numId w:val="5"/>
        </w:numPr>
        <w:spacing w:after="0" w:line="240" w:lineRule="auto"/>
        <w:jc w:val="center"/>
        <w:rPr>
          <w:rFonts w:ascii="Times New Roman" w:hAnsi="Times New Roman" w:cs="Times New Roman"/>
          <w:b/>
          <w:bCs/>
          <w:sz w:val="24"/>
          <w:szCs w:val="24"/>
        </w:rPr>
      </w:pPr>
      <w:r w:rsidRPr="001D0D8E">
        <w:rPr>
          <w:rFonts w:ascii="Times New Roman" w:eastAsia="Times New Roman" w:hAnsi="Times New Roman"/>
          <w:b/>
          <w:bCs/>
          <w:sz w:val="24"/>
          <w:szCs w:val="24"/>
        </w:rPr>
        <w:lastRenderedPageBreak/>
        <w:t>VISPĀRĪGĀS VIENOŠANĀS NOTEIKUMU GROZĪŠANA, TĀS DARBĪBAS PĀRTRAUKŠANA</w:t>
      </w:r>
    </w:p>
    <w:p w14:paraId="7C7C4744" w14:textId="77777777" w:rsidR="004F1CEB" w:rsidRDefault="004F1CEB" w:rsidP="004F1CEB">
      <w:pPr>
        <w:widowControl w:val="0"/>
        <w:numPr>
          <w:ilvl w:val="1"/>
          <w:numId w:val="5"/>
        </w:numPr>
        <w:suppressAutoHyphens/>
        <w:spacing w:after="0" w:line="240" w:lineRule="auto"/>
        <w:ind w:left="567" w:hanging="567"/>
        <w:jc w:val="both"/>
        <w:textAlignment w:val="baseline"/>
        <w:rPr>
          <w:rFonts w:ascii="Times New Roman" w:eastAsia="Times New Roman" w:hAnsi="Times New Roman"/>
          <w:sz w:val="24"/>
          <w:szCs w:val="24"/>
        </w:rPr>
      </w:pPr>
      <w:r>
        <w:rPr>
          <w:rFonts w:ascii="Times New Roman" w:hAnsi="Times New Roman"/>
          <w:iCs/>
          <w:sz w:val="24"/>
          <w:szCs w:val="24"/>
        </w:rPr>
        <w:t xml:space="preserve">Šo Vispārīgo vienošanos var grozīt vai papildināt Pusēm </w:t>
      </w:r>
      <w:proofErr w:type="spellStart"/>
      <w:r>
        <w:rPr>
          <w:rFonts w:ascii="Times New Roman" w:hAnsi="Times New Roman"/>
          <w:iCs/>
          <w:sz w:val="24"/>
          <w:szCs w:val="24"/>
        </w:rPr>
        <w:t>rakstveidā</w:t>
      </w:r>
      <w:proofErr w:type="spellEnd"/>
      <w:r>
        <w:rPr>
          <w:rFonts w:ascii="Times New Roman" w:hAnsi="Times New Roman"/>
          <w:iCs/>
          <w:sz w:val="24"/>
          <w:szCs w:val="24"/>
        </w:rPr>
        <w:t xml:space="preserve"> vienojoties, pamatojoties uz Latvijas Republikas normatīvajiem aktiem.</w:t>
      </w:r>
    </w:p>
    <w:p w14:paraId="46C7081E" w14:textId="77777777" w:rsidR="004F1CEB" w:rsidRDefault="004F1CEB" w:rsidP="004F1CEB">
      <w:pPr>
        <w:numPr>
          <w:ilvl w:val="1"/>
          <w:numId w:val="5"/>
        </w:numPr>
        <w:suppressAutoHyphens/>
        <w:spacing w:after="40" w:line="240" w:lineRule="auto"/>
        <w:ind w:left="567" w:hanging="567"/>
        <w:jc w:val="both"/>
        <w:outlineLvl w:val="2"/>
        <w:rPr>
          <w:rFonts w:ascii="Times New Roman" w:eastAsia="Times New Roman" w:hAnsi="Times New Roman"/>
          <w:color w:val="000000"/>
          <w:sz w:val="24"/>
          <w:szCs w:val="24"/>
        </w:rPr>
      </w:pPr>
      <w:r>
        <w:rPr>
          <w:rFonts w:ascii="Times New Roman" w:eastAsia="Times New Roman" w:hAnsi="Times New Roman"/>
          <w:color w:val="000000"/>
          <w:sz w:val="24"/>
          <w:szCs w:val="24"/>
        </w:rPr>
        <w:t xml:space="preserve">Vispārīgās vienošanās grozījumi ir spēkā tikai tad, ja tie izdarīti </w:t>
      </w:r>
      <w:proofErr w:type="spellStart"/>
      <w:r>
        <w:rPr>
          <w:rFonts w:ascii="Times New Roman" w:eastAsia="Times New Roman" w:hAnsi="Times New Roman"/>
          <w:color w:val="000000"/>
          <w:sz w:val="24"/>
          <w:szCs w:val="24"/>
        </w:rPr>
        <w:t>rakstveidā</w:t>
      </w:r>
      <w:proofErr w:type="spellEnd"/>
      <w:r>
        <w:rPr>
          <w:rFonts w:ascii="Times New Roman" w:eastAsia="Times New Roman" w:hAnsi="Times New Roman"/>
          <w:color w:val="000000"/>
          <w:sz w:val="24"/>
          <w:szCs w:val="24"/>
        </w:rPr>
        <w:t xml:space="preserve"> un tos parakstījušas abas Puses.</w:t>
      </w:r>
    </w:p>
    <w:p w14:paraId="5C8F5005" w14:textId="77777777" w:rsidR="004F1CEB" w:rsidRDefault="004F1CEB" w:rsidP="006C091D">
      <w:pPr>
        <w:numPr>
          <w:ilvl w:val="1"/>
          <w:numId w:val="5"/>
        </w:numPr>
        <w:suppressAutoHyphens/>
        <w:spacing w:after="0" w:line="240" w:lineRule="auto"/>
        <w:ind w:left="567" w:hanging="567"/>
        <w:jc w:val="both"/>
        <w:outlineLvl w:val="2"/>
        <w:rPr>
          <w:rFonts w:ascii="Times New Roman" w:eastAsia="Times New Roman" w:hAnsi="Times New Roman"/>
          <w:color w:val="000000"/>
          <w:sz w:val="24"/>
          <w:szCs w:val="24"/>
        </w:rPr>
      </w:pPr>
      <w:r>
        <w:rPr>
          <w:rFonts w:ascii="Times New Roman" w:eastAsia="Times New Roman" w:hAnsi="Times New Roman"/>
          <w:color w:val="000000"/>
          <w:sz w:val="24"/>
          <w:szCs w:val="24"/>
          <w:lang w:eastAsia="lv-LV"/>
        </w:rPr>
        <w:t>Pasūtītājam ir tiesības veikt Vispārīgās vienošanās grozījumus saskaņā ar PIL 61.pantu, nemainot Vispārīgās vienošanās vispārējo raksturu, veidu un mērķi un, ja grozījumi atbilst vienam no šādiem gadījumiem:</w:t>
      </w:r>
    </w:p>
    <w:p w14:paraId="00FDC9F4" w14:textId="77777777" w:rsidR="004F1CEB" w:rsidRDefault="004F1CEB" w:rsidP="006C091D">
      <w:pPr>
        <w:numPr>
          <w:ilvl w:val="2"/>
          <w:numId w:val="5"/>
        </w:numPr>
        <w:suppressAutoHyphens/>
        <w:snapToGrid w:val="0"/>
        <w:spacing w:after="0" w:line="240" w:lineRule="auto"/>
        <w:ind w:left="1276" w:hanging="709"/>
        <w:jc w:val="both"/>
        <w:rPr>
          <w:rFonts w:ascii="Times New Roman" w:eastAsia="Times New Roman" w:hAnsi="Times New Roman"/>
          <w:color w:val="000000"/>
          <w:sz w:val="24"/>
          <w:szCs w:val="24"/>
          <w:lang w:eastAsia="lv-LV"/>
        </w:rPr>
      </w:pPr>
      <w:r>
        <w:rPr>
          <w:rFonts w:ascii="Times New Roman" w:eastAsia="Times New Roman" w:hAnsi="Times New Roman"/>
          <w:color w:val="000000"/>
          <w:sz w:val="24"/>
          <w:szCs w:val="24"/>
          <w:lang w:eastAsia="lv-LV"/>
        </w:rPr>
        <w:t xml:space="preserve">grozījumi ir nebūtiski, </w:t>
      </w:r>
    </w:p>
    <w:p w14:paraId="23394BF7" w14:textId="77777777" w:rsidR="004F1CEB" w:rsidRDefault="004F1CEB" w:rsidP="006C091D">
      <w:pPr>
        <w:numPr>
          <w:ilvl w:val="2"/>
          <w:numId w:val="5"/>
        </w:numPr>
        <w:suppressAutoHyphens/>
        <w:snapToGrid w:val="0"/>
        <w:spacing w:after="0" w:line="240" w:lineRule="auto"/>
        <w:ind w:left="1276" w:hanging="709"/>
        <w:jc w:val="both"/>
        <w:rPr>
          <w:rFonts w:ascii="Times New Roman" w:eastAsia="Times New Roman" w:hAnsi="Times New Roman"/>
          <w:color w:val="000000"/>
          <w:sz w:val="24"/>
          <w:szCs w:val="24"/>
          <w:lang w:eastAsia="lv-LV"/>
        </w:rPr>
      </w:pPr>
      <w:r>
        <w:rPr>
          <w:rFonts w:ascii="Times New Roman" w:eastAsia="Times New Roman" w:hAnsi="Times New Roman"/>
          <w:color w:val="000000"/>
          <w:sz w:val="24"/>
          <w:szCs w:val="24"/>
          <w:lang w:eastAsia="lv-LV"/>
        </w:rPr>
        <w:t xml:space="preserve">grozījumi ir būtiski un tiek izdarīti PIL 61.panta trešajā daļā minētajos gadījumos, </w:t>
      </w:r>
    </w:p>
    <w:p w14:paraId="682410A8" w14:textId="77777777" w:rsidR="004F1CEB" w:rsidRDefault="004F1CEB" w:rsidP="006C091D">
      <w:pPr>
        <w:numPr>
          <w:ilvl w:val="2"/>
          <w:numId w:val="5"/>
        </w:numPr>
        <w:suppressAutoHyphens/>
        <w:snapToGrid w:val="0"/>
        <w:spacing w:after="0" w:line="240" w:lineRule="auto"/>
        <w:ind w:left="1276" w:hanging="709"/>
        <w:jc w:val="both"/>
        <w:rPr>
          <w:rFonts w:ascii="Times New Roman" w:eastAsia="Times New Roman" w:hAnsi="Times New Roman"/>
          <w:color w:val="000000"/>
          <w:sz w:val="24"/>
          <w:szCs w:val="24"/>
          <w:lang w:eastAsia="lv-LV"/>
        </w:rPr>
      </w:pPr>
      <w:r>
        <w:rPr>
          <w:rFonts w:ascii="Times New Roman" w:eastAsia="Times New Roman" w:hAnsi="Times New Roman"/>
          <w:color w:val="000000"/>
          <w:sz w:val="24"/>
          <w:szCs w:val="24"/>
          <w:lang w:eastAsia="lv-LV"/>
        </w:rPr>
        <w:t>grozījumi tiek izdarīti PIL 61.panta piektajā daļā minētajā gadījumā neatkarīgi no tā, vai tie ir būtiski vai nebūtiski.</w:t>
      </w:r>
    </w:p>
    <w:p w14:paraId="4A9FDEC6" w14:textId="77777777" w:rsidR="004F1CEB" w:rsidRDefault="004F1CEB" w:rsidP="006C091D">
      <w:pPr>
        <w:numPr>
          <w:ilvl w:val="2"/>
          <w:numId w:val="5"/>
        </w:numPr>
        <w:suppressAutoHyphens/>
        <w:snapToGrid w:val="0"/>
        <w:spacing w:after="0" w:line="240" w:lineRule="auto"/>
        <w:ind w:left="1276" w:hanging="709"/>
        <w:jc w:val="both"/>
        <w:rPr>
          <w:rFonts w:ascii="Times New Roman" w:eastAsia="Times New Roman" w:hAnsi="Times New Roman"/>
          <w:color w:val="000000"/>
          <w:sz w:val="24"/>
          <w:szCs w:val="24"/>
          <w:lang w:eastAsia="lv-LV"/>
        </w:rPr>
      </w:pPr>
      <w:r>
        <w:rPr>
          <w:rFonts w:ascii="Times New Roman" w:eastAsia="Times New Roman" w:hAnsi="Times New Roman"/>
          <w:color w:val="000000"/>
          <w:sz w:val="24"/>
          <w:szCs w:val="24"/>
          <w:lang w:eastAsia="lv-LV"/>
        </w:rPr>
        <w:t>ja Vispārīgās vienošanās darbības laikā Pasūtītājam ir nepieciešams iegādāties papildu Preci, Pasūtītājs ir tiesīgs veikt grozījumus Līgumā palielinot iegādājamo Preču skaitu un palielinot Līguma summu līdz 50% no Līguma summas.</w:t>
      </w:r>
    </w:p>
    <w:p w14:paraId="72323D13" w14:textId="77777777" w:rsidR="004F1CEB" w:rsidRDefault="004F1CEB" w:rsidP="006C091D">
      <w:pPr>
        <w:numPr>
          <w:ilvl w:val="1"/>
          <w:numId w:val="5"/>
        </w:numPr>
        <w:suppressAutoHyphens/>
        <w:spacing w:after="0" w:line="240" w:lineRule="auto"/>
        <w:ind w:left="567" w:hanging="567"/>
        <w:jc w:val="both"/>
        <w:outlineLvl w:val="2"/>
        <w:rPr>
          <w:rFonts w:ascii="Times New Roman" w:eastAsia="Times New Roman" w:hAnsi="Times New Roman"/>
          <w:color w:val="000000"/>
          <w:sz w:val="24"/>
          <w:szCs w:val="24"/>
          <w:lang w:eastAsia="ar-SA"/>
        </w:rPr>
      </w:pPr>
      <w:r>
        <w:rPr>
          <w:rFonts w:ascii="Times New Roman" w:eastAsia="Times New Roman" w:hAnsi="Times New Roman"/>
          <w:color w:val="000000"/>
          <w:sz w:val="24"/>
          <w:szCs w:val="24"/>
          <w:lang w:eastAsia="ar-SA"/>
        </w:rPr>
        <w:t xml:space="preserve">Pasūtītājs </w:t>
      </w:r>
      <w:r>
        <w:rPr>
          <w:rFonts w:ascii="Times New Roman" w:eastAsia="Times New Roman" w:hAnsi="Times New Roman"/>
          <w:color w:val="000000"/>
          <w:sz w:val="24"/>
          <w:szCs w:val="24"/>
          <w:lang w:eastAsia="lv-LV"/>
        </w:rPr>
        <w:t>Vispārīgās vienošanās</w:t>
      </w:r>
      <w:r>
        <w:rPr>
          <w:rFonts w:ascii="Times New Roman" w:eastAsia="Times New Roman" w:hAnsi="Times New Roman"/>
          <w:color w:val="000000"/>
          <w:sz w:val="24"/>
          <w:szCs w:val="24"/>
          <w:lang w:eastAsia="ar-SA"/>
        </w:rPr>
        <w:t xml:space="preserve"> izpildes laikā saskaņā ar PIL var pieļaut grozījumu veikšanu šādos gadījumos:</w:t>
      </w:r>
    </w:p>
    <w:p w14:paraId="0C5DF85E" w14:textId="77777777" w:rsidR="004F1CEB" w:rsidRDefault="004F1CEB" w:rsidP="006C091D">
      <w:pPr>
        <w:numPr>
          <w:ilvl w:val="2"/>
          <w:numId w:val="5"/>
        </w:numPr>
        <w:suppressAutoHyphens/>
        <w:spacing w:after="0" w:line="240" w:lineRule="auto"/>
        <w:ind w:left="1276" w:hanging="709"/>
        <w:jc w:val="both"/>
        <w:rPr>
          <w:rFonts w:ascii="Times New Roman" w:eastAsia="Times New Roman" w:hAnsi="Times New Roman"/>
          <w:color w:val="000000"/>
          <w:sz w:val="24"/>
          <w:szCs w:val="24"/>
          <w:lang w:eastAsia="ar-SA"/>
        </w:rPr>
      </w:pPr>
      <w:r>
        <w:rPr>
          <w:rFonts w:ascii="Times New Roman" w:eastAsia="Times New Roman" w:hAnsi="Times New Roman"/>
          <w:color w:val="000000"/>
          <w:sz w:val="24"/>
          <w:szCs w:val="24"/>
          <w:lang w:eastAsia="lv-LV"/>
        </w:rPr>
        <w:t>Vispārīgās vienošanās</w:t>
      </w:r>
      <w:r>
        <w:rPr>
          <w:rFonts w:ascii="Times New Roman" w:eastAsia="Times New Roman" w:hAnsi="Times New Roman"/>
          <w:color w:val="000000"/>
          <w:sz w:val="24"/>
          <w:szCs w:val="24"/>
          <w:lang w:eastAsia="ar-SA"/>
        </w:rPr>
        <w:t xml:space="preserve"> izpildes laikā atklājas, ka nepieciešamas tādas preces un to apjomi, kuras pirms tam nebija noteiktas, bet ir nepieciešamas pilnvērtīgai un neatliekamai Pasūtītāja darbības nodrošināšanai;</w:t>
      </w:r>
    </w:p>
    <w:p w14:paraId="0C0DE85F" w14:textId="77777777" w:rsidR="004F1CEB" w:rsidRDefault="004F1CEB" w:rsidP="006C091D">
      <w:pPr>
        <w:numPr>
          <w:ilvl w:val="2"/>
          <w:numId w:val="5"/>
        </w:numPr>
        <w:suppressAutoHyphens/>
        <w:spacing w:after="0" w:line="240" w:lineRule="auto"/>
        <w:ind w:left="1276" w:hanging="709"/>
        <w:jc w:val="both"/>
        <w:rPr>
          <w:rFonts w:ascii="Times New Roman" w:eastAsia="Times New Roman" w:hAnsi="Times New Roman"/>
          <w:color w:val="000000"/>
          <w:sz w:val="24"/>
          <w:szCs w:val="24"/>
          <w:lang w:eastAsia="ar-SA"/>
        </w:rPr>
      </w:pPr>
      <w:r>
        <w:rPr>
          <w:rFonts w:ascii="Times New Roman" w:eastAsia="Times New Roman" w:hAnsi="Times New Roman"/>
          <w:color w:val="000000"/>
          <w:sz w:val="24"/>
          <w:szCs w:val="24"/>
          <w:lang w:eastAsia="lv-LV"/>
        </w:rPr>
        <w:t>neparedzēto preču iegāde ir ierosināta pēc Pasūtītāja iniciatīvas, Pasūtītājam precizējot vai papildinot Tehnisko specifikāciju.</w:t>
      </w:r>
    </w:p>
    <w:p w14:paraId="0C983D29" w14:textId="77777777" w:rsidR="004F1CEB" w:rsidRDefault="004F1CEB" w:rsidP="006C091D">
      <w:pPr>
        <w:numPr>
          <w:ilvl w:val="1"/>
          <w:numId w:val="5"/>
        </w:numPr>
        <w:suppressAutoHyphens/>
        <w:spacing w:after="0" w:line="240" w:lineRule="auto"/>
        <w:ind w:left="567" w:hanging="567"/>
        <w:jc w:val="both"/>
        <w:textAlignment w:val="baseline"/>
        <w:rPr>
          <w:rFonts w:ascii="Times New Roman" w:eastAsia="Times New Roman" w:hAnsi="Times New Roman"/>
          <w:color w:val="000000"/>
          <w:sz w:val="24"/>
          <w:szCs w:val="24"/>
        </w:rPr>
      </w:pPr>
      <w:r>
        <w:rPr>
          <w:rFonts w:ascii="Times New Roman" w:eastAsia="Times New Roman" w:hAnsi="Times New Roman"/>
          <w:color w:val="000000"/>
          <w:sz w:val="24"/>
          <w:szCs w:val="24"/>
        </w:rPr>
        <w:t xml:space="preserve">Puses var izbeigt </w:t>
      </w:r>
      <w:r>
        <w:rPr>
          <w:rFonts w:ascii="Times New Roman" w:eastAsia="Times New Roman" w:hAnsi="Times New Roman"/>
          <w:color w:val="000000"/>
          <w:sz w:val="24"/>
          <w:szCs w:val="24"/>
          <w:lang w:eastAsia="lv-LV"/>
        </w:rPr>
        <w:t>Vispārīgo vienošanos</w:t>
      </w:r>
      <w:r>
        <w:rPr>
          <w:rFonts w:ascii="Times New Roman" w:eastAsia="Times New Roman" w:hAnsi="Times New Roman"/>
          <w:color w:val="000000"/>
          <w:sz w:val="24"/>
          <w:szCs w:val="24"/>
        </w:rPr>
        <w:t xml:space="preserve"> pirms termiņa beigām, Pusēm savstarpēji </w:t>
      </w:r>
      <w:proofErr w:type="spellStart"/>
      <w:r>
        <w:rPr>
          <w:rFonts w:ascii="Times New Roman" w:eastAsia="Times New Roman" w:hAnsi="Times New Roman"/>
          <w:color w:val="000000"/>
          <w:sz w:val="24"/>
          <w:szCs w:val="24"/>
        </w:rPr>
        <w:t>rakstveidā</w:t>
      </w:r>
      <w:proofErr w:type="spellEnd"/>
      <w:r>
        <w:rPr>
          <w:rFonts w:ascii="Times New Roman" w:eastAsia="Times New Roman" w:hAnsi="Times New Roman"/>
          <w:color w:val="000000"/>
          <w:sz w:val="24"/>
          <w:szCs w:val="24"/>
        </w:rPr>
        <w:t xml:space="preserve"> vienojoties.</w:t>
      </w:r>
    </w:p>
    <w:p w14:paraId="476F0DA9" w14:textId="77049AFB" w:rsidR="004F1CEB" w:rsidRDefault="004F1CEB" w:rsidP="006C091D">
      <w:pPr>
        <w:numPr>
          <w:ilvl w:val="1"/>
          <w:numId w:val="5"/>
        </w:numPr>
        <w:suppressAutoHyphens/>
        <w:spacing w:after="0" w:line="240" w:lineRule="auto"/>
        <w:ind w:left="567" w:hanging="567"/>
        <w:jc w:val="both"/>
        <w:textAlignment w:val="baseline"/>
        <w:rPr>
          <w:rFonts w:ascii="Times New Roman" w:eastAsia="Times New Roman" w:hAnsi="Times New Roman"/>
          <w:color w:val="000000"/>
          <w:sz w:val="24"/>
          <w:szCs w:val="24"/>
        </w:rPr>
      </w:pPr>
      <w:r>
        <w:rPr>
          <w:rFonts w:ascii="Times New Roman" w:eastAsia="Times New Roman" w:hAnsi="Times New Roman"/>
          <w:color w:val="000000"/>
          <w:sz w:val="24"/>
          <w:szCs w:val="24"/>
        </w:rPr>
        <w:t xml:space="preserve">Pasūtītājam ir tiesības vienpusēji izbeigt </w:t>
      </w:r>
      <w:r>
        <w:rPr>
          <w:rFonts w:ascii="Times New Roman" w:eastAsia="Times New Roman" w:hAnsi="Times New Roman"/>
          <w:color w:val="000000"/>
          <w:sz w:val="24"/>
          <w:szCs w:val="24"/>
          <w:lang w:eastAsia="lv-LV"/>
        </w:rPr>
        <w:t>Vispārīgo vienošano</w:t>
      </w:r>
      <w:r w:rsidR="00A8626E">
        <w:rPr>
          <w:rFonts w:ascii="Times New Roman" w:eastAsia="Times New Roman" w:hAnsi="Times New Roman"/>
          <w:color w:val="000000"/>
          <w:sz w:val="24"/>
          <w:szCs w:val="24"/>
          <w:lang w:eastAsia="lv-LV"/>
        </w:rPr>
        <w:t>s</w:t>
      </w:r>
      <w:r>
        <w:rPr>
          <w:rFonts w:ascii="Times New Roman" w:eastAsia="Times New Roman" w:hAnsi="Times New Roman"/>
          <w:color w:val="000000"/>
          <w:sz w:val="24"/>
          <w:szCs w:val="24"/>
        </w:rPr>
        <w:t xml:space="preserve"> bez Piegādātāja piekrišanas</w:t>
      </w:r>
      <w:bookmarkStart w:id="1" w:name="_Ref367863386"/>
      <w:r>
        <w:rPr>
          <w:rFonts w:ascii="Times New Roman" w:eastAsia="Times New Roman" w:hAnsi="Times New Roman"/>
          <w:color w:val="000000"/>
          <w:sz w:val="24"/>
          <w:szCs w:val="24"/>
        </w:rPr>
        <w:t>, ja:</w:t>
      </w:r>
    </w:p>
    <w:p w14:paraId="0A6BD5FA" w14:textId="3124EADE" w:rsidR="004F1CEB" w:rsidRPr="004F1CEB" w:rsidRDefault="004F1CEB" w:rsidP="006C091D">
      <w:pPr>
        <w:pStyle w:val="ListParagraph"/>
        <w:numPr>
          <w:ilvl w:val="2"/>
          <w:numId w:val="5"/>
        </w:numPr>
        <w:suppressAutoHyphens/>
        <w:spacing w:after="0" w:line="240" w:lineRule="auto"/>
        <w:ind w:left="1276" w:hanging="709"/>
        <w:contextualSpacing w:val="0"/>
        <w:jc w:val="both"/>
        <w:rPr>
          <w:rFonts w:ascii="Times New Roman" w:hAnsi="Times New Roman" w:cs="Times New Roman"/>
          <w:color w:val="000000"/>
          <w:sz w:val="24"/>
          <w:szCs w:val="24"/>
        </w:rPr>
      </w:pPr>
      <w:r w:rsidRPr="004F1CEB">
        <w:rPr>
          <w:rFonts w:ascii="Times New Roman" w:hAnsi="Times New Roman" w:cs="Times New Roman"/>
          <w:color w:val="000000"/>
          <w:sz w:val="24"/>
          <w:szCs w:val="24"/>
        </w:rPr>
        <w:t xml:space="preserve">Piegādātājs </w:t>
      </w:r>
      <w:r>
        <w:rPr>
          <w:rFonts w:ascii="Times New Roman" w:hAnsi="Times New Roman" w:cs="Times New Roman"/>
          <w:color w:val="000000"/>
          <w:sz w:val="24"/>
          <w:szCs w:val="24"/>
        </w:rPr>
        <w:t>Vispārīgās v</w:t>
      </w:r>
      <w:r w:rsidRPr="004F1CEB">
        <w:rPr>
          <w:rFonts w:ascii="Times New Roman" w:hAnsi="Times New Roman" w:cs="Times New Roman"/>
          <w:color w:val="000000"/>
          <w:sz w:val="24"/>
          <w:szCs w:val="24"/>
        </w:rPr>
        <w:t>ienošanās noteiktajā termiņā nav noslēdzis piegādes līgumu;</w:t>
      </w:r>
    </w:p>
    <w:p w14:paraId="65FC9988" w14:textId="77777777" w:rsidR="004F1CEB" w:rsidRPr="004F1CEB" w:rsidRDefault="004F1CEB" w:rsidP="006C091D">
      <w:pPr>
        <w:pStyle w:val="ListParagraph"/>
        <w:numPr>
          <w:ilvl w:val="2"/>
          <w:numId w:val="5"/>
        </w:numPr>
        <w:suppressAutoHyphens/>
        <w:spacing w:after="0" w:line="240" w:lineRule="auto"/>
        <w:ind w:left="1276" w:hanging="709"/>
        <w:contextualSpacing w:val="0"/>
        <w:jc w:val="both"/>
        <w:rPr>
          <w:rFonts w:ascii="Times New Roman" w:hAnsi="Times New Roman" w:cs="Times New Roman"/>
          <w:color w:val="000000"/>
          <w:sz w:val="24"/>
          <w:szCs w:val="24"/>
        </w:rPr>
      </w:pPr>
      <w:bookmarkStart w:id="2" w:name="_Hlk49428612"/>
      <w:r w:rsidRPr="004F1CEB">
        <w:rPr>
          <w:rFonts w:ascii="Times New Roman" w:hAnsi="Times New Roman" w:cs="Times New Roman"/>
          <w:color w:val="000000"/>
          <w:sz w:val="24"/>
          <w:szCs w:val="24"/>
        </w:rPr>
        <w:t xml:space="preserve">Pasūtītājs vienpusēji ir izbeidzis ar Piegādātāju noslēgto piegādes līgumu, jo </w:t>
      </w:r>
      <w:bookmarkEnd w:id="2"/>
      <w:r w:rsidRPr="004F1CEB">
        <w:rPr>
          <w:rFonts w:ascii="Times New Roman" w:hAnsi="Times New Roman" w:cs="Times New Roman"/>
          <w:color w:val="000000"/>
          <w:sz w:val="24"/>
          <w:szCs w:val="24"/>
        </w:rPr>
        <w:t>Piegādātājs  2 (</w:t>
      </w:r>
      <w:r w:rsidRPr="004F1CEB">
        <w:rPr>
          <w:rFonts w:ascii="Times New Roman" w:hAnsi="Times New Roman" w:cs="Times New Roman"/>
          <w:bCs/>
          <w:color w:val="000000"/>
          <w:sz w:val="24"/>
          <w:szCs w:val="24"/>
        </w:rPr>
        <w:t>divas</w:t>
      </w:r>
      <w:r w:rsidRPr="004F1CEB">
        <w:rPr>
          <w:rFonts w:ascii="Times New Roman" w:hAnsi="Times New Roman" w:cs="Times New Roman"/>
          <w:b/>
          <w:color w:val="000000"/>
          <w:sz w:val="24"/>
          <w:szCs w:val="24"/>
        </w:rPr>
        <w:t xml:space="preserve">) </w:t>
      </w:r>
      <w:r w:rsidRPr="004F1CEB">
        <w:rPr>
          <w:rFonts w:ascii="Times New Roman" w:hAnsi="Times New Roman" w:cs="Times New Roman"/>
          <w:color w:val="000000"/>
          <w:sz w:val="24"/>
          <w:szCs w:val="24"/>
        </w:rPr>
        <w:t>reizes nav ievērojis piegādes līgumā noteikto Preces piegādes termiņu, par ko ir nosūtītas 2 (</w:t>
      </w:r>
      <w:r w:rsidRPr="004F1CEB">
        <w:rPr>
          <w:rFonts w:ascii="Times New Roman" w:hAnsi="Times New Roman" w:cs="Times New Roman"/>
          <w:bCs/>
          <w:color w:val="000000"/>
          <w:sz w:val="24"/>
          <w:szCs w:val="24"/>
        </w:rPr>
        <w:t>divas</w:t>
      </w:r>
      <w:r w:rsidRPr="004F1CEB">
        <w:rPr>
          <w:rFonts w:ascii="Times New Roman" w:hAnsi="Times New Roman" w:cs="Times New Roman"/>
          <w:b/>
          <w:color w:val="000000"/>
          <w:sz w:val="24"/>
          <w:szCs w:val="24"/>
        </w:rPr>
        <w:t xml:space="preserve">) </w:t>
      </w:r>
      <w:r w:rsidRPr="004F1CEB">
        <w:rPr>
          <w:rFonts w:ascii="Times New Roman" w:hAnsi="Times New Roman" w:cs="Times New Roman"/>
          <w:color w:val="000000"/>
          <w:sz w:val="24"/>
          <w:szCs w:val="24"/>
        </w:rPr>
        <w:t xml:space="preserve">pretenzijas; </w:t>
      </w:r>
    </w:p>
    <w:p w14:paraId="269ADBB6" w14:textId="77777777" w:rsidR="004F1CEB" w:rsidRPr="004F1CEB" w:rsidRDefault="004F1CEB" w:rsidP="006C091D">
      <w:pPr>
        <w:pStyle w:val="ListParagraph"/>
        <w:numPr>
          <w:ilvl w:val="2"/>
          <w:numId w:val="5"/>
        </w:numPr>
        <w:suppressAutoHyphens/>
        <w:spacing w:after="0" w:line="240" w:lineRule="auto"/>
        <w:ind w:left="1276" w:hanging="709"/>
        <w:contextualSpacing w:val="0"/>
        <w:jc w:val="both"/>
        <w:rPr>
          <w:rFonts w:ascii="Times New Roman" w:hAnsi="Times New Roman" w:cs="Times New Roman"/>
          <w:color w:val="000000"/>
          <w:sz w:val="24"/>
          <w:szCs w:val="24"/>
        </w:rPr>
      </w:pPr>
      <w:r w:rsidRPr="004F1CEB">
        <w:rPr>
          <w:rFonts w:ascii="Times New Roman" w:hAnsi="Times New Roman" w:cs="Times New Roman"/>
          <w:color w:val="000000"/>
          <w:sz w:val="24"/>
          <w:szCs w:val="24"/>
        </w:rPr>
        <w:t>Pasūtītājs vienpusēji ir izbeidzis ar Piegādātāju noslēgto piegādes līgumu, jo Piegādātājs 2 (</w:t>
      </w:r>
      <w:r w:rsidRPr="004F1CEB">
        <w:rPr>
          <w:rFonts w:ascii="Times New Roman" w:hAnsi="Times New Roman" w:cs="Times New Roman"/>
          <w:bCs/>
          <w:color w:val="000000"/>
          <w:sz w:val="24"/>
          <w:szCs w:val="24"/>
        </w:rPr>
        <w:t>divas</w:t>
      </w:r>
      <w:r w:rsidRPr="004F1CEB">
        <w:rPr>
          <w:rFonts w:ascii="Times New Roman" w:hAnsi="Times New Roman" w:cs="Times New Roman"/>
          <w:color w:val="000000"/>
          <w:sz w:val="24"/>
          <w:szCs w:val="24"/>
        </w:rPr>
        <w:t>) reizes ir piegādājis nekvalitatīvu vai piegādes līguma noteikumiem neatbilstošu Preci, par ko Pasūtītājs sagatavojis un nosūtījis Piegādātājam 2 (</w:t>
      </w:r>
      <w:r w:rsidRPr="004F1CEB">
        <w:rPr>
          <w:rFonts w:ascii="Times New Roman" w:hAnsi="Times New Roman" w:cs="Times New Roman"/>
          <w:bCs/>
          <w:color w:val="000000"/>
          <w:sz w:val="24"/>
          <w:szCs w:val="24"/>
        </w:rPr>
        <w:t>divas</w:t>
      </w:r>
      <w:r w:rsidRPr="004F1CEB">
        <w:rPr>
          <w:rFonts w:ascii="Times New Roman" w:hAnsi="Times New Roman" w:cs="Times New Roman"/>
          <w:color w:val="000000"/>
          <w:sz w:val="24"/>
          <w:szCs w:val="24"/>
        </w:rPr>
        <w:t>) pretenzijas;</w:t>
      </w:r>
    </w:p>
    <w:p w14:paraId="1DEB9EC6" w14:textId="77777777" w:rsidR="004F1CEB" w:rsidRPr="004F1CEB" w:rsidRDefault="004F1CEB" w:rsidP="006C091D">
      <w:pPr>
        <w:numPr>
          <w:ilvl w:val="2"/>
          <w:numId w:val="5"/>
        </w:numPr>
        <w:suppressAutoHyphens/>
        <w:spacing w:after="0" w:line="240" w:lineRule="auto"/>
        <w:ind w:left="1276" w:hanging="709"/>
        <w:jc w:val="both"/>
        <w:rPr>
          <w:rFonts w:ascii="Times New Roman" w:eastAsia="Times New Roman" w:hAnsi="Times New Roman" w:cs="Times New Roman"/>
          <w:color w:val="000000"/>
          <w:sz w:val="24"/>
          <w:szCs w:val="24"/>
        </w:rPr>
      </w:pPr>
      <w:r w:rsidRPr="004F1CEB">
        <w:rPr>
          <w:rFonts w:ascii="Times New Roman" w:eastAsia="Times New Roman" w:hAnsi="Times New Roman" w:cs="Times New Roman"/>
          <w:color w:val="000000"/>
          <w:sz w:val="24"/>
          <w:szCs w:val="24"/>
        </w:rPr>
        <w:t xml:space="preserve">Piegādātājs apzināti sniedzis Pasūtītājam nepatiesu informāciju, nav ievērojis godīgas </w:t>
      </w:r>
      <w:proofErr w:type="spellStart"/>
      <w:r w:rsidRPr="004F1CEB">
        <w:rPr>
          <w:rFonts w:ascii="Times New Roman" w:eastAsia="Times New Roman" w:hAnsi="Times New Roman" w:cs="Times New Roman"/>
          <w:color w:val="000000"/>
          <w:sz w:val="24"/>
          <w:szCs w:val="24"/>
        </w:rPr>
        <w:t>komercprakses</w:t>
      </w:r>
      <w:proofErr w:type="spellEnd"/>
      <w:r w:rsidRPr="004F1CEB">
        <w:rPr>
          <w:rFonts w:ascii="Times New Roman" w:eastAsia="Times New Roman" w:hAnsi="Times New Roman" w:cs="Times New Roman"/>
          <w:color w:val="000000"/>
          <w:sz w:val="24"/>
          <w:szCs w:val="24"/>
        </w:rPr>
        <w:t xml:space="preserve"> vai konkurences principus, vai ar nolūku veicis citas prettiesiskas darbības</w:t>
      </w:r>
      <w:bookmarkStart w:id="3" w:name="_Hlk15245606"/>
      <w:r w:rsidRPr="004F1CEB">
        <w:rPr>
          <w:rFonts w:ascii="Times New Roman" w:eastAsia="Times New Roman" w:hAnsi="Times New Roman" w:cs="Times New Roman"/>
          <w:color w:val="000000"/>
          <w:sz w:val="24"/>
          <w:szCs w:val="24"/>
        </w:rPr>
        <w:t>;</w:t>
      </w:r>
    </w:p>
    <w:p w14:paraId="7336DA9B" w14:textId="77777777" w:rsidR="004F1CEB" w:rsidRDefault="004F1CEB" w:rsidP="006C091D">
      <w:pPr>
        <w:numPr>
          <w:ilvl w:val="2"/>
          <w:numId w:val="5"/>
        </w:numPr>
        <w:suppressAutoHyphens/>
        <w:spacing w:after="0" w:line="240" w:lineRule="auto"/>
        <w:ind w:left="1276" w:hanging="709"/>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Piegādātājam konstatētas konkurenci ierobežojušas priekšrocības iepirkuma procedūrā, un tās, kā arī ar to saistīta juridiskā persona ir bijusi iesaistīta iepirkuma procedūras sagatavošanā saskaņā ar Publisko iepirkumu likuma 18.panta ceturto daļu.</w:t>
      </w:r>
      <w:bookmarkEnd w:id="3"/>
    </w:p>
    <w:p w14:paraId="1A6D73DB" w14:textId="77777777" w:rsidR="004F1CEB" w:rsidRDefault="004F1CEB" w:rsidP="006C091D">
      <w:pPr>
        <w:numPr>
          <w:ilvl w:val="2"/>
          <w:numId w:val="5"/>
        </w:numPr>
        <w:suppressAutoHyphens/>
        <w:spacing w:after="0" w:line="240" w:lineRule="auto"/>
        <w:ind w:left="1276" w:hanging="709"/>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Piegādātājs</w:t>
      </w:r>
      <w:r>
        <w:rPr>
          <w:rFonts w:ascii="Times New Roman" w:eastAsia="Times New Roman" w:hAnsi="Times New Roman"/>
          <w:color w:val="000000"/>
          <w:sz w:val="24"/>
          <w:szCs w:val="24"/>
          <w:lang w:eastAsia="lv-LV"/>
        </w:rPr>
        <w:t xml:space="preserve"> Pasūtītājam nodarījis zaudējumus;</w:t>
      </w:r>
    </w:p>
    <w:p w14:paraId="740262A9" w14:textId="77777777" w:rsidR="004F1CEB" w:rsidRDefault="004F1CEB" w:rsidP="006C091D">
      <w:pPr>
        <w:numPr>
          <w:ilvl w:val="2"/>
          <w:numId w:val="5"/>
        </w:numPr>
        <w:suppressAutoHyphens/>
        <w:spacing w:after="0" w:line="240" w:lineRule="auto"/>
        <w:ind w:left="1276" w:hanging="709"/>
        <w:jc w:val="both"/>
        <w:rPr>
          <w:rFonts w:ascii="Times New Roman" w:eastAsia="Times New Roman" w:hAnsi="Times New Roman"/>
          <w:color w:val="000000"/>
          <w:sz w:val="24"/>
          <w:szCs w:val="24"/>
        </w:rPr>
      </w:pPr>
      <w:r>
        <w:rPr>
          <w:rFonts w:ascii="Times New Roman" w:eastAsia="Times New Roman" w:hAnsi="Times New Roman"/>
          <w:color w:val="000000"/>
          <w:sz w:val="24"/>
          <w:szCs w:val="24"/>
          <w:lang w:eastAsia="lv-LV"/>
        </w:rPr>
        <w:t xml:space="preserve">iestājas apstākļi, kas liedz vai liegs </w:t>
      </w:r>
      <w:r>
        <w:rPr>
          <w:rFonts w:ascii="Times New Roman" w:eastAsia="Times New Roman" w:hAnsi="Times New Roman"/>
          <w:color w:val="000000"/>
          <w:sz w:val="24"/>
          <w:szCs w:val="24"/>
        </w:rPr>
        <w:t>Piegādātājam</w:t>
      </w:r>
      <w:r>
        <w:rPr>
          <w:rFonts w:ascii="Times New Roman" w:eastAsia="Times New Roman" w:hAnsi="Times New Roman"/>
          <w:color w:val="000000"/>
          <w:sz w:val="24"/>
          <w:szCs w:val="24"/>
          <w:lang w:eastAsia="lv-LV"/>
        </w:rPr>
        <w:t xml:space="preserve"> turpināt Vispārīgās vienošanās izpildi saskaņā ar Vispārīgās vienošanās noteikumiem vai kas negatīvi ietekmē Pasūtītāja tiesības, kas izriet no Vispārīgās vienošanās;</w:t>
      </w:r>
    </w:p>
    <w:p w14:paraId="1A8FDFE3" w14:textId="77777777" w:rsidR="004F1CEB" w:rsidRDefault="004F1CEB" w:rsidP="006C091D">
      <w:pPr>
        <w:numPr>
          <w:ilvl w:val="2"/>
          <w:numId w:val="5"/>
        </w:numPr>
        <w:suppressAutoHyphens/>
        <w:spacing w:after="0" w:line="240" w:lineRule="auto"/>
        <w:ind w:left="1276" w:hanging="709"/>
        <w:jc w:val="both"/>
        <w:rPr>
          <w:rFonts w:ascii="Times New Roman" w:eastAsia="Times New Roman" w:hAnsi="Times New Roman"/>
          <w:color w:val="000000"/>
          <w:sz w:val="24"/>
          <w:szCs w:val="24"/>
        </w:rPr>
      </w:pPr>
      <w:r>
        <w:rPr>
          <w:rFonts w:ascii="Times New Roman" w:eastAsia="Times New Roman" w:hAnsi="Times New Roman"/>
          <w:color w:val="000000"/>
          <w:sz w:val="24"/>
          <w:szCs w:val="24"/>
          <w:lang w:eastAsia="lv-LV"/>
        </w:rPr>
        <w:t>Vispārīgo vienošanos nav iespējams izpildīt tādēļ, ka Vispārīgās vienošanās izpildes laikā ir piemērotas starptautiskās vai nacionālās sankcijas vai būtiskas finanšu un kapitāla tirgus intereses ietekmējošas ES vai Ziemeļatlantijas līguma organizācijas (NATO) dalībvalsts noteiktās sankcijas (Starptautisko un Latvijas Republikas nacionālo sankciju likuma 11.</w:t>
      </w:r>
      <w:r>
        <w:rPr>
          <w:rFonts w:ascii="Times New Roman" w:eastAsia="Times New Roman" w:hAnsi="Times New Roman"/>
          <w:color w:val="000000"/>
          <w:sz w:val="24"/>
          <w:szCs w:val="24"/>
          <w:vertAlign w:val="superscript"/>
          <w:lang w:eastAsia="lv-LV"/>
        </w:rPr>
        <w:t xml:space="preserve">1  </w:t>
      </w:r>
      <w:r>
        <w:rPr>
          <w:rFonts w:ascii="Times New Roman" w:eastAsia="Times New Roman" w:hAnsi="Times New Roman"/>
          <w:color w:val="000000"/>
          <w:sz w:val="24"/>
          <w:szCs w:val="24"/>
          <w:lang w:eastAsia="lv-LV"/>
        </w:rPr>
        <w:t>panta trešā daļa);</w:t>
      </w:r>
    </w:p>
    <w:p w14:paraId="1C8CCFEC" w14:textId="77777777" w:rsidR="004F1CEB" w:rsidRDefault="004F1CEB" w:rsidP="006C091D">
      <w:pPr>
        <w:numPr>
          <w:ilvl w:val="2"/>
          <w:numId w:val="5"/>
        </w:numPr>
        <w:suppressAutoHyphens/>
        <w:spacing w:after="0" w:line="240" w:lineRule="auto"/>
        <w:ind w:left="1276" w:hanging="709"/>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pasludināts Piegādātāja maksātnespējas process, pasludināts tiesiskās aizsardzības īstenošanas process, uzsākta Piegādātāja likvidācija vai apturēta tā saimnieciskā darbība;</w:t>
      </w:r>
    </w:p>
    <w:p w14:paraId="61115D02" w14:textId="77777777" w:rsidR="004F1CEB" w:rsidRDefault="004F1CEB" w:rsidP="006C091D">
      <w:pPr>
        <w:numPr>
          <w:ilvl w:val="2"/>
          <w:numId w:val="5"/>
        </w:numPr>
        <w:suppressAutoHyphens/>
        <w:spacing w:after="0" w:line="240" w:lineRule="auto"/>
        <w:ind w:left="1276" w:hanging="709"/>
        <w:jc w:val="both"/>
        <w:rPr>
          <w:rFonts w:ascii="Times New Roman" w:eastAsia="Times New Roman" w:hAnsi="Times New Roman"/>
          <w:color w:val="000000"/>
          <w:sz w:val="24"/>
          <w:szCs w:val="24"/>
        </w:rPr>
      </w:pPr>
      <w:r>
        <w:rPr>
          <w:rFonts w:ascii="Times New Roman" w:eastAsia="Times New Roman" w:hAnsi="Times New Roman"/>
          <w:color w:val="000000"/>
          <w:sz w:val="24"/>
          <w:szCs w:val="24"/>
          <w:lang w:eastAsia="lv-LV"/>
        </w:rPr>
        <w:lastRenderedPageBreak/>
        <w:t>nepārvaramas varas iestāšanās gadījumā.</w:t>
      </w:r>
    </w:p>
    <w:p w14:paraId="722A127B" w14:textId="77777777" w:rsidR="004F1CEB" w:rsidRDefault="004F1CEB" w:rsidP="006C091D">
      <w:pPr>
        <w:numPr>
          <w:ilvl w:val="1"/>
          <w:numId w:val="5"/>
        </w:numPr>
        <w:suppressAutoHyphens/>
        <w:spacing w:after="0" w:line="240" w:lineRule="auto"/>
        <w:ind w:left="567" w:hanging="567"/>
        <w:jc w:val="both"/>
        <w:textAlignment w:val="baseline"/>
        <w:rPr>
          <w:rFonts w:ascii="Times New Roman" w:eastAsia="Times New Roman" w:hAnsi="Times New Roman"/>
          <w:color w:val="000000"/>
          <w:sz w:val="24"/>
          <w:szCs w:val="24"/>
        </w:rPr>
      </w:pPr>
      <w:r>
        <w:rPr>
          <w:rFonts w:ascii="Times New Roman" w:eastAsia="Times New Roman" w:hAnsi="Times New Roman"/>
          <w:color w:val="000000"/>
          <w:sz w:val="24"/>
          <w:szCs w:val="24"/>
        </w:rPr>
        <w:t xml:space="preserve">Piegādātājam ir tiesības vienpusēji izbeigt </w:t>
      </w:r>
      <w:r>
        <w:rPr>
          <w:rFonts w:ascii="Times New Roman" w:eastAsia="Times New Roman" w:hAnsi="Times New Roman"/>
          <w:color w:val="000000"/>
          <w:sz w:val="24"/>
          <w:szCs w:val="24"/>
          <w:lang w:eastAsia="lv-LV"/>
        </w:rPr>
        <w:t>Vispārīgo vienošanos</w:t>
      </w:r>
      <w:r>
        <w:rPr>
          <w:rFonts w:ascii="Times New Roman" w:eastAsia="Times New Roman" w:hAnsi="Times New Roman"/>
          <w:color w:val="000000"/>
          <w:sz w:val="24"/>
          <w:szCs w:val="24"/>
        </w:rPr>
        <w:t xml:space="preserve"> bez Pasūtītāja piekrišanas, ja:</w:t>
      </w:r>
    </w:p>
    <w:p w14:paraId="5313E315" w14:textId="79496111" w:rsidR="004F1CEB" w:rsidRDefault="004F1CEB" w:rsidP="006C091D">
      <w:pPr>
        <w:numPr>
          <w:ilvl w:val="2"/>
          <w:numId w:val="5"/>
        </w:numPr>
        <w:suppressAutoHyphens/>
        <w:spacing w:after="0" w:line="240" w:lineRule="auto"/>
        <w:ind w:left="1276" w:hanging="709"/>
        <w:jc w:val="both"/>
        <w:textAlignment w:val="baseline"/>
        <w:rPr>
          <w:rFonts w:ascii="Times New Roman" w:eastAsia="Times New Roman" w:hAnsi="Times New Roman"/>
          <w:color w:val="000000"/>
          <w:sz w:val="24"/>
          <w:szCs w:val="24"/>
        </w:rPr>
      </w:pPr>
      <w:r>
        <w:rPr>
          <w:rFonts w:ascii="Times New Roman" w:eastAsia="Times New Roman" w:hAnsi="Times New Roman"/>
          <w:color w:val="000000"/>
          <w:sz w:val="24"/>
          <w:szCs w:val="24"/>
        </w:rPr>
        <w:t>Pasūtītājs piegādes līgumā noteiktajā termiņā un atbilstoši piegādes līguma noteikumiem nav veicis noteiktos maksājumus un maksājuma kavējums ir pārsniedzis 30 (trīsdesmit) kalendārās dienas;</w:t>
      </w:r>
    </w:p>
    <w:p w14:paraId="3CFB73C5" w14:textId="77777777" w:rsidR="004F1CEB" w:rsidRDefault="004F1CEB" w:rsidP="006C091D">
      <w:pPr>
        <w:numPr>
          <w:ilvl w:val="2"/>
          <w:numId w:val="5"/>
        </w:numPr>
        <w:suppressAutoHyphens/>
        <w:spacing w:after="0" w:line="240" w:lineRule="auto"/>
        <w:ind w:left="1276" w:hanging="709"/>
        <w:jc w:val="both"/>
        <w:textAlignment w:val="baseline"/>
        <w:rPr>
          <w:rFonts w:ascii="Times New Roman" w:eastAsia="Times New Roman" w:hAnsi="Times New Roman"/>
          <w:color w:val="000000"/>
          <w:sz w:val="23"/>
          <w:szCs w:val="24"/>
        </w:rPr>
      </w:pPr>
      <w:r>
        <w:rPr>
          <w:rFonts w:ascii="Times New Roman" w:eastAsia="Times New Roman" w:hAnsi="Times New Roman"/>
          <w:color w:val="000000"/>
          <w:sz w:val="24"/>
          <w:szCs w:val="24"/>
        </w:rPr>
        <w:t>nepārvaramas varas iestāšanās gadījumā.</w:t>
      </w:r>
      <w:bookmarkEnd w:id="1"/>
    </w:p>
    <w:p w14:paraId="15952FED" w14:textId="77777777" w:rsidR="004F1CEB" w:rsidRDefault="004F1CEB" w:rsidP="006C091D">
      <w:pPr>
        <w:numPr>
          <w:ilvl w:val="1"/>
          <w:numId w:val="5"/>
        </w:numPr>
        <w:suppressAutoHyphens/>
        <w:spacing w:after="0" w:line="240" w:lineRule="auto"/>
        <w:ind w:left="567" w:hanging="567"/>
        <w:jc w:val="both"/>
        <w:outlineLvl w:val="0"/>
        <w:rPr>
          <w:rFonts w:ascii="Times New Roman" w:eastAsia="Times New Roman" w:hAnsi="Times New Roman"/>
          <w:color w:val="000000"/>
          <w:sz w:val="24"/>
          <w:szCs w:val="24"/>
        </w:rPr>
      </w:pPr>
      <w:r>
        <w:rPr>
          <w:rFonts w:ascii="Times New Roman" w:eastAsia="Times New Roman" w:hAnsi="Times New Roman"/>
          <w:color w:val="000000"/>
          <w:sz w:val="24"/>
          <w:szCs w:val="24"/>
        </w:rPr>
        <w:t xml:space="preserve">Ja Pasūtītājam ir zudusi nepieciešamība saņemt Preci, Pasūtītājs ir tiesīgs vienpusēji izbeigt </w:t>
      </w:r>
      <w:r>
        <w:rPr>
          <w:rFonts w:ascii="Times New Roman" w:eastAsia="Times New Roman" w:hAnsi="Times New Roman"/>
          <w:color w:val="000000"/>
          <w:sz w:val="24"/>
          <w:szCs w:val="24"/>
          <w:lang w:eastAsia="lv-LV"/>
        </w:rPr>
        <w:t>Vispārīgo vienošanos</w:t>
      </w:r>
      <w:r>
        <w:rPr>
          <w:rFonts w:ascii="Times New Roman" w:eastAsia="Times New Roman" w:hAnsi="Times New Roman"/>
          <w:color w:val="000000"/>
          <w:sz w:val="24"/>
          <w:szCs w:val="24"/>
        </w:rPr>
        <w:t>, informējot Piegādātāju rakstiski vismaz 2 (</w:t>
      </w:r>
      <w:r>
        <w:rPr>
          <w:rFonts w:ascii="Times New Roman" w:eastAsia="Times New Roman" w:hAnsi="Times New Roman"/>
          <w:bCs/>
          <w:color w:val="000000"/>
          <w:sz w:val="24"/>
          <w:szCs w:val="24"/>
        </w:rPr>
        <w:t>divas) nedēļas</w:t>
      </w:r>
      <w:r>
        <w:rPr>
          <w:rFonts w:ascii="Times New Roman" w:eastAsia="Times New Roman" w:hAnsi="Times New Roman"/>
          <w:color w:val="000000"/>
          <w:sz w:val="24"/>
          <w:szCs w:val="24"/>
        </w:rPr>
        <w:t xml:space="preserve"> iepriekš.</w:t>
      </w:r>
    </w:p>
    <w:p w14:paraId="175C4508" w14:textId="77777777" w:rsidR="004F1CEB" w:rsidRDefault="004F1CEB" w:rsidP="006C091D">
      <w:pPr>
        <w:numPr>
          <w:ilvl w:val="1"/>
          <w:numId w:val="5"/>
        </w:numPr>
        <w:suppressAutoHyphens/>
        <w:spacing w:after="0" w:line="240" w:lineRule="auto"/>
        <w:ind w:left="567" w:hanging="567"/>
        <w:jc w:val="both"/>
        <w:outlineLvl w:val="0"/>
        <w:rPr>
          <w:rFonts w:ascii="Times New Roman" w:eastAsia="Times New Roman" w:hAnsi="Times New Roman"/>
          <w:color w:val="000000"/>
          <w:sz w:val="24"/>
          <w:szCs w:val="24"/>
        </w:rPr>
      </w:pPr>
      <w:r>
        <w:rPr>
          <w:rFonts w:ascii="Times New Roman" w:hAnsi="Times New Roman"/>
          <w:sz w:val="24"/>
          <w:szCs w:val="24"/>
        </w:rPr>
        <w:t xml:space="preserve">Izbeidzot Vispārīgo vienošanos </w:t>
      </w:r>
      <w:bookmarkStart w:id="4" w:name="_Hlk15245913"/>
      <w:r>
        <w:rPr>
          <w:rFonts w:ascii="Times New Roman" w:hAnsi="Times New Roman"/>
          <w:sz w:val="24"/>
          <w:szCs w:val="24"/>
        </w:rPr>
        <w:t>5.6.1. – 5.6.6.</w:t>
      </w:r>
      <w:bookmarkEnd w:id="4"/>
      <w:r>
        <w:rPr>
          <w:rFonts w:ascii="Times New Roman" w:hAnsi="Times New Roman"/>
          <w:sz w:val="24"/>
          <w:szCs w:val="24"/>
        </w:rPr>
        <w:t>apakšpunktā noteiktajos gadījumos, Pasūtītājam ir tiesības aprēķināt Piegādātājam līgumsodu, kā arī Piegādātājs atlīdzina Pasūtītājam radušos zaudējumus.</w:t>
      </w:r>
    </w:p>
    <w:p w14:paraId="49D104A5" w14:textId="77777777" w:rsidR="004F1CEB" w:rsidRDefault="004F1CEB" w:rsidP="006C091D">
      <w:pPr>
        <w:numPr>
          <w:ilvl w:val="1"/>
          <w:numId w:val="5"/>
        </w:numPr>
        <w:suppressAutoHyphens/>
        <w:spacing w:after="0" w:line="240" w:lineRule="auto"/>
        <w:ind w:left="567" w:hanging="567"/>
        <w:jc w:val="both"/>
        <w:textAlignment w:val="baseline"/>
        <w:rPr>
          <w:rFonts w:ascii="Times New Roman" w:eastAsia="Times New Roman" w:hAnsi="Times New Roman"/>
          <w:color w:val="000000"/>
          <w:sz w:val="24"/>
          <w:szCs w:val="24"/>
        </w:rPr>
      </w:pPr>
      <w:r>
        <w:rPr>
          <w:rFonts w:ascii="Times New Roman" w:eastAsia="Times New Roman" w:hAnsi="Times New Roman"/>
          <w:color w:val="000000"/>
          <w:sz w:val="24"/>
          <w:szCs w:val="24"/>
        </w:rPr>
        <w:t xml:space="preserve">Izbeidzot Vispārīgo vienošanos </w:t>
      </w:r>
      <w:r>
        <w:rPr>
          <w:rFonts w:ascii="Times New Roman" w:eastAsia="Times New Roman" w:hAnsi="Times New Roman"/>
          <w:color w:val="000000"/>
          <w:sz w:val="24"/>
          <w:szCs w:val="24"/>
          <w:lang w:eastAsia="lv-LV"/>
        </w:rPr>
        <w:t xml:space="preserve">5.6.7. </w:t>
      </w:r>
      <w:r>
        <w:rPr>
          <w:rFonts w:ascii="Times New Roman" w:eastAsia="Times New Roman" w:hAnsi="Times New Roman"/>
          <w:color w:val="000000"/>
          <w:sz w:val="24"/>
          <w:szCs w:val="24"/>
        </w:rPr>
        <w:t xml:space="preserve">– 5.6.10. un 5.7.2.apakšpunktā noteiktajos gadījumos, nevienai no Pusēm nav tiesības pieprasīt no otras Puses līgumsodu, atlīdzināt zaudējumus vai pieprasīt kompensāciju par jebkura veida zaudējumiem, </w:t>
      </w:r>
      <w:r>
        <w:rPr>
          <w:rFonts w:ascii="Times New Roman" w:eastAsia="Times New Roman" w:hAnsi="Times New Roman"/>
          <w:color w:val="000000"/>
          <w:sz w:val="24"/>
          <w:szCs w:val="24"/>
          <w:lang w:eastAsia="lv-LV"/>
        </w:rPr>
        <w:t>kas radušies saistībā ar Vispārīgās vienošanās izbeigšanu pirms termiņa.</w:t>
      </w:r>
    </w:p>
    <w:p w14:paraId="72AC0561" w14:textId="77777777" w:rsidR="004F1CEB" w:rsidRDefault="004F1CEB" w:rsidP="006C091D">
      <w:pPr>
        <w:numPr>
          <w:ilvl w:val="1"/>
          <w:numId w:val="5"/>
        </w:numPr>
        <w:suppressAutoHyphens/>
        <w:spacing w:after="0" w:line="240" w:lineRule="auto"/>
        <w:ind w:left="567" w:hanging="567"/>
        <w:jc w:val="both"/>
        <w:textAlignment w:val="baseline"/>
        <w:rPr>
          <w:rFonts w:ascii="Times New Roman" w:eastAsia="Times New Roman" w:hAnsi="Times New Roman"/>
          <w:color w:val="000000"/>
          <w:sz w:val="24"/>
          <w:szCs w:val="24"/>
          <w:lang w:eastAsia="lv-LV"/>
        </w:rPr>
      </w:pPr>
      <w:r>
        <w:rPr>
          <w:rFonts w:ascii="Times New Roman" w:eastAsia="Times New Roman" w:hAnsi="Times New Roman"/>
          <w:color w:val="000000"/>
          <w:sz w:val="24"/>
          <w:szCs w:val="24"/>
          <w:lang w:eastAsia="lv-LV"/>
        </w:rPr>
        <w:t>Gadījumā, kad Pasūtītājam tiek samazināts vai atsaukts paredzētais finansējums, vai citu objektīvi pamatotu iemeslu dēļ, Pasūtītājs var vienpusēji apturēt Vispārīgās vienošanās un/vai piegādes līguma darbību uz laiku, kas nepieciešams konkrēto risku izvērtēšanai, novēršanai vai samazināšanai, vai attiecīgi lēmuma pieņemšanai par Vispārīgās vienošanās darbības izbeigšanu pirms termiņa.</w:t>
      </w:r>
    </w:p>
    <w:p w14:paraId="4C575977" w14:textId="77777777" w:rsidR="004F1CEB" w:rsidRDefault="004F1CEB" w:rsidP="004F1CEB">
      <w:pPr>
        <w:numPr>
          <w:ilvl w:val="1"/>
          <w:numId w:val="5"/>
        </w:numPr>
        <w:suppressAutoHyphens/>
        <w:spacing w:after="40" w:line="240" w:lineRule="auto"/>
        <w:ind w:left="567" w:hanging="567"/>
        <w:jc w:val="both"/>
        <w:textAlignment w:val="baseline"/>
        <w:rPr>
          <w:rFonts w:ascii="Times New Roman" w:eastAsia="Times New Roman" w:hAnsi="Times New Roman"/>
          <w:color w:val="000000"/>
          <w:sz w:val="24"/>
          <w:szCs w:val="24"/>
        </w:rPr>
      </w:pPr>
      <w:r>
        <w:rPr>
          <w:rFonts w:ascii="Times New Roman" w:eastAsia="Times New Roman" w:hAnsi="Times New Roman"/>
          <w:color w:val="000000"/>
          <w:sz w:val="24"/>
          <w:szCs w:val="24"/>
          <w:lang w:eastAsia="lv-LV"/>
        </w:rPr>
        <w:t>Vispārīgās vienošanās</w:t>
      </w:r>
      <w:r>
        <w:rPr>
          <w:rFonts w:ascii="Times New Roman" w:eastAsia="Times New Roman" w:hAnsi="Times New Roman"/>
          <w:color w:val="000000"/>
          <w:sz w:val="24"/>
          <w:szCs w:val="24"/>
        </w:rPr>
        <w:t xml:space="preserve"> noteiktajos gadījumos </w:t>
      </w:r>
      <w:r>
        <w:rPr>
          <w:rFonts w:ascii="Times New Roman" w:eastAsia="Times New Roman" w:hAnsi="Times New Roman"/>
          <w:color w:val="000000"/>
          <w:sz w:val="24"/>
          <w:szCs w:val="24"/>
          <w:lang w:eastAsia="lv-LV"/>
        </w:rPr>
        <w:t>Vispārīgā vienošanās</w:t>
      </w:r>
      <w:r>
        <w:rPr>
          <w:rFonts w:ascii="Times New Roman" w:eastAsia="Times New Roman" w:hAnsi="Times New Roman"/>
          <w:color w:val="000000"/>
          <w:sz w:val="24"/>
          <w:szCs w:val="24"/>
        </w:rPr>
        <w:t xml:space="preserve"> uzskatāma par izbeigtu </w:t>
      </w:r>
      <w:r>
        <w:rPr>
          <w:rFonts w:ascii="Times New Roman" w:eastAsia="Times New Roman" w:hAnsi="Times New Roman"/>
          <w:bCs/>
          <w:color w:val="000000"/>
          <w:sz w:val="24"/>
          <w:szCs w:val="24"/>
        </w:rPr>
        <w:t>septītajā dienā</w:t>
      </w:r>
      <w:r>
        <w:rPr>
          <w:rFonts w:ascii="Times New Roman" w:eastAsia="Times New Roman" w:hAnsi="Times New Roman"/>
          <w:color w:val="000000"/>
          <w:sz w:val="24"/>
          <w:szCs w:val="24"/>
        </w:rPr>
        <w:t xml:space="preserve"> pēc Pušu paziņojuma par </w:t>
      </w:r>
      <w:r>
        <w:rPr>
          <w:rFonts w:ascii="Times New Roman" w:eastAsia="Times New Roman" w:hAnsi="Times New Roman"/>
          <w:color w:val="000000"/>
          <w:sz w:val="24"/>
          <w:szCs w:val="24"/>
          <w:lang w:eastAsia="lv-LV"/>
        </w:rPr>
        <w:t>Vispārīgās vienošanās</w:t>
      </w:r>
      <w:r>
        <w:rPr>
          <w:rFonts w:ascii="Times New Roman" w:eastAsia="Times New Roman" w:hAnsi="Times New Roman"/>
          <w:color w:val="000000"/>
          <w:sz w:val="24"/>
          <w:szCs w:val="24"/>
        </w:rPr>
        <w:t xml:space="preserve"> izbeigšanu (ierakstītas vēstules) nodošanas pastā dienas vai  </w:t>
      </w:r>
      <w:r>
        <w:rPr>
          <w:rFonts w:ascii="Times New Roman" w:eastAsia="Times New Roman" w:hAnsi="Times New Roman"/>
          <w:bCs/>
          <w:color w:val="000000"/>
          <w:sz w:val="24"/>
          <w:szCs w:val="24"/>
        </w:rPr>
        <w:t>otrajā dienā</w:t>
      </w:r>
      <w:r>
        <w:rPr>
          <w:rFonts w:ascii="Times New Roman" w:eastAsia="Times New Roman" w:hAnsi="Times New Roman"/>
          <w:color w:val="000000"/>
          <w:sz w:val="24"/>
          <w:szCs w:val="24"/>
        </w:rPr>
        <w:t>, ja paziņojums parakstīts ar drošu elektronisko parakstu.</w:t>
      </w:r>
    </w:p>
    <w:p w14:paraId="4E10148E" w14:textId="77777777" w:rsidR="004F1CEB" w:rsidRDefault="004F1CEB" w:rsidP="00C96E78">
      <w:pPr>
        <w:widowControl w:val="0"/>
        <w:numPr>
          <w:ilvl w:val="1"/>
          <w:numId w:val="5"/>
        </w:numPr>
        <w:suppressAutoHyphens/>
        <w:spacing w:after="0" w:line="240" w:lineRule="auto"/>
        <w:ind w:left="567" w:hanging="567"/>
        <w:jc w:val="both"/>
        <w:textAlignment w:val="baseline"/>
        <w:rPr>
          <w:rFonts w:ascii="Times New Roman" w:eastAsia="Times New Roman" w:hAnsi="Times New Roman"/>
          <w:sz w:val="24"/>
          <w:szCs w:val="24"/>
        </w:rPr>
      </w:pPr>
      <w:r>
        <w:rPr>
          <w:rFonts w:ascii="Times New Roman" w:eastAsia="Times New Roman" w:hAnsi="Times New Roman"/>
          <w:color w:val="000000"/>
          <w:sz w:val="24"/>
          <w:szCs w:val="24"/>
          <w:lang w:eastAsia="lv-LV"/>
        </w:rPr>
        <w:t>Pirms termiņa izbeidzot Vispārīgo vienošanos, Puses veic savstarpējos norēķinus (līgumsoda samaksu, zaudējumu atlīdzināšanu, samaksu atbilstoši piegādes līguma nosacījumiem) ne vēlāk kā līdz Vispārīgās vienošanās izbeigšanas dienai.</w:t>
      </w:r>
    </w:p>
    <w:p w14:paraId="59F15BC2" w14:textId="77777777" w:rsidR="004F1CEB" w:rsidRDefault="004F1CEB" w:rsidP="00C96E78">
      <w:pPr>
        <w:numPr>
          <w:ilvl w:val="1"/>
          <w:numId w:val="5"/>
        </w:numPr>
        <w:suppressAutoHyphens/>
        <w:spacing w:after="40" w:line="240" w:lineRule="auto"/>
        <w:ind w:left="567" w:hanging="567"/>
        <w:jc w:val="both"/>
        <w:textAlignment w:val="baseline"/>
        <w:rPr>
          <w:rFonts w:ascii="Times New Roman" w:eastAsia="Times New Roman" w:hAnsi="Times New Roman"/>
          <w:bCs/>
          <w:sz w:val="24"/>
          <w:szCs w:val="24"/>
        </w:rPr>
      </w:pPr>
      <w:r>
        <w:rPr>
          <w:rFonts w:ascii="Times New Roman" w:eastAsia="Times New Roman" w:hAnsi="Times New Roman"/>
          <w:sz w:val="24"/>
          <w:szCs w:val="24"/>
        </w:rPr>
        <w:t xml:space="preserve">Izbeidzot Vispārīgo vienošanos 5.9.punktā noteiktajos gadījumos, Pasūtītājs ir tiesīgs aprēķināt Piegādātājam līgumsodu 2 000,00 EUR (divi tūkstoši </w:t>
      </w:r>
      <w:proofErr w:type="spellStart"/>
      <w:r>
        <w:rPr>
          <w:rFonts w:ascii="Times New Roman" w:eastAsia="Times New Roman" w:hAnsi="Times New Roman"/>
          <w:i/>
          <w:iCs/>
          <w:sz w:val="24"/>
          <w:szCs w:val="24"/>
        </w:rPr>
        <w:t>euro</w:t>
      </w:r>
      <w:proofErr w:type="spellEnd"/>
      <w:r>
        <w:rPr>
          <w:rFonts w:ascii="Times New Roman" w:eastAsia="Times New Roman" w:hAnsi="Times New Roman"/>
          <w:i/>
          <w:iCs/>
          <w:sz w:val="24"/>
          <w:szCs w:val="24"/>
        </w:rPr>
        <w:t xml:space="preserve">, </w:t>
      </w:r>
      <w:r>
        <w:rPr>
          <w:rFonts w:ascii="Times New Roman" w:eastAsia="Times New Roman" w:hAnsi="Times New Roman"/>
          <w:sz w:val="24"/>
          <w:szCs w:val="24"/>
        </w:rPr>
        <w:t xml:space="preserve">00 centi) apmērā. Piegādātājs līgumsodu samaksā </w:t>
      </w:r>
      <w:r>
        <w:rPr>
          <w:rFonts w:ascii="Times New Roman" w:eastAsia="Times New Roman" w:hAnsi="Times New Roman"/>
          <w:bCs/>
          <w:sz w:val="24"/>
          <w:szCs w:val="24"/>
        </w:rPr>
        <w:t>10 (desmit) darba dienu laikā no Pasūtītāja rēķina nosūtīšanas dienas Piegādātājam.</w:t>
      </w:r>
      <w:r>
        <w:rPr>
          <w:rFonts w:ascii="Times New Roman" w:eastAsia="Times New Roman" w:hAnsi="Times New Roman"/>
          <w:bCs/>
          <w:sz w:val="24"/>
          <w:szCs w:val="24"/>
          <w:lang w:eastAsia="lv-LV"/>
        </w:rPr>
        <w:t xml:space="preserve"> </w:t>
      </w:r>
    </w:p>
    <w:p w14:paraId="1B5A08F5" w14:textId="77777777" w:rsidR="004F1CEB" w:rsidRDefault="004F1CEB" w:rsidP="00C96E78">
      <w:pPr>
        <w:numPr>
          <w:ilvl w:val="1"/>
          <w:numId w:val="5"/>
        </w:numPr>
        <w:suppressAutoHyphens/>
        <w:spacing w:after="40" w:line="240" w:lineRule="auto"/>
        <w:ind w:left="567" w:hanging="567"/>
        <w:jc w:val="both"/>
        <w:textAlignment w:val="baseline"/>
        <w:rPr>
          <w:rFonts w:ascii="Times New Roman" w:eastAsia="Times New Roman" w:hAnsi="Times New Roman"/>
          <w:sz w:val="24"/>
          <w:szCs w:val="24"/>
        </w:rPr>
      </w:pPr>
      <w:r>
        <w:rPr>
          <w:rFonts w:ascii="Times New Roman" w:hAnsi="Times New Roman"/>
          <w:sz w:val="24"/>
          <w:szCs w:val="24"/>
        </w:rPr>
        <w:t xml:space="preserve">Ja Piegādātājs vienpusēji izbeidz Vispārīgo vienošanos, izņemot Vispārīgās vienošanās 5.7.punktā noteiktajos gadījumos, Pasūtītājs ir tiesīgs aprēķināt Piegādātājam līgumsodu </w:t>
      </w:r>
      <w:r>
        <w:rPr>
          <w:rFonts w:ascii="Times New Roman" w:eastAsia="Times New Roman" w:hAnsi="Times New Roman"/>
          <w:sz w:val="24"/>
          <w:szCs w:val="24"/>
        </w:rPr>
        <w:t>2 000,00</w:t>
      </w:r>
      <w:r>
        <w:rPr>
          <w:rFonts w:ascii="Times New Roman" w:eastAsia="Times New Roman" w:hAnsi="Times New Roman"/>
          <w:b/>
          <w:bCs/>
          <w:sz w:val="24"/>
          <w:szCs w:val="24"/>
        </w:rPr>
        <w:t xml:space="preserve"> </w:t>
      </w:r>
      <w:r>
        <w:rPr>
          <w:rFonts w:ascii="Times New Roman" w:eastAsia="Times New Roman" w:hAnsi="Times New Roman"/>
          <w:sz w:val="24"/>
          <w:szCs w:val="24"/>
        </w:rPr>
        <w:t xml:space="preserve">EUR (divi tūkstoši </w:t>
      </w:r>
      <w:proofErr w:type="spellStart"/>
      <w:r>
        <w:rPr>
          <w:rFonts w:ascii="Times New Roman" w:eastAsia="Times New Roman" w:hAnsi="Times New Roman"/>
          <w:i/>
          <w:iCs/>
          <w:sz w:val="24"/>
          <w:szCs w:val="24"/>
        </w:rPr>
        <w:t>euro</w:t>
      </w:r>
      <w:proofErr w:type="spellEnd"/>
      <w:r>
        <w:rPr>
          <w:rFonts w:ascii="Times New Roman" w:eastAsia="Times New Roman" w:hAnsi="Times New Roman"/>
          <w:sz w:val="24"/>
          <w:szCs w:val="24"/>
        </w:rPr>
        <w:t>, 00 centi) apmērā</w:t>
      </w:r>
      <w:r>
        <w:rPr>
          <w:rFonts w:ascii="Times New Roman" w:hAnsi="Times New Roman"/>
          <w:sz w:val="24"/>
          <w:szCs w:val="24"/>
        </w:rPr>
        <w:t>. Piegādātājs līgumsodu samaksā 10 (desmit) darba dienu laikā no Pasūtītāja rēķina nosūtīšanas dienas Piegādātājam.</w:t>
      </w:r>
    </w:p>
    <w:p w14:paraId="56A3B970" w14:textId="68164C8F" w:rsidR="006C7D08" w:rsidRPr="001D0D8E" w:rsidRDefault="004F1CEB" w:rsidP="00C96E78">
      <w:pPr>
        <w:widowControl w:val="0"/>
        <w:numPr>
          <w:ilvl w:val="1"/>
          <w:numId w:val="5"/>
        </w:numPr>
        <w:adjustRightInd w:val="0"/>
        <w:spacing w:after="0" w:line="240" w:lineRule="auto"/>
        <w:ind w:left="567" w:hanging="567"/>
        <w:jc w:val="both"/>
        <w:textAlignment w:val="baseline"/>
        <w:rPr>
          <w:rFonts w:ascii="Times New Roman" w:hAnsi="Times New Roman" w:cs="Times New Roman"/>
          <w:sz w:val="24"/>
          <w:szCs w:val="24"/>
        </w:rPr>
      </w:pPr>
      <w:r>
        <w:rPr>
          <w:rFonts w:ascii="Times New Roman" w:eastAsia="Times New Roman" w:hAnsi="Times New Roman"/>
          <w:sz w:val="24"/>
          <w:szCs w:val="24"/>
        </w:rPr>
        <w:t>Līgumsoda samaksa neatbrīvo Puses no saistību izpildes.</w:t>
      </w:r>
      <w:r w:rsidR="006C7D08" w:rsidRPr="001D0D8E">
        <w:rPr>
          <w:rFonts w:ascii="Times New Roman" w:hAnsi="Times New Roman" w:cs="Times New Roman"/>
          <w:sz w:val="24"/>
          <w:szCs w:val="24"/>
        </w:rPr>
        <w:t xml:space="preserve"> </w:t>
      </w:r>
    </w:p>
    <w:p w14:paraId="620DD5BA" w14:textId="77777777" w:rsidR="006C7D08" w:rsidRPr="001D0D8E" w:rsidRDefault="006C7D08" w:rsidP="006C7D08">
      <w:pPr>
        <w:spacing w:after="0" w:line="240" w:lineRule="auto"/>
        <w:rPr>
          <w:rFonts w:ascii="Times New Roman" w:hAnsi="Times New Roman" w:cs="Times New Roman"/>
          <w:sz w:val="24"/>
          <w:szCs w:val="24"/>
        </w:rPr>
      </w:pPr>
    </w:p>
    <w:p w14:paraId="47CD2AD2" w14:textId="72A555B1" w:rsidR="006C7D08" w:rsidRPr="001D0D8E" w:rsidRDefault="006C7D08" w:rsidP="006C7D08">
      <w:pPr>
        <w:spacing w:after="0" w:line="240" w:lineRule="auto"/>
        <w:jc w:val="center"/>
        <w:rPr>
          <w:rFonts w:ascii="Times New Roman" w:hAnsi="Times New Roman" w:cs="Times New Roman"/>
          <w:sz w:val="24"/>
          <w:szCs w:val="24"/>
        </w:rPr>
      </w:pPr>
      <w:r w:rsidRPr="001D0D8E">
        <w:rPr>
          <w:rFonts w:ascii="Times New Roman" w:hAnsi="Times New Roman" w:cs="Times New Roman"/>
          <w:b/>
          <w:bCs/>
          <w:sz w:val="24"/>
          <w:szCs w:val="24"/>
        </w:rPr>
        <w:t xml:space="preserve">6. </w:t>
      </w:r>
      <w:r w:rsidR="00C96E78" w:rsidRPr="001D0D8E">
        <w:rPr>
          <w:rFonts w:ascii="Times New Roman" w:hAnsi="Times New Roman" w:cs="Times New Roman"/>
          <w:b/>
          <w:bCs/>
          <w:sz w:val="24"/>
          <w:szCs w:val="24"/>
        </w:rPr>
        <w:t>STRĪDU RISINĀŠANAS KĀRTĪBA</w:t>
      </w:r>
    </w:p>
    <w:p w14:paraId="5CCE2D6A" w14:textId="77777777" w:rsidR="00036299" w:rsidRPr="001D0D8E" w:rsidRDefault="00036299" w:rsidP="00036299">
      <w:pPr>
        <w:numPr>
          <w:ilvl w:val="1"/>
          <w:numId w:val="1"/>
        </w:numPr>
        <w:suppressAutoHyphens/>
        <w:spacing w:after="0" w:line="240" w:lineRule="auto"/>
        <w:ind w:left="567" w:hanging="567"/>
        <w:jc w:val="both"/>
        <w:rPr>
          <w:rFonts w:ascii="Times New Roman" w:hAnsi="Times New Roman"/>
          <w:sz w:val="24"/>
          <w:szCs w:val="24"/>
          <w:lang w:eastAsia="zh-CN"/>
        </w:rPr>
      </w:pPr>
      <w:bookmarkStart w:id="5" w:name="_Hlk162356065"/>
      <w:r w:rsidRPr="001D0D8E">
        <w:rPr>
          <w:rFonts w:ascii="Times New Roman" w:hAnsi="Times New Roman"/>
          <w:color w:val="000000"/>
          <w:sz w:val="24"/>
          <w:szCs w:val="24"/>
          <w:lang w:eastAsia="zh-CN"/>
        </w:rPr>
        <w:t xml:space="preserve">Visus </w:t>
      </w:r>
      <w:r w:rsidRPr="001D0D8E">
        <w:rPr>
          <w:rFonts w:ascii="Times New Roman" w:hAnsi="Times New Roman"/>
          <w:sz w:val="24"/>
          <w:szCs w:val="24"/>
          <w:lang w:eastAsia="zh-CN"/>
        </w:rPr>
        <w:t xml:space="preserve">strīdus un domstarpības, kas rodas Līguma izpildes laikā, Puses cenšas atrisināt savstarpēji vienojoties, bet ja vienošanās nav panākta, Latvijas Republikā spēkā esošajos normatīvajos </w:t>
      </w:r>
      <w:r w:rsidRPr="001D0D8E">
        <w:rPr>
          <w:rFonts w:ascii="Times New Roman" w:hAnsi="Times New Roman"/>
          <w:color w:val="000000"/>
          <w:sz w:val="24"/>
          <w:szCs w:val="24"/>
          <w:lang w:eastAsia="zh-CN"/>
        </w:rPr>
        <w:t>aktos</w:t>
      </w:r>
      <w:r w:rsidRPr="001D0D8E">
        <w:rPr>
          <w:rFonts w:ascii="Times New Roman" w:hAnsi="Times New Roman"/>
          <w:sz w:val="24"/>
          <w:szCs w:val="24"/>
          <w:lang w:eastAsia="zh-CN"/>
        </w:rPr>
        <w:t xml:space="preserve"> noteiktajā kārtībā – tiesā.</w:t>
      </w:r>
    </w:p>
    <w:p w14:paraId="6CB12741" w14:textId="77777777" w:rsidR="00036299" w:rsidRPr="001D0D8E" w:rsidRDefault="00036299" w:rsidP="00036299">
      <w:pPr>
        <w:numPr>
          <w:ilvl w:val="1"/>
          <w:numId w:val="1"/>
        </w:numPr>
        <w:suppressAutoHyphens/>
        <w:spacing w:after="0" w:line="240" w:lineRule="auto"/>
        <w:ind w:left="567" w:hanging="567"/>
        <w:jc w:val="both"/>
        <w:rPr>
          <w:rFonts w:ascii="Times New Roman" w:hAnsi="Times New Roman"/>
          <w:color w:val="000000"/>
          <w:sz w:val="24"/>
          <w:szCs w:val="24"/>
          <w:lang w:eastAsia="zh-CN"/>
        </w:rPr>
      </w:pPr>
      <w:r w:rsidRPr="001D0D8E">
        <w:rPr>
          <w:rFonts w:ascii="Times New Roman" w:hAnsi="Times New Roman"/>
          <w:sz w:val="24"/>
          <w:szCs w:val="24"/>
          <w:lang w:eastAsia="zh-CN"/>
        </w:rPr>
        <w:t>Par Līguma saistību</w:t>
      </w:r>
      <w:r w:rsidRPr="001D0D8E">
        <w:rPr>
          <w:rFonts w:ascii="Times New Roman" w:hAnsi="Times New Roman"/>
          <w:color w:val="000000"/>
          <w:sz w:val="24"/>
          <w:szCs w:val="24"/>
          <w:lang w:eastAsia="zh-CN"/>
        </w:rPr>
        <w:t xml:space="preserve"> neizpildi Puses ir atbildīgas atbilstoši Latvijas Republikā spēkā esošajiem normatīvajiem aktiem.</w:t>
      </w:r>
    </w:p>
    <w:p w14:paraId="39F1645F" w14:textId="633BCA18" w:rsidR="006C7D08" w:rsidRPr="00734A8A" w:rsidRDefault="00036299" w:rsidP="00036299">
      <w:pPr>
        <w:numPr>
          <w:ilvl w:val="1"/>
          <w:numId w:val="1"/>
        </w:numPr>
        <w:suppressAutoHyphens/>
        <w:spacing w:after="0" w:line="240" w:lineRule="auto"/>
        <w:ind w:left="567" w:hanging="567"/>
        <w:jc w:val="both"/>
        <w:rPr>
          <w:rStyle w:val="cf01"/>
          <w:rFonts w:ascii="Times New Roman" w:hAnsi="Times New Roman" w:cs="Times New Roman"/>
          <w:color w:val="000000"/>
          <w:sz w:val="24"/>
          <w:szCs w:val="24"/>
        </w:rPr>
      </w:pPr>
      <w:r w:rsidRPr="001D0D8E">
        <w:rPr>
          <w:rStyle w:val="cf01"/>
          <w:rFonts w:ascii="Times New Roman" w:hAnsi="Times New Roman"/>
          <w:sz w:val="24"/>
          <w:szCs w:val="24"/>
        </w:rPr>
        <w:t xml:space="preserve">Pirms vēršanās vispārējās jurisdikcijas tiesā </w:t>
      </w:r>
      <w:proofErr w:type="spellStart"/>
      <w:r w:rsidRPr="001D0D8E">
        <w:rPr>
          <w:rStyle w:val="cf01"/>
          <w:rFonts w:ascii="Times New Roman" w:hAnsi="Times New Roman"/>
          <w:sz w:val="24"/>
          <w:szCs w:val="24"/>
        </w:rPr>
        <w:t>ārpustiesas</w:t>
      </w:r>
      <w:proofErr w:type="spellEnd"/>
      <w:r w:rsidRPr="001D0D8E">
        <w:rPr>
          <w:rStyle w:val="cf01"/>
          <w:rFonts w:ascii="Times New Roman" w:hAnsi="Times New Roman"/>
          <w:sz w:val="24"/>
          <w:szCs w:val="24"/>
        </w:rPr>
        <w:t xml:space="preserve"> strīda risināšanai, izvērtēšanai un viedokļa sniegšanai Puses var piesaistīt attiecīgās jomas neatkarīgus ekspertus. Eksperta pakalpojumus apmaksā Puse, kura pieaicina ekspertus, savukārt pēc strīda izšķiršanas izdevumus par eksperta pakalpojumiem apmaksā vainīgā Puse.</w:t>
      </w:r>
      <w:bookmarkEnd w:id="5"/>
    </w:p>
    <w:p w14:paraId="116239FF" w14:textId="77777777" w:rsidR="00734A8A" w:rsidRPr="00C96E78" w:rsidRDefault="00734A8A" w:rsidP="00734A8A">
      <w:pPr>
        <w:suppressAutoHyphens/>
        <w:spacing w:after="0" w:line="240" w:lineRule="auto"/>
        <w:ind w:left="567"/>
        <w:jc w:val="both"/>
        <w:rPr>
          <w:rStyle w:val="cf01"/>
          <w:rFonts w:ascii="Times New Roman" w:hAnsi="Times New Roman" w:cs="Times New Roman"/>
          <w:color w:val="000000"/>
          <w:sz w:val="24"/>
          <w:szCs w:val="24"/>
        </w:rPr>
      </w:pPr>
    </w:p>
    <w:p w14:paraId="499F5B3B" w14:textId="48341357" w:rsidR="006C7D08" w:rsidRPr="001D0D8E" w:rsidRDefault="006C7D08" w:rsidP="006C7D08">
      <w:pPr>
        <w:spacing w:after="0" w:line="240" w:lineRule="auto"/>
        <w:jc w:val="center"/>
        <w:rPr>
          <w:rFonts w:ascii="Times New Roman" w:hAnsi="Times New Roman" w:cs="Times New Roman"/>
          <w:b/>
          <w:bCs/>
          <w:sz w:val="24"/>
          <w:szCs w:val="24"/>
        </w:rPr>
      </w:pPr>
      <w:r w:rsidRPr="001D0D8E">
        <w:rPr>
          <w:rFonts w:ascii="Times New Roman" w:hAnsi="Times New Roman" w:cs="Times New Roman"/>
          <w:b/>
          <w:bCs/>
          <w:sz w:val="24"/>
          <w:szCs w:val="24"/>
        </w:rPr>
        <w:t xml:space="preserve">7. </w:t>
      </w:r>
      <w:r w:rsidR="00C96E78" w:rsidRPr="001D0D8E">
        <w:rPr>
          <w:rFonts w:ascii="Times New Roman" w:hAnsi="Times New Roman" w:cs="Times New Roman"/>
          <w:b/>
          <w:bCs/>
          <w:sz w:val="24"/>
          <w:szCs w:val="24"/>
        </w:rPr>
        <w:t>NEPĀRVARAMA VARA</w:t>
      </w:r>
    </w:p>
    <w:p w14:paraId="7F523A5B" w14:textId="77777777" w:rsidR="00474CB7" w:rsidRPr="001D0D8E" w:rsidRDefault="00474CB7" w:rsidP="00474CB7">
      <w:pPr>
        <w:widowControl w:val="0"/>
        <w:numPr>
          <w:ilvl w:val="1"/>
          <w:numId w:val="8"/>
        </w:numPr>
        <w:suppressAutoHyphens/>
        <w:adjustRightInd w:val="0"/>
        <w:spacing w:after="0" w:line="240" w:lineRule="auto"/>
        <w:ind w:left="567" w:hanging="567"/>
        <w:jc w:val="both"/>
        <w:textAlignment w:val="baseline"/>
        <w:rPr>
          <w:rFonts w:ascii="Times New Roman" w:eastAsia="Times New Roman" w:hAnsi="Times New Roman"/>
          <w:color w:val="000000"/>
          <w:sz w:val="24"/>
          <w:szCs w:val="24"/>
        </w:rPr>
      </w:pPr>
      <w:r w:rsidRPr="001D0D8E">
        <w:rPr>
          <w:rFonts w:ascii="Times New Roman" w:eastAsia="Times New Roman" w:hAnsi="Times New Roman"/>
          <w:color w:val="000000"/>
          <w:sz w:val="24"/>
          <w:szCs w:val="24"/>
        </w:rPr>
        <w:t xml:space="preserve">Puses tiek atbrīvotas no atbildības par Vispārīgās vienošanās pilnīgu vai daļēju neizpildi, ja šāda neizpilde radusies nepārvaramas varas rezultātā, kuru darbība sākusies pēc Vispārīgās vienošanās noslēgšanas un kurus nevarēja iepriekš ne paredzēt, ne novērst. Pie nepārvaramas </w:t>
      </w:r>
      <w:r w:rsidRPr="001D0D8E">
        <w:rPr>
          <w:rFonts w:ascii="Times New Roman" w:eastAsia="Times New Roman" w:hAnsi="Times New Roman"/>
          <w:color w:val="000000"/>
          <w:sz w:val="24"/>
          <w:szCs w:val="24"/>
        </w:rPr>
        <w:lastRenderedPageBreak/>
        <w:t>varas apstākļiem pieskaitāmi: stihiskas nelaimes, avārijas, katastrofas, epidēmijas, kara darbība, streiki, iekšējie nemieri, blokādes, varas un pārvaldes institūciju rīcība, normatīvo aktu, kas būtiski ierobežo un aizskar Pušu tiesības un ietekmē uzņemtās saistības, pieņemšana un stāšanās spēkā.</w:t>
      </w:r>
    </w:p>
    <w:p w14:paraId="1095A382" w14:textId="77777777" w:rsidR="00474CB7" w:rsidRPr="001D0D8E" w:rsidRDefault="00474CB7" w:rsidP="00474CB7">
      <w:pPr>
        <w:widowControl w:val="0"/>
        <w:numPr>
          <w:ilvl w:val="1"/>
          <w:numId w:val="8"/>
        </w:numPr>
        <w:suppressAutoHyphens/>
        <w:adjustRightInd w:val="0"/>
        <w:spacing w:after="0" w:line="240" w:lineRule="auto"/>
        <w:ind w:left="567" w:hanging="567"/>
        <w:jc w:val="both"/>
        <w:textAlignment w:val="baseline"/>
        <w:rPr>
          <w:rFonts w:ascii="Times New Roman" w:eastAsia="Times New Roman" w:hAnsi="Times New Roman"/>
          <w:color w:val="000000"/>
          <w:sz w:val="24"/>
          <w:szCs w:val="24"/>
        </w:rPr>
      </w:pPr>
      <w:r w:rsidRPr="001D0D8E">
        <w:rPr>
          <w:rFonts w:ascii="Times New Roman" w:eastAsia="Times New Roman" w:hAnsi="Times New Roman"/>
          <w:color w:val="000000"/>
          <w:sz w:val="24"/>
          <w:szCs w:val="24"/>
        </w:rPr>
        <w:t xml:space="preserve">Pusei, kas atsaucas uz nepārvaramas varas apstākļiem, nekavējoties par šādiem apstākļiem </w:t>
      </w:r>
      <w:proofErr w:type="spellStart"/>
      <w:r w:rsidRPr="001D0D8E">
        <w:rPr>
          <w:rFonts w:ascii="Times New Roman" w:eastAsia="Times New Roman" w:hAnsi="Times New Roman"/>
          <w:color w:val="000000"/>
          <w:sz w:val="24"/>
          <w:szCs w:val="24"/>
        </w:rPr>
        <w:t>rakstveidā</w:t>
      </w:r>
      <w:proofErr w:type="spellEnd"/>
      <w:r w:rsidRPr="001D0D8E">
        <w:rPr>
          <w:rFonts w:ascii="Times New Roman" w:eastAsia="Times New Roman" w:hAnsi="Times New Roman"/>
          <w:color w:val="000000"/>
          <w:sz w:val="24"/>
          <w:szCs w:val="24"/>
        </w:rPr>
        <w:t xml:space="preserve"> jāziņo otrai Pusei, pēc otras Puses pieprasījuma šādam ziņojumam pievienojot izziņu, kuru izsniegusi kompetenta institūcija, kas satur minēto ārkārtējo apstākļu apstiprinājumu un to raksturojumu.</w:t>
      </w:r>
    </w:p>
    <w:p w14:paraId="215F80F7" w14:textId="57AE5BD0" w:rsidR="006C7D08" w:rsidRPr="001D0D8E" w:rsidRDefault="00474CB7" w:rsidP="00474CB7">
      <w:pPr>
        <w:pStyle w:val="Default"/>
        <w:numPr>
          <w:ilvl w:val="1"/>
          <w:numId w:val="8"/>
        </w:numPr>
        <w:ind w:left="567" w:hanging="567"/>
        <w:jc w:val="both"/>
        <w:rPr>
          <w:rFonts w:ascii="Times New Roman" w:hAnsi="Times New Roman" w:cs="Times New Roman"/>
        </w:rPr>
      </w:pPr>
      <w:r w:rsidRPr="001D0D8E">
        <w:rPr>
          <w:rFonts w:ascii="Times New Roman" w:hAnsi="Times New Roman"/>
        </w:rPr>
        <w:t>Pēc nepārvaramas varas apstākļu izbeigšanās šīs Vispārīgās vienošanās saistības tiek turpinātas, šo apstākļu pastāvēšanas termiņu neieskaitot Vispārīgās vienošanās darbības termiņā, un, attiecīgi pagarinot šīs Vispārīgās vienošanās termiņu par laika periodu, kurā pastāvēja nepārvaramas varas apstākļi.</w:t>
      </w:r>
    </w:p>
    <w:p w14:paraId="4B07BBB1" w14:textId="77777777" w:rsidR="00474CB7" w:rsidRPr="001D0D8E" w:rsidRDefault="00474CB7" w:rsidP="00474CB7">
      <w:pPr>
        <w:pStyle w:val="Default"/>
        <w:ind w:left="567"/>
        <w:jc w:val="both"/>
        <w:rPr>
          <w:rFonts w:ascii="Times New Roman" w:hAnsi="Times New Roman"/>
        </w:rPr>
      </w:pPr>
    </w:p>
    <w:p w14:paraId="5088F055" w14:textId="54423B7D" w:rsidR="00474CB7" w:rsidRPr="001D0D8E" w:rsidRDefault="00C96E78" w:rsidP="00474CB7">
      <w:pPr>
        <w:pStyle w:val="ListParagraph"/>
        <w:widowControl w:val="0"/>
        <w:numPr>
          <w:ilvl w:val="0"/>
          <w:numId w:val="8"/>
        </w:numPr>
        <w:adjustRightInd w:val="0"/>
        <w:spacing w:after="0" w:line="240" w:lineRule="auto"/>
        <w:jc w:val="center"/>
        <w:textAlignment w:val="baseline"/>
        <w:rPr>
          <w:rFonts w:ascii="Times New Roman" w:hAnsi="Times New Roman" w:cs="Times New Roman"/>
          <w:snapToGrid w:val="0"/>
          <w:sz w:val="24"/>
          <w:szCs w:val="24"/>
        </w:rPr>
      </w:pPr>
      <w:r w:rsidRPr="001D0D8E">
        <w:rPr>
          <w:rFonts w:ascii="Times New Roman" w:hAnsi="Times New Roman" w:cs="Times New Roman"/>
          <w:b/>
          <w:bCs/>
          <w:sz w:val="24"/>
          <w:szCs w:val="24"/>
        </w:rPr>
        <w:t>DATU AIZSARDZĪBA UN KONFIDENCIALITĀTE</w:t>
      </w:r>
    </w:p>
    <w:p w14:paraId="3C646D12" w14:textId="77777777" w:rsidR="00C96E78" w:rsidRDefault="00C96E78" w:rsidP="00C96E78">
      <w:pPr>
        <w:widowControl w:val="0"/>
        <w:numPr>
          <w:ilvl w:val="1"/>
          <w:numId w:val="8"/>
        </w:numPr>
        <w:suppressAutoHyphens/>
        <w:spacing w:after="0" w:line="240" w:lineRule="auto"/>
        <w:ind w:left="567" w:hanging="567"/>
        <w:jc w:val="both"/>
        <w:textAlignment w:val="baseline"/>
        <w:rPr>
          <w:rFonts w:ascii="Times New Roman" w:eastAsia="Times New Roman" w:hAnsi="Times New Roman"/>
          <w:sz w:val="24"/>
          <w:szCs w:val="24"/>
        </w:rPr>
      </w:pPr>
      <w:r>
        <w:rPr>
          <w:rFonts w:ascii="Times New Roman" w:eastAsia="Times New Roman" w:hAnsi="Times New Roman"/>
          <w:color w:val="000000"/>
          <w:sz w:val="24"/>
          <w:szCs w:val="24"/>
        </w:rPr>
        <w:t>Vispārīgās vienošanās</w:t>
      </w:r>
      <w:r>
        <w:rPr>
          <w:rFonts w:ascii="Times New Roman" w:eastAsia="Times New Roman" w:hAnsi="Times New Roman"/>
          <w:sz w:val="24"/>
          <w:szCs w:val="24"/>
        </w:rPr>
        <w:t xml:space="preserve"> izpildes ietvaros Pusēm savstarpēji apmainoties ar Pušu pārstāvju identificējošo informāciju un kontaktinformāciju, kas satur personu datus, tās tiek uzskatītas par patstāvīgiem pārziņiem savā rīcībā esošai personas datu apstrādei.</w:t>
      </w:r>
    </w:p>
    <w:p w14:paraId="73B92EAB" w14:textId="77777777" w:rsidR="00C96E78" w:rsidRDefault="00C96E78" w:rsidP="00C96E78">
      <w:pPr>
        <w:widowControl w:val="0"/>
        <w:numPr>
          <w:ilvl w:val="1"/>
          <w:numId w:val="8"/>
        </w:numPr>
        <w:suppressAutoHyphens/>
        <w:spacing w:after="0" w:line="240" w:lineRule="auto"/>
        <w:ind w:left="567" w:hanging="567"/>
        <w:jc w:val="both"/>
        <w:textAlignment w:val="baseline"/>
        <w:rPr>
          <w:rFonts w:ascii="Times New Roman" w:eastAsia="Times New Roman" w:hAnsi="Times New Roman"/>
          <w:sz w:val="24"/>
          <w:szCs w:val="24"/>
        </w:rPr>
      </w:pPr>
      <w:r>
        <w:rPr>
          <w:rFonts w:ascii="Times New Roman" w:eastAsia="Times New Roman" w:hAnsi="Times New Roman"/>
          <w:sz w:val="24"/>
          <w:szCs w:val="24"/>
        </w:rPr>
        <w:t xml:space="preserve">Puses veic visus nepieciešamos tehniskos un organizatoriskos drošības pasākumus, tostarp jebkurus papildu pasākumus, kas nepieciešami, lai nodrošinātu, ka Puses nodotie personas dati </w:t>
      </w:r>
      <w:r>
        <w:rPr>
          <w:rFonts w:ascii="Times New Roman" w:eastAsia="Times New Roman" w:hAnsi="Times New Roman"/>
          <w:color w:val="000000"/>
          <w:sz w:val="24"/>
          <w:szCs w:val="24"/>
        </w:rPr>
        <w:t>Vispārīgās vienošanās</w:t>
      </w:r>
      <w:r>
        <w:rPr>
          <w:rFonts w:ascii="Times New Roman" w:eastAsia="Times New Roman" w:hAnsi="Times New Roman"/>
          <w:sz w:val="24"/>
          <w:szCs w:val="24"/>
        </w:rPr>
        <w:t xml:space="preserve"> izpildes ietvaros netiek nejauši vai nelikumīgi iznīcināti, nozaudēti vai sabojāti, vai darīti zināmi trešajām personām, netiek ļaunprātīgi izmantoti vai kā citādi apstrādāti tādā veidā, kas ir pretējs </w:t>
      </w:r>
      <w:r>
        <w:rPr>
          <w:rFonts w:ascii="Times New Roman" w:eastAsia="Times New Roman" w:hAnsi="Times New Roman"/>
          <w:color w:val="000000"/>
          <w:sz w:val="24"/>
          <w:szCs w:val="24"/>
        </w:rPr>
        <w:t>Vispārīgās vienošanās</w:t>
      </w:r>
      <w:r>
        <w:rPr>
          <w:rFonts w:ascii="Times New Roman" w:eastAsia="Times New Roman" w:hAnsi="Times New Roman"/>
          <w:sz w:val="24"/>
          <w:szCs w:val="24"/>
        </w:rPr>
        <w:t xml:space="preserve"> darbības laikā spēkā esošajiem tiesību aktiem personas datu aizsardzības jomā. </w:t>
      </w:r>
    </w:p>
    <w:p w14:paraId="22403BE0" w14:textId="77777777" w:rsidR="00C96E78" w:rsidRDefault="00C96E78" w:rsidP="00C96E78">
      <w:pPr>
        <w:widowControl w:val="0"/>
        <w:numPr>
          <w:ilvl w:val="1"/>
          <w:numId w:val="8"/>
        </w:numPr>
        <w:suppressAutoHyphens/>
        <w:spacing w:after="0" w:line="240" w:lineRule="auto"/>
        <w:ind w:left="567" w:hanging="567"/>
        <w:jc w:val="both"/>
        <w:textAlignment w:val="baseline"/>
        <w:rPr>
          <w:rFonts w:ascii="Times New Roman" w:eastAsia="Times New Roman" w:hAnsi="Times New Roman"/>
          <w:sz w:val="24"/>
          <w:szCs w:val="24"/>
        </w:rPr>
      </w:pPr>
      <w:r>
        <w:rPr>
          <w:rFonts w:ascii="Times New Roman" w:eastAsia="Times New Roman" w:hAnsi="Times New Roman"/>
          <w:sz w:val="24"/>
          <w:szCs w:val="24"/>
        </w:rPr>
        <w:t xml:space="preserve">Pēc Pasūtītāja pieprasījuma Piegādātājam ir pienākums ziņot un pierādīt, ka tas ievēro tiesību aktu prasības personu datu aizsardzības jomā un </w:t>
      </w:r>
      <w:r>
        <w:rPr>
          <w:rFonts w:ascii="Times New Roman" w:eastAsia="Times New Roman" w:hAnsi="Times New Roman"/>
          <w:color w:val="000000"/>
          <w:sz w:val="24"/>
          <w:szCs w:val="24"/>
        </w:rPr>
        <w:t>Vispārīgās vienošanās</w:t>
      </w:r>
      <w:r>
        <w:rPr>
          <w:rFonts w:ascii="Times New Roman" w:eastAsia="Times New Roman" w:hAnsi="Times New Roman"/>
          <w:sz w:val="24"/>
          <w:szCs w:val="24"/>
        </w:rPr>
        <w:t xml:space="preserve"> noteiktos pienākumus.</w:t>
      </w:r>
    </w:p>
    <w:p w14:paraId="1545CDA1" w14:textId="77777777" w:rsidR="00C96E78" w:rsidRDefault="00C96E78" w:rsidP="00C96E78">
      <w:pPr>
        <w:widowControl w:val="0"/>
        <w:numPr>
          <w:ilvl w:val="1"/>
          <w:numId w:val="8"/>
        </w:numPr>
        <w:suppressAutoHyphens/>
        <w:spacing w:after="0" w:line="240" w:lineRule="auto"/>
        <w:ind w:left="567" w:hanging="567"/>
        <w:jc w:val="both"/>
        <w:textAlignment w:val="baseline"/>
        <w:rPr>
          <w:rFonts w:ascii="Times New Roman" w:eastAsia="Times New Roman" w:hAnsi="Times New Roman"/>
          <w:sz w:val="24"/>
          <w:szCs w:val="24"/>
        </w:rPr>
      </w:pPr>
      <w:r>
        <w:rPr>
          <w:rFonts w:ascii="Times New Roman" w:eastAsia="Times New Roman" w:hAnsi="Times New Roman"/>
          <w:sz w:val="24"/>
          <w:szCs w:val="24"/>
        </w:rPr>
        <w:t>Pusēm ir pienākums ievērot tiesību aktu prasības personas datu aizsardzības jomā.</w:t>
      </w:r>
    </w:p>
    <w:p w14:paraId="31EE5761" w14:textId="77777777" w:rsidR="00C96E78" w:rsidRDefault="00C96E78" w:rsidP="00C96E78">
      <w:pPr>
        <w:widowControl w:val="0"/>
        <w:numPr>
          <w:ilvl w:val="1"/>
          <w:numId w:val="8"/>
        </w:numPr>
        <w:suppressAutoHyphens/>
        <w:spacing w:after="0" w:line="240" w:lineRule="auto"/>
        <w:ind w:left="567" w:hanging="567"/>
        <w:jc w:val="both"/>
        <w:textAlignment w:val="baseline"/>
        <w:rPr>
          <w:rFonts w:ascii="Times New Roman" w:eastAsia="Times New Roman" w:hAnsi="Times New Roman"/>
          <w:sz w:val="24"/>
          <w:szCs w:val="24"/>
        </w:rPr>
      </w:pPr>
      <w:r>
        <w:rPr>
          <w:rFonts w:ascii="Times New Roman" w:eastAsia="Times New Roman" w:hAnsi="Times New Roman"/>
          <w:sz w:val="24"/>
          <w:szCs w:val="24"/>
        </w:rPr>
        <w:t xml:space="preserve">Piegādātājs apņemas informēt savus darbiniekus, kuru personas dati (piemēram, kuras norādītas kā Pušu kontaktpersonas), tiek nodoti otrai Pusei, par to, ka tās Personas dati tiek apstrādāti šādam nolūkam, kā arī informē par otras Puses nosaukumu, kontaktinformāciju un mērķi, kādiem nodotie personas dati varētu tikt izmantoti, t.i., </w:t>
      </w:r>
      <w:r>
        <w:rPr>
          <w:rFonts w:ascii="Times New Roman" w:eastAsia="Times New Roman" w:hAnsi="Times New Roman"/>
          <w:color w:val="000000"/>
          <w:sz w:val="24"/>
          <w:szCs w:val="24"/>
        </w:rPr>
        <w:t>Vispārīgās vienošanās</w:t>
      </w:r>
      <w:r>
        <w:rPr>
          <w:rFonts w:ascii="Times New Roman" w:eastAsia="Times New Roman" w:hAnsi="Times New Roman"/>
          <w:sz w:val="24"/>
          <w:szCs w:val="24"/>
        </w:rPr>
        <w:t xml:space="preserve"> un Iepirkuma līguma saistību izpildei par viņu personas datu apstrādi kā arī par iespēju sīkāku informācija par personas datu apstrādi iegūt </w:t>
      </w:r>
      <w:hyperlink r:id="rId9">
        <w:r>
          <w:rPr>
            <w:rStyle w:val="Hyperlink"/>
            <w:rFonts w:ascii="Times New Roman" w:eastAsia="Times New Roman" w:hAnsi="Times New Roman"/>
            <w:sz w:val="24"/>
            <w:szCs w:val="24"/>
          </w:rPr>
          <w:t>www.nmpd.gov.lv</w:t>
        </w:r>
      </w:hyperlink>
      <w:r>
        <w:rPr>
          <w:rFonts w:ascii="Times New Roman" w:eastAsia="Times New Roman" w:hAnsi="Times New Roman"/>
          <w:sz w:val="24"/>
          <w:szCs w:val="24"/>
        </w:rPr>
        <w:t xml:space="preserve"> </w:t>
      </w:r>
    </w:p>
    <w:p w14:paraId="1F9AFF6E" w14:textId="77777777" w:rsidR="00C96E78" w:rsidRDefault="00C96E78" w:rsidP="00C96E78">
      <w:pPr>
        <w:widowControl w:val="0"/>
        <w:numPr>
          <w:ilvl w:val="1"/>
          <w:numId w:val="8"/>
        </w:numPr>
        <w:suppressAutoHyphens/>
        <w:spacing w:after="0" w:line="240" w:lineRule="auto"/>
        <w:ind w:left="567" w:hanging="567"/>
        <w:jc w:val="both"/>
        <w:textAlignment w:val="baseline"/>
        <w:rPr>
          <w:rFonts w:ascii="Times New Roman" w:eastAsia="Times New Roman" w:hAnsi="Times New Roman"/>
          <w:sz w:val="24"/>
          <w:szCs w:val="24"/>
        </w:rPr>
      </w:pPr>
      <w:r>
        <w:rPr>
          <w:rFonts w:ascii="Times New Roman" w:eastAsia="Times New Roman" w:hAnsi="Times New Roman"/>
          <w:sz w:val="24"/>
          <w:szCs w:val="24"/>
        </w:rPr>
        <w:t xml:space="preserve">Puses apņemas </w:t>
      </w:r>
      <w:r>
        <w:rPr>
          <w:rFonts w:ascii="Times New Roman" w:eastAsia="Times New Roman" w:hAnsi="Times New Roman"/>
          <w:color w:val="000000"/>
          <w:sz w:val="24"/>
          <w:szCs w:val="24"/>
        </w:rPr>
        <w:t>Vispārīgās vienošanās</w:t>
      </w:r>
      <w:r>
        <w:rPr>
          <w:rFonts w:ascii="Times New Roman" w:eastAsia="Times New Roman" w:hAnsi="Times New Roman"/>
          <w:sz w:val="24"/>
          <w:szCs w:val="24"/>
        </w:rPr>
        <w:t xml:space="preserve"> darbības laikā, kā arī pēc tās izpildes bez otras Puses iepriekšējas rakstiskas atļaujas neizpaust, neizplatīt un jebkādā citādā veidā nenodot trešajām personām Piegādātāja rīcībā nonākušo konfidenciālo informāciju, neizmantot to savās personīgajās interesēs, kā arī rūpēties, lai tā nebūtu tieši vai netieši pieejama trešajām personām, ciktāl normatīvajos aktos nav noteikts citādi.</w:t>
      </w:r>
    </w:p>
    <w:p w14:paraId="1845D49D" w14:textId="77777777" w:rsidR="00C96E78" w:rsidRDefault="00C96E78" w:rsidP="00C96E78">
      <w:pPr>
        <w:widowControl w:val="0"/>
        <w:numPr>
          <w:ilvl w:val="1"/>
          <w:numId w:val="8"/>
        </w:numPr>
        <w:suppressAutoHyphens/>
        <w:spacing w:after="0" w:line="240" w:lineRule="auto"/>
        <w:ind w:left="567" w:hanging="567"/>
        <w:jc w:val="both"/>
        <w:textAlignment w:val="baseline"/>
        <w:rPr>
          <w:rFonts w:ascii="Times New Roman" w:eastAsia="Times New Roman" w:hAnsi="Times New Roman"/>
          <w:sz w:val="24"/>
          <w:szCs w:val="24"/>
        </w:rPr>
      </w:pPr>
      <w:r>
        <w:rPr>
          <w:rFonts w:ascii="Times New Roman" w:eastAsia="Times New Roman" w:hAnsi="Times New Roman"/>
          <w:sz w:val="24"/>
          <w:szCs w:val="24"/>
        </w:rPr>
        <w:t xml:space="preserve">Par konfidenciālu informāciju uzskatāma un pie neizpaužamām ziņām pieskaitāma jebkāda esoša vai Preces piegādes procesā iegūta vārdiska vai rakstiska, tekstuāla vai vizuāla finansiāla, ekonomiska, juridiska vai cita satura informācija, kas Pusēm nodota vai kļuvusi zināma, pildot </w:t>
      </w:r>
      <w:r>
        <w:rPr>
          <w:rFonts w:ascii="Times New Roman" w:eastAsia="Times New Roman" w:hAnsi="Times New Roman"/>
          <w:color w:val="000000"/>
          <w:sz w:val="24"/>
          <w:szCs w:val="24"/>
        </w:rPr>
        <w:t>Vispārīgās vienošanās</w:t>
      </w:r>
      <w:r>
        <w:rPr>
          <w:rFonts w:ascii="Times New Roman" w:eastAsia="Times New Roman" w:hAnsi="Times New Roman"/>
          <w:sz w:val="24"/>
          <w:szCs w:val="24"/>
        </w:rPr>
        <w:t xml:space="preserve"> un Iepirkuma līgumā paredzētās saistības.</w:t>
      </w:r>
    </w:p>
    <w:p w14:paraId="49FA409C" w14:textId="77777777" w:rsidR="00C96E78" w:rsidRDefault="00C96E78" w:rsidP="00C96E78">
      <w:pPr>
        <w:widowControl w:val="0"/>
        <w:numPr>
          <w:ilvl w:val="1"/>
          <w:numId w:val="8"/>
        </w:numPr>
        <w:suppressAutoHyphens/>
        <w:spacing w:after="0" w:line="240" w:lineRule="auto"/>
        <w:ind w:left="567" w:hanging="567"/>
        <w:jc w:val="both"/>
        <w:textAlignment w:val="baseline"/>
        <w:rPr>
          <w:rFonts w:ascii="Times New Roman" w:eastAsia="Times New Roman" w:hAnsi="Times New Roman"/>
          <w:sz w:val="24"/>
          <w:szCs w:val="24"/>
        </w:rPr>
      </w:pPr>
      <w:r>
        <w:rPr>
          <w:rFonts w:ascii="Times New Roman" w:eastAsia="Times New Roman" w:hAnsi="Times New Roman"/>
          <w:sz w:val="24"/>
          <w:szCs w:val="24"/>
        </w:rPr>
        <w:t>Konfidencialitātes noteikumi attiecas gan uz rakstisku informāciju, gan mutisku informāciju, elektronisku informāciju un uz jebkuru citu informāciju, neatkarīgi no informācijas nodošanas veida, laika un vietas. Šeit minētajai konfidencialitātes saistībai ir beztermiņa raksturs.</w:t>
      </w:r>
    </w:p>
    <w:p w14:paraId="208D75A5" w14:textId="77777777" w:rsidR="00C96E78" w:rsidRDefault="00C96E78" w:rsidP="00C96E78">
      <w:pPr>
        <w:widowControl w:val="0"/>
        <w:numPr>
          <w:ilvl w:val="1"/>
          <w:numId w:val="8"/>
        </w:numPr>
        <w:suppressAutoHyphens/>
        <w:spacing w:after="0" w:line="240" w:lineRule="auto"/>
        <w:ind w:left="567" w:hanging="567"/>
        <w:jc w:val="both"/>
        <w:textAlignment w:val="baseline"/>
        <w:rPr>
          <w:rFonts w:ascii="Times New Roman" w:eastAsia="Times New Roman" w:hAnsi="Times New Roman"/>
          <w:sz w:val="24"/>
          <w:szCs w:val="24"/>
        </w:rPr>
      </w:pPr>
      <w:r>
        <w:rPr>
          <w:rFonts w:ascii="Times New Roman" w:eastAsia="Times New Roman" w:hAnsi="Times New Roman"/>
          <w:sz w:val="24"/>
          <w:szCs w:val="24"/>
        </w:rPr>
        <w:t>Piegādātājs nodrošina informācijas konfidencialitātes noteikumu izpildi arī no savu apakšuzņēmēju puses un jebkuru trešo personu puses, ko Piegādātājs piesaistījis Preces piegādes nodrošināšanai.</w:t>
      </w:r>
    </w:p>
    <w:p w14:paraId="6DE6EDAA" w14:textId="77777777" w:rsidR="00C96E78" w:rsidRDefault="00C96E78" w:rsidP="00C96E78">
      <w:pPr>
        <w:widowControl w:val="0"/>
        <w:numPr>
          <w:ilvl w:val="1"/>
          <w:numId w:val="8"/>
        </w:numPr>
        <w:suppressAutoHyphens/>
        <w:spacing w:after="0" w:line="240" w:lineRule="auto"/>
        <w:ind w:left="567" w:hanging="567"/>
        <w:jc w:val="both"/>
        <w:textAlignment w:val="baseline"/>
        <w:rPr>
          <w:rFonts w:ascii="Times New Roman" w:eastAsia="Times New Roman" w:hAnsi="Times New Roman"/>
          <w:sz w:val="24"/>
          <w:szCs w:val="24"/>
        </w:rPr>
      </w:pPr>
      <w:r>
        <w:rPr>
          <w:rFonts w:ascii="Times New Roman" w:eastAsia="Times New Roman" w:hAnsi="Times New Roman"/>
          <w:sz w:val="24"/>
          <w:szCs w:val="24"/>
        </w:rPr>
        <w:t xml:space="preserve">Puse atlīdzina jebkuras izmaksas (tostarp samērīgus izdevumus par juridiskiem pakalpojumiem), zaudējumus, soda naudas un izdevumus, kas otrai Pusei radušies, pārkāpjot </w:t>
      </w:r>
      <w:r>
        <w:rPr>
          <w:rFonts w:ascii="Times New Roman" w:eastAsia="Times New Roman" w:hAnsi="Times New Roman"/>
          <w:color w:val="000000"/>
          <w:sz w:val="24"/>
          <w:szCs w:val="24"/>
        </w:rPr>
        <w:t>Vispārīgās vienošanās</w:t>
      </w:r>
      <w:r>
        <w:rPr>
          <w:rFonts w:ascii="Times New Roman" w:eastAsia="Times New Roman" w:hAnsi="Times New Roman"/>
          <w:sz w:val="24"/>
          <w:szCs w:val="24"/>
        </w:rPr>
        <w:t xml:space="preserve"> attiecībā uz konfidencialitātes noteikumu ievērošanu vai personas datu aizsardzību, tostarp pārkāpjot piemērojamos tiesību aktus par personas datu aizsardzību. </w:t>
      </w:r>
    </w:p>
    <w:p w14:paraId="74F75BC8" w14:textId="4F3891D6" w:rsidR="00474CB7" w:rsidRPr="001D0D8E" w:rsidRDefault="00C96E78" w:rsidP="00C96E78">
      <w:pPr>
        <w:widowControl w:val="0"/>
        <w:numPr>
          <w:ilvl w:val="1"/>
          <w:numId w:val="8"/>
        </w:numPr>
        <w:suppressAutoHyphens/>
        <w:adjustRightInd w:val="0"/>
        <w:spacing w:after="0" w:line="240" w:lineRule="auto"/>
        <w:ind w:left="567" w:hanging="567"/>
        <w:jc w:val="both"/>
        <w:textAlignment w:val="baseline"/>
        <w:rPr>
          <w:rFonts w:ascii="Times New Roman" w:eastAsia="Times New Roman" w:hAnsi="Times New Roman"/>
          <w:sz w:val="24"/>
          <w:szCs w:val="24"/>
        </w:rPr>
      </w:pPr>
      <w:r>
        <w:rPr>
          <w:rFonts w:ascii="Times New Roman" w:eastAsia="Times New Roman" w:hAnsi="Times New Roman"/>
          <w:sz w:val="24"/>
          <w:szCs w:val="24"/>
        </w:rPr>
        <w:t>Šajā nodaļā minētie noteikumi ir attiecināmi arī Konkursa piegādes līguma izpildē.</w:t>
      </w:r>
    </w:p>
    <w:p w14:paraId="13383AF2" w14:textId="1F5ADF3F" w:rsidR="006C7D08" w:rsidRPr="001D0D8E" w:rsidRDefault="009A69A6" w:rsidP="006C7D08">
      <w:pPr>
        <w:spacing w:after="0" w:line="240" w:lineRule="auto"/>
        <w:jc w:val="center"/>
        <w:rPr>
          <w:rFonts w:ascii="Times New Roman" w:hAnsi="Times New Roman" w:cs="Times New Roman"/>
          <w:sz w:val="24"/>
          <w:szCs w:val="24"/>
        </w:rPr>
      </w:pPr>
      <w:r w:rsidRPr="001D0D8E">
        <w:rPr>
          <w:rFonts w:ascii="Times New Roman" w:hAnsi="Times New Roman" w:cs="Times New Roman"/>
          <w:b/>
          <w:bCs/>
          <w:sz w:val="24"/>
          <w:szCs w:val="24"/>
        </w:rPr>
        <w:lastRenderedPageBreak/>
        <w:t>9</w:t>
      </w:r>
      <w:r w:rsidR="006C7D08" w:rsidRPr="001D0D8E">
        <w:rPr>
          <w:rFonts w:ascii="Times New Roman" w:hAnsi="Times New Roman" w:cs="Times New Roman"/>
          <w:b/>
          <w:bCs/>
          <w:sz w:val="24"/>
          <w:szCs w:val="24"/>
        </w:rPr>
        <w:t xml:space="preserve">. </w:t>
      </w:r>
      <w:r w:rsidR="000461CB" w:rsidRPr="001D0D8E">
        <w:rPr>
          <w:rFonts w:ascii="Times New Roman" w:hAnsi="Times New Roman" w:cs="Times New Roman"/>
          <w:b/>
          <w:bCs/>
          <w:sz w:val="24"/>
          <w:szCs w:val="24"/>
        </w:rPr>
        <w:t>CITI NOTEIKUMI</w:t>
      </w:r>
    </w:p>
    <w:p w14:paraId="4B2BA85B" w14:textId="45BB3583" w:rsidR="000461CB" w:rsidRDefault="000461CB" w:rsidP="000461CB">
      <w:pPr>
        <w:numPr>
          <w:ilvl w:val="1"/>
          <w:numId w:val="21"/>
        </w:numPr>
        <w:suppressAutoHyphens/>
        <w:spacing w:after="0" w:line="240" w:lineRule="auto"/>
        <w:ind w:left="426" w:hanging="426"/>
        <w:jc w:val="both"/>
        <w:rPr>
          <w:rFonts w:ascii="Times New Roman" w:eastAsia="Times New Roman" w:hAnsi="Times New Roman"/>
          <w:color w:val="000000"/>
          <w:sz w:val="24"/>
          <w:szCs w:val="24"/>
        </w:rPr>
      </w:pPr>
      <w:r>
        <w:rPr>
          <w:rFonts w:ascii="Times New Roman" w:eastAsia="Times New Roman" w:hAnsi="Times New Roman"/>
          <w:bCs/>
          <w:color w:val="000000"/>
          <w:sz w:val="24"/>
          <w:szCs w:val="24"/>
        </w:rPr>
        <w:t xml:space="preserve">Visa Pušu rakstveida sarakste uzskatāma par saņemtu </w:t>
      </w:r>
      <w:r>
        <w:rPr>
          <w:rFonts w:ascii="Times New Roman" w:eastAsia="Times New Roman" w:hAnsi="Times New Roman"/>
          <w:color w:val="000000"/>
          <w:sz w:val="24"/>
          <w:szCs w:val="24"/>
        </w:rPr>
        <w:t>septītajā dienā</w:t>
      </w:r>
      <w:r>
        <w:rPr>
          <w:rFonts w:ascii="Times New Roman" w:eastAsia="Times New Roman" w:hAnsi="Times New Roman"/>
          <w:bCs/>
          <w:color w:val="000000"/>
          <w:sz w:val="24"/>
          <w:szCs w:val="24"/>
        </w:rPr>
        <w:t xml:space="preserve"> pēc vēstules nodošanas pastā dienas vai attiecīgajā darba dienā, ja tā nosūtīta uz Pušu norādītajām elektroniskā pasta adresēm darba dienās no plkst.08:30 līdz plkst.17:00.</w:t>
      </w:r>
    </w:p>
    <w:p w14:paraId="64E683EC" w14:textId="77777777" w:rsidR="000461CB" w:rsidRDefault="000461CB" w:rsidP="000461CB">
      <w:pPr>
        <w:numPr>
          <w:ilvl w:val="1"/>
          <w:numId w:val="21"/>
        </w:numPr>
        <w:suppressAutoHyphens/>
        <w:spacing w:after="0" w:line="240" w:lineRule="auto"/>
        <w:ind w:left="426" w:hanging="426"/>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Puses paziņo viena otrai par Pušu kontaktpersonas maiņu, juridiskā statusa, juridiskās vai korespondences adreses un bankas rekvizītu maiņu, pasludinātu maksātnespējas procesu vai tiesiskās aizsardzības (</w:t>
      </w:r>
      <w:proofErr w:type="spellStart"/>
      <w:r>
        <w:rPr>
          <w:rFonts w:ascii="Times New Roman" w:eastAsia="Times New Roman" w:hAnsi="Times New Roman"/>
          <w:color w:val="000000"/>
          <w:sz w:val="24"/>
          <w:szCs w:val="24"/>
        </w:rPr>
        <w:t>ārpustiesas</w:t>
      </w:r>
      <w:proofErr w:type="spellEnd"/>
      <w:r>
        <w:rPr>
          <w:rFonts w:ascii="Times New Roman" w:eastAsia="Times New Roman" w:hAnsi="Times New Roman"/>
          <w:color w:val="000000"/>
          <w:sz w:val="24"/>
          <w:szCs w:val="24"/>
        </w:rPr>
        <w:t xml:space="preserve"> tiesiskās aizsardzības) procesa īstenošanu, reorganizāciju vai likvidāciju </w:t>
      </w:r>
      <w:r>
        <w:rPr>
          <w:rFonts w:ascii="Times New Roman" w:eastAsia="Times New Roman" w:hAnsi="Times New Roman"/>
          <w:bCs/>
          <w:color w:val="000000"/>
          <w:sz w:val="24"/>
          <w:szCs w:val="24"/>
        </w:rPr>
        <w:t>5 (piecu) darba dienu</w:t>
      </w:r>
      <w:r>
        <w:rPr>
          <w:rFonts w:ascii="Times New Roman" w:eastAsia="Times New Roman" w:hAnsi="Times New Roman"/>
          <w:color w:val="000000"/>
          <w:sz w:val="24"/>
          <w:szCs w:val="24"/>
        </w:rPr>
        <w:t xml:space="preserve"> laikā no dienas, no attiecīgu apstākļu iestāšanās, nosūtot pa pastu ierakstītu vēstuli, kas kļūst par Vispārīgās vienošanās neatņemamu sastāvdaļu.</w:t>
      </w:r>
    </w:p>
    <w:p w14:paraId="7A5FDEE8" w14:textId="77777777" w:rsidR="000461CB" w:rsidRDefault="000461CB" w:rsidP="000461CB">
      <w:pPr>
        <w:numPr>
          <w:ilvl w:val="1"/>
          <w:numId w:val="21"/>
        </w:numPr>
        <w:suppressAutoHyphens/>
        <w:spacing w:after="0" w:line="240" w:lineRule="auto"/>
        <w:ind w:left="426" w:hanging="426"/>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Vispārīgā vienošanās satur Pušu pilnīgu vienošanos, Puses ir iepazinušās ar tās saturu un piekrīt visiem tās noteikumiem, un to apliecina, parakstot Vispārīgo vienošanos.</w:t>
      </w:r>
    </w:p>
    <w:p w14:paraId="4AF752E1" w14:textId="77777777" w:rsidR="000461CB" w:rsidRDefault="000461CB" w:rsidP="000461CB">
      <w:pPr>
        <w:widowControl w:val="0"/>
        <w:numPr>
          <w:ilvl w:val="1"/>
          <w:numId w:val="21"/>
        </w:numPr>
        <w:tabs>
          <w:tab w:val="left" w:pos="-993"/>
          <w:tab w:val="left" w:pos="-851"/>
        </w:tabs>
        <w:suppressAutoHyphens/>
        <w:spacing w:after="0" w:line="240" w:lineRule="auto"/>
        <w:ind w:left="426" w:hanging="426"/>
        <w:jc w:val="both"/>
        <w:textAlignment w:val="baseline"/>
        <w:rPr>
          <w:rFonts w:ascii="Times New Roman" w:eastAsia="Times New Roman" w:hAnsi="Times New Roman"/>
          <w:sz w:val="24"/>
          <w:szCs w:val="24"/>
        </w:rPr>
      </w:pPr>
      <w:r>
        <w:rPr>
          <w:rFonts w:ascii="Times New Roman" w:eastAsia="Times New Roman" w:hAnsi="Times New Roman"/>
          <w:sz w:val="24"/>
          <w:szCs w:val="24"/>
        </w:rPr>
        <w:t xml:space="preserve">Kontaktpersonas šīs </w:t>
      </w:r>
      <w:r>
        <w:rPr>
          <w:rFonts w:ascii="Times New Roman" w:eastAsia="Times New Roman" w:hAnsi="Times New Roman"/>
          <w:color w:val="000000"/>
          <w:sz w:val="24"/>
          <w:szCs w:val="24"/>
        </w:rPr>
        <w:t>Vispārīgās vienošanās</w:t>
      </w:r>
      <w:r>
        <w:rPr>
          <w:rFonts w:ascii="Times New Roman" w:eastAsia="Times New Roman" w:hAnsi="Times New Roman"/>
          <w:sz w:val="24"/>
          <w:szCs w:val="24"/>
        </w:rPr>
        <w:t xml:space="preserve"> darbības laikā ir norādītas piegādes līgumā.</w:t>
      </w:r>
    </w:p>
    <w:p w14:paraId="0D337176" w14:textId="77777777" w:rsidR="000461CB" w:rsidRDefault="000461CB" w:rsidP="000461CB">
      <w:pPr>
        <w:numPr>
          <w:ilvl w:val="1"/>
          <w:numId w:val="21"/>
        </w:numPr>
        <w:suppressAutoHyphens/>
        <w:spacing w:after="0" w:line="240" w:lineRule="auto"/>
        <w:ind w:left="426" w:hanging="426"/>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Vispārīgās vienošanās</w:t>
      </w:r>
      <w:r>
        <w:rPr>
          <w:rFonts w:ascii="Times New Roman" w:eastAsia="Times New Roman" w:hAnsi="Times New Roman"/>
          <w:sz w:val="24"/>
          <w:szCs w:val="24"/>
        </w:rPr>
        <w:t xml:space="preserve"> pielikums ir </w:t>
      </w:r>
      <w:r>
        <w:rPr>
          <w:rFonts w:ascii="Times New Roman" w:eastAsia="Times New Roman" w:hAnsi="Times New Roman"/>
          <w:color w:val="000000"/>
          <w:sz w:val="24"/>
          <w:szCs w:val="24"/>
        </w:rPr>
        <w:t>Vispārīgās vienošanās</w:t>
      </w:r>
      <w:r>
        <w:rPr>
          <w:rFonts w:ascii="Times New Roman" w:eastAsia="Times New Roman" w:hAnsi="Times New Roman"/>
          <w:sz w:val="24"/>
          <w:szCs w:val="24"/>
        </w:rPr>
        <w:t xml:space="preserve"> neatņemamas sastāvdaļa.</w:t>
      </w:r>
    </w:p>
    <w:p w14:paraId="099468AE" w14:textId="77777777" w:rsidR="000461CB" w:rsidRDefault="000461CB" w:rsidP="000461CB">
      <w:pPr>
        <w:numPr>
          <w:ilvl w:val="1"/>
          <w:numId w:val="21"/>
        </w:numPr>
        <w:suppressAutoHyphens/>
        <w:spacing w:after="0" w:line="240" w:lineRule="auto"/>
        <w:ind w:left="426" w:hanging="426"/>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 xml:space="preserve">Ja kāds no Vispārīgās vienošanās noteikumiem zaudē juridisku spēku, tas nerada pārējo noteikumu spēkā neesamību. </w:t>
      </w:r>
    </w:p>
    <w:p w14:paraId="1D808027" w14:textId="77777777" w:rsidR="000461CB" w:rsidRDefault="000461CB" w:rsidP="000461CB">
      <w:pPr>
        <w:numPr>
          <w:ilvl w:val="1"/>
          <w:numId w:val="21"/>
        </w:numPr>
        <w:suppressAutoHyphens/>
        <w:spacing w:after="0" w:line="240" w:lineRule="auto"/>
        <w:ind w:left="426" w:hanging="426"/>
        <w:jc w:val="both"/>
        <w:rPr>
          <w:rFonts w:ascii="Times New Roman" w:eastAsia="Times New Roman" w:hAnsi="Times New Roman"/>
          <w:color w:val="000000"/>
          <w:sz w:val="24"/>
          <w:szCs w:val="24"/>
        </w:rPr>
      </w:pPr>
      <w:bookmarkStart w:id="6" w:name="_Ref474492127"/>
      <w:r>
        <w:rPr>
          <w:rFonts w:ascii="Times New Roman" w:eastAsia="Times New Roman" w:hAnsi="Times New Roman"/>
          <w:color w:val="000000"/>
          <w:sz w:val="24"/>
          <w:szCs w:val="24"/>
        </w:rPr>
        <w:t>Pusēm nav tiesību nodot savas ar Vispārīgo vienošanos uzņemtās saistības trešajai personai bez otras Puses rakstiskas piekrišanas.</w:t>
      </w:r>
      <w:bookmarkEnd w:id="6"/>
    </w:p>
    <w:p w14:paraId="65C120B2" w14:textId="7C46264A" w:rsidR="000461CB" w:rsidRDefault="000461CB" w:rsidP="000461CB">
      <w:pPr>
        <w:numPr>
          <w:ilvl w:val="1"/>
          <w:numId w:val="21"/>
        </w:numPr>
        <w:suppressAutoHyphens/>
        <w:spacing w:after="0" w:line="240" w:lineRule="auto"/>
        <w:ind w:left="426" w:hanging="426"/>
        <w:jc w:val="both"/>
        <w:rPr>
          <w:rFonts w:ascii="Times New Roman" w:eastAsia="Times New Roman" w:hAnsi="Times New Roman"/>
          <w:color w:val="000000"/>
          <w:sz w:val="24"/>
          <w:szCs w:val="24"/>
        </w:rPr>
      </w:pPr>
      <w:r>
        <w:rPr>
          <w:rFonts w:ascii="Times New Roman" w:hAnsi="Times New Roman"/>
          <w:sz w:val="24"/>
          <w:szCs w:val="24"/>
        </w:rPr>
        <w:t>Vispārīgā vienošanās ar ir sagatavota latviešu valodā ar 1 (vienu) pielikumu “Vispārīgās vienošanās dalībnieki”.</w:t>
      </w:r>
    </w:p>
    <w:p w14:paraId="2758BF64" w14:textId="3D104646" w:rsidR="006C7D08" w:rsidRPr="001D0D8E" w:rsidRDefault="000461CB" w:rsidP="000461CB">
      <w:pPr>
        <w:widowControl w:val="0"/>
        <w:numPr>
          <w:ilvl w:val="1"/>
          <w:numId w:val="21"/>
        </w:numPr>
        <w:tabs>
          <w:tab w:val="left" w:pos="-993"/>
          <w:tab w:val="left" w:pos="-851"/>
        </w:tabs>
        <w:adjustRightInd w:val="0"/>
        <w:spacing w:after="0" w:line="240" w:lineRule="auto"/>
        <w:ind w:left="426" w:hanging="426"/>
        <w:jc w:val="both"/>
        <w:textAlignment w:val="baseline"/>
        <w:rPr>
          <w:rFonts w:ascii="Times New Roman" w:hAnsi="Times New Roman" w:cs="Times New Roman"/>
          <w:sz w:val="24"/>
          <w:szCs w:val="24"/>
        </w:rPr>
      </w:pPr>
      <w:r>
        <w:rPr>
          <w:rFonts w:ascii="Times New Roman" w:hAnsi="Times New Roman"/>
          <w:sz w:val="24"/>
          <w:szCs w:val="24"/>
        </w:rPr>
        <w:t>Vispārīgā vienošanās ir Pušu pārstāvju parakstīts ar drošu elektronisko parakstu, kas satur laika zīmogu. Vispārīgās vienošanās un tā pielikuma parakstīšanas datums ir pēdējā pievienotā droša elektroniskā paraksta un tā laika zīmoga datums.</w:t>
      </w:r>
    </w:p>
    <w:p w14:paraId="12B3241E" w14:textId="77777777" w:rsidR="006C7D08" w:rsidRPr="001D0D8E" w:rsidRDefault="006C7D08" w:rsidP="006C7D08">
      <w:pPr>
        <w:spacing w:after="0" w:line="240" w:lineRule="auto"/>
        <w:rPr>
          <w:rFonts w:ascii="Times New Roman" w:hAnsi="Times New Roman" w:cs="Times New Roman"/>
          <w:sz w:val="24"/>
          <w:szCs w:val="24"/>
        </w:rPr>
      </w:pPr>
    </w:p>
    <w:p w14:paraId="7D7D3CA1" w14:textId="312FED83" w:rsidR="006C7D08" w:rsidRPr="001D0D8E" w:rsidRDefault="000461CB" w:rsidP="003D454B">
      <w:pPr>
        <w:pStyle w:val="ListParagraph"/>
        <w:numPr>
          <w:ilvl w:val="0"/>
          <w:numId w:val="21"/>
        </w:numPr>
        <w:spacing w:after="0" w:line="240" w:lineRule="auto"/>
        <w:jc w:val="center"/>
        <w:rPr>
          <w:rFonts w:ascii="Times New Roman" w:hAnsi="Times New Roman" w:cs="Times New Roman"/>
          <w:b/>
          <w:bCs/>
          <w:sz w:val="24"/>
          <w:szCs w:val="24"/>
        </w:rPr>
      </w:pPr>
      <w:r w:rsidRPr="001D0D8E">
        <w:rPr>
          <w:rFonts w:ascii="Times New Roman" w:hAnsi="Times New Roman" w:cs="Times New Roman"/>
          <w:b/>
          <w:bCs/>
          <w:sz w:val="24"/>
          <w:szCs w:val="24"/>
        </w:rPr>
        <w:t>PUŠU REKVIZĪTI UN PARAKSTI</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39"/>
        <w:gridCol w:w="1182"/>
        <w:gridCol w:w="1186"/>
        <w:gridCol w:w="1136"/>
        <w:gridCol w:w="1702"/>
        <w:gridCol w:w="620"/>
        <w:gridCol w:w="786"/>
        <w:gridCol w:w="1536"/>
      </w:tblGrid>
      <w:tr w:rsidR="00941E12" w:rsidRPr="001D0D8E" w14:paraId="3859C99B" w14:textId="77777777" w:rsidTr="005E1327">
        <w:tc>
          <w:tcPr>
            <w:tcW w:w="2321" w:type="dxa"/>
            <w:gridSpan w:val="2"/>
          </w:tcPr>
          <w:p w14:paraId="57610634" w14:textId="77777777" w:rsidR="00941E12" w:rsidRPr="001D0D8E" w:rsidRDefault="00941E12" w:rsidP="00941E12">
            <w:pPr>
              <w:spacing w:after="0" w:line="240" w:lineRule="auto"/>
              <w:rPr>
                <w:rFonts w:ascii="Times New Roman" w:hAnsi="Times New Roman"/>
                <w:sz w:val="24"/>
                <w:szCs w:val="24"/>
              </w:rPr>
            </w:pPr>
            <w:r w:rsidRPr="001D0D8E">
              <w:rPr>
                <w:rFonts w:ascii="Times New Roman" w:hAnsi="Times New Roman"/>
                <w:b/>
                <w:sz w:val="24"/>
                <w:szCs w:val="24"/>
              </w:rPr>
              <w:t>Pasūtītājs:</w:t>
            </w:r>
          </w:p>
        </w:tc>
        <w:tc>
          <w:tcPr>
            <w:tcW w:w="2322" w:type="dxa"/>
            <w:gridSpan w:val="2"/>
          </w:tcPr>
          <w:p w14:paraId="4037E1A4" w14:textId="77777777" w:rsidR="00941E12" w:rsidRPr="001D0D8E" w:rsidRDefault="00941E12" w:rsidP="00941E12">
            <w:pPr>
              <w:spacing w:after="0" w:line="240" w:lineRule="auto"/>
              <w:rPr>
                <w:rFonts w:ascii="Times New Roman" w:hAnsi="Times New Roman"/>
                <w:b/>
                <w:bCs/>
                <w:sz w:val="24"/>
                <w:szCs w:val="24"/>
              </w:rPr>
            </w:pPr>
          </w:p>
        </w:tc>
        <w:tc>
          <w:tcPr>
            <w:tcW w:w="2322" w:type="dxa"/>
            <w:gridSpan w:val="2"/>
          </w:tcPr>
          <w:p w14:paraId="3AD827DF" w14:textId="2EFD7899" w:rsidR="00941E12" w:rsidRPr="001D0D8E" w:rsidRDefault="00941E12" w:rsidP="00941E12">
            <w:pPr>
              <w:spacing w:after="0" w:line="240" w:lineRule="auto"/>
              <w:rPr>
                <w:rFonts w:ascii="Times New Roman" w:hAnsi="Times New Roman"/>
                <w:b/>
                <w:bCs/>
                <w:sz w:val="24"/>
                <w:szCs w:val="24"/>
              </w:rPr>
            </w:pPr>
            <w:r w:rsidRPr="001D0D8E">
              <w:rPr>
                <w:rFonts w:ascii="Times New Roman" w:hAnsi="Times New Roman"/>
                <w:b/>
                <w:bCs/>
                <w:sz w:val="24"/>
                <w:szCs w:val="24"/>
              </w:rPr>
              <w:t>Piegādātājs:</w:t>
            </w:r>
          </w:p>
        </w:tc>
        <w:tc>
          <w:tcPr>
            <w:tcW w:w="2322" w:type="dxa"/>
            <w:gridSpan w:val="2"/>
          </w:tcPr>
          <w:p w14:paraId="117E60F1" w14:textId="77777777" w:rsidR="00941E12" w:rsidRPr="001D0D8E" w:rsidRDefault="00941E12" w:rsidP="00941E12">
            <w:pPr>
              <w:spacing w:after="0" w:line="240" w:lineRule="auto"/>
              <w:rPr>
                <w:rFonts w:ascii="Times New Roman" w:hAnsi="Times New Roman"/>
                <w:sz w:val="24"/>
                <w:szCs w:val="24"/>
              </w:rPr>
            </w:pPr>
          </w:p>
        </w:tc>
      </w:tr>
      <w:tr w:rsidR="00941E12" w:rsidRPr="001D0D8E" w14:paraId="023B9773" w14:textId="77777777" w:rsidTr="005E1327">
        <w:tc>
          <w:tcPr>
            <w:tcW w:w="4643" w:type="dxa"/>
            <w:gridSpan w:val="4"/>
          </w:tcPr>
          <w:p w14:paraId="679800CB" w14:textId="77777777" w:rsidR="00941E12" w:rsidRPr="001D0D8E" w:rsidRDefault="00941E12" w:rsidP="00941E12">
            <w:pPr>
              <w:snapToGrid w:val="0"/>
              <w:spacing w:after="0" w:line="240" w:lineRule="auto"/>
              <w:rPr>
                <w:rFonts w:ascii="Times New Roman" w:hAnsi="Times New Roman"/>
                <w:sz w:val="24"/>
                <w:szCs w:val="24"/>
              </w:rPr>
            </w:pPr>
            <w:r w:rsidRPr="001D0D8E">
              <w:rPr>
                <w:rFonts w:ascii="Times New Roman" w:hAnsi="Times New Roman"/>
                <w:b/>
                <w:bCs/>
                <w:sz w:val="24"/>
                <w:szCs w:val="24"/>
              </w:rPr>
              <w:t>Neatliekamās medicīniskās</w:t>
            </w:r>
          </w:p>
          <w:p w14:paraId="4D636282" w14:textId="77777777" w:rsidR="00941E12" w:rsidRPr="001D0D8E" w:rsidRDefault="00941E12" w:rsidP="00941E12">
            <w:pPr>
              <w:spacing w:after="0" w:line="240" w:lineRule="auto"/>
              <w:rPr>
                <w:rFonts w:ascii="Times New Roman" w:hAnsi="Times New Roman"/>
                <w:sz w:val="24"/>
                <w:szCs w:val="24"/>
              </w:rPr>
            </w:pPr>
            <w:r w:rsidRPr="001D0D8E">
              <w:rPr>
                <w:rFonts w:ascii="Times New Roman" w:hAnsi="Times New Roman"/>
                <w:b/>
                <w:bCs/>
                <w:sz w:val="24"/>
                <w:szCs w:val="24"/>
              </w:rPr>
              <w:t>palīdzības dienests</w:t>
            </w:r>
          </w:p>
        </w:tc>
        <w:tc>
          <w:tcPr>
            <w:tcW w:w="4644" w:type="dxa"/>
            <w:gridSpan w:val="4"/>
          </w:tcPr>
          <w:p w14:paraId="78C6EB3E" w14:textId="360DB85E" w:rsidR="00941E12" w:rsidRPr="002E5B78" w:rsidRDefault="000461CB" w:rsidP="00941E12">
            <w:pPr>
              <w:spacing w:after="0" w:line="240" w:lineRule="auto"/>
              <w:rPr>
                <w:rFonts w:ascii="Times New Roman" w:hAnsi="Times New Roman"/>
                <w:b/>
                <w:bCs/>
                <w:sz w:val="24"/>
                <w:szCs w:val="24"/>
              </w:rPr>
            </w:pPr>
            <w:r>
              <w:rPr>
                <w:rFonts w:ascii="Times New Roman" w:hAnsi="Times New Roman"/>
                <w:b/>
                <w:bCs/>
                <w:sz w:val="24"/>
                <w:szCs w:val="24"/>
              </w:rPr>
              <w:t>________________</w:t>
            </w:r>
          </w:p>
        </w:tc>
      </w:tr>
      <w:tr w:rsidR="00941E12" w:rsidRPr="001D0D8E" w14:paraId="7C9C5C73" w14:textId="77777777" w:rsidTr="009A69A6">
        <w:tc>
          <w:tcPr>
            <w:tcW w:w="4643" w:type="dxa"/>
            <w:gridSpan w:val="4"/>
          </w:tcPr>
          <w:p w14:paraId="432DB5DF" w14:textId="77777777" w:rsidR="00941E12" w:rsidRPr="001D0D8E" w:rsidRDefault="00941E12" w:rsidP="00941E12">
            <w:pPr>
              <w:tabs>
                <w:tab w:val="left" w:pos="1051"/>
              </w:tabs>
              <w:spacing w:after="0" w:line="240" w:lineRule="auto"/>
              <w:rPr>
                <w:rFonts w:ascii="Times New Roman" w:hAnsi="Times New Roman"/>
                <w:sz w:val="24"/>
                <w:szCs w:val="24"/>
              </w:rPr>
            </w:pPr>
            <w:proofErr w:type="spellStart"/>
            <w:r w:rsidRPr="001D0D8E">
              <w:rPr>
                <w:rFonts w:ascii="Times New Roman" w:hAnsi="Times New Roman"/>
                <w:sz w:val="24"/>
                <w:szCs w:val="24"/>
              </w:rPr>
              <w:t>Reģ</w:t>
            </w:r>
            <w:proofErr w:type="spellEnd"/>
            <w:r w:rsidRPr="001D0D8E">
              <w:rPr>
                <w:rFonts w:ascii="Times New Roman" w:hAnsi="Times New Roman"/>
                <w:sz w:val="24"/>
                <w:szCs w:val="24"/>
              </w:rPr>
              <w:t>. Nr.: 90009029104</w:t>
            </w:r>
          </w:p>
          <w:p w14:paraId="4BA71477" w14:textId="77777777" w:rsidR="00941E12" w:rsidRPr="001D0D8E" w:rsidRDefault="00941E12" w:rsidP="00941E12">
            <w:pPr>
              <w:tabs>
                <w:tab w:val="left" w:pos="1051"/>
              </w:tabs>
              <w:spacing w:after="0" w:line="240" w:lineRule="auto"/>
              <w:rPr>
                <w:rFonts w:ascii="Times New Roman" w:hAnsi="Times New Roman"/>
                <w:sz w:val="24"/>
                <w:szCs w:val="24"/>
              </w:rPr>
            </w:pPr>
            <w:r w:rsidRPr="001D0D8E">
              <w:rPr>
                <w:rFonts w:ascii="Times New Roman" w:hAnsi="Times New Roman"/>
                <w:sz w:val="24"/>
                <w:szCs w:val="24"/>
              </w:rPr>
              <w:t xml:space="preserve">Adrese: Laktas iela 8, </w:t>
            </w:r>
          </w:p>
          <w:p w14:paraId="63C8EBA6" w14:textId="77777777" w:rsidR="00941E12" w:rsidRPr="001D0D8E" w:rsidRDefault="00941E12" w:rsidP="00941E12">
            <w:pPr>
              <w:tabs>
                <w:tab w:val="left" w:pos="1051"/>
              </w:tabs>
              <w:spacing w:after="0" w:line="240" w:lineRule="auto"/>
              <w:rPr>
                <w:rFonts w:ascii="Times New Roman" w:hAnsi="Times New Roman"/>
                <w:sz w:val="24"/>
                <w:szCs w:val="24"/>
              </w:rPr>
            </w:pPr>
            <w:r w:rsidRPr="001D0D8E">
              <w:rPr>
                <w:rFonts w:ascii="Times New Roman" w:hAnsi="Times New Roman"/>
                <w:sz w:val="24"/>
                <w:szCs w:val="24"/>
              </w:rPr>
              <w:t>Rīga, LV-1013</w:t>
            </w:r>
          </w:p>
          <w:p w14:paraId="2E053804" w14:textId="77777777" w:rsidR="00941E12" w:rsidRPr="001D0D8E" w:rsidRDefault="00941E12" w:rsidP="00941E12">
            <w:pPr>
              <w:tabs>
                <w:tab w:val="left" w:pos="1051"/>
              </w:tabs>
              <w:spacing w:after="0" w:line="240" w:lineRule="auto"/>
              <w:rPr>
                <w:rFonts w:ascii="Times New Roman" w:hAnsi="Times New Roman"/>
                <w:sz w:val="24"/>
                <w:szCs w:val="24"/>
              </w:rPr>
            </w:pPr>
            <w:r w:rsidRPr="001D0D8E">
              <w:rPr>
                <w:rFonts w:ascii="Times New Roman" w:hAnsi="Times New Roman"/>
                <w:sz w:val="24"/>
                <w:szCs w:val="24"/>
              </w:rPr>
              <w:t xml:space="preserve">Valsts kase, </w:t>
            </w:r>
          </w:p>
          <w:p w14:paraId="1942BCD5" w14:textId="77777777" w:rsidR="00941E12" w:rsidRPr="001D0D8E" w:rsidRDefault="00941E12" w:rsidP="00941E12">
            <w:pPr>
              <w:tabs>
                <w:tab w:val="left" w:pos="1051"/>
              </w:tabs>
              <w:spacing w:after="0" w:line="240" w:lineRule="auto"/>
              <w:rPr>
                <w:rFonts w:ascii="Times New Roman" w:hAnsi="Times New Roman"/>
                <w:sz w:val="24"/>
                <w:szCs w:val="24"/>
              </w:rPr>
            </w:pPr>
            <w:r w:rsidRPr="001D0D8E">
              <w:rPr>
                <w:rFonts w:ascii="Times New Roman" w:hAnsi="Times New Roman"/>
                <w:sz w:val="24"/>
                <w:szCs w:val="24"/>
              </w:rPr>
              <w:t>Kods: TRELLV22</w:t>
            </w:r>
          </w:p>
          <w:p w14:paraId="305306E1" w14:textId="77777777" w:rsidR="00941E12" w:rsidRPr="001D0D8E" w:rsidRDefault="00941E12" w:rsidP="00941E12">
            <w:pPr>
              <w:tabs>
                <w:tab w:val="left" w:pos="1051"/>
                <w:tab w:val="left" w:pos="5760"/>
              </w:tabs>
              <w:spacing w:after="0" w:line="240" w:lineRule="auto"/>
              <w:rPr>
                <w:rFonts w:ascii="Times New Roman" w:hAnsi="Times New Roman"/>
                <w:sz w:val="24"/>
                <w:szCs w:val="24"/>
              </w:rPr>
            </w:pPr>
            <w:r w:rsidRPr="001D0D8E">
              <w:rPr>
                <w:rFonts w:ascii="Times New Roman" w:hAnsi="Times New Roman"/>
                <w:sz w:val="24"/>
                <w:szCs w:val="24"/>
              </w:rPr>
              <w:t>Konta Nr.: LV86TREL2290649007000</w:t>
            </w:r>
          </w:p>
          <w:p w14:paraId="7C3BB4DC" w14:textId="77777777" w:rsidR="00941E12" w:rsidRPr="001D0D8E" w:rsidRDefault="00941E12" w:rsidP="00941E12">
            <w:pPr>
              <w:spacing w:after="0" w:line="240" w:lineRule="auto"/>
              <w:rPr>
                <w:rFonts w:ascii="Times New Roman" w:hAnsi="Times New Roman"/>
                <w:sz w:val="24"/>
                <w:szCs w:val="24"/>
              </w:rPr>
            </w:pPr>
            <w:r w:rsidRPr="001D0D8E">
              <w:rPr>
                <w:rFonts w:ascii="Times New Roman" w:hAnsi="Times New Roman"/>
                <w:sz w:val="24"/>
                <w:szCs w:val="24"/>
              </w:rPr>
              <w:t>E-pasts: nmpd@nmpd.gov.lv</w:t>
            </w:r>
          </w:p>
          <w:p w14:paraId="199654EF" w14:textId="77777777" w:rsidR="00941E12" w:rsidRPr="001D0D8E" w:rsidRDefault="00941E12" w:rsidP="00941E12">
            <w:pPr>
              <w:spacing w:after="0" w:line="240" w:lineRule="auto"/>
              <w:rPr>
                <w:rFonts w:ascii="Times New Roman" w:hAnsi="Times New Roman"/>
                <w:sz w:val="24"/>
                <w:szCs w:val="24"/>
              </w:rPr>
            </w:pPr>
            <w:r w:rsidRPr="001D0D8E">
              <w:rPr>
                <w:rFonts w:ascii="Times New Roman" w:hAnsi="Times New Roman"/>
                <w:sz w:val="24"/>
                <w:szCs w:val="24"/>
              </w:rPr>
              <w:t>Tālr. Nr.: +371 67337000</w:t>
            </w:r>
          </w:p>
        </w:tc>
        <w:tc>
          <w:tcPr>
            <w:tcW w:w="4644" w:type="dxa"/>
            <w:gridSpan w:val="4"/>
          </w:tcPr>
          <w:p w14:paraId="7A1D3245" w14:textId="4809C3C5" w:rsidR="00FE7929" w:rsidRPr="000461CB" w:rsidRDefault="00FE7929" w:rsidP="00FE7929">
            <w:pPr>
              <w:spacing w:after="0" w:line="240" w:lineRule="auto"/>
              <w:rPr>
                <w:rFonts w:ascii="Times New Roman" w:hAnsi="Times New Roman"/>
                <w:sz w:val="24"/>
                <w:szCs w:val="24"/>
              </w:rPr>
            </w:pPr>
            <w:proofErr w:type="spellStart"/>
            <w:r w:rsidRPr="000461CB">
              <w:rPr>
                <w:rFonts w:ascii="Times New Roman" w:hAnsi="Times New Roman"/>
                <w:sz w:val="24"/>
                <w:szCs w:val="24"/>
              </w:rPr>
              <w:t>Reģ</w:t>
            </w:r>
            <w:proofErr w:type="spellEnd"/>
            <w:r w:rsidRPr="000461CB">
              <w:rPr>
                <w:rFonts w:ascii="Times New Roman" w:hAnsi="Times New Roman"/>
                <w:sz w:val="24"/>
                <w:szCs w:val="24"/>
              </w:rPr>
              <w:t xml:space="preserve">. Nr.: </w:t>
            </w:r>
          </w:p>
          <w:p w14:paraId="4D1E6984" w14:textId="39A82EC3" w:rsidR="00FE7929" w:rsidRPr="000461CB" w:rsidRDefault="00FE7929" w:rsidP="00FE7929">
            <w:pPr>
              <w:spacing w:after="0" w:line="240" w:lineRule="auto"/>
              <w:rPr>
                <w:rFonts w:ascii="Times New Roman" w:hAnsi="Times New Roman"/>
                <w:sz w:val="24"/>
                <w:szCs w:val="24"/>
              </w:rPr>
            </w:pPr>
            <w:r w:rsidRPr="000461CB">
              <w:rPr>
                <w:rFonts w:ascii="Times New Roman" w:hAnsi="Times New Roman"/>
                <w:sz w:val="24"/>
                <w:szCs w:val="24"/>
              </w:rPr>
              <w:t xml:space="preserve">Adrese: </w:t>
            </w:r>
          </w:p>
          <w:p w14:paraId="7A9BDBAE" w14:textId="5001CA92" w:rsidR="009A69A6" w:rsidRPr="000461CB" w:rsidRDefault="009A69A6" w:rsidP="00FE7929">
            <w:pPr>
              <w:spacing w:after="0" w:line="240" w:lineRule="auto"/>
              <w:rPr>
                <w:rFonts w:ascii="Times New Roman" w:hAnsi="Times New Roman"/>
                <w:sz w:val="24"/>
                <w:szCs w:val="24"/>
              </w:rPr>
            </w:pPr>
            <w:r w:rsidRPr="000461CB">
              <w:rPr>
                <w:rFonts w:ascii="Times New Roman" w:hAnsi="Times New Roman"/>
                <w:sz w:val="24"/>
                <w:szCs w:val="24"/>
              </w:rPr>
              <w:t>LV-</w:t>
            </w:r>
          </w:p>
          <w:p w14:paraId="22C2CEE3" w14:textId="6FC51C93" w:rsidR="00FE7929" w:rsidRPr="000461CB" w:rsidRDefault="00FE7929" w:rsidP="00FE7929">
            <w:pPr>
              <w:spacing w:after="0" w:line="240" w:lineRule="auto"/>
              <w:rPr>
                <w:rFonts w:ascii="Times New Roman" w:hAnsi="Times New Roman"/>
                <w:sz w:val="24"/>
                <w:szCs w:val="24"/>
              </w:rPr>
            </w:pPr>
            <w:r w:rsidRPr="000461CB">
              <w:rPr>
                <w:rFonts w:ascii="Times New Roman" w:hAnsi="Times New Roman"/>
                <w:sz w:val="24"/>
                <w:szCs w:val="24"/>
              </w:rPr>
              <w:t xml:space="preserve">Banka: </w:t>
            </w:r>
          </w:p>
          <w:p w14:paraId="26879D74" w14:textId="77E635ED" w:rsidR="00FE7929" w:rsidRPr="000461CB" w:rsidRDefault="00FE7929" w:rsidP="00FE7929">
            <w:pPr>
              <w:spacing w:after="0" w:line="240" w:lineRule="auto"/>
              <w:rPr>
                <w:rFonts w:ascii="Times New Roman" w:hAnsi="Times New Roman"/>
                <w:sz w:val="24"/>
                <w:szCs w:val="24"/>
              </w:rPr>
            </w:pPr>
            <w:r w:rsidRPr="000461CB">
              <w:rPr>
                <w:rFonts w:ascii="Times New Roman" w:hAnsi="Times New Roman"/>
                <w:sz w:val="24"/>
                <w:szCs w:val="24"/>
              </w:rPr>
              <w:t>Kods: </w:t>
            </w:r>
          </w:p>
          <w:p w14:paraId="3BB02D74" w14:textId="55AFAF1F" w:rsidR="00FE7929" w:rsidRPr="000461CB" w:rsidRDefault="00FE7929" w:rsidP="00FE7929">
            <w:pPr>
              <w:spacing w:after="0" w:line="240" w:lineRule="auto"/>
              <w:rPr>
                <w:rFonts w:ascii="Times New Roman" w:hAnsi="Times New Roman"/>
                <w:sz w:val="24"/>
                <w:szCs w:val="24"/>
              </w:rPr>
            </w:pPr>
            <w:r w:rsidRPr="000461CB">
              <w:rPr>
                <w:rFonts w:ascii="Times New Roman" w:hAnsi="Times New Roman"/>
                <w:sz w:val="24"/>
                <w:szCs w:val="24"/>
              </w:rPr>
              <w:t xml:space="preserve">Konta Nr.: </w:t>
            </w:r>
          </w:p>
          <w:p w14:paraId="70CC8B76" w14:textId="4FDE1300" w:rsidR="00FE7929" w:rsidRPr="000461CB" w:rsidRDefault="00FE7929" w:rsidP="00FE7929">
            <w:pPr>
              <w:spacing w:after="0" w:line="240" w:lineRule="auto"/>
              <w:rPr>
                <w:rFonts w:ascii="Times New Roman" w:hAnsi="Times New Roman"/>
                <w:b/>
                <w:bCs/>
                <w:sz w:val="24"/>
                <w:szCs w:val="24"/>
              </w:rPr>
            </w:pPr>
            <w:r w:rsidRPr="000461CB">
              <w:rPr>
                <w:rFonts w:ascii="Times New Roman" w:hAnsi="Times New Roman"/>
                <w:sz w:val="24"/>
                <w:szCs w:val="24"/>
              </w:rPr>
              <w:t xml:space="preserve">E-pasts: </w:t>
            </w:r>
          </w:p>
          <w:p w14:paraId="720F2347" w14:textId="158BBF91" w:rsidR="00FE7929" w:rsidRPr="001D0D8E" w:rsidRDefault="00FE7929" w:rsidP="00FE7929">
            <w:pPr>
              <w:spacing w:after="0" w:line="240" w:lineRule="auto"/>
              <w:rPr>
                <w:rFonts w:ascii="Times New Roman" w:hAnsi="Times New Roman"/>
                <w:sz w:val="24"/>
                <w:szCs w:val="24"/>
              </w:rPr>
            </w:pPr>
            <w:r w:rsidRPr="000461CB">
              <w:rPr>
                <w:rFonts w:ascii="Times New Roman" w:hAnsi="Times New Roman"/>
                <w:sz w:val="24"/>
                <w:szCs w:val="24"/>
              </w:rPr>
              <w:t>Tālr. Nr.:</w:t>
            </w:r>
            <w:r w:rsidRPr="001D0D8E">
              <w:rPr>
                <w:rFonts w:ascii="Times New Roman" w:hAnsi="Times New Roman"/>
                <w:sz w:val="24"/>
                <w:szCs w:val="24"/>
              </w:rPr>
              <w:t xml:space="preserve"> </w:t>
            </w:r>
          </w:p>
          <w:p w14:paraId="507A3DA9" w14:textId="3B77B310" w:rsidR="00941E12" w:rsidRPr="001D0D8E" w:rsidRDefault="00941E12" w:rsidP="00941E12">
            <w:pPr>
              <w:spacing w:after="0" w:line="240" w:lineRule="auto"/>
              <w:rPr>
                <w:rFonts w:ascii="Times New Roman" w:hAnsi="Times New Roman"/>
                <w:sz w:val="24"/>
                <w:szCs w:val="24"/>
                <w:highlight w:val="yellow"/>
              </w:rPr>
            </w:pPr>
          </w:p>
        </w:tc>
      </w:tr>
      <w:tr w:rsidR="00941E12" w:rsidRPr="001D0D8E" w14:paraId="5EA7DBFD" w14:textId="77777777" w:rsidTr="005E1327">
        <w:tc>
          <w:tcPr>
            <w:tcW w:w="4643" w:type="dxa"/>
            <w:gridSpan w:val="4"/>
          </w:tcPr>
          <w:p w14:paraId="5BD6E2FB" w14:textId="0CA7ACC0" w:rsidR="00941E12" w:rsidRPr="001D0D8E" w:rsidRDefault="009A69A6" w:rsidP="009A69A6">
            <w:pPr>
              <w:spacing w:after="0" w:line="240" w:lineRule="auto"/>
              <w:rPr>
                <w:rFonts w:ascii="Times New Roman" w:hAnsi="Times New Roman"/>
                <w:sz w:val="24"/>
                <w:szCs w:val="24"/>
              </w:rPr>
            </w:pPr>
            <w:r w:rsidRPr="001D0D8E">
              <w:rPr>
                <w:rFonts w:ascii="Times New Roman" w:hAnsi="Times New Roman"/>
                <w:iCs/>
                <w:sz w:val="24"/>
                <w:szCs w:val="24"/>
              </w:rPr>
              <w:t>Direktor</w:t>
            </w:r>
            <w:r w:rsidR="007432E4" w:rsidRPr="001D0D8E">
              <w:rPr>
                <w:rFonts w:ascii="Times New Roman" w:hAnsi="Times New Roman"/>
                <w:iCs/>
                <w:sz w:val="24"/>
                <w:szCs w:val="24"/>
              </w:rPr>
              <w:t>e</w:t>
            </w:r>
            <w:r w:rsidRPr="001D0D8E">
              <w:rPr>
                <w:rFonts w:ascii="Times New Roman" w:hAnsi="Times New Roman"/>
                <w:iCs/>
                <w:sz w:val="24"/>
                <w:szCs w:val="24"/>
              </w:rPr>
              <w:t xml:space="preserve">   (paraksts*) </w:t>
            </w:r>
            <w:r w:rsidR="005619CE">
              <w:rPr>
                <w:rFonts w:ascii="Times New Roman" w:hAnsi="Times New Roman"/>
                <w:iCs/>
                <w:sz w:val="24"/>
                <w:szCs w:val="24"/>
              </w:rPr>
              <w:t xml:space="preserve">        </w:t>
            </w:r>
            <w:proofErr w:type="spellStart"/>
            <w:r w:rsidRPr="001D0D8E">
              <w:rPr>
                <w:rFonts w:ascii="Times New Roman" w:hAnsi="Times New Roman"/>
                <w:iCs/>
                <w:sz w:val="24"/>
                <w:szCs w:val="24"/>
              </w:rPr>
              <w:t>L.Cipule</w:t>
            </w:r>
            <w:proofErr w:type="spellEnd"/>
          </w:p>
        </w:tc>
        <w:tc>
          <w:tcPr>
            <w:tcW w:w="4644" w:type="dxa"/>
            <w:gridSpan w:val="4"/>
          </w:tcPr>
          <w:p w14:paraId="5C951733" w14:textId="42D05A65" w:rsidR="00941E12" w:rsidRPr="001D0D8E" w:rsidRDefault="009A69A6" w:rsidP="009A69A6">
            <w:pPr>
              <w:spacing w:after="0" w:line="240" w:lineRule="auto"/>
              <w:rPr>
                <w:rFonts w:ascii="Times New Roman" w:hAnsi="Times New Roman"/>
                <w:sz w:val="24"/>
                <w:szCs w:val="24"/>
                <w:highlight w:val="yellow"/>
              </w:rPr>
            </w:pPr>
            <w:r w:rsidRPr="000461CB">
              <w:rPr>
                <w:rFonts w:ascii="Times New Roman" w:hAnsi="Times New Roman"/>
                <w:sz w:val="24"/>
                <w:szCs w:val="24"/>
              </w:rPr>
              <w:t>Amats</w:t>
            </w:r>
            <w:r w:rsidRPr="001D0D8E">
              <w:rPr>
                <w:rFonts w:ascii="Times New Roman" w:hAnsi="Times New Roman"/>
                <w:sz w:val="24"/>
                <w:szCs w:val="24"/>
              </w:rPr>
              <w:t xml:space="preserve">        </w:t>
            </w:r>
            <w:r w:rsidRPr="001D0D8E">
              <w:rPr>
                <w:rFonts w:ascii="Times New Roman" w:hAnsi="Times New Roman"/>
                <w:iCs/>
                <w:sz w:val="24"/>
                <w:szCs w:val="24"/>
              </w:rPr>
              <w:t xml:space="preserve">(paraksts*)       </w:t>
            </w:r>
            <w:proofErr w:type="spellStart"/>
            <w:r w:rsidRPr="000461CB">
              <w:rPr>
                <w:rFonts w:ascii="Times New Roman" w:hAnsi="Times New Roman"/>
                <w:iCs/>
                <w:sz w:val="24"/>
                <w:szCs w:val="24"/>
              </w:rPr>
              <w:t>V.Uzvārds</w:t>
            </w:r>
            <w:proofErr w:type="spellEnd"/>
          </w:p>
        </w:tc>
      </w:tr>
      <w:tr w:rsidR="00941E12" w:rsidRPr="001D0D8E" w14:paraId="69EDBF6D" w14:textId="77777777" w:rsidTr="009A69A6">
        <w:tc>
          <w:tcPr>
            <w:tcW w:w="1139" w:type="dxa"/>
            <w:vAlign w:val="bottom"/>
          </w:tcPr>
          <w:p w14:paraId="68AF584B" w14:textId="5327CE7C" w:rsidR="00941E12" w:rsidRPr="001D0D8E" w:rsidRDefault="00941E12" w:rsidP="00941E12">
            <w:pPr>
              <w:snapToGrid w:val="0"/>
              <w:spacing w:after="0" w:line="240" w:lineRule="auto"/>
              <w:rPr>
                <w:rFonts w:ascii="Times New Roman" w:hAnsi="Times New Roman"/>
                <w:iCs/>
                <w:sz w:val="24"/>
                <w:szCs w:val="24"/>
              </w:rPr>
            </w:pPr>
          </w:p>
        </w:tc>
        <w:tc>
          <w:tcPr>
            <w:tcW w:w="2368" w:type="dxa"/>
            <w:gridSpan w:val="2"/>
            <w:tcBorders>
              <w:left w:val="nil"/>
            </w:tcBorders>
          </w:tcPr>
          <w:p w14:paraId="29DB17DA" w14:textId="4C888CBE" w:rsidR="00941E12" w:rsidRPr="001D0D8E" w:rsidRDefault="009A69A6" w:rsidP="00941E12">
            <w:pPr>
              <w:snapToGrid w:val="0"/>
              <w:spacing w:after="0" w:line="240" w:lineRule="auto"/>
              <w:rPr>
                <w:iCs/>
                <w:sz w:val="24"/>
                <w:szCs w:val="24"/>
              </w:rPr>
            </w:pPr>
            <w:r w:rsidRPr="001D0D8E">
              <w:rPr>
                <w:rFonts w:ascii="Times New Roman" w:hAnsi="Times New Roman"/>
                <w:iCs/>
                <w:sz w:val="24"/>
                <w:szCs w:val="24"/>
              </w:rPr>
              <w:t xml:space="preserve">               </w:t>
            </w:r>
          </w:p>
        </w:tc>
        <w:tc>
          <w:tcPr>
            <w:tcW w:w="1136" w:type="dxa"/>
            <w:vAlign w:val="bottom"/>
          </w:tcPr>
          <w:p w14:paraId="552EE188" w14:textId="1E2EFFC0" w:rsidR="00941E12" w:rsidRPr="001D0D8E" w:rsidRDefault="00941E12" w:rsidP="00941E12">
            <w:pPr>
              <w:snapToGrid w:val="0"/>
              <w:spacing w:after="0" w:line="240" w:lineRule="auto"/>
              <w:jc w:val="right"/>
              <w:rPr>
                <w:rFonts w:ascii="Times New Roman" w:hAnsi="Times New Roman"/>
                <w:iCs/>
                <w:sz w:val="24"/>
                <w:szCs w:val="24"/>
              </w:rPr>
            </w:pPr>
          </w:p>
        </w:tc>
        <w:tc>
          <w:tcPr>
            <w:tcW w:w="1702" w:type="dxa"/>
            <w:vAlign w:val="bottom"/>
          </w:tcPr>
          <w:p w14:paraId="028F085C" w14:textId="52510E4A" w:rsidR="00941E12" w:rsidRPr="001D0D8E" w:rsidRDefault="00941E12" w:rsidP="00941E12">
            <w:pPr>
              <w:snapToGrid w:val="0"/>
              <w:spacing w:after="0" w:line="240" w:lineRule="auto"/>
              <w:rPr>
                <w:rFonts w:ascii="Times New Roman" w:hAnsi="Times New Roman"/>
                <w:bCs/>
                <w:sz w:val="24"/>
                <w:szCs w:val="24"/>
              </w:rPr>
            </w:pPr>
          </w:p>
        </w:tc>
        <w:tc>
          <w:tcPr>
            <w:tcW w:w="1406" w:type="dxa"/>
            <w:gridSpan w:val="2"/>
            <w:tcBorders>
              <w:left w:val="nil"/>
            </w:tcBorders>
          </w:tcPr>
          <w:p w14:paraId="44405EC1" w14:textId="77777777" w:rsidR="00941E12" w:rsidRPr="001D0D8E" w:rsidRDefault="00941E12" w:rsidP="00941E12">
            <w:pPr>
              <w:snapToGrid w:val="0"/>
              <w:spacing w:after="0" w:line="240" w:lineRule="auto"/>
              <w:rPr>
                <w:sz w:val="24"/>
                <w:szCs w:val="24"/>
              </w:rPr>
            </w:pPr>
          </w:p>
        </w:tc>
        <w:tc>
          <w:tcPr>
            <w:tcW w:w="1536" w:type="dxa"/>
            <w:vAlign w:val="bottom"/>
          </w:tcPr>
          <w:p w14:paraId="747FE7D5" w14:textId="68EC9792" w:rsidR="00941E12" w:rsidRPr="001D0D8E" w:rsidRDefault="00941E12" w:rsidP="00941E12">
            <w:pPr>
              <w:snapToGrid w:val="0"/>
              <w:spacing w:after="0" w:line="240" w:lineRule="auto"/>
              <w:jc w:val="right"/>
              <w:rPr>
                <w:rFonts w:ascii="Times New Roman" w:hAnsi="Times New Roman"/>
                <w:sz w:val="24"/>
                <w:szCs w:val="24"/>
              </w:rPr>
            </w:pPr>
          </w:p>
        </w:tc>
      </w:tr>
      <w:tr w:rsidR="00941E12" w:rsidRPr="001D0D8E" w14:paraId="71B5D9A2" w14:textId="77777777" w:rsidTr="00734A8A">
        <w:trPr>
          <w:trHeight w:val="68"/>
        </w:trPr>
        <w:tc>
          <w:tcPr>
            <w:tcW w:w="4643" w:type="dxa"/>
            <w:gridSpan w:val="4"/>
          </w:tcPr>
          <w:p w14:paraId="60D5ABE9" w14:textId="456C42A7" w:rsidR="00941E12" w:rsidRPr="001D0D8E" w:rsidRDefault="00941E12" w:rsidP="00941E12">
            <w:pPr>
              <w:snapToGrid w:val="0"/>
              <w:spacing w:after="0" w:line="240" w:lineRule="auto"/>
              <w:ind w:left="69"/>
              <w:rPr>
                <w:rFonts w:ascii="Times New Roman" w:hAnsi="Times New Roman"/>
                <w:sz w:val="24"/>
                <w:szCs w:val="24"/>
              </w:rPr>
            </w:pPr>
          </w:p>
        </w:tc>
        <w:tc>
          <w:tcPr>
            <w:tcW w:w="4644" w:type="dxa"/>
            <w:gridSpan w:val="4"/>
          </w:tcPr>
          <w:p w14:paraId="0030F865" w14:textId="1B29E936" w:rsidR="00941E12" w:rsidRPr="001D0D8E" w:rsidRDefault="00941E12" w:rsidP="00941E12">
            <w:pPr>
              <w:snapToGrid w:val="0"/>
              <w:spacing w:after="0" w:line="240" w:lineRule="auto"/>
              <w:ind w:left="69"/>
              <w:rPr>
                <w:rFonts w:ascii="Times New Roman" w:hAnsi="Times New Roman"/>
                <w:sz w:val="24"/>
                <w:szCs w:val="24"/>
              </w:rPr>
            </w:pPr>
          </w:p>
        </w:tc>
      </w:tr>
    </w:tbl>
    <w:p w14:paraId="703A03FA" w14:textId="77777777" w:rsidR="00941E12" w:rsidRPr="001D0D8E" w:rsidRDefault="00941E12" w:rsidP="00941E12">
      <w:pPr>
        <w:spacing w:after="0" w:line="240" w:lineRule="auto"/>
        <w:jc w:val="center"/>
        <w:rPr>
          <w:rFonts w:ascii="Times New Roman" w:eastAsia="Calibri" w:hAnsi="Times New Roman" w:cs="Times New Roman"/>
          <w:sz w:val="24"/>
          <w:szCs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83"/>
        <w:gridCol w:w="1038"/>
        <w:gridCol w:w="1034"/>
        <w:gridCol w:w="1483"/>
        <w:gridCol w:w="1695"/>
        <w:gridCol w:w="755"/>
        <w:gridCol w:w="778"/>
        <w:gridCol w:w="1372"/>
      </w:tblGrid>
      <w:tr w:rsidR="00941E12" w:rsidRPr="001D0D8E" w14:paraId="35A61F56" w14:textId="77777777" w:rsidTr="000461CB">
        <w:tc>
          <w:tcPr>
            <w:tcW w:w="2521" w:type="dxa"/>
            <w:gridSpan w:val="2"/>
          </w:tcPr>
          <w:p w14:paraId="7CB78A0C" w14:textId="6571EF87" w:rsidR="00941E12" w:rsidRPr="001D0D8E" w:rsidRDefault="00941E12" w:rsidP="00941E12">
            <w:pPr>
              <w:spacing w:after="0" w:line="240" w:lineRule="auto"/>
              <w:rPr>
                <w:rFonts w:ascii="Times New Roman" w:hAnsi="Times New Roman"/>
                <w:sz w:val="24"/>
                <w:szCs w:val="24"/>
              </w:rPr>
            </w:pPr>
            <w:r w:rsidRPr="001D0D8E">
              <w:rPr>
                <w:rFonts w:ascii="Times New Roman" w:hAnsi="Times New Roman"/>
                <w:b/>
                <w:sz w:val="24"/>
                <w:szCs w:val="24"/>
              </w:rPr>
              <w:t>Piegādātājs:</w:t>
            </w:r>
          </w:p>
        </w:tc>
        <w:tc>
          <w:tcPr>
            <w:tcW w:w="2517" w:type="dxa"/>
            <w:gridSpan w:val="2"/>
          </w:tcPr>
          <w:p w14:paraId="2837F4DC" w14:textId="77777777" w:rsidR="00941E12" w:rsidRPr="001D0D8E" w:rsidRDefault="00941E12" w:rsidP="00941E12">
            <w:pPr>
              <w:spacing w:after="0" w:line="240" w:lineRule="auto"/>
              <w:rPr>
                <w:rFonts w:ascii="Times New Roman" w:hAnsi="Times New Roman"/>
                <w:sz w:val="24"/>
                <w:szCs w:val="24"/>
              </w:rPr>
            </w:pPr>
          </w:p>
        </w:tc>
        <w:tc>
          <w:tcPr>
            <w:tcW w:w="2450" w:type="dxa"/>
            <w:gridSpan w:val="2"/>
          </w:tcPr>
          <w:p w14:paraId="05B95133" w14:textId="5C2FC085" w:rsidR="00941E12" w:rsidRPr="001D0D8E" w:rsidRDefault="00941E12" w:rsidP="00941E12">
            <w:pPr>
              <w:spacing w:after="0" w:line="240" w:lineRule="auto"/>
              <w:rPr>
                <w:rFonts w:ascii="Times New Roman" w:hAnsi="Times New Roman"/>
                <w:sz w:val="24"/>
                <w:szCs w:val="24"/>
              </w:rPr>
            </w:pPr>
            <w:r w:rsidRPr="001D0D8E">
              <w:rPr>
                <w:rFonts w:ascii="Times New Roman" w:hAnsi="Times New Roman"/>
                <w:b/>
                <w:sz w:val="24"/>
                <w:szCs w:val="24"/>
              </w:rPr>
              <w:t>Piegādātājs:</w:t>
            </w:r>
          </w:p>
        </w:tc>
        <w:tc>
          <w:tcPr>
            <w:tcW w:w="2150" w:type="dxa"/>
            <w:gridSpan w:val="2"/>
          </w:tcPr>
          <w:p w14:paraId="316CCAA0" w14:textId="77777777" w:rsidR="00941E12" w:rsidRPr="001D0D8E" w:rsidRDefault="00941E12" w:rsidP="00941E12">
            <w:pPr>
              <w:spacing w:after="0" w:line="240" w:lineRule="auto"/>
              <w:rPr>
                <w:rFonts w:ascii="Times New Roman" w:hAnsi="Times New Roman"/>
                <w:sz w:val="24"/>
                <w:szCs w:val="24"/>
              </w:rPr>
            </w:pPr>
          </w:p>
        </w:tc>
      </w:tr>
      <w:tr w:rsidR="00941E12" w:rsidRPr="001D0D8E" w14:paraId="6723A430" w14:textId="77777777" w:rsidTr="000461CB">
        <w:tc>
          <w:tcPr>
            <w:tcW w:w="5038" w:type="dxa"/>
            <w:gridSpan w:val="4"/>
          </w:tcPr>
          <w:p w14:paraId="410CFD75" w14:textId="16952FAE" w:rsidR="00941E12" w:rsidRPr="001D0D8E" w:rsidRDefault="000461CB" w:rsidP="00941E12">
            <w:pPr>
              <w:spacing w:after="0" w:line="240" w:lineRule="auto"/>
              <w:rPr>
                <w:rFonts w:ascii="Times New Roman" w:hAnsi="Times New Roman"/>
                <w:sz w:val="24"/>
                <w:szCs w:val="24"/>
              </w:rPr>
            </w:pPr>
            <w:r>
              <w:rPr>
                <w:rFonts w:ascii="Times New Roman" w:hAnsi="Times New Roman"/>
                <w:b/>
                <w:sz w:val="24"/>
                <w:szCs w:val="24"/>
              </w:rPr>
              <w:t>________________</w:t>
            </w:r>
          </w:p>
        </w:tc>
        <w:tc>
          <w:tcPr>
            <w:tcW w:w="4600" w:type="dxa"/>
            <w:gridSpan w:val="4"/>
          </w:tcPr>
          <w:p w14:paraId="2A645BD4" w14:textId="2E555ED6" w:rsidR="00941E12" w:rsidRPr="001D0D8E" w:rsidRDefault="000461CB" w:rsidP="00941E12">
            <w:pPr>
              <w:spacing w:after="0" w:line="240" w:lineRule="auto"/>
              <w:rPr>
                <w:rFonts w:ascii="Times New Roman" w:hAnsi="Times New Roman"/>
                <w:sz w:val="24"/>
                <w:szCs w:val="24"/>
              </w:rPr>
            </w:pPr>
            <w:r>
              <w:rPr>
                <w:rFonts w:ascii="Times New Roman" w:hAnsi="Times New Roman"/>
                <w:b/>
                <w:bCs/>
                <w:sz w:val="24"/>
                <w:szCs w:val="24"/>
              </w:rPr>
              <w:t>_______________</w:t>
            </w:r>
          </w:p>
        </w:tc>
      </w:tr>
      <w:tr w:rsidR="00941E12" w:rsidRPr="001D0D8E" w14:paraId="02A5C6E6" w14:textId="77777777" w:rsidTr="000461CB">
        <w:tc>
          <w:tcPr>
            <w:tcW w:w="5038" w:type="dxa"/>
            <w:gridSpan w:val="4"/>
          </w:tcPr>
          <w:p w14:paraId="6CEEB444" w14:textId="4E28A769" w:rsidR="00A73F96" w:rsidRPr="000461CB" w:rsidRDefault="00A73F96" w:rsidP="00A73F96">
            <w:pPr>
              <w:spacing w:after="0" w:line="240" w:lineRule="auto"/>
              <w:rPr>
                <w:rFonts w:ascii="Times New Roman" w:hAnsi="Times New Roman"/>
                <w:sz w:val="24"/>
                <w:szCs w:val="24"/>
                <w:lang w:val="pl-PL"/>
              </w:rPr>
            </w:pPr>
            <w:r w:rsidRPr="000461CB">
              <w:rPr>
                <w:rFonts w:ascii="Times New Roman" w:hAnsi="Times New Roman"/>
                <w:sz w:val="24"/>
                <w:szCs w:val="24"/>
                <w:lang w:val="pl-PL"/>
              </w:rPr>
              <w:t xml:space="preserve">Reģ. Nr.: </w:t>
            </w:r>
          </w:p>
          <w:p w14:paraId="1A202D2F" w14:textId="77777777" w:rsidR="009A69A6" w:rsidRPr="000461CB" w:rsidRDefault="009A69A6" w:rsidP="00A73F96">
            <w:pPr>
              <w:spacing w:after="0" w:line="240" w:lineRule="auto"/>
              <w:rPr>
                <w:rFonts w:ascii="Times New Roman" w:hAnsi="Times New Roman"/>
                <w:sz w:val="24"/>
                <w:szCs w:val="24"/>
                <w:lang w:val="pl-PL"/>
              </w:rPr>
            </w:pPr>
            <w:r w:rsidRPr="000461CB">
              <w:rPr>
                <w:rFonts w:ascii="Times New Roman" w:hAnsi="Times New Roman"/>
                <w:sz w:val="24"/>
                <w:szCs w:val="24"/>
                <w:lang w:val="pl-PL"/>
              </w:rPr>
              <w:t xml:space="preserve">Adrese: </w:t>
            </w:r>
          </w:p>
          <w:p w14:paraId="1C86804D" w14:textId="6006989E" w:rsidR="00A73F96" w:rsidRPr="000461CB" w:rsidRDefault="00A73F96" w:rsidP="00A73F96">
            <w:pPr>
              <w:spacing w:after="0" w:line="240" w:lineRule="auto"/>
              <w:rPr>
                <w:rFonts w:ascii="Times New Roman" w:hAnsi="Times New Roman"/>
                <w:sz w:val="24"/>
                <w:szCs w:val="24"/>
                <w:lang w:val="pl-PL"/>
              </w:rPr>
            </w:pPr>
            <w:r w:rsidRPr="000461CB">
              <w:rPr>
                <w:rFonts w:ascii="Times New Roman" w:hAnsi="Times New Roman"/>
                <w:sz w:val="24"/>
                <w:szCs w:val="24"/>
                <w:lang w:val="pl-PL"/>
              </w:rPr>
              <w:t>LV-</w:t>
            </w:r>
          </w:p>
          <w:p w14:paraId="6EF4DD84" w14:textId="611C572F" w:rsidR="00A73F96" w:rsidRPr="000461CB" w:rsidRDefault="00A73F96" w:rsidP="00A73F96">
            <w:pPr>
              <w:spacing w:after="0" w:line="240" w:lineRule="auto"/>
              <w:rPr>
                <w:rFonts w:ascii="Times New Roman" w:hAnsi="Times New Roman"/>
                <w:sz w:val="24"/>
                <w:szCs w:val="24"/>
                <w:lang w:val="pl-PL"/>
              </w:rPr>
            </w:pPr>
            <w:r w:rsidRPr="000461CB">
              <w:rPr>
                <w:rFonts w:ascii="Times New Roman" w:hAnsi="Times New Roman"/>
                <w:sz w:val="24"/>
                <w:szCs w:val="24"/>
                <w:lang w:val="pl-PL"/>
              </w:rPr>
              <w:t xml:space="preserve">Banka: </w:t>
            </w:r>
          </w:p>
          <w:p w14:paraId="42E2FF19" w14:textId="174981F0" w:rsidR="00A73F96" w:rsidRPr="000461CB" w:rsidRDefault="00A73F96" w:rsidP="00A73F96">
            <w:pPr>
              <w:spacing w:after="0" w:line="240" w:lineRule="auto"/>
              <w:rPr>
                <w:rFonts w:ascii="Times New Roman" w:hAnsi="Times New Roman"/>
                <w:sz w:val="24"/>
                <w:szCs w:val="24"/>
                <w:lang w:val="pl-PL"/>
              </w:rPr>
            </w:pPr>
            <w:r w:rsidRPr="000461CB">
              <w:rPr>
                <w:rFonts w:ascii="Times New Roman" w:hAnsi="Times New Roman"/>
                <w:sz w:val="24"/>
                <w:szCs w:val="24"/>
                <w:lang w:val="pl-PL"/>
              </w:rPr>
              <w:t xml:space="preserve">Bankas kods: </w:t>
            </w:r>
          </w:p>
          <w:p w14:paraId="19613C86" w14:textId="7A0AA22F" w:rsidR="00A73F96" w:rsidRPr="000461CB" w:rsidRDefault="00A73F96" w:rsidP="00A73F96">
            <w:pPr>
              <w:spacing w:after="0" w:line="240" w:lineRule="auto"/>
              <w:rPr>
                <w:rFonts w:ascii="Times New Roman" w:hAnsi="Times New Roman"/>
                <w:sz w:val="24"/>
                <w:szCs w:val="24"/>
                <w:lang w:val="pt-BR"/>
              </w:rPr>
            </w:pPr>
            <w:r w:rsidRPr="000461CB">
              <w:rPr>
                <w:rFonts w:ascii="Times New Roman" w:hAnsi="Times New Roman"/>
                <w:sz w:val="24"/>
                <w:szCs w:val="24"/>
                <w:lang w:val="pt-BR"/>
              </w:rPr>
              <w:t xml:space="preserve">Konta Nr. </w:t>
            </w:r>
          </w:p>
          <w:p w14:paraId="425B9D5F" w14:textId="1A5AC8DF" w:rsidR="00A73F96" w:rsidRPr="000461CB" w:rsidRDefault="009A69A6" w:rsidP="00A73F96">
            <w:pPr>
              <w:spacing w:after="0" w:line="240" w:lineRule="auto"/>
              <w:rPr>
                <w:rFonts w:ascii="Times New Roman" w:hAnsi="Times New Roman"/>
                <w:sz w:val="24"/>
                <w:szCs w:val="24"/>
                <w:lang w:val="pt-BR"/>
              </w:rPr>
            </w:pPr>
            <w:hyperlink r:id="rId10" w:history="1">
              <w:r w:rsidRPr="000461CB">
                <w:rPr>
                  <w:rStyle w:val="Hyperlink"/>
                  <w:rFonts w:ascii="Times New Roman" w:hAnsi="Times New Roman"/>
                  <w:color w:val="auto"/>
                  <w:sz w:val="24"/>
                  <w:szCs w:val="24"/>
                  <w:u w:val="none"/>
                  <w:lang w:val="pt-BR"/>
                </w:rPr>
                <w:t>E-pasts:</w:t>
              </w:r>
            </w:hyperlink>
          </w:p>
          <w:p w14:paraId="4FB1244C" w14:textId="7108198A" w:rsidR="00A73F96" w:rsidRPr="000461CB" w:rsidRDefault="00A73F96" w:rsidP="00A73F96">
            <w:pPr>
              <w:spacing w:after="0" w:line="240" w:lineRule="auto"/>
              <w:rPr>
                <w:rFonts w:ascii="Times New Roman" w:hAnsi="Times New Roman"/>
                <w:sz w:val="24"/>
                <w:szCs w:val="24"/>
                <w:lang w:val="pt-BR"/>
              </w:rPr>
            </w:pPr>
            <w:r w:rsidRPr="000461CB">
              <w:rPr>
                <w:rFonts w:ascii="Times New Roman" w:hAnsi="Times New Roman"/>
                <w:sz w:val="24"/>
                <w:szCs w:val="24"/>
                <w:lang w:val="pt-BR"/>
              </w:rPr>
              <w:t>T</w:t>
            </w:r>
            <w:r w:rsidR="009A69A6" w:rsidRPr="000461CB">
              <w:rPr>
                <w:rFonts w:ascii="Times New Roman" w:hAnsi="Times New Roman"/>
                <w:sz w:val="24"/>
                <w:szCs w:val="24"/>
                <w:lang w:val="pt-BR"/>
              </w:rPr>
              <w:t>ālr.Nr.</w:t>
            </w:r>
            <w:r w:rsidRPr="000461CB">
              <w:rPr>
                <w:rFonts w:ascii="Times New Roman" w:hAnsi="Times New Roman"/>
                <w:sz w:val="24"/>
                <w:szCs w:val="24"/>
                <w:lang w:val="pt-BR"/>
              </w:rPr>
              <w:t xml:space="preserve">:  </w:t>
            </w:r>
          </w:p>
          <w:p w14:paraId="001DE24B" w14:textId="1C456B51" w:rsidR="00941E12" w:rsidRPr="000461CB" w:rsidRDefault="00941E12" w:rsidP="00941E12">
            <w:pPr>
              <w:spacing w:after="0" w:line="240" w:lineRule="auto"/>
              <w:rPr>
                <w:rFonts w:ascii="Times New Roman" w:hAnsi="Times New Roman"/>
                <w:sz w:val="24"/>
                <w:szCs w:val="24"/>
              </w:rPr>
            </w:pPr>
          </w:p>
        </w:tc>
        <w:tc>
          <w:tcPr>
            <w:tcW w:w="4600" w:type="dxa"/>
            <w:gridSpan w:val="4"/>
          </w:tcPr>
          <w:p w14:paraId="75CFDD34" w14:textId="3383E62A" w:rsidR="006C4BE3" w:rsidRPr="000461CB" w:rsidRDefault="006C4BE3" w:rsidP="006C4BE3">
            <w:pPr>
              <w:spacing w:after="0" w:line="240" w:lineRule="auto"/>
              <w:rPr>
                <w:rFonts w:ascii="Times New Roman" w:hAnsi="Times New Roman"/>
                <w:sz w:val="24"/>
                <w:szCs w:val="24"/>
              </w:rPr>
            </w:pPr>
            <w:proofErr w:type="spellStart"/>
            <w:r w:rsidRPr="000461CB">
              <w:rPr>
                <w:rFonts w:ascii="Times New Roman" w:hAnsi="Times New Roman"/>
                <w:sz w:val="24"/>
                <w:szCs w:val="24"/>
              </w:rPr>
              <w:t>Reģ</w:t>
            </w:r>
            <w:proofErr w:type="spellEnd"/>
            <w:r w:rsidRPr="000461CB">
              <w:rPr>
                <w:rFonts w:ascii="Times New Roman" w:hAnsi="Times New Roman"/>
                <w:sz w:val="24"/>
                <w:szCs w:val="24"/>
              </w:rPr>
              <w:t xml:space="preserve">. Nr.: </w:t>
            </w:r>
          </w:p>
          <w:p w14:paraId="07D12613" w14:textId="77777777" w:rsidR="009A69A6" w:rsidRPr="000461CB" w:rsidRDefault="006C4BE3" w:rsidP="006C4BE3">
            <w:pPr>
              <w:spacing w:after="0" w:line="240" w:lineRule="auto"/>
              <w:rPr>
                <w:rFonts w:ascii="Times New Roman" w:hAnsi="Times New Roman"/>
                <w:sz w:val="24"/>
                <w:szCs w:val="24"/>
              </w:rPr>
            </w:pPr>
            <w:r w:rsidRPr="000461CB">
              <w:rPr>
                <w:rFonts w:ascii="Times New Roman" w:hAnsi="Times New Roman"/>
                <w:sz w:val="24"/>
                <w:szCs w:val="24"/>
              </w:rPr>
              <w:t xml:space="preserve">Adrese: </w:t>
            </w:r>
          </w:p>
          <w:p w14:paraId="426616F1" w14:textId="4CA7EC2D" w:rsidR="006C4BE3" w:rsidRPr="000461CB" w:rsidRDefault="006C4BE3" w:rsidP="006C4BE3">
            <w:pPr>
              <w:spacing w:after="0" w:line="240" w:lineRule="auto"/>
              <w:rPr>
                <w:rFonts w:ascii="Times New Roman" w:hAnsi="Times New Roman"/>
                <w:sz w:val="24"/>
                <w:szCs w:val="24"/>
              </w:rPr>
            </w:pPr>
            <w:r w:rsidRPr="000461CB">
              <w:rPr>
                <w:rFonts w:ascii="Times New Roman" w:hAnsi="Times New Roman"/>
                <w:sz w:val="24"/>
                <w:szCs w:val="24"/>
              </w:rPr>
              <w:t>LV-</w:t>
            </w:r>
          </w:p>
          <w:p w14:paraId="618AE98D" w14:textId="0EEF8508" w:rsidR="006C4BE3" w:rsidRPr="000461CB" w:rsidRDefault="006C4BE3" w:rsidP="006C4BE3">
            <w:pPr>
              <w:spacing w:after="0" w:line="240" w:lineRule="auto"/>
              <w:rPr>
                <w:rFonts w:ascii="Times New Roman" w:hAnsi="Times New Roman"/>
                <w:sz w:val="24"/>
                <w:szCs w:val="24"/>
              </w:rPr>
            </w:pPr>
            <w:r w:rsidRPr="000461CB">
              <w:rPr>
                <w:rFonts w:ascii="Times New Roman" w:hAnsi="Times New Roman"/>
                <w:sz w:val="24"/>
                <w:szCs w:val="24"/>
              </w:rPr>
              <w:t xml:space="preserve">Banka: </w:t>
            </w:r>
          </w:p>
          <w:p w14:paraId="292EA36F" w14:textId="15CF2B06" w:rsidR="006C4BE3" w:rsidRPr="000461CB" w:rsidRDefault="006C4BE3" w:rsidP="006C4BE3">
            <w:pPr>
              <w:spacing w:after="0" w:line="240" w:lineRule="auto"/>
              <w:rPr>
                <w:rFonts w:ascii="Times New Roman" w:hAnsi="Times New Roman"/>
                <w:sz w:val="24"/>
                <w:szCs w:val="24"/>
              </w:rPr>
            </w:pPr>
            <w:r w:rsidRPr="000461CB">
              <w:rPr>
                <w:rFonts w:ascii="Times New Roman" w:hAnsi="Times New Roman"/>
                <w:sz w:val="24"/>
                <w:szCs w:val="24"/>
              </w:rPr>
              <w:t xml:space="preserve">Kods: </w:t>
            </w:r>
          </w:p>
          <w:p w14:paraId="7D40B1A9" w14:textId="47B2319D" w:rsidR="006C4BE3" w:rsidRPr="000461CB" w:rsidRDefault="006C4BE3" w:rsidP="006C4BE3">
            <w:pPr>
              <w:spacing w:after="0" w:line="240" w:lineRule="auto"/>
              <w:rPr>
                <w:rFonts w:ascii="Times New Roman" w:hAnsi="Times New Roman"/>
                <w:sz w:val="24"/>
                <w:szCs w:val="24"/>
              </w:rPr>
            </w:pPr>
            <w:r w:rsidRPr="000461CB">
              <w:rPr>
                <w:rFonts w:ascii="Times New Roman" w:hAnsi="Times New Roman"/>
                <w:sz w:val="24"/>
                <w:szCs w:val="24"/>
              </w:rPr>
              <w:t xml:space="preserve">Konta Nr.: </w:t>
            </w:r>
          </w:p>
          <w:p w14:paraId="35ECA684" w14:textId="1A2622DD" w:rsidR="006C4BE3" w:rsidRPr="000461CB" w:rsidRDefault="006C4BE3" w:rsidP="006C4BE3">
            <w:pPr>
              <w:spacing w:after="0" w:line="240" w:lineRule="auto"/>
              <w:rPr>
                <w:rFonts w:ascii="Times New Roman" w:hAnsi="Times New Roman"/>
                <w:sz w:val="24"/>
                <w:szCs w:val="24"/>
              </w:rPr>
            </w:pPr>
            <w:r w:rsidRPr="000461CB">
              <w:rPr>
                <w:rFonts w:ascii="Times New Roman" w:hAnsi="Times New Roman"/>
                <w:sz w:val="24"/>
                <w:szCs w:val="24"/>
              </w:rPr>
              <w:t xml:space="preserve">E-pasts: </w:t>
            </w:r>
          </w:p>
          <w:p w14:paraId="1E64232A" w14:textId="44142F0F" w:rsidR="00941E12" w:rsidRPr="000461CB" w:rsidRDefault="006C4BE3" w:rsidP="006C4BE3">
            <w:pPr>
              <w:spacing w:after="0" w:line="240" w:lineRule="auto"/>
              <w:rPr>
                <w:rFonts w:ascii="Times New Roman" w:hAnsi="Times New Roman"/>
                <w:sz w:val="24"/>
                <w:szCs w:val="24"/>
              </w:rPr>
            </w:pPr>
            <w:r w:rsidRPr="000461CB">
              <w:rPr>
                <w:rFonts w:ascii="Times New Roman" w:hAnsi="Times New Roman"/>
                <w:sz w:val="24"/>
                <w:szCs w:val="24"/>
              </w:rPr>
              <w:t xml:space="preserve">Tālr. Nr.: </w:t>
            </w:r>
          </w:p>
        </w:tc>
      </w:tr>
      <w:tr w:rsidR="009469B8" w:rsidRPr="001D0D8E" w14:paraId="3F5F3D34" w14:textId="77777777" w:rsidTr="000461CB">
        <w:tc>
          <w:tcPr>
            <w:tcW w:w="5038" w:type="dxa"/>
            <w:gridSpan w:val="4"/>
          </w:tcPr>
          <w:p w14:paraId="2B15FE99" w14:textId="65DDBE27" w:rsidR="009469B8" w:rsidRPr="000461CB" w:rsidRDefault="009469B8" w:rsidP="009469B8">
            <w:pPr>
              <w:spacing w:after="0" w:line="240" w:lineRule="auto"/>
              <w:rPr>
                <w:rFonts w:ascii="Times New Roman" w:hAnsi="Times New Roman"/>
                <w:sz w:val="24"/>
                <w:szCs w:val="24"/>
              </w:rPr>
            </w:pPr>
            <w:r w:rsidRPr="000461CB">
              <w:rPr>
                <w:rFonts w:ascii="Times New Roman" w:hAnsi="Times New Roman"/>
                <w:iCs/>
                <w:sz w:val="24"/>
                <w:szCs w:val="24"/>
              </w:rPr>
              <w:t xml:space="preserve">Amats      (paraksts*)             </w:t>
            </w:r>
            <w:proofErr w:type="spellStart"/>
            <w:r w:rsidRPr="000461CB">
              <w:rPr>
                <w:rFonts w:ascii="Times New Roman" w:hAnsi="Times New Roman"/>
                <w:iCs/>
                <w:sz w:val="24"/>
                <w:szCs w:val="24"/>
              </w:rPr>
              <w:t>V.Uzvārds</w:t>
            </w:r>
            <w:proofErr w:type="spellEnd"/>
          </w:p>
        </w:tc>
        <w:tc>
          <w:tcPr>
            <w:tcW w:w="4600" w:type="dxa"/>
            <w:gridSpan w:val="4"/>
          </w:tcPr>
          <w:p w14:paraId="56D1881A" w14:textId="2C1F39D2" w:rsidR="009469B8" w:rsidRPr="000461CB" w:rsidRDefault="009469B8" w:rsidP="009469B8">
            <w:pPr>
              <w:spacing w:after="0" w:line="240" w:lineRule="auto"/>
              <w:rPr>
                <w:rFonts w:ascii="Times New Roman" w:hAnsi="Times New Roman"/>
                <w:sz w:val="24"/>
                <w:szCs w:val="24"/>
              </w:rPr>
            </w:pPr>
            <w:r w:rsidRPr="000461CB">
              <w:rPr>
                <w:rFonts w:ascii="Times New Roman" w:hAnsi="Times New Roman"/>
                <w:iCs/>
                <w:sz w:val="24"/>
                <w:szCs w:val="24"/>
              </w:rPr>
              <w:t xml:space="preserve">Amats      (paraksts*)             </w:t>
            </w:r>
            <w:proofErr w:type="spellStart"/>
            <w:r w:rsidRPr="000461CB">
              <w:rPr>
                <w:rFonts w:ascii="Times New Roman" w:hAnsi="Times New Roman"/>
                <w:iCs/>
                <w:sz w:val="24"/>
                <w:szCs w:val="24"/>
              </w:rPr>
              <w:t>V.Uzvārds</w:t>
            </w:r>
            <w:proofErr w:type="spellEnd"/>
          </w:p>
        </w:tc>
      </w:tr>
      <w:tr w:rsidR="009469B8" w:rsidRPr="001D0D8E" w14:paraId="053CA154" w14:textId="77777777" w:rsidTr="000461CB">
        <w:tc>
          <w:tcPr>
            <w:tcW w:w="1483" w:type="dxa"/>
            <w:vAlign w:val="bottom"/>
          </w:tcPr>
          <w:p w14:paraId="43BBB754" w14:textId="2E5B9FCF" w:rsidR="009469B8" w:rsidRPr="001D0D8E" w:rsidRDefault="009469B8" w:rsidP="009469B8">
            <w:pPr>
              <w:snapToGrid w:val="0"/>
              <w:spacing w:after="0" w:line="240" w:lineRule="auto"/>
              <w:rPr>
                <w:rFonts w:ascii="Times New Roman" w:hAnsi="Times New Roman"/>
                <w:iCs/>
                <w:sz w:val="24"/>
                <w:szCs w:val="24"/>
              </w:rPr>
            </w:pPr>
          </w:p>
        </w:tc>
        <w:tc>
          <w:tcPr>
            <w:tcW w:w="2072" w:type="dxa"/>
            <w:gridSpan w:val="2"/>
            <w:tcBorders>
              <w:left w:val="nil"/>
            </w:tcBorders>
          </w:tcPr>
          <w:p w14:paraId="1374D747" w14:textId="77777777" w:rsidR="009469B8" w:rsidRPr="001D0D8E" w:rsidRDefault="009469B8" w:rsidP="009469B8">
            <w:pPr>
              <w:snapToGrid w:val="0"/>
              <w:spacing w:after="0" w:line="240" w:lineRule="auto"/>
              <w:rPr>
                <w:iCs/>
                <w:sz w:val="24"/>
                <w:szCs w:val="24"/>
              </w:rPr>
            </w:pPr>
          </w:p>
        </w:tc>
        <w:tc>
          <w:tcPr>
            <w:tcW w:w="1483" w:type="dxa"/>
            <w:vAlign w:val="bottom"/>
          </w:tcPr>
          <w:p w14:paraId="04737665" w14:textId="4769512A" w:rsidR="009469B8" w:rsidRPr="001D0D8E" w:rsidRDefault="009469B8" w:rsidP="009469B8">
            <w:pPr>
              <w:snapToGrid w:val="0"/>
              <w:spacing w:after="0" w:line="240" w:lineRule="auto"/>
              <w:jc w:val="right"/>
              <w:rPr>
                <w:rFonts w:ascii="Times New Roman" w:hAnsi="Times New Roman"/>
                <w:iCs/>
                <w:sz w:val="24"/>
                <w:szCs w:val="24"/>
              </w:rPr>
            </w:pPr>
          </w:p>
        </w:tc>
        <w:tc>
          <w:tcPr>
            <w:tcW w:w="1695" w:type="dxa"/>
            <w:vAlign w:val="bottom"/>
          </w:tcPr>
          <w:p w14:paraId="5C91ABA0" w14:textId="2C4AAA05" w:rsidR="009469B8" w:rsidRPr="001D0D8E" w:rsidRDefault="009469B8" w:rsidP="009469B8">
            <w:pPr>
              <w:snapToGrid w:val="0"/>
              <w:spacing w:after="0" w:line="240" w:lineRule="auto"/>
              <w:rPr>
                <w:rFonts w:ascii="Times New Roman" w:hAnsi="Times New Roman"/>
                <w:bCs/>
                <w:sz w:val="24"/>
                <w:szCs w:val="24"/>
              </w:rPr>
            </w:pPr>
          </w:p>
        </w:tc>
        <w:tc>
          <w:tcPr>
            <w:tcW w:w="1533" w:type="dxa"/>
            <w:gridSpan w:val="2"/>
            <w:tcBorders>
              <w:left w:val="nil"/>
            </w:tcBorders>
          </w:tcPr>
          <w:p w14:paraId="5B71F609" w14:textId="77777777" w:rsidR="009469B8" w:rsidRPr="001D0D8E" w:rsidRDefault="009469B8" w:rsidP="009469B8">
            <w:pPr>
              <w:snapToGrid w:val="0"/>
              <w:spacing w:after="0" w:line="240" w:lineRule="auto"/>
              <w:rPr>
                <w:sz w:val="24"/>
                <w:szCs w:val="24"/>
              </w:rPr>
            </w:pPr>
          </w:p>
        </w:tc>
        <w:tc>
          <w:tcPr>
            <w:tcW w:w="1372" w:type="dxa"/>
            <w:vAlign w:val="bottom"/>
          </w:tcPr>
          <w:p w14:paraId="3DF89A1A" w14:textId="7D39C515" w:rsidR="009469B8" w:rsidRPr="001D0D8E" w:rsidRDefault="009469B8" w:rsidP="009469B8">
            <w:pPr>
              <w:snapToGrid w:val="0"/>
              <w:spacing w:after="0" w:line="240" w:lineRule="auto"/>
              <w:jc w:val="right"/>
              <w:rPr>
                <w:rFonts w:ascii="Times New Roman" w:hAnsi="Times New Roman"/>
                <w:sz w:val="24"/>
                <w:szCs w:val="24"/>
              </w:rPr>
            </w:pPr>
          </w:p>
        </w:tc>
      </w:tr>
    </w:tbl>
    <w:p w14:paraId="24E52513" w14:textId="77777777" w:rsidR="00734A8A" w:rsidRDefault="009469B8" w:rsidP="00734A8A">
      <w:pPr>
        <w:spacing w:after="0"/>
        <w:jc w:val="right"/>
        <w:rPr>
          <w:rFonts w:ascii="Times New Roman" w:hAnsi="Times New Roman" w:cs="Times New Roman"/>
          <w:bCs/>
          <w:i/>
          <w:iCs/>
          <w:sz w:val="20"/>
          <w:szCs w:val="20"/>
        </w:rPr>
      </w:pPr>
      <w:r w:rsidRPr="00EC14DC">
        <w:rPr>
          <w:rFonts w:ascii="Times New Roman" w:hAnsi="Times New Roman"/>
          <w:i/>
          <w:iCs/>
          <w:sz w:val="20"/>
          <w:szCs w:val="20"/>
        </w:rPr>
        <w:t xml:space="preserve">pielikums </w:t>
      </w:r>
      <w:r w:rsidRPr="00EC14DC">
        <w:rPr>
          <w:rFonts w:ascii="Times New Roman" w:hAnsi="Times New Roman"/>
          <w:i/>
          <w:iCs/>
          <w:sz w:val="20"/>
          <w:szCs w:val="20"/>
        </w:rPr>
        <w:br/>
      </w:r>
      <w:r w:rsidR="00EC14DC">
        <w:rPr>
          <w:rFonts w:ascii="Times New Roman" w:hAnsi="Times New Roman"/>
          <w:i/>
          <w:iCs/>
          <w:sz w:val="20"/>
          <w:szCs w:val="20"/>
        </w:rPr>
        <w:t>Vispārīgai vienošanai</w:t>
      </w:r>
      <w:r w:rsidRPr="00EC14DC">
        <w:rPr>
          <w:rFonts w:ascii="Times New Roman" w:hAnsi="Times New Roman"/>
          <w:i/>
          <w:iCs/>
          <w:sz w:val="20"/>
          <w:szCs w:val="20"/>
        </w:rPr>
        <w:t xml:space="preserve"> </w:t>
      </w:r>
      <w:r w:rsidR="00EC14DC" w:rsidRPr="00734A8A">
        <w:rPr>
          <w:rFonts w:ascii="Times New Roman" w:hAnsi="Times New Roman"/>
          <w:bCs/>
          <w:i/>
          <w:iCs/>
          <w:sz w:val="20"/>
          <w:szCs w:val="20"/>
        </w:rPr>
        <w:t>p</w:t>
      </w:r>
      <w:r w:rsidRPr="00734A8A">
        <w:rPr>
          <w:rFonts w:ascii="Times New Roman" w:hAnsi="Times New Roman"/>
          <w:bCs/>
          <w:i/>
          <w:iCs/>
          <w:sz w:val="20"/>
          <w:szCs w:val="20"/>
        </w:rPr>
        <w:t xml:space="preserve">ar </w:t>
      </w:r>
      <w:r w:rsidR="00734A8A" w:rsidRPr="00734A8A">
        <w:rPr>
          <w:rFonts w:ascii="Times New Roman" w:hAnsi="Times New Roman" w:cs="Times New Roman"/>
          <w:bCs/>
          <w:i/>
          <w:iCs/>
          <w:sz w:val="20"/>
          <w:szCs w:val="20"/>
        </w:rPr>
        <w:t>medicīnisko instrumentu</w:t>
      </w:r>
    </w:p>
    <w:p w14:paraId="78348ABF" w14:textId="167375C4" w:rsidR="006C7D08" w:rsidRPr="001D0D8E" w:rsidRDefault="00734A8A" w:rsidP="00734A8A">
      <w:pPr>
        <w:spacing w:after="0"/>
        <w:jc w:val="right"/>
        <w:rPr>
          <w:rFonts w:ascii="Times New Roman" w:hAnsi="Times New Roman" w:cs="Times New Roman"/>
          <w:b/>
          <w:bCs/>
          <w:sz w:val="24"/>
          <w:szCs w:val="24"/>
        </w:rPr>
      </w:pPr>
      <w:r w:rsidRPr="00734A8A">
        <w:rPr>
          <w:rFonts w:ascii="Times New Roman" w:hAnsi="Times New Roman" w:cs="Times New Roman"/>
          <w:bCs/>
          <w:i/>
          <w:iCs/>
          <w:sz w:val="20"/>
          <w:szCs w:val="20"/>
        </w:rPr>
        <w:t xml:space="preserve"> un piederumu piegādi</w:t>
      </w:r>
      <w:r>
        <w:rPr>
          <w:rFonts w:ascii="Times New Roman" w:hAnsi="Times New Roman" w:cs="Times New Roman"/>
          <w:bCs/>
          <w:i/>
          <w:iCs/>
          <w:sz w:val="20"/>
          <w:szCs w:val="20"/>
        </w:rPr>
        <w:t xml:space="preserve"> (NMPD 2026/23 ERAF)</w:t>
      </w:r>
    </w:p>
    <w:p w14:paraId="63AA0EC8" w14:textId="77777777" w:rsidR="00734A8A" w:rsidRDefault="00734A8A" w:rsidP="009469B8">
      <w:pPr>
        <w:spacing w:after="0" w:line="240" w:lineRule="auto"/>
        <w:jc w:val="center"/>
        <w:rPr>
          <w:rFonts w:ascii="Times New Roman" w:hAnsi="Times New Roman"/>
          <w:b/>
          <w:bCs/>
          <w:sz w:val="24"/>
          <w:szCs w:val="24"/>
        </w:rPr>
      </w:pPr>
    </w:p>
    <w:p w14:paraId="57DE924C" w14:textId="6679A489" w:rsidR="009469B8" w:rsidRDefault="009469B8" w:rsidP="009469B8">
      <w:pPr>
        <w:spacing w:after="0" w:line="240" w:lineRule="auto"/>
        <w:jc w:val="center"/>
        <w:rPr>
          <w:rFonts w:ascii="Times New Roman" w:hAnsi="Times New Roman"/>
          <w:b/>
          <w:bCs/>
          <w:sz w:val="24"/>
          <w:szCs w:val="24"/>
        </w:rPr>
      </w:pPr>
      <w:r w:rsidRPr="001D0D8E">
        <w:rPr>
          <w:rFonts w:ascii="Times New Roman" w:hAnsi="Times New Roman"/>
          <w:b/>
          <w:bCs/>
          <w:sz w:val="24"/>
          <w:szCs w:val="24"/>
        </w:rPr>
        <w:t>VISPĀRĪGĀS VIENOŠANĀS DALĪBNIEKI</w:t>
      </w:r>
    </w:p>
    <w:p w14:paraId="3A12F819" w14:textId="77777777" w:rsidR="00EC14DC" w:rsidRDefault="00EC14DC" w:rsidP="009469B8">
      <w:pPr>
        <w:spacing w:after="0" w:line="240" w:lineRule="auto"/>
        <w:jc w:val="center"/>
        <w:rPr>
          <w:rFonts w:ascii="Times New Roman" w:hAnsi="Times New Roman"/>
          <w:b/>
          <w:bCs/>
          <w:sz w:val="24"/>
          <w:szCs w:val="24"/>
        </w:rPr>
      </w:pPr>
    </w:p>
    <w:p w14:paraId="0950F913" w14:textId="77777777" w:rsidR="00EC14DC" w:rsidRDefault="00EC14DC" w:rsidP="009469B8">
      <w:pPr>
        <w:spacing w:after="0" w:line="240" w:lineRule="auto"/>
        <w:jc w:val="center"/>
        <w:rPr>
          <w:rFonts w:ascii="Times New Roman" w:hAnsi="Times New Roman"/>
          <w:b/>
          <w:bCs/>
          <w:sz w:val="24"/>
          <w:szCs w:val="24"/>
        </w:rPr>
      </w:pPr>
    </w:p>
    <w:p w14:paraId="1C5C6A26" w14:textId="77777777" w:rsidR="00EC14DC" w:rsidRDefault="00EC14DC" w:rsidP="009469B8">
      <w:pPr>
        <w:spacing w:after="0" w:line="240" w:lineRule="auto"/>
        <w:jc w:val="center"/>
        <w:rPr>
          <w:rFonts w:ascii="Times New Roman" w:hAnsi="Times New Roman"/>
          <w:b/>
          <w:bCs/>
          <w:sz w:val="24"/>
          <w:szCs w:val="24"/>
        </w:rPr>
      </w:pPr>
    </w:p>
    <w:p w14:paraId="415BF4E8" w14:textId="77777777" w:rsidR="00EC14DC" w:rsidRDefault="00EC14DC" w:rsidP="009469B8">
      <w:pPr>
        <w:spacing w:after="0" w:line="240" w:lineRule="auto"/>
        <w:jc w:val="center"/>
        <w:rPr>
          <w:rFonts w:ascii="Times New Roman" w:hAnsi="Times New Roman"/>
          <w:b/>
          <w:bCs/>
          <w:sz w:val="24"/>
          <w:szCs w:val="24"/>
        </w:rPr>
      </w:pPr>
    </w:p>
    <w:p w14:paraId="4B3C4CAF" w14:textId="6356C1D8" w:rsidR="006234F2" w:rsidRPr="001D0D8E" w:rsidRDefault="006234F2" w:rsidP="006C7D08">
      <w:pPr>
        <w:widowControl w:val="0"/>
        <w:adjustRightInd w:val="0"/>
        <w:spacing w:after="0" w:line="240" w:lineRule="auto"/>
        <w:jc w:val="center"/>
        <w:textAlignment w:val="baseline"/>
        <w:rPr>
          <w:rFonts w:ascii="Times New Roman" w:eastAsia="Times New Roman" w:hAnsi="Times New Roman"/>
          <w:b/>
          <w:bCs/>
          <w:iCs/>
          <w:sz w:val="24"/>
          <w:szCs w:val="24"/>
        </w:rPr>
      </w:pPr>
    </w:p>
    <w:p w14:paraId="1563B5BF" w14:textId="77777777" w:rsidR="00A136BC" w:rsidRPr="001D0D8E" w:rsidRDefault="00A136BC" w:rsidP="00A136BC">
      <w:pPr>
        <w:spacing w:after="0" w:line="240" w:lineRule="auto"/>
        <w:jc w:val="both"/>
        <w:rPr>
          <w:rFonts w:ascii="Times New Roman" w:hAnsi="Times New Roman"/>
          <w:sz w:val="24"/>
          <w:szCs w:val="24"/>
        </w:rPr>
      </w:pPr>
    </w:p>
    <w:p w14:paraId="1257675E" w14:textId="3E254A34" w:rsidR="006234F2" w:rsidRPr="001D0D8E" w:rsidRDefault="006234F2" w:rsidP="006C7D08">
      <w:pPr>
        <w:widowControl w:val="0"/>
        <w:adjustRightInd w:val="0"/>
        <w:spacing w:after="0" w:line="240" w:lineRule="auto"/>
        <w:jc w:val="center"/>
        <w:textAlignment w:val="baseline"/>
        <w:rPr>
          <w:rFonts w:ascii="Times New Roman" w:eastAsia="Times New Roman" w:hAnsi="Times New Roman"/>
          <w:b/>
          <w:bCs/>
          <w:iCs/>
          <w:sz w:val="24"/>
          <w:szCs w:val="24"/>
        </w:rPr>
      </w:pPr>
    </w:p>
    <w:p w14:paraId="379C8A8D" w14:textId="0B7C1F03" w:rsidR="006234F2" w:rsidRPr="001D0D8E" w:rsidRDefault="006234F2" w:rsidP="006C7D08">
      <w:pPr>
        <w:widowControl w:val="0"/>
        <w:adjustRightInd w:val="0"/>
        <w:spacing w:after="0" w:line="240" w:lineRule="auto"/>
        <w:jc w:val="center"/>
        <w:textAlignment w:val="baseline"/>
        <w:rPr>
          <w:rFonts w:ascii="Times New Roman" w:eastAsia="Times New Roman" w:hAnsi="Times New Roman"/>
          <w:b/>
          <w:bCs/>
          <w:iCs/>
          <w:sz w:val="24"/>
          <w:szCs w:val="24"/>
        </w:rPr>
      </w:pPr>
    </w:p>
    <w:p w14:paraId="4BD389A1" w14:textId="77777777" w:rsidR="00AC737C" w:rsidRPr="001D0D8E" w:rsidRDefault="00AC737C">
      <w:pPr>
        <w:rPr>
          <w:sz w:val="24"/>
          <w:szCs w:val="24"/>
        </w:rPr>
      </w:pPr>
    </w:p>
    <w:sectPr w:rsidR="00AC737C" w:rsidRPr="001D0D8E" w:rsidSect="00734A8A">
      <w:footerReference w:type="default" r:id="rId11"/>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3778FC" w14:textId="77777777" w:rsidR="00CA423F" w:rsidRDefault="00CA423F" w:rsidP="00672140">
      <w:pPr>
        <w:spacing w:after="0" w:line="240" w:lineRule="auto"/>
      </w:pPr>
      <w:r>
        <w:separator/>
      </w:r>
    </w:p>
  </w:endnote>
  <w:endnote w:type="continuationSeparator" w:id="0">
    <w:p w14:paraId="69229AED" w14:textId="77777777" w:rsidR="00CA423F" w:rsidRDefault="00CA423F" w:rsidP="006721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A2DF3A" w14:textId="74DF7ACD" w:rsidR="009469B8" w:rsidRDefault="009469B8">
    <w:pPr>
      <w:pStyle w:val="Footer"/>
      <w:jc w:val="center"/>
    </w:pPr>
  </w:p>
  <w:p w14:paraId="0D5A7915" w14:textId="7075289A" w:rsidR="009469B8" w:rsidRDefault="00591B90" w:rsidP="00A136BC">
    <w:pPr>
      <w:pStyle w:val="Footer"/>
      <w:jc w:val="center"/>
    </w:pPr>
    <w:r w:rsidRPr="00BB0823">
      <w:rPr>
        <w:rFonts w:ascii="Times New Roman" w:hAnsi="Times New Roman"/>
        <w:caps/>
        <w:sz w:val="18"/>
        <w:szCs w:val="18"/>
        <w:lang w:val="pl-PL"/>
      </w:rPr>
      <w:t>Dokuments ir parakstīts ar drošu elektronisko parakstu un satur laika zīmogu*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670628" w14:textId="77777777" w:rsidR="00CA423F" w:rsidRDefault="00CA423F" w:rsidP="00672140">
      <w:pPr>
        <w:spacing w:after="0" w:line="240" w:lineRule="auto"/>
      </w:pPr>
      <w:r>
        <w:separator/>
      </w:r>
    </w:p>
  </w:footnote>
  <w:footnote w:type="continuationSeparator" w:id="0">
    <w:p w14:paraId="47C2A2C7" w14:textId="77777777" w:rsidR="00CA423F" w:rsidRDefault="00CA423F" w:rsidP="0067214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multilevel"/>
    <w:tmpl w:val="C152EB72"/>
    <w:name w:val="WW8Num2"/>
    <w:lvl w:ilvl="0">
      <w:start w:val="2"/>
      <w:numFmt w:val="decimal"/>
      <w:lvlText w:val="%1."/>
      <w:lvlJc w:val="left"/>
      <w:pPr>
        <w:tabs>
          <w:tab w:val="num" w:pos="0"/>
        </w:tabs>
        <w:ind w:left="360" w:hanging="360"/>
      </w:pPr>
    </w:lvl>
    <w:lvl w:ilvl="1">
      <w:start w:val="1"/>
      <w:numFmt w:val="decimal"/>
      <w:lvlText w:val="%1.%2."/>
      <w:lvlJc w:val="left"/>
      <w:pPr>
        <w:tabs>
          <w:tab w:val="num" w:pos="568"/>
        </w:tabs>
        <w:ind w:left="928" w:hanging="360"/>
      </w:pPr>
      <w:rPr>
        <w:b w:val="0"/>
        <w:color w:val="auto"/>
      </w:rPr>
    </w:lvl>
    <w:lvl w:ilvl="2">
      <w:start w:val="1"/>
      <w:numFmt w:val="decimal"/>
      <w:lvlText w:val="%1.%2.%3."/>
      <w:lvlJc w:val="left"/>
      <w:pPr>
        <w:tabs>
          <w:tab w:val="num" w:pos="0"/>
        </w:tabs>
        <w:ind w:left="720" w:hanging="720"/>
      </w:pPr>
      <w:rPr>
        <w:b w:val="0"/>
      </w:r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1" w15:restartNumberingAfterBreak="0">
    <w:nsid w:val="00000004"/>
    <w:multiLevelType w:val="multilevel"/>
    <w:tmpl w:val="35CC26FC"/>
    <w:lvl w:ilvl="0">
      <w:start w:val="3"/>
      <w:numFmt w:val="decimal"/>
      <w:lvlText w:val="%1."/>
      <w:lvlJc w:val="left"/>
      <w:pPr>
        <w:tabs>
          <w:tab w:val="num" w:pos="570"/>
        </w:tabs>
        <w:ind w:left="570" w:hanging="570"/>
      </w:pPr>
    </w:lvl>
    <w:lvl w:ilvl="1">
      <w:start w:val="1"/>
      <w:numFmt w:val="decimal"/>
      <w:lvlText w:val="%1.%2."/>
      <w:lvlJc w:val="left"/>
      <w:pPr>
        <w:tabs>
          <w:tab w:val="num" w:pos="720"/>
        </w:tabs>
        <w:ind w:left="720" w:hanging="720"/>
      </w:pPr>
      <w:rPr>
        <w:rFonts w:ascii="Times New Roman" w:hAnsi="Times New Roman" w:cs="Times New Roman" w:hint="default"/>
        <w:b w:val="0"/>
        <w:color w:val="auto"/>
        <w:sz w:val="24"/>
        <w:szCs w:val="24"/>
      </w:r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2" w15:restartNumberingAfterBreak="0">
    <w:nsid w:val="0A4776EC"/>
    <w:multiLevelType w:val="multilevel"/>
    <w:tmpl w:val="089EFA9C"/>
    <w:lvl w:ilvl="0">
      <w:start w:val="2"/>
      <w:numFmt w:val="decimal"/>
      <w:lvlText w:val="%1."/>
      <w:lvlJc w:val="left"/>
      <w:pPr>
        <w:ind w:left="660" w:hanging="660"/>
      </w:pPr>
      <w:rPr>
        <w:rFonts w:eastAsiaTheme="minorHAnsi" w:hint="default"/>
      </w:rPr>
    </w:lvl>
    <w:lvl w:ilvl="1">
      <w:start w:val="4"/>
      <w:numFmt w:val="decimal"/>
      <w:lvlText w:val="%1.%2."/>
      <w:lvlJc w:val="left"/>
      <w:pPr>
        <w:ind w:left="1369" w:hanging="660"/>
      </w:pPr>
      <w:rPr>
        <w:rFonts w:eastAsiaTheme="minorHAnsi" w:hint="default"/>
      </w:rPr>
    </w:lvl>
    <w:lvl w:ilvl="2">
      <w:start w:val="11"/>
      <w:numFmt w:val="decimal"/>
      <w:lvlText w:val="%1.%2.%3."/>
      <w:lvlJc w:val="left"/>
      <w:pPr>
        <w:ind w:left="2138" w:hanging="720"/>
      </w:pPr>
      <w:rPr>
        <w:rFonts w:eastAsiaTheme="minorHAnsi" w:hint="default"/>
      </w:rPr>
    </w:lvl>
    <w:lvl w:ilvl="3">
      <w:start w:val="1"/>
      <w:numFmt w:val="decimal"/>
      <w:lvlText w:val="%1.%2.%3.%4."/>
      <w:lvlJc w:val="left"/>
      <w:pPr>
        <w:ind w:left="2847" w:hanging="720"/>
      </w:pPr>
      <w:rPr>
        <w:rFonts w:eastAsiaTheme="minorHAnsi" w:hint="default"/>
      </w:rPr>
    </w:lvl>
    <w:lvl w:ilvl="4">
      <w:start w:val="1"/>
      <w:numFmt w:val="decimal"/>
      <w:lvlText w:val="%1.%2.%3.%4.%5."/>
      <w:lvlJc w:val="left"/>
      <w:pPr>
        <w:ind w:left="3916" w:hanging="1080"/>
      </w:pPr>
      <w:rPr>
        <w:rFonts w:eastAsiaTheme="minorHAnsi" w:hint="default"/>
      </w:rPr>
    </w:lvl>
    <w:lvl w:ilvl="5">
      <w:start w:val="1"/>
      <w:numFmt w:val="decimal"/>
      <w:lvlText w:val="%1.%2.%3.%4.%5.%6."/>
      <w:lvlJc w:val="left"/>
      <w:pPr>
        <w:ind w:left="4625" w:hanging="1080"/>
      </w:pPr>
      <w:rPr>
        <w:rFonts w:eastAsiaTheme="minorHAnsi" w:hint="default"/>
      </w:rPr>
    </w:lvl>
    <w:lvl w:ilvl="6">
      <w:start w:val="1"/>
      <w:numFmt w:val="decimal"/>
      <w:lvlText w:val="%1.%2.%3.%4.%5.%6.%7."/>
      <w:lvlJc w:val="left"/>
      <w:pPr>
        <w:ind w:left="5694" w:hanging="1440"/>
      </w:pPr>
      <w:rPr>
        <w:rFonts w:eastAsiaTheme="minorHAnsi" w:hint="default"/>
      </w:rPr>
    </w:lvl>
    <w:lvl w:ilvl="7">
      <w:start w:val="1"/>
      <w:numFmt w:val="decimal"/>
      <w:lvlText w:val="%1.%2.%3.%4.%5.%6.%7.%8."/>
      <w:lvlJc w:val="left"/>
      <w:pPr>
        <w:ind w:left="6403" w:hanging="1440"/>
      </w:pPr>
      <w:rPr>
        <w:rFonts w:eastAsiaTheme="minorHAnsi" w:hint="default"/>
      </w:rPr>
    </w:lvl>
    <w:lvl w:ilvl="8">
      <w:start w:val="1"/>
      <w:numFmt w:val="decimal"/>
      <w:lvlText w:val="%1.%2.%3.%4.%5.%6.%7.%8.%9."/>
      <w:lvlJc w:val="left"/>
      <w:pPr>
        <w:ind w:left="7472" w:hanging="1800"/>
      </w:pPr>
      <w:rPr>
        <w:rFonts w:eastAsiaTheme="minorHAnsi" w:hint="default"/>
      </w:rPr>
    </w:lvl>
  </w:abstractNum>
  <w:abstractNum w:abstractNumId="3" w15:restartNumberingAfterBreak="0">
    <w:nsid w:val="0F18305E"/>
    <w:multiLevelType w:val="multilevel"/>
    <w:tmpl w:val="7C98323A"/>
    <w:lvl w:ilvl="0">
      <w:start w:val="5"/>
      <w:numFmt w:val="decimal"/>
      <w:lvlText w:val="%1."/>
      <w:lvlJc w:val="left"/>
      <w:pPr>
        <w:tabs>
          <w:tab w:val="num" w:pos="0"/>
        </w:tabs>
        <w:ind w:left="360" w:hanging="360"/>
      </w:pPr>
    </w:lvl>
    <w:lvl w:ilvl="1">
      <w:start w:val="1"/>
      <w:numFmt w:val="decimal"/>
      <w:lvlText w:val="%1.%2."/>
      <w:lvlJc w:val="left"/>
      <w:pPr>
        <w:tabs>
          <w:tab w:val="num" w:pos="0"/>
        </w:tabs>
        <w:ind w:left="717" w:hanging="360"/>
      </w:pPr>
    </w:lvl>
    <w:lvl w:ilvl="2">
      <w:start w:val="1"/>
      <w:numFmt w:val="decimal"/>
      <w:lvlText w:val="%1.%2.%3."/>
      <w:lvlJc w:val="left"/>
      <w:pPr>
        <w:tabs>
          <w:tab w:val="num" w:pos="0"/>
        </w:tabs>
        <w:ind w:left="1434" w:hanging="720"/>
      </w:pPr>
    </w:lvl>
    <w:lvl w:ilvl="3">
      <w:start w:val="1"/>
      <w:numFmt w:val="decimal"/>
      <w:lvlText w:val="%1.%2.%3.%4."/>
      <w:lvlJc w:val="left"/>
      <w:pPr>
        <w:tabs>
          <w:tab w:val="num" w:pos="0"/>
        </w:tabs>
        <w:ind w:left="1791" w:hanging="720"/>
      </w:pPr>
    </w:lvl>
    <w:lvl w:ilvl="4">
      <w:start w:val="1"/>
      <w:numFmt w:val="decimal"/>
      <w:lvlText w:val="%1.%2.%3.%4.%5."/>
      <w:lvlJc w:val="left"/>
      <w:pPr>
        <w:tabs>
          <w:tab w:val="num" w:pos="0"/>
        </w:tabs>
        <w:ind w:left="2508" w:hanging="1080"/>
      </w:pPr>
    </w:lvl>
    <w:lvl w:ilvl="5">
      <w:start w:val="1"/>
      <w:numFmt w:val="decimal"/>
      <w:lvlText w:val="%1.%2.%3.%4.%5.%6."/>
      <w:lvlJc w:val="left"/>
      <w:pPr>
        <w:tabs>
          <w:tab w:val="num" w:pos="0"/>
        </w:tabs>
        <w:ind w:left="2865" w:hanging="1080"/>
      </w:pPr>
    </w:lvl>
    <w:lvl w:ilvl="6">
      <w:start w:val="1"/>
      <w:numFmt w:val="decimal"/>
      <w:lvlText w:val="%1.%2.%3.%4.%5.%6.%7."/>
      <w:lvlJc w:val="left"/>
      <w:pPr>
        <w:tabs>
          <w:tab w:val="num" w:pos="0"/>
        </w:tabs>
        <w:ind w:left="3582" w:hanging="1440"/>
      </w:pPr>
    </w:lvl>
    <w:lvl w:ilvl="7">
      <w:start w:val="1"/>
      <w:numFmt w:val="decimal"/>
      <w:lvlText w:val="%1.%2.%3.%4.%5.%6.%7.%8."/>
      <w:lvlJc w:val="left"/>
      <w:pPr>
        <w:tabs>
          <w:tab w:val="num" w:pos="0"/>
        </w:tabs>
        <w:ind w:left="3939" w:hanging="1440"/>
      </w:pPr>
    </w:lvl>
    <w:lvl w:ilvl="8">
      <w:start w:val="1"/>
      <w:numFmt w:val="decimal"/>
      <w:lvlText w:val="%1.%2.%3.%4.%5.%6.%7.%8.%9."/>
      <w:lvlJc w:val="left"/>
      <w:pPr>
        <w:tabs>
          <w:tab w:val="num" w:pos="0"/>
        </w:tabs>
        <w:ind w:left="4656" w:hanging="1800"/>
      </w:pPr>
    </w:lvl>
  </w:abstractNum>
  <w:abstractNum w:abstractNumId="4" w15:restartNumberingAfterBreak="0">
    <w:nsid w:val="15662E3A"/>
    <w:multiLevelType w:val="multilevel"/>
    <w:tmpl w:val="BEC2C228"/>
    <w:lvl w:ilvl="0">
      <w:start w:val="2"/>
      <w:numFmt w:val="decimal"/>
      <w:lvlText w:val="%1."/>
      <w:lvlJc w:val="left"/>
      <w:pPr>
        <w:ind w:left="360" w:hanging="360"/>
      </w:pPr>
      <w:rPr>
        <w:rFonts w:hint="default"/>
      </w:rPr>
    </w:lvl>
    <w:lvl w:ilvl="1">
      <w:start w:val="6"/>
      <w:numFmt w:val="decimal"/>
      <w:lvlText w:val="%1.%2."/>
      <w:lvlJc w:val="left"/>
      <w:pPr>
        <w:ind w:left="1429" w:hanging="720"/>
      </w:pPr>
      <w:rPr>
        <w:rFonts w:hint="default"/>
      </w:rPr>
    </w:lvl>
    <w:lvl w:ilvl="2">
      <w:start w:val="1"/>
      <w:numFmt w:val="decimal"/>
      <w:lvlText w:val="%1.%2.%3."/>
      <w:lvlJc w:val="left"/>
      <w:pPr>
        <w:ind w:left="2138" w:hanging="720"/>
      </w:pPr>
      <w:rPr>
        <w:rFonts w:ascii="Times New Roman" w:hAnsi="Times New Roman" w:cs="Times New Roman" w:hint="default"/>
        <w:b w:val="0"/>
        <w:bCs/>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abstractNum w:abstractNumId="5" w15:restartNumberingAfterBreak="0">
    <w:nsid w:val="17E85EAD"/>
    <w:multiLevelType w:val="multilevel"/>
    <w:tmpl w:val="D39817F8"/>
    <w:lvl w:ilvl="0">
      <w:start w:val="3"/>
      <w:numFmt w:val="decimal"/>
      <w:lvlText w:val="%1."/>
      <w:lvlJc w:val="left"/>
      <w:pPr>
        <w:ind w:left="360" w:hanging="360"/>
      </w:pPr>
      <w:rPr>
        <w:rFonts w:hint="default"/>
      </w:rPr>
    </w:lvl>
    <w:lvl w:ilvl="1">
      <w:start w:val="1"/>
      <w:numFmt w:val="decimal"/>
      <w:lvlText w:val="%1.%2."/>
      <w:lvlJc w:val="left"/>
      <w:pPr>
        <w:ind w:left="717" w:hanging="360"/>
      </w:pPr>
      <w:rPr>
        <w:rFonts w:hint="default"/>
      </w:rPr>
    </w:lvl>
    <w:lvl w:ilvl="2">
      <w:start w:val="1"/>
      <w:numFmt w:val="decimal"/>
      <w:lvlText w:val="%1.%2.%3."/>
      <w:lvlJc w:val="left"/>
      <w:pPr>
        <w:ind w:left="1434" w:hanging="720"/>
      </w:pPr>
      <w:rPr>
        <w:rFonts w:hint="default"/>
      </w:rPr>
    </w:lvl>
    <w:lvl w:ilvl="3">
      <w:start w:val="1"/>
      <w:numFmt w:val="decimal"/>
      <w:lvlText w:val="%1.%2.%3.%4."/>
      <w:lvlJc w:val="left"/>
      <w:pPr>
        <w:ind w:left="1791" w:hanging="720"/>
      </w:pPr>
      <w:rPr>
        <w:rFonts w:hint="default"/>
      </w:rPr>
    </w:lvl>
    <w:lvl w:ilvl="4">
      <w:start w:val="1"/>
      <w:numFmt w:val="decimal"/>
      <w:lvlText w:val="%1.%2.%3.%4.%5."/>
      <w:lvlJc w:val="left"/>
      <w:pPr>
        <w:ind w:left="2508" w:hanging="1080"/>
      </w:pPr>
      <w:rPr>
        <w:rFonts w:hint="default"/>
      </w:rPr>
    </w:lvl>
    <w:lvl w:ilvl="5">
      <w:start w:val="1"/>
      <w:numFmt w:val="decimal"/>
      <w:lvlText w:val="%1.%2.%3.%4.%5.%6."/>
      <w:lvlJc w:val="left"/>
      <w:pPr>
        <w:ind w:left="2865" w:hanging="1080"/>
      </w:pPr>
      <w:rPr>
        <w:rFonts w:hint="default"/>
      </w:rPr>
    </w:lvl>
    <w:lvl w:ilvl="6">
      <w:start w:val="1"/>
      <w:numFmt w:val="decimal"/>
      <w:lvlText w:val="%1.%2.%3.%4.%5.%6.%7."/>
      <w:lvlJc w:val="left"/>
      <w:pPr>
        <w:ind w:left="3582" w:hanging="1440"/>
      </w:pPr>
      <w:rPr>
        <w:rFonts w:hint="default"/>
      </w:rPr>
    </w:lvl>
    <w:lvl w:ilvl="7">
      <w:start w:val="1"/>
      <w:numFmt w:val="decimal"/>
      <w:lvlText w:val="%1.%2.%3.%4.%5.%6.%7.%8."/>
      <w:lvlJc w:val="left"/>
      <w:pPr>
        <w:ind w:left="3939" w:hanging="1440"/>
      </w:pPr>
      <w:rPr>
        <w:rFonts w:hint="default"/>
      </w:rPr>
    </w:lvl>
    <w:lvl w:ilvl="8">
      <w:start w:val="1"/>
      <w:numFmt w:val="decimal"/>
      <w:lvlText w:val="%1.%2.%3.%4.%5.%6.%7.%8.%9."/>
      <w:lvlJc w:val="left"/>
      <w:pPr>
        <w:ind w:left="4656" w:hanging="1800"/>
      </w:pPr>
      <w:rPr>
        <w:rFonts w:hint="default"/>
      </w:rPr>
    </w:lvl>
  </w:abstractNum>
  <w:abstractNum w:abstractNumId="6" w15:restartNumberingAfterBreak="0">
    <w:nsid w:val="20910383"/>
    <w:multiLevelType w:val="hybridMultilevel"/>
    <w:tmpl w:val="A6AC7E50"/>
    <w:lvl w:ilvl="0" w:tplc="81783940">
      <w:start w:val="1"/>
      <w:numFmt w:val="bullet"/>
      <w:lvlText w:val="-"/>
      <w:lvlJc w:val="left"/>
      <w:pPr>
        <w:ind w:left="720" w:hanging="360"/>
      </w:pPr>
      <w:rPr>
        <w:rFonts w:ascii="Times New Roman" w:eastAsia="Times New Roman" w:hAnsi="Times New Roman" w:hint="default"/>
      </w:rPr>
    </w:lvl>
    <w:lvl w:ilvl="1" w:tplc="04260003">
      <w:start w:val="1"/>
      <w:numFmt w:val="bullet"/>
      <w:lvlText w:val="o"/>
      <w:lvlJc w:val="left"/>
      <w:pPr>
        <w:ind w:left="1440" w:hanging="360"/>
      </w:pPr>
      <w:rPr>
        <w:rFonts w:ascii="Courier New" w:hAnsi="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7" w15:restartNumberingAfterBreak="0">
    <w:nsid w:val="2BEA7C78"/>
    <w:multiLevelType w:val="multilevel"/>
    <w:tmpl w:val="D39817F8"/>
    <w:lvl w:ilvl="0">
      <w:start w:val="4"/>
      <w:numFmt w:val="decimal"/>
      <w:lvlText w:val="%1."/>
      <w:lvlJc w:val="left"/>
      <w:pPr>
        <w:ind w:left="360" w:hanging="360"/>
      </w:pPr>
      <w:rPr>
        <w:rFonts w:hint="default"/>
      </w:rPr>
    </w:lvl>
    <w:lvl w:ilvl="1">
      <w:start w:val="2"/>
      <w:numFmt w:val="decimal"/>
      <w:lvlText w:val="%1.%2."/>
      <w:lvlJc w:val="left"/>
      <w:pPr>
        <w:ind w:left="717" w:hanging="360"/>
      </w:pPr>
      <w:rPr>
        <w:rFonts w:hint="default"/>
      </w:rPr>
    </w:lvl>
    <w:lvl w:ilvl="2">
      <w:start w:val="1"/>
      <w:numFmt w:val="decimal"/>
      <w:lvlText w:val="%1.%2.%3."/>
      <w:lvlJc w:val="left"/>
      <w:pPr>
        <w:ind w:left="1434" w:hanging="720"/>
      </w:pPr>
      <w:rPr>
        <w:rFonts w:hint="default"/>
      </w:rPr>
    </w:lvl>
    <w:lvl w:ilvl="3">
      <w:start w:val="1"/>
      <w:numFmt w:val="decimal"/>
      <w:lvlText w:val="%1.%2.%3.%4."/>
      <w:lvlJc w:val="left"/>
      <w:pPr>
        <w:ind w:left="1791" w:hanging="720"/>
      </w:pPr>
      <w:rPr>
        <w:rFonts w:hint="default"/>
      </w:rPr>
    </w:lvl>
    <w:lvl w:ilvl="4">
      <w:start w:val="1"/>
      <w:numFmt w:val="decimal"/>
      <w:lvlText w:val="%1.%2.%3.%4.%5."/>
      <w:lvlJc w:val="left"/>
      <w:pPr>
        <w:ind w:left="2508" w:hanging="1080"/>
      </w:pPr>
      <w:rPr>
        <w:rFonts w:hint="default"/>
      </w:rPr>
    </w:lvl>
    <w:lvl w:ilvl="5">
      <w:start w:val="1"/>
      <w:numFmt w:val="decimal"/>
      <w:lvlText w:val="%1.%2.%3.%4.%5.%6."/>
      <w:lvlJc w:val="left"/>
      <w:pPr>
        <w:ind w:left="2865" w:hanging="1080"/>
      </w:pPr>
      <w:rPr>
        <w:rFonts w:hint="default"/>
      </w:rPr>
    </w:lvl>
    <w:lvl w:ilvl="6">
      <w:start w:val="1"/>
      <w:numFmt w:val="decimal"/>
      <w:lvlText w:val="%1.%2.%3.%4.%5.%6.%7."/>
      <w:lvlJc w:val="left"/>
      <w:pPr>
        <w:ind w:left="3582" w:hanging="1440"/>
      </w:pPr>
      <w:rPr>
        <w:rFonts w:hint="default"/>
      </w:rPr>
    </w:lvl>
    <w:lvl w:ilvl="7">
      <w:start w:val="1"/>
      <w:numFmt w:val="decimal"/>
      <w:lvlText w:val="%1.%2.%3.%4.%5.%6.%7.%8."/>
      <w:lvlJc w:val="left"/>
      <w:pPr>
        <w:ind w:left="3939" w:hanging="1440"/>
      </w:pPr>
      <w:rPr>
        <w:rFonts w:hint="default"/>
      </w:rPr>
    </w:lvl>
    <w:lvl w:ilvl="8">
      <w:start w:val="1"/>
      <w:numFmt w:val="decimal"/>
      <w:lvlText w:val="%1.%2.%3.%4.%5.%6.%7.%8.%9."/>
      <w:lvlJc w:val="left"/>
      <w:pPr>
        <w:ind w:left="4656" w:hanging="1800"/>
      </w:pPr>
      <w:rPr>
        <w:rFonts w:hint="default"/>
      </w:rPr>
    </w:lvl>
  </w:abstractNum>
  <w:abstractNum w:abstractNumId="8" w15:restartNumberingAfterBreak="0">
    <w:nsid w:val="2D402EA9"/>
    <w:multiLevelType w:val="multilevel"/>
    <w:tmpl w:val="0D8C2702"/>
    <w:lvl w:ilvl="0">
      <w:start w:val="4"/>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9" w15:restartNumberingAfterBreak="0">
    <w:nsid w:val="31536910"/>
    <w:multiLevelType w:val="multilevel"/>
    <w:tmpl w:val="63F29D5C"/>
    <w:lvl w:ilvl="0">
      <w:start w:val="1"/>
      <w:numFmt w:val="decimal"/>
      <w:pStyle w:val="LHeading1"/>
      <w:lvlText w:val="%1."/>
      <w:lvlJc w:val="left"/>
      <w:pPr>
        <w:tabs>
          <w:tab w:val="num" w:pos="675"/>
        </w:tabs>
        <w:ind w:left="675" w:hanging="675"/>
      </w:pPr>
      <w:rPr>
        <w:rFonts w:cs="Times New Roman" w:hint="default"/>
      </w:rPr>
    </w:lvl>
    <w:lvl w:ilvl="1">
      <w:start w:val="1"/>
      <w:numFmt w:val="decimal"/>
      <w:lvlText w:val="%1.%2."/>
      <w:lvlJc w:val="left"/>
      <w:pPr>
        <w:tabs>
          <w:tab w:val="num" w:pos="817"/>
        </w:tabs>
        <w:ind w:left="817" w:hanging="675"/>
      </w:pPr>
      <w:rPr>
        <w:rFonts w:cs="Times New Roman" w:hint="default"/>
        <w:i w:val="0"/>
      </w:rPr>
    </w:lvl>
    <w:lvl w:ilvl="2">
      <w:start w:val="1"/>
      <w:numFmt w:val="decimal"/>
      <w:pStyle w:val="LHeading1"/>
      <w:lvlText w:val="%1.%2.%3."/>
      <w:lvlJc w:val="left"/>
      <w:pPr>
        <w:tabs>
          <w:tab w:val="num" w:pos="2040"/>
        </w:tabs>
        <w:ind w:left="2040" w:hanging="720"/>
      </w:pPr>
      <w:rPr>
        <w:rFonts w:cs="Times New Roman" w:hint="default"/>
        <w:i w:val="0"/>
      </w:rPr>
    </w:lvl>
    <w:lvl w:ilvl="3">
      <w:start w:val="1"/>
      <w:numFmt w:val="decimal"/>
      <w:suff w:val="nothing"/>
      <w:lvlText w:val="F%3.%4."/>
      <w:lvlJc w:val="left"/>
      <w:pPr>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0" w15:restartNumberingAfterBreak="0">
    <w:nsid w:val="368D6F6D"/>
    <w:multiLevelType w:val="multilevel"/>
    <w:tmpl w:val="0B16BB48"/>
    <w:lvl w:ilvl="0">
      <w:start w:val="7"/>
      <w:numFmt w:val="decimal"/>
      <w:lvlText w:val="%1."/>
      <w:lvlJc w:val="left"/>
      <w:pPr>
        <w:tabs>
          <w:tab w:val="num" w:pos="0"/>
        </w:tabs>
        <w:ind w:left="360" w:hanging="360"/>
      </w:pPr>
      <w:rPr>
        <w:b/>
        <w:bCs/>
      </w:rPr>
    </w:lvl>
    <w:lvl w:ilvl="1">
      <w:start w:val="1"/>
      <w:numFmt w:val="decimal"/>
      <w:lvlText w:val="%1.%2."/>
      <w:lvlJc w:val="left"/>
      <w:pPr>
        <w:tabs>
          <w:tab w:val="num" w:pos="0"/>
        </w:tabs>
        <w:ind w:left="930" w:hanging="360"/>
      </w:pPr>
    </w:lvl>
    <w:lvl w:ilvl="2">
      <w:start w:val="1"/>
      <w:numFmt w:val="decimal"/>
      <w:lvlText w:val="%1.%2.%3."/>
      <w:lvlJc w:val="left"/>
      <w:pPr>
        <w:tabs>
          <w:tab w:val="num" w:pos="0"/>
        </w:tabs>
        <w:ind w:left="1860" w:hanging="720"/>
      </w:pPr>
    </w:lvl>
    <w:lvl w:ilvl="3">
      <w:start w:val="1"/>
      <w:numFmt w:val="decimal"/>
      <w:lvlText w:val="%1.%2.%3.%4."/>
      <w:lvlJc w:val="left"/>
      <w:pPr>
        <w:tabs>
          <w:tab w:val="num" w:pos="0"/>
        </w:tabs>
        <w:ind w:left="2430" w:hanging="720"/>
      </w:pPr>
    </w:lvl>
    <w:lvl w:ilvl="4">
      <w:start w:val="1"/>
      <w:numFmt w:val="decimal"/>
      <w:lvlText w:val="%1.%2.%3.%4.%5."/>
      <w:lvlJc w:val="left"/>
      <w:pPr>
        <w:tabs>
          <w:tab w:val="num" w:pos="0"/>
        </w:tabs>
        <w:ind w:left="3360" w:hanging="1080"/>
      </w:pPr>
    </w:lvl>
    <w:lvl w:ilvl="5">
      <w:start w:val="1"/>
      <w:numFmt w:val="decimal"/>
      <w:lvlText w:val="%1.%2.%3.%4.%5.%6."/>
      <w:lvlJc w:val="left"/>
      <w:pPr>
        <w:tabs>
          <w:tab w:val="num" w:pos="0"/>
        </w:tabs>
        <w:ind w:left="3930" w:hanging="1080"/>
      </w:pPr>
    </w:lvl>
    <w:lvl w:ilvl="6">
      <w:start w:val="1"/>
      <w:numFmt w:val="decimal"/>
      <w:lvlText w:val="%1.%2.%3.%4.%5.%6.%7."/>
      <w:lvlJc w:val="left"/>
      <w:pPr>
        <w:tabs>
          <w:tab w:val="num" w:pos="0"/>
        </w:tabs>
        <w:ind w:left="4860" w:hanging="1440"/>
      </w:pPr>
    </w:lvl>
    <w:lvl w:ilvl="7">
      <w:start w:val="1"/>
      <w:numFmt w:val="decimal"/>
      <w:lvlText w:val="%1.%2.%3.%4.%5.%6.%7.%8."/>
      <w:lvlJc w:val="left"/>
      <w:pPr>
        <w:tabs>
          <w:tab w:val="num" w:pos="0"/>
        </w:tabs>
        <w:ind w:left="5430" w:hanging="1440"/>
      </w:pPr>
    </w:lvl>
    <w:lvl w:ilvl="8">
      <w:start w:val="1"/>
      <w:numFmt w:val="decimal"/>
      <w:lvlText w:val="%1.%2.%3.%4.%5.%6.%7.%8.%9."/>
      <w:lvlJc w:val="left"/>
      <w:pPr>
        <w:tabs>
          <w:tab w:val="num" w:pos="0"/>
        </w:tabs>
        <w:ind w:left="6360" w:hanging="1800"/>
      </w:pPr>
    </w:lvl>
  </w:abstractNum>
  <w:abstractNum w:abstractNumId="11" w15:restartNumberingAfterBreak="0">
    <w:nsid w:val="43C06932"/>
    <w:multiLevelType w:val="multilevel"/>
    <w:tmpl w:val="F042B71E"/>
    <w:lvl w:ilvl="0">
      <w:start w:val="4"/>
      <w:numFmt w:val="decimal"/>
      <w:lvlText w:val="%1."/>
      <w:lvlJc w:val="left"/>
      <w:pPr>
        <w:tabs>
          <w:tab w:val="num" w:pos="0"/>
        </w:tabs>
        <w:ind w:left="360" w:hanging="360"/>
      </w:pPr>
    </w:lvl>
    <w:lvl w:ilvl="1">
      <w:start w:val="1"/>
      <w:numFmt w:val="decimal"/>
      <w:lvlText w:val="%1.%2."/>
      <w:lvlJc w:val="left"/>
      <w:pPr>
        <w:tabs>
          <w:tab w:val="num" w:pos="0"/>
        </w:tabs>
        <w:ind w:left="927" w:hanging="360"/>
      </w:pPr>
    </w:lvl>
    <w:lvl w:ilvl="2">
      <w:start w:val="1"/>
      <w:numFmt w:val="decimal"/>
      <w:lvlText w:val="%1.%2.%3."/>
      <w:lvlJc w:val="left"/>
      <w:pPr>
        <w:tabs>
          <w:tab w:val="num" w:pos="0"/>
        </w:tabs>
        <w:ind w:left="1854" w:hanging="720"/>
      </w:pPr>
    </w:lvl>
    <w:lvl w:ilvl="3">
      <w:start w:val="1"/>
      <w:numFmt w:val="decimal"/>
      <w:lvlText w:val="%1.%2.%3.%4."/>
      <w:lvlJc w:val="left"/>
      <w:pPr>
        <w:tabs>
          <w:tab w:val="num" w:pos="0"/>
        </w:tabs>
        <w:ind w:left="2421" w:hanging="720"/>
      </w:pPr>
    </w:lvl>
    <w:lvl w:ilvl="4">
      <w:start w:val="1"/>
      <w:numFmt w:val="decimal"/>
      <w:lvlText w:val="%1.%2.%3.%4.%5."/>
      <w:lvlJc w:val="left"/>
      <w:pPr>
        <w:tabs>
          <w:tab w:val="num" w:pos="0"/>
        </w:tabs>
        <w:ind w:left="3348" w:hanging="1080"/>
      </w:pPr>
    </w:lvl>
    <w:lvl w:ilvl="5">
      <w:start w:val="1"/>
      <w:numFmt w:val="decimal"/>
      <w:lvlText w:val="%1.%2.%3.%4.%5.%6."/>
      <w:lvlJc w:val="left"/>
      <w:pPr>
        <w:tabs>
          <w:tab w:val="num" w:pos="0"/>
        </w:tabs>
        <w:ind w:left="3915" w:hanging="1080"/>
      </w:pPr>
    </w:lvl>
    <w:lvl w:ilvl="6">
      <w:start w:val="1"/>
      <w:numFmt w:val="decimal"/>
      <w:lvlText w:val="%1.%2.%3.%4.%5.%6.%7."/>
      <w:lvlJc w:val="left"/>
      <w:pPr>
        <w:tabs>
          <w:tab w:val="num" w:pos="0"/>
        </w:tabs>
        <w:ind w:left="4842" w:hanging="1440"/>
      </w:pPr>
    </w:lvl>
    <w:lvl w:ilvl="7">
      <w:start w:val="1"/>
      <w:numFmt w:val="decimal"/>
      <w:lvlText w:val="%1.%2.%3.%4.%5.%6.%7.%8."/>
      <w:lvlJc w:val="left"/>
      <w:pPr>
        <w:tabs>
          <w:tab w:val="num" w:pos="0"/>
        </w:tabs>
        <w:ind w:left="5409" w:hanging="1440"/>
      </w:pPr>
    </w:lvl>
    <w:lvl w:ilvl="8">
      <w:start w:val="1"/>
      <w:numFmt w:val="decimal"/>
      <w:lvlText w:val="%1.%2.%3.%4.%5.%6.%7.%8.%9."/>
      <w:lvlJc w:val="left"/>
      <w:pPr>
        <w:tabs>
          <w:tab w:val="num" w:pos="0"/>
        </w:tabs>
        <w:ind w:left="6336" w:hanging="1800"/>
      </w:pPr>
    </w:lvl>
  </w:abstractNum>
  <w:abstractNum w:abstractNumId="12" w15:restartNumberingAfterBreak="0">
    <w:nsid w:val="4AAD2567"/>
    <w:multiLevelType w:val="multilevel"/>
    <w:tmpl w:val="5AA002C0"/>
    <w:lvl w:ilvl="0">
      <w:start w:val="5"/>
      <w:numFmt w:val="decimal"/>
      <w:lvlText w:val="%1."/>
      <w:lvlJc w:val="left"/>
      <w:pPr>
        <w:ind w:left="360" w:hanging="360"/>
      </w:pPr>
      <w:rPr>
        <w:rFonts w:hint="default"/>
      </w:rPr>
    </w:lvl>
    <w:lvl w:ilvl="1">
      <w:start w:val="1"/>
      <w:numFmt w:val="decimal"/>
      <w:lvlText w:val="%1.%2."/>
      <w:lvlJc w:val="left"/>
      <w:pPr>
        <w:ind w:left="717" w:hanging="360"/>
      </w:pPr>
      <w:rPr>
        <w:rFonts w:hint="default"/>
      </w:rPr>
    </w:lvl>
    <w:lvl w:ilvl="2">
      <w:start w:val="1"/>
      <w:numFmt w:val="decimal"/>
      <w:lvlText w:val="%1.%2.%3."/>
      <w:lvlJc w:val="left"/>
      <w:pPr>
        <w:ind w:left="1434" w:hanging="720"/>
      </w:pPr>
      <w:rPr>
        <w:rFonts w:ascii="Times New Roman" w:hAnsi="Times New Roman" w:cs="Times New Roman" w:hint="default"/>
      </w:rPr>
    </w:lvl>
    <w:lvl w:ilvl="3">
      <w:start w:val="1"/>
      <w:numFmt w:val="decimal"/>
      <w:lvlText w:val="%1.%2.%3.%4."/>
      <w:lvlJc w:val="left"/>
      <w:pPr>
        <w:ind w:left="1791" w:hanging="720"/>
      </w:pPr>
      <w:rPr>
        <w:rFonts w:hint="default"/>
      </w:rPr>
    </w:lvl>
    <w:lvl w:ilvl="4">
      <w:start w:val="1"/>
      <w:numFmt w:val="decimal"/>
      <w:lvlText w:val="%1.%2.%3.%4.%5."/>
      <w:lvlJc w:val="left"/>
      <w:pPr>
        <w:ind w:left="2508" w:hanging="1080"/>
      </w:pPr>
      <w:rPr>
        <w:rFonts w:hint="default"/>
      </w:rPr>
    </w:lvl>
    <w:lvl w:ilvl="5">
      <w:start w:val="1"/>
      <w:numFmt w:val="decimal"/>
      <w:lvlText w:val="%1.%2.%3.%4.%5.%6."/>
      <w:lvlJc w:val="left"/>
      <w:pPr>
        <w:ind w:left="2865" w:hanging="1080"/>
      </w:pPr>
      <w:rPr>
        <w:rFonts w:hint="default"/>
      </w:rPr>
    </w:lvl>
    <w:lvl w:ilvl="6">
      <w:start w:val="1"/>
      <w:numFmt w:val="decimal"/>
      <w:lvlText w:val="%1.%2.%3.%4.%5.%6.%7."/>
      <w:lvlJc w:val="left"/>
      <w:pPr>
        <w:ind w:left="3582" w:hanging="1440"/>
      </w:pPr>
      <w:rPr>
        <w:rFonts w:hint="default"/>
      </w:rPr>
    </w:lvl>
    <w:lvl w:ilvl="7">
      <w:start w:val="1"/>
      <w:numFmt w:val="decimal"/>
      <w:lvlText w:val="%1.%2.%3.%4.%5.%6.%7.%8."/>
      <w:lvlJc w:val="left"/>
      <w:pPr>
        <w:ind w:left="3939" w:hanging="1440"/>
      </w:pPr>
      <w:rPr>
        <w:rFonts w:hint="default"/>
      </w:rPr>
    </w:lvl>
    <w:lvl w:ilvl="8">
      <w:start w:val="1"/>
      <w:numFmt w:val="decimal"/>
      <w:lvlText w:val="%1.%2.%3.%4.%5.%6.%7.%8.%9."/>
      <w:lvlJc w:val="left"/>
      <w:pPr>
        <w:ind w:left="4656" w:hanging="1800"/>
      </w:pPr>
      <w:rPr>
        <w:rFonts w:hint="default"/>
      </w:rPr>
    </w:lvl>
  </w:abstractNum>
  <w:abstractNum w:abstractNumId="13" w15:restartNumberingAfterBreak="0">
    <w:nsid w:val="4DB27B18"/>
    <w:multiLevelType w:val="multilevel"/>
    <w:tmpl w:val="4B127CB6"/>
    <w:lvl w:ilvl="0">
      <w:start w:val="9"/>
      <w:numFmt w:val="decimal"/>
      <w:lvlText w:val="%1."/>
      <w:lvlJc w:val="left"/>
      <w:pPr>
        <w:ind w:left="720" w:hanging="720"/>
      </w:pPr>
      <w:rPr>
        <w:rFonts w:cs="Times New Roman" w:hint="default"/>
      </w:rPr>
    </w:lvl>
    <w:lvl w:ilvl="1">
      <w:start w:val="5"/>
      <w:numFmt w:val="decimal"/>
      <w:lvlText w:val="%1.%2."/>
      <w:lvlJc w:val="left"/>
      <w:pPr>
        <w:ind w:left="1142" w:hanging="720"/>
      </w:pPr>
      <w:rPr>
        <w:rFonts w:cs="Times New Roman" w:hint="default"/>
      </w:rPr>
    </w:lvl>
    <w:lvl w:ilvl="2">
      <w:start w:val="1"/>
      <w:numFmt w:val="decimal"/>
      <w:lvlText w:val="%1.%2.%3."/>
      <w:lvlJc w:val="left"/>
      <w:pPr>
        <w:ind w:left="1564" w:hanging="720"/>
      </w:pPr>
      <w:rPr>
        <w:rFonts w:cs="Times New Roman" w:hint="default"/>
      </w:rPr>
    </w:lvl>
    <w:lvl w:ilvl="3">
      <w:start w:val="3"/>
      <w:numFmt w:val="decimal"/>
      <w:lvlText w:val="%1.%2.%3.%4."/>
      <w:lvlJc w:val="left"/>
      <w:pPr>
        <w:ind w:left="1986" w:hanging="720"/>
      </w:pPr>
      <w:rPr>
        <w:rFonts w:cs="Times New Roman" w:hint="default"/>
      </w:rPr>
    </w:lvl>
    <w:lvl w:ilvl="4">
      <w:start w:val="1"/>
      <w:numFmt w:val="decimal"/>
      <w:lvlText w:val="%1.%2.%3.%4.%5."/>
      <w:lvlJc w:val="left"/>
      <w:pPr>
        <w:ind w:left="2768" w:hanging="1080"/>
      </w:pPr>
      <w:rPr>
        <w:rFonts w:cs="Times New Roman" w:hint="default"/>
      </w:rPr>
    </w:lvl>
    <w:lvl w:ilvl="5">
      <w:start w:val="1"/>
      <w:numFmt w:val="decimal"/>
      <w:lvlText w:val="%1.%2.%3.%4.%5.%6."/>
      <w:lvlJc w:val="left"/>
      <w:pPr>
        <w:ind w:left="3190" w:hanging="1080"/>
      </w:pPr>
      <w:rPr>
        <w:rFonts w:cs="Times New Roman" w:hint="default"/>
      </w:rPr>
    </w:lvl>
    <w:lvl w:ilvl="6">
      <w:start w:val="1"/>
      <w:numFmt w:val="decimal"/>
      <w:lvlText w:val="%1.%2.%3.%4.%5.%6.%7."/>
      <w:lvlJc w:val="left"/>
      <w:pPr>
        <w:ind w:left="3972" w:hanging="1440"/>
      </w:pPr>
      <w:rPr>
        <w:rFonts w:cs="Times New Roman" w:hint="default"/>
      </w:rPr>
    </w:lvl>
    <w:lvl w:ilvl="7">
      <w:start w:val="1"/>
      <w:numFmt w:val="decimal"/>
      <w:lvlText w:val="%1.%2.%3.%4.%5.%6.%7.%8."/>
      <w:lvlJc w:val="left"/>
      <w:pPr>
        <w:ind w:left="4394" w:hanging="1440"/>
      </w:pPr>
      <w:rPr>
        <w:rFonts w:cs="Times New Roman" w:hint="default"/>
      </w:rPr>
    </w:lvl>
    <w:lvl w:ilvl="8">
      <w:start w:val="1"/>
      <w:numFmt w:val="decimal"/>
      <w:lvlText w:val="%1.%2.%3.%4.%5.%6.%7.%8.%9."/>
      <w:lvlJc w:val="left"/>
      <w:pPr>
        <w:ind w:left="5176" w:hanging="1800"/>
      </w:pPr>
      <w:rPr>
        <w:rFonts w:cs="Times New Roman" w:hint="default"/>
      </w:rPr>
    </w:lvl>
  </w:abstractNum>
  <w:abstractNum w:abstractNumId="14" w15:restartNumberingAfterBreak="0">
    <w:nsid w:val="4E2C31F1"/>
    <w:multiLevelType w:val="multilevel"/>
    <w:tmpl w:val="552AB4E8"/>
    <w:lvl w:ilvl="0">
      <w:start w:val="3"/>
      <w:numFmt w:val="decimal"/>
      <w:lvlText w:val="%1."/>
      <w:lvlJc w:val="left"/>
      <w:pPr>
        <w:tabs>
          <w:tab w:val="num" w:pos="0"/>
        </w:tabs>
        <w:ind w:left="360" w:hanging="360"/>
      </w:pPr>
    </w:lvl>
    <w:lvl w:ilvl="1">
      <w:start w:val="1"/>
      <w:numFmt w:val="decimal"/>
      <w:lvlText w:val="%1.%2."/>
      <w:lvlJc w:val="left"/>
      <w:pPr>
        <w:tabs>
          <w:tab w:val="num" w:pos="0"/>
        </w:tabs>
        <w:ind w:left="717" w:hanging="360"/>
      </w:pPr>
    </w:lvl>
    <w:lvl w:ilvl="2">
      <w:start w:val="1"/>
      <w:numFmt w:val="decimal"/>
      <w:lvlText w:val="%1.%2.%3."/>
      <w:lvlJc w:val="left"/>
      <w:pPr>
        <w:tabs>
          <w:tab w:val="num" w:pos="0"/>
        </w:tabs>
        <w:ind w:left="1434" w:hanging="720"/>
      </w:pPr>
    </w:lvl>
    <w:lvl w:ilvl="3">
      <w:start w:val="1"/>
      <w:numFmt w:val="decimal"/>
      <w:lvlText w:val="%1.%2.%3.%4."/>
      <w:lvlJc w:val="left"/>
      <w:pPr>
        <w:tabs>
          <w:tab w:val="num" w:pos="0"/>
        </w:tabs>
        <w:ind w:left="1791" w:hanging="720"/>
      </w:pPr>
    </w:lvl>
    <w:lvl w:ilvl="4">
      <w:start w:val="1"/>
      <w:numFmt w:val="decimal"/>
      <w:lvlText w:val="%1.%2.%3.%4.%5."/>
      <w:lvlJc w:val="left"/>
      <w:pPr>
        <w:tabs>
          <w:tab w:val="num" w:pos="0"/>
        </w:tabs>
        <w:ind w:left="2508" w:hanging="1080"/>
      </w:pPr>
    </w:lvl>
    <w:lvl w:ilvl="5">
      <w:start w:val="1"/>
      <w:numFmt w:val="decimal"/>
      <w:lvlText w:val="%1.%2.%3.%4.%5.%6."/>
      <w:lvlJc w:val="left"/>
      <w:pPr>
        <w:tabs>
          <w:tab w:val="num" w:pos="0"/>
        </w:tabs>
        <w:ind w:left="2865" w:hanging="1080"/>
      </w:pPr>
    </w:lvl>
    <w:lvl w:ilvl="6">
      <w:start w:val="1"/>
      <w:numFmt w:val="decimal"/>
      <w:lvlText w:val="%1.%2.%3.%4.%5.%6.%7."/>
      <w:lvlJc w:val="left"/>
      <w:pPr>
        <w:tabs>
          <w:tab w:val="num" w:pos="0"/>
        </w:tabs>
        <w:ind w:left="3582" w:hanging="1440"/>
      </w:pPr>
    </w:lvl>
    <w:lvl w:ilvl="7">
      <w:start w:val="1"/>
      <w:numFmt w:val="decimal"/>
      <w:lvlText w:val="%1.%2.%3.%4.%5.%6.%7.%8."/>
      <w:lvlJc w:val="left"/>
      <w:pPr>
        <w:tabs>
          <w:tab w:val="num" w:pos="0"/>
        </w:tabs>
        <w:ind w:left="3939" w:hanging="1440"/>
      </w:pPr>
    </w:lvl>
    <w:lvl w:ilvl="8">
      <w:start w:val="1"/>
      <w:numFmt w:val="decimal"/>
      <w:lvlText w:val="%1.%2.%3.%4.%5.%6.%7.%8.%9."/>
      <w:lvlJc w:val="left"/>
      <w:pPr>
        <w:tabs>
          <w:tab w:val="num" w:pos="0"/>
        </w:tabs>
        <w:ind w:left="4656" w:hanging="1800"/>
      </w:pPr>
    </w:lvl>
  </w:abstractNum>
  <w:abstractNum w:abstractNumId="15" w15:restartNumberingAfterBreak="0">
    <w:nsid w:val="4F901C5D"/>
    <w:multiLevelType w:val="multilevel"/>
    <w:tmpl w:val="BC36F15E"/>
    <w:lvl w:ilvl="0">
      <w:start w:val="6"/>
      <w:numFmt w:val="decimal"/>
      <w:lvlText w:val="%1."/>
      <w:lvlJc w:val="left"/>
      <w:pPr>
        <w:ind w:left="360" w:hanging="360"/>
      </w:pPr>
      <w:rPr>
        <w:rFonts w:hint="default"/>
      </w:rPr>
    </w:lvl>
    <w:lvl w:ilvl="1">
      <w:start w:val="1"/>
      <w:numFmt w:val="decimal"/>
      <w:lvlText w:val="%1.%2."/>
      <w:lvlJc w:val="left"/>
      <w:pPr>
        <w:ind w:left="930" w:hanging="360"/>
      </w:pPr>
      <w:rPr>
        <w:rFonts w:hint="default"/>
      </w:rPr>
    </w:lvl>
    <w:lvl w:ilvl="2">
      <w:start w:val="1"/>
      <w:numFmt w:val="decimal"/>
      <w:lvlText w:val="%1.%2.%3."/>
      <w:lvlJc w:val="left"/>
      <w:pPr>
        <w:ind w:left="1860" w:hanging="720"/>
      </w:pPr>
      <w:rPr>
        <w:rFonts w:hint="default"/>
      </w:rPr>
    </w:lvl>
    <w:lvl w:ilvl="3">
      <w:start w:val="1"/>
      <w:numFmt w:val="decimal"/>
      <w:lvlText w:val="%1.%2.%3.%4."/>
      <w:lvlJc w:val="left"/>
      <w:pPr>
        <w:ind w:left="2430" w:hanging="720"/>
      </w:pPr>
      <w:rPr>
        <w:rFonts w:hint="default"/>
      </w:rPr>
    </w:lvl>
    <w:lvl w:ilvl="4">
      <w:start w:val="1"/>
      <w:numFmt w:val="decimal"/>
      <w:lvlText w:val="%1.%2.%3.%4.%5."/>
      <w:lvlJc w:val="left"/>
      <w:pPr>
        <w:ind w:left="3360" w:hanging="1080"/>
      </w:pPr>
      <w:rPr>
        <w:rFonts w:hint="default"/>
      </w:rPr>
    </w:lvl>
    <w:lvl w:ilvl="5">
      <w:start w:val="1"/>
      <w:numFmt w:val="decimal"/>
      <w:lvlText w:val="%1.%2.%3.%4.%5.%6."/>
      <w:lvlJc w:val="left"/>
      <w:pPr>
        <w:ind w:left="3930" w:hanging="1080"/>
      </w:pPr>
      <w:rPr>
        <w:rFonts w:hint="default"/>
      </w:rPr>
    </w:lvl>
    <w:lvl w:ilvl="6">
      <w:start w:val="1"/>
      <w:numFmt w:val="decimal"/>
      <w:lvlText w:val="%1.%2.%3.%4.%5.%6.%7."/>
      <w:lvlJc w:val="left"/>
      <w:pPr>
        <w:ind w:left="4860" w:hanging="1440"/>
      </w:pPr>
      <w:rPr>
        <w:rFonts w:hint="default"/>
      </w:rPr>
    </w:lvl>
    <w:lvl w:ilvl="7">
      <w:start w:val="1"/>
      <w:numFmt w:val="decimal"/>
      <w:lvlText w:val="%1.%2.%3.%4.%5.%6.%7.%8."/>
      <w:lvlJc w:val="left"/>
      <w:pPr>
        <w:ind w:left="5430" w:hanging="1440"/>
      </w:pPr>
      <w:rPr>
        <w:rFonts w:hint="default"/>
      </w:rPr>
    </w:lvl>
    <w:lvl w:ilvl="8">
      <w:start w:val="1"/>
      <w:numFmt w:val="decimal"/>
      <w:lvlText w:val="%1.%2.%3.%4.%5.%6.%7.%8.%9."/>
      <w:lvlJc w:val="left"/>
      <w:pPr>
        <w:ind w:left="6360" w:hanging="1800"/>
      </w:pPr>
      <w:rPr>
        <w:rFonts w:hint="default"/>
      </w:rPr>
    </w:lvl>
  </w:abstractNum>
  <w:abstractNum w:abstractNumId="16" w15:restartNumberingAfterBreak="0">
    <w:nsid w:val="526E0F8F"/>
    <w:multiLevelType w:val="multilevel"/>
    <w:tmpl w:val="DA2A1DFC"/>
    <w:lvl w:ilvl="0">
      <w:start w:val="7"/>
      <w:numFmt w:val="decimal"/>
      <w:lvlText w:val="%1."/>
      <w:lvlJc w:val="left"/>
      <w:pPr>
        <w:ind w:left="360" w:hanging="360"/>
      </w:pPr>
      <w:rPr>
        <w:rFonts w:hint="default"/>
        <w:b/>
        <w:bCs/>
      </w:rPr>
    </w:lvl>
    <w:lvl w:ilvl="1">
      <w:start w:val="1"/>
      <w:numFmt w:val="decimal"/>
      <w:lvlText w:val="%1.%2."/>
      <w:lvlJc w:val="left"/>
      <w:pPr>
        <w:ind w:left="930" w:hanging="360"/>
      </w:pPr>
      <w:rPr>
        <w:rFonts w:hint="default"/>
      </w:rPr>
    </w:lvl>
    <w:lvl w:ilvl="2">
      <w:start w:val="1"/>
      <w:numFmt w:val="decimal"/>
      <w:lvlText w:val="%1.%2.%3."/>
      <w:lvlJc w:val="left"/>
      <w:pPr>
        <w:ind w:left="1860" w:hanging="720"/>
      </w:pPr>
      <w:rPr>
        <w:rFonts w:hint="default"/>
      </w:rPr>
    </w:lvl>
    <w:lvl w:ilvl="3">
      <w:start w:val="1"/>
      <w:numFmt w:val="decimal"/>
      <w:lvlText w:val="%1.%2.%3.%4."/>
      <w:lvlJc w:val="left"/>
      <w:pPr>
        <w:ind w:left="2430" w:hanging="720"/>
      </w:pPr>
      <w:rPr>
        <w:rFonts w:hint="default"/>
      </w:rPr>
    </w:lvl>
    <w:lvl w:ilvl="4">
      <w:start w:val="1"/>
      <w:numFmt w:val="decimal"/>
      <w:lvlText w:val="%1.%2.%3.%4.%5."/>
      <w:lvlJc w:val="left"/>
      <w:pPr>
        <w:ind w:left="3360" w:hanging="1080"/>
      </w:pPr>
      <w:rPr>
        <w:rFonts w:hint="default"/>
      </w:rPr>
    </w:lvl>
    <w:lvl w:ilvl="5">
      <w:start w:val="1"/>
      <w:numFmt w:val="decimal"/>
      <w:lvlText w:val="%1.%2.%3.%4.%5.%6."/>
      <w:lvlJc w:val="left"/>
      <w:pPr>
        <w:ind w:left="3930" w:hanging="1080"/>
      </w:pPr>
      <w:rPr>
        <w:rFonts w:hint="default"/>
      </w:rPr>
    </w:lvl>
    <w:lvl w:ilvl="6">
      <w:start w:val="1"/>
      <w:numFmt w:val="decimal"/>
      <w:lvlText w:val="%1.%2.%3.%4.%5.%6.%7."/>
      <w:lvlJc w:val="left"/>
      <w:pPr>
        <w:ind w:left="4860" w:hanging="1440"/>
      </w:pPr>
      <w:rPr>
        <w:rFonts w:hint="default"/>
      </w:rPr>
    </w:lvl>
    <w:lvl w:ilvl="7">
      <w:start w:val="1"/>
      <w:numFmt w:val="decimal"/>
      <w:lvlText w:val="%1.%2.%3.%4.%5.%6.%7.%8."/>
      <w:lvlJc w:val="left"/>
      <w:pPr>
        <w:ind w:left="5430" w:hanging="1440"/>
      </w:pPr>
      <w:rPr>
        <w:rFonts w:hint="default"/>
      </w:rPr>
    </w:lvl>
    <w:lvl w:ilvl="8">
      <w:start w:val="1"/>
      <w:numFmt w:val="decimal"/>
      <w:lvlText w:val="%1.%2.%3.%4.%5.%6.%7.%8.%9."/>
      <w:lvlJc w:val="left"/>
      <w:pPr>
        <w:ind w:left="6360" w:hanging="1800"/>
      </w:pPr>
      <w:rPr>
        <w:rFonts w:hint="default"/>
      </w:rPr>
    </w:lvl>
  </w:abstractNum>
  <w:abstractNum w:abstractNumId="17" w15:restartNumberingAfterBreak="0">
    <w:nsid w:val="55D75C7C"/>
    <w:multiLevelType w:val="multilevel"/>
    <w:tmpl w:val="4BA8C96C"/>
    <w:lvl w:ilvl="0">
      <w:start w:val="1"/>
      <w:numFmt w:val="decimal"/>
      <w:lvlText w:val="%1."/>
      <w:lvlJc w:val="left"/>
      <w:pPr>
        <w:ind w:left="1080" w:hanging="360"/>
      </w:pPr>
      <w:rPr>
        <w:rFonts w:cs="Times New Roman" w:hint="default"/>
      </w:rPr>
    </w:lvl>
    <w:lvl w:ilvl="1">
      <w:start w:val="1"/>
      <w:numFmt w:val="decimal"/>
      <w:isLgl/>
      <w:lvlText w:val="%1.%2."/>
      <w:lvlJc w:val="left"/>
      <w:pPr>
        <w:ind w:left="1080" w:hanging="360"/>
      </w:pPr>
      <w:rPr>
        <w:rFonts w:cs="Times New Roman" w:hint="default"/>
        <w:color w:val="auto"/>
      </w:rPr>
    </w:lvl>
    <w:lvl w:ilvl="2">
      <w:start w:val="1"/>
      <w:numFmt w:val="decimal"/>
      <w:isLgl/>
      <w:lvlText w:val="%1.%2.%3."/>
      <w:lvlJc w:val="left"/>
      <w:pPr>
        <w:ind w:left="1440" w:hanging="720"/>
      </w:pPr>
      <w:rPr>
        <w:rFonts w:cs="Times New Roman" w:hint="default"/>
        <w:color w:val="auto"/>
      </w:rPr>
    </w:lvl>
    <w:lvl w:ilvl="3">
      <w:start w:val="1"/>
      <w:numFmt w:val="decimal"/>
      <w:isLgl/>
      <w:lvlText w:val="%1.%2.%3.%4."/>
      <w:lvlJc w:val="left"/>
      <w:pPr>
        <w:ind w:left="1440" w:hanging="720"/>
      </w:pPr>
      <w:rPr>
        <w:rFonts w:cs="Times New Roman" w:hint="default"/>
        <w:color w:val="auto"/>
      </w:rPr>
    </w:lvl>
    <w:lvl w:ilvl="4">
      <w:start w:val="1"/>
      <w:numFmt w:val="decimal"/>
      <w:isLgl/>
      <w:lvlText w:val="%1.%2.%3.%4.%5."/>
      <w:lvlJc w:val="left"/>
      <w:pPr>
        <w:ind w:left="1800" w:hanging="1080"/>
      </w:pPr>
      <w:rPr>
        <w:rFonts w:cs="Times New Roman" w:hint="default"/>
        <w:color w:val="auto"/>
      </w:rPr>
    </w:lvl>
    <w:lvl w:ilvl="5">
      <w:start w:val="1"/>
      <w:numFmt w:val="decimal"/>
      <w:isLgl/>
      <w:lvlText w:val="%1.%2.%3.%4.%5.%6."/>
      <w:lvlJc w:val="left"/>
      <w:pPr>
        <w:ind w:left="1800" w:hanging="1080"/>
      </w:pPr>
      <w:rPr>
        <w:rFonts w:cs="Times New Roman" w:hint="default"/>
        <w:color w:val="auto"/>
      </w:rPr>
    </w:lvl>
    <w:lvl w:ilvl="6">
      <w:start w:val="1"/>
      <w:numFmt w:val="decimal"/>
      <w:isLgl/>
      <w:lvlText w:val="%1.%2.%3.%4.%5.%6.%7."/>
      <w:lvlJc w:val="left"/>
      <w:pPr>
        <w:ind w:left="2160" w:hanging="1440"/>
      </w:pPr>
      <w:rPr>
        <w:rFonts w:cs="Times New Roman" w:hint="default"/>
        <w:color w:val="auto"/>
      </w:rPr>
    </w:lvl>
    <w:lvl w:ilvl="7">
      <w:start w:val="1"/>
      <w:numFmt w:val="decimal"/>
      <w:isLgl/>
      <w:lvlText w:val="%1.%2.%3.%4.%5.%6.%7.%8."/>
      <w:lvlJc w:val="left"/>
      <w:pPr>
        <w:ind w:left="2160" w:hanging="1440"/>
      </w:pPr>
      <w:rPr>
        <w:rFonts w:cs="Times New Roman" w:hint="default"/>
        <w:color w:val="auto"/>
      </w:rPr>
    </w:lvl>
    <w:lvl w:ilvl="8">
      <w:start w:val="1"/>
      <w:numFmt w:val="decimal"/>
      <w:isLgl/>
      <w:lvlText w:val="%1.%2.%3.%4.%5.%6.%7.%8.%9."/>
      <w:lvlJc w:val="left"/>
      <w:pPr>
        <w:ind w:left="2520" w:hanging="1800"/>
      </w:pPr>
      <w:rPr>
        <w:rFonts w:cs="Times New Roman" w:hint="default"/>
        <w:color w:val="auto"/>
      </w:rPr>
    </w:lvl>
  </w:abstractNum>
  <w:abstractNum w:abstractNumId="18" w15:restartNumberingAfterBreak="0">
    <w:nsid w:val="57B76033"/>
    <w:multiLevelType w:val="multilevel"/>
    <w:tmpl w:val="9E105494"/>
    <w:lvl w:ilvl="0">
      <w:start w:val="7"/>
      <w:numFmt w:val="decimal"/>
      <w:lvlText w:val="%1."/>
      <w:lvlJc w:val="left"/>
      <w:pPr>
        <w:ind w:left="360" w:hanging="360"/>
      </w:pPr>
      <w:rPr>
        <w:rFonts w:cs="Arial" w:hint="default"/>
        <w:b/>
        <w:bCs/>
      </w:rPr>
    </w:lvl>
    <w:lvl w:ilvl="1">
      <w:start w:val="1"/>
      <w:numFmt w:val="decimal"/>
      <w:lvlText w:val="%1.%2."/>
      <w:lvlJc w:val="left"/>
      <w:pPr>
        <w:ind w:left="927" w:hanging="360"/>
      </w:pPr>
      <w:rPr>
        <w:rFonts w:cs="Arial" w:hint="default"/>
      </w:rPr>
    </w:lvl>
    <w:lvl w:ilvl="2">
      <w:start w:val="1"/>
      <w:numFmt w:val="decimal"/>
      <w:lvlText w:val="%1.%2.%3."/>
      <w:lvlJc w:val="left"/>
      <w:pPr>
        <w:ind w:left="1854" w:hanging="720"/>
      </w:pPr>
      <w:rPr>
        <w:rFonts w:cs="Arial" w:hint="default"/>
      </w:rPr>
    </w:lvl>
    <w:lvl w:ilvl="3">
      <w:start w:val="1"/>
      <w:numFmt w:val="decimal"/>
      <w:lvlText w:val="%1.%2.%3.%4."/>
      <w:lvlJc w:val="left"/>
      <w:pPr>
        <w:ind w:left="2421" w:hanging="720"/>
      </w:pPr>
      <w:rPr>
        <w:rFonts w:cs="Arial" w:hint="default"/>
      </w:rPr>
    </w:lvl>
    <w:lvl w:ilvl="4">
      <w:start w:val="1"/>
      <w:numFmt w:val="decimal"/>
      <w:lvlText w:val="%1.%2.%3.%4.%5."/>
      <w:lvlJc w:val="left"/>
      <w:pPr>
        <w:ind w:left="3348" w:hanging="1080"/>
      </w:pPr>
      <w:rPr>
        <w:rFonts w:cs="Arial" w:hint="default"/>
      </w:rPr>
    </w:lvl>
    <w:lvl w:ilvl="5">
      <w:start w:val="1"/>
      <w:numFmt w:val="decimal"/>
      <w:lvlText w:val="%1.%2.%3.%4.%5.%6."/>
      <w:lvlJc w:val="left"/>
      <w:pPr>
        <w:ind w:left="3915" w:hanging="1080"/>
      </w:pPr>
      <w:rPr>
        <w:rFonts w:cs="Arial" w:hint="default"/>
      </w:rPr>
    </w:lvl>
    <w:lvl w:ilvl="6">
      <w:start w:val="1"/>
      <w:numFmt w:val="decimal"/>
      <w:lvlText w:val="%1.%2.%3.%4.%5.%6.%7."/>
      <w:lvlJc w:val="left"/>
      <w:pPr>
        <w:ind w:left="4842" w:hanging="1440"/>
      </w:pPr>
      <w:rPr>
        <w:rFonts w:cs="Arial" w:hint="default"/>
      </w:rPr>
    </w:lvl>
    <w:lvl w:ilvl="7">
      <w:start w:val="1"/>
      <w:numFmt w:val="decimal"/>
      <w:lvlText w:val="%1.%2.%3.%4.%5.%6.%7.%8."/>
      <w:lvlJc w:val="left"/>
      <w:pPr>
        <w:ind w:left="5409" w:hanging="1440"/>
      </w:pPr>
      <w:rPr>
        <w:rFonts w:cs="Arial" w:hint="default"/>
      </w:rPr>
    </w:lvl>
    <w:lvl w:ilvl="8">
      <w:start w:val="1"/>
      <w:numFmt w:val="decimal"/>
      <w:lvlText w:val="%1.%2.%3.%4.%5.%6.%7.%8.%9."/>
      <w:lvlJc w:val="left"/>
      <w:pPr>
        <w:ind w:left="6336" w:hanging="1800"/>
      </w:pPr>
      <w:rPr>
        <w:rFonts w:cs="Arial" w:hint="default"/>
      </w:rPr>
    </w:lvl>
  </w:abstractNum>
  <w:abstractNum w:abstractNumId="19" w15:restartNumberingAfterBreak="0">
    <w:nsid w:val="57B87611"/>
    <w:multiLevelType w:val="multilevel"/>
    <w:tmpl w:val="490A7734"/>
    <w:lvl w:ilvl="0">
      <w:start w:val="4"/>
      <w:numFmt w:val="decimal"/>
      <w:lvlText w:val="%1."/>
      <w:lvlJc w:val="left"/>
      <w:pPr>
        <w:ind w:left="360" w:hanging="360"/>
      </w:pPr>
      <w:rPr>
        <w:rFonts w:hint="default"/>
      </w:rPr>
    </w:lvl>
    <w:lvl w:ilvl="1">
      <w:start w:val="1"/>
      <w:numFmt w:val="decimal"/>
      <w:lvlText w:val="%1.%2."/>
      <w:lvlJc w:val="left"/>
      <w:pPr>
        <w:ind w:left="928"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5."/>
      <w:lvlJc w:val="left"/>
      <w:pPr>
        <w:ind w:left="3348" w:hanging="1080"/>
      </w:pPr>
      <w:rPr>
        <w:rFonts w:ascii="Times New Roman" w:eastAsia="Calibri" w:hAnsi="Times New Roman" w:cs="Times New Roman"/>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0" w15:restartNumberingAfterBreak="0">
    <w:nsid w:val="57D00282"/>
    <w:multiLevelType w:val="multilevel"/>
    <w:tmpl w:val="D7E862F2"/>
    <w:lvl w:ilvl="0">
      <w:start w:val="8"/>
      <w:numFmt w:val="decimal"/>
      <w:lvlText w:val="%1."/>
      <w:lvlJc w:val="left"/>
      <w:pPr>
        <w:tabs>
          <w:tab w:val="num" w:pos="0"/>
        </w:tabs>
        <w:ind w:left="360" w:hanging="360"/>
      </w:pPr>
    </w:lvl>
    <w:lvl w:ilvl="1">
      <w:start w:val="1"/>
      <w:numFmt w:val="decimal"/>
      <w:lvlText w:val="%1.%2."/>
      <w:lvlJc w:val="left"/>
      <w:pPr>
        <w:tabs>
          <w:tab w:val="num" w:pos="0"/>
        </w:tabs>
        <w:ind w:left="360" w:hanging="36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21" w15:restartNumberingAfterBreak="0">
    <w:nsid w:val="63754890"/>
    <w:multiLevelType w:val="multilevel"/>
    <w:tmpl w:val="DF6CEA74"/>
    <w:lvl w:ilvl="0">
      <w:start w:val="1"/>
      <w:numFmt w:val="decimal"/>
      <w:lvlText w:val="%1."/>
      <w:lvlJc w:val="left"/>
      <w:pPr>
        <w:ind w:left="540" w:hanging="540"/>
      </w:pPr>
      <w:rPr>
        <w:rFonts w:hint="default"/>
        <w:b/>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67B66ECA"/>
    <w:multiLevelType w:val="multilevel"/>
    <w:tmpl w:val="305EDB8E"/>
    <w:lvl w:ilvl="0">
      <w:start w:val="4"/>
      <w:numFmt w:val="decimal"/>
      <w:lvlText w:val="%1."/>
      <w:lvlJc w:val="left"/>
      <w:pPr>
        <w:ind w:left="360" w:hanging="360"/>
      </w:pPr>
    </w:lvl>
    <w:lvl w:ilvl="1">
      <w:start w:val="1"/>
      <w:numFmt w:val="decimal"/>
      <w:lvlText w:val="%1.%2."/>
      <w:lvlJc w:val="left"/>
      <w:pPr>
        <w:ind w:left="927" w:hanging="360"/>
      </w:pPr>
    </w:lvl>
    <w:lvl w:ilvl="2">
      <w:start w:val="1"/>
      <w:numFmt w:val="decimal"/>
      <w:lvlText w:val="%1.%2.%3."/>
      <w:lvlJc w:val="left"/>
      <w:pPr>
        <w:ind w:left="1854" w:hanging="720"/>
      </w:p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23" w15:restartNumberingAfterBreak="0">
    <w:nsid w:val="6991218D"/>
    <w:multiLevelType w:val="hybridMultilevel"/>
    <w:tmpl w:val="4FE0AD32"/>
    <w:lvl w:ilvl="0" w:tplc="FFFFFFFF">
      <w:start w:val="2"/>
      <w:numFmt w:val="bullet"/>
      <w:lvlText w:val="-"/>
      <w:lvlJc w:val="left"/>
      <w:pPr>
        <w:tabs>
          <w:tab w:val="num" w:pos="720"/>
        </w:tabs>
        <w:ind w:left="720" w:hanging="360"/>
      </w:pPr>
      <w:rPr>
        <w:rFonts w:ascii="Times New Roman" w:eastAsia="Times New Roman" w:hAnsi="Times New Roman" w:cs="Times New Roman"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start w:val="1"/>
      <w:numFmt w:val="decimal"/>
      <w:lvlText w:val="%3."/>
      <w:lvlJc w:val="left"/>
      <w:pPr>
        <w:tabs>
          <w:tab w:val="num" w:pos="2160"/>
        </w:tabs>
        <w:ind w:left="2160" w:hanging="360"/>
      </w:pPr>
      <w:rPr>
        <w:rFont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7037368D"/>
    <w:multiLevelType w:val="multilevel"/>
    <w:tmpl w:val="1CFC5E70"/>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7AE32B20"/>
    <w:multiLevelType w:val="multilevel"/>
    <w:tmpl w:val="4B0C9D9E"/>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242904855">
    <w:abstractNumId w:val="15"/>
  </w:num>
  <w:num w:numId="2" w16cid:durableId="838543374">
    <w:abstractNumId w:val="21"/>
  </w:num>
  <w:num w:numId="3" w16cid:durableId="1522086263">
    <w:abstractNumId w:val="5"/>
  </w:num>
  <w:num w:numId="4" w16cid:durableId="404957401">
    <w:abstractNumId w:val="7"/>
  </w:num>
  <w:num w:numId="5" w16cid:durableId="708989088">
    <w:abstractNumId w:val="12"/>
  </w:num>
  <w:num w:numId="6" w16cid:durableId="17969506">
    <w:abstractNumId w:val="24"/>
  </w:num>
  <w:num w:numId="7" w16cid:durableId="2004504867">
    <w:abstractNumId w:val="8"/>
  </w:num>
  <w:num w:numId="8" w16cid:durableId="695084285">
    <w:abstractNumId w:val="18"/>
  </w:num>
  <w:num w:numId="9" w16cid:durableId="64377833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50365905">
    <w:abstractNumId w:val="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814640574">
    <w:abstractNumId w:val="22"/>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610939683">
    <w:abstractNumId w:val="7"/>
    <w:lvlOverride w:ilvl="0">
      <w:startOverride w:val="4"/>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295065226">
    <w:abstractNumId w:val="1"/>
  </w:num>
  <w:num w:numId="14" w16cid:durableId="1249583655">
    <w:abstractNumId w:val="17"/>
  </w:num>
  <w:num w:numId="15" w16cid:durableId="2035225927">
    <w:abstractNumId w:val="9"/>
  </w:num>
  <w:num w:numId="16" w16cid:durableId="2106611213">
    <w:abstractNumId w:val="6"/>
  </w:num>
  <w:num w:numId="17" w16cid:durableId="1074856843">
    <w:abstractNumId w:val="16"/>
  </w:num>
  <w:num w:numId="18" w16cid:durableId="1499927340">
    <w:abstractNumId w:val="13"/>
  </w:num>
  <w:num w:numId="19" w16cid:durableId="169411404">
    <w:abstractNumId w:val="23"/>
  </w:num>
  <w:num w:numId="20" w16cid:durableId="1880167091">
    <w:abstractNumId w:val="19"/>
  </w:num>
  <w:num w:numId="21" w16cid:durableId="479856623">
    <w:abstractNumId w:val="25"/>
  </w:num>
  <w:num w:numId="22" w16cid:durableId="1596202988">
    <w:abstractNumId w:val="14"/>
  </w:num>
  <w:num w:numId="23" w16cid:durableId="977225248">
    <w:abstractNumId w:val="3"/>
  </w:num>
  <w:num w:numId="24" w16cid:durableId="1019894543">
    <w:abstractNumId w:val="10"/>
  </w:num>
  <w:num w:numId="25" w16cid:durableId="926111612">
    <w:abstractNumId w:val="11"/>
  </w:num>
  <w:num w:numId="26" w16cid:durableId="1272053997">
    <w:abstractNumId w:val="20"/>
  </w:num>
  <w:num w:numId="27" w16cid:durableId="1423380058">
    <w:abstractNumId w:val="0"/>
  </w:num>
  <w:num w:numId="28" w16cid:durableId="610550076">
    <w:abstractNumId w:val="4"/>
  </w:num>
  <w:num w:numId="29" w16cid:durableId="171797296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7D08"/>
    <w:rsid w:val="0002137F"/>
    <w:rsid w:val="00036299"/>
    <w:rsid w:val="000461CB"/>
    <w:rsid w:val="00060281"/>
    <w:rsid w:val="00072F90"/>
    <w:rsid w:val="000809DE"/>
    <w:rsid w:val="000A4D01"/>
    <w:rsid w:val="000A7238"/>
    <w:rsid w:val="000D0EB0"/>
    <w:rsid w:val="000D5774"/>
    <w:rsid w:val="000E067C"/>
    <w:rsid w:val="001366EE"/>
    <w:rsid w:val="00180C49"/>
    <w:rsid w:val="0018328A"/>
    <w:rsid w:val="001872F4"/>
    <w:rsid w:val="00191470"/>
    <w:rsid w:val="001A1F9D"/>
    <w:rsid w:val="001A2671"/>
    <w:rsid w:val="001C35A5"/>
    <w:rsid w:val="001D0D8E"/>
    <w:rsid w:val="001F161F"/>
    <w:rsid w:val="00202863"/>
    <w:rsid w:val="00223524"/>
    <w:rsid w:val="00243DF4"/>
    <w:rsid w:val="00247989"/>
    <w:rsid w:val="0025316B"/>
    <w:rsid w:val="00253B7A"/>
    <w:rsid w:val="00261606"/>
    <w:rsid w:val="00265C8A"/>
    <w:rsid w:val="00273796"/>
    <w:rsid w:val="002B3669"/>
    <w:rsid w:val="002C751A"/>
    <w:rsid w:val="002E5B78"/>
    <w:rsid w:val="00305B91"/>
    <w:rsid w:val="00310715"/>
    <w:rsid w:val="0031757F"/>
    <w:rsid w:val="00344301"/>
    <w:rsid w:val="003445FF"/>
    <w:rsid w:val="00385938"/>
    <w:rsid w:val="00393883"/>
    <w:rsid w:val="003C7D57"/>
    <w:rsid w:val="003D454B"/>
    <w:rsid w:val="004027FA"/>
    <w:rsid w:val="00413FED"/>
    <w:rsid w:val="004162D0"/>
    <w:rsid w:val="004543F0"/>
    <w:rsid w:val="00474CB7"/>
    <w:rsid w:val="004938FB"/>
    <w:rsid w:val="004B25A6"/>
    <w:rsid w:val="004E67D5"/>
    <w:rsid w:val="004F1CEB"/>
    <w:rsid w:val="00512162"/>
    <w:rsid w:val="00536CF1"/>
    <w:rsid w:val="0055124B"/>
    <w:rsid w:val="00552502"/>
    <w:rsid w:val="005619CE"/>
    <w:rsid w:val="00567CCD"/>
    <w:rsid w:val="00591B90"/>
    <w:rsid w:val="005A132A"/>
    <w:rsid w:val="005B0D84"/>
    <w:rsid w:val="005D27CC"/>
    <w:rsid w:val="005F0D30"/>
    <w:rsid w:val="005F6BDA"/>
    <w:rsid w:val="005F6F02"/>
    <w:rsid w:val="006234F2"/>
    <w:rsid w:val="00624855"/>
    <w:rsid w:val="00672140"/>
    <w:rsid w:val="00674B81"/>
    <w:rsid w:val="006C091D"/>
    <w:rsid w:val="006C4BE3"/>
    <w:rsid w:val="006C7D08"/>
    <w:rsid w:val="006D70F6"/>
    <w:rsid w:val="006E5A6B"/>
    <w:rsid w:val="007101C0"/>
    <w:rsid w:val="00716CE4"/>
    <w:rsid w:val="00722CB2"/>
    <w:rsid w:val="00731A3E"/>
    <w:rsid w:val="00734A8A"/>
    <w:rsid w:val="00737384"/>
    <w:rsid w:val="007432E4"/>
    <w:rsid w:val="007B21E8"/>
    <w:rsid w:val="00844312"/>
    <w:rsid w:val="008736F6"/>
    <w:rsid w:val="008918B8"/>
    <w:rsid w:val="008C72F8"/>
    <w:rsid w:val="008D1E74"/>
    <w:rsid w:val="008F1C14"/>
    <w:rsid w:val="00915711"/>
    <w:rsid w:val="00922A0D"/>
    <w:rsid w:val="00941E12"/>
    <w:rsid w:val="009469B8"/>
    <w:rsid w:val="009725E7"/>
    <w:rsid w:val="00976A02"/>
    <w:rsid w:val="00985C3E"/>
    <w:rsid w:val="00996619"/>
    <w:rsid w:val="009972C5"/>
    <w:rsid w:val="009A4456"/>
    <w:rsid w:val="009A69A6"/>
    <w:rsid w:val="009B3333"/>
    <w:rsid w:val="009F29B7"/>
    <w:rsid w:val="00A136BC"/>
    <w:rsid w:val="00A24224"/>
    <w:rsid w:val="00A37E09"/>
    <w:rsid w:val="00A46BF7"/>
    <w:rsid w:val="00A7354C"/>
    <w:rsid w:val="00A73F96"/>
    <w:rsid w:val="00A8626E"/>
    <w:rsid w:val="00AA37E1"/>
    <w:rsid w:val="00AA5606"/>
    <w:rsid w:val="00AB010E"/>
    <w:rsid w:val="00AC737C"/>
    <w:rsid w:val="00AF3B14"/>
    <w:rsid w:val="00AF4AEF"/>
    <w:rsid w:val="00B4367C"/>
    <w:rsid w:val="00B57448"/>
    <w:rsid w:val="00B61F6E"/>
    <w:rsid w:val="00BB4B73"/>
    <w:rsid w:val="00C05F1E"/>
    <w:rsid w:val="00C77ACB"/>
    <w:rsid w:val="00C819D2"/>
    <w:rsid w:val="00C96E78"/>
    <w:rsid w:val="00CA423F"/>
    <w:rsid w:val="00CB7DF3"/>
    <w:rsid w:val="00CC6ACB"/>
    <w:rsid w:val="00CD25A4"/>
    <w:rsid w:val="00CD75DA"/>
    <w:rsid w:val="00CE1CF6"/>
    <w:rsid w:val="00CE2493"/>
    <w:rsid w:val="00D025E5"/>
    <w:rsid w:val="00D133F7"/>
    <w:rsid w:val="00D274FB"/>
    <w:rsid w:val="00D35296"/>
    <w:rsid w:val="00D44D6A"/>
    <w:rsid w:val="00D60245"/>
    <w:rsid w:val="00D6134F"/>
    <w:rsid w:val="00DB2F6B"/>
    <w:rsid w:val="00DF5D39"/>
    <w:rsid w:val="00E30592"/>
    <w:rsid w:val="00E4500F"/>
    <w:rsid w:val="00E625AC"/>
    <w:rsid w:val="00E72596"/>
    <w:rsid w:val="00E82515"/>
    <w:rsid w:val="00E9650A"/>
    <w:rsid w:val="00EA6D10"/>
    <w:rsid w:val="00EB4D0A"/>
    <w:rsid w:val="00EC14DC"/>
    <w:rsid w:val="00EE28AD"/>
    <w:rsid w:val="00F06BB5"/>
    <w:rsid w:val="00F1144E"/>
    <w:rsid w:val="00F16A4E"/>
    <w:rsid w:val="00F33691"/>
    <w:rsid w:val="00F713ED"/>
    <w:rsid w:val="00F826B5"/>
    <w:rsid w:val="00F96EDB"/>
    <w:rsid w:val="00FE2311"/>
    <w:rsid w:val="00FE7929"/>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9152890"/>
  <w15:docId w15:val="{F8D213EA-DCA7-4DEB-A3A0-0CCFE578BF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7D08"/>
    <w:pPr>
      <w:spacing w:after="200" w:line="276" w:lineRule="auto"/>
    </w:pPr>
  </w:style>
  <w:style w:type="paragraph" w:styleId="Heading1">
    <w:name w:val="heading 1"/>
    <w:basedOn w:val="Normal"/>
    <w:next w:val="Normal"/>
    <w:link w:val="Heading1Char"/>
    <w:uiPriority w:val="9"/>
    <w:qFormat/>
    <w:rsid w:val="00474CB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3D454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aliases w:val="Body Text1"/>
    <w:basedOn w:val="Normal"/>
    <w:link w:val="BodyTextChar"/>
    <w:unhideWhenUsed/>
    <w:rsid w:val="006C7D08"/>
    <w:pPr>
      <w:widowControl w:val="0"/>
      <w:adjustRightInd w:val="0"/>
      <w:spacing w:before="120" w:after="0" w:line="360" w:lineRule="atLeast"/>
      <w:jc w:val="both"/>
      <w:textAlignment w:val="baseline"/>
    </w:pPr>
    <w:rPr>
      <w:rFonts w:ascii="Times New Roman" w:eastAsia="Times New Roman" w:hAnsi="Times New Roman" w:cs="Times New Roman"/>
      <w:sz w:val="24"/>
      <w:szCs w:val="24"/>
      <w:lang w:eastAsia="x-none"/>
    </w:rPr>
  </w:style>
  <w:style w:type="character" w:customStyle="1" w:styleId="BodyTextChar">
    <w:name w:val="Body Text Char"/>
    <w:aliases w:val="Body Text1 Char"/>
    <w:basedOn w:val="DefaultParagraphFont"/>
    <w:link w:val="BodyText"/>
    <w:rsid w:val="006C7D08"/>
    <w:rPr>
      <w:rFonts w:ascii="Times New Roman" w:eastAsia="Times New Roman" w:hAnsi="Times New Roman" w:cs="Times New Roman"/>
      <w:sz w:val="24"/>
      <w:szCs w:val="24"/>
      <w:lang w:eastAsia="x-none"/>
    </w:rPr>
  </w:style>
  <w:style w:type="paragraph" w:styleId="ListParagraph">
    <w:name w:val="List Paragraph"/>
    <w:aliases w:val="Virsraksti,Strip,H&amp;P List Paragraph,Normal bullet 2,Bullet list,Saistīto dokumentu saraksts,2,PPS_Bullet,List Paragraph1,Syle 1,Numurets,Colorful List - Accent 12,Numbered Para 1,Dot pt,List Paragraph Char Char Char,Indicator Text"/>
    <w:basedOn w:val="Normal"/>
    <w:link w:val="ListParagraphChar"/>
    <w:qFormat/>
    <w:rsid w:val="006C7D08"/>
    <w:pPr>
      <w:ind w:left="720"/>
      <w:contextualSpacing/>
    </w:pPr>
  </w:style>
  <w:style w:type="paragraph" w:styleId="Footer">
    <w:name w:val="footer"/>
    <w:basedOn w:val="Normal"/>
    <w:link w:val="FooterChar"/>
    <w:uiPriority w:val="99"/>
    <w:unhideWhenUsed/>
    <w:rsid w:val="006C7D08"/>
    <w:pPr>
      <w:tabs>
        <w:tab w:val="center" w:pos="4153"/>
        <w:tab w:val="right" w:pos="8306"/>
      </w:tabs>
      <w:spacing w:after="0" w:line="240" w:lineRule="auto"/>
    </w:pPr>
  </w:style>
  <w:style w:type="character" w:customStyle="1" w:styleId="FooterChar">
    <w:name w:val="Footer Char"/>
    <w:basedOn w:val="DefaultParagraphFont"/>
    <w:link w:val="Footer"/>
    <w:uiPriority w:val="99"/>
    <w:rsid w:val="006C7D08"/>
  </w:style>
  <w:style w:type="paragraph" w:customStyle="1" w:styleId="Default">
    <w:name w:val="Default"/>
    <w:link w:val="DefaultChar"/>
    <w:rsid w:val="006C7D08"/>
    <w:pPr>
      <w:autoSpaceDE w:val="0"/>
      <w:autoSpaceDN w:val="0"/>
      <w:adjustRightInd w:val="0"/>
      <w:spacing w:after="0" w:line="240" w:lineRule="auto"/>
    </w:pPr>
    <w:rPr>
      <w:rFonts w:ascii="Arial" w:eastAsia="Times New Roman" w:hAnsi="Arial" w:cs="Arial"/>
      <w:color w:val="000000"/>
      <w:sz w:val="24"/>
      <w:szCs w:val="24"/>
      <w:lang w:eastAsia="lv-LV"/>
    </w:rPr>
  </w:style>
  <w:style w:type="character" w:customStyle="1" w:styleId="DefaultChar">
    <w:name w:val="Default Char"/>
    <w:link w:val="Default"/>
    <w:locked/>
    <w:rsid w:val="006C7D08"/>
    <w:rPr>
      <w:rFonts w:ascii="Arial" w:eastAsia="Times New Roman" w:hAnsi="Arial" w:cs="Arial"/>
      <w:color w:val="000000"/>
      <w:sz w:val="24"/>
      <w:szCs w:val="24"/>
      <w:lang w:eastAsia="lv-LV"/>
    </w:rPr>
  </w:style>
  <w:style w:type="paragraph" w:styleId="BalloonText">
    <w:name w:val="Balloon Text"/>
    <w:basedOn w:val="Normal"/>
    <w:link w:val="BalloonTextChar"/>
    <w:uiPriority w:val="99"/>
    <w:semiHidden/>
    <w:unhideWhenUsed/>
    <w:rsid w:val="006C7D0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C7D08"/>
    <w:rPr>
      <w:rFonts w:ascii="Segoe UI" w:hAnsi="Segoe UI" w:cs="Segoe UI"/>
      <w:sz w:val="18"/>
      <w:szCs w:val="18"/>
    </w:rPr>
  </w:style>
  <w:style w:type="paragraph" w:styleId="Header">
    <w:name w:val="header"/>
    <w:basedOn w:val="Normal"/>
    <w:link w:val="HeaderChar"/>
    <w:uiPriority w:val="99"/>
    <w:unhideWhenUsed/>
    <w:rsid w:val="00672140"/>
    <w:pPr>
      <w:tabs>
        <w:tab w:val="center" w:pos="4153"/>
        <w:tab w:val="right" w:pos="8306"/>
      </w:tabs>
      <w:spacing w:after="0" w:line="240" w:lineRule="auto"/>
    </w:pPr>
  </w:style>
  <w:style w:type="character" w:customStyle="1" w:styleId="HeaderChar">
    <w:name w:val="Header Char"/>
    <w:basedOn w:val="DefaultParagraphFont"/>
    <w:link w:val="Header"/>
    <w:uiPriority w:val="99"/>
    <w:rsid w:val="00672140"/>
  </w:style>
  <w:style w:type="table" w:styleId="TableGrid">
    <w:name w:val="Table Grid"/>
    <w:basedOn w:val="TableNormal"/>
    <w:rsid w:val="00941E12"/>
    <w:pPr>
      <w:spacing w:after="0" w:line="240" w:lineRule="auto"/>
    </w:pPr>
    <w:rPr>
      <w:rFonts w:ascii="Calibri" w:eastAsia="Calibri" w:hAnsi="Calibri" w:cs="Times New Roman"/>
      <w:sz w:val="20"/>
      <w:szCs w:val="20"/>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yperlink">
    <w:name w:val="Hyperlink"/>
    <w:basedOn w:val="DefaultParagraphFont"/>
    <w:uiPriority w:val="99"/>
    <w:unhideWhenUsed/>
    <w:rsid w:val="001366EE"/>
    <w:rPr>
      <w:color w:val="0563C1" w:themeColor="hyperlink"/>
      <w:u w:val="single"/>
    </w:rPr>
  </w:style>
  <w:style w:type="character" w:styleId="UnresolvedMention">
    <w:name w:val="Unresolved Mention"/>
    <w:basedOn w:val="DefaultParagraphFont"/>
    <w:uiPriority w:val="99"/>
    <w:semiHidden/>
    <w:unhideWhenUsed/>
    <w:rsid w:val="001366EE"/>
    <w:rPr>
      <w:color w:val="605E5C"/>
      <w:shd w:val="clear" w:color="auto" w:fill="E1DFDD"/>
    </w:rPr>
  </w:style>
  <w:style w:type="paragraph" w:customStyle="1" w:styleId="LHeading1">
    <w:name w:val="LHeading 1"/>
    <w:basedOn w:val="Heading1"/>
    <w:uiPriority w:val="99"/>
    <w:rsid w:val="00474CB7"/>
    <w:pPr>
      <w:keepLines w:val="0"/>
      <w:widowControl w:val="0"/>
      <w:numPr>
        <w:ilvl w:val="2"/>
        <w:numId w:val="15"/>
      </w:numPr>
      <w:shd w:val="clear" w:color="auto" w:fill="FFFFFF"/>
      <w:tabs>
        <w:tab w:val="clear" w:pos="2040"/>
      </w:tabs>
      <w:autoSpaceDE w:val="0"/>
      <w:autoSpaceDN w:val="0"/>
      <w:adjustRightInd w:val="0"/>
      <w:spacing w:after="120" w:line="240" w:lineRule="auto"/>
      <w:ind w:left="360" w:hanging="360"/>
    </w:pPr>
    <w:rPr>
      <w:rFonts w:ascii="Times New Roman" w:eastAsia="Times New Roman" w:hAnsi="Times New Roman" w:cs="Times New Roman"/>
      <w:b/>
      <w:color w:val="auto"/>
      <w:kern w:val="32"/>
      <w:sz w:val="28"/>
      <w:szCs w:val="28"/>
    </w:rPr>
  </w:style>
  <w:style w:type="character" w:customStyle="1" w:styleId="cf01">
    <w:name w:val="cf01"/>
    <w:basedOn w:val="DefaultParagraphFont"/>
    <w:qFormat/>
    <w:rsid w:val="00474CB7"/>
    <w:rPr>
      <w:rFonts w:ascii="Segoe UI" w:hAnsi="Segoe UI" w:cs="Segoe UI" w:hint="default"/>
      <w:sz w:val="18"/>
      <w:szCs w:val="18"/>
    </w:rPr>
  </w:style>
  <w:style w:type="character" w:customStyle="1" w:styleId="Heading1Char">
    <w:name w:val="Heading 1 Char"/>
    <w:basedOn w:val="DefaultParagraphFont"/>
    <w:link w:val="Heading1"/>
    <w:uiPriority w:val="9"/>
    <w:rsid w:val="00474CB7"/>
    <w:rPr>
      <w:rFonts w:asciiTheme="majorHAnsi" w:eastAsiaTheme="majorEastAsia" w:hAnsiTheme="majorHAnsi" w:cstheme="majorBidi"/>
      <w:color w:val="2F5496" w:themeColor="accent1" w:themeShade="BF"/>
      <w:sz w:val="32"/>
      <w:szCs w:val="32"/>
    </w:rPr>
  </w:style>
  <w:style w:type="paragraph" w:styleId="BodyTextIndent3">
    <w:name w:val="Body Text Indent 3"/>
    <w:basedOn w:val="Normal"/>
    <w:link w:val="BodyTextIndent3Char"/>
    <w:uiPriority w:val="99"/>
    <w:semiHidden/>
    <w:unhideWhenUsed/>
    <w:rsid w:val="00474CB7"/>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474CB7"/>
    <w:rPr>
      <w:sz w:val="16"/>
      <w:szCs w:val="16"/>
    </w:rPr>
  </w:style>
  <w:style w:type="character" w:customStyle="1" w:styleId="ListParagraphChar">
    <w:name w:val="List Paragraph Char"/>
    <w:aliases w:val="Virsraksti Char,Strip Char,H&amp;P List Paragraph Char,Normal bullet 2 Char,Bullet list Char,Saistīto dokumentu saraksts Char,2 Char,PPS_Bullet Char,List Paragraph1 Char,Syle 1 Char,Numurets Char,Colorful List - Accent 12 Char"/>
    <w:link w:val="ListParagraph"/>
    <w:qFormat/>
    <w:locked/>
    <w:rsid w:val="00474CB7"/>
  </w:style>
  <w:style w:type="paragraph" w:styleId="Revision">
    <w:name w:val="Revision"/>
    <w:hidden/>
    <w:uiPriority w:val="99"/>
    <w:semiHidden/>
    <w:rsid w:val="000D5774"/>
    <w:pPr>
      <w:spacing w:after="0" w:line="240" w:lineRule="auto"/>
    </w:pPr>
  </w:style>
  <w:style w:type="character" w:styleId="CommentReference">
    <w:name w:val="annotation reference"/>
    <w:basedOn w:val="DefaultParagraphFont"/>
    <w:uiPriority w:val="99"/>
    <w:semiHidden/>
    <w:unhideWhenUsed/>
    <w:rsid w:val="00273796"/>
    <w:rPr>
      <w:sz w:val="16"/>
      <w:szCs w:val="16"/>
    </w:rPr>
  </w:style>
  <w:style w:type="paragraph" w:styleId="CommentText">
    <w:name w:val="annotation text"/>
    <w:basedOn w:val="Normal"/>
    <w:link w:val="CommentTextChar"/>
    <w:uiPriority w:val="99"/>
    <w:unhideWhenUsed/>
    <w:rsid w:val="00273796"/>
    <w:pPr>
      <w:spacing w:line="240" w:lineRule="auto"/>
    </w:pPr>
    <w:rPr>
      <w:sz w:val="20"/>
      <w:szCs w:val="20"/>
    </w:rPr>
  </w:style>
  <w:style w:type="character" w:customStyle="1" w:styleId="CommentTextChar">
    <w:name w:val="Comment Text Char"/>
    <w:basedOn w:val="DefaultParagraphFont"/>
    <w:link w:val="CommentText"/>
    <w:uiPriority w:val="99"/>
    <w:rsid w:val="00273796"/>
    <w:rPr>
      <w:sz w:val="20"/>
      <w:szCs w:val="20"/>
    </w:rPr>
  </w:style>
  <w:style w:type="paragraph" w:styleId="CommentSubject">
    <w:name w:val="annotation subject"/>
    <w:basedOn w:val="CommentText"/>
    <w:next w:val="CommentText"/>
    <w:link w:val="CommentSubjectChar"/>
    <w:uiPriority w:val="99"/>
    <w:semiHidden/>
    <w:unhideWhenUsed/>
    <w:rsid w:val="00273796"/>
    <w:rPr>
      <w:b/>
      <w:bCs/>
    </w:rPr>
  </w:style>
  <w:style w:type="character" w:customStyle="1" w:styleId="CommentSubjectChar">
    <w:name w:val="Comment Subject Char"/>
    <w:basedOn w:val="CommentTextChar"/>
    <w:link w:val="CommentSubject"/>
    <w:uiPriority w:val="99"/>
    <w:semiHidden/>
    <w:rsid w:val="00273796"/>
    <w:rPr>
      <w:b/>
      <w:bCs/>
      <w:sz w:val="20"/>
      <w:szCs w:val="20"/>
    </w:rPr>
  </w:style>
  <w:style w:type="character" w:customStyle="1" w:styleId="Heading3Char">
    <w:name w:val="Heading 3 Char"/>
    <w:basedOn w:val="DefaultParagraphFont"/>
    <w:link w:val="Heading3"/>
    <w:uiPriority w:val="99"/>
    <w:semiHidden/>
    <w:rsid w:val="003D454B"/>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186356">
      <w:bodyDiv w:val="1"/>
      <w:marLeft w:val="0"/>
      <w:marRight w:val="0"/>
      <w:marTop w:val="0"/>
      <w:marBottom w:val="0"/>
      <w:divBdr>
        <w:top w:val="none" w:sz="0" w:space="0" w:color="auto"/>
        <w:left w:val="none" w:sz="0" w:space="0" w:color="auto"/>
        <w:bottom w:val="none" w:sz="0" w:space="0" w:color="auto"/>
        <w:right w:val="none" w:sz="0" w:space="0" w:color="auto"/>
      </w:divBdr>
    </w:div>
    <w:div w:id="34812565">
      <w:bodyDiv w:val="1"/>
      <w:marLeft w:val="0"/>
      <w:marRight w:val="0"/>
      <w:marTop w:val="0"/>
      <w:marBottom w:val="0"/>
      <w:divBdr>
        <w:top w:val="none" w:sz="0" w:space="0" w:color="auto"/>
        <w:left w:val="none" w:sz="0" w:space="0" w:color="auto"/>
        <w:bottom w:val="none" w:sz="0" w:space="0" w:color="auto"/>
        <w:right w:val="none" w:sz="0" w:space="0" w:color="auto"/>
      </w:divBdr>
    </w:div>
    <w:div w:id="84501894">
      <w:bodyDiv w:val="1"/>
      <w:marLeft w:val="0"/>
      <w:marRight w:val="0"/>
      <w:marTop w:val="0"/>
      <w:marBottom w:val="0"/>
      <w:divBdr>
        <w:top w:val="none" w:sz="0" w:space="0" w:color="auto"/>
        <w:left w:val="none" w:sz="0" w:space="0" w:color="auto"/>
        <w:bottom w:val="none" w:sz="0" w:space="0" w:color="auto"/>
        <w:right w:val="none" w:sz="0" w:space="0" w:color="auto"/>
      </w:divBdr>
    </w:div>
    <w:div w:id="91123356">
      <w:bodyDiv w:val="1"/>
      <w:marLeft w:val="0"/>
      <w:marRight w:val="0"/>
      <w:marTop w:val="0"/>
      <w:marBottom w:val="0"/>
      <w:divBdr>
        <w:top w:val="none" w:sz="0" w:space="0" w:color="auto"/>
        <w:left w:val="none" w:sz="0" w:space="0" w:color="auto"/>
        <w:bottom w:val="none" w:sz="0" w:space="0" w:color="auto"/>
        <w:right w:val="none" w:sz="0" w:space="0" w:color="auto"/>
      </w:divBdr>
    </w:div>
    <w:div w:id="314647732">
      <w:bodyDiv w:val="1"/>
      <w:marLeft w:val="0"/>
      <w:marRight w:val="0"/>
      <w:marTop w:val="0"/>
      <w:marBottom w:val="0"/>
      <w:divBdr>
        <w:top w:val="none" w:sz="0" w:space="0" w:color="auto"/>
        <w:left w:val="none" w:sz="0" w:space="0" w:color="auto"/>
        <w:bottom w:val="none" w:sz="0" w:space="0" w:color="auto"/>
        <w:right w:val="none" w:sz="0" w:space="0" w:color="auto"/>
      </w:divBdr>
    </w:div>
    <w:div w:id="504975866">
      <w:bodyDiv w:val="1"/>
      <w:marLeft w:val="0"/>
      <w:marRight w:val="0"/>
      <w:marTop w:val="0"/>
      <w:marBottom w:val="0"/>
      <w:divBdr>
        <w:top w:val="none" w:sz="0" w:space="0" w:color="auto"/>
        <w:left w:val="none" w:sz="0" w:space="0" w:color="auto"/>
        <w:bottom w:val="none" w:sz="0" w:space="0" w:color="auto"/>
        <w:right w:val="none" w:sz="0" w:space="0" w:color="auto"/>
      </w:divBdr>
    </w:div>
    <w:div w:id="624116671">
      <w:bodyDiv w:val="1"/>
      <w:marLeft w:val="0"/>
      <w:marRight w:val="0"/>
      <w:marTop w:val="0"/>
      <w:marBottom w:val="0"/>
      <w:divBdr>
        <w:top w:val="none" w:sz="0" w:space="0" w:color="auto"/>
        <w:left w:val="none" w:sz="0" w:space="0" w:color="auto"/>
        <w:bottom w:val="none" w:sz="0" w:space="0" w:color="auto"/>
        <w:right w:val="none" w:sz="0" w:space="0" w:color="auto"/>
      </w:divBdr>
    </w:div>
    <w:div w:id="736174437">
      <w:bodyDiv w:val="1"/>
      <w:marLeft w:val="0"/>
      <w:marRight w:val="0"/>
      <w:marTop w:val="0"/>
      <w:marBottom w:val="0"/>
      <w:divBdr>
        <w:top w:val="none" w:sz="0" w:space="0" w:color="auto"/>
        <w:left w:val="none" w:sz="0" w:space="0" w:color="auto"/>
        <w:bottom w:val="none" w:sz="0" w:space="0" w:color="auto"/>
        <w:right w:val="none" w:sz="0" w:space="0" w:color="auto"/>
      </w:divBdr>
    </w:div>
    <w:div w:id="914823422">
      <w:bodyDiv w:val="1"/>
      <w:marLeft w:val="0"/>
      <w:marRight w:val="0"/>
      <w:marTop w:val="0"/>
      <w:marBottom w:val="0"/>
      <w:divBdr>
        <w:top w:val="none" w:sz="0" w:space="0" w:color="auto"/>
        <w:left w:val="none" w:sz="0" w:space="0" w:color="auto"/>
        <w:bottom w:val="none" w:sz="0" w:space="0" w:color="auto"/>
        <w:right w:val="none" w:sz="0" w:space="0" w:color="auto"/>
      </w:divBdr>
    </w:div>
    <w:div w:id="1249385315">
      <w:bodyDiv w:val="1"/>
      <w:marLeft w:val="0"/>
      <w:marRight w:val="0"/>
      <w:marTop w:val="0"/>
      <w:marBottom w:val="0"/>
      <w:divBdr>
        <w:top w:val="none" w:sz="0" w:space="0" w:color="auto"/>
        <w:left w:val="none" w:sz="0" w:space="0" w:color="auto"/>
        <w:bottom w:val="none" w:sz="0" w:space="0" w:color="auto"/>
        <w:right w:val="none" w:sz="0" w:space="0" w:color="auto"/>
      </w:divBdr>
    </w:div>
    <w:div w:id="1458841201">
      <w:bodyDiv w:val="1"/>
      <w:marLeft w:val="0"/>
      <w:marRight w:val="0"/>
      <w:marTop w:val="0"/>
      <w:marBottom w:val="0"/>
      <w:divBdr>
        <w:top w:val="none" w:sz="0" w:space="0" w:color="auto"/>
        <w:left w:val="none" w:sz="0" w:space="0" w:color="auto"/>
        <w:bottom w:val="none" w:sz="0" w:space="0" w:color="auto"/>
        <w:right w:val="none" w:sz="0" w:space="0" w:color="auto"/>
      </w:divBdr>
    </w:div>
    <w:div w:id="1538423076">
      <w:bodyDiv w:val="1"/>
      <w:marLeft w:val="0"/>
      <w:marRight w:val="0"/>
      <w:marTop w:val="0"/>
      <w:marBottom w:val="0"/>
      <w:divBdr>
        <w:top w:val="none" w:sz="0" w:space="0" w:color="auto"/>
        <w:left w:val="none" w:sz="0" w:space="0" w:color="auto"/>
        <w:bottom w:val="none" w:sz="0" w:space="0" w:color="auto"/>
        <w:right w:val="none" w:sz="0" w:space="0" w:color="auto"/>
      </w:divBdr>
    </w:div>
    <w:div w:id="1646935988">
      <w:bodyDiv w:val="1"/>
      <w:marLeft w:val="0"/>
      <w:marRight w:val="0"/>
      <w:marTop w:val="0"/>
      <w:marBottom w:val="0"/>
      <w:divBdr>
        <w:top w:val="none" w:sz="0" w:space="0" w:color="auto"/>
        <w:left w:val="none" w:sz="0" w:space="0" w:color="auto"/>
        <w:bottom w:val="none" w:sz="0" w:space="0" w:color="auto"/>
        <w:right w:val="none" w:sz="0" w:space="0" w:color="auto"/>
      </w:divBdr>
    </w:div>
    <w:div w:id="1679769337">
      <w:bodyDiv w:val="1"/>
      <w:marLeft w:val="0"/>
      <w:marRight w:val="0"/>
      <w:marTop w:val="0"/>
      <w:marBottom w:val="0"/>
      <w:divBdr>
        <w:top w:val="none" w:sz="0" w:space="0" w:color="auto"/>
        <w:left w:val="none" w:sz="0" w:space="0" w:color="auto"/>
        <w:bottom w:val="none" w:sz="0" w:space="0" w:color="auto"/>
        <w:right w:val="none" w:sz="0" w:space="0" w:color="auto"/>
      </w:divBdr>
    </w:div>
    <w:div w:id="1831361743">
      <w:bodyDiv w:val="1"/>
      <w:marLeft w:val="0"/>
      <w:marRight w:val="0"/>
      <w:marTop w:val="0"/>
      <w:marBottom w:val="0"/>
      <w:divBdr>
        <w:top w:val="none" w:sz="0" w:space="0" w:color="auto"/>
        <w:left w:val="none" w:sz="0" w:space="0" w:color="auto"/>
        <w:bottom w:val="none" w:sz="0" w:space="0" w:color="auto"/>
        <w:right w:val="none" w:sz="0" w:space="0" w:color="auto"/>
      </w:divBdr>
    </w:div>
    <w:div w:id="1848670884">
      <w:bodyDiv w:val="1"/>
      <w:marLeft w:val="0"/>
      <w:marRight w:val="0"/>
      <w:marTop w:val="0"/>
      <w:marBottom w:val="0"/>
      <w:divBdr>
        <w:top w:val="none" w:sz="0" w:space="0" w:color="auto"/>
        <w:left w:val="none" w:sz="0" w:space="0" w:color="auto"/>
        <w:bottom w:val="none" w:sz="0" w:space="0" w:color="auto"/>
        <w:right w:val="none" w:sz="0" w:space="0" w:color="auto"/>
      </w:divBdr>
    </w:div>
    <w:div w:id="19320871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iepirkumi.lv"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info@amedical.eu" TargetMode="External"/><Relationship Id="rId4" Type="http://schemas.openxmlformats.org/officeDocument/2006/relationships/settings" Target="settings.xml"/><Relationship Id="rId9" Type="http://schemas.openxmlformats.org/officeDocument/2006/relationships/hyperlink" Target="http://www.nmpd.gov.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376393-819F-46DE-957D-C0BC4B2162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15919</Words>
  <Characters>9074</Characters>
  <Application>Microsoft Office Word</Application>
  <DocSecurity>0</DocSecurity>
  <Lines>75</Lines>
  <Paragraphs>49</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24944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Ilze Šimase</dc:creator>
  <cp:keywords/>
  <dc:description/>
  <cp:lastModifiedBy>Ilze Šimase</cp:lastModifiedBy>
  <cp:revision>3</cp:revision>
  <dcterms:created xsi:type="dcterms:W3CDTF">2026-07-13T09:08:00Z</dcterms:created>
  <dcterms:modified xsi:type="dcterms:W3CDTF">2026-07-13T10:59:00Z</dcterms:modified>
</cp:coreProperties>
</file>