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brīvostas pārvaldes 2026., 2027. un 2028. gada finanšu pārskatu un konsolidēto finanšu pārskatu revīzija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2026/4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