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E045F" w14:textId="585E1857" w:rsidR="00961B64" w:rsidRPr="00FE65CB" w:rsidRDefault="0061712B" w:rsidP="00961B64">
      <w:pPr>
        <w:pStyle w:val="ListParagraph"/>
        <w:keepNext/>
        <w:spacing w:before="120" w:after="120"/>
        <w:ind w:left="2"/>
        <w:jc w:val="center"/>
        <w:outlineLvl w:val="1"/>
        <w:rPr>
          <w:rFonts w:ascii="Times New Roman" w:hAnsi="Times New Roman"/>
          <w:b/>
          <w:bCs/>
          <w:sz w:val="24"/>
          <w:szCs w:val="24"/>
        </w:rPr>
      </w:pPr>
      <w:bookmarkStart w:id="0" w:name="_Toc477855457"/>
      <w:bookmarkStart w:id="1" w:name="_Toc380655951"/>
      <w:bookmarkStart w:id="2" w:name="_Toc336439995"/>
      <w:bookmarkStart w:id="3" w:name="_Toc325630692"/>
      <w:bookmarkStart w:id="4" w:name="_Toc325629838"/>
      <w:bookmarkStart w:id="5" w:name="_Toc322689685"/>
      <w:bookmarkStart w:id="6" w:name="_Toc322351059"/>
      <w:r w:rsidRPr="00FE65CB">
        <w:rPr>
          <w:rFonts w:ascii="Times New Roman" w:hAnsi="Times New Roman"/>
          <w:b/>
          <w:bCs/>
          <w:sz w:val="24"/>
          <w:szCs w:val="24"/>
        </w:rPr>
        <w:t>INFORMĀCIJA PAR APSPRIEDES NORISI</w:t>
      </w:r>
    </w:p>
    <w:p w14:paraId="07EBE1E2" w14:textId="77777777" w:rsidR="00846B61" w:rsidRPr="00FE65CB" w:rsidRDefault="00846B61" w:rsidP="00846B61">
      <w:pPr>
        <w:keepNext/>
        <w:spacing w:before="120" w:after="120"/>
        <w:outlineLvl w:val="1"/>
        <w:rPr>
          <w:b/>
          <w:bCs/>
          <w:lang w:val="x-none"/>
        </w:rPr>
      </w:pPr>
    </w:p>
    <w:p w14:paraId="1968A270" w14:textId="40DA51FB" w:rsidR="00FE65CB" w:rsidRPr="00FE65CB" w:rsidRDefault="00FE65CB" w:rsidP="00FE65CB">
      <w:pPr>
        <w:ind w:firstLine="720"/>
        <w:rPr>
          <w:lang w:eastAsia="lv-LV"/>
        </w:rPr>
      </w:pPr>
      <w:r w:rsidRPr="00FE65CB">
        <w:rPr>
          <w:lang w:eastAsia="lv-LV"/>
        </w:rPr>
        <w:t xml:space="preserve">Paula Stradiņa Medicīnas vēstures muzeja atklāta konkursa </w:t>
      </w:r>
      <w:r w:rsidRPr="00FE65CB">
        <w:rPr>
          <w:b/>
          <w:bCs/>
          <w:lang w:eastAsia="lv-LV"/>
        </w:rPr>
        <w:t>“Muzejpedagoģisko programmu sagatavošana, testēšana un apmācība”</w:t>
      </w:r>
      <w:r w:rsidRPr="00FE65CB">
        <w:rPr>
          <w:lang w:eastAsia="lv-LV"/>
        </w:rPr>
        <w:t xml:space="preserve"> (identifikācijas Nr. MVM 2026/4 ESF+_</w:t>
      </w:r>
      <w:r w:rsidRPr="00FE65CB">
        <w:rPr>
          <w:color w:val="FF0000"/>
          <w:lang w:eastAsia="lv-LV"/>
        </w:rPr>
        <w:t>apspriede</w:t>
      </w:r>
      <w:r w:rsidRPr="00FE65CB">
        <w:rPr>
          <w:lang w:eastAsia="lv-LV"/>
        </w:rPr>
        <w:t>) (turpmāk – Iepirkums) iepirkuma komisija saskaņā ar Publisko iepirkumu likuma 18. panta otro daļu rīko apspriedi par plānotā Iepirkuma nolikumā iekļaujamo informāciju. Iepirkums tiks veikts atklāta konkursa kārtībā.</w:t>
      </w:r>
    </w:p>
    <w:p w14:paraId="5E2C648C" w14:textId="77777777" w:rsidR="00FE65CB" w:rsidRPr="00FE65CB" w:rsidRDefault="00FE65CB" w:rsidP="00FE65CB">
      <w:pPr>
        <w:ind w:firstLine="720"/>
        <w:rPr>
          <w:lang w:eastAsia="lv-LV"/>
        </w:rPr>
      </w:pPr>
    </w:p>
    <w:p w14:paraId="681A4219" w14:textId="77777777" w:rsidR="00FE65CB" w:rsidRPr="00FE65CB" w:rsidRDefault="00FE65CB" w:rsidP="00FE65CB">
      <w:pPr>
        <w:ind w:firstLine="720"/>
        <w:rPr>
          <w:lang w:eastAsia="lv-LV"/>
        </w:rPr>
      </w:pPr>
      <w:r w:rsidRPr="00FE65CB">
        <w:rPr>
          <w:u w:val="single"/>
          <w:lang w:eastAsia="lv-LV"/>
        </w:rPr>
        <w:t>Apspriedes mērķis</w:t>
      </w:r>
      <w:r w:rsidRPr="00FE65CB">
        <w:rPr>
          <w:lang w:eastAsia="lv-LV"/>
        </w:rPr>
        <w:t xml:space="preserve"> ir nodrošināt ieinteresētajiem piegādātājiem iespēju iepazīties ar plānotā Iepirkuma pamatnosacījumiem un sniegt priekšlikumus Iepirkuma dokumentācijas pilnveidei.</w:t>
      </w:r>
    </w:p>
    <w:p w14:paraId="5266A0DB" w14:textId="77777777" w:rsidR="00FE65CB" w:rsidRPr="00FE65CB" w:rsidRDefault="00FE65CB" w:rsidP="00FE65CB">
      <w:pPr>
        <w:ind w:firstLine="720"/>
        <w:rPr>
          <w:lang w:eastAsia="lv-LV"/>
        </w:rPr>
      </w:pPr>
    </w:p>
    <w:p w14:paraId="01A8780D" w14:textId="1287DD6F" w:rsidR="00740EE1" w:rsidRPr="00FE65CB" w:rsidRDefault="00FE65CB" w:rsidP="00FE65CB">
      <w:pPr>
        <w:ind w:firstLine="720"/>
        <w:rPr>
          <w:u w:val="single"/>
        </w:rPr>
      </w:pPr>
      <w:r w:rsidRPr="00FE65CB">
        <w:rPr>
          <w:u w:val="single"/>
          <w:lang w:eastAsia="lv-LV"/>
        </w:rPr>
        <w:t>Apspriedes norise:</w:t>
      </w:r>
    </w:p>
    <w:p w14:paraId="27EED603" w14:textId="7F04A9AD" w:rsidR="000D5CDF" w:rsidRPr="00FE65CB" w:rsidRDefault="000D5CDF" w:rsidP="00FE65CB">
      <w:pPr>
        <w:pStyle w:val="ListParagraph"/>
        <w:numPr>
          <w:ilvl w:val="0"/>
          <w:numId w:val="6"/>
        </w:numPr>
        <w:spacing w:after="0"/>
        <w:rPr>
          <w:rFonts w:ascii="Times New Roman" w:hAnsi="Times New Roman"/>
          <w:sz w:val="24"/>
          <w:szCs w:val="24"/>
        </w:rPr>
      </w:pPr>
      <w:r w:rsidRPr="00FE65CB">
        <w:rPr>
          <w:rFonts w:ascii="Times New Roman" w:hAnsi="Times New Roman"/>
          <w:sz w:val="24"/>
          <w:szCs w:val="24"/>
        </w:rPr>
        <w:t>a</w:t>
      </w:r>
      <w:r w:rsidR="002E0402" w:rsidRPr="00FE65CB">
        <w:rPr>
          <w:rFonts w:ascii="Times New Roman" w:hAnsi="Times New Roman"/>
          <w:sz w:val="24"/>
          <w:szCs w:val="24"/>
        </w:rPr>
        <w:t xml:space="preserve">pspriede tiek organizēta, </w:t>
      </w:r>
      <w:r w:rsidR="002D6E07" w:rsidRPr="00FE65CB">
        <w:rPr>
          <w:rFonts w:ascii="Times New Roman" w:hAnsi="Times New Roman"/>
          <w:sz w:val="24"/>
          <w:szCs w:val="24"/>
        </w:rPr>
        <w:t xml:space="preserve">publicējot </w:t>
      </w:r>
      <w:r w:rsidR="00D0456C" w:rsidRPr="00FE65CB">
        <w:rPr>
          <w:rFonts w:ascii="Times New Roman" w:hAnsi="Times New Roman"/>
          <w:sz w:val="24"/>
          <w:szCs w:val="24"/>
        </w:rPr>
        <w:t xml:space="preserve">paziņojumu par apspriedi Iepirkumu uzraudzības biroja Publikāciju vadības sistēmā </w:t>
      </w:r>
      <w:r w:rsidR="00A44133" w:rsidRPr="00FE65CB">
        <w:rPr>
          <w:rFonts w:ascii="Times New Roman" w:hAnsi="Times New Roman"/>
          <w:sz w:val="24"/>
          <w:szCs w:val="24"/>
        </w:rPr>
        <w:t xml:space="preserve">(turpmāk – Paziņojums) </w:t>
      </w:r>
      <w:r w:rsidR="00D0456C" w:rsidRPr="00FE65CB">
        <w:rPr>
          <w:rFonts w:ascii="Times New Roman" w:hAnsi="Times New Roman"/>
          <w:sz w:val="24"/>
          <w:szCs w:val="24"/>
        </w:rPr>
        <w:t xml:space="preserve">un </w:t>
      </w:r>
      <w:r w:rsidR="002D6E07" w:rsidRPr="00FE65CB">
        <w:rPr>
          <w:rFonts w:ascii="Times New Roman" w:hAnsi="Times New Roman"/>
          <w:sz w:val="24"/>
          <w:szCs w:val="24"/>
        </w:rPr>
        <w:t xml:space="preserve">plānotā Iepirkuma </w:t>
      </w:r>
      <w:r w:rsidR="000B6DEB" w:rsidRPr="00FE65CB">
        <w:rPr>
          <w:rFonts w:ascii="Times New Roman" w:hAnsi="Times New Roman"/>
          <w:sz w:val="24"/>
          <w:szCs w:val="24"/>
        </w:rPr>
        <w:t>pamatnosacījumus</w:t>
      </w:r>
      <w:r w:rsidR="00B16CB3" w:rsidRPr="00FE65CB">
        <w:rPr>
          <w:rFonts w:ascii="Times New Roman" w:hAnsi="Times New Roman"/>
          <w:sz w:val="24"/>
          <w:szCs w:val="24"/>
        </w:rPr>
        <w:t xml:space="preserve"> </w:t>
      </w:r>
      <w:r w:rsidR="00332720" w:rsidRPr="00FE65CB">
        <w:rPr>
          <w:rFonts w:ascii="Times New Roman" w:hAnsi="Times New Roman"/>
          <w:sz w:val="24"/>
          <w:szCs w:val="24"/>
        </w:rPr>
        <w:t xml:space="preserve">(dokumentāciju) </w:t>
      </w:r>
      <w:r w:rsidR="007B7DC4" w:rsidRPr="00FE65CB">
        <w:rPr>
          <w:rFonts w:ascii="Times New Roman" w:hAnsi="Times New Roman"/>
          <w:sz w:val="24"/>
          <w:szCs w:val="24"/>
        </w:rPr>
        <w:t>–</w:t>
      </w:r>
      <w:r w:rsidR="00332720" w:rsidRPr="00FE65CB">
        <w:rPr>
          <w:rFonts w:ascii="Times New Roman" w:hAnsi="Times New Roman"/>
          <w:sz w:val="24"/>
          <w:szCs w:val="24"/>
        </w:rPr>
        <w:t xml:space="preserve"> </w:t>
      </w:r>
      <w:r w:rsidR="00B16CB3" w:rsidRPr="00FE65CB">
        <w:rPr>
          <w:rFonts w:ascii="Times New Roman" w:hAnsi="Times New Roman"/>
          <w:sz w:val="24"/>
          <w:szCs w:val="24"/>
        </w:rPr>
        <w:t>Elektronisko iepirkumu sistēmā</w:t>
      </w:r>
      <w:r w:rsidR="00740EE1" w:rsidRPr="00FE65CB">
        <w:rPr>
          <w:rFonts w:ascii="Times New Roman" w:hAnsi="Times New Roman"/>
          <w:sz w:val="24"/>
          <w:szCs w:val="24"/>
        </w:rPr>
        <w:t>;</w:t>
      </w:r>
    </w:p>
    <w:p w14:paraId="6E68F864" w14:textId="09C83769" w:rsidR="00961B64" w:rsidRPr="00FE65CB" w:rsidRDefault="00FE65CB" w:rsidP="00FE65CB">
      <w:pPr>
        <w:pStyle w:val="ListParagraph"/>
        <w:keepNext/>
        <w:numPr>
          <w:ilvl w:val="0"/>
          <w:numId w:val="6"/>
        </w:numPr>
        <w:spacing w:after="40"/>
        <w:outlineLvl w:val="1"/>
        <w:rPr>
          <w:rFonts w:ascii="Times New Roman" w:hAnsi="Times New Roman"/>
          <w:sz w:val="24"/>
          <w:szCs w:val="24"/>
        </w:rPr>
      </w:pPr>
      <w:bookmarkStart w:id="7" w:name="_Toc380655971"/>
      <w:bookmarkStart w:id="8" w:name="_Toc477855478"/>
      <w:bookmarkEnd w:id="0"/>
      <w:bookmarkEnd w:id="1"/>
      <w:bookmarkEnd w:id="2"/>
      <w:bookmarkEnd w:id="3"/>
      <w:bookmarkEnd w:id="4"/>
      <w:bookmarkEnd w:id="5"/>
      <w:bookmarkEnd w:id="6"/>
      <w:r w:rsidRPr="00FE65CB">
        <w:rPr>
          <w:rFonts w:ascii="Times New Roman" w:hAnsi="Times New Roman"/>
          <w:sz w:val="24"/>
          <w:szCs w:val="24"/>
        </w:rPr>
        <w:t xml:space="preserve">priekšlikumus Iepirkuma dokumentācijas pilnveidei ieinteresētie piegādātāji iesniedz elektroniski, nosūtot aizpildītu pievienoto apspriedes komentāru veidlapu Elektronisko iepirkumu sistēmā vai uz e-pasta adresēm </w:t>
      </w:r>
      <w:hyperlink r:id="rId5" w:history="1">
        <w:r w:rsidRPr="00886089">
          <w:rPr>
            <w:rStyle w:val="Hyperlink"/>
            <w:rFonts w:ascii="Times New Roman" w:hAnsi="Times New Roman"/>
            <w:sz w:val="24"/>
            <w:szCs w:val="24"/>
          </w:rPr>
          <w:t>aija.jekabsone@mvm.gov.lv</w:t>
        </w:r>
      </w:hyperlink>
      <w:r>
        <w:rPr>
          <w:rFonts w:ascii="Times New Roman" w:hAnsi="Times New Roman"/>
          <w:sz w:val="24"/>
          <w:szCs w:val="24"/>
        </w:rPr>
        <w:t xml:space="preserve"> </w:t>
      </w:r>
      <w:r w:rsidRPr="00FE65CB">
        <w:rPr>
          <w:rFonts w:ascii="Times New Roman" w:hAnsi="Times New Roman"/>
          <w:sz w:val="24"/>
          <w:szCs w:val="24"/>
        </w:rPr>
        <w:t xml:space="preserve">vai </w:t>
      </w:r>
      <w:hyperlink r:id="rId6" w:history="1">
        <w:r w:rsidRPr="00886089">
          <w:rPr>
            <w:rStyle w:val="Hyperlink"/>
            <w:rFonts w:ascii="Times New Roman" w:hAnsi="Times New Roman"/>
            <w:sz w:val="24"/>
            <w:szCs w:val="24"/>
          </w:rPr>
          <w:t>dace.caure@mvm.gov.lv</w:t>
        </w:r>
      </w:hyperlink>
      <w:r>
        <w:rPr>
          <w:rFonts w:ascii="Times New Roman" w:hAnsi="Times New Roman"/>
          <w:sz w:val="24"/>
          <w:szCs w:val="24"/>
        </w:rPr>
        <w:t xml:space="preserve"> </w:t>
      </w:r>
      <w:r w:rsidRPr="00FE65CB">
        <w:rPr>
          <w:rFonts w:ascii="Times New Roman" w:hAnsi="Times New Roman"/>
          <w:sz w:val="24"/>
          <w:szCs w:val="24"/>
        </w:rPr>
        <w:t>līdz Paziņojumā norādītajam termiņam.</w:t>
      </w:r>
    </w:p>
    <w:p w14:paraId="22B6FCB0" w14:textId="77777777" w:rsidR="00FE65CB" w:rsidRPr="00FE65CB" w:rsidRDefault="00FE65CB" w:rsidP="00636167">
      <w:pPr>
        <w:keepNext/>
        <w:spacing w:after="40"/>
        <w:outlineLvl w:val="1"/>
        <w:rPr>
          <w:rFonts w:eastAsia="Calibri"/>
        </w:rPr>
      </w:pPr>
    </w:p>
    <w:p w14:paraId="4F78FA92" w14:textId="77777777" w:rsidR="00FE65CB" w:rsidRPr="00FE65CB" w:rsidRDefault="00FE65CB" w:rsidP="00636167">
      <w:pPr>
        <w:keepNext/>
        <w:spacing w:after="40"/>
        <w:outlineLvl w:val="1"/>
        <w:rPr>
          <w:rFonts w:eastAsia="Calibri"/>
        </w:rPr>
      </w:pPr>
    </w:p>
    <w:p w14:paraId="5ADC8693" w14:textId="77777777" w:rsidR="00FE65CB" w:rsidRPr="00FE65CB" w:rsidRDefault="00FE65CB" w:rsidP="00636167">
      <w:pPr>
        <w:keepNext/>
        <w:spacing w:after="40"/>
        <w:outlineLvl w:val="1"/>
        <w:rPr>
          <w:b/>
          <w:bCs/>
        </w:rPr>
      </w:pPr>
    </w:p>
    <w:p w14:paraId="08650D69" w14:textId="4C0DF6C9" w:rsidR="00825E6B" w:rsidRPr="00FE65CB" w:rsidRDefault="00961B64" w:rsidP="00636167">
      <w:pPr>
        <w:jc w:val="center"/>
        <w:rPr>
          <w:b/>
          <w:bCs/>
        </w:rPr>
      </w:pPr>
      <w:r w:rsidRPr="00FE65CB">
        <w:rPr>
          <w:b/>
          <w:bCs/>
        </w:rPr>
        <w:t>Iepirkuma komisija jau iepriekš izsaka pateicību ieinteresētajiem piegādātājiem par iesaisti un priekšlikumu sniegšanu!</w:t>
      </w:r>
      <w:bookmarkEnd w:id="7"/>
      <w:bookmarkEnd w:id="8"/>
    </w:p>
    <w:p w14:paraId="06608170" w14:textId="77777777" w:rsidR="002D6A2A" w:rsidRPr="00FE65CB" w:rsidRDefault="002D6A2A" w:rsidP="00961B64">
      <w:pPr>
        <w:rPr>
          <w:b/>
          <w:bCs/>
        </w:rPr>
      </w:pPr>
    </w:p>
    <w:p w14:paraId="579009BC" w14:textId="77777777" w:rsidR="002D6A2A" w:rsidRPr="00FE65CB" w:rsidRDefault="002D6A2A" w:rsidP="00961B64">
      <w:pPr>
        <w:rPr>
          <w:b/>
          <w:bCs/>
        </w:rPr>
      </w:pPr>
    </w:p>
    <w:p w14:paraId="12FC6542" w14:textId="77777777" w:rsidR="005F58B3" w:rsidRPr="005F58B3" w:rsidRDefault="005F58B3" w:rsidP="005F58B3">
      <w:pPr>
        <w:rPr>
          <w:b/>
          <w:bCs/>
        </w:rPr>
      </w:pPr>
      <w:r w:rsidRPr="005F58B3">
        <w:rPr>
          <w:b/>
          <w:bCs/>
        </w:rPr>
        <w:t>Informējam, ka 2026. gada 23. jūlijā plkst. 14.00 tiks organizēta sanāksme ar ieinteresētajiem piegādātājiem par apspriedei pievienotajiem dokumentiem. Sanāksmes laikā Muzejs iepazīstinās dalībniekus ar plānotā atklātā konkursa priekšmetu un galvenajiem iepirkuma nosacījumiem, kā arī dalībniekiem būs iespēja uzdot jautājumus un saņemt Muzeja pārstāvju skaidrojumus par apspriedei nodotajiem dokumentiem.</w:t>
      </w:r>
    </w:p>
    <w:p w14:paraId="10892F22" w14:textId="77777777" w:rsidR="005F58B3" w:rsidRDefault="005F58B3" w:rsidP="005F58B3">
      <w:pPr>
        <w:rPr>
          <w:b/>
          <w:bCs/>
          <w:lang w:val="en-US"/>
        </w:rPr>
      </w:pPr>
    </w:p>
    <w:p w14:paraId="0527E9CC" w14:textId="4B160664" w:rsidR="00391AE2" w:rsidRPr="00391AE2" w:rsidRDefault="00391AE2" w:rsidP="00391AE2">
      <w:pPr>
        <w:rPr>
          <w:b/>
          <w:bCs/>
          <w:lang w:val="en-US"/>
        </w:rPr>
      </w:pPr>
      <w:r w:rsidRPr="00391AE2">
        <w:rPr>
          <w:b/>
          <w:bCs/>
          <w:lang w:val="en-US"/>
        </w:rPr>
        <w:t xml:space="preserve">Join: </w:t>
      </w:r>
      <w:hyperlink r:id="rId7" w:history="1">
        <w:r w:rsidRPr="00E33DE8">
          <w:rPr>
            <w:rStyle w:val="Hyperlink"/>
            <w:b/>
            <w:bCs/>
            <w:lang w:val="en-US"/>
          </w:rPr>
          <w:t>https://teams.microsoft.com/meet/3470692801296?p=OJtBo8j1dODWkY0iJV</w:t>
        </w:r>
      </w:hyperlink>
      <w:r>
        <w:rPr>
          <w:b/>
          <w:bCs/>
          <w:lang w:val="en-US"/>
        </w:rPr>
        <w:t xml:space="preserve"> </w:t>
      </w:r>
    </w:p>
    <w:p w14:paraId="6740F4C6" w14:textId="77777777" w:rsidR="00391AE2" w:rsidRPr="00391AE2" w:rsidRDefault="00391AE2" w:rsidP="00391AE2">
      <w:pPr>
        <w:rPr>
          <w:b/>
          <w:bCs/>
          <w:lang w:val="en-US"/>
        </w:rPr>
      </w:pPr>
      <w:r w:rsidRPr="00391AE2">
        <w:rPr>
          <w:b/>
          <w:bCs/>
          <w:lang w:val="en-US"/>
        </w:rPr>
        <w:t>Meeting ID: 347 069 280 129 6</w:t>
      </w:r>
    </w:p>
    <w:p w14:paraId="528750B5" w14:textId="41FB3C93" w:rsidR="002D6A2A" w:rsidRPr="00FE65CB" w:rsidRDefault="00391AE2" w:rsidP="00391AE2">
      <w:r w:rsidRPr="00391AE2">
        <w:rPr>
          <w:b/>
          <w:bCs/>
          <w:lang w:val="en-US"/>
        </w:rPr>
        <w:t>Passcode: cC3KK7dk</w:t>
      </w:r>
    </w:p>
    <w:sectPr w:rsidR="002D6A2A" w:rsidRPr="00FE65CB" w:rsidSect="0011149B">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10C91"/>
    <w:multiLevelType w:val="hybridMultilevel"/>
    <w:tmpl w:val="B3C05D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1CD4A04"/>
    <w:multiLevelType w:val="multilevel"/>
    <w:tmpl w:val="8D28B4CC"/>
    <w:lvl w:ilvl="0">
      <w:start w:val="3"/>
      <w:numFmt w:val="decimal"/>
      <w:lvlText w:val="%1."/>
      <w:lvlJc w:val="left"/>
      <w:pPr>
        <w:ind w:left="360" w:hanging="360"/>
      </w:pPr>
      <w:rPr>
        <w:b w:val="0"/>
      </w:rPr>
    </w:lvl>
    <w:lvl w:ilvl="1">
      <w:start w:val="1"/>
      <w:numFmt w:val="decimal"/>
      <w:lvlText w:val="%1.%2."/>
      <w:lvlJc w:val="left"/>
      <w:pPr>
        <w:ind w:left="1069" w:hanging="360"/>
      </w:pPr>
      <w:rPr>
        <w:b w:val="0"/>
      </w:rPr>
    </w:lvl>
    <w:lvl w:ilvl="2">
      <w:start w:val="1"/>
      <w:numFmt w:val="decimal"/>
      <w:lvlText w:val="%1.%2.%3."/>
      <w:lvlJc w:val="left"/>
      <w:pPr>
        <w:ind w:left="2138" w:hanging="720"/>
      </w:pPr>
      <w:rPr>
        <w:b w:val="0"/>
      </w:rPr>
    </w:lvl>
    <w:lvl w:ilvl="3">
      <w:start w:val="1"/>
      <w:numFmt w:val="decimal"/>
      <w:lvlText w:val="%1.%2.%3.%4."/>
      <w:lvlJc w:val="left"/>
      <w:pPr>
        <w:ind w:left="2847" w:hanging="720"/>
      </w:pPr>
      <w:rPr>
        <w:b w:val="0"/>
      </w:rPr>
    </w:lvl>
    <w:lvl w:ilvl="4">
      <w:start w:val="1"/>
      <w:numFmt w:val="decimal"/>
      <w:lvlText w:val="%1.%2.%3.%4.%5."/>
      <w:lvlJc w:val="left"/>
      <w:pPr>
        <w:ind w:left="3916" w:hanging="1080"/>
      </w:pPr>
      <w:rPr>
        <w:b w:val="0"/>
      </w:rPr>
    </w:lvl>
    <w:lvl w:ilvl="5">
      <w:start w:val="1"/>
      <w:numFmt w:val="decimal"/>
      <w:lvlText w:val="%1.%2.%3.%4.%5.%6."/>
      <w:lvlJc w:val="left"/>
      <w:pPr>
        <w:ind w:left="4625" w:hanging="1080"/>
      </w:pPr>
      <w:rPr>
        <w:b w:val="0"/>
      </w:rPr>
    </w:lvl>
    <w:lvl w:ilvl="6">
      <w:start w:val="1"/>
      <w:numFmt w:val="decimal"/>
      <w:lvlText w:val="%1.%2.%3.%4.%5.%6.%7."/>
      <w:lvlJc w:val="left"/>
      <w:pPr>
        <w:ind w:left="5694" w:hanging="1440"/>
      </w:pPr>
      <w:rPr>
        <w:b w:val="0"/>
      </w:rPr>
    </w:lvl>
    <w:lvl w:ilvl="7">
      <w:start w:val="1"/>
      <w:numFmt w:val="decimal"/>
      <w:lvlText w:val="%1.%2.%3.%4.%5.%6.%7.%8."/>
      <w:lvlJc w:val="left"/>
      <w:pPr>
        <w:ind w:left="6403" w:hanging="1440"/>
      </w:pPr>
      <w:rPr>
        <w:b w:val="0"/>
      </w:rPr>
    </w:lvl>
    <w:lvl w:ilvl="8">
      <w:start w:val="1"/>
      <w:numFmt w:val="decimal"/>
      <w:lvlText w:val="%1.%2.%3.%4.%5.%6.%7.%8.%9."/>
      <w:lvlJc w:val="left"/>
      <w:pPr>
        <w:ind w:left="7472" w:hanging="1800"/>
      </w:pPr>
      <w:rPr>
        <w:b w:val="0"/>
      </w:rPr>
    </w:lvl>
  </w:abstractNum>
  <w:abstractNum w:abstractNumId="2" w15:restartNumberingAfterBreak="0">
    <w:nsid w:val="35D26B2D"/>
    <w:multiLevelType w:val="multilevel"/>
    <w:tmpl w:val="60A650A8"/>
    <w:lvl w:ilvl="0">
      <w:start w:val="1"/>
      <w:numFmt w:val="decimal"/>
      <w:lvlText w:val="%1."/>
      <w:lvlJc w:val="left"/>
      <w:pPr>
        <w:ind w:left="360" w:hanging="360"/>
      </w:pPr>
      <w:rPr>
        <w:b/>
        <w:bCs w:val="0"/>
      </w:rPr>
    </w:lvl>
    <w:lvl w:ilvl="1">
      <w:start w:val="1"/>
      <w:numFmt w:val="decimal"/>
      <w:lvlText w:val="%2."/>
      <w:lvlJc w:val="left"/>
      <w:pPr>
        <w:ind w:left="1211" w:hanging="360"/>
      </w:pPr>
      <w:rPr>
        <w:rFonts w:ascii="Times New Roman" w:eastAsia="Calibri" w:hAnsi="Times New Roman" w:cs="Times New Roman"/>
        <w:b w:val="0"/>
      </w:rPr>
    </w:lvl>
    <w:lvl w:ilvl="2">
      <w:start w:val="1"/>
      <w:numFmt w:val="decimal"/>
      <w:lvlText w:val="%1.%2.%3."/>
      <w:lvlJc w:val="left"/>
      <w:pPr>
        <w:ind w:left="2422" w:hanging="720"/>
      </w:pPr>
      <w:rPr>
        <w:b w:val="0"/>
      </w:rPr>
    </w:lvl>
    <w:lvl w:ilvl="3">
      <w:start w:val="1"/>
      <w:numFmt w:val="decimal"/>
      <w:lvlText w:val="%1.%2.%3.%4."/>
      <w:lvlJc w:val="left"/>
      <w:pPr>
        <w:ind w:left="3273" w:hanging="720"/>
      </w:pPr>
      <w:rPr>
        <w:b w:val="0"/>
      </w:rPr>
    </w:lvl>
    <w:lvl w:ilvl="4">
      <w:start w:val="1"/>
      <w:numFmt w:val="decimal"/>
      <w:lvlText w:val="%1.%2.%3.%4.%5."/>
      <w:lvlJc w:val="left"/>
      <w:pPr>
        <w:ind w:left="4484" w:hanging="1080"/>
      </w:pPr>
      <w:rPr>
        <w:b w:val="0"/>
      </w:rPr>
    </w:lvl>
    <w:lvl w:ilvl="5">
      <w:start w:val="1"/>
      <w:numFmt w:val="decimal"/>
      <w:lvlText w:val="%1.%2.%3.%4.%5.%6."/>
      <w:lvlJc w:val="left"/>
      <w:pPr>
        <w:ind w:left="5335" w:hanging="1080"/>
      </w:pPr>
      <w:rPr>
        <w:b w:val="0"/>
      </w:rPr>
    </w:lvl>
    <w:lvl w:ilvl="6">
      <w:start w:val="1"/>
      <w:numFmt w:val="decimal"/>
      <w:lvlText w:val="%1.%2.%3.%4.%5.%6.%7."/>
      <w:lvlJc w:val="left"/>
      <w:pPr>
        <w:ind w:left="6546" w:hanging="1440"/>
      </w:pPr>
      <w:rPr>
        <w:b w:val="0"/>
      </w:rPr>
    </w:lvl>
    <w:lvl w:ilvl="7">
      <w:start w:val="1"/>
      <w:numFmt w:val="decimal"/>
      <w:lvlText w:val="%1.%2.%3.%4.%5.%6.%7.%8."/>
      <w:lvlJc w:val="left"/>
      <w:pPr>
        <w:ind w:left="7397" w:hanging="1440"/>
      </w:pPr>
      <w:rPr>
        <w:b w:val="0"/>
      </w:rPr>
    </w:lvl>
    <w:lvl w:ilvl="8">
      <w:start w:val="1"/>
      <w:numFmt w:val="decimal"/>
      <w:lvlText w:val="%1.%2.%3.%4.%5.%6.%7.%8.%9."/>
      <w:lvlJc w:val="left"/>
      <w:pPr>
        <w:ind w:left="8608" w:hanging="1800"/>
      </w:pPr>
      <w:rPr>
        <w:b w:val="0"/>
      </w:rPr>
    </w:lvl>
  </w:abstractNum>
  <w:abstractNum w:abstractNumId="3" w15:restartNumberingAfterBreak="0">
    <w:nsid w:val="425159D9"/>
    <w:multiLevelType w:val="multilevel"/>
    <w:tmpl w:val="119CFCAE"/>
    <w:lvl w:ilvl="0">
      <w:start w:val="1"/>
      <w:numFmt w:val="decimal"/>
      <w:lvlText w:val="%1."/>
      <w:lvlJc w:val="left"/>
      <w:pPr>
        <w:ind w:left="720" w:hanging="360"/>
      </w:pPr>
    </w:lvl>
    <w:lvl w:ilvl="1">
      <w:start w:val="1"/>
      <w:numFmt w:val="decimal"/>
      <w:lvlText w:val="%1.%2."/>
      <w:lvlJc w:val="left"/>
      <w:pPr>
        <w:ind w:left="831" w:hanging="405"/>
      </w:p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 w15:restartNumberingAfterBreak="0">
    <w:nsid w:val="664952B7"/>
    <w:multiLevelType w:val="hybridMultilevel"/>
    <w:tmpl w:val="614AED12"/>
    <w:lvl w:ilvl="0" w:tplc="F760ADC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6D6F0205"/>
    <w:multiLevelType w:val="hybridMultilevel"/>
    <w:tmpl w:val="AC56ED50"/>
    <w:lvl w:ilvl="0" w:tplc="79FC5A74">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7171232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1238473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69440782">
    <w:abstractNumId w:val="3"/>
  </w:num>
  <w:num w:numId="4" w16cid:durableId="2136214104">
    <w:abstractNumId w:val="5"/>
  </w:num>
  <w:num w:numId="5" w16cid:durableId="704450482">
    <w:abstractNumId w:val="4"/>
  </w:num>
  <w:num w:numId="6" w16cid:durableId="764812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FA7"/>
    <w:rsid w:val="000001D2"/>
    <w:rsid w:val="00025DDC"/>
    <w:rsid w:val="000A1520"/>
    <w:rsid w:val="000B6DEB"/>
    <w:rsid w:val="000D5CDF"/>
    <w:rsid w:val="000E3CAC"/>
    <w:rsid w:val="000E4E60"/>
    <w:rsid w:val="0011149B"/>
    <w:rsid w:val="0023757E"/>
    <w:rsid w:val="002D6A2A"/>
    <w:rsid w:val="002D6E07"/>
    <w:rsid w:val="002E0402"/>
    <w:rsid w:val="00332720"/>
    <w:rsid w:val="00391AE2"/>
    <w:rsid w:val="004C4F31"/>
    <w:rsid w:val="004D4082"/>
    <w:rsid w:val="00564BF7"/>
    <w:rsid w:val="005F095B"/>
    <w:rsid w:val="005F58B3"/>
    <w:rsid w:val="005F6700"/>
    <w:rsid w:val="0061712B"/>
    <w:rsid w:val="00636167"/>
    <w:rsid w:val="006537A4"/>
    <w:rsid w:val="00662667"/>
    <w:rsid w:val="006746CF"/>
    <w:rsid w:val="006E28FB"/>
    <w:rsid w:val="006F56F5"/>
    <w:rsid w:val="00740EE1"/>
    <w:rsid w:val="007A0218"/>
    <w:rsid w:val="007A7FCE"/>
    <w:rsid w:val="007B7DC4"/>
    <w:rsid w:val="00825E6B"/>
    <w:rsid w:val="00846B61"/>
    <w:rsid w:val="00961B64"/>
    <w:rsid w:val="009B1114"/>
    <w:rsid w:val="00A44133"/>
    <w:rsid w:val="00A6340B"/>
    <w:rsid w:val="00A83E65"/>
    <w:rsid w:val="00B16CB3"/>
    <w:rsid w:val="00BC4213"/>
    <w:rsid w:val="00BE18F0"/>
    <w:rsid w:val="00BF0FA7"/>
    <w:rsid w:val="00C13810"/>
    <w:rsid w:val="00CF44DB"/>
    <w:rsid w:val="00D0456C"/>
    <w:rsid w:val="00D05CA8"/>
    <w:rsid w:val="00D261D8"/>
    <w:rsid w:val="00DB370D"/>
    <w:rsid w:val="00E00488"/>
    <w:rsid w:val="00E23413"/>
    <w:rsid w:val="00E24A81"/>
    <w:rsid w:val="00E2713C"/>
    <w:rsid w:val="00ED510D"/>
    <w:rsid w:val="00F9593F"/>
    <w:rsid w:val="00FE65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60714"/>
  <w15:chartTrackingRefBased/>
  <w15:docId w15:val="{800669AA-F812-4824-BACD-7EEE606DE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B64"/>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61B64"/>
    <w:rPr>
      <w:color w:val="0000FF"/>
      <w:u w:val="single"/>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D Char"/>
    <w:link w:val="ListParagraph"/>
    <w:qFormat/>
    <w:locked/>
    <w:rsid w:val="00961B64"/>
    <w:rPr>
      <w:rFonts w:ascii="Calibri" w:eastAsia="Calibri" w:hAnsi="Calibri" w:cs="Times New Roma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D"/>
    <w:basedOn w:val="Normal"/>
    <w:link w:val="ListParagraphChar"/>
    <w:qFormat/>
    <w:rsid w:val="00961B64"/>
    <w:pPr>
      <w:spacing w:after="200" w:line="276" w:lineRule="auto"/>
      <w:ind w:left="720"/>
    </w:pPr>
    <w:rPr>
      <w:rFonts w:ascii="Calibri" w:eastAsia="Calibri" w:hAnsi="Calibri"/>
      <w:sz w:val="22"/>
      <w:szCs w:val="22"/>
    </w:rPr>
  </w:style>
  <w:style w:type="character" w:styleId="Strong">
    <w:name w:val="Strong"/>
    <w:basedOn w:val="DefaultParagraphFont"/>
    <w:uiPriority w:val="22"/>
    <w:qFormat/>
    <w:rsid w:val="00961B64"/>
    <w:rPr>
      <w:b/>
      <w:bCs/>
    </w:rPr>
  </w:style>
  <w:style w:type="character" w:styleId="UnresolvedMention">
    <w:name w:val="Unresolved Mention"/>
    <w:basedOn w:val="DefaultParagraphFont"/>
    <w:uiPriority w:val="99"/>
    <w:semiHidden/>
    <w:unhideWhenUsed/>
    <w:rsid w:val="00A441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73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eams.microsoft.com/meet/3470692801296?p=OJtBo8j1dODWkY0iJ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ce.caure@mvm.gov.lv" TargetMode="External"/><Relationship Id="rId5" Type="http://schemas.openxmlformats.org/officeDocument/2006/relationships/hyperlink" Target="mailto:aija.jekabsone@mvm.gov.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1266</Words>
  <Characters>723</Characters>
  <Application>Microsoft Office Word</Application>
  <DocSecurity>0</DocSecurity>
  <Lines>6</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Griškova</dc:creator>
  <cp:keywords/>
  <dc:description/>
  <cp:lastModifiedBy>Aija Jēkabsone-Lasenberga</cp:lastModifiedBy>
  <cp:revision>3</cp:revision>
  <dcterms:created xsi:type="dcterms:W3CDTF">2025-01-27T09:21:00Z</dcterms:created>
  <dcterms:modified xsi:type="dcterms:W3CDTF">2026-07-16T17:08:00Z</dcterms:modified>
</cp:coreProperties>
</file>