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BEA91" w14:textId="77777777" w:rsidR="00CF27E8" w:rsidRDefault="00CF27E8" w:rsidP="00D224D4">
      <w:pPr>
        <w:pStyle w:val="Parasts"/>
        <w:widowControl w:val="0"/>
        <w:spacing w:before="120" w:after="120" w:line="240" w:lineRule="auto"/>
        <w:jc w:val="center"/>
        <w:rPr>
          <w:rStyle w:val="Noklusjumarindkopasfonts"/>
          <w:rFonts w:ascii="Times New Roman" w:hAnsi="Times New Roman" w:cs="Times New Roman"/>
          <w:b/>
          <w:bCs/>
          <w:sz w:val="24"/>
          <w:szCs w:val="24"/>
          <w:lang w:val="lv-LV"/>
        </w:rPr>
      </w:pPr>
    </w:p>
    <w:p w14:paraId="749EA76A" w14:textId="786EDAFE" w:rsidR="00876589" w:rsidRDefault="00CE64B5" w:rsidP="00D224D4">
      <w:pPr>
        <w:pStyle w:val="Parasts"/>
        <w:widowControl w:val="0"/>
        <w:spacing w:before="120" w:after="120" w:line="240" w:lineRule="auto"/>
        <w:jc w:val="center"/>
        <w:rPr>
          <w:rStyle w:val="Noklusjumarindkopasfonts"/>
          <w:rFonts w:ascii="Times New Roman" w:hAnsi="Times New Roman" w:cs="Times New Roman"/>
          <w:b/>
          <w:bCs/>
          <w:sz w:val="24"/>
          <w:szCs w:val="24"/>
          <w:lang w:val="lv-LV"/>
        </w:rPr>
      </w:pPr>
      <w:r>
        <w:rPr>
          <w:rStyle w:val="Noklusjumarindkopasfonts"/>
          <w:rFonts w:ascii="Times New Roman" w:hAnsi="Times New Roman" w:cs="Times New Roman"/>
          <w:b/>
          <w:bCs/>
          <w:sz w:val="24"/>
          <w:szCs w:val="24"/>
          <w:lang w:val="lv-LV"/>
        </w:rPr>
        <w:t>Vērtēšanas kritēriji</w:t>
      </w:r>
    </w:p>
    <w:p w14:paraId="2A874CC8" w14:textId="77777777" w:rsidR="00CE64B5" w:rsidRPr="00D224D4" w:rsidRDefault="00CE64B5" w:rsidP="00D224D4">
      <w:pPr>
        <w:pStyle w:val="Parasts"/>
        <w:widowControl w:val="0"/>
        <w:spacing w:before="120" w:after="120" w:line="240" w:lineRule="auto"/>
        <w:jc w:val="center"/>
        <w:rPr>
          <w:rFonts w:ascii="Times New Roman" w:hAnsi="Times New Roman" w:cs="Times New Roman"/>
          <w:sz w:val="24"/>
          <w:szCs w:val="24"/>
        </w:rPr>
      </w:pPr>
    </w:p>
    <w:p w14:paraId="05899176" w14:textId="77777777" w:rsidR="00876589" w:rsidRPr="00D224D4" w:rsidRDefault="00000000" w:rsidP="00D224D4">
      <w:pPr>
        <w:pStyle w:val="Parasts"/>
        <w:widowControl w:val="0"/>
        <w:spacing w:before="120" w:after="120" w:line="240" w:lineRule="auto"/>
        <w:rPr>
          <w:rFonts w:ascii="Times New Roman" w:hAnsi="Times New Roman" w:cs="Times New Roman"/>
          <w:sz w:val="24"/>
          <w:szCs w:val="24"/>
        </w:rPr>
      </w:pPr>
      <w:r w:rsidRPr="00D224D4">
        <w:rPr>
          <w:rStyle w:val="Noklusjumarindkopasfonts"/>
          <w:rFonts w:ascii="Times New Roman" w:hAnsi="Times New Roman" w:cs="Times New Roman"/>
          <w:sz w:val="24"/>
          <w:szCs w:val="24"/>
          <w:lang w:val="lv-LV"/>
        </w:rPr>
        <w:t>16.07.2026.</w:t>
      </w:r>
      <w:r w:rsidRPr="00D224D4">
        <w:rPr>
          <w:rStyle w:val="Noklusjumarindkopasfonts"/>
          <w:rFonts w:ascii="Times New Roman" w:hAnsi="Times New Roman" w:cs="Times New Roman"/>
          <w:b/>
          <w:bCs/>
          <w:sz w:val="24"/>
          <w:szCs w:val="24"/>
        </w:rPr>
        <w:t> </w:t>
      </w:r>
    </w:p>
    <w:tbl>
      <w:tblPr>
        <w:tblW w:w="10533" w:type="dxa"/>
        <w:jc w:val="center"/>
        <w:tblCellMar>
          <w:left w:w="10" w:type="dxa"/>
          <w:right w:w="10" w:type="dxa"/>
        </w:tblCellMar>
        <w:tblLook w:val="0000" w:firstRow="0" w:lastRow="0" w:firstColumn="0" w:lastColumn="0" w:noHBand="0" w:noVBand="0"/>
      </w:tblPr>
      <w:tblGrid>
        <w:gridCol w:w="887"/>
        <w:gridCol w:w="2573"/>
        <w:gridCol w:w="1643"/>
        <w:gridCol w:w="5430"/>
      </w:tblGrid>
      <w:tr w:rsidR="00876589" w:rsidRPr="00D224D4" w14:paraId="736789B8" w14:textId="77777777">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9E0A67" w14:textId="77777777" w:rsidR="00876589" w:rsidRPr="00D224D4" w:rsidRDefault="00000000" w:rsidP="00D224D4">
            <w:pPr>
              <w:pStyle w:val="Parasts"/>
              <w:widowControl w:val="0"/>
              <w:tabs>
                <w:tab w:val="left" w:pos="851"/>
              </w:tabs>
              <w:spacing w:before="120" w:after="120" w:line="240" w:lineRule="auto"/>
              <w:jc w:val="center"/>
              <w:outlineLvl w:val="3"/>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Nr.</w:t>
            </w:r>
          </w:p>
          <w:p w14:paraId="0F01BD2E" w14:textId="77777777" w:rsidR="00876589" w:rsidRPr="00D224D4" w:rsidRDefault="00000000" w:rsidP="00D224D4">
            <w:pPr>
              <w:pStyle w:val="Parasts"/>
              <w:widowControl w:val="0"/>
              <w:tabs>
                <w:tab w:val="left" w:pos="851"/>
              </w:tabs>
              <w:spacing w:before="120" w:after="120" w:line="240" w:lineRule="auto"/>
              <w:jc w:val="center"/>
              <w:outlineLvl w:val="3"/>
              <w:rPr>
                <w:rFonts w:ascii="Times New Roman" w:hAnsi="Times New Roman" w:cs="Times New Roman"/>
                <w:sz w:val="24"/>
                <w:szCs w:val="24"/>
              </w:rPr>
            </w:pPr>
            <w:r w:rsidRPr="00D224D4">
              <w:rPr>
                <w:rStyle w:val="Noklusjumarindkopasfonts"/>
                <w:rFonts w:ascii="Times New Roman" w:eastAsia="Times New Roman" w:hAnsi="Times New Roman" w:cs="Times New Roman"/>
                <w:b/>
                <w:bCs/>
                <w:sz w:val="24"/>
                <w:szCs w:val="24"/>
                <w:lang w:val="lv-LV"/>
              </w:rPr>
              <w:t>p.k.</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C3442F"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Kritērijs</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1B9AEF"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Maksimālais punktu skaits</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13B730"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Vērtēšanas metodika</w:t>
            </w:r>
          </w:p>
        </w:tc>
      </w:tr>
      <w:tr w:rsidR="00876589" w:rsidRPr="00D224D4" w14:paraId="0063398B" w14:textId="77777777">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1B5D84" w14:textId="77777777" w:rsidR="00876589" w:rsidRPr="00D224D4" w:rsidRDefault="00000000" w:rsidP="00D224D4">
            <w:pPr>
              <w:pStyle w:val="Parasts"/>
              <w:widowControl w:val="0"/>
              <w:tabs>
                <w:tab w:val="left" w:pos="851"/>
              </w:tabs>
              <w:spacing w:before="120" w:after="120" w:line="240" w:lineRule="auto"/>
              <w:jc w:val="center"/>
              <w:outlineLvl w:val="3"/>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1.</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DF6C97" w14:textId="77777777" w:rsidR="00876589" w:rsidRPr="00D224D4" w:rsidRDefault="00000000" w:rsidP="00D224D4">
            <w:pPr>
              <w:pStyle w:val="Parasts"/>
              <w:widowControl w:val="0"/>
              <w:spacing w:before="120" w:after="120" w:line="240" w:lineRule="auto"/>
              <w:jc w:val="center"/>
              <w:rPr>
                <w:rFonts w:ascii="Times New Roman" w:hAnsi="Times New Roman" w:cs="Times New Roman"/>
                <w:sz w:val="24"/>
                <w:szCs w:val="24"/>
              </w:rPr>
            </w:pPr>
            <w:r w:rsidRPr="00D224D4">
              <w:rPr>
                <w:rStyle w:val="Noklusjumarindkopasfonts"/>
                <w:rFonts w:ascii="Times New Roman" w:eastAsia="Times New Roman" w:hAnsi="Times New Roman" w:cs="Times New Roman"/>
                <w:b/>
                <w:bCs/>
                <w:sz w:val="24"/>
                <w:szCs w:val="24"/>
                <w:lang w:val="lv-LV"/>
              </w:rPr>
              <w:t>Piedāvātā cena (C)</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5BC51"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30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2632A3" w14:textId="77777777" w:rsidR="00876589" w:rsidRPr="00D224D4" w:rsidRDefault="00000000" w:rsidP="00D224D4">
            <w:pPr>
              <w:pStyle w:val="Parasts"/>
              <w:widowControl w:val="0"/>
              <w:spacing w:before="120" w:after="120" w:line="240" w:lineRule="auto"/>
              <w:jc w:val="both"/>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Zemākā cena, ko nosaka saskaņā ar šādu formulu:</w:t>
            </w:r>
          </w:p>
          <w:p w14:paraId="08716E6F"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Fonts w:ascii="Times New Roman" w:hAnsi="Times New Roman" w:cs="Times New Roman"/>
                <w:noProof/>
                <w:sz w:val="24"/>
                <w:szCs w:val="24"/>
              </w:rPr>
              <mc:AlternateContent>
                <mc:Choice Requires="wpg">
                  <w:drawing>
                    <wp:inline distT="0" distB="0" distL="0" distR="0" wp14:anchorId="243FFBBC" wp14:editId="45A931B0">
                      <wp:extent cx="1198248" cy="647696"/>
                      <wp:effectExtent l="0" t="0" r="1902" b="38104"/>
                      <wp:docPr id="872520728" name="Group 2"/>
                      <wp:cNvGraphicFramePr/>
                      <a:graphic xmlns:a="http://schemas.openxmlformats.org/drawingml/2006/main">
                        <a:graphicData uri="http://schemas.microsoft.com/office/word/2010/wordprocessingGroup">
                          <wpg:wgp>
                            <wpg:cNvGrpSpPr/>
                            <wpg:grpSpPr>
                              <a:xfrm>
                                <a:off x="0" y="0"/>
                                <a:ext cx="1198248" cy="647696"/>
                                <a:chOff x="0" y="0"/>
                                <a:chExt cx="1198248" cy="647696"/>
                              </a:xfrm>
                            </wpg:grpSpPr>
                            <wps:wsp>
                              <wps:cNvPr id="1489499013" name="Rectangle 13"/>
                              <wps:cNvSpPr/>
                              <wps:spPr>
                                <a:xfrm>
                                  <a:off x="0" y="0"/>
                                  <a:ext cx="1198248" cy="647696"/>
                                </a:xfrm>
                                <a:prstGeom prst="rect">
                                  <a:avLst/>
                                </a:prstGeom>
                                <a:noFill/>
                                <a:ln cap="flat">
                                  <a:noFill/>
                                  <a:prstDash val="solid"/>
                                </a:ln>
                                <a:effectLst>
                                  <a:outerShdw dist="22997" dir="5400000" algn="tl">
                                    <a:srgbClr val="000000">
                                      <a:alpha val="35000"/>
                                    </a:srgbClr>
                                  </a:outerShdw>
                                </a:effectLst>
                              </wps:spPr>
                              <wps:bodyPr lIns="0" tIns="0" rIns="0" bIns="0"/>
                            </wps:wsp>
                            <wps:wsp>
                              <wps:cNvPr id="1046802712" name="Line 4"/>
                              <wps:cNvCnPr/>
                              <wps:spPr>
                                <a:xfrm>
                                  <a:off x="319409" y="224850"/>
                                  <a:ext cx="320040" cy="0"/>
                                </a:xfrm>
                                <a:prstGeom prst="straightConnector1">
                                  <a:avLst/>
                                </a:prstGeom>
                                <a:noFill/>
                                <a:ln w="7562" cap="sq">
                                  <a:solidFill>
                                    <a:srgbClr val="000000"/>
                                  </a:solidFill>
                                  <a:prstDash val="solid"/>
                                  <a:miter/>
                                </a:ln>
                                <a:effectLst>
                                  <a:outerShdw dist="22997" dir="5400000" algn="tl">
                                    <a:srgbClr val="000000">
                                      <a:alpha val="35000"/>
                                    </a:srgbClr>
                                  </a:outerShdw>
                                </a:effectLst>
                              </wps:spPr>
                              <wps:bodyPr/>
                            </wps:wsp>
                            <wps:wsp>
                              <wps:cNvPr id="567068062" name="Text Box 15"/>
                              <wps:cNvSpPr txBox="1"/>
                              <wps:spPr>
                                <a:xfrm>
                                  <a:off x="777240" y="116796"/>
                                  <a:ext cx="141603" cy="168642"/>
                                </a:xfrm>
                                <a:prstGeom prst="rect">
                                  <a:avLst/>
                                </a:prstGeom>
                              </wps:spPr>
                              <wps:txbx>
                                <w:txbxContent>
                                  <w:p w14:paraId="457A918D" w14:textId="77777777" w:rsidR="00876589" w:rsidRDefault="00000000">
                                    <w:pPr>
                                      <w:pStyle w:val="Parasts"/>
                                    </w:pPr>
                                    <w:r>
                                      <w:t>30</w:t>
                                    </w:r>
                                  </w:p>
                                </w:txbxContent>
                              </wps:txbx>
                              <wps:bodyPr vert="horz" wrap="none" lIns="0" tIns="0" rIns="0" bIns="0" anchor="t" anchorCtr="0" compatLnSpc="0">
                                <a:noAutofit/>
                              </wps:bodyPr>
                            </wps:wsp>
                            <wps:wsp>
                              <wps:cNvPr id="545134054" name="Text Box 16"/>
                              <wps:cNvSpPr txBox="1"/>
                              <wps:spPr>
                                <a:xfrm>
                                  <a:off x="448312" y="112425"/>
                                  <a:ext cx="163833" cy="227347"/>
                                </a:xfrm>
                                <a:prstGeom prst="rect">
                                  <a:avLst/>
                                </a:prstGeom>
                              </wps:spPr>
                              <wps:txbx>
                                <w:txbxContent>
                                  <w:p w14:paraId="3C708E49" w14:textId="77777777" w:rsidR="00876589" w:rsidRDefault="00000000">
                                    <w:pPr>
                                      <w:pStyle w:val="Parasts"/>
                                      <w:rPr>
                                        <w:sz w:val="16"/>
                                        <w:szCs w:val="16"/>
                                      </w:rPr>
                                    </w:pPr>
                                    <w:r>
                                      <w:rPr>
                                        <w:sz w:val="16"/>
                                        <w:szCs w:val="16"/>
                                      </w:rPr>
                                      <w:t>min</w:t>
                                    </w:r>
                                  </w:p>
                                </w:txbxContent>
                              </wps:txbx>
                              <wps:bodyPr vert="horz" wrap="none" lIns="0" tIns="0" rIns="0" bIns="0" anchor="t" anchorCtr="0" compatLnSpc="0">
                                <a:noAutofit/>
                              </wps:bodyPr>
                            </wps:wsp>
                            <wps:wsp>
                              <wps:cNvPr id="198781267" name="Text Box 17"/>
                              <wps:cNvSpPr txBox="1"/>
                              <wps:spPr>
                                <a:xfrm>
                                  <a:off x="661668" y="96807"/>
                                  <a:ext cx="98426" cy="212982"/>
                                </a:xfrm>
                                <a:prstGeom prst="rect">
                                  <a:avLst/>
                                </a:prstGeom>
                              </wps:spPr>
                              <wps:txbx>
                                <w:txbxContent>
                                  <w:p w14:paraId="7838AEE1" w14:textId="77777777" w:rsidR="00876589" w:rsidRDefault="00000000">
                                    <w:pPr>
                                      <w:pStyle w:val="Parasts"/>
                                      <w:rPr>
                                        <w:rFonts w:ascii="Symbol" w:hAnsi="Symbol" w:cs="Symbol"/>
                                        <w:sz w:val="28"/>
                                        <w:szCs w:val="28"/>
                                      </w:rPr>
                                    </w:pPr>
                                    <w:r>
                                      <w:rPr>
                                        <w:rFonts w:ascii="Symbol" w:hAnsi="Symbol" w:cs="Symbol"/>
                                        <w:sz w:val="28"/>
                                        <w:szCs w:val="28"/>
                                      </w:rPr>
                                      <w:t></w:t>
                                    </w:r>
                                  </w:p>
                                </w:txbxContent>
                              </wps:txbx>
                              <wps:bodyPr vert="horz" wrap="none" lIns="0" tIns="0" rIns="0" bIns="0" anchor="t" anchorCtr="0" compatLnSpc="0">
                                <a:noAutofit/>
                              </wps:bodyPr>
                            </wps:wsp>
                            <wps:wsp>
                              <wps:cNvPr id="539406017" name="Text Box 18"/>
                              <wps:cNvSpPr txBox="1"/>
                              <wps:spPr>
                                <a:xfrm>
                                  <a:off x="177165" y="96807"/>
                                  <a:ext cx="98426" cy="212982"/>
                                </a:xfrm>
                                <a:prstGeom prst="rect">
                                  <a:avLst/>
                                </a:prstGeom>
                              </wps:spPr>
                              <wps:txbx>
                                <w:txbxContent>
                                  <w:p w14:paraId="75FA0E5F" w14:textId="77777777" w:rsidR="00876589" w:rsidRDefault="00000000">
                                    <w:pPr>
                                      <w:pStyle w:val="Parasts"/>
                                      <w:rPr>
                                        <w:rFonts w:ascii="Symbol" w:hAnsi="Symbol" w:cs="Symbol"/>
                                        <w:sz w:val="28"/>
                                        <w:szCs w:val="28"/>
                                      </w:rPr>
                                    </w:pPr>
                                    <w:r>
                                      <w:rPr>
                                        <w:rFonts w:ascii="Symbol" w:hAnsi="Symbol" w:cs="Symbol"/>
                                        <w:sz w:val="28"/>
                                        <w:szCs w:val="28"/>
                                      </w:rPr>
                                      <w:t></w:t>
                                    </w:r>
                                  </w:p>
                                </w:txbxContent>
                              </wps:txbx>
                              <wps:bodyPr vert="horz" wrap="none" lIns="0" tIns="0" rIns="0" bIns="0" anchor="t" anchorCtr="0" compatLnSpc="0">
                                <a:noAutofit/>
                              </wps:bodyPr>
                            </wps:wsp>
                            <wps:wsp>
                              <wps:cNvPr id="297804159" name="Text Box 19"/>
                              <wps:cNvSpPr txBox="1"/>
                              <wps:spPr>
                                <a:xfrm>
                                  <a:off x="329568" y="246714"/>
                                  <a:ext cx="192408" cy="399117"/>
                                </a:xfrm>
                                <a:prstGeom prst="rect">
                                  <a:avLst/>
                                </a:prstGeom>
                              </wps:spPr>
                              <wps:txbx>
                                <w:txbxContent>
                                  <w:p w14:paraId="2CC5BDA4" w14:textId="77777777" w:rsidR="00876589" w:rsidRDefault="00000000">
                                    <w:pPr>
                                      <w:pStyle w:val="Parasts"/>
                                    </w:pPr>
                                    <w:r>
                                      <w:rPr>
                                        <w:rStyle w:val="Noklusjumarindkopasfonts"/>
                                        <w:i/>
                                        <w:iCs/>
                                        <w:sz w:val="28"/>
                                        <w:szCs w:val="28"/>
                                      </w:rPr>
                                      <w:t>C</w:t>
                                    </w:r>
                                    <w:r>
                                      <w:rPr>
                                        <w:rStyle w:val="Noklusjumarindkopasfonts"/>
                                        <w:sz w:val="28"/>
                                        <w:szCs w:val="28"/>
                                        <w:vertAlign w:val="subscript"/>
                                      </w:rPr>
                                      <w:t>p</w:t>
                                    </w:r>
                                  </w:p>
                                </w:txbxContent>
                              </wps:txbx>
                              <wps:bodyPr vert="horz" wrap="none" lIns="0" tIns="0" rIns="0" bIns="0" anchor="t" anchorCtr="0" compatLnSpc="0">
                                <a:noAutofit/>
                              </wps:bodyPr>
                            </wps:wsp>
                            <wps:wsp>
                              <wps:cNvPr id="356592122" name="Text Box 20"/>
                              <wps:cNvSpPr txBox="1"/>
                              <wps:spPr>
                                <a:xfrm>
                                  <a:off x="327026" y="8741"/>
                                  <a:ext cx="128902" cy="199869"/>
                                </a:xfrm>
                                <a:prstGeom prst="rect">
                                  <a:avLst/>
                                </a:prstGeom>
                              </wps:spPr>
                              <wps:txbx>
                                <w:txbxContent>
                                  <w:p w14:paraId="2D1DF380" w14:textId="77777777" w:rsidR="00876589" w:rsidRDefault="00000000">
                                    <w:pPr>
                                      <w:pStyle w:val="Parasts"/>
                                      <w:rPr>
                                        <w:i/>
                                        <w:iCs/>
                                        <w:sz w:val="28"/>
                                        <w:szCs w:val="28"/>
                                      </w:rPr>
                                    </w:pPr>
                                    <w:r>
                                      <w:rPr>
                                        <w:i/>
                                        <w:iCs/>
                                        <w:sz w:val="28"/>
                                        <w:szCs w:val="28"/>
                                      </w:rPr>
                                      <w:t>C</w:t>
                                    </w:r>
                                  </w:p>
                                </w:txbxContent>
                              </wps:txbx>
                              <wps:bodyPr vert="horz" wrap="none" lIns="0" tIns="0" rIns="0" bIns="0" anchor="t" anchorCtr="0" compatLnSpc="0">
                                <a:noAutofit/>
                              </wps:bodyPr>
                            </wps:wsp>
                            <wps:wsp>
                              <wps:cNvPr id="1319136330" name="Text Box 21"/>
                              <wps:cNvSpPr txBox="1"/>
                              <wps:spPr>
                                <a:xfrm>
                                  <a:off x="10799" y="116174"/>
                                  <a:ext cx="128902" cy="199869"/>
                                </a:xfrm>
                                <a:prstGeom prst="rect">
                                  <a:avLst/>
                                </a:prstGeom>
                              </wps:spPr>
                              <wps:txbx>
                                <w:txbxContent>
                                  <w:p w14:paraId="0BAF7B9A" w14:textId="77777777" w:rsidR="00876589" w:rsidRDefault="00000000">
                                    <w:pPr>
                                      <w:pStyle w:val="Parasts"/>
                                      <w:rPr>
                                        <w:i/>
                                        <w:iCs/>
                                        <w:sz w:val="28"/>
                                        <w:szCs w:val="28"/>
                                      </w:rPr>
                                    </w:pPr>
                                    <w:r>
                                      <w:rPr>
                                        <w:i/>
                                        <w:iCs/>
                                        <w:sz w:val="28"/>
                                        <w:szCs w:val="28"/>
                                      </w:rPr>
                                      <w:t>C</w:t>
                                    </w:r>
                                  </w:p>
                                </w:txbxContent>
                              </wps:txbx>
                              <wps:bodyPr vert="horz" wrap="none" lIns="0" tIns="0" rIns="0" bIns="0" anchor="t" anchorCtr="0" compatLnSpc="0">
                                <a:noAutofit/>
                              </wps:bodyPr>
                            </wps:wsp>
                          </wpg:wgp>
                        </a:graphicData>
                      </a:graphic>
                    </wp:inline>
                  </w:drawing>
                </mc:Choice>
                <mc:Fallback>
                  <w:pict>
                    <v:group w14:anchorId="243FFBBC" id="Group 2" o:spid="_x0000_s1026" style="width:94.35pt;height:51pt;mso-position-horizontal-relative:char;mso-position-vertical-relative:line" coordsize="11982,6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">
                      <v:rect id="Rectangle 13" o:spid="_x0000_s1027" style="position:absolute;width:11982;height:6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" filled="f" stroked="f">
                        <v:shadow on="t" color="black" opacity="22937f" origin="-.5,-.5" offset="0,.63881mm"/>
                        <v:textbox inset="0,0,0,0"/>
                      </v:rect>
                      <v:shapetype id="_x0000_t32" coordsize="21600,21600" o:spt="32" o:oned="t" path="m,l21600,21600e" filled="f">
                        <v:path arrowok="t" fillok="f" o:connecttype="none"/>
                        <o:lock v:ext="edit" shapetype="t"/>
                      </v:shapetype>
                      <v:shape id="Line 4" o:spid="_x0000_s1028" type="#_x0000_t32" style="position:absolute;left:3194;top:2248;width: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" strokeweight=".21006mm">
                        <v:stroke joinstyle="miter" endcap="square"/>
                        <v:shadow on="t" color="black" opacity="22937f" origin="-.5,-.5" offset="0,.63881mm"/>
                      </v:shape>
                      <v:shapetype id="_x0000_t202" coordsize="21600,21600" o:spt="202" path="m,l,21600r21600,l21600,xe">
                        <v:stroke joinstyle="miter"/>
                        <v:path gradientshapeok="t" o:connecttype="rect"/>
                      </v:shapetype>
                      <v:shape id="Text Box 15" o:spid="_x0000_s1029" type="#_x0000_t202" style="position:absolute;left:7772;top:1167;width:1416;height:16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" filled="f" stroked="f">
                        <v:textbox inset="0,0,0,0">
                          <w:txbxContent>
                            <w:p w14:paraId="457A918D" w14:textId="77777777" w:rsidR="00876589" w:rsidRDefault="00000000">
                              <w:pPr>
                                <w:pStyle w:val="Parasts"/>
                              </w:pPr>
                              <w:r>
                                <w:t>30</w:t>
                              </w:r>
                            </w:p>
                          </w:txbxContent>
                        </v:textbox>
                      </v:shape>
                      <v:shape id="Text Box 16" o:spid="_x0000_s1030" type="#_x0000_t202" style="position:absolute;left:4483;top:1124;width:1638;height:2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" filled="f" stroked="f">
                        <v:textbox inset="0,0,0,0">
                          <w:txbxContent>
                            <w:p w14:paraId="3C708E49" w14:textId="77777777" w:rsidR="00876589" w:rsidRDefault="00000000">
                              <w:pPr>
                                <w:pStyle w:val="Parasts"/>
                                <w:rPr>
                                  <w:sz w:val="16"/>
                                  <w:szCs w:val="16"/>
                                </w:rPr>
                              </w:pPr>
                              <w:r>
                                <w:rPr>
                                  <w:sz w:val="16"/>
                                  <w:szCs w:val="16"/>
                                </w:rPr>
                                <w:t>min</w:t>
                              </w:r>
                            </w:p>
                          </w:txbxContent>
                        </v:textbox>
                      </v:shape>
                      <v:shape id="Text Box 17" o:spid="_x0000_s1031" type="#_x0000_t202" style="position:absolute;left:6616;top:968;width:984;height:21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" filled="f" stroked="f">
                        <v:textbox inset="0,0,0,0">
                          <w:txbxContent>
                            <w:p w14:paraId="7838AEE1" w14:textId="77777777" w:rsidR="00876589" w:rsidRDefault="00000000">
                              <w:pPr>
                                <w:pStyle w:val="Parasts"/>
                                <w:rPr>
                                  <w:rFonts w:ascii="Symbol" w:hAnsi="Symbol" w:cs="Symbol"/>
                                  <w:sz w:val="28"/>
                                  <w:szCs w:val="28"/>
                                </w:rPr>
                              </w:pPr>
                              <w:r>
                                <w:rPr>
                                  <w:rFonts w:ascii="Symbol" w:hAnsi="Symbol" w:cs="Symbol"/>
                                  <w:sz w:val="28"/>
                                  <w:szCs w:val="28"/>
                                </w:rPr>
                                <w:t></w:t>
                              </w:r>
                            </w:p>
                          </w:txbxContent>
                        </v:textbox>
                      </v:shape>
                      <v:shape id="Text Box 18" o:spid="_x0000_s1032" type="#_x0000_t202" style="position:absolute;left:1771;top:968;width:984;height:21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" filled="f" stroked="f">
                        <v:textbox inset="0,0,0,0">
                          <w:txbxContent>
                            <w:p w14:paraId="75FA0E5F" w14:textId="77777777" w:rsidR="00876589" w:rsidRDefault="00000000">
                              <w:pPr>
                                <w:pStyle w:val="Parasts"/>
                                <w:rPr>
                                  <w:rFonts w:ascii="Symbol" w:hAnsi="Symbol" w:cs="Symbol"/>
                                  <w:sz w:val="28"/>
                                  <w:szCs w:val="28"/>
                                </w:rPr>
                              </w:pPr>
                              <w:r>
                                <w:rPr>
                                  <w:rFonts w:ascii="Symbol" w:hAnsi="Symbol" w:cs="Symbol"/>
                                  <w:sz w:val="28"/>
                                  <w:szCs w:val="28"/>
                                </w:rPr>
                                <w:t></w:t>
                              </w:r>
                            </w:p>
                          </w:txbxContent>
                        </v:textbox>
                      </v:shape>
                      <v:shape id="Text Box 19" o:spid="_x0000_s1033" type="#_x0000_t202" style="position:absolute;left:3295;top:2467;width:1924;height:39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" filled="f" stroked="f">
                        <v:textbox inset="0,0,0,0">
                          <w:txbxContent>
                            <w:p w14:paraId="2CC5BDA4" w14:textId="77777777" w:rsidR="00876589" w:rsidRDefault="00000000">
                              <w:pPr>
                                <w:pStyle w:val="Parasts"/>
                              </w:pPr>
                              <w:r>
                                <w:rPr>
                                  <w:rStyle w:val="Noklusjumarindkopasfonts"/>
                                  <w:i/>
                                  <w:iCs/>
                                  <w:sz w:val="28"/>
                                  <w:szCs w:val="28"/>
                                </w:rPr>
                                <w:t>C</w:t>
                              </w:r>
                              <w:r>
                                <w:rPr>
                                  <w:rStyle w:val="Noklusjumarindkopasfonts"/>
                                  <w:sz w:val="28"/>
                                  <w:szCs w:val="28"/>
                                  <w:vertAlign w:val="subscript"/>
                                </w:rPr>
                                <w:t>p</w:t>
                              </w:r>
                            </w:p>
                          </w:txbxContent>
                        </v:textbox>
                      </v:shape>
                      <v:shape id="Text Box 20" o:spid="_x0000_s1034" type="#_x0000_t202" style="position:absolute;left:3270;top:87;width:1289;height:19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" filled="f" stroked="f">
                        <v:textbox inset="0,0,0,0">
                          <w:txbxContent>
                            <w:p w14:paraId="2D1DF380" w14:textId="77777777" w:rsidR="00876589" w:rsidRDefault="00000000">
                              <w:pPr>
                                <w:pStyle w:val="Parasts"/>
                                <w:rPr>
                                  <w:i/>
                                  <w:iCs/>
                                  <w:sz w:val="28"/>
                                  <w:szCs w:val="28"/>
                                </w:rPr>
                              </w:pPr>
                              <w:r>
                                <w:rPr>
                                  <w:i/>
                                  <w:iCs/>
                                  <w:sz w:val="28"/>
                                  <w:szCs w:val="28"/>
                                </w:rPr>
                                <w:t>C</w:t>
                              </w:r>
                            </w:p>
                          </w:txbxContent>
                        </v:textbox>
                      </v:shape>
                      <v:shape id="Text Box 21" o:spid="_x0000_s1035" type="#_x0000_t202" style="position:absolute;left:107;top:1161;width:1290;height:19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" filled="f" stroked="f">
                        <v:textbox inset="0,0,0,0">
                          <w:txbxContent>
                            <w:p w14:paraId="0BAF7B9A" w14:textId="77777777" w:rsidR="00876589" w:rsidRDefault="00000000">
                              <w:pPr>
                                <w:pStyle w:val="Parasts"/>
                                <w:rPr>
                                  <w:i/>
                                  <w:iCs/>
                                  <w:sz w:val="28"/>
                                  <w:szCs w:val="28"/>
                                </w:rPr>
                              </w:pPr>
                              <w:r>
                                <w:rPr>
                                  <w:i/>
                                  <w:iCs/>
                                  <w:sz w:val="28"/>
                                  <w:szCs w:val="28"/>
                                </w:rPr>
                                <w:t>C</w:t>
                              </w:r>
                            </w:p>
                          </w:txbxContent>
                        </v:textbox>
                      </v:shape>
                      <w10:anchorlock/>
                    </v:group>
                  </w:pict>
                </mc:Fallback>
              </mc:AlternateContent>
            </w:r>
          </w:p>
          <w:p w14:paraId="02A65C4A" w14:textId="77777777" w:rsidR="00876589" w:rsidRPr="00D224D4" w:rsidRDefault="00000000" w:rsidP="00D224D4">
            <w:pPr>
              <w:pStyle w:val="Parasts"/>
              <w:widowControl w:val="0"/>
              <w:spacing w:before="120" w:after="120" w:line="240" w:lineRule="auto"/>
              <w:jc w:val="both"/>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kur:</w:t>
            </w:r>
          </w:p>
          <w:p w14:paraId="432F2CB1"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sz w:val="24"/>
                <w:szCs w:val="24"/>
                <w:lang w:val="lv-LV"/>
              </w:rPr>
              <w:t xml:space="preserve">C = Cena, </w:t>
            </w:r>
            <w:r w:rsidRPr="00D224D4">
              <w:rPr>
                <w:rStyle w:val="Noklusjumarindkopasfonts"/>
                <w:rFonts w:ascii="Times New Roman" w:eastAsia="Times New Roman" w:hAnsi="Times New Roman" w:cs="Times New Roman"/>
                <w:i/>
                <w:iCs/>
                <w:sz w:val="24"/>
                <w:szCs w:val="24"/>
                <w:lang w:val="lv-LV"/>
              </w:rPr>
              <w:t>euro</w:t>
            </w:r>
            <w:r w:rsidRPr="00D224D4">
              <w:rPr>
                <w:rStyle w:val="Noklusjumarindkopasfonts"/>
                <w:rFonts w:ascii="Times New Roman" w:eastAsia="Times New Roman" w:hAnsi="Times New Roman" w:cs="Times New Roman"/>
                <w:sz w:val="24"/>
                <w:szCs w:val="24"/>
                <w:lang w:val="lv-LV"/>
              </w:rPr>
              <w:t xml:space="preserve"> bez PVN</w:t>
            </w:r>
          </w:p>
          <w:p w14:paraId="03D269C8"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proofErr w:type="spellStart"/>
            <w:r w:rsidRPr="00D224D4">
              <w:rPr>
                <w:rStyle w:val="Noklusjumarindkopasfonts"/>
                <w:rFonts w:ascii="Times New Roman" w:eastAsia="Times New Roman" w:hAnsi="Times New Roman" w:cs="Times New Roman"/>
                <w:sz w:val="24"/>
                <w:szCs w:val="24"/>
                <w:lang w:val="lv-LV"/>
              </w:rPr>
              <w:t>C</w:t>
            </w:r>
            <w:r w:rsidRPr="00D224D4">
              <w:rPr>
                <w:rStyle w:val="Noklusjumarindkopasfonts"/>
                <w:rFonts w:ascii="Times New Roman" w:eastAsia="Times New Roman" w:hAnsi="Times New Roman" w:cs="Times New Roman"/>
                <w:sz w:val="24"/>
                <w:szCs w:val="24"/>
                <w:vertAlign w:val="subscript"/>
                <w:lang w:val="lv-LV"/>
              </w:rPr>
              <w:t>min</w:t>
            </w:r>
            <w:proofErr w:type="spellEnd"/>
            <w:r w:rsidRPr="00D224D4">
              <w:rPr>
                <w:rStyle w:val="Noklusjumarindkopasfonts"/>
                <w:rFonts w:ascii="Times New Roman" w:eastAsia="Times New Roman" w:hAnsi="Times New Roman" w:cs="Times New Roman"/>
                <w:sz w:val="24"/>
                <w:szCs w:val="24"/>
                <w:lang w:val="lv-LV"/>
              </w:rPr>
              <w:t xml:space="preserve"> = Zemākā piedāvātā cena </w:t>
            </w:r>
            <w:r w:rsidRPr="00D224D4">
              <w:rPr>
                <w:rStyle w:val="Noklusjumarindkopasfonts"/>
                <w:rFonts w:ascii="Times New Roman" w:eastAsia="Times New Roman" w:hAnsi="Times New Roman" w:cs="Times New Roman"/>
                <w:i/>
                <w:iCs/>
                <w:sz w:val="24"/>
                <w:szCs w:val="24"/>
                <w:lang w:val="lv-LV"/>
              </w:rPr>
              <w:t>euro</w:t>
            </w:r>
            <w:r w:rsidRPr="00D224D4">
              <w:rPr>
                <w:rStyle w:val="Noklusjumarindkopasfonts"/>
                <w:rFonts w:ascii="Times New Roman" w:eastAsia="Times New Roman" w:hAnsi="Times New Roman" w:cs="Times New Roman"/>
                <w:sz w:val="24"/>
                <w:szCs w:val="24"/>
                <w:lang w:val="lv-LV"/>
              </w:rPr>
              <w:t xml:space="preserve"> bez PVN no visiem piedāvājumiem.</w:t>
            </w:r>
          </w:p>
          <w:p w14:paraId="3A30E237"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sz w:val="24"/>
                <w:szCs w:val="24"/>
                <w:lang w:val="lv-LV"/>
              </w:rPr>
              <w:t>C</w:t>
            </w:r>
            <w:r w:rsidRPr="00D224D4">
              <w:rPr>
                <w:rStyle w:val="Noklusjumarindkopasfonts"/>
                <w:rFonts w:ascii="Times New Roman" w:eastAsia="Times New Roman" w:hAnsi="Times New Roman" w:cs="Times New Roman"/>
                <w:sz w:val="24"/>
                <w:szCs w:val="24"/>
                <w:vertAlign w:val="subscript"/>
                <w:lang w:val="lv-LV"/>
              </w:rPr>
              <w:t>P</w:t>
            </w:r>
            <w:r w:rsidRPr="00D224D4">
              <w:rPr>
                <w:rStyle w:val="Noklusjumarindkopasfonts"/>
                <w:rFonts w:ascii="Times New Roman" w:eastAsia="Times New Roman" w:hAnsi="Times New Roman" w:cs="Times New Roman"/>
                <w:sz w:val="24"/>
                <w:szCs w:val="24"/>
                <w:lang w:val="lv-LV"/>
              </w:rPr>
              <w:t xml:space="preserve"> = pretendenta piedāvātā cena </w:t>
            </w:r>
            <w:r w:rsidRPr="00D224D4">
              <w:rPr>
                <w:rStyle w:val="Noklusjumarindkopasfonts"/>
                <w:rFonts w:ascii="Times New Roman" w:eastAsia="Times New Roman" w:hAnsi="Times New Roman" w:cs="Times New Roman"/>
                <w:i/>
                <w:iCs/>
                <w:sz w:val="24"/>
                <w:szCs w:val="24"/>
                <w:lang w:val="lv-LV"/>
              </w:rPr>
              <w:t>euro</w:t>
            </w:r>
            <w:r w:rsidRPr="00D224D4">
              <w:rPr>
                <w:rStyle w:val="Noklusjumarindkopasfonts"/>
                <w:rFonts w:ascii="Times New Roman" w:eastAsia="Times New Roman" w:hAnsi="Times New Roman" w:cs="Times New Roman"/>
                <w:sz w:val="24"/>
                <w:szCs w:val="24"/>
                <w:lang w:val="lv-LV"/>
              </w:rPr>
              <w:t xml:space="preserve"> bez PVN.</w:t>
            </w:r>
          </w:p>
        </w:tc>
      </w:tr>
      <w:tr w:rsidR="00876589" w:rsidRPr="00D224D4" w14:paraId="1677A2CB" w14:textId="77777777">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A329A3" w14:textId="77777777" w:rsidR="00876589" w:rsidRPr="00D224D4" w:rsidRDefault="00000000" w:rsidP="00D224D4">
            <w:pPr>
              <w:pStyle w:val="Parasts"/>
              <w:widowControl w:val="0"/>
              <w:tabs>
                <w:tab w:val="left" w:pos="851"/>
              </w:tabs>
              <w:spacing w:before="120" w:after="120" w:line="240" w:lineRule="auto"/>
              <w:jc w:val="center"/>
              <w:outlineLvl w:val="3"/>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2.</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814F80"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Kvalitāte (K)</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D397FA"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70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A0751"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eastAsia="lv-LV"/>
              </w:rPr>
            </w:pPr>
          </w:p>
        </w:tc>
      </w:tr>
      <w:tr w:rsidR="00876589" w:rsidRPr="00D224D4" w14:paraId="688AE97A" w14:textId="77777777">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CFC99" w14:textId="77777777" w:rsidR="00876589" w:rsidRPr="00D224D4" w:rsidRDefault="00000000" w:rsidP="00D224D4">
            <w:pPr>
              <w:pStyle w:val="Parasts"/>
              <w:widowControl w:val="0"/>
              <w:tabs>
                <w:tab w:val="left" w:pos="851"/>
              </w:tabs>
              <w:spacing w:before="120" w:after="120" w:line="240" w:lineRule="auto"/>
              <w:jc w:val="center"/>
              <w:outlineLvl w:val="3"/>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2.1.</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632B8F" w14:textId="77777777" w:rsidR="00876589" w:rsidRPr="00D224D4" w:rsidRDefault="00000000" w:rsidP="00D224D4">
            <w:pPr>
              <w:pStyle w:val="Parasts"/>
              <w:widowControl w:val="0"/>
              <w:spacing w:before="120" w:after="120" w:line="240" w:lineRule="auto"/>
              <w:jc w:val="center"/>
              <w:rPr>
                <w:rFonts w:ascii="Times New Roman" w:hAnsi="Times New Roman" w:cs="Times New Roman"/>
                <w:sz w:val="24"/>
                <w:szCs w:val="24"/>
              </w:rPr>
            </w:pPr>
            <w:r w:rsidRPr="00D224D4">
              <w:rPr>
                <w:rStyle w:val="Noklusjumarindkopasfonts"/>
                <w:rFonts w:ascii="Times New Roman" w:eastAsia="Times New Roman" w:hAnsi="Times New Roman" w:cs="Times New Roman"/>
                <w:sz w:val="24"/>
                <w:szCs w:val="24"/>
                <w:lang w:val="lv-LV" w:eastAsia="lv-LV"/>
              </w:rPr>
              <w:t>Izpratne par darba uzdevuma saturu un sagaidāmajiem rezultātiem, Pieejas apraksts</w:t>
            </w:r>
          </w:p>
          <w:p w14:paraId="388AECB5" w14:textId="77777777" w:rsidR="00876589" w:rsidRPr="00D224D4" w:rsidRDefault="00000000" w:rsidP="00D224D4">
            <w:pPr>
              <w:pStyle w:val="Parasts"/>
              <w:widowControl w:val="0"/>
              <w:spacing w:before="120" w:after="120" w:line="240" w:lineRule="auto"/>
              <w:jc w:val="center"/>
              <w:rPr>
                <w:rFonts w:ascii="Times New Roman" w:hAnsi="Times New Roman" w:cs="Times New Roman"/>
                <w:sz w:val="24"/>
                <w:szCs w:val="24"/>
              </w:rPr>
            </w:pPr>
            <w:r w:rsidRPr="00D224D4">
              <w:rPr>
                <w:rStyle w:val="Noklusjumarindkopasfonts"/>
                <w:rFonts w:ascii="Times New Roman" w:eastAsia="Times New Roman" w:hAnsi="Times New Roman" w:cs="Times New Roman"/>
                <w:b/>
                <w:bCs/>
                <w:i/>
                <w:iCs/>
                <w:sz w:val="24"/>
                <w:szCs w:val="24"/>
                <w:lang w:val="lv-LV" w:eastAsia="lv-LV"/>
              </w:rPr>
              <w:t>(Tehniskā piedāvājuma 1. punkts)</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7BAD7"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30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790D6"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30 punktus piešķir</w:t>
            </w:r>
            <w:r w:rsidRPr="00D224D4">
              <w:rPr>
                <w:rStyle w:val="Noklusjumarindkopasfonts"/>
                <w:rFonts w:ascii="Times New Roman" w:eastAsia="Times New Roman" w:hAnsi="Times New Roman" w:cs="Times New Roman"/>
                <w:color w:val="000000"/>
                <w:sz w:val="24"/>
                <w:szCs w:val="24"/>
                <w:lang w:val="lv-LV" w:eastAsia="lv-LV"/>
              </w:rPr>
              <w:t xml:space="preserve">, ja pretendenta piedāvājumā ietvertā informācija un tās izklāsts skaidri demonstrē pretendenta  izpratni par iepirkuma priekšmetu, tai skaitā izstrādājamo </w:t>
            </w:r>
            <w:proofErr w:type="spellStart"/>
            <w:r w:rsidRPr="00D224D4">
              <w:rPr>
                <w:rStyle w:val="Noklusjumarindkopasfonts"/>
                <w:rFonts w:ascii="Times New Roman" w:eastAsia="Times New Roman" w:hAnsi="Times New Roman" w:cs="Times New Roman"/>
                <w:color w:val="000000"/>
                <w:sz w:val="24"/>
                <w:szCs w:val="24"/>
                <w:lang w:val="lv-LV" w:eastAsia="lv-LV"/>
              </w:rPr>
              <w:t>muzejpedagoģisko</w:t>
            </w:r>
            <w:proofErr w:type="spellEnd"/>
            <w:r w:rsidRPr="00D224D4">
              <w:rPr>
                <w:rStyle w:val="Noklusjumarindkopasfonts"/>
                <w:rFonts w:ascii="Times New Roman" w:eastAsia="Times New Roman" w:hAnsi="Times New Roman" w:cs="Times New Roman"/>
                <w:color w:val="000000"/>
                <w:sz w:val="24"/>
                <w:szCs w:val="24"/>
                <w:lang w:val="lv-LV" w:eastAsia="lv-LV"/>
              </w:rPr>
              <w:t xml:space="preserve"> programmu (turpmāk – Programmas) mērķi, veicamajiem uzdevumiem, nepieciešamajām darbībām uzdevumu īstenošanai un sagaidāmajiem rezultātiem. Pieejas apraksts iekļauj visus prasītos punktus un izklāstā lietotā terminoloģija un izraudzītās metodiskās pieejas pamatojums apliecina kompetenci attiecīgajās jomās kvalitatīvai darba uzdevumu izpildei. Pieeja demonstrē skaidru sasaisti ar Bērnu muzeja satura koncepciju vai to būtiski papildina. Aprakstot darba procesā paredzēto </w:t>
            </w:r>
            <w:proofErr w:type="spellStart"/>
            <w:r w:rsidRPr="00D224D4">
              <w:rPr>
                <w:rStyle w:val="Noklusjumarindkopasfonts"/>
                <w:rFonts w:ascii="Times New Roman" w:eastAsia="Times New Roman" w:hAnsi="Times New Roman" w:cs="Times New Roman"/>
                <w:color w:val="000000"/>
                <w:sz w:val="24"/>
                <w:szCs w:val="24"/>
                <w:lang w:val="lv-LV" w:eastAsia="lv-LV"/>
              </w:rPr>
              <w:t>bērncentrēto</w:t>
            </w:r>
            <w:proofErr w:type="spellEnd"/>
            <w:r w:rsidRPr="00D224D4">
              <w:rPr>
                <w:rStyle w:val="Noklusjumarindkopasfonts"/>
                <w:rFonts w:ascii="Times New Roman" w:eastAsia="Times New Roman" w:hAnsi="Times New Roman" w:cs="Times New Roman"/>
                <w:color w:val="000000"/>
                <w:sz w:val="24"/>
                <w:szCs w:val="24"/>
                <w:lang w:val="lv-LV" w:eastAsia="lv-LV"/>
              </w:rPr>
              <w:t xml:space="preserve"> pieeju, ir skaidrots, kā tiks panākta bērnu pilnvērtīga līdzdalība programmu izstrādē un kā tiks nodrošināta atgriezeniskā saite, lai iekļautu bērnu kā programmu lietotāju pieredzi un jautājumus programmu tālākā pilnveidē. Aprakstīti vairāki darba uzdevumam atbilstoši ārvalstu labo prakšu piemēri, pamatota to izvēle un aprakstīta to integrācija Programmu izstrādē vai Programmu struktūrā, un vismaz viens no piemēriem ir saistīts ar Pretendenta vai speciālistu personisko darba pieredzi.  Pieejas aprakstā ir detalizēti aprakstīts pieredzes vēstnešu iesaistes mehānisms, tostarp vēstnešu atlases principi un izmantojamās līdzdalības metodes.</w:t>
            </w:r>
          </w:p>
          <w:p w14:paraId="2A3C4D91"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eastAsia="lv-LV"/>
              </w:rPr>
            </w:pPr>
          </w:p>
          <w:p w14:paraId="667875D6"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lastRenderedPageBreak/>
              <w:t>20 punktus piešķir</w:t>
            </w:r>
            <w:r w:rsidRPr="00D224D4">
              <w:rPr>
                <w:rStyle w:val="Noklusjumarindkopasfonts"/>
                <w:rFonts w:ascii="Times New Roman" w:eastAsia="Times New Roman" w:hAnsi="Times New Roman" w:cs="Times New Roman"/>
                <w:color w:val="000000"/>
                <w:sz w:val="24"/>
                <w:szCs w:val="24"/>
                <w:lang w:val="lv-LV" w:eastAsia="lv-LV"/>
              </w:rPr>
              <w:t xml:space="preserve">, ja pretendenta piedāvājumā ietvertā informācija un tās izklāsts skaidri demonstrē pretendenta izpratni par iepirkuma priekšmetu, tai skaitā izstrādājamo Programmu mērķi, uzdevumiem, nepieciešamajām darbībām uzdevumu īstenošanai un sagaidāmajiem rezultātiem. Pieejas apraksts iekļauj visus prasītos punktus, taču izraudzītās metodiskās pieejas pamatojums tikai daļēji apliecina pretendenta kompetenci kvalitatīvi izpildīt darba uzdevumu. Pieeja ir saistīta ar Bērnu muzeja satura koncepciju. Aprakstā atspoguļota </w:t>
            </w:r>
            <w:proofErr w:type="spellStart"/>
            <w:r w:rsidRPr="00D224D4">
              <w:rPr>
                <w:rStyle w:val="Noklusjumarindkopasfonts"/>
                <w:rFonts w:ascii="Times New Roman" w:eastAsia="Times New Roman" w:hAnsi="Times New Roman" w:cs="Times New Roman"/>
                <w:color w:val="000000"/>
                <w:sz w:val="24"/>
                <w:szCs w:val="24"/>
                <w:lang w:val="lv-LV" w:eastAsia="lv-LV"/>
              </w:rPr>
              <w:t>bērncentrēta</w:t>
            </w:r>
            <w:proofErr w:type="spellEnd"/>
            <w:r w:rsidRPr="00D224D4">
              <w:rPr>
                <w:rStyle w:val="Noklusjumarindkopasfonts"/>
                <w:rFonts w:ascii="Times New Roman" w:eastAsia="Times New Roman" w:hAnsi="Times New Roman" w:cs="Times New Roman"/>
                <w:color w:val="000000"/>
                <w:sz w:val="24"/>
                <w:szCs w:val="24"/>
                <w:lang w:val="lv-LV" w:eastAsia="lv-LV"/>
              </w:rPr>
              <w:t xml:space="preserve"> pieeja, paredzot bērnu līdzdalību programmu izstrādē un īstenošanā, kā arī bērnu pieredzes, jautājumu un atgriezeniskās saites izmantošanu programmu pilnveidē. Aprakstīti vairāki iepirkuma priekšmetam atbilstoši ārvalstu labo prakšu piemēri, pamatota to izvēle un aprakstīta to integrācija Programmu izstrādē vai Programmu struktūrā. Pieejas aprakstā ir sniegta informācija par  vēstnešu iesaisti, bet vēstnešu izvēles un iesaistes mehānismu izklāstam trūkst metodoloģiski pamatotas pieejas.</w:t>
            </w:r>
          </w:p>
          <w:p w14:paraId="364D7B7E"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eastAsia="lv-LV"/>
              </w:rPr>
            </w:pPr>
          </w:p>
          <w:p w14:paraId="55876810"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10 punktus piešķir</w:t>
            </w:r>
            <w:r w:rsidRPr="00D224D4">
              <w:rPr>
                <w:rStyle w:val="Noklusjumarindkopasfonts"/>
                <w:rFonts w:ascii="Times New Roman" w:eastAsia="Times New Roman" w:hAnsi="Times New Roman" w:cs="Times New Roman"/>
                <w:color w:val="000000"/>
                <w:sz w:val="24"/>
                <w:szCs w:val="24"/>
                <w:lang w:val="lv-LV" w:eastAsia="lv-LV"/>
              </w:rPr>
              <w:t xml:space="preserve">, ja pretendenta piedāvājumā ietvertā informācija un tās izklāsts apliecina pretendenta izpratni par iepirkuma priekšmetu, tai skaitā izstrādājamo Programmu mērķi, uzdevumiem, nepieciešamajām darbībām uzdevumu īstenošanai un sagaidāmos rezultātus. Pieejas apraksts iekļauj visus prasītos punktus, taču tie aprakstīti nepietiekamā detalizācijas pakāpē, liedzot gūt pārliecību par pretendenta kompetenci kvalitatīvi izpildīt darba uzdevumu. Pieeja nav saistīta ar Bērnu muzeja satura koncepciju vai sasaiste ir formāla. </w:t>
            </w:r>
            <w:proofErr w:type="spellStart"/>
            <w:r w:rsidRPr="00D224D4">
              <w:rPr>
                <w:rStyle w:val="Noklusjumarindkopasfonts"/>
                <w:rFonts w:ascii="Times New Roman" w:eastAsia="Times New Roman" w:hAnsi="Times New Roman" w:cs="Times New Roman"/>
                <w:color w:val="000000"/>
                <w:sz w:val="24"/>
                <w:szCs w:val="24"/>
                <w:lang w:val="lv-LV" w:eastAsia="lv-LV"/>
              </w:rPr>
              <w:t>Bērncentrētā</w:t>
            </w:r>
            <w:proofErr w:type="spellEnd"/>
            <w:r w:rsidRPr="00D224D4">
              <w:rPr>
                <w:rStyle w:val="Noklusjumarindkopasfonts"/>
                <w:rFonts w:ascii="Times New Roman" w:eastAsia="Times New Roman" w:hAnsi="Times New Roman" w:cs="Times New Roman"/>
                <w:color w:val="000000"/>
                <w:sz w:val="24"/>
                <w:szCs w:val="24"/>
                <w:lang w:val="lv-LV" w:eastAsia="lv-LV"/>
              </w:rPr>
              <w:t xml:space="preserve"> pieeja ir aprakstīta vispārīgi. Minēti viens vai vairāki ārzemju labo prakšu piemēri, bet to potenciāls un lietderība piemērošanai Latvijā nav pamatots.</w:t>
            </w:r>
          </w:p>
          <w:p w14:paraId="46B01F1B"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eastAsia="lv-LV"/>
              </w:rPr>
            </w:pPr>
          </w:p>
          <w:p w14:paraId="6DA61ADC"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0 punktus piešķir</w:t>
            </w:r>
            <w:r w:rsidRPr="00D224D4">
              <w:rPr>
                <w:rStyle w:val="Noklusjumarindkopasfonts"/>
                <w:rFonts w:ascii="Times New Roman" w:eastAsia="Times New Roman" w:hAnsi="Times New Roman" w:cs="Times New Roman"/>
                <w:color w:val="000000"/>
                <w:sz w:val="24"/>
                <w:szCs w:val="24"/>
                <w:lang w:val="lv-LV" w:eastAsia="lv-LV"/>
              </w:rPr>
              <w:t>,</w:t>
            </w:r>
            <w:r w:rsidRPr="00D224D4">
              <w:rPr>
                <w:rStyle w:val="Noklusjumarindkopasfonts"/>
                <w:rFonts w:ascii="Times New Roman" w:eastAsia="Times New Roman" w:hAnsi="Times New Roman" w:cs="Times New Roman"/>
                <w:b/>
                <w:bCs/>
                <w:color w:val="000000"/>
                <w:sz w:val="24"/>
                <w:szCs w:val="24"/>
                <w:lang w:val="lv-LV" w:eastAsia="lv-LV"/>
              </w:rPr>
              <w:t xml:space="preserve"> </w:t>
            </w:r>
            <w:r w:rsidRPr="00D224D4">
              <w:rPr>
                <w:rStyle w:val="Noklusjumarindkopasfonts"/>
                <w:rFonts w:ascii="Times New Roman" w:eastAsia="Times New Roman" w:hAnsi="Times New Roman" w:cs="Times New Roman"/>
                <w:color w:val="000000"/>
                <w:sz w:val="24"/>
                <w:szCs w:val="24"/>
                <w:lang w:val="lv-LV" w:eastAsia="lv-LV"/>
              </w:rPr>
              <w:t>ja pretendenta piedāvājumā ietvertā informācija  neapliecina pretendenta izpratni par iepirkuma priekšmetu vai profesionālajām kompetencēm attiecīgajās jomās. Šādu vērtējumu piešķir, ja pretendents ir formāli atsaucies vai iekļāvis savā Tehniskajā piedāvājumā iepirkuma Tehniskās specifikācijas informāciju, bet nav sniedzis nekādu vai sniedzis minimālu papildu informāciju, kas apliecinātu paša pretendenta izpratni un redzējumu par darba uzdevumu, tā saturu un pielietojamajām metodēm tā veikšanai. Pieejas apraksts atsaucas uz Bērnu muzeja satura koncepciju, taču neuzrāda skaidru sasaisti ar to.</w:t>
            </w:r>
          </w:p>
          <w:p w14:paraId="186151C6"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eastAsia="lv-LV"/>
              </w:rPr>
            </w:pPr>
          </w:p>
        </w:tc>
      </w:tr>
      <w:tr w:rsidR="00876589" w:rsidRPr="00D224D4" w14:paraId="567DB91B" w14:textId="77777777">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2BD147" w14:textId="77777777" w:rsidR="00876589" w:rsidRPr="00D224D4" w:rsidRDefault="00000000" w:rsidP="00D224D4">
            <w:pPr>
              <w:pStyle w:val="Parasts"/>
              <w:widowControl w:val="0"/>
              <w:tabs>
                <w:tab w:val="left" w:pos="851"/>
              </w:tabs>
              <w:spacing w:before="120" w:after="120" w:line="240" w:lineRule="auto"/>
              <w:jc w:val="center"/>
              <w:outlineLvl w:val="3"/>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lastRenderedPageBreak/>
              <w:t>2.2.</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8501C"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Programmu īstenošanas organizācija</w:t>
            </w:r>
          </w:p>
          <w:p w14:paraId="29F6084E" w14:textId="77777777" w:rsidR="00876589" w:rsidRPr="00D224D4" w:rsidRDefault="00000000" w:rsidP="00D224D4">
            <w:pPr>
              <w:pStyle w:val="Parasts"/>
              <w:widowControl w:val="0"/>
              <w:spacing w:before="120" w:after="120" w:line="240" w:lineRule="auto"/>
              <w:jc w:val="center"/>
              <w:rPr>
                <w:rFonts w:ascii="Times New Roman" w:hAnsi="Times New Roman" w:cs="Times New Roman"/>
                <w:sz w:val="24"/>
                <w:szCs w:val="24"/>
              </w:rPr>
            </w:pPr>
            <w:r w:rsidRPr="00D224D4">
              <w:rPr>
                <w:rStyle w:val="Noklusjumarindkopasfonts"/>
                <w:rFonts w:ascii="Times New Roman" w:eastAsia="Times New Roman" w:hAnsi="Times New Roman" w:cs="Times New Roman"/>
                <w:b/>
                <w:bCs/>
                <w:i/>
                <w:iCs/>
                <w:sz w:val="24"/>
                <w:szCs w:val="24"/>
                <w:lang w:val="lv-LV" w:eastAsia="lv-LV"/>
              </w:rPr>
              <w:t>(Tehniskā piedāvājuma 2.punkts)</w:t>
            </w:r>
          </w:p>
          <w:p w14:paraId="5EA972C6" w14:textId="77777777" w:rsidR="00876589" w:rsidRPr="00D224D4" w:rsidRDefault="00876589" w:rsidP="00D224D4">
            <w:pPr>
              <w:pStyle w:val="Parasts"/>
              <w:widowControl w:val="0"/>
              <w:spacing w:before="120" w:after="120" w:line="240" w:lineRule="auto"/>
              <w:jc w:val="center"/>
              <w:rPr>
                <w:rFonts w:ascii="Times New Roman" w:eastAsia="Times New Roman" w:hAnsi="Times New Roman" w:cs="Times New Roman"/>
                <w:b/>
                <w:bCs/>
                <w:i/>
                <w:iCs/>
                <w:sz w:val="24"/>
                <w:szCs w:val="24"/>
                <w:lang w:val="lv-LV"/>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A4F8FD"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20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0BA55"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20 punktus piešķir</w:t>
            </w:r>
            <w:r w:rsidRPr="00D224D4">
              <w:rPr>
                <w:rStyle w:val="Noklusjumarindkopasfonts"/>
                <w:rFonts w:ascii="Times New Roman" w:eastAsia="Times New Roman" w:hAnsi="Times New Roman" w:cs="Times New Roman"/>
                <w:color w:val="000000"/>
                <w:sz w:val="24"/>
                <w:szCs w:val="24"/>
                <w:lang w:val="lv-LV" w:eastAsia="lv-LV"/>
              </w:rPr>
              <w:t xml:space="preserve">, ja piedāvātā Programmu īstenošanas organizācija ir strukturēti, izvērsti un skaidri aprakstīta un pamatota, tā ir atbilstoša darba uzdevumiem un nodrošina pilnīgu iepirkuma mērķa un sagaidāmo rezultātu sasniegšanu. Skaidri saprotams, kā Pretendents organizēs </w:t>
            </w:r>
            <w:proofErr w:type="spellStart"/>
            <w:r w:rsidRPr="00D224D4">
              <w:rPr>
                <w:rStyle w:val="Noklusjumarindkopasfonts"/>
                <w:rFonts w:ascii="Times New Roman" w:eastAsia="Times New Roman" w:hAnsi="Times New Roman" w:cs="Times New Roman"/>
                <w:color w:val="000000"/>
                <w:sz w:val="24"/>
                <w:szCs w:val="24"/>
                <w:lang w:val="lv-LV" w:eastAsia="lv-LV"/>
              </w:rPr>
              <w:t>muzejpedagogu</w:t>
            </w:r>
            <w:proofErr w:type="spellEnd"/>
            <w:r w:rsidRPr="00D224D4">
              <w:rPr>
                <w:rStyle w:val="Noklusjumarindkopasfonts"/>
                <w:rFonts w:ascii="Times New Roman" w:eastAsia="Times New Roman" w:hAnsi="Times New Roman" w:cs="Times New Roman"/>
                <w:color w:val="000000"/>
                <w:sz w:val="24"/>
                <w:szCs w:val="24"/>
                <w:lang w:val="lv-LV" w:eastAsia="lv-LV"/>
              </w:rPr>
              <w:t xml:space="preserve"> piesaisti, nodrošinās darbības nepārtrauktību un  paredz konkrētus pasākumus mērķauditorijas sasniegšanai un programmu pieprasījuma veicināšanai, lai izpildītu Tehniskajā specifikācijā noteiktos darba uzdevumus. Ir paredzēti administratīvie resursi pieteikumu apstrādei un individuālam klientu servisam un ir noteikti pakalpojuma kvalitātes uzraudzības mehānismi.</w:t>
            </w:r>
          </w:p>
          <w:p w14:paraId="62292019"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eastAsia="lv-LV"/>
              </w:rPr>
            </w:pPr>
          </w:p>
          <w:p w14:paraId="5EC15B63"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10 punktus piešķir</w:t>
            </w:r>
            <w:r w:rsidRPr="00D224D4">
              <w:rPr>
                <w:rStyle w:val="Noklusjumarindkopasfonts"/>
                <w:rFonts w:ascii="Times New Roman" w:eastAsia="Times New Roman" w:hAnsi="Times New Roman" w:cs="Times New Roman"/>
                <w:color w:val="000000"/>
                <w:sz w:val="24"/>
                <w:szCs w:val="24"/>
                <w:lang w:val="lv-LV" w:eastAsia="lv-LV"/>
              </w:rPr>
              <w:t>, ja pretendents ir sniedzis Programmu īstenošanas organizācijas aprakstu, kas pēc būtības atbilst iepirkuma mērķim un darba uzdevumiem, taču aprakstā trūkst vai nav detalizēti izstrādāti efektīvai darba organizācijai būtiski elementi. Nav detalizēti aprakstīts, kā Pretendents nodrošinās darbības nepārtrauktību vai nav aprakstīti pasākumi  programmu pieprasījuma veicināšanai. Nav skaidri  norādīti paredzētie administratīvie resursi pieteikumu apstrādei un individuālam klientu servisam, vai arī nav metodoloģiski pamatoti pakalpojuma kvalitātes uzraudzības mehānismi.</w:t>
            </w:r>
          </w:p>
          <w:p w14:paraId="3ADBCBEB"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eastAsia="lv-LV"/>
              </w:rPr>
            </w:pPr>
          </w:p>
          <w:p w14:paraId="1D2ABFE1"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0 punktus piešķir</w:t>
            </w:r>
            <w:r w:rsidRPr="00D224D4">
              <w:rPr>
                <w:rStyle w:val="Noklusjumarindkopasfonts"/>
                <w:rFonts w:ascii="Times New Roman" w:eastAsia="Times New Roman" w:hAnsi="Times New Roman" w:cs="Times New Roman"/>
                <w:color w:val="000000"/>
                <w:sz w:val="24"/>
                <w:szCs w:val="24"/>
                <w:lang w:val="lv-LV" w:eastAsia="lv-LV"/>
              </w:rPr>
              <w:t>, ja piedāvātās Programmu īstenošanas organizācijas apraksts ir nepilnīgs un tas neapliecina pretendenta kompetences nodrošināt iepirkuma mērķa sasniegšanu.</w:t>
            </w:r>
          </w:p>
          <w:p w14:paraId="0C0FD57C"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sz w:val="24"/>
                <w:szCs w:val="24"/>
                <w:lang w:val="lv-LV"/>
              </w:rPr>
            </w:pPr>
          </w:p>
        </w:tc>
      </w:tr>
      <w:tr w:rsidR="00876589" w:rsidRPr="00D224D4" w14:paraId="696335F2" w14:textId="77777777">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333074" w14:textId="77777777" w:rsidR="00876589" w:rsidRPr="00D224D4" w:rsidRDefault="00000000" w:rsidP="00D224D4">
            <w:pPr>
              <w:pStyle w:val="Parasts"/>
              <w:widowControl w:val="0"/>
              <w:tabs>
                <w:tab w:val="left" w:pos="851"/>
              </w:tabs>
              <w:spacing w:before="120" w:after="120" w:line="240" w:lineRule="auto"/>
              <w:jc w:val="center"/>
              <w:outlineLvl w:val="3"/>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2.3.</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D69E58" w14:textId="77777777" w:rsidR="00876589" w:rsidRPr="00D224D4" w:rsidRDefault="00000000" w:rsidP="00D224D4">
            <w:pPr>
              <w:pStyle w:val="Parasts"/>
              <w:widowControl w:val="0"/>
              <w:tabs>
                <w:tab w:val="left" w:pos="426"/>
              </w:tabs>
              <w:spacing w:before="120" w:after="120" w:line="240" w:lineRule="auto"/>
              <w:jc w:val="both"/>
              <w:rPr>
                <w:rFonts w:ascii="Times New Roman" w:eastAsia="Calibri" w:hAnsi="Times New Roman" w:cs="Times New Roman"/>
                <w:sz w:val="24"/>
                <w:szCs w:val="24"/>
                <w:lang w:val="lv-LV" w:eastAsia="lv-LV"/>
              </w:rPr>
            </w:pPr>
            <w:r w:rsidRPr="00D224D4">
              <w:rPr>
                <w:rFonts w:ascii="Times New Roman" w:eastAsia="Calibri" w:hAnsi="Times New Roman" w:cs="Times New Roman"/>
                <w:sz w:val="24"/>
                <w:szCs w:val="24"/>
                <w:lang w:val="lv-LV" w:eastAsia="lv-LV"/>
              </w:rPr>
              <w:t>Komandas pieredze darbā ar bērniem ar dažādiem funkcionēšanas ierobežojumiem</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56564"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10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9BD9"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10 punktus piešķir</w:t>
            </w:r>
            <w:r w:rsidRPr="00D224D4">
              <w:rPr>
                <w:rStyle w:val="Noklusjumarindkopasfonts"/>
                <w:rFonts w:ascii="Times New Roman" w:eastAsia="Times New Roman" w:hAnsi="Times New Roman" w:cs="Times New Roman"/>
                <w:color w:val="000000"/>
                <w:sz w:val="24"/>
                <w:szCs w:val="24"/>
                <w:lang w:val="lv-LV" w:eastAsia="lv-LV"/>
              </w:rPr>
              <w:t xml:space="preserve">, ja </w:t>
            </w:r>
            <w:r w:rsidRPr="00D224D4">
              <w:rPr>
                <w:rStyle w:val="Noklusjumarindkopasfonts"/>
                <w:rFonts w:ascii="Times New Roman" w:eastAsia="Calibri" w:hAnsi="Times New Roman" w:cs="Times New Roman"/>
                <w:sz w:val="24"/>
                <w:szCs w:val="24"/>
                <w:lang w:val="lv-LV" w:eastAsia="lv-LV"/>
              </w:rPr>
              <w:t xml:space="preserve">Komandā ietilpst speciālists ar kompetenci </w:t>
            </w:r>
            <w:r w:rsidRPr="00D224D4">
              <w:rPr>
                <w:rStyle w:val="Noklusjumarindkopasfonts"/>
                <w:rFonts w:ascii="Times New Roman" w:eastAsia="Times New Roman" w:hAnsi="Times New Roman" w:cs="Times New Roman"/>
                <w:color w:val="000000"/>
                <w:sz w:val="24"/>
                <w:szCs w:val="24"/>
                <w:lang w:val="lv-LV"/>
              </w:rPr>
              <w:t>iekļaujošā izglītībā atbilstoši kvalifikācijas prasību 2.5.punktā izvirzītajai prasībai, kurš pēdējo piecu gadu laikā piedalījies vismaz trīs iekļaujošās izglītības projektu izstrādē vai īstenošanā, kas paredzēti bērniem ar funkcionēšanas ierobežojumiem.</w:t>
            </w:r>
          </w:p>
          <w:p w14:paraId="4A5AAA99"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rPr>
            </w:pPr>
          </w:p>
          <w:p w14:paraId="134F9676"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rPr>
              <w:t>5 punktus piešķir</w:t>
            </w:r>
            <w:r w:rsidRPr="00D224D4">
              <w:rPr>
                <w:rStyle w:val="Noklusjumarindkopasfonts"/>
                <w:rFonts w:ascii="Times New Roman" w:eastAsia="Times New Roman" w:hAnsi="Times New Roman" w:cs="Times New Roman"/>
                <w:color w:val="000000"/>
                <w:sz w:val="24"/>
                <w:szCs w:val="24"/>
                <w:lang w:val="lv-LV"/>
              </w:rPr>
              <w:t xml:space="preserve">, ja Komandā ietilpst speciālists ar kompetenci iekļaujošā izglītībā atbilstoši kvalifikācijas prasību 2.5.punktā izvirzītajai prasībai, kurš pēdējo piecu gadu laikā piedalījies vismaz viena iekļaujošās izglītības projekta izstrādē vai īstenošanā, kas paredzēti bērniem ar funkcionēšanas </w:t>
            </w:r>
            <w:r w:rsidRPr="00D224D4">
              <w:rPr>
                <w:rStyle w:val="Noklusjumarindkopasfonts"/>
                <w:rFonts w:ascii="Times New Roman" w:eastAsia="Times New Roman" w:hAnsi="Times New Roman" w:cs="Times New Roman"/>
                <w:color w:val="000000"/>
                <w:sz w:val="24"/>
                <w:szCs w:val="24"/>
                <w:lang w:val="lv-LV"/>
              </w:rPr>
              <w:lastRenderedPageBreak/>
              <w:t>ierobežojumiem.</w:t>
            </w:r>
          </w:p>
          <w:p w14:paraId="6F4BEF67"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rPr>
            </w:pPr>
          </w:p>
          <w:p w14:paraId="4F2C27A5"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0 punktus piešķir,</w:t>
            </w:r>
            <w:r w:rsidRPr="00D224D4">
              <w:rPr>
                <w:rStyle w:val="Noklusjumarindkopasfonts"/>
                <w:rFonts w:ascii="Times New Roman" w:eastAsia="Times New Roman" w:hAnsi="Times New Roman" w:cs="Times New Roman"/>
                <w:color w:val="000000"/>
                <w:sz w:val="24"/>
                <w:szCs w:val="24"/>
                <w:lang w:val="lv-LV" w:eastAsia="lv-LV"/>
              </w:rPr>
              <w:t xml:space="preserve"> ja </w:t>
            </w:r>
            <w:r w:rsidRPr="00D224D4">
              <w:rPr>
                <w:rStyle w:val="Noklusjumarindkopasfonts"/>
                <w:rFonts w:ascii="Times New Roman" w:eastAsia="Calibri" w:hAnsi="Times New Roman" w:cs="Times New Roman"/>
                <w:sz w:val="24"/>
                <w:szCs w:val="24"/>
                <w:lang w:val="lv-LV" w:eastAsia="lv-LV"/>
              </w:rPr>
              <w:t xml:space="preserve">Komandā ietilpst speciālists ar kompetenci </w:t>
            </w:r>
            <w:r w:rsidRPr="00D224D4">
              <w:rPr>
                <w:rStyle w:val="Noklusjumarindkopasfonts"/>
                <w:rFonts w:ascii="Times New Roman" w:eastAsia="Times New Roman" w:hAnsi="Times New Roman" w:cs="Times New Roman"/>
                <w:color w:val="000000"/>
                <w:sz w:val="24"/>
                <w:szCs w:val="24"/>
                <w:lang w:val="lv-LV"/>
              </w:rPr>
              <w:t>iekļaujošā izglītībā atbilstoši kvalifikācijas prasību 2.5.punktā izvirzītajai prasībai.</w:t>
            </w:r>
          </w:p>
          <w:p w14:paraId="6BF9CE10"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b/>
                <w:bCs/>
                <w:color w:val="000000"/>
                <w:sz w:val="24"/>
                <w:szCs w:val="24"/>
                <w:lang w:val="lv-LV" w:eastAsia="lv-LV"/>
              </w:rPr>
            </w:pPr>
          </w:p>
        </w:tc>
      </w:tr>
      <w:tr w:rsidR="00876589" w:rsidRPr="00D224D4" w14:paraId="272723EF" w14:textId="77777777">
        <w:trPr>
          <w:trHeight w:val="300"/>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1961C1" w14:textId="77777777" w:rsidR="00876589" w:rsidRPr="00D224D4" w:rsidRDefault="00000000" w:rsidP="00D224D4">
            <w:pPr>
              <w:pStyle w:val="Parasts"/>
              <w:widowControl w:val="0"/>
              <w:spacing w:before="120" w:after="120" w:line="240" w:lineRule="auto"/>
              <w:jc w:val="center"/>
              <w:rPr>
                <w:rFonts w:ascii="Times New Roman" w:hAnsi="Times New Roman" w:cs="Times New Roman"/>
                <w:sz w:val="24"/>
                <w:szCs w:val="24"/>
              </w:rPr>
            </w:pPr>
            <w:r w:rsidRPr="00D224D4">
              <w:rPr>
                <w:rStyle w:val="Noklusjumarindkopasfonts"/>
                <w:rFonts w:ascii="Times New Roman" w:eastAsia="Times New Roman" w:hAnsi="Times New Roman" w:cs="Times New Roman"/>
                <w:sz w:val="24"/>
                <w:szCs w:val="24"/>
                <w:lang w:val="lv-LV"/>
              </w:rPr>
              <w:lastRenderedPageBreak/>
              <w:t>2.4.</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7DE9D" w14:textId="77777777" w:rsidR="00876589" w:rsidRPr="00D224D4" w:rsidRDefault="00000000" w:rsidP="00D224D4">
            <w:pPr>
              <w:pStyle w:val="Parasts"/>
              <w:widowControl w:val="0"/>
              <w:spacing w:before="120" w:after="120" w:line="240" w:lineRule="auto"/>
              <w:rPr>
                <w:rFonts w:ascii="Times New Roman" w:hAnsi="Times New Roman" w:cs="Times New Roman"/>
                <w:sz w:val="24"/>
                <w:szCs w:val="24"/>
              </w:rPr>
            </w:pPr>
            <w:r w:rsidRPr="00D224D4">
              <w:rPr>
                <w:rStyle w:val="Noklusjumarindkopasfonts"/>
                <w:rFonts w:ascii="Times New Roman" w:eastAsia="Times New Roman" w:hAnsi="Times New Roman" w:cs="Times New Roman"/>
                <w:sz w:val="24"/>
                <w:szCs w:val="24"/>
                <w:lang w:val="lv-LV"/>
              </w:rPr>
              <w:t xml:space="preserve">Komandas pieredze </w:t>
            </w:r>
            <w:r w:rsidRPr="00D224D4">
              <w:rPr>
                <w:rStyle w:val="Noklusjumarindkopasfonts"/>
                <w:rFonts w:ascii="Times New Roman" w:eastAsia="Times New Roman" w:hAnsi="Times New Roman" w:cs="Times New Roman"/>
                <w:color w:val="000000"/>
                <w:sz w:val="24"/>
                <w:szCs w:val="24"/>
                <w:lang w:val="lv-LV"/>
              </w:rPr>
              <w:t>bērnu, skolēnu vai ģimeņu ar bērniem auditorijai paredzētu izglītības programmu, nodarbību ciklu, metodisko materiālu komplektu, muzeja interpretācijas risinājumu vai zinātnes komunikācijas satura veidošanā</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B3FB09"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sz w:val="24"/>
                <w:szCs w:val="24"/>
                <w:lang w:val="lv-LV"/>
              </w:rPr>
            </w:pPr>
            <w:r w:rsidRPr="00D224D4">
              <w:rPr>
                <w:rFonts w:ascii="Times New Roman" w:eastAsia="Times New Roman" w:hAnsi="Times New Roman" w:cs="Times New Roman"/>
                <w:sz w:val="24"/>
                <w:szCs w:val="24"/>
                <w:lang w:val="lv-LV"/>
              </w:rPr>
              <w:t>10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2657A"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sz w:val="24"/>
                <w:szCs w:val="24"/>
                <w:lang w:val="lv-LV" w:eastAsia="zh-CN"/>
              </w:rPr>
              <w:t xml:space="preserve">10 punktus piešķir, </w:t>
            </w:r>
            <w:r w:rsidRPr="00D224D4">
              <w:rPr>
                <w:rStyle w:val="Noklusjumarindkopasfonts"/>
                <w:rFonts w:ascii="Times New Roman" w:eastAsia="Times New Roman" w:hAnsi="Times New Roman" w:cs="Times New Roman"/>
                <w:sz w:val="24"/>
                <w:szCs w:val="24"/>
                <w:lang w:val="lv-LV" w:eastAsia="zh-CN"/>
              </w:rPr>
              <w:t>ja</w:t>
            </w:r>
            <w:r w:rsidRPr="00D224D4">
              <w:rPr>
                <w:rStyle w:val="Noklusjumarindkopasfonts"/>
                <w:rFonts w:ascii="Times New Roman" w:eastAsia="Times New Roman" w:hAnsi="Times New Roman" w:cs="Times New Roman"/>
                <w:b/>
                <w:bCs/>
                <w:sz w:val="24"/>
                <w:szCs w:val="24"/>
                <w:lang w:val="lv-LV" w:eastAsia="zh-CN"/>
              </w:rPr>
              <w:t xml:space="preserve"> </w:t>
            </w:r>
            <w:r w:rsidRPr="00D224D4">
              <w:rPr>
                <w:rStyle w:val="Noklusjumarindkopasfonts"/>
                <w:rFonts w:ascii="Times New Roman" w:eastAsia="Times New Roman" w:hAnsi="Times New Roman" w:cs="Times New Roman"/>
                <w:color w:val="000000"/>
                <w:sz w:val="24"/>
                <w:szCs w:val="24"/>
                <w:lang w:val="lv-LV" w:eastAsia="lv-LV"/>
              </w:rPr>
              <w:t>Pretendents izpilda kvalifikācijas prasību 1.punktu, un k</w:t>
            </w:r>
            <w:r w:rsidRPr="00D224D4">
              <w:rPr>
                <w:rStyle w:val="Noklusjumarindkopasfonts"/>
                <w:rFonts w:ascii="Times New Roman" w:eastAsia="Calibri" w:hAnsi="Times New Roman" w:cs="Times New Roman"/>
                <w:sz w:val="24"/>
                <w:szCs w:val="24"/>
                <w:lang w:val="lv-LV" w:eastAsia="lv-LV"/>
              </w:rPr>
              <w:t xml:space="preserve">omandā ietilpst speciālisti ar visām kvalifikācijas prasību 2.punktā norādītajām kompetencēm. Papildus kvalifikācijas prasībām vismaz vienam komandas speciālistam pēdējo 5 gadu laikā ir pieredze vismaz trīs bērnu, skolēnu vai ģimeņu auditorijai paredzētu izglītības programmu, </w:t>
            </w:r>
            <w:proofErr w:type="spellStart"/>
            <w:r w:rsidRPr="00D224D4">
              <w:rPr>
                <w:rStyle w:val="Noklusjumarindkopasfonts"/>
                <w:rFonts w:ascii="Times New Roman" w:eastAsia="Calibri" w:hAnsi="Times New Roman" w:cs="Times New Roman"/>
                <w:sz w:val="24"/>
                <w:szCs w:val="24"/>
                <w:lang w:val="lv-LV" w:eastAsia="lv-LV"/>
              </w:rPr>
              <w:t>muzejpedagoģisko</w:t>
            </w:r>
            <w:proofErr w:type="spellEnd"/>
            <w:r w:rsidRPr="00D224D4">
              <w:rPr>
                <w:rStyle w:val="Noklusjumarindkopasfonts"/>
                <w:rFonts w:ascii="Times New Roman" w:eastAsia="Calibri" w:hAnsi="Times New Roman" w:cs="Times New Roman"/>
                <w:sz w:val="24"/>
                <w:szCs w:val="24"/>
                <w:lang w:val="lv-LV" w:eastAsia="lv-LV"/>
              </w:rPr>
              <w:t xml:space="preserve"> nodarbību, zinātnes komunikācijas satura vai metodisko materiālu izstrādē un/vai īstenošanā.</w:t>
            </w:r>
          </w:p>
          <w:p w14:paraId="41EBF806" w14:textId="77777777" w:rsidR="00876589" w:rsidRPr="00D224D4" w:rsidRDefault="00876589" w:rsidP="00D224D4">
            <w:pPr>
              <w:pStyle w:val="Parasts"/>
              <w:widowControl w:val="0"/>
              <w:spacing w:before="120" w:after="120" w:line="240" w:lineRule="auto"/>
              <w:jc w:val="both"/>
              <w:rPr>
                <w:rFonts w:ascii="Times New Roman" w:eastAsia="Calibri" w:hAnsi="Times New Roman" w:cs="Times New Roman"/>
                <w:sz w:val="24"/>
                <w:szCs w:val="24"/>
                <w:lang w:val="lv-LV" w:eastAsia="lv-LV"/>
              </w:rPr>
            </w:pPr>
          </w:p>
          <w:p w14:paraId="1496DDF1"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Calibri" w:hAnsi="Times New Roman" w:cs="Times New Roman"/>
                <w:b/>
                <w:bCs/>
                <w:sz w:val="24"/>
                <w:szCs w:val="24"/>
                <w:lang w:val="lv-LV" w:eastAsia="lv-LV"/>
              </w:rPr>
              <w:t>5 punktus piešķir,</w:t>
            </w:r>
            <w:r w:rsidRPr="00D224D4">
              <w:rPr>
                <w:rStyle w:val="Noklusjumarindkopasfonts"/>
                <w:rFonts w:ascii="Times New Roman" w:eastAsia="Calibri" w:hAnsi="Times New Roman" w:cs="Times New Roman"/>
                <w:sz w:val="24"/>
                <w:szCs w:val="24"/>
                <w:lang w:val="lv-LV" w:eastAsia="lv-LV"/>
              </w:rPr>
              <w:t xml:space="preserve"> ja</w:t>
            </w:r>
            <w:r w:rsidRPr="00D224D4">
              <w:rPr>
                <w:rStyle w:val="Noklusjumarindkopasfonts"/>
                <w:rFonts w:ascii="Times New Roman" w:eastAsia="Calibri" w:hAnsi="Times New Roman" w:cs="Times New Roman"/>
                <w:b/>
                <w:bCs/>
                <w:sz w:val="24"/>
                <w:szCs w:val="24"/>
                <w:lang w:val="lv-LV" w:eastAsia="lv-LV"/>
              </w:rPr>
              <w:t xml:space="preserve"> </w:t>
            </w:r>
            <w:r w:rsidRPr="00D224D4">
              <w:rPr>
                <w:rStyle w:val="Noklusjumarindkopasfonts"/>
                <w:rFonts w:ascii="Times New Roman" w:eastAsia="Calibri" w:hAnsi="Times New Roman" w:cs="Times New Roman"/>
                <w:sz w:val="24"/>
                <w:szCs w:val="24"/>
                <w:lang w:val="lv-LV" w:eastAsia="lv-LV"/>
              </w:rPr>
              <w:t xml:space="preserve">Pretendents izpilda kvalifikācijas prasību 1.punktu, un komandā ietilpst speciālisti ar visām kvalifikācijas prasību 2.punktā norādītajām kompetencēm. Papildus kvalifikācijas prasībām vismaz vienam komandas speciālistam pēdējo 5 gadu laikā ir pieredze vismaz vienas bērnu, skolēnu vai ģimeņu auditorijai paredzētas izglītības programmas, </w:t>
            </w:r>
            <w:proofErr w:type="spellStart"/>
            <w:r w:rsidRPr="00D224D4">
              <w:rPr>
                <w:rStyle w:val="Noklusjumarindkopasfonts"/>
                <w:rFonts w:ascii="Times New Roman" w:eastAsia="Calibri" w:hAnsi="Times New Roman" w:cs="Times New Roman"/>
                <w:sz w:val="24"/>
                <w:szCs w:val="24"/>
                <w:lang w:val="lv-LV" w:eastAsia="lv-LV"/>
              </w:rPr>
              <w:t>muzejpedagoģiskās</w:t>
            </w:r>
            <w:proofErr w:type="spellEnd"/>
            <w:r w:rsidRPr="00D224D4">
              <w:rPr>
                <w:rStyle w:val="Noklusjumarindkopasfonts"/>
                <w:rFonts w:ascii="Times New Roman" w:eastAsia="Calibri" w:hAnsi="Times New Roman" w:cs="Times New Roman"/>
                <w:sz w:val="24"/>
                <w:szCs w:val="24"/>
                <w:lang w:val="lv-LV" w:eastAsia="lv-LV"/>
              </w:rPr>
              <w:t xml:space="preserve"> nodarbības, zinātnes komunikācijas satura vai metodiskā materiāla izstrādē un/vai īstenošanā.</w:t>
            </w:r>
          </w:p>
          <w:p w14:paraId="7ACD1F45" w14:textId="77777777" w:rsidR="00876589" w:rsidRPr="00D224D4" w:rsidRDefault="00876589" w:rsidP="00D224D4">
            <w:pPr>
              <w:pStyle w:val="Parasts"/>
              <w:widowControl w:val="0"/>
              <w:spacing w:before="120" w:after="120" w:line="240" w:lineRule="auto"/>
              <w:jc w:val="both"/>
              <w:rPr>
                <w:rFonts w:ascii="Times New Roman" w:eastAsia="Calibri" w:hAnsi="Times New Roman" w:cs="Times New Roman"/>
                <w:sz w:val="24"/>
                <w:szCs w:val="24"/>
                <w:lang w:val="lv-LV" w:eastAsia="lv-LV"/>
              </w:rPr>
            </w:pPr>
          </w:p>
          <w:p w14:paraId="2A35872A" w14:textId="77777777" w:rsidR="00876589" w:rsidRPr="00D224D4" w:rsidRDefault="00000000" w:rsidP="00D224D4">
            <w:pPr>
              <w:pStyle w:val="Parasts"/>
              <w:widowControl w:val="0"/>
              <w:spacing w:before="120" w:after="120" w:line="240" w:lineRule="auto"/>
              <w:jc w:val="both"/>
              <w:rPr>
                <w:rFonts w:ascii="Times New Roman" w:hAnsi="Times New Roman" w:cs="Times New Roman"/>
                <w:sz w:val="24"/>
                <w:szCs w:val="24"/>
              </w:rPr>
            </w:pPr>
            <w:r w:rsidRPr="00D224D4">
              <w:rPr>
                <w:rStyle w:val="Noklusjumarindkopasfonts"/>
                <w:rFonts w:ascii="Times New Roman" w:eastAsia="Times New Roman" w:hAnsi="Times New Roman" w:cs="Times New Roman"/>
                <w:b/>
                <w:bCs/>
                <w:color w:val="000000"/>
                <w:sz w:val="24"/>
                <w:szCs w:val="24"/>
                <w:lang w:val="lv-LV" w:eastAsia="lv-LV"/>
              </w:rPr>
              <w:t>0 punktus piešķir,</w:t>
            </w:r>
            <w:r w:rsidRPr="00D224D4">
              <w:rPr>
                <w:rStyle w:val="Noklusjumarindkopasfonts"/>
                <w:rFonts w:ascii="Times New Roman" w:eastAsia="Times New Roman" w:hAnsi="Times New Roman" w:cs="Times New Roman"/>
                <w:color w:val="000000"/>
                <w:sz w:val="24"/>
                <w:szCs w:val="24"/>
                <w:lang w:val="lv-LV" w:eastAsia="lv-LV"/>
              </w:rPr>
              <w:t xml:space="preserve"> ja Pretendents izpilda kvalifikācijas prasību 1.punktu, un k</w:t>
            </w:r>
            <w:r w:rsidRPr="00D224D4">
              <w:rPr>
                <w:rStyle w:val="Noklusjumarindkopasfonts"/>
                <w:rFonts w:ascii="Times New Roman" w:eastAsia="Calibri" w:hAnsi="Times New Roman" w:cs="Times New Roman"/>
                <w:sz w:val="24"/>
                <w:szCs w:val="24"/>
                <w:lang w:val="lv-LV" w:eastAsia="lv-LV"/>
              </w:rPr>
              <w:t>omandā ietilpst speciālisti ar visām kvalifikācijas prasību 2.punktā norādītajām kompetencēm.</w:t>
            </w:r>
          </w:p>
          <w:p w14:paraId="628F1BB7" w14:textId="77777777" w:rsidR="00876589" w:rsidRPr="00D224D4" w:rsidRDefault="00876589" w:rsidP="00D224D4">
            <w:pPr>
              <w:pStyle w:val="Parasts"/>
              <w:widowControl w:val="0"/>
              <w:spacing w:before="120" w:after="120" w:line="240" w:lineRule="auto"/>
              <w:jc w:val="both"/>
              <w:rPr>
                <w:rFonts w:ascii="Times New Roman" w:eastAsia="Times New Roman" w:hAnsi="Times New Roman" w:cs="Times New Roman"/>
                <w:color w:val="000000"/>
                <w:sz w:val="24"/>
                <w:szCs w:val="24"/>
                <w:lang w:val="lv-LV"/>
              </w:rPr>
            </w:pPr>
          </w:p>
        </w:tc>
      </w:tr>
      <w:tr w:rsidR="00876589" w:rsidRPr="00D224D4" w14:paraId="45D6C08C" w14:textId="77777777">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9A433F" w14:textId="77777777" w:rsidR="00876589" w:rsidRPr="00D224D4" w:rsidRDefault="00876589" w:rsidP="00D224D4">
            <w:pPr>
              <w:pStyle w:val="Parasts"/>
              <w:widowControl w:val="0"/>
              <w:tabs>
                <w:tab w:val="left" w:pos="851"/>
              </w:tabs>
              <w:spacing w:before="120" w:after="120" w:line="240" w:lineRule="auto"/>
              <w:jc w:val="center"/>
              <w:outlineLvl w:val="3"/>
              <w:rPr>
                <w:rFonts w:ascii="Times New Roman" w:eastAsia="Times New Roman" w:hAnsi="Times New Roman" w:cs="Times New Roman"/>
                <w:sz w:val="24"/>
                <w:szCs w:val="24"/>
                <w:lang w:val="lv-LV"/>
              </w:rPr>
            </w:pP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27CEF"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Kopā (V)</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FCDBF" w14:textId="77777777" w:rsidR="00876589" w:rsidRPr="00D224D4" w:rsidRDefault="00000000" w:rsidP="00D224D4">
            <w:pPr>
              <w:pStyle w:val="Parasts"/>
              <w:widowControl w:val="0"/>
              <w:spacing w:before="120" w:after="120" w:line="240" w:lineRule="auto"/>
              <w:jc w:val="center"/>
              <w:rPr>
                <w:rFonts w:ascii="Times New Roman" w:eastAsia="Times New Roman" w:hAnsi="Times New Roman" w:cs="Times New Roman"/>
                <w:b/>
                <w:bCs/>
                <w:sz w:val="24"/>
                <w:szCs w:val="24"/>
                <w:lang w:val="lv-LV"/>
              </w:rPr>
            </w:pPr>
            <w:r w:rsidRPr="00D224D4">
              <w:rPr>
                <w:rFonts w:ascii="Times New Roman" w:eastAsia="Times New Roman" w:hAnsi="Times New Roman" w:cs="Times New Roman"/>
                <w:b/>
                <w:bCs/>
                <w:sz w:val="24"/>
                <w:szCs w:val="24"/>
                <w:lang w:val="lv-LV"/>
              </w:rPr>
              <w:t>100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4C1AC" w14:textId="77777777" w:rsidR="00876589" w:rsidRPr="00D224D4" w:rsidRDefault="00000000" w:rsidP="00D224D4">
            <w:pPr>
              <w:pStyle w:val="Parasts"/>
              <w:widowControl w:val="0"/>
              <w:spacing w:before="120" w:after="120" w:line="240" w:lineRule="auto"/>
              <w:ind w:left="720" w:hanging="720"/>
              <w:jc w:val="center"/>
              <w:rPr>
                <w:rFonts w:ascii="Times New Roman" w:eastAsia="Times New Roman" w:hAnsi="Times New Roman" w:cs="Times New Roman"/>
                <w:b/>
                <w:bCs/>
                <w:sz w:val="24"/>
                <w:szCs w:val="24"/>
                <w:lang w:val="lv-LV" w:eastAsia="zh-CN"/>
              </w:rPr>
            </w:pPr>
            <w:r w:rsidRPr="00D224D4">
              <w:rPr>
                <w:rFonts w:ascii="Times New Roman" w:eastAsia="Times New Roman" w:hAnsi="Times New Roman" w:cs="Times New Roman"/>
                <w:b/>
                <w:bCs/>
                <w:sz w:val="24"/>
                <w:szCs w:val="24"/>
                <w:lang w:val="lv-LV" w:eastAsia="zh-CN"/>
              </w:rPr>
              <w:t>V = C + K</w:t>
            </w:r>
          </w:p>
        </w:tc>
      </w:tr>
    </w:tbl>
    <w:p w14:paraId="5AA58543" w14:textId="77777777" w:rsidR="00876589" w:rsidRPr="00D224D4" w:rsidRDefault="00876589" w:rsidP="00D224D4">
      <w:pPr>
        <w:pStyle w:val="Parasts"/>
        <w:widowControl w:val="0"/>
        <w:spacing w:before="120" w:after="120" w:line="240" w:lineRule="auto"/>
        <w:rPr>
          <w:rFonts w:ascii="Times New Roman" w:hAnsi="Times New Roman" w:cs="Times New Roman"/>
          <w:sz w:val="24"/>
          <w:szCs w:val="24"/>
          <w:lang w:val="lv-LV"/>
        </w:rPr>
      </w:pPr>
    </w:p>
    <w:p w14:paraId="1AF64358" w14:textId="77777777" w:rsidR="00876589" w:rsidRPr="00D224D4" w:rsidRDefault="00876589" w:rsidP="00D224D4">
      <w:pPr>
        <w:pStyle w:val="Parasts"/>
        <w:widowControl w:val="0"/>
        <w:spacing w:before="120" w:after="120" w:line="240" w:lineRule="auto"/>
        <w:rPr>
          <w:rFonts w:ascii="Times New Roman" w:hAnsi="Times New Roman" w:cs="Times New Roman"/>
          <w:sz w:val="24"/>
          <w:szCs w:val="24"/>
          <w:lang w:val="lv-LV"/>
        </w:rPr>
      </w:pPr>
    </w:p>
    <w:p w14:paraId="74823EF0" w14:textId="77777777" w:rsidR="00876589" w:rsidRPr="00D224D4" w:rsidRDefault="00876589" w:rsidP="00D224D4">
      <w:pPr>
        <w:pStyle w:val="Parasts"/>
        <w:widowControl w:val="0"/>
        <w:spacing w:before="120" w:after="120" w:line="240" w:lineRule="auto"/>
        <w:rPr>
          <w:rFonts w:ascii="Times New Roman" w:hAnsi="Times New Roman" w:cs="Times New Roman"/>
          <w:sz w:val="24"/>
          <w:szCs w:val="24"/>
          <w:lang w:val="lv-LV"/>
        </w:rPr>
      </w:pPr>
    </w:p>
    <w:p w14:paraId="43B57154" w14:textId="77777777" w:rsidR="00876589" w:rsidRPr="00D224D4" w:rsidRDefault="00876589" w:rsidP="00D224D4">
      <w:pPr>
        <w:pStyle w:val="Parasts"/>
        <w:widowControl w:val="0"/>
        <w:spacing w:before="120" w:after="120" w:line="240" w:lineRule="auto"/>
        <w:rPr>
          <w:rFonts w:ascii="Times New Roman" w:hAnsi="Times New Roman" w:cs="Times New Roman"/>
          <w:sz w:val="24"/>
          <w:szCs w:val="24"/>
          <w:lang w:val="lv-LV"/>
        </w:rPr>
      </w:pPr>
    </w:p>
    <w:p w14:paraId="22C96BF9" w14:textId="77777777" w:rsidR="00876589" w:rsidRPr="00D224D4" w:rsidRDefault="00876589" w:rsidP="00D224D4">
      <w:pPr>
        <w:pStyle w:val="Parasts"/>
        <w:widowControl w:val="0"/>
        <w:spacing w:before="120" w:after="120" w:line="240" w:lineRule="auto"/>
        <w:rPr>
          <w:rFonts w:ascii="Times New Roman" w:hAnsi="Times New Roman" w:cs="Times New Roman"/>
          <w:sz w:val="24"/>
          <w:szCs w:val="24"/>
          <w:lang w:val="lv-LV"/>
        </w:rPr>
      </w:pPr>
    </w:p>
    <w:sectPr w:rsidR="00876589" w:rsidRPr="00D224D4" w:rsidSect="00CF27E8">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75672" w14:textId="77777777" w:rsidR="00260F23" w:rsidRDefault="00260F23">
      <w:pPr>
        <w:spacing w:after="0" w:line="240" w:lineRule="auto"/>
      </w:pPr>
      <w:r>
        <w:separator/>
      </w:r>
    </w:p>
  </w:endnote>
  <w:endnote w:type="continuationSeparator" w:id="0">
    <w:p w14:paraId="2FE764B9" w14:textId="77777777" w:rsidR="00260F23" w:rsidRDefault="00260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BA"/>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DE581" w14:textId="77777777" w:rsidR="00260F23" w:rsidRDefault="00260F23">
      <w:pPr>
        <w:spacing w:after="0" w:line="240" w:lineRule="auto"/>
      </w:pPr>
      <w:r>
        <w:rPr>
          <w:color w:val="000000"/>
        </w:rPr>
        <w:separator/>
      </w:r>
    </w:p>
  </w:footnote>
  <w:footnote w:type="continuationSeparator" w:id="0">
    <w:p w14:paraId="43FF7A9B" w14:textId="77777777" w:rsidR="00260F23" w:rsidRDefault="00260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3BD"/>
    <w:multiLevelType w:val="multilevel"/>
    <w:tmpl w:val="CCC2E266"/>
    <w:styleLink w:val="LFO8"/>
    <w:lvl w:ilvl="0">
      <w:start w:val="1"/>
      <w:numFmt w:val="decimal"/>
      <w:pStyle w:val="Sarakstanumurs2"/>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A77492A"/>
    <w:multiLevelType w:val="multilevel"/>
    <w:tmpl w:val="3594DC2E"/>
    <w:styleLink w:val="LFO2"/>
    <w:lvl w:ilvl="0">
      <w:start w:val="1"/>
      <w:numFmt w:val="decimal"/>
      <w:pStyle w:val="Sarakstanumurs"/>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AFE7B98"/>
    <w:multiLevelType w:val="multilevel"/>
    <w:tmpl w:val="9E14FD02"/>
    <w:styleLink w:val="LFO7"/>
    <w:lvl w:ilvl="0">
      <w:numFmt w:val="bullet"/>
      <w:pStyle w:val="Sarakstaaizzme"/>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C08619C"/>
    <w:multiLevelType w:val="multilevel"/>
    <w:tmpl w:val="CCDE15AE"/>
    <w:styleLink w:val="LFO4"/>
    <w:lvl w:ilvl="0">
      <w:numFmt w:val="bullet"/>
      <w:pStyle w:val="Sarakstaaizzme3"/>
      <w:lvlText w:val=""/>
      <w:lvlJc w:val="left"/>
      <w:pPr>
        <w:ind w:left="108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63C24EE7"/>
    <w:multiLevelType w:val="multilevel"/>
    <w:tmpl w:val="6D3AD516"/>
    <w:styleLink w:val="LFO1"/>
    <w:lvl w:ilvl="0">
      <w:start w:val="1"/>
      <w:numFmt w:val="decimal"/>
      <w:pStyle w:val="Sarakstanumurs3"/>
      <w:lvlText w:val="%1."/>
      <w:lvlJc w:val="left"/>
      <w:pPr>
        <w:ind w:left="10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6BEF0E92"/>
    <w:multiLevelType w:val="multilevel"/>
    <w:tmpl w:val="4CB4EE36"/>
    <w:styleLink w:val="LFO6"/>
    <w:lvl w:ilvl="0">
      <w:numFmt w:val="bullet"/>
      <w:pStyle w:val="Sarakstaaizzme2"/>
      <w:lvlText w:val=""/>
      <w:lvlJc w:val="left"/>
      <w:pPr>
        <w:ind w:left="72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771821899">
    <w:abstractNumId w:val="4"/>
  </w:num>
  <w:num w:numId="2" w16cid:durableId="794324946">
    <w:abstractNumId w:val="1"/>
  </w:num>
  <w:num w:numId="3" w16cid:durableId="323437327">
    <w:abstractNumId w:val="3"/>
  </w:num>
  <w:num w:numId="4" w16cid:durableId="681082051">
    <w:abstractNumId w:val="5"/>
  </w:num>
  <w:num w:numId="5" w16cid:durableId="1791246133">
    <w:abstractNumId w:val="2"/>
  </w:num>
  <w:num w:numId="6" w16cid:durableId="161704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589"/>
    <w:rsid w:val="00260F23"/>
    <w:rsid w:val="003B03FA"/>
    <w:rsid w:val="007E32FE"/>
    <w:rsid w:val="00876589"/>
    <w:rsid w:val="00A25959"/>
    <w:rsid w:val="00CE64B5"/>
    <w:rsid w:val="00CF27E8"/>
    <w:rsid w:val="00D224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9B164"/>
  <w15:docId w15:val="{570B8C45-8D16-490D-B867-3547A0A3F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Arial"/>
        <w:sz w:val="22"/>
        <w:szCs w:val="22"/>
        <w:lang w:val="en-US"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1">
    <w:name w:val="Virsraksts 1"/>
    <w:basedOn w:val="Parasts"/>
    <w:next w:val="Parasts"/>
    <w:pPr>
      <w:keepNext/>
      <w:keepLines/>
      <w:spacing w:before="480" w:after="0"/>
      <w:outlineLvl w:val="0"/>
    </w:pPr>
    <w:rPr>
      <w:rFonts w:ascii="Calibri" w:eastAsia="MS Gothic" w:hAnsi="Calibri" w:cs="Times New Roman"/>
      <w:b/>
      <w:bCs/>
      <w:color w:val="365F91"/>
      <w:sz w:val="28"/>
      <w:szCs w:val="28"/>
    </w:rPr>
  </w:style>
  <w:style w:type="paragraph" w:customStyle="1" w:styleId="Virsraksts2">
    <w:name w:val="Virsraksts 2"/>
    <w:basedOn w:val="Parasts"/>
    <w:next w:val="Parasts"/>
    <w:pPr>
      <w:keepNext/>
      <w:keepLines/>
      <w:spacing w:before="200" w:after="0"/>
      <w:outlineLvl w:val="1"/>
    </w:pPr>
    <w:rPr>
      <w:rFonts w:ascii="Calibri" w:eastAsia="MS Gothic" w:hAnsi="Calibri" w:cs="Times New Roman"/>
      <w:b/>
      <w:bCs/>
      <w:color w:val="4F81BD"/>
      <w:sz w:val="26"/>
      <w:szCs w:val="26"/>
    </w:rPr>
  </w:style>
  <w:style w:type="paragraph" w:customStyle="1" w:styleId="Virsraksts3">
    <w:name w:val="Virsraksts 3"/>
    <w:basedOn w:val="Parasts"/>
    <w:next w:val="Parasts"/>
    <w:pPr>
      <w:keepNext/>
      <w:keepLines/>
      <w:spacing w:before="200" w:after="0"/>
      <w:outlineLvl w:val="2"/>
    </w:pPr>
    <w:rPr>
      <w:rFonts w:ascii="Calibri" w:eastAsia="MS Gothic" w:hAnsi="Calibri" w:cs="Times New Roman"/>
      <w:b/>
      <w:bCs/>
      <w:color w:val="4F81BD"/>
    </w:rPr>
  </w:style>
  <w:style w:type="paragraph" w:customStyle="1" w:styleId="Virsraksts4">
    <w:name w:val="Virsraksts 4"/>
    <w:basedOn w:val="Parasts"/>
    <w:next w:val="Parasts"/>
    <w:pPr>
      <w:keepNext/>
      <w:keepLines/>
      <w:spacing w:before="200" w:after="0"/>
      <w:outlineLvl w:val="3"/>
    </w:pPr>
    <w:rPr>
      <w:rFonts w:ascii="Calibri" w:eastAsia="MS Gothic" w:hAnsi="Calibri" w:cs="Times New Roman"/>
      <w:b/>
      <w:bCs/>
      <w:i/>
      <w:iCs/>
      <w:color w:val="4F81BD"/>
    </w:rPr>
  </w:style>
  <w:style w:type="paragraph" w:customStyle="1" w:styleId="Virsraksts5">
    <w:name w:val="Virsraksts 5"/>
    <w:basedOn w:val="Parasts"/>
    <w:next w:val="Parasts"/>
    <w:pPr>
      <w:keepNext/>
      <w:keepLines/>
      <w:spacing w:before="200" w:after="0"/>
      <w:outlineLvl w:val="4"/>
    </w:pPr>
    <w:rPr>
      <w:rFonts w:ascii="Calibri" w:eastAsia="MS Gothic" w:hAnsi="Calibri" w:cs="Times New Roman"/>
      <w:color w:val="243F60"/>
    </w:rPr>
  </w:style>
  <w:style w:type="paragraph" w:customStyle="1" w:styleId="Virsraksts6">
    <w:name w:val="Virsraksts 6"/>
    <w:basedOn w:val="Parasts"/>
    <w:next w:val="Parasts"/>
    <w:pPr>
      <w:keepNext/>
      <w:keepLines/>
      <w:spacing w:before="200" w:after="0"/>
      <w:outlineLvl w:val="5"/>
    </w:pPr>
    <w:rPr>
      <w:rFonts w:ascii="Calibri" w:eastAsia="MS Gothic" w:hAnsi="Calibri" w:cs="Times New Roman"/>
      <w:i/>
      <w:iCs/>
      <w:color w:val="243F60"/>
    </w:rPr>
  </w:style>
  <w:style w:type="paragraph" w:customStyle="1" w:styleId="Virsraksts7">
    <w:name w:val="Virsraksts 7"/>
    <w:basedOn w:val="Parasts"/>
    <w:next w:val="Parasts"/>
    <w:pPr>
      <w:keepNext/>
      <w:keepLines/>
      <w:spacing w:before="200" w:after="0"/>
      <w:outlineLvl w:val="6"/>
    </w:pPr>
    <w:rPr>
      <w:rFonts w:ascii="Calibri" w:eastAsia="MS Gothic" w:hAnsi="Calibri" w:cs="Times New Roman"/>
      <w:i/>
      <w:iCs/>
      <w:color w:val="404040"/>
    </w:rPr>
  </w:style>
  <w:style w:type="paragraph" w:customStyle="1" w:styleId="Virsraksts8">
    <w:name w:val="Virsraksts 8"/>
    <w:basedOn w:val="Parasts"/>
    <w:next w:val="Parasts"/>
    <w:pPr>
      <w:keepNext/>
      <w:keepLines/>
      <w:spacing w:before="200" w:after="0"/>
      <w:outlineLvl w:val="7"/>
    </w:pPr>
    <w:rPr>
      <w:rFonts w:ascii="Calibri" w:eastAsia="MS Gothic" w:hAnsi="Calibri" w:cs="Times New Roman"/>
      <w:color w:val="4F81BD"/>
      <w:szCs w:val="20"/>
    </w:rPr>
  </w:style>
  <w:style w:type="paragraph" w:customStyle="1" w:styleId="Virsraksts9">
    <w:name w:val="Virsraksts 9"/>
    <w:basedOn w:val="Parasts"/>
    <w:next w:val="Parasts"/>
    <w:pPr>
      <w:keepNext/>
      <w:keepLines/>
      <w:spacing w:before="200" w:after="0"/>
      <w:outlineLvl w:val="8"/>
    </w:pPr>
    <w:rPr>
      <w:rFonts w:ascii="Calibri" w:eastAsia="MS Gothic" w:hAnsi="Calibri" w:cs="Times New Roman"/>
      <w:i/>
      <w:iCs/>
      <w:color w:val="404040"/>
      <w:szCs w:val="20"/>
    </w:rPr>
  </w:style>
  <w:style w:type="paragraph" w:customStyle="1" w:styleId="Parasts">
    <w:name w:val="Parasts"/>
    <w:pPr>
      <w:suppressAutoHyphens/>
    </w:pPr>
    <w:rPr>
      <w:rFonts w:ascii="Arial" w:eastAsia="Arial" w:hAnsi="Arial"/>
      <w:sz w:val="20"/>
    </w:rPr>
  </w:style>
  <w:style w:type="character" w:customStyle="1" w:styleId="Noklusjumarindkopasfonts">
    <w:name w:val="Noklusējuma rindkopas fonts"/>
  </w:style>
  <w:style w:type="character" w:customStyle="1" w:styleId="GalveneRakstz1">
    <w:name w:val="Galvene Rakstz.1"/>
    <w:basedOn w:val="Noklusjumarindkopasfonts"/>
    <w:rPr>
      <w:rFonts w:ascii="Arial" w:eastAsia="Arial" w:hAnsi="Arial"/>
      <w:sz w:val="20"/>
    </w:rPr>
  </w:style>
  <w:style w:type="character" w:customStyle="1" w:styleId="KjeneRakstz1">
    <w:name w:val="Kājene Rakstz.1"/>
    <w:basedOn w:val="Noklusjumarindkopasfonts"/>
    <w:rPr>
      <w:rFonts w:ascii="Arial" w:eastAsia="Arial" w:hAnsi="Arial"/>
      <w:sz w:val="20"/>
    </w:rPr>
  </w:style>
  <w:style w:type="paragraph" w:customStyle="1" w:styleId="Bezatstarpm">
    <w:name w:val="Bez atstarpēm"/>
    <w:pPr>
      <w:suppressAutoHyphens/>
      <w:spacing w:after="0" w:line="240" w:lineRule="auto"/>
    </w:pPr>
  </w:style>
  <w:style w:type="character" w:customStyle="1" w:styleId="NosaukumsRakstz1">
    <w:name w:val="Nosaukums Rakstz.1"/>
    <w:basedOn w:val="Noklusjumarindkopasfonts"/>
    <w:rPr>
      <w:rFonts w:ascii="Calibri" w:eastAsia="MS Gothic" w:hAnsi="Calibri" w:cs="Times New Roman"/>
      <w:spacing w:val="-10"/>
      <w:kern w:val="3"/>
      <w:sz w:val="56"/>
      <w:szCs w:val="56"/>
    </w:rPr>
  </w:style>
  <w:style w:type="character" w:customStyle="1" w:styleId="ApakvirsrakstsRakstz1">
    <w:name w:val="Apakšvirsraksts Rakstz.1"/>
    <w:basedOn w:val="Noklusjumarindkopasfonts"/>
    <w:rPr>
      <w:color w:val="5A5A5A"/>
      <w:spacing w:val="15"/>
    </w:rPr>
  </w:style>
  <w:style w:type="character" w:customStyle="1" w:styleId="PamattekstsRakstz1">
    <w:name w:val="Pamatteksts Rakstz.1"/>
    <w:basedOn w:val="Noklusjumarindkopasfonts"/>
    <w:rPr>
      <w:rFonts w:ascii="Arial" w:eastAsia="Arial" w:hAnsi="Arial"/>
      <w:sz w:val="20"/>
    </w:rPr>
  </w:style>
  <w:style w:type="paragraph" w:customStyle="1" w:styleId="Sarakstarindkopa">
    <w:name w:val="Saraksta rindkopa"/>
    <w:basedOn w:val="Parasts"/>
    <w:pPr>
      <w:ind w:left="720"/>
    </w:pPr>
  </w:style>
  <w:style w:type="character" w:customStyle="1" w:styleId="Pamatteksts2Rakstz1">
    <w:name w:val="Pamatteksts 2 Rakstz.1"/>
    <w:basedOn w:val="Noklusjumarindkopasfonts"/>
    <w:rPr>
      <w:rFonts w:ascii="Arial" w:eastAsia="Arial" w:hAnsi="Arial"/>
      <w:sz w:val="20"/>
    </w:rPr>
  </w:style>
  <w:style w:type="character" w:customStyle="1" w:styleId="Pamatteksts3Rakstz1">
    <w:name w:val="Pamatteksts 3 Rakstz.1"/>
    <w:basedOn w:val="Noklusjumarindkopasfonts"/>
    <w:rPr>
      <w:rFonts w:ascii="Arial" w:eastAsia="Arial" w:hAnsi="Arial"/>
      <w:sz w:val="16"/>
      <w:szCs w:val="16"/>
    </w:rPr>
  </w:style>
  <w:style w:type="character" w:customStyle="1" w:styleId="MakrotekstsRakstz1">
    <w:name w:val="Makro teksts Rakstz.1"/>
    <w:basedOn w:val="Noklusjumarindkopasfonts"/>
    <w:rPr>
      <w:rFonts w:ascii="Consolas" w:eastAsia="Arial" w:hAnsi="Consolas"/>
      <w:sz w:val="20"/>
      <w:szCs w:val="20"/>
    </w:rPr>
  </w:style>
  <w:style w:type="paragraph" w:customStyle="1" w:styleId="Saraksts">
    <w:name w:val="Saraksts"/>
    <w:basedOn w:val="Parasts"/>
    <w:pPr>
      <w:ind w:left="360" w:hanging="360"/>
    </w:pPr>
  </w:style>
  <w:style w:type="paragraph" w:customStyle="1" w:styleId="Saraksts2">
    <w:name w:val="Saraksts 2"/>
    <w:basedOn w:val="Parasts"/>
    <w:pPr>
      <w:ind w:left="720" w:hanging="360"/>
    </w:pPr>
  </w:style>
  <w:style w:type="paragraph" w:customStyle="1" w:styleId="Saraksts3">
    <w:name w:val="Saraksts 3"/>
    <w:basedOn w:val="Parasts"/>
    <w:pPr>
      <w:ind w:left="1080" w:hanging="360"/>
    </w:pPr>
  </w:style>
  <w:style w:type="paragraph" w:customStyle="1" w:styleId="Sarakstaaizzme">
    <w:name w:val="Saraksta aizzīme"/>
    <w:basedOn w:val="Parasts"/>
    <w:pPr>
      <w:numPr>
        <w:numId w:val="5"/>
      </w:numPr>
    </w:pPr>
  </w:style>
  <w:style w:type="paragraph" w:customStyle="1" w:styleId="Sarakstaaizzme2">
    <w:name w:val="Saraksta aizzīme 2"/>
    <w:basedOn w:val="Parasts"/>
    <w:pPr>
      <w:numPr>
        <w:numId w:val="4"/>
      </w:numPr>
    </w:pPr>
  </w:style>
  <w:style w:type="paragraph" w:customStyle="1" w:styleId="Sarakstaaizzme3">
    <w:name w:val="Saraksta aizzīme 3"/>
    <w:basedOn w:val="Parasts"/>
    <w:pPr>
      <w:numPr>
        <w:numId w:val="3"/>
      </w:numPr>
    </w:pPr>
  </w:style>
  <w:style w:type="paragraph" w:customStyle="1" w:styleId="Sarakstanumurs">
    <w:name w:val="Saraksta numurs"/>
    <w:basedOn w:val="Parasts"/>
    <w:pPr>
      <w:numPr>
        <w:numId w:val="2"/>
      </w:numPr>
    </w:pPr>
  </w:style>
  <w:style w:type="paragraph" w:customStyle="1" w:styleId="Sarakstanumurs2">
    <w:name w:val="Saraksta numurs 2"/>
    <w:basedOn w:val="Parasts"/>
    <w:pPr>
      <w:numPr>
        <w:numId w:val="6"/>
      </w:numPr>
    </w:pPr>
  </w:style>
  <w:style w:type="paragraph" w:customStyle="1" w:styleId="Sarakstanumurs3">
    <w:name w:val="Saraksta numurs 3"/>
    <w:basedOn w:val="Parasts"/>
    <w:pPr>
      <w:numPr>
        <w:numId w:val="1"/>
      </w:numPr>
    </w:pPr>
  </w:style>
  <w:style w:type="paragraph" w:customStyle="1" w:styleId="Sarakstaturpinjums">
    <w:name w:val="Saraksta turpinājums"/>
    <w:basedOn w:val="Parasts"/>
    <w:pPr>
      <w:spacing w:after="120"/>
      <w:ind w:left="360"/>
    </w:pPr>
  </w:style>
  <w:style w:type="paragraph" w:customStyle="1" w:styleId="Sarakstaturpinjums2">
    <w:name w:val="Saraksta turpinājums 2"/>
    <w:basedOn w:val="Parasts"/>
    <w:pPr>
      <w:spacing w:after="120"/>
      <w:ind w:left="720"/>
    </w:pPr>
  </w:style>
  <w:style w:type="paragraph" w:customStyle="1" w:styleId="Sarakstaturpinjums3">
    <w:name w:val="Saraksta turpinājums 3"/>
    <w:basedOn w:val="Parasts"/>
    <w:pPr>
      <w:spacing w:after="120"/>
      <w:ind w:left="1080"/>
    </w:pPr>
  </w:style>
  <w:style w:type="character" w:customStyle="1" w:styleId="CittsRakstz1">
    <w:name w:val="Citāts Rakstz.1"/>
    <w:basedOn w:val="Noklusjumarindkopasfonts"/>
    <w:rPr>
      <w:rFonts w:ascii="Arial" w:eastAsia="Arial" w:hAnsi="Arial"/>
      <w:i/>
      <w:iCs/>
      <w:color w:val="404040"/>
      <w:sz w:val="20"/>
    </w:rPr>
  </w:style>
  <w:style w:type="character" w:customStyle="1" w:styleId="IntensvscittsRakstz1">
    <w:name w:val="Intensīvs citāts Rakstz.1"/>
    <w:basedOn w:val="Noklusjumarindkopasfonts"/>
    <w:rPr>
      <w:rFonts w:ascii="Arial" w:eastAsia="Arial" w:hAnsi="Arial"/>
      <w:i/>
      <w:iCs/>
      <w:color w:val="4F81BD"/>
      <w:sz w:val="20"/>
    </w:rPr>
  </w:style>
  <w:style w:type="character" w:customStyle="1" w:styleId="KomentratekstsRakstz1">
    <w:name w:val="Komentāra teksts Rakstz.1"/>
    <w:basedOn w:val="Noklusjumarindkopasfonts"/>
    <w:rPr>
      <w:rFonts w:ascii="Arial" w:eastAsia="Arial" w:hAnsi="Arial"/>
      <w:sz w:val="20"/>
      <w:szCs w:val="20"/>
    </w:rPr>
  </w:style>
  <w:style w:type="character" w:customStyle="1" w:styleId="KomentratmaRakstz1">
    <w:name w:val="Komentāra tēma Rakstz.1"/>
    <w:basedOn w:val="KomentratekstsRakstz1"/>
    <w:rPr>
      <w:rFonts w:ascii="Arial" w:eastAsia="Arial" w:hAnsi="Arial"/>
      <w:b/>
      <w:bCs/>
      <w:sz w:val="20"/>
      <w:szCs w:val="20"/>
    </w:rPr>
  </w:style>
  <w:style w:type="paragraph" w:customStyle="1" w:styleId="Parakstszemobjekta">
    <w:name w:val="Paraksts zem objekta"/>
    <w:basedOn w:val="Parasts"/>
    <w:next w:val="Parasts"/>
    <w:pPr>
      <w:spacing w:line="240" w:lineRule="auto"/>
    </w:pPr>
    <w:rPr>
      <w:b/>
      <w:bCs/>
      <w:color w:val="4F81BD"/>
      <w:sz w:val="18"/>
      <w:szCs w:val="18"/>
    </w:rPr>
  </w:style>
  <w:style w:type="character" w:customStyle="1" w:styleId="Izteiksmgs">
    <w:name w:val="Izteiksmīgs"/>
    <w:basedOn w:val="Noklusjumarindkopasfonts"/>
    <w:rPr>
      <w:b/>
      <w:bCs/>
    </w:rPr>
  </w:style>
  <w:style w:type="character" w:customStyle="1" w:styleId="Izclums">
    <w:name w:val="Izcēlums"/>
    <w:basedOn w:val="Noklusjumarindkopasfonts"/>
    <w:rPr>
      <w:i/>
      <w:iCs/>
    </w:rPr>
  </w:style>
  <w:style w:type="character" w:customStyle="1" w:styleId="Izsmalcintsizclums">
    <w:name w:val="Izsmalcināts izcēlums"/>
    <w:basedOn w:val="Noklusjumarindkopasfonts"/>
    <w:rPr>
      <w:i/>
      <w:iCs/>
      <w:color w:val="808080"/>
    </w:rPr>
  </w:style>
  <w:style w:type="character" w:customStyle="1" w:styleId="Intensvsizclums">
    <w:name w:val="Intensīvs izcēlums"/>
    <w:basedOn w:val="Noklusjumarindkopasfonts"/>
    <w:rPr>
      <w:b/>
      <w:bCs/>
      <w:i/>
      <w:iCs/>
      <w:color w:val="4F81BD"/>
    </w:rPr>
  </w:style>
  <w:style w:type="character" w:customStyle="1" w:styleId="Izsmalcintaatsauce">
    <w:name w:val="Izsmalcināta atsauce"/>
    <w:basedOn w:val="Noklusjumarindkopasfonts"/>
    <w:rPr>
      <w:smallCaps/>
      <w:color w:val="C0504D"/>
      <w:u w:val="single"/>
    </w:rPr>
  </w:style>
  <w:style w:type="character" w:customStyle="1" w:styleId="Intensvaatsauce">
    <w:name w:val="Intensīva atsauce"/>
    <w:basedOn w:val="Noklusjumarindkopasfonts"/>
    <w:rPr>
      <w:b/>
      <w:bCs/>
      <w:smallCaps/>
      <w:color w:val="C0504D"/>
      <w:spacing w:val="5"/>
      <w:u w:val="single"/>
    </w:rPr>
  </w:style>
  <w:style w:type="character" w:customStyle="1" w:styleId="Grmatasnosaukums">
    <w:name w:val="Grāmatas nosaukums"/>
    <w:basedOn w:val="Noklusjumarindkopasfonts"/>
    <w:rPr>
      <w:b/>
      <w:bCs/>
      <w:smallCaps/>
      <w:spacing w:val="5"/>
    </w:rPr>
  </w:style>
  <w:style w:type="paragraph" w:customStyle="1" w:styleId="Saturardtjavirsraksts">
    <w:name w:val="Satura rādītāja virsraksts"/>
    <w:basedOn w:val="Virsraksts1"/>
    <w:next w:val="Parasts"/>
  </w:style>
  <w:style w:type="character" w:customStyle="1" w:styleId="Komentraatsauce">
    <w:name w:val="Komentāra atsauce"/>
    <w:basedOn w:val="Noklusjumarindkopasfonts"/>
    <w:rPr>
      <w:sz w:val="16"/>
      <w:szCs w:val="16"/>
    </w:rPr>
  </w:style>
  <w:style w:type="character" w:customStyle="1" w:styleId="Virsraksts1Rakstz">
    <w:name w:val="Virsraksts 1 Rakstz."/>
    <w:basedOn w:val="Noklusjumarindkopasfonts"/>
    <w:rPr>
      <w:rFonts w:ascii="Calibri" w:eastAsia="MS Gothic" w:hAnsi="Calibri" w:cs="Times New Roman"/>
      <w:b/>
      <w:bCs/>
      <w:color w:val="365F91"/>
      <w:sz w:val="28"/>
      <w:szCs w:val="28"/>
    </w:rPr>
  </w:style>
  <w:style w:type="character" w:customStyle="1" w:styleId="Virsraksts2Rakstz">
    <w:name w:val="Virsraksts 2 Rakstz."/>
    <w:basedOn w:val="Noklusjumarindkopasfonts"/>
    <w:rPr>
      <w:rFonts w:ascii="Calibri" w:eastAsia="MS Gothic" w:hAnsi="Calibri" w:cs="Times New Roman"/>
      <w:b/>
      <w:bCs/>
      <w:color w:val="4F81BD"/>
      <w:sz w:val="26"/>
      <w:szCs w:val="26"/>
    </w:rPr>
  </w:style>
  <w:style w:type="character" w:customStyle="1" w:styleId="Virsraksts3Rakstz">
    <w:name w:val="Virsraksts 3 Rakstz."/>
    <w:basedOn w:val="Noklusjumarindkopasfonts"/>
    <w:rPr>
      <w:rFonts w:ascii="Calibri" w:eastAsia="MS Gothic" w:hAnsi="Calibri" w:cs="Times New Roman"/>
      <w:b/>
      <w:bCs/>
      <w:color w:val="4F81BD"/>
    </w:rPr>
  </w:style>
  <w:style w:type="character" w:customStyle="1" w:styleId="Virsraksts4Rakstz">
    <w:name w:val="Virsraksts 4 Rakstz."/>
    <w:basedOn w:val="Noklusjumarindkopasfonts"/>
    <w:rPr>
      <w:rFonts w:ascii="Calibri" w:eastAsia="MS Gothic" w:hAnsi="Calibri" w:cs="Times New Roman"/>
      <w:b/>
      <w:bCs/>
      <w:i/>
      <w:iCs/>
      <w:color w:val="4F81BD"/>
    </w:rPr>
  </w:style>
  <w:style w:type="character" w:customStyle="1" w:styleId="Virsraksts5Rakstz">
    <w:name w:val="Virsraksts 5 Rakstz."/>
    <w:basedOn w:val="Noklusjumarindkopasfonts"/>
    <w:rPr>
      <w:rFonts w:ascii="Calibri" w:eastAsia="MS Gothic" w:hAnsi="Calibri" w:cs="Times New Roman"/>
      <w:color w:val="243F60"/>
    </w:rPr>
  </w:style>
  <w:style w:type="character" w:customStyle="1" w:styleId="Virsraksts6Rakstz">
    <w:name w:val="Virsraksts 6 Rakstz."/>
    <w:basedOn w:val="Noklusjumarindkopasfonts"/>
    <w:rPr>
      <w:rFonts w:ascii="Calibri" w:eastAsia="MS Gothic" w:hAnsi="Calibri" w:cs="Times New Roman"/>
      <w:i/>
      <w:iCs/>
      <w:color w:val="243F60"/>
    </w:rPr>
  </w:style>
  <w:style w:type="character" w:customStyle="1" w:styleId="Virsraksts7Rakstz">
    <w:name w:val="Virsraksts 7 Rakstz."/>
    <w:basedOn w:val="Noklusjumarindkopasfonts"/>
    <w:rPr>
      <w:rFonts w:ascii="Calibri" w:eastAsia="MS Gothic" w:hAnsi="Calibri" w:cs="Times New Roman"/>
      <w:i/>
      <w:iCs/>
      <w:color w:val="404040"/>
    </w:rPr>
  </w:style>
  <w:style w:type="character" w:customStyle="1" w:styleId="Virsraksts8Rakstz">
    <w:name w:val="Virsraksts 8 Rakstz."/>
    <w:basedOn w:val="Noklusjumarindkopasfonts"/>
    <w:rPr>
      <w:rFonts w:ascii="Calibri" w:eastAsia="MS Gothic" w:hAnsi="Calibri" w:cs="Times New Roman"/>
      <w:color w:val="4F81BD"/>
      <w:sz w:val="20"/>
      <w:szCs w:val="20"/>
    </w:rPr>
  </w:style>
  <w:style w:type="character" w:customStyle="1" w:styleId="Virsraksts9Rakstz">
    <w:name w:val="Virsraksts 9 Rakstz."/>
    <w:basedOn w:val="Noklusjumarindkopasfonts"/>
    <w:rPr>
      <w:rFonts w:ascii="Calibri" w:eastAsia="MS Gothic" w:hAnsi="Calibri" w:cs="Times New Roman"/>
      <w:i/>
      <w:iCs/>
      <w:color w:val="404040"/>
      <w:sz w:val="20"/>
      <w:szCs w:val="20"/>
    </w:rPr>
  </w:style>
  <w:style w:type="paragraph" w:customStyle="1" w:styleId="Komentrateksts">
    <w:name w:val="Komentāra teksts"/>
    <w:basedOn w:val="Parasts"/>
    <w:pPr>
      <w:spacing w:line="240" w:lineRule="auto"/>
    </w:pPr>
    <w:rPr>
      <w:szCs w:val="20"/>
    </w:rPr>
  </w:style>
  <w:style w:type="character" w:customStyle="1" w:styleId="KomentratekstsRakstz">
    <w:name w:val="Komentāra teksts Rakstz."/>
    <w:basedOn w:val="Noklusjumarindkopasfonts"/>
    <w:rPr>
      <w:rFonts w:ascii="Arial" w:eastAsia="Arial" w:hAnsi="Arial"/>
      <w:sz w:val="20"/>
      <w:szCs w:val="20"/>
    </w:rPr>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4">
    <w:name w:val="LFO4"/>
    <w:basedOn w:val="NoList"/>
    <w:pPr>
      <w:numPr>
        <w:numId w:val="3"/>
      </w:numPr>
    </w:pPr>
  </w:style>
  <w:style w:type="numbering" w:customStyle="1" w:styleId="LFO6">
    <w:name w:val="LFO6"/>
    <w:basedOn w:val="NoList"/>
    <w:pPr>
      <w:numPr>
        <w:numId w:val="4"/>
      </w:numPr>
    </w:pPr>
  </w:style>
  <w:style w:type="numbering" w:customStyle="1" w:styleId="LFO7">
    <w:name w:val="LFO7"/>
    <w:basedOn w:val="NoList"/>
    <w:pPr>
      <w:numPr>
        <w:numId w:val="5"/>
      </w:numPr>
    </w:pPr>
  </w:style>
  <w:style w:type="numbering" w:customStyle="1" w:styleId="LFO8">
    <w:name w:val="LFO8"/>
    <w:basedOn w:val="NoList"/>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5040</Words>
  <Characters>2873</Characters>
  <Application>Microsoft Office Word</Application>
  <DocSecurity>0</DocSecurity>
  <Lines>23</Lines>
  <Paragraphs>15</Paragraphs>
  <ScaleCrop>false</ScaleCrop>
  <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Vērtēšanas kritēriji muzejpedagoģisko programmu iepirkumam</dc:title>
  <dc:subject/>
  <dc:creator>Aija Jēkabsone-Lasenberga</dc:creator>
  <dc:description/>
  <cp:lastModifiedBy>Aija Jēkabsone-Lasenberga</cp:lastModifiedBy>
  <cp:revision>4</cp:revision>
  <dcterms:created xsi:type="dcterms:W3CDTF">2026-07-16T15:49:00Z</dcterms:created>
  <dcterms:modified xsi:type="dcterms:W3CDTF">2026-07-16T16:07:00Z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0x0101002624B605F24DA34381D4972BACF15459</vt:lpwstr>
  </property>
  <property fmtid="{D5CDD505-2E9C-101B-9397-08002B2CF9AE}" pid="3" name="MediaServiceImageTags">
    <vt:lpwstr/>
  </property>
</Properties>
</file>