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B8AE8" w14:textId="77777777" w:rsidR="00C211A1" w:rsidRPr="00D10B24" w:rsidRDefault="00FA0825">
      <w:pPr>
        <w:pStyle w:val="Galvene"/>
        <w:rPr>
          <w:b/>
        </w:rPr>
      </w:pPr>
      <w:bookmarkStart w:id="0" w:name="_Hlk206401991"/>
      <w:r w:rsidRPr="00D10B24">
        <w:t>APSTIPRINĀTS</w:t>
      </w:r>
    </w:p>
    <w:p w14:paraId="485CA512" w14:textId="77777777" w:rsidR="00C211A1" w:rsidRPr="00D10B24" w:rsidRDefault="00FA0825">
      <w:pPr>
        <w:pStyle w:val="TekstsN"/>
        <w:tabs>
          <w:tab w:val="clear" w:pos="720"/>
        </w:tabs>
        <w:spacing w:after="0"/>
        <w:ind w:left="0" w:firstLine="0"/>
        <w:rPr>
          <w:rFonts w:ascii="Times New Roman" w:hAnsi="Times New Roman"/>
        </w:rPr>
      </w:pPr>
      <w:r w:rsidRPr="00D10B24">
        <w:rPr>
          <w:rFonts w:ascii="Times New Roman" w:hAnsi="Times New Roman"/>
        </w:rPr>
        <w:t>ar Latvijas Bankas iepirkuma komisijas</w:t>
      </w:r>
    </w:p>
    <w:p w14:paraId="2535859F" w14:textId="416B4FF9" w:rsidR="00C211A1" w:rsidRPr="00D10B24" w:rsidRDefault="00FA0825">
      <w:pPr>
        <w:jc w:val="both"/>
      </w:pPr>
      <w:r w:rsidRPr="00D10B24">
        <w:t>20</w:t>
      </w:r>
      <w:r w:rsidR="00DA5E36" w:rsidRPr="00D10B24">
        <w:t>2</w:t>
      </w:r>
      <w:r w:rsidR="00936619" w:rsidRPr="00D10B24">
        <w:t>6</w:t>
      </w:r>
      <w:r w:rsidRPr="00D10B24">
        <w:t>. gada</w:t>
      </w:r>
      <w:r w:rsidR="0071572B" w:rsidRPr="00D10B24">
        <w:t xml:space="preserve"> </w:t>
      </w:r>
      <w:r w:rsidR="009C1EE2" w:rsidRPr="00D10B24">
        <w:t>1</w:t>
      </w:r>
      <w:r w:rsidR="00963C26" w:rsidRPr="00D10B24">
        <w:t>6</w:t>
      </w:r>
      <w:r w:rsidR="001B3D2E" w:rsidRPr="00D10B24">
        <w:t xml:space="preserve">. </w:t>
      </w:r>
      <w:r w:rsidR="002B28F7" w:rsidRPr="00D10B24">
        <w:t xml:space="preserve">jūlija </w:t>
      </w:r>
      <w:r w:rsidRPr="00D10B24">
        <w:t>sēdes lēmumu</w:t>
      </w:r>
    </w:p>
    <w:p w14:paraId="1153F5B0" w14:textId="0FA06E4D" w:rsidR="00C211A1" w:rsidRPr="00D10B24" w:rsidRDefault="007B7659">
      <w:pPr>
        <w:jc w:val="both"/>
      </w:pPr>
      <w:r w:rsidRPr="00D10B24">
        <w:t>1</w:t>
      </w:r>
      <w:r w:rsidR="00FA0825" w:rsidRPr="00D10B24">
        <w:t>. protokols</w:t>
      </w:r>
    </w:p>
    <w:p w14:paraId="18B43F5D" w14:textId="55EF9FE3" w:rsidR="00E82A02" w:rsidRPr="00D10B24" w:rsidRDefault="00E82A02">
      <w:pPr>
        <w:jc w:val="both"/>
      </w:pPr>
    </w:p>
    <w:p w14:paraId="27E9ECCD" w14:textId="2C12CBB2" w:rsidR="00C211A1" w:rsidRPr="00D10B24" w:rsidRDefault="0059690E" w:rsidP="0059690E">
      <w:pPr>
        <w:spacing w:before="240" w:after="240"/>
      </w:pPr>
      <w:bookmarkStart w:id="1" w:name="_Hlk40192296"/>
      <w:r w:rsidRPr="00D10B24">
        <w:rPr>
          <w:b/>
          <w:bCs/>
          <w:sz w:val="20"/>
        </w:rPr>
        <w:t xml:space="preserve">ŠIS DOKUMENTS IR ELEKTRONISKI PARAKSTĪTS AR </w:t>
      </w:r>
      <w:r w:rsidRPr="00D10B24">
        <w:rPr>
          <w:b/>
          <w:bCs/>
          <w:sz w:val="20"/>
        </w:rPr>
        <w:br/>
        <w:t>DROŠU ELEKTRONISKO PARAKSTU UN SATUR LAIKA ZĪMOGU.</w:t>
      </w:r>
      <w:bookmarkEnd w:id="1"/>
    </w:p>
    <w:p w14:paraId="542E3C7A" w14:textId="53F10037" w:rsidR="00C211A1" w:rsidRPr="00D10B24" w:rsidRDefault="005572F6">
      <w:pPr>
        <w:pStyle w:val="Galvene"/>
      </w:pPr>
      <w:r w:rsidRPr="00D10B24">
        <w:t xml:space="preserve">M. </w:t>
      </w:r>
      <w:r w:rsidR="00012D5C" w:rsidRPr="00D10B24">
        <w:t>Indrāns</w:t>
      </w:r>
    </w:p>
    <w:p w14:paraId="0CD30384" w14:textId="77777777" w:rsidR="00C211A1" w:rsidRPr="00D10B24" w:rsidRDefault="00FA0825">
      <w:pPr>
        <w:pStyle w:val="Galvene"/>
      </w:pPr>
      <w:r w:rsidRPr="00D10B24">
        <w:t>Latvijas Bankas</w:t>
      </w:r>
    </w:p>
    <w:p w14:paraId="163AA7B6" w14:textId="6A477023" w:rsidR="00C211A1" w:rsidRPr="00D10B24" w:rsidRDefault="00FA0825">
      <w:pPr>
        <w:pStyle w:val="Galvene"/>
      </w:pPr>
      <w:r w:rsidRPr="00D10B24">
        <w:t xml:space="preserve">iepirkuma komisijas </w:t>
      </w:r>
      <w:r w:rsidR="00B006C2" w:rsidRPr="00D10B24">
        <w:t>priekšsēdētāj</w:t>
      </w:r>
      <w:r w:rsidR="00012D5C" w:rsidRPr="00D10B24">
        <w:t>s</w:t>
      </w:r>
    </w:p>
    <w:p w14:paraId="6340B2E7" w14:textId="77777777" w:rsidR="00C211A1" w:rsidRPr="00D10B24" w:rsidRDefault="00C211A1">
      <w:pPr>
        <w:jc w:val="both"/>
        <w:rPr>
          <w:caps/>
        </w:rPr>
      </w:pPr>
    </w:p>
    <w:p w14:paraId="441C3430" w14:textId="77777777" w:rsidR="00C211A1" w:rsidRPr="00D10B24" w:rsidRDefault="00FA0825">
      <w:pPr>
        <w:pStyle w:val="TekstsN"/>
        <w:tabs>
          <w:tab w:val="clear" w:pos="720"/>
        </w:tabs>
        <w:spacing w:after="0"/>
        <w:ind w:left="0" w:firstLine="0"/>
        <w:rPr>
          <w:rFonts w:ascii="Times New Roman" w:hAnsi="Times New Roman"/>
        </w:rPr>
      </w:pPr>
      <w:r w:rsidRPr="00D10B24">
        <w:rPr>
          <w:rFonts w:ascii="Times New Roman" w:hAnsi="Times New Roman"/>
        </w:rPr>
        <w:t>KONKURSA NOLIKUMS</w:t>
      </w:r>
    </w:p>
    <w:p w14:paraId="090B0157" w14:textId="6019F6DC" w:rsidR="00C211A1" w:rsidRPr="00D10B24" w:rsidRDefault="00FA0825">
      <w:pPr>
        <w:pStyle w:val="Sarakstarindkopa"/>
        <w:spacing w:before="360" w:after="360"/>
        <w:ind w:left="0"/>
        <w:rPr>
          <w:sz w:val="28"/>
          <w:szCs w:val="28"/>
        </w:rPr>
      </w:pPr>
      <w:bookmarkStart w:id="2" w:name="_Hlk480872279"/>
      <w:r w:rsidRPr="00D10B24">
        <w:rPr>
          <w:sz w:val="28"/>
          <w:szCs w:val="28"/>
        </w:rPr>
        <w:t xml:space="preserve">Par </w:t>
      </w:r>
      <w:bookmarkEnd w:id="2"/>
      <w:r w:rsidR="008D5DD1" w:rsidRPr="00D10B24">
        <w:rPr>
          <w:sz w:val="28"/>
          <w:szCs w:val="28"/>
        </w:rPr>
        <w:t>dabasgāzes iegādi</w:t>
      </w:r>
    </w:p>
    <w:p w14:paraId="063F094D" w14:textId="77777777" w:rsidR="00C211A1" w:rsidRPr="00D10B24" w:rsidRDefault="00FA0825">
      <w:pPr>
        <w:pStyle w:val="Galvene"/>
        <w:tabs>
          <w:tab w:val="clear" w:pos="4153"/>
          <w:tab w:val="clear" w:pos="8306"/>
        </w:tabs>
        <w:spacing w:before="360"/>
        <w:rPr>
          <w:bCs/>
          <w:caps/>
        </w:rPr>
      </w:pPr>
      <w:r w:rsidRPr="00D10B24">
        <w:rPr>
          <w:caps/>
        </w:rPr>
        <w:t>1. Iepirkuma identifikācijas numurs</w:t>
      </w:r>
    </w:p>
    <w:p w14:paraId="3B548645" w14:textId="3327E103" w:rsidR="00C211A1" w:rsidRPr="00D10B24" w:rsidRDefault="00FA0825">
      <w:pPr>
        <w:pStyle w:val="TekstsN"/>
        <w:tabs>
          <w:tab w:val="clear" w:pos="720"/>
        </w:tabs>
        <w:spacing w:before="120" w:after="0"/>
        <w:ind w:left="0" w:firstLine="0"/>
        <w:rPr>
          <w:rFonts w:ascii="Times New Roman" w:hAnsi="Times New Roman"/>
          <w:b/>
        </w:rPr>
      </w:pPr>
      <w:r w:rsidRPr="00D10B24">
        <w:rPr>
          <w:rFonts w:ascii="Times New Roman" w:hAnsi="Times New Roman"/>
        </w:rPr>
        <w:t>1.1. LB/20</w:t>
      </w:r>
      <w:r w:rsidR="00DA5E36" w:rsidRPr="00D10B24">
        <w:rPr>
          <w:rFonts w:ascii="Times New Roman" w:hAnsi="Times New Roman"/>
        </w:rPr>
        <w:t>2</w:t>
      </w:r>
      <w:r w:rsidR="00F42B57" w:rsidRPr="00D10B24">
        <w:rPr>
          <w:rFonts w:ascii="Times New Roman" w:hAnsi="Times New Roman"/>
        </w:rPr>
        <w:t>6</w:t>
      </w:r>
      <w:r w:rsidRPr="00D10B24">
        <w:rPr>
          <w:rFonts w:ascii="Times New Roman" w:hAnsi="Times New Roman"/>
        </w:rPr>
        <w:t>/</w:t>
      </w:r>
      <w:r w:rsidR="00F42B57" w:rsidRPr="00D10B24">
        <w:rPr>
          <w:rFonts w:ascii="Times New Roman" w:hAnsi="Times New Roman"/>
        </w:rPr>
        <w:t>34</w:t>
      </w:r>
    </w:p>
    <w:p w14:paraId="34AFE0DB" w14:textId="77777777" w:rsidR="00C211A1" w:rsidRPr="00D10B24" w:rsidRDefault="00C211A1">
      <w:pPr>
        <w:jc w:val="both"/>
        <w:rPr>
          <w:b/>
        </w:rPr>
      </w:pPr>
    </w:p>
    <w:p w14:paraId="5A51F897" w14:textId="77777777" w:rsidR="00C211A1" w:rsidRPr="00D10B24" w:rsidRDefault="00FA0825">
      <w:pPr>
        <w:pStyle w:val="Galvene"/>
        <w:tabs>
          <w:tab w:val="clear" w:pos="4153"/>
          <w:tab w:val="clear" w:pos="8306"/>
        </w:tabs>
        <w:rPr>
          <w:bCs/>
          <w:caps/>
        </w:rPr>
      </w:pPr>
      <w:r w:rsidRPr="00D10B24">
        <w:rPr>
          <w:caps/>
        </w:rPr>
        <w:t>2. Pasūtītājs</w:t>
      </w:r>
    </w:p>
    <w:p w14:paraId="15BA9A31" w14:textId="77777777" w:rsidR="00C211A1" w:rsidRPr="00D10B24" w:rsidRDefault="00FA0825">
      <w:pPr>
        <w:spacing w:before="120"/>
        <w:jc w:val="both"/>
      </w:pPr>
      <w:r w:rsidRPr="00D10B24">
        <w:t xml:space="preserve">2.1. Latvijas Banka, K. Valdemāra ielā 2A, Rīgā, LV-1050 </w:t>
      </w:r>
    </w:p>
    <w:p w14:paraId="32B9FB68" w14:textId="77777777" w:rsidR="00C211A1" w:rsidRPr="00D10B24" w:rsidRDefault="00FA0825">
      <w:pPr>
        <w:pStyle w:val="Galvene"/>
        <w:tabs>
          <w:tab w:val="clear" w:pos="4153"/>
          <w:tab w:val="clear" w:pos="8306"/>
        </w:tabs>
        <w:spacing w:before="360"/>
        <w:rPr>
          <w:bCs/>
          <w:caps/>
        </w:rPr>
      </w:pPr>
      <w:r w:rsidRPr="00D10B24">
        <w:t>3. IEPIRKUMA PROCEDŪRAS VEIDS</w:t>
      </w:r>
    </w:p>
    <w:p w14:paraId="23EE81B3" w14:textId="77777777" w:rsidR="00C211A1" w:rsidRPr="00D10B24" w:rsidRDefault="00FA0825">
      <w:pPr>
        <w:spacing w:before="120"/>
        <w:jc w:val="both"/>
      </w:pPr>
      <w:r w:rsidRPr="00D10B24">
        <w:t xml:space="preserve">3.1. Atklāts konkurss </w:t>
      </w:r>
    </w:p>
    <w:p w14:paraId="0FF27D5B" w14:textId="77777777" w:rsidR="00C211A1" w:rsidRPr="00D10B24" w:rsidRDefault="00FA0825">
      <w:pPr>
        <w:pStyle w:val="Galvene"/>
        <w:tabs>
          <w:tab w:val="clear" w:pos="4153"/>
          <w:tab w:val="clear" w:pos="8306"/>
        </w:tabs>
        <w:spacing w:before="360"/>
        <w:rPr>
          <w:bCs/>
          <w:caps/>
        </w:rPr>
      </w:pPr>
      <w:r w:rsidRPr="00D10B24">
        <w:rPr>
          <w:bCs/>
          <w:caps/>
        </w:rPr>
        <w:t>4. Iepirkuma priekšmets un CPV KODS</w:t>
      </w:r>
    </w:p>
    <w:p w14:paraId="64BFD0EA" w14:textId="2F5E4322" w:rsidR="008D5DD1" w:rsidRPr="00D10B24" w:rsidRDefault="008D5DD1" w:rsidP="008D5DD1">
      <w:pPr>
        <w:pStyle w:val="Stils2"/>
        <w:numPr>
          <w:ilvl w:val="0"/>
          <w:numId w:val="0"/>
        </w:numPr>
        <w:tabs>
          <w:tab w:val="num" w:pos="1800"/>
        </w:tabs>
      </w:pPr>
      <w:r w:rsidRPr="00D10B24">
        <w:t>4.1. Dabasgāzes iegāde saskaņā ar konkursa nolikuma (</w:t>
      </w:r>
      <w:r w:rsidR="00C1183A" w:rsidRPr="00D10B24">
        <w:t>turpmāk</w:t>
      </w:r>
      <w:r w:rsidRPr="00D10B24">
        <w:t xml:space="preserve"> – nolikums)</w:t>
      </w:r>
      <w:r w:rsidR="002654A8" w:rsidRPr="00D10B24">
        <w:t xml:space="preserve"> </w:t>
      </w:r>
      <w:r w:rsidR="00CD3E9A" w:rsidRPr="00D10B24">
        <w:t xml:space="preserve">tehniskajā specifikācijā (nolikuma 1. pielikums) noteiktajām prasībām </w:t>
      </w:r>
      <w:r w:rsidR="002654A8" w:rsidRPr="00D10B24">
        <w:t>un</w:t>
      </w:r>
      <w:r w:rsidRPr="00D10B24">
        <w:t xml:space="preserve"> iepirkuma līguma projekt</w:t>
      </w:r>
      <w:r w:rsidR="00CD3E9A" w:rsidRPr="00D10B24">
        <w:t>ā</w:t>
      </w:r>
      <w:r w:rsidRPr="00D10B24">
        <w:t xml:space="preserve"> (nolikuma </w:t>
      </w:r>
      <w:r w:rsidR="00093C2F" w:rsidRPr="00D10B24">
        <w:t>3</w:t>
      </w:r>
      <w:r w:rsidRPr="00D10B24">
        <w:t xml:space="preserve">. pielikums) </w:t>
      </w:r>
      <w:r w:rsidR="00CD3E9A" w:rsidRPr="00D10B24">
        <w:t xml:space="preserve">minētajiem </w:t>
      </w:r>
      <w:r w:rsidRPr="00D10B24">
        <w:t>nosacījumiem.</w:t>
      </w:r>
    </w:p>
    <w:p w14:paraId="2DBE9E70" w14:textId="77777777" w:rsidR="008D5DD1" w:rsidRPr="00D10B24" w:rsidRDefault="008D5DD1" w:rsidP="008D5DD1">
      <w:pPr>
        <w:pStyle w:val="Stils2"/>
        <w:numPr>
          <w:ilvl w:val="0"/>
          <w:numId w:val="0"/>
        </w:numPr>
        <w:tabs>
          <w:tab w:val="num" w:pos="1800"/>
        </w:tabs>
      </w:pPr>
      <w:r w:rsidRPr="00D10B24">
        <w:t xml:space="preserve">4.2. Iepirkuma priekšmetam atbilstošākais CPV kods </w:t>
      </w:r>
      <w:r w:rsidRPr="00D10B24">
        <w:rPr>
          <w:bCs/>
        </w:rPr>
        <w:t>–</w:t>
      </w:r>
      <w:r w:rsidRPr="00D10B24">
        <w:t xml:space="preserve"> 09123000-7 "Dabasgāze".</w:t>
      </w:r>
    </w:p>
    <w:p w14:paraId="04D10B14" w14:textId="50E7F308" w:rsidR="00C211A1" w:rsidRPr="00D10B24" w:rsidRDefault="00FA0825">
      <w:pPr>
        <w:pStyle w:val="Galvene"/>
        <w:tabs>
          <w:tab w:val="clear" w:pos="4153"/>
          <w:tab w:val="clear" w:pos="8306"/>
        </w:tabs>
        <w:spacing w:before="360"/>
        <w:rPr>
          <w:bCs/>
          <w:caps/>
        </w:rPr>
      </w:pPr>
      <w:r w:rsidRPr="00D10B24">
        <w:rPr>
          <w:bCs/>
          <w:caps/>
        </w:rPr>
        <w:t>5. Līguma izpildes laiks un vieta</w:t>
      </w:r>
    </w:p>
    <w:p w14:paraId="62A2B051" w14:textId="32CBFAA7" w:rsidR="008D5DD1" w:rsidRPr="00D10B24" w:rsidRDefault="008D5DD1" w:rsidP="008D5DD1">
      <w:pPr>
        <w:pStyle w:val="Stils2"/>
        <w:numPr>
          <w:ilvl w:val="0"/>
          <w:numId w:val="0"/>
        </w:numPr>
        <w:tabs>
          <w:tab w:val="num" w:pos="1800"/>
        </w:tabs>
      </w:pPr>
      <w:r w:rsidRPr="00D10B24">
        <w:t xml:space="preserve">5.1. </w:t>
      </w:r>
      <w:r w:rsidR="00C93005" w:rsidRPr="00D10B24">
        <w:t xml:space="preserve">Līguma izpildes laiks </w:t>
      </w:r>
      <w:r w:rsidR="00144CFF" w:rsidRPr="00D10B24">
        <w:t>–</w:t>
      </w:r>
      <w:r w:rsidR="00C93005" w:rsidRPr="00D10B24">
        <w:t xml:space="preserve"> d</w:t>
      </w:r>
      <w:r w:rsidRPr="00D10B24">
        <w:t>abasgāzes piegādi veic no 20</w:t>
      </w:r>
      <w:r w:rsidR="00DA5E36" w:rsidRPr="00D10B24">
        <w:t>2</w:t>
      </w:r>
      <w:r w:rsidR="00012D5C" w:rsidRPr="00D10B24">
        <w:t>6</w:t>
      </w:r>
      <w:r w:rsidRPr="00D10B24">
        <w:t xml:space="preserve">. gada 1. </w:t>
      </w:r>
      <w:r w:rsidR="00CD3E9A" w:rsidRPr="00D10B24">
        <w:t>oktobra</w:t>
      </w:r>
      <w:r w:rsidRPr="00D10B24">
        <w:t xml:space="preserve"> līdz </w:t>
      </w:r>
      <w:r w:rsidR="00DA5E36" w:rsidRPr="00D10B24">
        <w:t>202</w:t>
      </w:r>
      <w:r w:rsidR="00012D5C" w:rsidRPr="00D10B24">
        <w:t>7</w:t>
      </w:r>
      <w:r w:rsidRPr="00D10B24">
        <w:t>. gada 3</w:t>
      </w:r>
      <w:r w:rsidR="00CD3E9A" w:rsidRPr="00D10B24">
        <w:t>0</w:t>
      </w:r>
      <w:r w:rsidRPr="00D10B24">
        <w:t xml:space="preserve">. </w:t>
      </w:r>
      <w:r w:rsidR="00CD3E9A" w:rsidRPr="00D10B24">
        <w:t>septembrim</w:t>
      </w:r>
      <w:r w:rsidR="00A05EB5" w:rsidRPr="00D10B24">
        <w:t xml:space="preserve"> vai līdz </w:t>
      </w:r>
      <w:r w:rsidR="00C93005" w:rsidRPr="00D10B24">
        <w:t xml:space="preserve"> brīdim, ka</w:t>
      </w:r>
      <w:r w:rsidR="00144CFF" w:rsidRPr="00D10B24">
        <w:t>d</w:t>
      </w:r>
      <w:r w:rsidR="00C93005" w:rsidRPr="00D10B24">
        <w:t xml:space="preserve"> </w:t>
      </w:r>
      <w:r w:rsidR="007D2200" w:rsidRPr="00D10B24">
        <w:t xml:space="preserve">kopējā </w:t>
      </w:r>
      <w:r w:rsidR="00C93005" w:rsidRPr="00D10B24">
        <w:t>maksa par līguma ietvaros piegādāt</w:t>
      </w:r>
      <w:r w:rsidR="007D2200" w:rsidRPr="00D10B24">
        <w:t>o</w:t>
      </w:r>
      <w:r w:rsidR="00C93005" w:rsidRPr="00D10B24">
        <w:t xml:space="preserve"> dabasgāz</w:t>
      </w:r>
      <w:r w:rsidR="007D2200" w:rsidRPr="00D10B24">
        <w:t xml:space="preserve">i </w:t>
      </w:r>
      <w:r w:rsidR="000A2EE5" w:rsidRPr="00D10B24">
        <w:t xml:space="preserve">un ar tās piegādi saistītajiem pakalpojumiem </w:t>
      </w:r>
      <w:r w:rsidR="00C93005" w:rsidRPr="00D10B24">
        <w:t>sasniedz</w:t>
      </w:r>
      <w:r w:rsidR="007D2200" w:rsidRPr="00D10B24">
        <w:t xml:space="preserve"> </w:t>
      </w:r>
      <w:r w:rsidR="00B5599D">
        <w:t>139</w:t>
      </w:r>
      <w:r w:rsidR="00C93005" w:rsidRPr="00D10B24">
        <w:rPr>
          <w:bCs/>
          <w:szCs w:val="24"/>
        </w:rPr>
        <w:t xml:space="preserve"> </w:t>
      </w:r>
      <w:r w:rsidR="007D2200" w:rsidRPr="00D10B24">
        <w:rPr>
          <w:bCs/>
          <w:szCs w:val="24"/>
        </w:rPr>
        <w:t>999</w:t>
      </w:r>
      <w:r w:rsidR="00C93005" w:rsidRPr="00D10B24">
        <w:rPr>
          <w:bCs/>
          <w:szCs w:val="24"/>
        </w:rPr>
        <w:t xml:space="preserve">,00 EUR (viens </w:t>
      </w:r>
      <w:r w:rsidR="00B5599D">
        <w:rPr>
          <w:bCs/>
          <w:szCs w:val="24"/>
        </w:rPr>
        <w:t>simts tr</w:t>
      </w:r>
      <w:r w:rsidR="00EB5699">
        <w:rPr>
          <w:bCs/>
          <w:szCs w:val="24"/>
        </w:rPr>
        <w:t>ī</w:t>
      </w:r>
      <w:r w:rsidR="00B5599D">
        <w:rPr>
          <w:bCs/>
          <w:szCs w:val="24"/>
        </w:rPr>
        <w:t>sdesmit deviņi</w:t>
      </w:r>
      <w:r w:rsidR="00C93005" w:rsidRPr="00D10B24">
        <w:rPr>
          <w:bCs/>
          <w:szCs w:val="24"/>
        </w:rPr>
        <w:t xml:space="preserve"> tūkstoši</w:t>
      </w:r>
      <w:r w:rsidR="007D2200" w:rsidRPr="00D10B24">
        <w:rPr>
          <w:bCs/>
          <w:szCs w:val="24"/>
        </w:rPr>
        <w:t xml:space="preserve"> deviņi simti deviņdesmit deviņi</w:t>
      </w:r>
      <w:r w:rsidR="00C93005" w:rsidRPr="00D10B24">
        <w:rPr>
          <w:bCs/>
          <w:szCs w:val="24"/>
        </w:rPr>
        <w:t xml:space="preserve"> </w:t>
      </w:r>
      <w:proofErr w:type="spellStart"/>
      <w:r w:rsidR="00C93005" w:rsidRPr="00D10B24">
        <w:rPr>
          <w:bCs/>
          <w:i/>
          <w:szCs w:val="24"/>
        </w:rPr>
        <w:t>euro</w:t>
      </w:r>
      <w:proofErr w:type="spellEnd"/>
      <w:r w:rsidR="00C93005" w:rsidRPr="00D10B24">
        <w:rPr>
          <w:bCs/>
          <w:iCs/>
          <w:szCs w:val="24"/>
        </w:rPr>
        <w:t>,</w:t>
      </w:r>
      <w:r w:rsidR="007D2200" w:rsidRPr="00D10B24">
        <w:rPr>
          <w:bCs/>
          <w:iCs/>
          <w:szCs w:val="24"/>
        </w:rPr>
        <w:t xml:space="preserve"> 00</w:t>
      </w:r>
      <w:r w:rsidR="00C93005" w:rsidRPr="00D10B24">
        <w:rPr>
          <w:bCs/>
          <w:iCs/>
          <w:szCs w:val="24"/>
        </w:rPr>
        <w:t xml:space="preserve"> centi</w:t>
      </w:r>
      <w:r w:rsidR="00C93005" w:rsidRPr="00D10B24">
        <w:rPr>
          <w:bCs/>
          <w:szCs w:val="24"/>
        </w:rPr>
        <w:t>) bez pievienotās vērtības nodokļa, atkarībā no tā, kurš no</w:t>
      </w:r>
      <w:r w:rsidR="00094E28" w:rsidRPr="00D10B24">
        <w:rPr>
          <w:bCs/>
          <w:szCs w:val="24"/>
        </w:rPr>
        <w:t xml:space="preserve"> nosacījumiem</w:t>
      </w:r>
      <w:r w:rsidR="00C93005" w:rsidRPr="00D10B24">
        <w:rPr>
          <w:bCs/>
          <w:szCs w:val="24"/>
        </w:rPr>
        <w:t xml:space="preserve"> iestājas pirmais</w:t>
      </w:r>
      <w:r w:rsidRPr="00D10B24">
        <w:t xml:space="preserve">. </w:t>
      </w:r>
    </w:p>
    <w:p w14:paraId="1652FA28" w14:textId="58431E21" w:rsidR="008D5DD1" w:rsidRPr="00D10B24" w:rsidRDefault="008D5DD1" w:rsidP="008D5DD1">
      <w:pPr>
        <w:pStyle w:val="Stils2"/>
        <w:numPr>
          <w:ilvl w:val="0"/>
          <w:numId w:val="0"/>
        </w:numPr>
        <w:tabs>
          <w:tab w:val="num" w:pos="1800"/>
        </w:tabs>
      </w:pPr>
      <w:r w:rsidRPr="00D10B24">
        <w:t>5.2. Dabasgāzes piegādes vieta – Latvijas Bankas ēka Bezdelīgu ielā 3, Rīgā</w:t>
      </w:r>
      <w:r w:rsidR="00DA5E36" w:rsidRPr="00D10B24">
        <w:t>.</w:t>
      </w:r>
    </w:p>
    <w:p w14:paraId="08538522" w14:textId="77777777" w:rsidR="00C211A1" w:rsidRPr="00D10B24" w:rsidRDefault="00FA0825" w:rsidP="008D5DD1">
      <w:pPr>
        <w:pStyle w:val="Galvene"/>
        <w:tabs>
          <w:tab w:val="clear" w:pos="4153"/>
          <w:tab w:val="clear" w:pos="8306"/>
        </w:tabs>
        <w:spacing w:before="360"/>
      </w:pPr>
      <w:r w:rsidRPr="00D10B24">
        <w:t>6. PIEDĀVĀJUMA SAGATAVOŠANA, IESNIEGŠANA UN ATVĒRŠANA</w:t>
      </w:r>
    </w:p>
    <w:p w14:paraId="07273076" w14:textId="01EECB20" w:rsidR="00C211A1" w:rsidRPr="00D10B24" w:rsidRDefault="00FA0825" w:rsidP="009A4EE5">
      <w:pPr>
        <w:spacing w:before="120"/>
        <w:jc w:val="both"/>
        <w:rPr>
          <w:b/>
        </w:rPr>
      </w:pPr>
      <w:r w:rsidRPr="00D10B24">
        <w:t xml:space="preserve">6.1. </w:t>
      </w:r>
      <w:r w:rsidR="00CD3E9A" w:rsidRPr="00D10B24">
        <w:t xml:space="preserve">Piedāvājums iesniedzams tikai elektroniski, pretendentam kā piegādātājam reģistrējoties Valsts reģionālās attīstības aģentūras uzturētajā tīmekļvietnē </w:t>
      </w:r>
      <w:hyperlink r:id="rId11" w:history="1">
        <w:r w:rsidR="00CD3E9A" w:rsidRPr="00D10B24">
          <w:rPr>
            <w:rStyle w:val="Hipersaite"/>
          </w:rPr>
          <w:t>www.eis.gov.lv</w:t>
        </w:r>
      </w:hyperlink>
      <w:r w:rsidR="00CD3E9A" w:rsidRPr="00D10B24">
        <w:t xml:space="preserve"> pieejamajā Elektronisko iepirkumu sistēmā (turpmāk – EIS) un izmantojot tās e-konkursu apakšsistēmu (turpmāk – e-konkursu sistēma).</w:t>
      </w:r>
    </w:p>
    <w:p w14:paraId="057AE0CF" w14:textId="0DEB4B56" w:rsidR="00C211A1" w:rsidRPr="00D10B24" w:rsidRDefault="00FA0825">
      <w:pPr>
        <w:pStyle w:val="Komentrateksts"/>
        <w:spacing w:before="120"/>
        <w:jc w:val="both"/>
        <w:rPr>
          <w:sz w:val="24"/>
          <w:szCs w:val="24"/>
        </w:rPr>
      </w:pPr>
      <w:r w:rsidRPr="00D10B24">
        <w:rPr>
          <w:sz w:val="24"/>
          <w:szCs w:val="24"/>
        </w:rPr>
        <w:t xml:space="preserve">6.2. </w:t>
      </w:r>
      <w:r w:rsidR="00CD3E9A" w:rsidRPr="00D10B24">
        <w:rPr>
          <w:sz w:val="24"/>
          <w:szCs w:val="24"/>
        </w:rPr>
        <w:t xml:space="preserve">Ieinteresētais piegādātājs e-konkursu sistēmā šā konkursa sadaļā var reģistrēties kā nolikuma saņēmējs, ja tas ir reģistrēts EIS kā piegādātājs. Informāciju par to, kā ieinteresētais </w:t>
      </w:r>
      <w:r w:rsidR="00CD3E9A" w:rsidRPr="00D10B24">
        <w:rPr>
          <w:sz w:val="24"/>
          <w:szCs w:val="24"/>
        </w:rPr>
        <w:lastRenderedPageBreak/>
        <w:t xml:space="preserve">piegādātājs var reģistrēties par nolikuma saņēmēju, sk. </w:t>
      </w:r>
      <w:hyperlink r:id="rId12">
        <w:r w:rsidR="00CD3E9A" w:rsidRPr="00D10B24">
          <w:rPr>
            <w:color w:val="0000FF"/>
            <w:sz w:val="24"/>
            <w:szCs w:val="24"/>
            <w:u w:val="single"/>
          </w:rPr>
          <w:t>https://www.eis.gov.lv/EIS/Publications/PublicationView.aspx?PublicationId=883</w:t>
        </w:r>
      </w:hyperlink>
      <w:r w:rsidR="00CD3E9A" w:rsidRPr="00D10B24">
        <w:rPr>
          <w:sz w:val="24"/>
          <w:szCs w:val="24"/>
        </w:rPr>
        <w:t>.</w:t>
      </w:r>
    </w:p>
    <w:p w14:paraId="60F88E73" w14:textId="77777777" w:rsidR="00C211A1" w:rsidRPr="00D10B24" w:rsidRDefault="00FA0825">
      <w:pPr>
        <w:spacing w:before="120"/>
        <w:jc w:val="both"/>
      </w:pPr>
      <w:r w:rsidRPr="00D10B24">
        <w:t>6.3. Iesniedzot piedāvājumu e-konkursu sistēmā, pretendents izmanto e-konkursu sistēmas piedāvātos rīkus, aizpildot e-konkursu sistēmas šā konkursa sadaļā ievietotās formas un ievadlaukus, kā arī augšupielādējot nolikumā noteiktos dokumentus.</w:t>
      </w:r>
    </w:p>
    <w:p w14:paraId="3A7DCEC2" w14:textId="77777777" w:rsidR="00C211A1" w:rsidRPr="00D10B24" w:rsidRDefault="00FA0825">
      <w:pPr>
        <w:tabs>
          <w:tab w:val="left" w:pos="426"/>
        </w:tabs>
        <w:spacing w:before="120"/>
        <w:jc w:val="both"/>
      </w:pPr>
      <w:r w:rsidRPr="00D10B24">
        <w:t>6.4.</w:t>
      </w:r>
      <w:r w:rsidRPr="00D10B24">
        <w:tab/>
        <w:t>Sagatavojot piedāvājumu, pretendents ievēro, ka:</w:t>
      </w:r>
    </w:p>
    <w:p w14:paraId="0771C16C" w14:textId="77777777" w:rsidR="00C211A1" w:rsidRPr="00D10B24" w:rsidRDefault="00FA0825">
      <w:pPr>
        <w:jc w:val="both"/>
      </w:pPr>
      <w:r w:rsidRPr="00D10B24">
        <w:t>6.4.1. piedāvājuma dokumentus sagatavo latviešu valodā;</w:t>
      </w:r>
    </w:p>
    <w:p w14:paraId="3215F0A7" w14:textId="58824AC6" w:rsidR="00C211A1" w:rsidRPr="00D10B24" w:rsidRDefault="00FA0825">
      <w:pPr>
        <w:jc w:val="both"/>
      </w:pPr>
      <w:r w:rsidRPr="00D10B24">
        <w:t>6.4.2.</w:t>
      </w:r>
      <w:r w:rsidR="00FA4F72" w:rsidRPr="00D10B24">
        <w:t xml:space="preserve"> </w:t>
      </w:r>
      <w:r w:rsidR="00CD3E9A" w:rsidRPr="00D10B24">
        <w:t xml:space="preserve">pretendenta piedāvājums (nolikuma 2. pielikums) jāaizpilda tikai elektroniski </w:t>
      </w:r>
      <w:r w:rsidR="00CD3E9A" w:rsidRPr="00D10B24">
        <w:rPr>
          <w:i/>
          <w:iCs/>
        </w:rPr>
        <w:t xml:space="preserve">Office </w:t>
      </w:r>
      <w:proofErr w:type="spellStart"/>
      <w:r w:rsidR="00CD3E9A" w:rsidRPr="00D10B24">
        <w:rPr>
          <w:i/>
          <w:iCs/>
        </w:rPr>
        <w:t>Open</w:t>
      </w:r>
      <w:proofErr w:type="spellEnd"/>
      <w:r w:rsidR="00CD3E9A" w:rsidRPr="00D10B24">
        <w:rPr>
          <w:i/>
          <w:iCs/>
        </w:rPr>
        <w:t xml:space="preserve"> XML</w:t>
      </w:r>
      <w:r w:rsidR="00CD3E9A" w:rsidRPr="00D10B24">
        <w:t xml:space="preserve"> formātā vai </w:t>
      </w:r>
      <w:r w:rsidR="00CD3E9A" w:rsidRPr="00D10B24">
        <w:rPr>
          <w:i/>
          <w:iCs/>
        </w:rPr>
        <w:t>PDF</w:t>
      </w:r>
      <w:r w:rsidR="00CD3E9A" w:rsidRPr="00D10B24">
        <w:t xml:space="preserve"> formātā un jāpievieno tam paredzētajā e-konkursu sistēmas šā konkursa sadaļas </w:t>
      </w:r>
      <w:proofErr w:type="spellStart"/>
      <w:r w:rsidR="00CD3E9A" w:rsidRPr="00D10B24">
        <w:t>apakšsadaļā</w:t>
      </w:r>
      <w:proofErr w:type="spellEnd"/>
      <w:r w:rsidR="00CD3E9A" w:rsidRPr="00D10B24">
        <w:t>;</w:t>
      </w:r>
    </w:p>
    <w:p w14:paraId="0EBDF4C9" w14:textId="6C62CD8C" w:rsidR="00C211A1" w:rsidRPr="00D10B24" w:rsidRDefault="00FA0825">
      <w:pPr>
        <w:jc w:val="both"/>
      </w:pPr>
      <w:r w:rsidRPr="00D10B24">
        <w:t>6.4.3.</w:t>
      </w:r>
      <w:r w:rsidR="00AC4ED5" w:rsidRPr="00D10B24">
        <w:t> </w:t>
      </w:r>
      <w:r w:rsidRPr="00D10B24">
        <w:t>piedāvājums parakstāms ar drošu elektronisko parakstu un laika zīmogu vai ar EIS piedāvāto elektronisko parakstu;</w:t>
      </w:r>
    </w:p>
    <w:p w14:paraId="28648CC0" w14:textId="77777777" w:rsidR="00C211A1" w:rsidRPr="00D10B24" w:rsidRDefault="00FA0825">
      <w:pPr>
        <w:jc w:val="both"/>
      </w:pPr>
      <w:r w:rsidRPr="00D10B24">
        <w:t>6.4.4. pretendents nedrīkst veikt izmaiņas e-konkursu sistēmas šā konkursa sadaļā publicēto veidlapu struktūrā, t.sk. dzēst vai pievienot rindas vai kolonnas;</w:t>
      </w:r>
    </w:p>
    <w:p w14:paraId="34787166" w14:textId="1E8A048E" w:rsidR="00C211A1" w:rsidRPr="00D10B24" w:rsidRDefault="00FA0825">
      <w:pPr>
        <w:jc w:val="both"/>
      </w:pPr>
      <w:r w:rsidRPr="00D10B24">
        <w:t xml:space="preserve">6.4.5. </w:t>
      </w:r>
      <w:r w:rsidR="007A0377" w:rsidRPr="00D10B24">
        <w:t>piedāvājum</w:t>
      </w:r>
      <w:r w:rsidR="00442198" w:rsidRPr="00D10B24">
        <w:t>u</w:t>
      </w:r>
      <w:r w:rsidR="007A0377" w:rsidRPr="00D10B24">
        <w:t xml:space="preserve"> sagatavo tā, lai nekādā veidā netiktu apdraudēta e-konkursu sistēmas darbība un nebūtu ierobežota piekļuve piedāvājumā ietvertajai informācijai, t.sk. piedāvājums nedrīkst saturēt datorvīrusus un citas kaitīgas programmatūras vai to ģeneratorus (ja piedāvājums neatbildīs kādam no šajā nolikuma punktā minētajiem nosacījumiem, tas netiks izskatīts)</w:t>
      </w:r>
      <w:r w:rsidR="00144CFF" w:rsidRPr="00D10B24">
        <w:t>;</w:t>
      </w:r>
    </w:p>
    <w:p w14:paraId="433739EE" w14:textId="14A49622" w:rsidR="003113A1" w:rsidRPr="00D10B24" w:rsidRDefault="003113A1">
      <w:pPr>
        <w:jc w:val="both"/>
      </w:pPr>
      <w:r w:rsidRPr="00D10B24">
        <w:t>6.4.6. piedāvājumu paraksta persona, kuras paraksta tiesības nostiprinātas atbilstoši normatīvajos aktos noteiktajam regulējumam. Ja piedāvājuma dokumentus paraksta pretendenta pilnvarota persona, pievieno nolikuma 7.1.</w:t>
      </w:r>
      <w:r w:rsidR="00490F3F" w:rsidRPr="00D10B24">
        <w:t>9</w:t>
      </w:r>
      <w:r w:rsidRPr="00D10B24">
        <w:t>. punktā minēto dokumentu.</w:t>
      </w:r>
    </w:p>
    <w:p w14:paraId="0BA3331F" w14:textId="00C53D82" w:rsidR="00C211A1" w:rsidRPr="00D10B24" w:rsidRDefault="00FA0825" w:rsidP="006F3597">
      <w:pPr>
        <w:spacing w:before="120"/>
        <w:jc w:val="both"/>
      </w:pPr>
      <w:r w:rsidRPr="00D10B24">
        <w:t>6.5.</w:t>
      </w:r>
      <w:r w:rsidR="00CC7CF0" w:rsidRPr="00D10B24">
        <w:t xml:space="preserve"> Piedāvājumu iesniedz līdz e-konkursu sistēmas šā konkursa sadaļā (</w:t>
      </w:r>
      <w:proofErr w:type="spellStart"/>
      <w:r w:rsidR="00CC7CF0" w:rsidRPr="00D10B24">
        <w:t>apakšsadaļā</w:t>
      </w:r>
      <w:proofErr w:type="spellEnd"/>
      <w:r w:rsidR="00CC7CF0" w:rsidRPr="00D10B24">
        <w:t>: "Iepirkuma termiņi") un Iepirkumu uzraudzības biroja vietnē publicētajā paziņojumā (sadaļā: "Iepirkuma priekšmeta detalizācija"/"Termiņu aprēķins") norādītajam termiņam.</w:t>
      </w:r>
    </w:p>
    <w:p w14:paraId="5DC1808E" w14:textId="6D6FBC1F" w:rsidR="008D5A62" w:rsidRPr="00D10B24" w:rsidRDefault="008D5A62" w:rsidP="008D5A62">
      <w:pPr>
        <w:spacing w:before="120"/>
        <w:jc w:val="both"/>
      </w:pPr>
      <w:r w:rsidRPr="00D10B24">
        <w:t xml:space="preserve">6.6. </w:t>
      </w:r>
      <w:r w:rsidR="00CC7CF0" w:rsidRPr="00D10B24">
        <w:t>Piedāvājumu atvēršana notiek e-konkursu sistēmā šā konkursa sadaļā (</w:t>
      </w:r>
      <w:proofErr w:type="spellStart"/>
      <w:r w:rsidR="00CC7CF0" w:rsidRPr="00D10B24">
        <w:t>apakšsadaļā</w:t>
      </w:r>
      <w:proofErr w:type="spellEnd"/>
      <w:r w:rsidR="00CC7CF0" w:rsidRPr="00D10B24">
        <w:t>: "Iepirkuma termiņi") un Iepirkumu uzraudzības biroja vietnē publicētajā paziņojumā (sadaļā: "Iepirkuma priekšmeta detalizācija"/"Termiņu aprēķins") norādītajā laikā. Piedāvājumi tiek atvērti, izmantojot e-konkursu sistēmas piedāvātos rīkus. Pasūtītājs piedāvājumu atvēršanas laikā publicē e-konkursu sistēmā izveidoto pretendentu un to iesniegto piedāvājumu apkopojumu.</w:t>
      </w:r>
    </w:p>
    <w:p w14:paraId="7612CFF2" w14:textId="3E35D49F" w:rsidR="007A0377" w:rsidRPr="00D10B24" w:rsidRDefault="00FA0825" w:rsidP="007A0377">
      <w:pPr>
        <w:keepLines/>
        <w:spacing w:before="120"/>
        <w:jc w:val="both"/>
      </w:pPr>
      <w:r w:rsidRPr="00D10B24">
        <w:t xml:space="preserve">6.7. </w:t>
      </w:r>
      <w:r w:rsidR="007A0377" w:rsidRPr="00D10B24">
        <w:t>Iesniegto piedāvājumu atvēršanas procesam var sekot līdzi tiešsaistes režīmā e-konkursu sistēmā.</w:t>
      </w:r>
    </w:p>
    <w:p w14:paraId="1CDA2CBA" w14:textId="7290DAC2" w:rsidR="001E3C99" w:rsidRPr="00D10B24" w:rsidRDefault="001E3C99" w:rsidP="001E3C99">
      <w:pPr>
        <w:spacing w:before="120"/>
        <w:jc w:val="both"/>
      </w:pPr>
      <w:r w:rsidRPr="00D10B24">
        <w:t>6.8. Pretendent</w:t>
      </w:r>
      <w:r w:rsidR="00490F3F" w:rsidRPr="00D10B24">
        <w:t>am</w:t>
      </w:r>
      <w:r w:rsidRPr="00D10B24">
        <w:t xml:space="preserve"> </w:t>
      </w:r>
      <w:r w:rsidR="003113A1" w:rsidRPr="00D10B24">
        <w:t>jā</w:t>
      </w:r>
      <w:r w:rsidRPr="00D10B24">
        <w:t>iesnie</w:t>
      </w:r>
      <w:r w:rsidR="003113A1" w:rsidRPr="00D10B24">
        <w:t>dz</w:t>
      </w:r>
      <w:r w:rsidRPr="00D10B24">
        <w:t xml:space="preserve"> piedāvājum</w:t>
      </w:r>
      <w:r w:rsidR="003113A1" w:rsidRPr="00D10B24">
        <w:t xml:space="preserve">s </w:t>
      </w:r>
      <w:r w:rsidRPr="00D10B24">
        <w:t>par visu iepirkuma priekšmetu kopumā. Piedāvājuma variantu iesniegšana nav atļauta.</w:t>
      </w:r>
    </w:p>
    <w:p w14:paraId="6D1D6E1F" w14:textId="77777777" w:rsidR="003113A1" w:rsidRPr="00D10B24" w:rsidRDefault="001E3C99" w:rsidP="007A0377">
      <w:pPr>
        <w:spacing w:before="120"/>
        <w:jc w:val="both"/>
      </w:pPr>
      <w:r w:rsidRPr="00D10B24">
        <w:t xml:space="preserve">6.9. </w:t>
      </w:r>
      <w:r w:rsidR="003113A1" w:rsidRPr="00D10B24">
        <w:t>Pretendentu piedāvājumus, kas saņemti ārpus e-konkursu sistēmas, atzīst par neatbilstošiem nolikuma prasībām, nepieņem un nosūta atpakaļ iesniedzējam.</w:t>
      </w:r>
    </w:p>
    <w:p w14:paraId="0CD918BC" w14:textId="1F8C86D5" w:rsidR="00FE3714" w:rsidRPr="00D10B24" w:rsidRDefault="00FE3714" w:rsidP="007A0377">
      <w:pPr>
        <w:spacing w:before="120"/>
        <w:jc w:val="both"/>
      </w:pPr>
      <w:r w:rsidRPr="00D10B24">
        <w:t>6.10. Pēc piedāvājumu iesniegšanas termiņa beigām pretendents savu piedāvājumu nevar mainīt vai grozīt.</w:t>
      </w:r>
    </w:p>
    <w:p w14:paraId="566EB4FC" w14:textId="3A253B17" w:rsidR="00C211A1" w:rsidRPr="00D10B24" w:rsidRDefault="00FA0825">
      <w:pPr>
        <w:spacing w:before="360"/>
        <w:jc w:val="both"/>
      </w:pPr>
      <w:r w:rsidRPr="00D10B24">
        <w:t xml:space="preserve">7. </w:t>
      </w:r>
      <w:r w:rsidR="00CC7CF0" w:rsidRPr="00D10B24">
        <w:t>ATLASES PRASĪBAS, IESNIEDZAMIE DOKUMENTI UN INFORMĀCIJA</w:t>
      </w:r>
      <w:r w:rsidR="00CC7CF0" w:rsidRPr="00D10B24" w:rsidDel="00552A44">
        <w:t xml:space="preserve"> </w:t>
      </w:r>
    </w:p>
    <w:p w14:paraId="70220C3F" w14:textId="66A749DB" w:rsidR="00C211A1" w:rsidRPr="00D10B24" w:rsidRDefault="00FA0825" w:rsidP="001E3C99">
      <w:pPr>
        <w:spacing w:before="120"/>
        <w:jc w:val="both"/>
      </w:pPr>
      <w:r w:rsidRPr="00D10B24">
        <w:t xml:space="preserve">7.1. </w:t>
      </w:r>
      <w:r w:rsidR="00CC7CF0" w:rsidRPr="00D10B24">
        <w:t>Pretendentu kvalifikācijas un piedāvājumu atbilstības pārbaudei un izvēlei pretendents iesniedz šādus piedāvājuma dokumentus</w:t>
      </w:r>
      <w:r w:rsidR="002D2F41" w:rsidRPr="00D10B24">
        <w:t xml:space="preserve"> un informāciju</w:t>
      </w:r>
      <w:r w:rsidR="00CC7CF0" w:rsidRPr="00D10B24">
        <w:t>:</w:t>
      </w:r>
    </w:p>
    <w:p w14:paraId="694CB4D3" w14:textId="53D6C4C7" w:rsidR="00C211A1" w:rsidRPr="00D10B24" w:rsidRDefault="00FA0825" w:rsidP="001E3C99">
      <w:pPr>
        <w:jc w:val="both"/>
      </w:pPr>
      <w:bookmarkStart w:id="3" w:name="OLE_LINK11"/>
      <w:bookmarkStart w:id="4" w:name="OLE_LINK14"/>
      <w:r w:rsidRPr="00D10B24">
        <w:t>7.1.</w:t>
      </w:r>
      <w:r w:rsidR="00BC529A" w:rsidRPr="00D10B24">
        <w:t>1</w:t>
      </w:r>
      <w:r w:rsidRPr="00D10B24">
        <w:t xml:space="preserve">. </w:t>
      </w:r>
      <w:r w:rsidR="003113A1" w:rsidRPr="00D10B24">
        <w:t>pilnībā aizpildīt</w:t>
      </w:r>
      <w:r w:rsidR="00490F3F" w:rsidRPr="00D10B24">
        <w:t>u</w:t>
      </w:r>
      <w:r w:rsidR="003113A1" w:rsidRPr="00D10B24">
        <w:t xml:space="preserve"> pretendenta piedāvājum</w:t>
      </w:r>
      <w:r w:rsidR="00490F3F" w:rsidRPr="00D10B24">
        <w:t>u</w:t>
      </w:r>
      <w:r w:rsidR="003113A1" w:rsidRPr="00D10B24">
        <w:t xml:space="preserve"> saskaņā ar piedāvājuma formu (nolikuma 2. pielikums);</w:t>
      </w:r>
    </w:p>
    <w:p w14:paraId="4F4F72F0" w14:textId="087DB213" w:rsidR="00CC7CF0" w:rsidRPr="00D10B24" w:rsidRDefault="00CC7CF0" w:rsidP="001E3C99">
      <w:pPr>
        <w:jc w:val="both"/>
      </w:pPr>
      <w:r w:rsidRPr="00D10B24">
        <w:t>7.1.2. ja pretendents nav reģistrēts Latvijas Republikā, pretendenta reģistrācijas apliecības kopiju;</w:t>
      </w:r>
    </w:p>
    <w:p w14:paraId="5D78E3D8" w14:textId="7B1AC628" w:rsidR="00CC7CF0" w:rsidRPr="00D10B24" w:rsidRDefault="00CC7CF0" w:rsidP="001E3C99">
      <w:pPr>
        <w:jc w:val="both"/>
      </w:pPr>
      <w:r w:rsidRPr="00D10B24">
        <w:lastRenderedPageBreak/>
        <w:t>7.1.3. ja pretendents nav reģistrēts Latvijas Republikā, pretendenta jaunāko nodokļu administrācijas iestādē tā reģistrācijas valstī iesniegto gada pārskata bilanci un peļņas vai zaudējumu aprēķinu;</w:t>
      </w:r>
    </w:p>
    <w:p w14:paraId="7B0561C2" w14:textId="76E5A187" w:rsidR="00CC7CF0" w:rsidRPr="00D10B24" w:rsidRDefault="00CC7CF0" w:rsidP="00CC7CF0">
      <w:pPr>
        <w:jc w:val="both"/>
      </w:pPr>
      <w:r w:rsidRPr="00D10B24">
        <w:t>7.1.</w:t>
      </w:r>
      <w:r w:rsidR="000448C1" w:rsidRPr="00D10B24">
        <w:t>4</w:t>
      </w:r>
      <w:r w:rsidRPr="00D10B24">
        <w:t xml:space="preserve">. </w:t>
      </w:r>
      <w:r w:rsidR="009B263E" w:rsidRPr="00D10B24">
        <w:t xml:space="preserve">ja </w:t>
      </w:r>
      <w:r w:rsidRPr="00D10B24">
        <w:t>pretendents</w:t>
      </w:r>
      <w:r w:rsidR="000448C1" w:rsidRPr="00D10B24">
        <w:t xml:space="preserve"> </w:t>
      </w:r>
      <w:r w:rsidR="009B263E" w:rsidRPr="00D10B24">
        <w:t>nav</w:t>
      </w:r>
      <w:r w:rsidRPr="00D10B24">
        <w:t xml:space="preserve"> reģistrēts Sabiedrisko pakalpojumu regulēšanas komisijas dabasgāzes tirgotāju reģistrā</w:t>
      </w:r>
      <w:r w:rsidR="009B263E" w:rsidRPr="00D10B24">
        <w:t xml:space="preserve">, </w:t>
      </w:r>
      <w:r w:rsidR="00E34AB7" w:rsidRPr="00D10B24">
        <w:t xml:space="preserve">pretendents </w:t>
      </w:r>
      <w:r w:rsidRPr="00D10B24">
        <w:t xml:space="preserve">iesniedz atbilstošu apliecinājumu, ka uz </w:t>
      </w:r>
      <w:r w:rsidR="00E34AB7" w:rsidRPr="00D10B24">
        <w:t>iepirkuma</w:t>
      </w:r>
      <w:r w:rsidRPr="00D10B24">
        <w:t xml:space="preserve"> </w:t>
      </w:r>
      <w:r w:rsidR="00E34AB7" w:rsidRPr="00D10B24">
        <w:t>līguma slēgšanas</w:t>
      </w:r>
      <w:r w:rsidRPr="00D10B24">
        <w:t xml:space="preserve"> </w:t>
      </w:r>
      <w:r w:rsidR="00E34AB7" w:rsidRPr="00D10B24">
        <w:t>dienu</w:t>
      </w:r>
      <w:r w:rsidRPr="00D10B24">
        <w:t xml:space="preserve"> pretendents būs reģistrēts Sabiedrisko pakalpojumu regulēšanas komisijas dabasgāzes tirgotāju reģistrā; </w:t>
      </w:r>
    </w:p>
    <w:p w14:paraId="18845A8C" w14:textId="3F8C3729" w:rsidR="00CC7CF0" w:rsidRPr="00D10B24" w:rsidRDefault="00CC7CF0" w:rsidP="00CC7CF0">
      <w:pPr>
        <w:jc w:val="both"/>
      </w:pPr>
      <w:r w:rsidRPr="00D10B24">
        <w:t>7.1.</w:t>
      </w:r>
      <w:r w:rsidR="000448C1" w:rsidRPr="00D10B24">
        <w:t>5</w:t>
      </w:r>
      <w:r w:rsidRPr="00D10B24">
        <w:t xml:space="preserve">. </w:t>
      </w:r>
      <w:r w:rsidR="00E34AB7" w:rsidRPr="00D10B24">
        <w:t xml:space="preserve">ja </w:t>
      </w:r>
      <w:r w:rsidRPr="00D10B24">
        <w:t xml:space="preserve">pretendentam </w:t>
      </w:r>
      <w:r w:rsidR="00E34AB7" w:rsidRPr="00D10B24">
        <w:t xml:space="preserve">nav </w:t>
      </w:r>
      <w:r w:rsidRPr="00D10B24">
        <w:t>spēkā esošs sadales sistēmas pakalpojumu lietošanas līgums ar dabasgāzes sadales sistēmas operatoru</w:t>
      </w:r>
      <w:r w:rsidR="00E34AB7" w:rsidRPr="00D10B24">
        <w:t>,</w:t>
      </w:r>
      <w:r w:rsidRPr="00D10B24">
        <w:t xml:space="preserve"> pretendents iesniedz atbilstošu apliecinājumu, ka uz </w:t>
      </w:r>
      <w:r w:rsidR="00E34AB7" w:rsidRPr="00D10B24">
        <w:t>iepirkuma līguma slēgšanas dienu</w:t>
      </w:r>
      <w:r w:rsidRPr="00D10B24">
        <w:t xml:space="preserve"> pretendentam būs spēkā esošs sadales sistēmas pakalpojumu lietošanas līgums ar dabasgāzes sadales sistēmas operatoru;</w:t>
      </w:r>
    </w:p>
    <w:p w14:paraId="28926522" w14:textId="42EB5F6B" w:rsidR="00CC7CF0" w:rsidRPr="00D10B24" w:rsidRDefault="00CC7CF0" w:rsidP="00CC7CF0">
      <w:pPr>
        <w:jc w:val="both"/>
      </w:pPr>
      <w:r w:rsidRPr="00D10B24">
        <w:t>7.1.</w:t>
      </w:r>
      <w:r w:rsidR="000448C1" w:rsidRPr="00D10B24">
        <w:t>6</w:t>
      </w:r>
      <w:r w:rsidRPr="00D10B24">
        <w:t xml:space="preserve">. </w:t>
      </w:r>
      <w:r w:rsidR="00E34AB7" w:rsidRPr="00D10B24">
        <w:t xml:space="preserve">ja </w:t>
      </w:r>
      <w:r w:rsidRPr="00D10B24">
        <w:t xml:space="preserve">pretendentam </w:t>
      </w:r>
      <w:r w:rsidR="00E34AB7" w:rsidRPr="00D10B24">
        <w:t xml:space="preserve">nav </w:t>
      </w:r>
      <w:r w:rsidRPr="00D10B24">
        <w:t>spēkā esošs līgums ar dabasgāzes pārvades sistēmas operatoru par balansēšanu un dabasgāzes pārvades sistēmas pakalpojumu lietošanu</w:t>
      </w:r>
      <w:r w:rsidR="00E34AB7" w:rsidRPr="00D10B24">
        <w:t xml:space="preserve">, </w:t>
      </w:r>
      <w:r w:rsidRPr="00D10B24">
        <w:t xml:space="preserve">pretendents iesniedz atbilstošu apliecinājumu, ka uz </w:t>
      </w:r>
      <w:r w:rsidR="00E34AB7" w:rsidRPr="00D10B24">
        <w:t>iepirkuma līguma slēgšanas dienu</w:t>
      </w:r>
      <w:r w:rsidRPr="00D10B24">
        <w:t xml:space="preserve"> pretendentam būs spēkā esošs līgums ar dabasgāzes pārvades sistēmas operatoru par balansēšanu un dabasgāzes pārvades sistēmas pakalpojumu lietošanu;</w:t>
      </w:r>
    </w:p>
    <w:p w14:paraId="133E8CA4" w14:textId="4CBB7505" w:rsidR="00CC7CF0" w:rsidRPr="00D10B24" w:rsidRDefault="00CC7CF0" w:rsidP="00CC7CF0">
      <w:pPr>
        <w:jc w:val="both"/>
      </w:pPr>
      <w:r w:rsidRPr="00D10B24">
        <w:t>7.1.</w:t>
      </w:r>
      <w:r w:rsidR="000448C1" w:rsidRPr="00D10B24">
        <w:t>7</w:t>
      </w:r>
      <w:r w:rsidRPr="00D10B24">
        <w:t xml:space="preserve">. </w:t>
      </w:r>
      <w:r w:rsidR="00E34AB7" w:rsidRPr="00D10B24">
        <w:t xml:space="preserve">ja </w:t>
      </w:r>
      <w:r w:rsidRPr="00D10B24">
        <w:t>pretendentam</w:t>
      </w:r>
      <w:r w:rsidR="000448C1" w:rsidRPr="00D10B24">
        <w:t xml:space="preserve"> </w:t>
      </w:r>
      <w:r w:rsidR="00E34AB7" w:rsidRPr="00D10B24">
        <w:t>nav</w:t>
      </w:r>
      <w:r w:rsidRPr="00D10B24">
        <w:t xml:space="preserve"> spēkā esošs līgums ar dabasgāzes uzglabāšanas sistēmas (krātuves) operatoru par dabasgāzes uzglabāšanas pakalpojumu</w:t>
      </w:r>
      <w:r w:rsidR="00E34AB7" w:rsidRPr="00D10B24">
        <w:t xml:space="preserve">, </w:t>
      </w:r>
      <w:r w:rsidRPr="00D10B24">
        <w:t xml:space="preserve">pretendents iesniedz atbilstošu apliecinājumu, ka uz </w:t>
      </w:r>
      <w:r w:rsidR="00E34AB7" w:rsidRPr="00D10B24">
        <w:t>iepirkuma līguma slēgšanas dienu</w:t>
      </w:r>
      <w:r w:rsidRPr="00D10B24">
        <w:t xml:space="preserve"> pretendentam būs spēkā esošs līgums ar dabasgāzes uzglabāšanas sistēmas (krātuves) operatoru par dabasgāzes uzglabāšanas pakalpojumu (ja šāds līgums atbilstoši pretendenta darbībai un dabasgāzes tirdzniecību regulējošo tiesību aktu prasībām ir nepieciešams pakalpojuma nodrošināšanai);</w:t>
      </w:r>
    </w:p>
    <w:p w14:paraId="3E425A42" w14:textId="74556A5A" w:rsidR="00CC7CF0" w:rsidRPr="00D10B24" w:rsidRDefault="00CC7CF0" w:rsidP="00CC7CF0">
      <w:pPr>
        <w:jc w:val="both"/>
      </w:pPr>
      <w:r w:rsidRPr="00D10B24">
        <w:t>7.1.</w:t>
      </w:r>
      <w:r w:rsidR="000448C1" w:rsidRPr="00D10B24">
        <w:t>8</w:t>
      </w:r>
      <w:r w:rsidRPr="00D10B24">
        <w:t xml:space="preserve">. </w:t>
      </w:r>
      <w:r w:rsidR="00E34AB7" w:rsidRPr="00D10B24">
        <w:t xml:space="preserve">apliecinājumu, ka </w:t>
      </w:r>
      <w:r w:rsidRPr="00D10B24">
        <w:t xml:space="preserve">pretendenta rīcībā </w:t>
      </w:r>
      <w:r w:rsidR="000448C1" w:rsidRPr="00D10B24">
        <w:t>ir</w:t>
      </w:r>
      <w:r w:rsidRPr="00D10B24">
        <w:t xml:space="preserve"> pietiekami resursi, lai nodrošinātu vismaz 1</w:t>
      </w:r>
      <w:r w:rsidR="008C18B0" w:rsidRPr="00D10B24">
        <w:t>1</w:t>
      </w:r>
      <w:r w:rsidRPr="00D10B24">
        <w:t>0</w:t>
      </w:r>
      <w:r w:rsidR="00E34AB7" w:rsidRPr="00D10B24">
        <w:t> </w:t>
      </w:r>
      <w:r w:rsidRPr="00D10B24">
        <w:t>000 (</w:t>
      </w:r>
      <w:r w:rsidR="00E34AB7" w:rsidRPr="00D10B24">
        <w:t xml:space="preserve">viens </w:t>
      </w:r>
      <w:r w:rsidRPr="00D10B24">
        <w:t>simts</w:t>
      </w:r>
      <w:r w:rsidR="008C18B0" w:rsidRPr="00D10B24">
        <w:t xml:space="preserve"> desmit</w:t>
      </w:r>
      <w:r w:rsidRPr="00D10B24">
        <w:t xml:space="preserve"> tūkstoši) nm</w:t>
      </w:r>
      <w:r w:rsidRPr="00D10B24">
        <w:rPr>
          <w:vertAlign w:val="superscript"/>
        </w:rPr>
        <w:t>3</w:t>
      </w:r>
      <w:r w:rsidRPr="00D10B24">
        <w:t xml:space="preserve"> jeb aptuveni 1</w:t>
      </w:r>
      <w:r w:rsidR="008C18B0" w:rsidRPr="00D10B24">
        <w:t>2</w:t>
      </w:r>
      <w:r w:rsidRPr="00D10B24">
        <w:t>00 (</w:t>
      </w:r>
      <w:r w:rsidR="00E34AB7" w:rsidRPr="00D10B24">
        <w:t xml:space="preserve">viens </w:t>
      </w:r>
      <w:r w:rsidRPr="00D10B24">
        <w:t>tūkstotis</w:t>
      </w:r>
      <w:r w:rsidR="008C18B0" w:rsidRPr="00D10B24">
        <w:t xml:space="preserve"> divi simts</w:t>
      </w:r>
      <w:r w:rsidRPr="00D10B24">
        <w:t xml:space="preserve">) </w:t>
      </w:r>
      <w:proofErr w:type="spellStart"/>
      <w:r w:rsidRPr="00D10B24">
        <w:t>MWh</w:t>
      </w:r>
      <w:proofErr w:type="spellEnd"/>
      <w:r w:rsidRPr="00D10B24">
        <w:t xml:space="preserve"> dabasgāzes pārdošanu pasūtītājam viena gada laikā</w:t>
      </w:r>
      <w:r w:rsidR="00E34AB7" w:rsidRPr="00D10B24">
        <w:t xml:space="preserve"> (atbilstošs apliecinājums iekļauts </w:t>
      </w:r>
      <w:r w:rsidR="00490F3F" w:rsidRPr="00D10B24">
        <w:t>p</w:t>
      </w:r>
      <w:r w:rsidR="00270157" w:rsidRPr="00D10B24">
        <w:t xml:space="preserve">retendenta </w:t>
      </w:r>
      <w:r w:rsidR="00E34AB7" w:rsidRPr="00D10B24">
        <w:t>piedāvājumā</w:t>
      </w:r>
      <w:r w:rsidR="00270157" w:rsidRPr="00D10B24">
        <w:t xml:space="preserve"> </w:t>
      </w:r>
      <w:r w:rsidR="00E34AB7" w:rsidRPr="00D10B24">
        <w:t>(nolikuma 2. pielikums))</w:t>
      </w:r>
      <w:r w:rsidRPr="00D10B24">
        <w:t>;</w:t>
      </w:r>
    </w:p>
    <w:bookmarkEnd w:id="3"/>
    <w:bookmarkEnd w:id="4"/>
    <w:p w14:paraId="415C092C" w14:textId="33A3446A" w:rsidR="001E3C99" w:rsidRPr="00D10B24" w:rsidRDefault="001E3C99" w:rsidP="001E3C99">
      <w:pPr>
        <w:autoSpaceDE w:val="0"/>
        <w:autoSpaceDN w:val="0"/>
        <w:adjustRightInd w:val="0"/>
        <w:jc w:val="both"/>
        <w:rPr>
          <w:color w:val="000000"/>
        </w:rPr>
      </w:pPr>
      <w:r w:rsidRPr="00D10B24">
        <w:rPr>
          <w:color w:val="000000"/>
        </w:rPr>
        <w:t>7.1.</w:t>
      </w:r>
      <w:r w:rsidR="00C81D59" w:rsidRPr="00D10B24">
        <w:rPr>
          <w:color w:val="000000"/>
        </w:rPr>
        <w:t>9</w:t>
      </w:r>
      <w:r w:rsidRPr="00D10B24">
        <w:rPr>
          <w:color w:val="000000"/>
        </w:rPr>
        <w:t xml:space="preserve">. </w:t>
      </w:r>
      <w:r w:rsidR="003113A1" w:rsidRPr="00D10B24">
        <w:rPr>
          <w:color w:val="000000"/>
        </w:rPr>
        <w:t>ja piedāvājumu parakstījušās personas tiesības pārstāvēt pretendentu nav norādītas publiski pieejamā reģistrā, piedāvājumam pievieno pārstāvības tiesības apliecinoša dokumenta kopiju;</w:t>
      </w:r>
    </w:p>
    <w:p w14:paraId="5663DDEC" w14:textId="3BE36040" w:rsidR="001E3C99" w:rsidRPr="00D10B24" w:rsidRDefault="001E3C99" w:rsidP="001E3C99">
      <w:pPr>
        <w:jc w:val="both"/>
        <w:rPr>
          <w:color w:val="000000"/>
        </w:rPr>
      </w:pPr>
      <w:r w:rsidRPr="00D10B24">
        <w:rPr>
          <w:color w:val="000000"/>
        </w:rPr>
        <w:t>7.1.</w:t>
      </w:r>
      <w:r w:rsidR="00CC7CF0" w:rsidRPr="00D10B24">
        <w:rPr>
          <w:color w:val="000000"/>
        </w:rPr>
        <w:t>1</w:t>
      </w:r>
      <w:r w:rsidR="00C81D59" w:rsidRPr="00D10B24">
        <w:rPr>
          <w:color w:val="000000"/>
        </w:rPr>
        <w:t>0</w:t>
      </w:r>
      <w:r w:rsidRPr="00D10B24">
        <w:rPr>
          <w:color w:val="000000"/>
        </w:rPr>
        <w:t xml:space="preserve">. </w:t>
      </w:r>
      <w:r w:rsidR="00111675" w:rsidRPr="00D10B24">
        <w:t xml:space="preserve">ja pretendents līguma izpildei ir paredzējis piesaistīt apakšuzņēmēju, kura sniedzamo pakalpojumu vērtība būs vismaz 10 000 </w:t>
      </w:r>
      <w:proofErr w:type="spellStart"/>
      <w:r w:rsidR="00111675" w:rsidRPr="00D10B24">
        <w:rPr>
          <w:i/>
        </w:rPr>
        <w:t>euro</w:t>
      </w:r>
      <w:proofErr w:type="spellEnd"/>
      <w:r w:rsidR="00111675" w:rsidRPr="00D10B24">
        <w:t xml:space="preserve"> no kopējās attiecīgā līguma vērtības vai lielāka (turpmāk – apakšuzņēmējs), un attiecīgais apakšuzņēmējs nav reģistrēts Latvijas Republikā, </w:t>
      </w:r>
      <w:r w:rsidR="009E3202" w:rsidRPr="00D10B24">
        <w:t xml:space="preserve">iesniedz </w:t>
      </w:r>
      <w:r w:rsidR="00111675" w:rsidRPr="00D10B24">
        <w:t>apakšuzņēmēja reģistrācijas apliecības kopij</w:t>
      </w:r>
      <w:r w:rsidR="009E3202" w:rsidRPr="00D10B24">
        <w:t>u</w:t>
      </w:r>
      <w:r w:rsidR="00111675" w:rsidRPr="00D10B24">
        <w:t>;</w:t>
      </w:r>
    </w:p>
    <w:p w14:paraId="50458452" w14:textId="1CF057FC" w:rsidR="001E3C99" w:rsidRPr="00D10B24" w:rsidRDefault="001E3C99" w:rsidP="001E3C99">
      <w:pPr>
        <w:jc w:val="both"/>
        <w:rPr>
          <w:color w:val="000000" w:themeColor="text1"/>
        </w:rPr>
      </w:pPr>
      <w:r w:rsidRPr="00D10B24">
        <w:rPr>
          <w:color w:val="000000"/>
        </w:rPr>
        <w:t>7.1.</w:t>
      </w:r>
      <w:r w:rsidR="00CC7CF0" w:rsidRPr="00D10B24">
        <w:rPr>
          <w:color w:val="000000"/>
        </w:rPr>
        <w:t>1</w:t>
      </w:r>
      <w:r w:rsidR="00C81D59" w:rsidRPr="00D10B24">
        <w:rPr>
          <w:color w:val="000000"/>
        </w:rPr>
        <w:t>1</w:t>
      </w:r>
      <w:r w:rsidRPr="00D10B24">
        <w:rPr>
          <w:color w:val="000000"/>
        </w:rPr>
        <w:t xml:space="preserve">. </w:t>
      </w:r>
      <w:r w:rsidR="00111675" w:rsidRPr="00D10B24">
        <w:rPr>
          <w:color w:val="000000" w:themeColor="text1"/>
        </w:rPr>
        <w:t xml:space="preserve">ja pretendents savas atbilstības no nolikuma izrietošajām pretendenta kvalifikācijas prasībām apliecināšanai balstās uz </w:t>
      </w:r>
      <w:r w:rsidR="00111675" w:rsidRPr="00D10B24">
        <w:t xml:space="preserve">savā piedāvājumā norādītās </w:t>
      </w:r>
      <w:r w:rsidR="00111675" w:rsidRPr="00D10B24">
        <w:rPr>
          <w:color w:val="000000" w:themeColor="text1"/>
        </w:rPr>
        <w:t xml:space="preserve">saistītās personas iespējām </w:t>
      </w:r>
      <w:r w:rsidR="00111675" w:rsidRPr="00D10B24">
        <w:t>(turpmāk – saistītā persona)</w:t>
      </w:r>
      <w:r w:rsidR="00111675" w:rsidRPr="00D10B24">
        <w:rPr>
          <w:color w:val="000000" w:themeColor="text1"/>
        </w:rPr>
        <w:t>, pretendents piedāvājumā papildus iekļauj šādus dokumentus:</w:t>
      </w:r>
    </w:p>
    <w:p w14:paraId="156BD9B2" w14:textId="4B6C2521" w:rsidR="00111675" w:rsidRPr="00D10B24" w:rsidRDefault="00111675" w:rsidP="00111675">
      <w:pPr>
        <w:autoSpaceDE w:val="0"/>
        <w:autoSpaceDN w:val="0"/>
        <w:adjustRightInd w:val="0"/>
        <w:jc w:val="both"/>
        <w:rPr>
          <w:color w:val="000000"/>
        </w:rPr>
      </w:pPr>
      <w:r w:rsidRPr="00D10B24">
        <w:rPr>
          <w:color w:val="000000" w:themeColor="text1"/>
        </w:rPr>
        <w:t>7.1.</w:t>
      </w:r>
      <w:r w:rsidR="00CC7CF0" w:rsidRPr="00D10B24">
        <w:rPr>
          <w:color w:val="000000" w:themeColor="text1"/>
        </w:rPr>
        <w:t>1</w:t>
      </w:r>
      <w:r w:rsidR="00C81D59" w:rsidRPr="00D10B24">
        <w:rPr>
          <w:color w:val="000000" w:themeColor="text1"/>
        </w:rPr>
        <w:t>1</w:t>
      </w:r>
      <w:r w:rsidRPr="00D10B24">
        <w:rPr>
          <w:color w:val="000000" w:themeColor="text1"/>
        </w:rPr>
        <w:t>.1. saistītās personas un pretendenta parakstītu apliecinājumu vai vienošanos par sadarbību vai resursu nodošanu pretendenta rīcībā konkrētā līguma izpildei;</w:t>
      </w:r>
    </w:p>
    <w:p w14:paraId="658B4E50" w14:textId="0ED940E0" w:rsidR="00111675" w:rsidRPr="00D10B24" w:rsidRDefault="00111675" w:rsidP="00111675">
      <w:pPr>
        <w:autoSpaceDE w:val="0"/>
        <w:autoSpaceDN w:val="0"/>
        <w:adjustRightInd w:val="0"/>
        <w:jc w:val="both"/>
        <w:rPr>
          <w:color w:val="000000"/>
        </w:rPr>
      </w:pPr>
      <w:r w:rsidRPr="00D10B24">
        <w:rPr>
          <w:color w:val="000000" w:themeColor="text1"/>
        </w:rPr>
        <w:t>7.1.</w:t>
      </w:r>
      <w:r w:rsidR="00CC7CF0" w:rsidRPr="00D10B24">
        <w:rPr>
          <w:color w:val="000000" w:themeColor="text1"/>
        </w:rPr>
        <w:t>1</w:t>
      </w:r>
      <w:r w:rsidR="00C81D59" w:rsidRPr="00D10B24">
        <w:rPr>
          <w:color w:val="000000" w:themeColor="text1"/>
        </w:rPr>
        <w:t>1</w:t>
      </w:r>
      <w:r w:rsidRPr="00D10B24">
        <w:rPr>
          <w:color w:val="000000" w:themeColor="text1"/>
        </w:rPr>
        <w:t>.2. nolikuma prasībām atbilstošu informāciju, kas apliecina saistītās personas atbilstību no nolikuma izrietošajām kvalifikācijas prasībām;</w:t>
      </w:r>
    </w:p>
    <w:p w14:paraId="215088D1" w14:textId="3F9A9BB4" w:rsidR="00111675" w:rsidRPr="00D10B24" w:rsidRDefault="00111675" w:rsidP="00111675">
      <w:pPr>
        <w:jc w:val="both"/>
        <w:rPr>
          <w:color w:val="000000"/>
        </w:rPr>
      </w:pPr>
      <w:r w:rsidRPr="00D10B24">
        <w:rPr>
          <w:color w:val="000000" w:themeColor="text1"/>
        </w:rPr>
        <w:t>7.1.</w:t>
      </w:r>
      <w:r w:rsidR="00CC7CF0" w:rsidRPr="00D10B24">
        <w:rPr>
          <w:color w:val="000000" w:themeColor="text1"/>
        </w:rPr>
        <w:t>1</w:t>
      </w:r>
      <w:r w:rsidR="00C81D59" w:rsidRPr="00D10B24">
        <w:rPr>
          <w:color w:val="000000" w:themeColor="text1"/>
        </w:rPr>
        <w:t>1</w:t>
      </w:r>
      <w:r w:rsidRPr="00D10B24">
        <w:rPr>
          <w:color w:val="000000" w:themeColor="text1"/>
        </w:rPr>
        <w:t>.3. ja saistītā persona nav reģistrēta Latvijas Republikā, saistītās personas reģistrācijas apliecības kopiju;</w:t>
      </w:r>
    </w:p>
    <w:p w14:paraId="61650B9D" w14:textId="05495ED7" w:rsidR="00270157" w:rsidRPr="00D10B24" w:rsidRDefault="00111675" w:rsidP="00270157">
      <w:pPr>
        <w:jc w:val="both"/>
        <w:rPr>
          <w:color w:val="000000"/>
        </w:rPr>
      </w:pPr>
      <w:r w:rsidRPr="00D10B24">
        <w:rPr>
          <w:color w:val="000000" w:themeColor="text1"/>
        </w:rPr>
        <w:t>7.1.</w:t>
      </w:r>
      <w:r w:rsidR="00CC7CF0" w:rsidRPr="00D10B24">
        <w:rPr>
          <w:color w:val="000000" w:themeColor="text1"/>
        </w:rPr>
        <w:t>1</w:t>
      </w:r>
      <w:r w:rsidR="00C81D59" w:rsidRPr="00D10B24">
        <w:rPr>
          <w:color w:val="000000" w:themeColor="text1"/>
        </w:rPr>
        <w:t>2</w:t>
      </w:r>
      <w:r w:rsidRPr="00D10B24">
        <w:rPr>
          <w:color w:val="000000" w:themeColor="text1"/>
        </w:rPr>
        <w:t>. ja pretendents ir personu apvienība, personu apvienības dalībnieku vienošan</w:t>
      </w:r>
      <w:r w:rsidR="009E3202" w:rsidRPr="00D10B24">
        <w:rPr>
          <w:color w:val="000000" w:themeColor="text1"/>
        </w:rPr>
        <w:t>os</w:t>
      </w:r>
      <w:r w:rsidRPr="00D10B24">
        <w:rPr>
          <w:color w:val="000000" w:themeColor="text1"/>
        </w:rPr>
        <w:t xml:space="preserve"> par personu apvienības izveidošanu</w:t>
      </w:r>
      <w:r w:rsidR="00270157" w:rsidRPr="00D10B24">
        <w:rPr>
          <w:color w:val="000000" w:themeColor="text1"/>
        </w:rPr>
        <w:t>;</w:t>
      </w:r>
    </w:p>
    <w:p w14:paraId="6DB26920" w14:textId="65479C64" w:rsidR="00AC6E48" w:rsidRPr="00D10B24" w:rsidRDefault="00270157" w:rsidP="00B00134">
      <w:pPr>
        <w:jc w:val="both"/>
      </w:pPr>
      <w:r w:rsidRPr="00D10B24">
        <w:rPr>
          <w:color w:val="000000" w:themeColor="text1"/>
        </w:rPr>
        <w:t xml:space="preserve">7.1.13. </w:t>
      </w:r>
      <w:r w:rsidRPr="00D10B24">
        <w:t>ja pretendents ir ieviesis un īsteno vides pārvaldības sistēmu</w:t>
      </w:r>
      <w:r w:rsidR="002005DE" w:rsidRPr="00D10B24">
        <w:t xml:space="preserve"> </w:t>
      </w:r>
      <w:r w:rsidRPr="00D10B24">
        <w:t>atbilstoši ISO 14001 vides pārvaldības sistēmas vai cita ekvivalenta standarta prasībām, pretendents piedāvājumam pievieno attiecīgā sertifikāta kopiju</w:t>
      </w:r>
      <w:r w:rsidR="00D419FC" w:rsidRPr="00D10B24">
        <w:t xml:space="preserve"> (</w:t>
      </w:r>
      <w:r w:rsidR="00C93005" w:rsidRPr="00D10B24">
        <w:t xml:space="preserve">pretendenta </w:t>
      </w:r>
      <w:r w:rsidR="00D419FC" w:rsidRPr="00D10B24">
        <w:t xml:space="preserve">ieviesta un īstenota vides pārvaldības sistēma netiek izvirzīta kā </w:t>
      </w:r>
      <w:r w:rsidR="00C93005" w:rsidRPr="00D10B24">
        <w:t>iepirkuma</w:t>
      </w:r>
      <w:r w:rsidR="006F3597" w:rsidRPr="00D10B24">
        <w:t xml:space="preserve"> procedūras</w:t>
      </w:r>
      <w:r w:rsidR="00D419FC" w:rsidRPr="00D10B24">
        <w:t xml:space="preserve"> kvalifikācijas prasība. </w:t>
      </w:r>
      <w:r w:rsidR="00C93005" w:rsidRPr="00D10B24">
        <w:t>Šī i</w:t>
      </w:r>
      <w:r w:rsidR="00D419FC" w:rsidRPr="00D10B24">
        <w:t xml:space="preserve">nformācija tiks izmantota </w:t>
      </w:r>
      <w:r w:rsidR="00C93005" w:rsidRPr="00D10B24">
        <w:t xml:space="preserve">tikai </w:t>
      </w:r>
      <w:r w:rsidR="00D419FC" w:rsidRPr="00D10B24">
        <w:t>piedāvājumu atbilstības izvērtēšanai Zaļā iepirkuma kritērijam)</w:t>
      </w:r>
      <w:r w:rsidR="00DB1A0D" w:rsidRPr="00D10B24">
        <w:t xml:space="preserve">. </w:t>
      </w:r>
    </w:p>
    <w:p w14:paraId="4BB90DE9" w14:textId="77777777" w:rsidR="00EF6D43" w:rsidRPr="00D10B24" w:rsidRDefault="00EF6D43" w:rsidP="00537857">
      <w:pPr>
        <w:pStyle w:val="NApunkts3"/>
        <w:numPr>
          <w:ilvl w:val="0"/>
          <w:numId w:val="0"/>
        </w:numPr>
        <w:jc w:val="both"/>
      </w:pPr>
    </w:p>
    <w:p w14:paraId="42637613" w14:textId="714A9765" w:rsidR="00EF6D43" w:rsidRPr="00D10B24" w:rsidRDefault="00EF6D43" w:rsidP="00537857">
      <w:pPr>
        <w:pStyle w:val="NApunkts3"/>
        <w:numPr>
          <w:ilvl w:val="0"/>
          <w:numId w:val="0"/>
        </w:numPr>
        <w:jc w:val="both"/>
      </w:pPr>
      <w:r w:rsidRPr="00D10B24">
        <w:lastRenderedPageBreak/>
        <w:t>7.2. Pretendenta apgrozām</w:t>
      </w:r>
      <w:r w:rsidR="00270157" w:rsidRPr="00D10B24">
        <w:t xml:space="preserve">o </w:t>
      </w:r>
      <w:r w:rsidRPr="00D10B24">
        <w:t>aktīv</w:t>
      </w:r>
      <w:r w:rsidR="00270157" w:rsidRPr="00D10B24">
        <w:t>u apmēram, kā tas norādīts</w:t>
      </w:r>
      <w:r w:rsidRPr="00D10B24">
        <w:t xml:space="preserve"> jaunākaj</w:t>
      </w:r>
      <w:r w:rsidR="00270157" w:rsidRPr="00D10B24">
        <w:t>ā</w:t>
      </w:r>
      <w:r w:rsidRPr="00D10B24">
        <w:t xml:space="preserve"> Valsts ieņēmumu dienestā vai līdzvērtīgā nodokļu administrācijas iestādē citā valstī </w:t>
      </w:r>
      <w:r w:rsidR="00270157" w:rsidRPr="00D10B24">
        <w:t>ie</w:t>
      </w:r>
      <w:r w:rsidRPr="00D10B24">
        <w:t>sniegtaj</w:t>
      </w:r>
      <w:r w:rsidR="00270157" w:rsidRPr="00D10B24">
        <w:t>ā</w:t>
      </w:r>
      <w:r w:rsidRPr="00D10B24">
        <w:t xml:space="preserve"> finanšu pārskat</w:t>
      </w:r>
      <w:r w:rsidR="00270157" w:rsidRPr="00D10B24">
        <w:t>ā,</w:t>
      </w:r>
      <w:r w:rsidRPr="00D10B24">
        <w:t xml:space="preserve"> ir </w:t>
      </w:r>
      <w:r w:rsidR="00270157" w:rsidRPr="00D10B24">
        <w:t>jābūt lielāk</w:t>
      </w:r>
      <w:r w:rsidR="00E651FE" w:rsidRPr="00D10B24">
        <w:t>a</w:t>
      </w:r>
      <w:r w:rsidR="00270157" w:rsidRPr="00D10B24">
        <w:t xml:space="preserve">m </w:t>
      </w:r>
      <w:r w:rsidRPr="00D10B24">
        <w:t xml:space="preserve">par </w:t>
      </w:r>
      <w:r w:rsidR="00270157" w:rsidRPr="00D10B24">
        <w:t>pretendenta</w:t>
      </w:r>
      <w:r w:rsidRPr="00D10B24">
        <w:t xml:space="preserve"> īstermiņa saistīb</w:t>
      </w:r>
      <w:r w:rsidR="00270157" w:rsidRPr="00D10B24">
        <w:t>u apmēru</w:t>
      </w:r>
      <w:r w:rsidRPr="00D10B24">
        <w:t>.</w:t>
      </w:r>
    </w:p>
    <w:p w14:paraId="372C440C" w14:textId="49EEA70E" w:rsidR="00E63D51" w:rsidRPr="00D10B24" w:rsidRDefault="00E63D51" w:rsidP="00E63D51">
      <w:pPr>
        <w:spacing w:before="120"/>
        <w:jc w:val="both"/>
        <w:rPr>
          <w:lang w:eastAsia="lv-LV"/>
        </w:rPr>
      </w:pPr>
      <w:r w:rsidRPr="00D10B24">
        <w:rPr>
          <w:lang w:eastAsia="lv-LV"/>
        </w:rPr>
        <w:t>7.</w:t>
      </w:r>
      <w:r w:rsidR="00EF6D43" w:rsidRPr="00D10B24">
        <w:rPr>
          <w:lang w:eastAsia="lv-LV"/>
        </w:rPr>
        <w:t>3</w:t>
      </w:r>
      <w:r w:rsidRPr="00D10B24">
        <w:rPr>
          <w:lang w:eastAsia="lv-LV"/>
        </w:rPr>
        <w:t xml:space="preserve">. Pretendents, lai apliecinātu, ka tas atbilst nolikumā noteiktajām pretendentu kvalifikācijas prasībām, saskaņā ar Publisko iepirkumu likuma 49. pantu kā sākotnējo pierādījumu drīkst iesniegt Eiropas vienoto iepirkuma procedūras dokumentu. To iesniedz arī par katru </w:t>
      </w:r>
      <w:r w:rsidR="00537857" w:rsidRPr="00D10B24">
        <w:rPr>
          <w:lang w:eastAsia="lv-LV"/>
        </w:rPr>
        <w:t xml:space="preserve">saistīto </w:t>
      </w:r>
      <w:r w:rsidRPr="00D10B24">
        <w:rPr>
          <w:lang w:eastAsia="lv-LV"/>
        </w:rPr>
        <w:t xml:space="preserve">personu, </w:t>
      </w:r>
      <w:r w:rsidR="00EF7293" w:rsidRPr="00D10B24">
        <w:rPr>
          <w:lang w:eastAsia="lv-LV"/>
        </w:rPr>
        <w:t xml:space="preserve">uz kuras iespējām pretendents balstās, lai apliecinātu, ka tā kvalifikācija atbilst nolikumā noteiktajām prasībām, </w:t>
      </w:r>
      <w:r w:rsidRPr="00D10B24">
        <w:rPr>
          <w:lang w:eastAsia="lv-LV"/>
        </w:rPr>
        <w:t>un par katru pretendenta norādīto apakšuzņēmēju, bet, ja pretendents ir personu apvienība vai personālsabiedrība – par katru tās dalībnieku vai biedru. Eiropas vienotā iepirkum</w:t>
      </w:r>
      <w:r w:rsidR="00144CFF" w:rsidRPr="00D10B24">
        <w:rPr>
          <w:lang w:eastAsia="lv-LV"/>
        </w:rPr>
        <w:t>a</w:t>
      </w:r>
      <w:r w:rsidRPr="00D10B24">
        <w:rPr>
          <w:lang w:eastAsia="lv-LV"/>
        </w:rPr>
        <w:t xml:space="preserve"> procedūras dokumenta veidlapa pieejama tīmekļa vietnē </w:t>
      </w:r>
      <w:hyperlink r:id="rId13" w:history="1">
        <w:r w:rsidRPr="00D10B24">
          <w:rPr>
            <w:rStyle w:val="Hipersaite"/>
            <w:lang w:eastAsia="lv-LV"/>
          </w:rPr>
          <w:t>http://espd.eis.gov.lv</w:t>
        </w:r>
      </w:hyperlink>
      <w:r w:rsidRPr="00D10B24">
        <w:rPr>
          <w:lang w:eastAsia="lv-LV"/>
        </w:rPr>
        <w:t xml:space="preserve">. </w:t>
      </w:r>
      <w:r w:rsidRPr="00D10B24">
        <w:t>Šajā nolikuma punktā noteiktajā gadījumā pretendentam kopā ar piedāvājumu nav jāiesniedz tie nolikuma 7.1.</w:t>
      </w:r>
      <w:r w:rsidR="000448C1" w:rsidRPr="00D10B24">
        <w:t>3</w:t>
      </w:r>
      <w:r w:rsidR="00C84CDE" w:rsidRPr="00D10B24">
        <w:t>.</w:t>
      </w:r>
      <w:r w:rsidRPr="00D10B24">
        <w:t> punktā norādītie dokumenti, kuri nepieciešami kvalifikācijas prasību un izslēgšanas nosacījumu atbilstības pārbaudei.</w:t>
      </w:r>
    </w:p>
    <w:p w14:paraId="1A3DFD0E" w14:textId="404D2963" w:rsidR="00537857" w:rsidRPr="00D10B24" w:rsidRDefault="00E63D51" w:rsidP="00537857">
      <w:pPr>
        <w:spacing w:before="120"/>
        <w:jc w:val="both"/>
        <w:rPr>
          <w:lang w:eastAsia="lv-LV"/>
        </w:rPr>
      </w:pPr>
      <w:r w:rsidRPr="00D10B24">
        <w:t>7.</w:t>
      </w:r>
      <w:r w:rsidR="00EF6D43" w:rsidRPr="00D10B24">
        <w:t>4</w:t>
      </w:r>
      <w:r w:rsidRPr="00D10B24">
        <w:t>. Ja pretendents, personālsabiedrības biedrs, ja pretendents ir personālsabiedrība, pretendenta norādītā saistītā persona vai apakšuzņēmējs</w:t>
      </w:r>
      <w:r w:rsidR="00AC4ED5" w:rsidRPr="00D10B24">
        <w:t xml:space="preserve"> </w:t>
      </w:r>
      <w:r w:rsidRPr="00D10B24">
        <w:t xml:space="preserve">nav reģistrēts Latvijas Republikā, </w:t>
      </w:r>
      <w:r w:rsidR="00C93005" w:rsidRPr="00D10B24">
        <w:t xml:space="preserve">iepirkuma komisija (turpmāk – </w:t>
      </w:r>
      <w:r w:rsidRPr="00D10B24">
        <w:t>Komisija</w:t>
      </w:r>
      <w:r w:rsidR="00C93005" w:rsidRPr="00D10B24">
        <w:t>)</w:t>
      </w:r>
      <w:r w:rsidRPr="00D10B24">
        <w:t xml:space="preserve"> ir tiesīga pieprasīt pretendentam, </w:t>
      </w:r>
      <w:r w:rsidR="00537857" w:rsidRPr="00D10B24">
        <w:rPr>
          <w:lang w:eastAsia="lv-LV"/>
        </w:rPr>
        <w:t xml:space="preserve">kuram atbilstoši nolikumā noteiktajām prasībām un izraudzītajam piedāvājuma izvēles kritērijam būtu piešķiramas līguma slēgšanas tiesības, 10 (desmit) darbdienu laikā iesniegt izziņas, ko izsniegusi pretendenta vai attiecīgās augstāk minētās personas reģistrācijas </w:t>
      </w:r>
      <w:r w:rsidR="00537857" w:rsidRPr="00D10B24">
        <w:t xml:space="preserve">vai pastāvīgās dzīvesvietas </w:t>
      </w:r>
      <w:r w:rsidR="00537857" w:rsidRPr="00D10B24">
        <w:rPr>
          <w:lang w:eastAsia="lv-LV"/>
        </w:rPr>
        <w:t xml:space="preserve">valsts kompetenta institūcija vai citus dokumentus, kas apliecina, ka uz pretendentu, personālsabiedrības biedru, ja pretendents ir personālsabiedrība, pretendenta norādīto saistīto personu vai apakšuzņēmēju, </w:t>
      </w:r>
      <w:r w:rsidR="00537857" w:rsidRPr="00D10B24">
        <w:t xml:space="preserve">kā arī attiecībā uz minēto personu valdes vai padomes locekli, </w:t>
      </w:r>
      <w:proofErr w:type="spellStart"/>
      <w:r w:rsidR="00537857" w:rsidRPr="00D10B24">
        <w:t>pārstāvēttiesīgo</w:t>
      </w:r>
      <w:proofErr w:type="spellEnd"/>
      <w:r w:rsidR="00537857" w:rsidRPr="00D10B24">
        <w:t xml:space="preserve"> personu, prokūristu vai personu, kura ir pilnvarota pārstāvēt pretendentu darbībās, kas saistītas ar filiāli, un kura pastāvīgi dzīvo ārvalstī,</w:t>
      </w:r>
      <w:r w:rsidR="00537857" w:rsidRPr="00D10B24">
        <w:rPr>
          <w:lang w:eastAsia="lv-LV"/>
        </w:rPr>
        <w:t xml:space="preserve"> nav attiecināmi </w:t>
      </w:r>
      <w:r w:rsidR="00537857" w:rsidRPr="00D10B24">
        <w:t xml:space="preserve">Publisko iepirkumu likuma 42. panta otrajā daļā </w:t>
      </w:r>
      <w:r w:rsidR="00537857" w:rsidRPr="00D10B24">
        <w:rPr>
          <w:lang w:eastAsia="lv-LV"/>
        </w:rPr>
        <w:t>minētie atbilstošie izslēgšanas iemesli.</w:t>
      </w:r>
    </w:p>
    <w:p w14:paraId="1747682C" w14:textId="20325AB8" w:rsidR="00EF7293" w:rsidRPr="00D10B24" w:rsidRDefault="00EF7293" w:rsidP="00EF7293">
      <w:pPr>
        <w:spacing w:before="120"/>
        <w:jc w:val="both"/>
      </w:pPr>
      <w:r w:rsidRPr="00D10B24">
        <w:t>7.</w:t>
      </w:r>
      <w:r w:rsidR="00EF6D43" w:rsidRPr="00D10B24">
        <w:t>5</w:t>
      </w:r>
      <w:r w:rsidRPr="00D10B24">
        <w:t>. Komisija ir tiesīga pieprasīt ārvalstī reģistrētam pretendentam, kuram atbilstoši nolikumā noteiktajām prasībām un izraudzītajam piedāvājuma izvēles kritērijam būtu piešķiramas līguma slēgšanas tiesības, 10 (desmit) darbdienu laikā iesniegt attiecīgās ārvalsts kompetentās institūcijas izziņu, kurā norādītas Starptautisko un Latvijas Republikas nacionālo sankciju likuma 11.</w:t>
      </w:r>
      <w:r w:rsidRPr="00D10B24">
        <w:rPr>
          <w:vertAlign w:val="superscript"/>
        </w:rPr>
        <w:t>1</w:t>
      </w:r>
      <w:r w:rsidRPr="00D10B24">
        <w:t> panta pirmajā daļā paredzētajai pārbaudei nepieciešamās ziņas par pretendentu, tai skaitā ziņas par šāda pretendenta patieso labuma guvēju vai ziņas par to, ka patieso labuma guvēju noskaidrot nav iespējams.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56D12D9E" w14:textId="3F66A3C7" w:rsidR="00E63D51" w:rsidRPr="00D10B24" w:rsidRDefault="00E63D51" w:rsidP="00537857">
      <w:pPr>
        <w:pStyle w:val="Nobeigums"/>
        <w:spacing w:before="120"/>
        <w:jc w:val="both"/>
        <w:rPr>
          <w:rFonts w:ascii="Times New Roman" w:hAnsi="Times New Roman"/>
          <w:szCs w:val="24"/>
          <w:lang w:val="lv-LV"/>
        </w:rPr>
      </w:pPr>
      <w:r w:rsidRPr="00D10B24">
        <w:rPr>
          <w:rFonts w:ascii="Times New Roman" w:hAnsi="Times New Roman"/>
          <w:szCs w:val="24"/>
          <w:lang w:val="lv-LV"/>
        </w:rPr>
        <w:t>7.</w:t>
      </w:r>
      <w:r w:rsidR="00EF6D43" w:rsidRPr="00D10B24">
        <w:rPr>
          <w:rFonts w:ascii="Times New Roman" w:hAnsi="Times New Roman"/>
          <w:szCs w:val="24"/>
          <w:lang w:val="lv-LV"/>
        </w:rPr>
        <w:t>6</w:t>
      </w:r>
      <w:r w:rsidRPr="00D10B24">
        <w:rPr>
          <w:rFonts w:ascii="Times New Roman" w:hAnsi="Times New Roman"/>
          <w:szCs w:val="24"/>
          <w:lang w:val="lv-LV"/>
        </w:rPr>
        <w:t>. Nolikuma 7.</w:t>
      </w:r>
      <w:r w:rsidR="00EF6D43" w:rsidRPr="00D10B24">
        <w:rPr>
          <w:rFonts w:ascii="Times New Roman" w:hAnsi="Times New Roman"/>
          <w:szCs w:val="24"/>
          <w:lang w:val="lv-LV"/>
        </w:rPr>
        <w:t>4</w:t>
      </w:r>
      <w:r w:rsidRPr="00D10B24">
        <w:rPr>
          <w:rFonts w:ascii="Times New Roman" w:hAnsi="Times New Roman"/>
          <w:szCs w:val="24"/>
          <w:lang w:val="lv-LV"/>
        </w:rPr>
        <w:t>. punktā minētajām izziņām jābūt izsniegt</w:t>
      </w:r>
      <w:r w:rsidR="001B51FA" w:rsidRPr="00D10B24">
        <w:rPr>
          <w:rFonts w:ascii="Times New Roman" w:hAnsi="Times New Roman"/>
          <w:szCs w:val="24"/>
          <w:lang w:val="lv-LV"/>
        </w:rPr>
        <w:t>ām</w:t>
      </w:r>
      <w:r w:rsidRPr="00D10B24">
        <w:rPr>
          <w:rFonts w:ascii="Times New Roman" w:hAnsi="Times New Roman"/>
          <w:szCs w:val="24"/>
          <w:lang w:val="lv-LV"/>
        </w:rPr>
        <w:t xml:space="preserve"> ne agrāk kā 6 (sešus) mēnešus pirms tās iesniegšanas dienas, ja izziņas izdevējs nav norādījis īsāku tās derīguma termiņu.</w:t>
      </w:r>
    </w:p>
    <w:p w14:paraId="75372B9E" w14:textId="5F9BEE49" w:rsidR="00EF7293" w:rsidRPr="00D10B24" w:rsidRDefault="00EF7293" w:rsidP="00EF7293">
      <w:pPr>
        <w:spacing w:before="120"/>
        <w:jc w:val="both"/>
      </w:pPr>
      <w:r w:rsidRPr="00D10B24">
        <w:t>7.</w:t>
      </w:r>
      <w:r w:rsidR="00EF6D43" w:rsidRPr="00D10B24">
        <w:t>7</w:t>
      </w:r>
      <w:r w:rsidRPr="00D10B24">
        <w:t>. Ja pretendents, atbilstoši Komisijas pieprasījumam, neiesniedz nolikuma 7.</w:t>
      </w:r>
      <w:r w:rsidR="00EF6D43" w:rsidRPr="00D10B24">
        <w:t>4</w:t>
      </w:r>
      <w:r w:rsidRPr="00D10B24">
        <w:t>.</w:t>
      </w:r>
      <w:r w:rsidR="00C27DA4" w:rsidRPr="00D10B24">
        <w:t xml:space="preserve"> vai </w:t>
      </w:r>
      <w:r w:rsidRPr="00D10B24">
        <w:t>7.</w:t>
      </w:r>
      <w:r w:rsidR="00EF6D43" w:rsidRPr="00D10B24">
        <w:t>5</w:t>
      </w:r>
      <w:r w:rsidRPr="00D10B24">
        <w:t>. punktā minētās izziņas vai informāciju noteiktajā termiņā, Komisija pieņem lēmumu izslēgt pretendentu no dalības konkursā.</w:t>
      </w:r>
    </w:p>
    <w:p w14:paraId="4339F341" w14:textId="4B91172D" w:rsidR="00C211A1" w:rsidRPr="00D10B24" w:rsidRDefault="00C81D59" w:rsidP="00900324">
      <w:pPr>
        <w:pStyle w:val="Nobeigums"/>
        <w:keepNext/>
        <w:spacing w:before="360"/>
        <w:contextualSpacing/>
        <w:rPr>
          <w:rFonts w:ascii="Times New Roman" w:hAnsi="Times New Roman"/>
          <w:lang w:val="lv-LV"/>
        </w:rPr>
      </w:pPr>
      <w:r w:rsidRPr="00D10B24">
        <w:rPr>
          <w:rFonts w:ascii="Times New Roman" w:hAnsi="Times New Roman"/>
          <w:lang w:val="lv-LV"/>
        </w:rPr>
        <w:t xml:space="preserve">8. PRETENDENTU </w:t>
      </w:r>
      <w:r w:rsidR="00FA0825" w:rsidRPr="00D10B24">
        <w:rPr>
          <w:rFonts w:ascii="Times New Roman" w:hAnsi="Times New Roman"/>
          <w:lang w:val="lv-LV"/>
        </w:rPr>
        <w:t>KVALIFIKĀCIJAS PĀRBAUDE</w:t>
      </w:r>
      <w:r w:rsidR="00631A79" w:rsidRPr="00D10B24">
        <w:rPr>
          <w:rFonts w:ascii="Times New Roman" w:hAnsi="Times New Roman"/>
          <w:lang w:val="lv-LV"/>
        </w:rPr>
        <w:t>, PIEDĀVĀJUMU VĒRTĒŠANA UN IZVĒLE</w:t>
      </w:r>
    </w:p>
    <w:p w14:paraId="309F8851" w14:textId="6DE62253" w:rsidR="00C81D59" w:rsidRPr="00D10B24" w:rsidRDefault="00C81D59" w:rsidP="00B00134">
      <w:pPr>
        <w:pStyle w:val="NApunkts2"/>
        <w:numPr>
          <w:ilvl w:val="0"/>
          <w:numId w:val="0"/>
        </w:numPr>
        <w:spacing w:before="120"/>
        <w:jc w:val="both"/>
      </w:pPr>
      <w:r w:rsidRPr="00D10B24">
        <w:t>8.1. Pretendentu kvalifikācijas pārbaudi un piedāvājuma atbilstības pārbaudi un izvēli</w:t>
      </w:r>
      <w:r w:rsidR="006F6EC7" w:rsidRPr="00D10B24">
        <w:t xml:space="preserve"> </w:t>
      </w:r>
      <w:r w:rsidRPr="00D10B24">
        <w:t>Komisija veic slēgtās sēdēs, vērtējot katra pretendenta kvalifikāciju un piedāvājumu atsevišķi, saskaņā ar Publisko iepirkumu likumu, iepirkuma procedūras dokumentiem, kā arī citiem normatīvajiem aktiem.</w:t>
      </w:r>
    </w:p>
    <w:p w14:paraId="4D78E120" w14:textId="3DFFDCB5" w:rsidR="00C81D59" w:rsidRPr="00D10B24" w:rsidRDefault="00C81D59" w:rsidP="00C81D59">
      <w:pPr>
        <w:keepLines/>
        <w:numPr>
          <w:ilvl w:val="1"/>
          <w:numId w:val="0"/>
        </w:numPr>
        <w:spacing w:before="120"/>
        <w:jc w:val="both"/>
        <w:outlineLvl w:val="1"/>
        <w:rPr>
          <w:lang w:eastAsia="lv-LV"/>
        </w:rPr>
      </w:pPr>
      <w:r w:rsidRPr="00D10B24">
        <w:rPr>
          <w:lang w:eastAsia="lv-LV"/>
        </w:rPr>
        <w:t xml:space="preserve">8.2. Komisija izslēdz pretendentu no turpmākās dalības iepirkuma procedūrā, kā arī noraida pretendentu un neizskata tā piedāvājumu šādos gadījumos: </w:t>
      </w:r>
    </w:p>
    <w:p w14:paraId="3161605E" w14:textId="3B02B953" w:rsidR="00C81D59" w:rsidRPr="00D10B24" w:rsidRDefault="00C81D59" w:rsidP="00C81D59">
      <w:pPr>
        <w:keepLines/>
        <w:numPr>
          <w:ilvl w:val="2"/>
          <w:numId w:val="0"/>
        </w:numPr>
        <w:jc w:val="both"/>
        <w:outlineLvl w:val="2"/>
        <w:rPr>
          <w:lang w:eastAsia="lv-LV"/>
        </w:rPr>
      </w:pPr>
      <w:r w:rsidRPr="00D10B24">
        <w:rPr>
          <w:lang w:eastAsia="lv-LV"/>
        </w:rPr>
        <w:lastRenderedPageBreak/>
        <w:t>8.2.1. pretendents nav reģistrēts atbilstoši normatīvo aktu prasībām;</w:t>
      </w:r>
    </w:p>
    <w:p w14:paraId="7FBAC485" w14:textId="603F101A" w:rsidR="00C81D59" w:rsidRPr="00D10B24" w:rsidRDefault="00C81D59" w:rsidP="00C81D59">
      <w:pPr>
        <w:keepLines/>
        <w:numPr>
          <w:ilvl w:val="2"/>
          <w:numId w:val="0"/>
        </w:numPr>
        <w:jc w:val="both"/>
        <w:outlineLvl w:val="2"/>
        <w:rPr>
          <w:lang w:eastAsia="lv-LV"/>
        </w:rPr>
      </w:pPr>
      <w:bookmarkStart w:id="5" w:name="_Hlk150514559"/>
      <w:r w:rsidRPr="00D10B24">
        <w:rPr>
          <w:lang w:eastAsia="lv-LV"/>
        </w:rPr>
        <w:t>8.2.2. uz pretendentu, tā saistīto personu vai personālsabiedrības biedru, ja pretendents ir personālsabiedrība, vai pretendenta norādīto apakšuzņēmēju ir attiecināms kāds no Publisko iepirkumu likuma 42. panta otrās daļas 1., 2., 3., 4., 5., 6., 7., 10., 11., 12., 13. vai 14. punktā minētajiem izslēgšanas iemesliem</w:t>
      </w:r>
      <w:bookmarkEnd w:id="5"/>
      <w:r w:rsidRPr="00D10B24">
        <w:rPr>
          <w:lang w:eastAsia="lv-LV"/>
        </w:rPr>
        <w:t>;</w:t>
      </w:r>
    </w:p>
    <w:p w14:paraId="183EE464" w14:textId="06EFE76F" w:rsidR="00C81D59" w:rsidRPr="00D10B24" w:rsidRDefault="00C81D59" w:rsidP="00C81D59">
      <w:pPr>
        <w:keepLines/>
        <w:numPr>
          <w:ilvl w:val="2"/>
          <w:numId w:val="0"/>
        </w:numPr>
        <w:jc w:val="both"/>
        <w:outlineLvl w:val="2"/>
        <w:rPr>
          <w:lang w:eastAsia="lv-LV"/>
        </w:rPr>
      </w:pPr>
      <w:bookmarkStart w:id="6" w:name="_Hlk150514793"/>
      <w:r w:rsidRPr="00D10B24">
        <w:rPr>
          <w:lang w:eastAsia="lv-LV"/>
        </w:rPr>
        <w:t>8.2.</w:t>
      </w:r>
      <w:r w:rsidR="008A6D4C" w:rsidRPr="00D10B24">
        <w:rPr>
          <w:lang w:eastAsia="lv-LV"/>
        </w:rPr>
        <w:t>3</w:t>
      </w:r>
      <w:r w:rsidRPr="00D10B24">
        <w:rPr>
          <w:lang w:eastAsia="lv-LV"/>
        </w:rPr>
        <w:t>. uz pretendenta, tā saistītās personas vai personālsabiedrības biedra, ja pretendents ir personālsabiedrība, pretendenta norādītā apakšuzņēmēja</w:t>
      </w:r>
      <w:r w:rsidR="00103B78" w:rsidRPr="00D10B24">
        <w:rPr>
          <w:lang w:eastAsia="lv-LV"/>
        </w:rPr>
        <w:t xml:space="preserve"> </w:t>
      </w:r>
      <w:r w:rsidRPr="00D10B24">
        <w:rPr>
          <w:shd w:val="clear" w:color="auto" w:fill="FFFFFF"/>
          <w:lang w:eastAsia="lv-LV"/>
        </w:rPr>
        <w:t xml:space="preserve">valdes vai padomes locekli, </w:t>
      </w:r>
      <w:proofErr w:type="spellStart"/>
      <w:r w:rsidRPr="00D10B24">
        <w:rPr>
          <w:shd w:val="clear" w:color="auto" w:fill="FFFFFF"/>
          <w:lang w:eastAsia="lv-LV"/>
        </w:rPr>
        <w:t>pārstāvēttiesīgo</w:t>
      </w:r>
      <w:proofErr w:type="spellEnd"/>
      <w:r w:rsidRPr="00D10B24">
        <w:rPr>
          <w:shd w:val="clear" w:color="auto" w:fill="FFFFFF"/>
          <w:lang w:eastAsia="lv-LV"/>
        </w:rPr>
        <w:t xml:space="preserve"> personu, prokūristu vai personu, kura ir pilnvarota pārstāvēt pretendentu darbībās, kas saistītas ar filiāli</w:t>
      </w:r>
      <w:r w:rsidRPr="00D10B24">
        <w:rPr>
          <w:lang w:eastAsia="lv-LV"/>
        </w:rPr>
        <w:t>, attiecināms kāds no Publisko iepirkumu likuma 42. panta otrās daļas 1. punktā minētajiem izslēgšanas iemesliem</w:t>
      </w:r>
      <w:bookmarkEnd w:id="6"/>
      <w:r w:rsidRPr="00D10B24">
        <w:rPr>
          <w:lang w:eastAsia="lv-LV"/>
        </w:rPr>
        <w:t>;</w:t>
      </w:r>
    </w:p>
    <w:p w14:paraId="3FCC99AF" w14:textId="45F9C5D0" w:rsidR="00C81D59" w:rsidRPr="00D10B24" w:rsidRDefault="00C81D59" w:rsidP="00C81D59">
      <w:pPr>
        <w:keepLines/>
        <w:numPr>
          <w:ilvl w:val="2"/>
          <w:numId w:val="0"/>
        </w:numPr>
        <w:jc w:val="both"/>
        <w:outlineLvl w:val="2"/>
        <w:rPr>
          <w:lang w:eastAsia="lv-LV"/>
        </w:rPr>
      </w:pPr>
      <w:r w:rsidRPr="00D10B24">
        <w:rPr>
          <w:lang w:eastAsia="lv-LV"/>
        </w:rPr>
        <w:t>8.2.</w:t>
      </w:r>
      <w:r w:rsidR="008A6D4C" w:rsidRPr="00D10B24">
        <w:rPr>
          <w:lang w:eastAsia="lv-LV"/>
        </w:rPr>
        <w:t>4</w:t>
      </w:r>
      <w:r w:rsidRPr="00D10B24">
        <w:rPr>
          <w:lang w:eastAsia="lv-LV"/>
        </w:rPr>
        <w:t xml:space="preserve">. attiecībā uz pretendentu, kuram būtu piešķiramas iepirkuma līguma slēgšanas tiesības, tā valdes vai padomes locekli, patieso labuma guvēju, </w:t>
      </w:r>
      <w:proofErr w:type="spellStart"/>
      <w:r w:rsidRPr="00D10B24">
        <w:rPr>
          <w:lang w:eastAsia="lv-LV"/>
        </w:rPr>
        <w:t>pārstāvēttiesīgo</w:t>
      </w:r>
      <w:proofErr w:type="spellEnd"/>
      <w:r w:rsidRPr="00D10B24">
        <w:rPr>
          <w:lang w:eastAsia="lv-LV"/>
        </w:rPr>
        <w:t xml:space="preserve"> personu vai prokūristu, vai personu, kura ir pilnvarota pārstāvēt pretendentu darbībās, kas saistītas ar filiāli, vai personālsabiedrības biedru, tā valdes vai padomes locekli, patieso labuma guvēju, </w:t>
      </w:r>
      <w:proofErr w:type="spellStart"/>
      <w:r w:rsidRPr="00D10B24">
        <w:rPr>
          <w:lang w:eastAsia="lv-LV"/>
        </w:rPr>
        <w:t>pārstāvēttiesīgo</w:t>
      </w:r>
      <w:proofErr w:type="spellEnd"/>
      <w:r w:rsidRPr="00D10B24">
        <w:rPr>
          <w:lang w:eastAsia="lv-LV"/>
        </w:rPr>
        <w:t xml:space="preserve"> personu vai prokūristu, ja pretendents ir personālsabiedrība, ir attiecināmi Starptautisko un Latvijas Republikas nacionālo sankciju likuma 11.</w:t>
      </w:r>
      <w:r w:rsidRPr="00D10B24">
        <w:rPr>
          <w:vertAlign w:val="superscript"/>
          <w:lang w:eastAsia="lv-LV"/>
        </w:rPr>
        <w:t>1</w:t>
      </w:r>
      <w:r w:rsidRPr="00D10B24">
        <w:rPr>
          <w:lang w:eastAsia="lv-LV"/>
        </w:rPr>
        <w:t> panta pirmajā daļā minētie izslēgšanas nosacījumi, kuri kavēs konkrētā līguma izpildi;</w:t>
      </w:r>
    </w:p>
    <w:p w14:paraId="4459EAA9" w14:textId="233EEC3E" w:rsidR="00AF5239" w:rsidRPr="00D10B24" w:rsidRDefault="422E8682" w:rsidP="00B00134">
      <w:pPr>
        <w:pStyle w:val="NApunkts3"/>
        <w:keepLines w:val="0"/>
        <w:numPr>
          <w:ilvl w:val="0"/>
          <w:numId w:val="0"/>
        </w:numPr>
        <w:jc w:val="both"/>
      </w:pPr>
      <w:r w:rsidRPr="00D10B24">
        <w:t>8.</w:t>
      </w:r>
      <w:r w:rsidR="00C81D59" w:rsidRPr="00D10B24">
        <w:t>2</w:t>
      </w:r>
      <w:r w:rsidRPr="00D10B24">
        <w:t>.</w:t>
      </w:r>
      <w:r w:rsidR="008A6D4C" w:rsidRPr="00D10B24">
        <w:t>5</w:t>
      </w:r>
      <w:r w:rsidRPr="00D10B24">
        <w:t xml:space="preserve">. </w:t>
      </w:r>
      <w:r w:rsidR="00AF5239" w:rsidRPr="00D10B24">
        <w:t>pretendents nav iesniedzis informāciju atbilstoši nolikuma 7.1.</w:t>
      </w:r>
      <w:r w:rsidR="00F26331" w:rsidRPr="00D10B24">
        <w:t xml:space="preserve">1. </w:t>
      </w:r>
      <w:r w:rsidR="00144CFF" w:rsidRPr="00D10B24">
        <w:t>–</w:t>
      </w:r>
      <w:r w:rsidR="00F26331" w:rsidRPr="00D10B24">
        <w:t xml:space="preserve"> </w:t>
      </w:r>
      <w:r w:rsidR="00AF5239" w:rsidRPr="00D10B24">
        <w:t>7.1.</w:t>
      </w:r>
      <w:r w:rsidR="009D7401" w:rsidRPr="00D10B24">
        <w:t>8</w:t>
      </w:r>
      <w:r w:rsidR="00F26331" w:rsidRPr="00D10B24">
        <w:t>.</w:t>
      </w:r>
      <w:r w:rsidR="00AF5239" w:rsidRPr="00D10B24">
        <w:t xml:space="preserve"> </w:t>
      </w:r>
      <w:r w:rsidR="009D7401" w:rsidRPr="00D10B24">
        <w:t xml:space="preserve">vai 7.2. </w:t>
      </w:r>
      <w:r w:rsidR="00AF5239" w:rsidRPr="00D10B24">
        <w:t xml:space="preserve">punktā norādītajam vai iesniegtās informācijas saturs neatbilst </w:t>
      </w:r>
      <w:r w:rsidR="009D7401" w:rsidRPr="00D10B24">
        <w:t xml:space="preserve">minētajos punktos </w:t>
      </w:r>
      <w:r w:rsidR="00AF5239" w:rsidRPr="00D10B24">
        <w:t>izvirzītajām</w:t>
      </w:r>
      <w:r w:rsidR="009D7401" w:rsidRPr="00D10B24">
        <w:t xml:space="preserve"> </w:t>
      </w:r>
      <w:r w:rsidR="00AF5239" w:rsidRPr="00D10B24">
        <w:t xml:space="preserve">prasībām, kā rezultātā Komisija nevar pārliecināties par pretendenta atbilstību </w:t>
      </w:r>
      <w:r w:rsidR="002D37C2" w:rsidRPr="00D10B24">
        <w:t xml:space="preserve">šajos punktos izvirzītajām </w:t>
      </w:r>
      <w:r w:rsidR="00AF5239" w:rsidRPr="00D10B24">
        <w:t>kvalifikācijas prasībām;</w:t>
      </w:r>
    </w:p>
    <w:p w14:paraId="1CAA5573" w14:textId="72B0E9D2" w:rsidR="00C61DE4" w:rsidRPr="00D10B24" w:rsidRDefault="00C61DE4" w:rsidP="00C61DE4">
      <w:pPr>
        <w:jc w:val="both"/>
      </w:pPr>
      <w:r w:rsidRPr="00D10B24">
        <w:t>8.</w:t>
      </w:r>
      <w:r w:rsidR="00C81D59" w:rsidRPr="00D10B24">
        <w:t>2</w:t>
      </w:r>
      <w:r w:rsidRPr="00D10B24">
        <w:t>.</w:t>
      </w:r>
      <w:r w:rsidR="008A6D4C" w:rsidRPr="00D10B24">
        <w:t>6</w:t>
      </w:r>
      <w:r w:rsidRPr="00D10B24">
        <w:t>. citā Publisko iepirkumu likumā noteiktā gadījumā.</w:t>
      </w:r>
    </w:p>
    <w:p w14:paraId="76EE8DF6" w14:textId="2714A803" w:rsidR="00537857" w:rsidRPr="00D10B24" w:rsidRDefault="00537857" w:rsidP="00537857">
      <w:pPr>
        <w:spacing w:before="120"/>
        <w:jc w:val="both"/>
      </w:pPr>
      <w:r w:rsidRPr="00D10B24">
        <w:t>8.</w:t>
      </w:r>
      <w:r w:rsidR="00144CFF" w:rsidRPr="00D10B24">
        <w:t>3</w:t>
      </w:r>
      <w:r w:rsidRPr="00D10B24">
        <w:t>. Ja pretendents ir personu apvienība vai personālsabiedrība, tad:</w:t>
      </w:r>
    </w:p>
    <w:p w14:paraId="38C90C15" w14:textId="1BB62440" w:rsidR="00537857" w:rsidRPr="00D10B24" w:rsidRDefault="00537857" w:rsidP="00B00134">
      <w:pPr>
        <w:pStyle w:val="NApunkts3"/>
        <w:numPr>
          <w:ilvl w:val="0"/>
          <w:numId w:val="0"/>
        </w:numPr>
        <w:jc w:val="both"/>
      </w:pPr>
      <w:r w:rsidRPr="00D10B24">
        <w:t>8.</w:t>
      </w:r>
      <w:r w:rsidR="00144CFF" w:rsidRPr="00D10B24">
        <w:t>3</w:t>
      </w:r>
      <w:r w:rsidRPr="00D10B24">
        <w:t>.1.</w:t>
      </w:r>
      <w:r w:rsidR="00EF6D43" w:rsidRPr="00D10B24">
        <w:t xml:space="preserve"> pretendentu izslēgšanas noteikumi, </w:t>
      </w:r>
      <w:r w:rsidRPr="00D10B24">
        <w:t>kas izriet no nolikuma 8.</w:t>
      </w:r>
      <w:r w:rsidR="009D7401" w:rsidRPr="00D10B24">
        <w:t>2</w:t>
      </w:r>
      <w:r w:rsidRPr="00D10B24">
        <w:t>.1. – 8.</w:t>
      </w:r>
      <w:r w:rsidR="009D7401" w:rsidRPr="00D10B24">
        <w:t>2</w:t>
      </w:r>
      <w:r w:rsidRPr="00D10B24">
        <w:t>.</w:t>
      </w:r>
      <w:r w:rsidR="008A6D4C" w:rsidRPr="00D10B24">
        <w:t>4</w:t>
      </w:r>
      <w:r w:rsidRPr="00D10B24">
        <w:t>.</w:t>
      </w:r>
      <w:r w:rsidR="002616AC" w:rsidRPr="00D10B24">
        <w:t xml:space="preserve"> </w:t>
      </w:r>
      <w:r w:rsidRPr="00D10B24">
        <w:t>punkta</w:t>
      </w:r>
      <w:r w:rsidR="00EF6D43" w:rsidRPr="00D10B24">
        <w:t xml:space="preserve"> nedrīkst attiekties uz nevienu personu apvienības dalībnieku (personālsabiedrības biedru);</w:t>
      </w:r>
    </w:p>
    <w:p w14:paraId="54975455" w14:textId="06FA6CB8" w:rsidR="006C10CC" w:rsidRPr="00D10B24" w:rsidRDefault="7370802E" w:rsidP="00537857">
      <w:pPr>
        <w:jc w:val="both"/>
      </w:pPr>
      <w:r w:rsidRPr="00D10B24">
        <w:t>8.</w:t>
      </w:r>
      <w:r w:rsidR="00144CFF" w:rsidRPr="00D10B24">
        <w:t>3</w:t>
      </w:r>
      <w:r w:rsidRPr="00D10B24">
        <w:t xml:space="preserve">.2. pretendentu kvalifikācijas prasībai, kura izriet no nolikuma </w:t>
      </w:r>
      <w:r w:rsidR="00EF6D43" w:rsidRPr="00D10B24">
        <w:t>7.2.</w:t>
      </w:r>
      <w:r w:rsidRPr="00D10B24">
        <w:t xml:space="preserve"> punkta, ir jāatbilst vismaz 1 (vienam) personu apvienības dalībniekam (personālsabiedrības biedram), kurš uzņemas pilnu atbildību par iepirkuma līguma saistību izpildi;</w:t>
      </w:r>
    </w:p>
    <w:p w14:paraId="35C35D80" w14:textId="35EE25C6" w:rsidR="002616AC" w:rsidRPr="00D10B24" w:rsidRDefault="79813949" w:rsidP="00537857">
      <w:pPr>
        <w:jc w:val="both"/>
      </w:pPr>
      <w:r w:rsidRPr="00D10B24">
        <w:t>8.</w:t>
      </w:r>
      <w:r w:rsidR="00144CFF" w:rsidRPr="00D10B24">
        <w:t>3</w:t>
      </w:r>
      <w:r w:rsidRPr="00D10B24">
        <w:t>.</w:t>
      </w:r>
      <w:r w:rsidR="5EC5C2C1" w:rsidRPr="00D10B24">
        <w:t>3</w:t>
      </w:r>
      <w:r w:rsidRPr="00D10B24">
        <w:t xml:space="preserve">. pretendentu kvalifikācijas prasībai, kura izriet no nolikuma </w:t>
      </w:r>
      <w:r w:rsidR="009D7401" w:rsidRPr="00D10B24">
        <w:t>7</w:t>
      </w:r>
      <w:r w:rsidRPr="00D10B24">
        <w:t>.</w:t>
      </w:r>
      <w:r w:rsidR="50D3DB04" w:rsidRPr="00D10B24">
        <w:t>1</w:t>
      </w:r>
      <w:r w:rsidRPr="00D10B24">
        <w:t>.</w:t>
      </w:r>
      <w:r w:rsidR="009D7401" w:rsidRPr="00D10B24">
        <w:t>2</w:t>
      </w:r>
      <w:r w:rsidRPr="00D10B24">
        <w:t xml:space="preserve">. </w:t>
      </w:r>
      <w:r w:rsidR="38E481D0" w:rsidRPr="00D10B24">
        <w:t>-</w:t>
      </w:r>
      <w:r w:rsidRPr="00D10B24">
        <w:t xml:space="preserve"> </w:t>
      </w:r>
      <w:r w:rsidR="009D7401" w:rsidRPr="00D10B24">
        <w:t>7</w:t>
      </w:r>
      <w:r w:rsidRPr="00D10B24">
        <w:t>.</w:t>
      </w:r>
      <w:r w:rsidR="00257ACA" w:rsidRPr="00D10B24">
        <w:t>1</w:t>
      </w:r>
      <w:r w:rsidRPr="00D10B24">
        <w:t>.</w:t>
      </w:r>
      <w:r w:rsidR="009D7401" w:rsidRPr="00D10B24">
        <w:t>8</w:t>
      </w:r>
      <w:r w:rsidRPr="00D10B24">
        <w:t>. punkta, ir jāatbilst vismaz 1 (vienam) personu apvienības dalībniekam (personālsabiedrības biedram);</w:t>
      </w:r>
    </w:p>
    <w:p w14:paraId="4CC0FAEB" w14:textId="67EB36C1" w:rsidR="002616AC" w:rsidRPr="00D10B24" w:rsidRDefault="00537857" w:rsidP="002616AC">
      <w:pPr>
        <w:spacing w:after="120"/>
        <w:jc w:val="both"/>
      </w:pPr>
      <w:r w:rsidRPr="00D10B24">
        <w:t>8.</w:t>
      </w:r>
      <w:r w:rsidR="00144CFF" w:rsidRPr="00D10B24">
        <w:t>3</w:t>
      </w:r>
      <w:r w:rsidRPr="00D10B24">
        <w:t>.</w:t>
      </w:r>
      <w:r w:rsidR="00767B66" w:rsidRPr="00D10B24">
        <w:t>4</w:t>
      </w:r>
      <w:r w:rsidRPr="00D10B24">
        <w:t>. personu apvienībai, attiecībā uz kuru pieņemts lēmums slēgt iepirkuma līgumu, pēc savas izvēles jāizveidojas atbilstoši noteiktam juridiskam statusam (piemēram, jānodibina pilnsabiedrība), jānoslēdz sabiedrības līgum</w:t>
      </w:r>
      <w:r w:rsidR="00144CFF" w:rsidRPr="00D10B24">
        <w:t>s</w:t>
      </w:r>
      <w:r w:rsidRPr="00D10B24">
        <w:t xml:space="preserve"> atbilstoši Civillikuma 2241.–2280. pantam, vienojoties par personu apvienības dalībnieku atbildības sadalījumu, vai jāuzņemas solidāra atbildība par iepirkuma līguma saistību izpildi, ar attiecīgiem noteikumiem papildinot nolikuma </w:t>
      </w:r>
      <w:r w:rsidR="003131D6" w:rsidRPr="00D10B24">
        <w:t>3</w:t>
      </w:r>
      <w:r w:rsidRPr="00D10B24">
        <w:t>. pielikumā iekļauto līguma projektu.</w:t>
      </w:r>
    </w:p>
    <w:p w14:paraId="032BEBC5" w14:textId="053404B5" w:rsidR="003131D6" w:rsidRPr="00D10B24" w:rsidRDefault="003131D6" w:rsidP="005430AE">
      <w:pPr>
        <w:spacing w:after="120"/>
        <w:jc w:val="both"/>
      </w:pPr>
      <w:r w:rsidRPr="00D10B24">
        <w:t>8.</w:t>
      </w:r>
      <w:r w:rsidR="00144CFF" w:rsidRPr="00D10B24">
        <w:t>4</w:t>
      </w:r>
      <w:r w:rsidRPr="00D10B24">
        <w:t xml:space="preserve">. </w:t>
      </w:r>
      <w:r w:rsidR="006963FB" w:rsidRPr="00D10B24">
        <w:t>I</w:t>
      </w:r>
      <w:r w:rsidRPr="00D10B24">
        <w:t>zslēgšanas nosacījumu pārbaudi Komisija veic atbilstoši Publisko iepirkumu likuma 42. panta nosacījumiem.</w:t>
      </w:r>
    </w:p>
    <w:p w14:paraId="05BBC192" w14:textId="7200FF41" w:rsidR="00537857" w:rsidRPr="00D10B24" w:rsidRDefault="00537857" w:rsidP="003131D6">
      <w:pPr>
        <w:spacing w:before="120"/>
        <w:jc w:val="both"/>
      </w:pPr>
      <w:r w:rsidRPr="00D10B24">
        <w:t>8.</w:t>
      </w:r>
      <w:r w:rsidR="00144CFF" w:rsidRPr="00D10B24">
        <w:t>5</w:t>
      </w:r>
      <w:r w:rsidRPr="00D10B24">
        <w:t xml:space="preserve">. </w:t>
      </w:r>
      <w:r w:rsidR="003131D6" w:rsidRPr="00D10B24">
        <w:t>Komisija noraida (neizskata) pretendenta piedāvājumu un izslēdz pretendentu no turpmākās dalības konkursā, ja pretendents vai tā piedāvājums neatbilst nolikumā noteiktajām prasībām.</w:t>
      </w:r>
    </w:p>
    <w:p w14:paraId="2732B993" w14:textId="18C60E1E" w:rsidR="00521869" w:rsidRPr="00D10B24" w:rsidRDefault="00884A74" w:rsidP="00631A79">
      <w:pPr>
        <w:spacing w:before="120"/>
        <w:jc w:val="both"/>
      </w:pPr>
      <w:r w:rsidRPr="00D10B24">
        <w:t>8.</w:t>
      </w:r>
      <w:r w:rsidR="00144CFF" w:rsidRPr="00D10B24">
        <w:t>6</w:t>
      </w:r>
      <w:r w:rsidR="00FA0825" w:rsidRPr="00D10B24">
        <w:t xml:space="preserve">. Komisija pieņem lēmumu slēgt iepirkuma līgumu ar pretendentu, kura kvalifikācija un piedāvājums atbilst nolikumā noteiktajām prasībām un kura piedāvājums ir saimnieciski visizdevīgākais. </w:t>
      </w:r>
      <w:r w:rsidR="00AB3705" w:rsidRPr="00D10B24">
        <w:t xml:space="preserve">Par saimnieciski visizdevīgāko piedāvājumu tiek </w:t>
      </w:r>
      <w:r w:rsidR="00CF4647" w:rsidRPr="00D10B24">
        <w:t>atz</w:t>
      </w:r>
      <w:r w:rsidR="00AB3705" w:rsidRPr="00D10B24">
        <w:t xml:space="preserve">īts piedāvājums, </w:t>
      </w:r>
      <w:r w:rsidR="00521869" w:rsidRPr="00D10B24">
        <w:t>kurš iegūst vislielāko kopējo punktu skaitu (maksimālais punktu skaits – 100).</w:t>
      </w:r>
    </w:p>
    <w:p w14:paraId="14FBCBFE" w14:textId="081E2634" w:rsidR="00521869" w:rsidRPr="00D10B24" w:rsidRDefault="00521869" w:rsidP="005430AE">
      <w:pPr>
        <w:pStyle w:val="NApunkts2"/>
        <w:keepNext/>
        <w:numPr>
          <w:ilvl w:val="0"/>
          <w:numId w:val="0"/>
        </w:numPr>
        <w:spacing w:before="240"/>
        <w:jc w:val="both"/>
      </w:pPr>
      <w:r w:rsidRPr="00D10B24">
        <w:lastRenderedPageBreak/>
        <w:t>8.</w:t>
      </w:r>
      <w:r w:rsidR="00144CFF" w:rsidRPr="00D10B24">
        <w:t>7</w:t>
      </w:r>
      <w:r w:rsidRPr="00D10B24">
        <w:t>. Saimnieciski visizdevīgāko piedāvājumu Komisija nosaka saskaņā ar šādiem nosacījumiem un kritērijiem:</w:t>
      </w:r>
    </w:p>
    <w:p w14:paraId="5BD2220B" w14:textId="636BC620" w:rsidR="00521869" w:rsidRPr="00D10B24" w:rsidRDefault="00521869" w:rsidP="00521869">
      <w:pPr>
        <w:pStyle w:val="NApunkts3"/>
        <w:numPr>
          <w:ilvl w:val="0"/>
          <w:numId w:val="0"/>
        </w:numPr>
        <w:jc w:val="both"/>
      </w:pPr>
      <w:r w:rsidRPr="00D10B24">
        <w:t>8.</w:t>
      </w:r>
      <w:r w:rsidR="00144CFF" w:rsidRPr="00D10B24">
        <w:t>7</w:t>
      </w:r>
      <w:r w:rsidRPr="00D10B24">
        <w:t>.1. saimnieciski visizdevīgākā piedāvājuma noteikšanai tiek savstarpēji salīdzināti un ar punktu skaitu novērtēti tikai to pretendentu piedāvājumi, kuri atbilst nolikumā noteiktajām prasībām;</w:t>
      </w:r>
    </w:p>
    <w:p w14:paraId="59546EF7" w14:textId="4DE6692E" w:rsidR="00521869" w:rsidRPr="00D10B24" w:rsidRDefault="00521869" w:rsidP="005430AE">
      <w:pPr>
        <w:pStyle w:val="NApunkts3"/>
        <w:numPr>
          <w:ilvl w:val="0"/>
          <w:numId w:val="0"/>
        </w:numPr>
        <w:jc w:val="both"/>
      </w:pPr>
      <w:r w:rsidRPr="00D10B24">
        <w:t>8.</w:t>
      </w:r>
      <w:r w:rsidR="00144CFF" w:rsidRPr="00D10B24">
        <w:t>7</w:t>
      </w:r>
      <w:r w:rsidRPr="00D10B24">
        <w:t>.2. pretendenta piedāvājuma novērtējums punktos visos saimnieciski visizdevīgākā piedāvājuma noteikšanas aprēķinos tiks apaļots līdz 2 (divām) decimāldaļ</w:t>
      </w:r>
      <w:r w:rsidR="00AC4ED5" w:rsidRPr="00D10B24">
        <w:t>ām</w:t>
      </w:r>
      <w:r w:rsidRPr="00D10B24">
        <w:t xml:space="preserve"> aiz veselā skaitļa;</w:t>
      </w:r>
    </w:p>
    <w:p w14:paraId="1731D18D" w14:textId="03B648A2" w:rsidR="00521869" w:rsidRPr="00D10B24" w:rsidRDefault="00521869" w:rsidP="00521869">
      <w:pPr>
        <w:spacing w:after="120"/>
      </w:pPr>
      <w:r w:rsidRPr="00D10B24">
        <w:t>8.</w:t>
      </w:r>
      <w:r w:rsidR="00144CFF" w:rsidRPr="00D10B24">
        <w:t>7</w:t>
      </w:r>
      <w:r w:rsidRPr="00D10B24">
        <w:t>.3. saimnieciski visizdevīgākā piedāvājuma noteikšanai izmanto šādus vērtēšanas kritērijus ar šādu maksimāli iegūstamo punktu skaitu katrā no vērtēšanas kritērijiem, kas tiek summēti:</w:t>
      </w:r>
    </w:p>
    <w:tbl>
      <w:tblPr>
        <w:tblStyle w:val="Reatabula"/>
        <w:tblW w:w="9326" w:type="dxa"/>
        <w:tblLook w:val="04A0" w:firstRow="1" w:lastRow="0" w:firstColumn="1" w:lastColumn="0" w:noHBand="0" w:noVBand="1"/>
      </w:tblPr>
      <w:tblGrid>
        <w:gridCol w:w="2547"/>
        <w:gridCol w:w="5245"/>
        <w:gridCol w:w="1534"/>
      </w:tblGrid>
      <w:tr w:rsidR="00521869" w:rsidRPr="00D10B24" w14:paraId="5470CFAC" w14:textId="77777777" w:rsidTr="005430AE">
        <w:trPr>
          <w:trHeight w:val="53"/>
        </w:trPr>
        <w:tc>
          <w:tcPr>
            <w:tcW w:w="2547" w:type="dxa"/>
          </w:tcPr>
          <w:p w14:paraId="6D40BD33" w14:textId="77777777" w:rsidR="00521869" w:rsidRPr="00D10B24" w:rsidRDefault="00521869" w:rsidP="004C13BF">
            <w:pPr>
              <w:pStyle w:val="NApunkts1"/>
              <w:numPr>
                <w:ilvl w:val="0"/>
                <w:numId w:val="0"/>
              </w:numPr>
              <w:spacing w:before="0"/>
              <w:jc w:val="center"/>
              <w:rPr>
                <w:b/>
                <w:bCs/>
                <w:sz w:val="22"/>
                <w:szCs w:val="22"/>
                <w:lang w:val="lv-LV"/>
              </w:rPr>
            </w:pPr>
            <w:r w:rsidRPr="00D10B24">
              <w:rPr>
                <w:lang w:val="lv-LV"/>
              </w:rPr>
              <w:br w:type="page"/>
            </w:r>
            <w:r w:rsidRPr="00D10B24">
              <w:rPr>
                <w:b/>
                <w:bCs/>
                <w:sz w:val="22"/>
                <w:szCs w:val="22"/>
                <w:lang w:val="lv-LV"/>
              </w:rPr>
              <w:t>Vērtēšanas kritērija nosaukums</w:t>
            </w:r>
          </w:p>
        </w:tc>
        <w:tc>
          <w:tcPr>
            <w:tcW w:w="5245" w:type="dxa"/>
          </w:tcPr>
          <w:p w14:paraId="67A74975" w14:textId="77777777" w:rsidR="00521869" w:rsidRPr="00D10B24" w:rsidRDefault="00521869" w:rsidP="004C13BF">
            <w:pPr>
              <w:pStyle w:val="NApunkts1"/>
              <w:numPr>
                <w:ilvl w:val="0"/>
                <w:numId w:val="0"/>
              </w:numPr>
              <w:spacing w:before="0"/>
              <w:jc w:val="center"/>
              <w:rPr>
                <w:b/>
                <w:bCs/>
                <w:sz w:val="22"/>
                <w:szCs w:val="22"/>
                <w:lang w:val="lv-LV"/>
              </w:rPr>
            </w:pPr>
            <w:r w:rsidRPr="00D10B24">
              <w:rPr>
                <w:b/>
                <w:bCs/>
                <w:sz w:val="22"/>
                <w:szCs w:val="22"/>
                <w:lang w:val="lv-LV"/>
              </w:rPr>
              <w:t>Vērtēšanas priekšmets</w:t>
            </w:r>
          </w:p>
        </w:tc>
        <w:tc>
          <w:tcPr>
            <w:tcW w:w="1534" w:type="dxa"/>
          </w:tcPr>
          <w:p w14:paraId="17B9F821" w14:textId="77777777" w:rsidR="00521869" w:rsidRPr="00D10B24" w:rsidRDefault="00521869" w:rsidP="004C13BF">
            <w:pPr>
              <w:pStyle w:val="NApunkts1"/>
              <w:numPr>
                <w:ilvl w:val="0"/>
                <w:numId w:val="0"/>
              </w:numPr>
              <w:spacing w:before="0"/>
              <w:jc w:val="center"/>
              <w:rPr>
                <w:b/>
                <w:bCs/>
                <w:sz w:val="22"/>
                <w:szCs w:val="22"/>
                <w:lang w:val="lv-LV"/>
              </w:rPr>
            </w:pPr>
            <w:r w:rsidRPr="00D10B24">
              <w:rPr>
                <w:b/>
                <w:bCs/>
                <w:sz w:val="22"/>
                <w:szCs w:val="22"/>
                <w:lang w:val="lv-LV"/>
              </w:rPr>
              <w:t>Maksimālais punktu skaits</w:t>
            </w:r>
          </w:p>
        </w:tc>
      </w:tr>
      <w:tr w:rsidR="00521869" w:rsidRPr="00D10B24" w14:paraId="39D9ADBD" w14:textId="77777777" w:rsidTr="4B42E8FC">
        <w:trPr>
          <w:trHeight w:val="53"/>
        </w:trPr>
        <w:tc>
          <w:tcPr>
            <w:tcW w:w="9326" w:type="dxa"/>
            <w:gridSpan w:val="3"/>
          </w:tcPr>
          <w:p w14:paraId="06DBD07B" w14:textId="77777777" w:rsidR="00521869" w:rsidRPr="00D10B24" w:rsidRDefault="00521869" w:rsidP="00521869">
            <w:pPr>
              <w:pStyle w:val="NApunkts1"/>
              <w:numPr>
                <w:ilvl w:val="0"/>
                <w:numId w:val="14"/>
              </w:numPr>
              <w:spacing w:before="0"/>
              <w:jc w:val="both"/>
              <w:rPr>
                <w:sz w:val="22"/>
                <w:szCs w:val="22"/>
                <w:lang w:val="lv-LV"/>
              </w:rPr>
            </w:pPr>
            <w:r w:rsidRPr="00D10B24">
              <w:rPr>
                <w:b/>
                <w:bCs/>
                <w:sz w:val="22"/>
                <w:szCs w:val="22"/>
                <w:lang w:val="lv-LV"/>
              </w:rPr>
              <w:t>Izmaksu kritērijs</w:t>
            </w:r>
          </w:p>
        </w:tc>
      </w:tr>
      <w:tr w:rsidR="00521869" w:rsidRPr="00D10B24" w14:paraId="72632738" w14:textId="77777777" w:rsidTr="005430AE">
        <w:trPr>
          <w:trHeight w:val="53"/>
        </w:trPr>
        <w:tc>
          <w:tcPr>
            <w:tcW w:w="2547" w:type="dxa"/>
          </w:tcPr>
          <w:p w14:paraId="6EEB0832" w14:textId="77777777" w:rsidR="00521869" w:rsidRPr="00D10B24" w:rsidRDefault="00521869" w:rsidP="004C13BF">
            <w:pPr>
              <w:pStyle w:val="NApunkts1"/>
              <w:numPr>
                <w:ilvl w:val="0"/>
                <w:numId w:val="0"/>
              </w:numPr>
              <w:spacing w:before="0"/>
              <w:ind w:left="360"/>
              <w:rPr>
                <w:sz w:val="22"/>
                <w:szCs w:val="22"/>
                <w:lang w:val="lv-LV"/>
              </w:rPr>
            </w:pPr>
            <w:r w:rsidRPr="00D10B24">
              <w:rPr>
                <w:sz w:val="22"/>
                <w:szCs w:val="22"/>
                <w:lang w:val="lv-LV"/>
              </w:rPr>
              <w:t xml:space="preserve"> </w:t>
            </w:r>
          </w:p>
          <w:p w14:paraId="49A64C84" w14:textId="42A3D764" w:rsidR="00521869" w:rsidRPr="00D10B24" w:rsidRDefault="00521869" w:rsidP="00B00134">
            <w:pPr>
              <w:pStyle w:val="NApunkts1"/>
              <w:numPr>
                <w:ilvl w:val="0"/>
                <w:numId w:val="0"/>
              </w:numPr>
              <w:spacing w:before="0"/>
              <w:ind w:left="720" w:hanging="720"/>
              <w:jc w:val="both"/>
              <w:rPr>
                <w:lang w:val="lv-LV"/>
              </w:rPr>
            </w:pPr>
            <w:r w:rsidRPr="00D10B24">
              <w:rPr>
                <w:lang w:val="lv-LV"/>
              </w:rPr>
              <w:t>Finanšu piedāvājums</w:t>
            </w:r>
            <w:r w:rsidR="00E119AB" w:rsidRPr="00D10B24">
              <w:rPr>
                <w:lang w:val="lv-LV"/>
              </w:rPr>
              <w:t xml:space="preserve">  </w:t>
            </w:r>
          </w:p>
        </w:tc>
        <w:tc>
          <w:tcPr>
            <w:tcW w:w="5245" w:type="dxa"/>
          </w:tcPr>
          <w:p w14:paraId="5202C839" w14:textId="1DA0B302" w:rsidR="000844A7" w:rsidRPr="00D10B24" w:rsidRDefault="000844A7" w:rsidP="004C13BF">
            <w:pPr>
              <w:pStyle w:val="NApunkts1"/>
              <w:numPr>
                <w:ilvl w:val="0"/>
                <w:numId w:val="0"/>
              </w:numPr>
              <w:spacing w:before="0"/>
              <w:rPr>
                <w:lang w:val="lv-LV"/>
              </w:rPr>
            </w:pPr>
            <w:r w:rsidRPr="00D10B24">
              <w:rPr>
                <w:lang w:val="lv-LV"/>
              </w:rPr>
              <w:t>Piedāvātais dabasgāzes iegādes tirdzniecības uzcenojums X (EUR/</w:t>
            </w:r>
            <w:proofErr w:type="spellStart"/>
            <w:r w:rsidRPr="00D10B24">
              <w:rPr>
                <w:lang w:val="lv-LV"/>
              </w:rPr>
              <w:t>MWh</w:t>
            </w:r>
            <w:proofErr w:type="spellEnd"/>
            <w:r w:rsidRPr="00D10B24">
              <w:rPr>
                <w:lang w:val="lv-LV"/>
              </w:rPr>
              <w:t>; sk. nolikuma 2. pielikumu) ir viszemākais</w:t>
            </w:r>
          </w:p>
          <w:p w14:paraId="1C515E25" w14:textId="77777777" w:rsidR="00521869" w:rsidRPr="00D10B24" w:rsidRDefault="00521869" w:rsidP="004C13BF">
            <w:pPr>
              <w:pStyle w:val="NApunkts1"/>
              <w:numPr>
                <w:ilvl w:val="0"/>
                <w:numId w:val="0"/>
              </w:numPr>
              <w:spacing w:before="0"/>
              <w:rPr>
                <w:sz w:val="22"/>
                <w:szCs w:val="22"/>
                <w:lang w:val="lv-LV"/>
              </w:rPr>
            </w:pPr>
          </w:p>
          <w:p w14:paraId="78956943" w14:textId="77777777" w:rsidR="00521869" w:rsidRPr="00D10B24" w:rsidRDefault="00521869" w:rsidP="004C13BF">
            <w:pPr>
              <w:pStyle w:val="NApunkts3"/>
              <w:numPr>
                <w:ilvl w:val="0"/>
                <w:numId w:val="0"/>
              </w:numPr>
              <w:rPr>
                <w:lang w:val="lv-LV"/>
              </w:rPr>
            </w:pPr>
            <w:r w:rsidRPr="00D10B24">
              <w:rPr>
                <w:lang w:val="lv-LV"/>
              </w:rPr>
              <w:t>Finanšu piedāvājuma novērtējumu iegūst saskaņā ar šādu formulu:</w:t>
            </w:r>
          </w:p>
          <w:p w14:paraId="346FFD6C" w14:textId="77777777" w:rsidR="00EE5E7E" w:rsidRPr="00D10B24" w:rsidRDefault="00521869" w:rsidP="004C13BF">
            <w:pPr>
              <w:rPr>
                <w:lang w:val="lv-LV"/>
              </w:rPr>
            </w:pPr>
            <w:r w:rsidRPr="00D10B24">
              <w:rPr>
                <w:lang w:val="lv-LV"/>
              </w:rPr>
              <w:t xml:space="preserve">F = </w:t>
            </w:r>
            <w:proofErr w:type="spellStart"/>
            <w:r w:rsidRPr="00D10B24">
              <w:rPr>
                <w:lang w:val="lv-LV"/>
              </w:rPr>
              <w:t>Fmin</w:t>
            </w:r>
            <w:proofErr w:type="spellEnd"/>
            <w:r w:rsidRPr="00D10B24">
              <w:rPr>
                <w:lang w:val="lv-LV"/>
              </w:rPr>
              <w:t xml:space="preserve"> / </w:t>
            </w:r>
            <w:proofErr w:type="spellStart"/>
            <w:r w:rsidRPr="00D10B24">
              <w:rPr>
                <w:lang w:val="lv-LV"/>
              </w:rPr>
              <w:t>Fp</w:t>
            </w:r>
            <w:proofErr w:type="spellEnd"/>
            <w:r w:rsidRPr="00D10B24">
              <w:rPr>
                <w:lang w:val="lv-LV"/>
              </w:rPr>
              <w:t xml:space="preserve"> x 9</w:t>
            </w:r>
            <w:r w:rsidR="00DF1A2D" w:rsidRPr="00D10B24">
              <w:rPr>
                <w:lang w:val="lv-LV"/>
              </w:rPr>
              <w:t>8</w:t>
            </w:r>
            <w:r w:rsidRPr="00D10B24">
              <w:rPr>
                <w:lang w:val="lv-LV"/>
              </w:rPr>
              <w:t xml:space="preserve">, </w:t>
            </w:r>
          </w:p>
          <w:tbl>
            <w:tblPr>
              <w:tblStyle w:val="TableGrid0"/>
              <w:tblW w:w="4701" w:type="dxa"/>
              <w:tblInd w:w="152" w:type="dxa"/>
              <w:tblCellMar>
                <w:top w:w="48" w:type="dxa"/>
                <w:left w:w="28" w:type="dxa"/>
                <w:right w:w="24" w:type="dxa"/>
              </w:tblCellMar>
              <w:tblLook w:val="04A0" w:firstRow="1" w:lastRow="0" w:firstColumn="1" w:lastColumn="0" w:noHBand="0" w:noVBand="1"/>
            </w:tblPr>
            <w:tblGrid>
              <w:gridCol w:w="4276"/>
              <w:gridCol w:w="425"/>
            </w:tblGrid>
            <w:tr w:rsidR="00EE5E7E" w:rsidRPr="00D10B24" w14:paraId="3912ECBB" w14:textId="77777777" w:rsidTr="00EE5E7E">
              <w:trPr>
                <w:trHeight w:val="227"/>
              </w:trPr>
              <w:tc>
                <w:tcPr>
                  <w:tcW w:w="4276" w:type="dxa"/>
                  <w:tcBorders>
                    <w:top w:val="single" w:sz="5" w:space="0" w:color="E0E0E0"/>
                    <w:left w:val="single" w:sz="4" w:space="0" w:color="E0E0E0"/>
                    <w:bottom w:val="single" w:sz="5" w:space="0" w:color="000000"/>
                    <w:right w:val="single" w:sz="4" w:space="0" w:color="E0E0E0"/>
                  </w:tcBorders>
                  <w:vAlign w:val="center"/>
                </w:tcPr>
                <w:p w14:paraId="5A898587" w14:textId="4E4EB8FB" w:rsidR="00EE5E7E" w:rsidRPr="00D10B24" w:rsidRDefault="00EE5E7E" w:rsidP="00EE5E7E">
                  <w:pPr>
                    <w:spacing w:line="259" w:lineRule="auto"/>
                    <w:jc w:val="center"/>
                    <w:rPr>
                      <w:sz w:val="20"/>
                    </w:rPr>
                  </w:pPr>
                  <w:r w:rsidRPr="00D10B24">
                    <w:rPr>
                      <w:sz w:val="20"/>
                    </w:rPr>
                    <w:t>finanšu piedāvājums ar zemāko piedāvāto tirdzniecības uzcenojumu X (EUR/</w:t>
                  </w:r>
                  <w:proofErr w:type="spellStart"/>
                  <w:r w:rsidRPr="00D10B24">
                    <w:rPr>
                      <w:sz w:val="20"/>
                    </w:rPr>
                    <w:t>MWh</w:t>
                  </w:r>
                  <w:proofErr w:type="spellEnd"/>
                  <w:r w:rsidRPr="00D10B24">
                    <w:rPr>
                      <w:sz w:val="20"/>
                    </w:rPr>
                    <w:t>) starp visiem pretendentiem</w:t>
                  </w:r>
                </w:p>
              </w:tc>
              <w:tc>
                <w:tcPr>
                  <w:tcW w:w="425" w:type="dxa"/>
                  <w:vMerge w:val="restart"/>
                  <w:tcBorders>
                    <w:top w:val="single" w:sz="5" w:space="0" w:color="E0E0E0"/>
                    <w:left w:val="single" w:sz="4" w:space="0" w:color="E0E0E0"/>
                    <w:bottom w:val="single" w:sz="4" w:space="0" w:color="E0E0E0"/>
                    <w:right w:val="single" w:sz="4" w:space="0" w:color="E0E0E0"/>
                  </w:tcBorders>
                  <w:vAlign w:val="center"/>
                </w:tcPr>
                <w:p w14:paraId="68D4717E" w14:textId="77777777" w:rsidR="00EE5E7E" w:rsidRPr="00D10B24" w:rsidRDefault="00EE5E7E" w:rsidP="00EE5E7E">
                  <w:pPr>
                    <w:spacing w:line="259" w:lineRule="auto"/>
                    <w:jc w:val="center"/>
                    <w:rPr>
                      <w:sz w:val="20"/>
                    </w:rPr>
                  </w:pPr>
                  <w:r w:rsidRPr="00D10B24">
                    <w:rPr>
                      <w:sz w:val="20"/>
                    </w:rPr>
                    <w:t>x 98</w:t>
                  </w:r>
                </w:p>
              </w:tc>
            </w:tr>
            <w:tr w:rsidR="00EE5E7E" w:rsidRPr="00D10B24" w14:paraId="0B5BD067" w14:textId="77777777" w:rsidTr="00EE5E7E">
              <w:trPr>
                <w:trHeight w:val="227"/>
              </w:trPr>
              <w:tc>
                <w:tcPr>
                  <w:tcW w:w="4276" w:type="dxa"/>
                  <w:tcBorders>
                    <w:top w:val="single" w:sz="5" w:space="0" w:color="000000"/>
                    <w:left w:val="single" w:sz="4" w:space="0" w:color="E0E0E0"/>
                    <w:bottom w:val="single" w:sz="4" w:space="0" w:color="E0E0E0"/>
                    <w:right w:val="single" w:sz="4" w:space="0" w:color="E0E0E0"/>
                  </w:tcBorders>
                  <w:vAlign w:val="center"/>
                </w:tcPr>
                <w:p w14:paraId="26108260" w14:textId="0ECE882F" w:rsidR="00EE5E7E" w:rsidRPr="00D10B24" w:rsidRDefault="00EE5E7E" w:rsidP="00EE5E7E">
                  <w:pPr>
                    <w:spacing w:line="259" w:lineRule="auto"/>
                    <w:jc w:val="center"/>
                    <w:rPr>
                      <w:sz w:val="20"/>
                    </w:rPr>
                  </w:pPr>
                  <w:r w:rsidRPr="00D10B24">
                    <w:rPr>
                      <w:sz w:val="20"/>
                    </w:rPr>
                    <w:t>attiecīgā pretendenta finanšu piedāvājumā  piedāvātais tirdzniecības uzcenojums X (EUR/</w:t>
                  </w:r>
                  <w:proofErr w:type="spellStart"/>
                  <w:r w:rsidRPr="00D10B24">
                    <w:rPr>
                      <w:sz w:val="20"/>
                    </w:rPr>
                    <w:t>MWh</w:t>
                  </w:r>
                  <w:proofErr w:type="spellEnd"/>
                  <w:r w:rsidRPr="00D10B24">
                    <w:rPr>
                      <w:sz w:val="20"/>
                    </w:rPr>
                    <w:t>)</w:t>
                  </w:r>
                </w:p>
              </w:tc>
              <w:tc>
                <w:tcPr>
                  <w:tcW w:w="425" w:type="dxa"/>
                  <w:vMerge/>
                  <w:tcBorders>
                    <w:top w:val="nil"/>
                    <w:left w:val="single" w:sz="4" w:space="0" w:color="E0E0E0"/>
                    <w:bottom w:val="single" w:sz="4" w:space="0" w:color="E0E0E0"/>
                    <w:right w:val="single" w:sz="4" w:space="0" w:color="E0E0E0"/>
                  </w:tcBorders>
                </w:tcPr>
                <w:p w14:paraId="62665871" w14:textId="77777777" w:rsidR="00EE5E7E" w:rsidRPr="00D10B24" w:rsidRDefault="00EE5E7E" w:rsidP="00EE5E7E">
                  <w:pPr>
                    <w:spacing w:after="160" w:line="259" w:lineRule="auto"/>
                    <w:rPr>
                      <w:sz w:val="20"/>
                    </w:rPr>
                  </w:pPr>
                </w:p>
              </w:tc>
            </w:tr>
          </w:tbl>
          <w:p w14:paraId="16F4158B" w14:textId="4759ECD4" w:rsidR="00521869" w:rsidRPr="00D10B24" w:rsidRDefault="00521869" w:rsidP="004C13BF">
            <w:pPr>
              <w:rPr>
                <w:lang w:val="lv-LV"/>
              </w:rPr>
            </w:pPr>
            <w:r w:rsidRPr="00D10B24">
              <w:rPr>
                <w:lang w:val="lv-LV"/>
              </w:rPr>
              <w:t>kur</w:t>
            </w:r>
            <w:r w:rsidR="000844A7" w:rsidRPr="00D10B24">
              <w:rPr>
                <w:lang w:val="lv-LV"/>
              </w:rPr>
              <w:t>:</w:t>
            </w:r>
          </w:p>
          <w:p w14:paraId="2CEB460C" w14:textId="77777777" w:rsidR="00521869" w:rsidRPr="00D10B24" w:rsidRDefault="00521869" w:rsidP="004C13BF">
            <w:pPr>
              <w:rPr>
                <w:lang w:val="lv-LV"/>
              </w:rPr>
            </w:pPr>
            <w:r w:rsidRPr="00D10B24">
              <w:rPr>
                <w:lang w:val="lv-LV"/>
              </w:rPr>
              <w:t xml:space="preserve">F – </w:t>
            </w:r>
            <w:r w:rsidRPr="00D10B24">
              <w:rPr>
                <w:lang w:val="lv-LV"/>
              </w:rPr>
              <w:tab/>
              <w:t>finanšu piedāvājuma novērtējums (punktos);</w:t>
            </w:r>
          </w:p>
          <w:p w14:paraId="58EAF7F3" w14:textId="37B3B372" w:rsidR="00521869" w:rsidRPr="00D10B24" w:rsidRDefault="00521869" w:rsidP="004C13BF">
            <w:pPr>
              <w:rPr>
                <w:lang w:val="lv-LV"/>
              </w:rPr>
            </w:pPr>
            <w:proofErr w:type="spellStart"/>
            <w:r w:rsidRPr="00D10B24">
              <w:rPr>
                <w:lang w:val="lv-LV"/>
              </w:rPr>
              <w:t>Fmin</w:t>
            </w:r>
            <w:proofErr w:type="spellEnd"/>
            <w:r w:rsidRPr="00D10B24">
              <w:rPr>
                <w:lang w:val="lv-LV"/>
              </w:rPr>
              <w:t xml:space="preserve"> –</w:t>
            </w:r>
            <w:r w:rsidRPr="00D10B24">
              <w:rPr>
                <w:lang w:val="lv-LV"/>
              </w:rPr>
              <w:tab/>
              <w:t xml:space="preserve"> finanšu piedāvājums ar zemāko </w:t>
            </w:r>
            <w:r w:rsidR="000844A7" w:rsidRPr="00D10B24">
              <w:rPr>
                <w:lang w:val="lv-LV"/>
              </w:rPr>
              <w:t>piedāvāto tirdzniecības uzcenojumu X (EUR/</w:t>
            </w:r>
            <w:proofErr w:type="spellStart"/>
            <w:r w:rsidR="000844A7" w:rsidRPr="00D10B24">
              <w:rPr>
                <w:lang w:val="lv-LV"/>
              </w:rPr>
              <w:t>MWh</w:t>
            </w:r>
            <w:proofErr w:type="spellEnd"/>
            <w:r w:rsidR="000844A7" w:rsidRPr="00D10B24">
              <w:rPr>
                <w:lang w:val="lv-LV"/>
              </w:rPr>
              <w:t>)</w:t>
            </w:r>
            <w:r w:rsidRPr="00D10B24">
              <w:rPr>
                <w:lang w:val="lv-LV"/>
              </w:rPr>
              <w:t xml:space="preserve"> starp visiem pretendentiem;</w:t>
            </w:r>
          </w:p>
          <w:p w14:paraId="49370AF4" w14:textId="6EECCFF3" w:rsidR="00521869" w:rsidRPr="00D10B24" w:rsidRDefault="00521869" w:rsidP="004C13BF">
            <w:pPr>
              <w:rPr>
                <w:lang w:val="lv-LV"/>
              </w:rPr>
            </w:pPr>
            <w:proofErr w:type="spellStart"/>
            <w:r w:rsidRPr="00D10B24">
              <w:rPr>
                <w:lang w:val="lv-LV"/>
              </w:rPr>
              <w:t>Fp</w:t>
            </w:r>
            <w:proofErr w:type="spellEnd"/>
            <w:r w:rsidRPr="00D10B24">
              <w:rPr>
                <w:lang w:val="lv-LV"/>
              </w:rPr>
              <w:t xml:space="preserve"> – </w:t>
            </w:r>
            <w:r w:rsidRPr="00D10B24">
              <w:rPr>
                <w:lang w:val="lv-LV"/>
              </w:rPr>
              <w:tab/>
              <w:t>attiecīgā pretendenta finanšu piedāvājum</w:t>
            </w:r>
            <w:r w:rsidR="000844A7" w:rsidRPr="00D10B24">
              <w:rPr>
                <w:lang w:val="lv-LV"/>
              </w:rPr>
              <w:t xml:space="preserve">ā </w:t>
            </w:r>
            <w:r w:rsidRPr="00D10B24">
              <w:rPr>
                <w:lang w:val="lv-LV"/>
              </w:rPr>
              <w:t xml:space="preserve"> </w:t>
            </w:r>
            <w:r w:rsidR="000844A7" w:rsidRPr="00D10B24">
              <w:rPr>
                <w:lang w:val="lv-LV"/>
              </w:rPr>
              <w:t>piedāvātais tirdzniecības uzcenojums X (EUR/</w:t>
            </w:r>
            <w:proofErr w:type="spellStart"/>
            <w:r w:rsidR="000844A7" w:rsidRPr="00D10B24">
              <w:rPr>
                <w:lang w:val="lv-LV"/>
              </w:rPr>
              <w:t>MWh</w:t>
            </w:r>
            <w:proofErr w:type="spellEnd"/>
            <w:r w:rsidR="000844A7" w:rsidRPr="00D10B24">
              <w:rPr>
                <w:lang w:val="lv-LV"/>
              </w:rPr>
              <w:t>)</w:t>
            </w:r>
            <w:r w:rsidRPr="00D10B24">
              <w:rPr>
                <w:lang w:val="lv-LV"/>
              </w:rPr>
              <w:t>;</w:t>
            </w:r>
          </w:p>
          <w:p w14:paraId="5FAC1F23" w14:textId="46141295" w:rsidR="00521869" w:rsidRPr="00D10B24" w:rsidRDefault="00521869" w:rsidP="004C13BF">
            <w:pPr>
              <w:pStyle w:val="NApunkts1"/>
              <w:numPr>
                <w:ilvl w:val="0"/>
                <w:numId w:val="0"/>
              </w:numPr>
              <w:spacing w:before="0"/>
              <w:rPr>
                <w:sz w:val="22"/>
                <w:szCs w:val="22"/>
                <w:lang w:val="lv-LV"/>
              </w:rPr>
            </w:pPr>
            <w:r w:rsidRPr="00D10B24">
              <w:rPr>
                <w:lang w:val="lv-LV"/>
              </w:rPr>
              <w:t>9</w:t>
            </w:r>
            <w:r w:rsidR="00DF1A2D" w:rsidRPr="00D10B24">
              <w:rPr>
                <w:lang w:val="lv-LV"/>
              </w:rPr>
              <w:t>8</w:t>
            </w:r>
            <w:r w:rsidRPr="00D10B24">
              <w:rPr>
                <w:lang w:val="lv-LV"/>
              </w:rPr>
              <w:t xml:space="preserve"> – </w:t>
            </w:r>
            <w:r w:rsidRPr="00D10B24">
              <w:rPr>
                <w:lang w:val="lv-LV"/>
              </w:rPr>
              <w:tab/>
              <w:t>finanšu piedāvājuma novērtējuma īpatsvars kopējā novērtējumā.</w:t>
            </w:r>
          </w:p>
        </w:tc>
        <w:tc>
          <w:tcPr>
            <w:tcW w:w="1534" w:type="dxa"/>
          </w:tcPr>
          <w:p w14:paraId="69335C27" w14:textId="393265CD" w:rsidR="00521869" w:rsidRPr="00D10B24" w:rsidRDefault="00521869" w:rsidP="004C13BF">
            <w:pPr>
              <w:pStyle w:val="NApunkts1"/>
              <w:numPr>
                <w:ilvl w:val="0"/>
                <w:numId w:val="0"/>
              </w:numPr>
              <w:spacing w:before="0"/>
              <w:jc w:val="center"/>
              <w:rPr>
                <w:sz w:val="22"/>
                <w:szCs w:val="22"/>
              </w:rPr>
            </w:pPr>
            <w:r w:rsidRPr="00D10B24">
              <w:rPr>
                <w:sz w:val="22"/>
                <w:szCs w:val="22"/>
              </w:rPr>
              <w:t>9</w:t>
            </w:r>
            <w:r w:rsidR="00DF1A2D" w:rsidRPr="00D10B24">
              <w:rPr>
                <w:sz w:val="22"/>
                <w:szCs w:val="22"/>
              </w:rPr>
              <w:t>8</w:t>
            </w:r>
          </w:p>
        </w:tc>
      </w:tr>
      <w:tr w:rsidR="00521869" w:rsidRPr="00D10B24" w14:paraId="7BB552E4" w14:textId="77777777" w:rsidTr="4B42E8FC">
        <w:trPr>
          <w:trHeight w:val="240"/>
        </w:trPr>
        <w:tc>
          <w:tcPr>
            <w:tcW w:w="9326" w:type="dxa"/>
            <w:gridSpan w:val="3"/>
          </w:tcPr>
          <w:p w14:paraId="7916D34E" w14:textId="3F69D510" w:rsidR="00521869" w:rsidRPr="00D10B24" w:rsidRDefault="00521869" w:rsidP="00521869">
            <w:pPr>
              <w:pStyle w:val="NApunkts1"/>
              <w:keepNext/>
              <w:keepLines/>
              <w:numPr>
                <w:ilvl w:val="0"/>
                <w:numId w:val="14"/>
              </w:numPr>
              <w:spacing w:before="0"/>
              <w:jc w:val="both"/>
              <w:rPr>
                <w:b/>
                <w:bCs/>
                <w:sz w:val="22"/>
                <w:szCs w:val="22"/>
                <w:lang w:val="lv-LV"/>
              </w:rPr>
            </w:pPr>
            <w:r w:rsidRPr="00D10B24">
              <w:rPr>
                <w:b/>
                <w:bCs/>
                <w:sz w:val="22"/>
                <w:szCs w:val="22"/>
                <w:lang w:val="lv-LV"/>
              </w:rPr>
              <w:t>Zaļā iepirkuma kritērijs</w:t>
            </w:r>
          </w:p>
        </w:tc>
      </w:tr>
      <w:tr w:rsidR="00521869" w:rsidRPr="00D10B24" w:rsidDel="00F35A8F" w14:paraId="54E61C35" w14:textId="77777777" w:rsidTr="00E74619">
        <w:trPr>
          <w:trHeight w:val="884"/>
        </w:trPr>
        <w:tc>
          <w:tcPr>
            <w:tcW w:w="2547" w:type="dxa"/>
          </w:tcPr>
          <w:p w14:paraId="7639E2E5" w14:textId="77777777" w:rsidR="00521869" w:rsidRPr="00D10B24" w:rsidRDefault="00521869" w:rsidP="004C13BF">
            <w:pPr>
              <w:pStyle w:val="NApunkts1"/>
              <w:numPr>
                <w:ilvl w:val="0"/>
                <w:numId w:val="0"/>
              </w:numPr>
              <w:spacing w:before="0"/>
              <w:rPr>
                <w:lang w:val="lv-LV"/>
              </w:rPr>
            </w:pPr>
          </w:p>
          <w:p w14:paraId="13F05F33" w14:textId="47FC68AA" w:rsidR="00521869" w:rsidRPr="00D10B24" w:rsidRDefault="00E119AB" w:rsidP="00E119AB">
            <w:pPr>
              <w:rPr>
                <w:lang w:val="lv-LV"/>
              </w:rPr>
            </w:pPr>
            <w:r w:rsidRPr="00D10B24">
              <w:rPr>
                <w:lang w:val="lv-LV"/>
              </w:rPr>
              <w:t>Ieviesta un īstenota vides pārvaldības sistēma</w:t>
            </w:r>
          </w:p>
          <w:p w14:paraId="79EE8C31" w14:textId="77777777" w:rsidR="00E119AB" w:rsidRPr="00D10B24" w:rsidRDefault="00E119AB" w:rsidP="00E119AB">
            <w:pPr>
              <w:rPr>
                <w:lang w:val="lv-LV"/>
              </w:rPr>
            </w:pPr>
          </w:p>
          <w:p w14:paraId="25C264F4" w14:textId="741D684A" w:rsidR="00E119AB" w:rsidRPr="00D10B24" w:rsidRDefault="00E119AB" w:rsidP="005430AE">
            <w:pPr>
              <w:rPr>
                <w:sz w:val="22"/>
                <w:szCs w:val="22"/>
                <w:lang w:val="lv-LV"/>
              </w:rPr>
            </w:pPr>
          </w:p>
        </w:tc>
        <w:tc>
          <w:tcPr>
            <w:tcW w:w="5245" w:type="dxa"/>
          </w:tcPr>
          <w:p w14:paraId="2DA79E90" w14:textId="364A8838" w:rsidR="00521869" w:rsidRPr="00D10B24" w:rsidRDefault="00521869" w:rsidP="004C13BF">
            <w:pPr>
              <w:rPr>
                <w:lang w:val="lv-LV"/>
              </w:rPr>
            </w:pPr>
            <w:r w:rsidRPr="00D10B24">
              <w:rPr>
                <w:lang w:val="lv-LV"/>
              </w:rPr>
              <w:t>Ja pretendent</w:t>
            </w:r>
            <w:r w:rsidR="00E119AB" w:rsidRPr="00D10B24">
              <w:rPr>
                <w:lang w:val="lv-LV"/>
              </w:rPr>
              <w:t>s ir ieviesis un īsteno vides pārvaldības sistēmu atbilstoši ISO 14001 vides pārvaldības sistēmas vai cita ekvivalenta standarta prasībām,</w:t>
            </w:r>
            <w:r w:rsidRPr="00D10B24">
              <w:rPr>
                <w:lang w:val="lv-LV"/>
              </w:rPr>
              <w:t xml:space="preserve"> pretendentam tiek piešķirti papildu </w:t>
            </w:r>
            <w:r w:rsidR="00250101" w:rsidRPr="00D10B24">
              <w:rPr>
                <w:lang w:val="lv-LV"/>
              </w:rPr>
              <w:t>2</w:t>
            </w:r>
            <w:r w:rsidRPr="00D10B24">
              <w:rPr>
                <w:lang w:val="lv-LV"/>
              </w:rPr>
              <w:t xml:space="preserve"> punkti.</w:t>
            </w:r>
          </w:p>
          <w:p w14:paraId="127ABD74" w14:textId="77777777" w:rsidR="00521869" w:rsidRPr="00D10B24" w:rsidRDefault="00521869" w:rsidP="004C13BF">
            <w:pPr>
              <w:pStyle w:val="NApunkts1"/>
              <w:keepNext/>
              <w:keepLines/>
              <w:numPr>
                <w:ilvl w:val="0"/>
                <w:numId w:val="0"/>
              </w:numPr>
              <w:spacing w:before="0"/>
              <w:rPr>
                <w:lang w:val="lv-LV"/>
              </w:rPr>
            </w:pPr>
          </w:p>
          <w:p w14:paraId="09C2B507" w14:textId="05F8D236" w:rsidR="00521869" w:rsidRPr="00D10B24" w:rsidRDefault="00E119AB" w:rsidP="005430AE">
            <w:pPr>
              <w:jc w:val="both"/>
              <w:rPr>
                <w:lang w:val="lv-LV"/>
              </w:rPr>
            </w:pPr>
            <w:r w:rsidRPr="00D10B24">
              <w:rPr>
                <w:lang w:val="lv-LV"/>
              </w:rPr>
              <w:t xml:space="preserve">Ja pretendents nav ieviesis un neīsteno vides pārvaldības sistēmu atbilstoši ISO 14001 vides pārvaldības sistēmas vai cita ekvivalenta standarta prasībām, </w:t>
            </w:r>
            <w:r w:rsidR="00521869" w:rsidRPr="00D10B24">
              <w:rPr>
                <w:lang w:val="lv-LV"/>
              </w:rPr>
              <w:t>papildu punkti pretendentam netiek piešķirti.</w:t>
            </w:r>
          </w:p>
          <w:p w14:paraId="0DA795A1" w14:textId="77777777" w:rsidR="00521869" w:rsidRPr="00D10B24" w:rsidRDefault="00521869" w:rsidP="004C13BF">
            <w:pPr>
              <w:rPr>
                <w:lang w:val="lv-LV"/>
              </w:rPr>
            </w:pPr>
          </w:p>
          <w:p w14:paraId="09F84ABC" w14:textId="101AB3B6" w:rsidR="00521869" w:rsidRPr="00D10B24" w:rsidDel="007472A8" w:rsidRDefault="00521869" w:rsidP="005430AE">
            <w:pPr>
              <w:jc w:val="both"/>
              <w:rPr>
                <w:lang w:val="lv-LV"/>
              </w:rPr>
            </w:pPr>
            <w:r w:rsidRPr="00D10B24">
              <w:rPr>
                <w:lang w:val="lv-LV"/>
              </w:rPr>
              <w:t xml:space="preserve">Šī </w:t>
            </w:r>
            <w:r w:rsidR="00FB1095" w:rsidRPr="00D10B24">
              <w:rPr>
                <w:lang w:val="lv-LV"/>
              </w:rPr>
              <w:t xml:space="preserve">piedāvājuma </w:t>
            </w:r>
            <w:r w:rsidRPr="00D10B24">
              <w:rPr>
                <w:lang w:val="lv-LV"/>
              </w:rPr>
              <w:t xml:space="preserve">kritērija novērtēšanā pasūtītājs izmanto pretendenta piedāvājumā sniegto informāciju (nolikuma 2. pielikuma </w:t>
            </w:r>
            <w:r w:rsidR="00CE3B69" w:rsidRPr="00D10B24">
              <w:rPr>
                <w:lang w:val="lv-LV"/>
              </w:rPr>
              <w:t>11</w:t>
            </w:r>
            <w:r w:rsidRPr="00D10B24">
              <w:rPr>
                <w:lang w:val="lv-LV"/>
              </w:rPr>
              <w:t>. punkts).</w:t>
            </w:r>
          </w:p>
        </w:tc>
        <w:tc>
          <w:tcPr>
            <w:tcW w:w="1534" w:type="dxa"/>
          </w:tcPr>
          <w:p w14:paraId="1557D076" w14:textId="77777777" w:rsidR="00521869" w:rsidRPr="00D10B24" w:rsidRDefault="00521869" w:rsidP="004C13BF">
            <w:pPr>
              <w:pStyle w:val="NApunkts1"/>
              <w:numPr>
                <w:ilvl w:val="0"/>
                <w:numId w:val="0"/>
              </w:numPr>
              <w:spacing w:before="0"/>
              <w:jc w:val="center"/>
              <w:rPr>
                <w:sz w:val="22"/>
                <w:szCs w:val="22"/>
                <w:lang w:val="lv-LV"/>
              </w:rPr>
            </w:pPr>
          </w:p>
          <w:p w14:paraId="64E50140" w14:textId="77777777" w:rsidR="00521869" w:rsidRPr="00D10B24" w:rsidRDefault="00521869" w:rsidP="004C13BF">
            <w:pPr>
              <w:pStyle w:val="NApunkts1"/>
              <w:numPr>
                <w:ilvl w:val="0"/>
                <w:numId w:val="0"/>
              </w:numPr>
              <w:spacing w:before="0"/>
              <w:jc w:val="center"/>
              <w:rPr>
                <w:sz w:val="22"/>
                <w:szCs w:val="22"/>
                <w:lang w:val="lv-LV"/>
              </w:rPr>
            </w:pPr>
          </w:p>
          <w:p w14:paraId="406DF1E8" w14:textId="53AC37CA" w:rsidR="00521869" w:rsidRPr="00D10B24" w:rsidDel="00F35A8F" w:rsidRDefault="00DF1A2D" w:rsidP="004C13BF">
            <w:pPr>
              <w:pStyle w:val="NApunkts1"/>
              <w:numPr>
                <w:ilvl w:val="0"/>
                <w:numId w:val="0"/>
              </w:numPr>
              <w:spacing w:before="0"/>
              <w:jc w:val="center"/>
              <w:rPr>
                <w:sz w:val="22"/>
                <w:szCs w:val="22"/>
                <w:lang w:val="lv-LV"/>
              </w:rPr>
            </w:pPr>
            <w:r w:rsidRPr="00D10B24">
              <w:rPr>
                <w:sz w:val="22"/>
                <w:szCs w:val="22"/>
                <w:lang w:val="lv-LV"/>
              </w:rPr>
              <w:t>2</w:t>
            </w:r>
          </w:p>
        </w:tc>
      </w:tr>
      <w:tr w:rsidR="00521869" w:rsidRPr="00D10B24" w14:paraId="53C8A773" w14:textId="77777777" w:rsidTr="4B42E8FC">
        <w:trPr>
          <w:trHeight w:val="53"/>
        </w:trPr>
        <w:tc>
          <w:tcPr>
            <w:tcW w:w="7792" w:type="dxa"/>
            <w:gridSpan w:val="2"/>
          </w:tcPr>
          <w:p w14:paraId="67A2229E" w14:textId="77777777" w:rsidR="00521869" w:rsidRPr="00D10B24" w:rsidRDefault="00521869" w:rsidP="004C13BF">
            <w:pPr>
              <w:pStyle w:val="NApunkts1"/>
              <w:numPr>
                <w:ilvl w:val="0"/>
                <w:numId w:val="0"/>
              </w:numPr>
              <w:spacing w:before="0"/>
              <w:jc w:val="right"/>
              <w:rPr>
                <w:b/>
                <w:bCs/>
                <w:sz w:val="22"/>
                <w:szCs w:val="22"/>
              </w:rPr>
            </w:pPr>
          </w:p>
        </w:tc>
        <w:tc>
          <w:tcPr>
            <w:tcW w:w="1534" w:type="dxa"/>
          </w:tcPr>
          <w:p w14:paraId="5216E7D5" w14:textId="77777777" w:rsidR="00521869" w:rsidRPr="00D10B24" w:rsidRDefault="00521869" w:rsidP="004C13BF">
            <w:pPr>
              <w:pStyle w:val="NApunkts1"/>
              <w:numPr>
                <w:ilvl w:val="0"/>
                <w:numId w:val="0"/>
              </w:numPr>
              <w:spacing w:before="0"/>
              <w:ind w:left="-105" w:firstLine="284"/>
              <w:jc w:val="center"/>
              <w:rPr>
                <w:sz w:val="22"/>
                <w:szCs w:val="22"/>
              </w:rPr>
            </w:pPr>
            <w:r w:rsidRPr="00D10B24">
              <w:rPr>
                <w:sz w:val="22"/>
                <w:szCs w:val="22"/>
              </w:rPr>
              <w:t>100</w:t>
            </w:r>
          </w:p>
        </w:tc>
      </w:tr>
    </w:tbl>
    <w:p w14:paraId="12E97915" w14:textId="0F6C6464" w:rsidR="004033CC" w:rsidRPr="00D10B24" w:rsidRDefault="00884A74">
      <w:pPr>
        <w:spacing w:before="120"/>
        <w:jc w:val="both"/>
      </w:pPr>
      <w:r w:rsidRPr="00D10B24">
        <w:lastRenderedPageBreak/>
        <w:t>8.</w:t>
      </w:r>
      <w:r w:rsidR="00144CFF" w:rsidRPr="00D10B24">
        <w:t>8</w:t>
      </w:r>
      <w:r w:rsidR="00FA0825" w:rsidRPr="00D10B24">
        <w:t xml:space="preserve">. </w:t>
      </w:r>
      <w:r w:rsidR="007A59FE" w:rsidRPr="00D10B24">
        <w:t>Ja Komisija konstatē, ka atbilstoši nolikuma 8.</w:t>
      </w:r>
      <w:r w:rsidR="00144CFF" w:rsidRPr="00D10B24">
        <w:t>7</w:t>
      </w:r>
      <w:r w:rsidR="007A59FE" w:rsidRPr="00D10B24">
        <w:t>. punktā noteiktajiem piedāvājumu izvērtēšanas kritērijiem divu vai vairāku piedāvājumu novērtējums ir vienāds, tad līguma slēgšanas tiesības piešķir pretendentam</w:t>
      </w:r>
      <w:r w:rsidR="004033CC" w:rsidRPr="00D10B24">
        <w:t xml:space="preserve">, </w:t>
      </w:r>
      <w:r w:rsidR="00521869" w:rsidRPr="00D10B24">
        <w:t>kura piedāvātais dabasgāzes iegādes tirdzniecības uzcenojums X (EUR/</w:t>
      </w:r>
      <w:proofErr w:type="spellStart"/>
      <w:r w:rsidR="00521869" w:rsidRPr="00D10B24">
        <w:t>MWh</w:t>
      </w:r>
      <w:proofErr w:type="spellEnd"/>
      <w:r w:rsidR="00521869" w:rsidRPr="00D10B24">
        <w:t>; sk. nolikuma 2. pielikumu) ir viszemākais</w:t>
      </w:r>
      <w:r w:rsidR="00894B79" w:rsidRPr="00D10B24">
        <w:t>.</w:t>
      </w:r>
    </w:p>
    <w:p w14:paraId="21D6E45C" w14:textId="1E390A6E" w:rsidR="00C211A1" w:rsidRPr="00D10B24" w:rsidRDefault="00884A74">
      <w:pPr>
        <w:spacing w:before="120"/>
        <w:jc w:val="both"/>
      </w:pPr>
      <w:r w:rsidRPr="00D10B24">
        <w:t>8.</w:t>
      </w:r>
      <w:r w:rsidR="00144CFF" w:rsidRPr="00D10B24">
        <w:t>9</w:t>
      </w:r>
      <w:r w:rsidR="00894B79" w:rsidRPr="00D10B24">
        <w:t xml:space="preserve">. </w:t>
      </w:r>
      <w:r w:rsidR="00FA0825" w:rsidRPr="00D10B24">
        <w:t>Ja par iepirkuma uzvarētāju atzītais pretendents neparaksta līgumu 10 (desmit) darbdienu laikā pēc pasūtītāja sagatavotā līguma projekta iesniegšanas pretendentam</w:t>
      </w:r>
      <w:r w:rsidR="00463A9F" w:rsidRPr="00D10B24">
        <w:t xml:space="preserve"> vai neizpilda nolikuma </w:t>
      </w:r>
      <w:r w:rsidR="00A2789C" w:rsidRPr="00D10B24">
        <w:t>9.7</w:t>
      </w:r>
      <w:r w:rsidR="00DF1721" w:rsidRPr="00D10B24">
        <w:t>.</w:t>
      </w:r>
      <w:r w:rsidR="007A59FE" w:rsidRPr="00D10B24">
        <w:t xml:space="preserve"> vai </w:t>
      </w:r>
      <w:r w:rsidR="00470149" w:rsidRPr="00D10B24">
        <w:t>10</w:t>
      </w:r>
      <w:r w:rsidR="007A59FE" w:rsidRPr="00D10B24">
        <w:t>.</w:t>
      </w:r>
      <w:r w:rsidR="00470149" w:rsidRPr="00D10B24">
        <w:t>3</w:t>
      </w:r>
      <w:r w:rsidR="007A59FE" w:rsidRPr="00D10B24">
        <w:t>.</w:t>
      </w:r>
      <w:r w:rsidR="001034C2" w:rsidRPr="00D10B24">
        <w:t xml:space="preserve"> punkta </w:t>
      </w:r>
      <w:r w:rsidR="00463A9F" w:rsidRPr="00D10B24">
        <w:t>prasības, Komisijai ir tiesības uzskatīt, ka pretendents atsakās slēgt līgumu</w:t>
      </w:r>
      <w:r w:rsidR="0046459D" w:rsidRPr="00D10B24">
        <w:t>,</w:t>
      </w:r>
      <w:r w:rsidR="00463A9F" w:rsidRPr="00D10B24">
        <w:t xml:space="preserve"> un</w:t>
      </w:r>
      <w:r w:rsidR="00FA0825" w:rsidRPr="00D10B24">
        <w:t xml:space="preserve"> lem</w:t>
      </w:r>
      <w:r w:rsidR="00463A9F" w:rsidRPr="00D10B24">
        <w:t>t</w:t>
      </w:r>
      <w:r w:rsidR="00FA0825" w:rsidRPr="00D10B24">
        <w:t xml:space="preserve"> par līguma slēgšanu ar nākamo pretendentu, kura kvalifikācija un piedāvājums atbilst visām nolikuma prasībām un piedāvājums ir nākamais saimnieciski visizdevīgākais, vai pārtrau</w:t>
      </w:r>
      <w:r w:rsidR="00463A9F" w:rsidRPr="00D10B24">
        <w:t>kt</w:t>
      </w:r>
      <w:r w:rsidR="00FA0825" w:rsidRPr="00D10B24">
        <w:t xml:space="preserve"> iepirkumu, neizvēloties nevienu piedāvājumu.</w:t>
      </w:r>
    </w:p>
    <w:p w14:paraId="4C036D12" w14:textId="3E0949E6" w:rsidR="00C211A1" w:rsidRPr="00D10B24" w:rsidRDefault="00884A74">
      <w:pPr>
        <w:keepNext/>
        <w:spacing w:before="360"/>
        <w:jc w:val="both"/>
        <w:rPr>
          <w:bCs/>
        </w:rPr>
      </w:pPr>
      <w:r w:rsidRPr="00D10B24">
        <w:rPr>
          <w:bCs/>
        </w:rPr>
        <w:t>9</w:t>
      </w:r>
      <w:r w:rsidR="00FA0825" w:rsidRPr="00D10B24">
        <w:rPr>
          <w:bCs/>
        </w:rPr>
        <w:t>. KOMISIJAS TIESĪBAS UN PIENĀKUMI</w:t>
      </w:r>
    </w:p>
    <w:p w14:paraId="5514D6E1" w14:textId="77777777" w:rsidR="0096286C" w:rsidRPr="00D10B24" w:rsidRDefault="0096286C" w:rsidP="0096286C">
      <w:pPr>
        <w:keepNext/>
        <w:spacing w:before="120"/>
        <w:jc w:val="both"/>
        <w:rPr>
          <w:bCs/>
        </w:rPr>
      </w:pPr>
      <w:r w:rsidRPr="00D10B24">
        <w:t xml:space="preserve">9.1. </w:t>
      </w:r>
      <w:r w:rsidRPr="00D10B24">
        <w:rPr>
          <w:lang w:eastAsia="lv-LV"/>
        </w:rPr>
        <w:t>Pieņemt lēmumu slēgt iepirkuma līgumu, izbeigt vai pārtraukt iepirkuma procedūru.</w:t>
      </w:r>
    </w:p>
    <w:p w14:paraId="1B846B3A" w14:textId="77777777" w:rsidR="0096286C" w:rsidRPr="00D10B24" w:rsidRDefault="0096286C" w:rsidP="0096286C">
      <w:pPr>
        <w:spacing w:before="120"/>
        <w:jc w:val="both"/>
      </w:pPr>
      <w:r w:rsidRPr="00D10B24">
        <w:t xml:space="preserve">9.2. Izdarīt grozījumus iepirkuma procedūras dokumentos. </w:t>
      </w:r>
    </w:p>
    <w:p w14:paraId="421262B7" w14:textId="77777777" w:rsidR="0096286C" w:rsidRPr="00D10B24" w:rsidRDefault="0096286C" w:rsidP="0096286C">
      <w:pPr>
        <w:spacing w:before="120"/>
        <w:jc w:val="both"/>
      </w:pPr>
      <w:r w:rsidRPr="00D10B24">
        <w:t>9.3. Nepieciešamības gadījumā pieaicināt ekspertus.</w:t>
      </w:r>
    </w:p>
    <w:p w14:paraId="5661EDBB" w14:textId="77777777" w:rsidR="0096286C" w:rsidRPr="00D10B24" w:rsidRDefault="0096286C" w:rsidP="0096286C">
      <w:pPr>
        <w:spacing w:before="120"/>
        <w:jc w:val="both"/>
      </w:pPr>
      <w:r w:rsidRPr="00D10B24">
        <w:t>9.4. Pieprasīt, lai pretendents precizē informāciju par savu piedāvājumu, ja tas nepieciešams pretendenta kvalifikācijas pārbaudei, kā arī piedāvājumu vērtēšanai un salīdzināšanai.</w:t>
      </w:r>
    </w:p>
    <w:p w14:paraId="05EA0451" w14:textId="77777777" w:rsidR="0096286C" w:rsidRPr="00D10B24" w:rsidRDefault="0096286C" w:rsidP="0096286C">
      <w:pPr>
        <w:tabs>
          <w:tab w:val="left" w:pos="284"/>
        </w:tabs>
        <w:spacing w:before="120"/>
        <w:jc w:val="both"/>
        <w:rPr>
          <w:snapToGrid w:val="0"/>
        </w:rPr>
      </w:pPr>
      <w:r w:rsidRPr="00D10B24">
        <w:rPr>
          <w:snapToGrid w:val="0"/>
        </w:rPr>
        <w:t>9.5. Paziņot visiem pretendentiem par iepirkuma līguma slēgšanas tiesību piešķiršanu vai konkursa izbeigšanu vai pārtraukšanu 3 (triju) darbdienu laikā pēc lēmuma pieņemšanas.</w:t>
      </w:r>
    </w:p>
    <w:p w14:paraId="7DB441AF" w14:textId="77777777" w:rsidR="0096286C" w:rsidRPr="00D10B24" w:rsidRDefault="0096286C" w:rsidP="0096286C">
      <w:pPr>
        <w:tabs>
          <w:tab w:val="left" w:pos="284"/>
        </w:tabs>
        <w:spacing w:before="120"/>
        <w:jc w:val="both"/>
        <w:rPr>
          <w:snapToGrid w:val="0"/>
        </w:rPr>
      </w:pPr>
      <w:r w:rsidRPr="00D10B24">
        <w:rPr>
          <w:snapToGrid w:val="0"/>
        </w:rPr>
        <w:t>9.6. Pēc ieinteresētā piegādātāja pieprasījuma sniegt papildu informāciju par nolikumu.</w:t>
      </w:r>
    </w:p>
    <w:p w14:paraId="0748C180" w14:textId="745883E2" w:rsidR="0096286C" w:rsidRPr="00D10B24" w:rsidRDefault="0096286C" w:rsidP="0096286C">
      <w:pPr>
        <w:keepNext/>
        <w:spacing w:before="120"/>
        <w:jc w:val="both"/>
        <w:rPr>
          <w:snapToGrid w:val="0"/>
        </w:rPr>
      </w:pPr>
      <w:r w:rsidRPr="00D10B24">
        <w:rPr>
          <w:snapToGrid w:val="0"/>
        </w:rPr>
        <w:t xml:space="preserve">9.7. Komisija ir tiesīga prasīt, lai pretendents – personu apvienība, attiecībā uz kuru pieņemts lēmums slēgt līgumu, – pēc savas izvēles izveidojas atbilstoši noteiktam juridiskam statusam (piemēram, pilnsabiedrībai) vai noslēdz sabiedrības līgumu atbilstoši Civillikuma 2241.–2280. pantam, vienojoties par apvienības dalībnieku atbildības sadalījumu, </w:t>
      </w:r>
      <w:r w:rsidRPr="00D10B24">
        <w:t xml:space="preserve">vai attiecīgās personu apvienības dalībnieki uzņemas solidāru atbildību par iepirkuma līguma saistību izpildi, ar attiecīgiem noteikumiem papildinot nolikuma </w:t>
      </w:r>
      <w:r w:rsidR="00CE3B69" w:rsidRPr="00D10B24">
        <w:t>3</w:t>
      </w:r>
      <w:r w:rsidRPr="00D10B24">
        <w:t>. pielikumā iekļauto līguma projektu,</w:t>
      </w:r>
      <w:r w:rsidRPr="00D10B24">
        <w:rPr>
          <w:snapToGrid w:val="0"/>
        </w:rPr>
        <w:t xml:space="preserve"> ja Komisijas ieskatā tas būs nepieciešams iepirkuma līguma noteikumu sekmīgai izpildei.</w:t>
      </w:r>
    </w:p>
    <w:p w14:paraId="4ACA390E" w14:textId="0788725B" w:rsidR="00C211A1" w:rsidRPr="00D10B24" w:rsidRDefault="00FA0825">
      <w:pPr>
        <w:keepNext/>
        <w:spacing w:before="360"/>
        <w:jc w:val="both"/>
        <w:rPr>
          <w:bCs/>
        </w:rPr>
      </w:pPr>
      <w:r w:rsidRPr="00D10B24">
        <w:rPr>
          <w:bCs/>
        </w:rPr>
        <w:t>1</w:t>
      </w:r>
      <w:r w:rsidR="00884A74" w:rsidRPr="00D10B24">
        <w:rPr>
          <w:bCs/>
        </w:rPr>
        <w:t>0</w:t>
      </w:r>
      <w:r w:rsidRPr="00D10B24">
        <w:rPr>
          <w:bCs/>
        </w:rPr>
        <w:t>. PRETENDENTA TIESĪBAS UN PIENĀKUMI</w:t>
      </w:r>
    </w:p>
    <w:p w14:paraId="3731C179" w14:textId="77777777" w:rsidR="0096286C" w:rsidRPr="00D10B24" w:rsidRDefault="0096286C" w:rsidP="0096286C">
      <w:pPr>
        <w:tabs>
          <w:tab w:val="left" w:pos="284"/>
        </w:tabs>
        <w:spacing w:before="120"/>
        <w:jc w:val="both"/>
        <w:rPr>
          <w:bCs/>
          <w:snapToGrid w:val="0"/>
        </w:rPr>
      </w:pPr>
      <w:r w:rsidRPr="00D10B24">
        <w:rPr>
          <w:bCs/>
          <w:snapToGrid w:val="0"/>
        </w:rPr>
        <w:t>10.1. Pretendents pirms piedāvājumu iesniegšanas termiņa beigām var grozīt vai atsaukt iesniegto piedāvājumu.</w:t>
      </w:r>
      <w:r w:rsidRPr="00D10B24">
        <w:t xml:space="preserve"> </w:t>
      </w:r>
      <w:r w:rsidRPr="00D10B24">
        <w:rPr>
          <w:bCs/>
          <w:snapToGrid w:val="0"/>
        </w:rPr>
        <w:t>Piedāvājuma grozījums vai atsaukums ir iesniedzams tikai elektroniski, izmantojot e-konkursu sistēmu.</w:t>
      </w:r>
    </w:p>
    <w:p w14:paraId="0AD80ED6" w14:textId="6F7168CA" w:rsidR="0096286C" w:rsidRPr="00D10B24" w:rsidRDefault="0096286C" w:rsidP="0096286C">
      <w:pPr>
        <w:spacing w:before="120"/>
        <w:jc w:val="both"/>
      </w:pPr>
      <w:r w:rsidRPr="00D10B24">
        <w:t xml:space="preserve">10.2. Ieinteresētais piegādātājs ir tiesīgs pieprasīt papildu informāciju, ja pieprasījums Komisijai iesniegts laikus, ņemot vērā, ka Komisija nav tiesīga sniegt papildu informāciju vēlāk nekā 6 (sešas) kalendārās dienas pirms piedāvājumu iesniegšanas termiņa beigām (e-pasts: </w:t>
      </w:r>
      <w:hyperlink r:id="rId14" w:history="1">
        <w:r w:rsidR="00EE5E7E" w:rsidRPr="00D10B24">
          <w:rPr>
            <w:color w:val="0000FF"/>
            <w:u w:val="single"/>
          </w:rPr>
          <w:t>konkursi@bank.lv</w:t>
        </w:r>
      </w:hyperlink>
      <w:r w:rsidRPr="00D10B24">
        <w:t xml:space="preserve">; adrese: Latvijas Bankas iepirkuma komisijai, K. Valdemāra ielā </w:t>
      </w:r>
      <w:r w:rsidR="00EE5E7E" w:rsidRPr="00D10B24">
        <w:t>2A</w:t>
      </w:r>
      <w:r w:rsidRPr="00D10B24">
        <w:t>, Rīgā, LV-10</w:t>
      </w:r>
      <w:r w:rsidR="00EE5E7E" w:rsidRPr="00D10B24">
        <w:t>50</w:t>
      </w:r>
      <w:r w:rsidRPr="00D10B24">
        <w:t>), pieprasījumā norādot iepirkuma numuru un konkursa nosaukumu. Pēc reģistrēšanās EIS piegādātāja statusā ieinteresētais piegādātājs var pieprasīt papildu informāciju par nolikumu arī izmantojot e-konkursu sistēmas piedāvātās iespējas.</w:t>
      </w:r>
    </w:p>
    <w:p w14:paraId="4926313C" w14:textId="0D44AE8B" w:rsidR="009E2AD7" w:rsidRDefault="009E2AD7" w:rsidP="005430AE">
      <w:pPr>
        <w:pStyle w:val="NApunkts2"/>
        <w:numPr>
          <w:ilvl w:val="0"/>
          <w:numId w:val="0"/>
        </w:numPr>
        <w:spacing w:before="120"/>
        <w:jc w:val="both"/>
      </w:pPr>
      <w:r w:rsidRPr="00D10B24">
        <w:t xml:space="preserve">10.3. Ja ar pretendentu, kurš konkrētā līguma izpildei balstās uz saistītās personas iespējām, lai pierādītu atbilstību no nolikuma </w:t>
      </w:r>
      <w:r w:rsidR="006F6EC7" w:rsidRPr="00D10B24">
        <w:t>7.2</w:t>
      </w:r>
      <w:r w:rsidRPr="00D10B24">
        <w:t>. punkta izrietošajai pretendentu kvalifikācijas prasībai, tiks nolemts slēgt iepirkuma līgumu, tad saistītajai personai būs kopā ar pretendentu jāuzņemas solidāra atbildība par iepirkuma līguma saistību izpildi.</w:t>
      </w:r>
    </w:p>
    <w:p w14:paraId="143A0242" w14:textId="77777777" w:rsidR="00516CA0" w:rsidRDefault="00516CA0" w:rsidP="005430AE">
      <w:pPr>
        <w:pStyle w:val="NApunkts2"/>
        <w:numPr>
          <w:ilvl w:val="0"/>
          <w:numId w:val="0"/>
        </w:numPr>
        <w:spacing w:before="120"/>
        <w:jc w:val="both"/>
      </w:pPr>
    </w:p>
    <w:p w14:paraId="0288A0E0" w14:textId="77777777" w:rsidR="00516CA0" w:rsidRPr="00D10B24" w:rsidRDefault="00516CA0" w:rsidP="005430AE">
      <w:pPr>
        <w:pStyle w:val="NApunkts2"/>
        <w:numPr>
          <w:ilvl w:val="0"/>
          <w:numId w:val="0"/>
        </w:numPr>
        <w:spacing w:before="120"/>
        <w:jc w:val="both"/>
      </w:pPr>
    </w:p>
    <w:p w14:paraId="3B0A450B" w14:textId="5E11E1ED" w:rsidR="00C211A1" w:rsidRPr="00D10B24" w:rsidRDefault="00FA0825">
      <w:pPr>
        <w:spacing w:before="360"/>
        <w:jc w:val="both"/>
        <w:outlineLvl w:val="0"/>
      </w:pPr>
      <w:r w:rsidRPr="00D10B24">
        <w:lastRenderedPageBreak/>
        <w:t>1</w:t>
      </w:r>
      <w:r w:rsidR="00396BDF" w:rsidRPr="00D10B24">
        <w:t>1</w:t>
      </w:r>
      <w:r w:rsidRPr="00D10B24">
        <w:t>.</w:t>
      </w:r>
      <w:r w:rsidRPr="00D10B24">
        <w:rPr>
          <w:b/>
          <w:bCs/>
        </w:rPr>
        <w:t xml:space="preserve"> </w:t>
      </w:r>
      <w:r w:rsidR="00DF1721" w:rsidRPr="00D10B24">
        <w:rPr>
          <w:caps/>
        </w:rPr>
        <w:t>CITA VISPĀRĪGA INFORMĀCIJA</w:t>
      </w:r>
    </w:p>
    <w:p w14:paraId="6B2E7514" w14:textId="77777777" w:rsidR="0096286C" w:rsidRPr="00D10B24" w:rsidRDefault="0096286C" w:rsidP="0096286C">
      <w:pPr>
        <w:keepNext/>
        <w:spacing w:before="120"/>
        <w:jc w:val="both"/>
      </w:pPr>
      <w:r w:rsidRPr="00D10B24">
        <w:t xml:space="preserve">11.1. Atbilstoši Publisko iepirkumu likuma 60. panta desmitajai daļai šīs iepirkuma procedūras rezultātā noslēgtā līguma, t.sk. tā grozījumu (ja tādi būs) un to pamatojuma tekstu publicē Valsts reģionālās attīstības aģentūras uzturētajā tīmekļvietnē </w:t>
      </w:r>
      <w:hyperlink r:id="rId15">
        <w:r w:rsidRPr="00D10B24">
          <w:rPr>
            <w:color w:val="0000FF"/>
            <w:u w:val="single"/>
          </w:rPr>
          <w:t>www.eis.gov.lv</w:t>
        </w:r>
      </w:hyperlink>
      <w:r w:rsidRPr="00D10B24">
        <w:t>. Ja pretendenta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704E5E00" w14:textId="77777777" w:rsidR="0096286C" w:rsidRPr="00D10B24" w:rsidRDefault="0096286C" w:rsidP="0096286C">
      <w:pPr>
        <w:spacing w:before="120"/>
        <w:jc w:val="both"/>
      </w:pPr>
      <w:r w:rsidRPr="00D10B24">
        <w:t>11.2. Pretendenta iesniegts konkursa piedāvājums ir pierādījums, ka pretendents:</w:t>
      </w:r>
    </w:p>
    <w:p w14:paraId="097908D6" w14:textId="77777777" w:rsidR="0096286C" w:rsidRPr="00D10B24" w:rsidRDefault="0096286C" w:rsidP="0096286C">
      <w:pPr>
        <w:jc w:val="both"/>
      </w:pPr>
      <w:r w:rsidRPr="00D10B24">
        <w:t>11.2.1. ir iepazinies ar nolikumu;</w:t>
      </w:r>
    </w:p>
    <w:p w14:paraId="03549D56" w14:textId="77777777" w:rsidR="0096286C" w:rsidRPr="00D10B24" w:rsidRDefault="0096286C" w:rsidP="0096286C">
      <w:pPr>
        <w:jc w:val="both"/>
      </w:pPr>
      <w:r w:rsidRPr="00D10B24">
        <w:t>11.2.2. ir sapratis un pieņēmis konkursa noteikumus, un tie nenostāda pretendentu neizdevīgā stāvoklī attiecībā pret pārējiem pretendentiem.</w:t>
      </w:r>
    </w:p>
    <w:p w14:paraId="6024AA6E" w14:textId="77777777" w:rsidR="0096286C" w:rsidRPr="00D10B24" w:rsidRDefault="0096286C" w:rsidP="0096286C">
      <w:pPr>
        <w:spacing w:before="120"/>
        <w:jc w:val="both"/>
      </w:pPr>
      <w:r w:rsidRPr="00D10B24">
        <w:t>11.3. Par piedāvājuma izstrādāšanu un iesniegšanu atlīdzība nav paredzēta.</w:t>
      </w:r>
    </w:p>
    <w:p w14:paraId="79AB3505" w14:textId="1E3C38CA" w:rsidR="0096286C" w:rsidRPr="00D10B24" w:rsidRDefault="0096286C" w:rsidP="0096286C">
      <w:pPr>
        <w:spacing w:before="120"/>
        <w:jc w:val="both"/>
      </w:pPr>
      <w:bookmarkStart w:id="7" w:name="_Ref262043555"/>
      <w:r w:rsidRPr="00D10B24">
        <w:t xml:space="preserve">11.4. </w:t>
      </w:r>
      <w:bookmarkEnd w:id="7"/>
      <w:r w:rsidRPr="00D10B24">
        <w:t xml:space="preserve">Kontaktpersonas Latvijas Bankā – Ēku infrastruktūras pārvaldes Tehniskās daļas galvenais </w:t>
      </w:r>
      <w:r w:rsidR="009B5972" w:rsidRPr="00D10B24">
        <w:t xml:space="preserve">ēku sistēmu </w:t>
      </w:r>
      <w:r w:rsidRPr="00D10B24">
        <w:t xml:space="preserve">inženieris Uģis Augšpulis (tālr. 67022444, e-pasta adrese: </w:t>
      </w:r>
      <w:hyperlink r:id="rId16" w:history="1">
        <w:r w:rsidRPr="00D10B24">
          <w:rPr>
            <w:rStyle w:val="Hipersaite"/>
          </w:rPr>
          <w:t>Ugis.Augspulis@bank.lv</w:t>
        </w:r>
      </w:hyperlink>
      <w:r w:rsidRPr="00D10B24">
        <w:t xml:space="preserve">) vai </w:t>
      </w:r>
      <w:bookmarkStart w:id="8" w:name="_Hlk159493100"/>
      <w:r w:rsidRPr="00D10B24">
        <w:t xml:space="preserve">Ēku infrastruktūras pārvaldes Tehniskās daļas </w:t>
      </w:r>
      <w:r w:rsidR="009B5972" w:rsidRPr="00D10B24">
        <w:t xml:space="preserve">ēku sistēmu </w:t>
      </w:r>
      <w:r w:rsidRPr="00D10B24">
        <w:t xml:space="preserve">inženieris Krists Kviesis (tālr. 67022542, e-pasta adrese: </w:t>
      </w:r>
      <w:hyperlink r:id="rId17" w:history="1">
        <w:r w:rsidRPr="00D10B24">
          <w:rPr>
            <w:rStyle w:val="Hipersaite"/>
          </w:rPr>
          <w:t>Krists.Kviesis@bank.lv</w:t>
        </w:r>
      </w:hyperlink>
      <w:r w:rsidRPr="00D10B24">
        <w:t>).</w:t>
      </w:r>
      <w:bookmarkEnd w:id="8"/>
    </w:p>
    <w:p w14:paraId="381E09B6" w14:textId="77777777" w:rsidR="0096286C" w:rsidRPr="00D10B24" w:rsidRDefault="0096286C" w:rsidP="0096286C">
      <w:pPr>
        <w:keepNext/>
        <w:spacing w:before="120"/>
        <w:jc w:val="both"/>
      </w:pPr>
      <w:r w:rsidRPr="00D10B24">
        <w:t>11.5. Strīdus un domstarpības starp pasūtītāju un pretendentu risina sarunu ceļā. Ja sarunu rezultātā puses nevienojas, strīdus izskata Latvijas Republikas normatīvajos aktos noteiktajā kārtībā. Tiesas vieta – Rīga, Latvija.</w:t>
      </w:r>
    </w:p>
    <w:p w14:paraId="73675F8F" w14:textId="56987592" w:rsidR="0096286C" w:rsidRPr="00D10B24" w:rsidRDefault="0096286C" w:rsidP="0096286C">
      <w:pPr>
        <w:keepNext/>
        <w:spacing w:before="120"/>
        <w:jc w:val="both"/>
      </w:pPr>
      <w:r w:rsidRPr="00D10B24">
        <w:t>11.6. Pamatojoties uz Eiropas Parlamenta un Padomes 2016. gada 27. aprīļa Regulu (ES) 2016/679 par fizisku personu aizsardzību attiecībā uz personas datu apstrādi un šādu datu brīvu apriti un ar ko atceļ Direktīvu 95/46/EK (Vispārīgā datu aizsardzības regula), iepirkuma piedāvājumā iesniegtajos dokumentos norādītie fizisko personu dati tiks apstrādāti, lai nodrošinātu iepirkuma norisi, pretendentu piedāvājumu izvērtēšanu, iepirkuma līguma noslēgšanu un izpildi atbilstoši publisko iepirkum</w:t>
      </w:r>
      <w:r w:rsidR="0014653C" w:rsidRPr="00D10B24">
        <w:t>u</w:t>
      </w:r>
      <w:r w:rsidRPr="00D10B24">
        <w:t xml:space="preserve"> jomu reglamentējoš</w:t>
      </w:r>
      <w:r w:rsidR="00AC4ED5" w:rsidRPr="00D10B24">
        <w:t>aj</w:t>
      </w:r>
      <w:r w:rsidRPr="00D10B24">
        <w:t xml:space="preserve">iem un citiem normatīvajiem aktiem. Personas datu apstrādes pārzinis ir Latvijas Banka, datu aizsardzības speciālista kontaktinformācija: </w:t>
      </w:r>
      <w:hyperlink r:id="rId18">
        <w:r w:rsidRPr="00D10B24">
          <w:rPr>
            <w:color w:val="0000FF"/>
            <w:u w:val="single"/>
          </w:rPr>
          <w:t>datuaizsardziba@bank.lv</w:t>
        </w:r>
      </w:hyperlink>
      <w:r w:rsidRPr="00D10B24">
        <w:t xml:space="preserve">, vairāk informācijas </w:t>
      </w:r>
      <w:hyperlink r:id="rId19">
        <w:r w:rsidRPr="00D10B24">
          <w:rPr>
            <w:color w:val="0000FF"/>
            <w:u w:val="single"/>
          </w:rPr>
          <w:t>https://www.bank.lv/par-mums/noderigi/personas-datu-apstrade</w:t>
        </w:r>
      </w:hyperlink>
      <w:r w:rsidRPr="00D10B24">
        <w:t>.</w:t>
      </w:r>
    </w:p>
    <w:p w14:paraId="5FC9E5FC" w14:textId="77777777" w:rsidR="0096286C" w:rsidRPr="00D10B24" w:rsidRDefault="0096286C" w:rsidP="0096286C">
      <w:pPr>
        <w:keepLines/>
        <w:numPr>
          <w:ilvl w:val="1"/>
          <w:numId w:val="0"/>
        </w:numPr>
        <w:spacing w:before="120"/>
        <w:jc w:val="both"/>
        <w:outlineLvl w:val="1"/>
        <w:rPr>
          <w:lang w:eastAsia="lv-LV"/>
        </w:rPr>
      </w:pPr>
      <w:r w:rsidRPr="00D10B24">
        <w:rPr>
          <w:lang w:eastAsia="lv-LV"/>
        </w:rPr>
        <w:t>11.7. Par jebkuru piedāvājuma informāciju, kas ir komercnoslēpums, vai citu iemeslu dēļ uzskatāma par ierobežotas pieejamības informāciju, jābūt īpašai norādei.</w:t>
      </w:r>
    </w:p>
    <w:p w14:paraId="5F88EA42" w14:textId="35F405FD" w:rsidR="0096286C" w:rsidRPr="00D10B24" w:rsidRDefault="0096286C" w:rsidP="0096286C">
      <w:pPr>
        <w:keepNext/>
        <w:spacing w:before="120"/>
        <w:jc w:val="both"/>
      </w:pPr>
      <w:r w:rsidRPr="00D10B24">
        <w:t xml:space="preserve">11.8. Nolikums ir uzrakstīts uz </w:t>
      </w:r>
      <w:r w:rsidR="007F1872">
        <w:t>19</w:t>
      </w:r>
      <w:r w:rsidRPr="00D10B24">
        <w:t xml:space="preserve"> (</w:t>
      </w:r>
      <w:r w:rsidR="007F1872">
        <w:t>deviņpadsmit</w:t>
      </w:r>
      <w:r w:rsidRPr="00D10B24">
        <w:t>) lap</w:t>
      </w:r>
      <w:r w:rsidR="005E3057" w:rsidRPr="00D10B24">
        <w:t>ām</w:t>
      </w:r>
      <w:r w:rsidRPr="00D10B24">
        <w:t xml:space="preserve">, t.sk. tā 1. pielikums uz </w:t>
      </w:r>
      <w:r w:rsidR="009D403B" w:rsidRPr="00D10B24">
        <w:t>2</w:t>
      </w:r>
      <w:r w:rsidRPr="00D10B24">
        <w:t> (</w:t>
      </w:r>
      <w:r w:rsidR="009D403B" w:rsidRPr="00D10B24">
        <w:t>divām</w:t>
      </w:r>
      <w:r w:rsidRPr="00D10B24">
        <w:t xml:space="preserve">) lapām, 2. pielikums uz </w:t>
      </w:r>
      <w:r w:rsidR="007F1872">
        <w:t>3</w:t>
      </w:r>
      <w:r w:rsidRPr="00D10B24">
        <w:t xml:space="preserve"> (</w:t>
      </w:r>
      <w:r w:rsidR="007F1872">
        <w:t>trīs</w:t>
      </w:r>
      <w:r w:rsidRPr="00D10B24">
        <w:t>) lapām un 3. pielikums uz 6 (sešām) lapām.</w:t>
      </w:r>
    </w:p>
    <w:p w14:paraId="50BE5156" w14:textId="77777777" w:rsidR="001A1420" w:rsidRPr="00D10B24" w:rsidRDefault="001A1420">
      <w:pPr>
        <w:jc w:val="center"/>
      </w:pPr>
    </w:p>
    <w:p w14:paraId="30433C97" w14:textId="77777777" w:rsidR="00C211A1" w:rsidRPr="00D10B24" w:rsidRDefault="00FA0825">
      <w:pPr>
        <w:jc w:val="center"/>
        <w:rPr>
          <w:color w:val="FFFFFF"/>
        </w:rPr>
      </w:pPr>
      <w:r w:rsidRPr="00D10B24">
        <w:t>*   *   *</w:t>
      </w:r>
      <w:r w:rsidRPr="00D10B24">
        <w:rPr>
          <w:color w:val="FFFFFF"/>
        </w:rPr>
        <w:br w:type="page"/>
      </w:r>
    </w:p>
    <w:p w14:paraId="3B245CF8" w14:textId="77777777" w:rsidR="008C2986" w:rsidRPr="00D10B24" w:rsidRDefault="008C2986">
      <w:pPr>
        <w:jc w:val="right"/>
        <w:sectPr w:rsidR="008C2986" w:rsidRPr="00D10B24" w:rsidSect="008D5A62">
          <w:headerReference w:type="even" r:id="rId20"/>
          <w:headerReference w:type="default" r:id="rId21"/>
          <w:footerReference w:type="even" r:id="rId22"/>
          <w:footerReference w:type="default" r:id="rId23"/>
          <w:headerReference w:type="first" r:id="rId24"/>
          <w:footerReference w:type="first" r:id="rId25"/>
          <w:pgSz w:w="11906" w:h="16838" w:code="9"/>
          <w:pgMar w:top="1134" w:right="1418" w:bottom="1134" w:left="1418" w:header="680" w:footer="851" w:gutter="0"/>
          <w:cols w:space="708"/>
          <w:titlePg/>
          <w:docGrid w:linePitch="360"/>
        </w:sectPr>
      </w:pPr>
    </w:p>
    <w:p w14:paraId="7D0F5CBF" w14:textId="77777777" w:rsidR="00C211A1" w:rsidRPr="00D10B24" w:rsidRDefault="00FA0825">
      <w:pPr>
        <w:jc w:val="right"/>
      </w:pPr>
      <w:r w:rsidRPr="00D10B24">
        <w:lastRenderedPageBreak/>
        <w:t>1. pielikums</w:t>
      </w:r>
    </w:p>
    <w:p w14:paraId="547DFEAA" w14:textId="7350D1FF" w:rsidR="00C211A1" w:rsidRPr="00D10B24" w:rsidRDefault="00FA0825">
      <w:pPr>
        <w:jc w:val="right"/>
      </w:pPr>
      <w:r w:rsidRPr="00D10B24">
        <w:t xml:space="preserve">konkursa </w:t>
      </w:r>
      <w:r w:rsidR="005572F6" w:rsidRPr="00D10B24">
        <w:t>LB/202</w:t>
      </w:r>
      <w:r w:rsidR="00F42B57" w:rsidRPr="00D10B24">
        <w:t>6</w:t>
      </w:r>
      <w:r w:rsidR="005572F6" w:rsidRPr="00D10B24">
        <w:t>/</w:t>
      </w:r>
      <w:r w:rsidR="00F42B57" w:rsidRPr="00D10B24">
        <w:t>34</w:t>
      </w:r>
      <w:r w:rsidR="005572F6" w:rsidRPr="00D10B24">
        <w:t xml:space="preserve"> </w:t>
      </w:r>
      <w:r w:rsidRPr="00D10B24">
        <w:t>nolikumam</w:t>
      </w:r>
    </w:p>
    <w:p w14:paraId="00F3B94A" w14:textId="77777777" w:rsidR="008C2986" w:rsidRPr="00D10B24" w:rsidRDefault="008C2986" w:rsidP="008C2986">
      <w:pPr>
        <w:spacing w:before="240"/>
      </w:pPr>
      <w:r w:rsidRPr="00D10B24">
        <w:t>TEHNISKĀ SPECIFIKĀCIJA</w:t>
      </w:r>
    </w:p>
    <w:p w14:paraId="0FA97E2D" w14:textId="1737C925" w:rsidR="00E1445C" w:rsidRPr="00D10B24" w:rsidRDefault="00E1445C" w:rsidP="00D30500">
      <w:r w:rsidRPr="00D10B24">
        <w:t>(Sagatavota 202</w:t>
      </w:r>
      <w:r w:rsidR="0033016D" w:rsidRPr="00D10B24">
        <w:t>6</w:t>
      </w:r>
      <w:r w:rsidRPr="00D10B24">
        <w:t xml:space="preserve">. gada </w:t>
      </w:r>
      <w:r w:rsidR="0033016D" w:rsidRPr="00D10B24">
        <w:t>7</w:t>
      </w:r>
      <w:r w:rsidRPr="00D10B24">
        <w:t xml:space="preserve">. </w:t>
      </w:r>
      <w:r w:rsidR="0033016D" w:rsidRPr="00D10B24">
        <w:t>jūlijā</w:t>
      </w:r>
      <w:r w:rsidR="00DB1A0D" w:rsidRPr="00D10B24">
        <w:t>)</w:t>
      </w:r>
    </w:p>
    <w:p w14:paraId="68958FF4" w14:textId="77777777" w:rsidR="0096286C" w:rsidRPr="00D10B24" w:rsidRDefault="0096286C" w:rsidP="00D30500"/>
    <w:p w14:paraId="7ECC38DE" w14:textId="77777777" w:rsidR="0096286C" w:rsidRPr="00D10B24" w:rsidRDefault="0096286C" w:rsidP="0096286C">
      <w:r w:rsidRPr="00D10B24">
        <w:t>I. INFORMĀCIJA PAR LIETOTĀJU</w:t>
      </w:r>
    </w:p>
    <w:p w14:paraId="2EC673F4" w14:textId="3EB94721" w:rsidR="008C2986" w:rsidRPr="00D10B24" w:rsidRDefault="008C2986" w:rsidP="00672D0D">
      <w:pPr>
        <w:spacing w:before="120" w:after="120"/>
        <w:jc w:val="both"/>
      </w:pPr>
      <w:r w:rsidRPr="00D10B24">
        <w:t>1.</w:t>
      </w:r>
      <w:r w:rsidR="0096286C" w:rsidRPr="00D10B24">
        <w:t>1.</w:t>
      </w:r>
      <w:r w:rsidRPr="00D10B24">
        <w:t xml:space="preserve"> Atļautā maksimālā slodze </w:t>
      </w:r>
      <w:r w:rsidRPr="00D10B24">
        <w:rPr>
          <w:caps/>
        </w:rPr>
        <w:t>L</w:t>
      </w:r>
      <w:r w:rsidRPr="00D10B24">
        <w:t>atvijas Bankas gazificētaj</w:t>
      </w:r>
      <w:r w:rsidR="00715391" w:rsidRPr="00D10B24">
        <w:t>ā</w:t>
      </w:r>
      <w:r w:rsidRPr="00D10B24">
        <w:t xml:space="preserve"> objekt</w:t>
      </w:r>
      <w:r w:rsidR="00715391" w:rsidRPr="00D10B24">
        <w:t>ā Bezdelīgu iel</w:t>
      </w:r>
      <w:r w:rsidR="0014653C" w:rsidRPr="00D10B24">
        <w:t>ā</w:t>
      </w:r>
      <w:r w:rsidR="00715391" w:rsidRPr="00D10B24">
        <w:t xml:space="preserve"> 3, Rīga ir 148</w:t>
      </w:r>
      <w:r w:rsidR="00672D0D" w:rsidRPr="00D10B24">
        <w:t> </w:t>
      </w:r>
      <w:proofErr w:type="spellStart"/>
      <w:r w:rsidR="00715391" w:rsidRPr="00D10B24">
        <w:t>nm</w:t>
      </w:r>
      <w:proofErr w:type="spellEnd"/>
      <w:r w:rsidR="00715391" w:rsidRPr="00D10B24">
        <w:rPr>
          <w:position w:val="6"/>
          <w:sz w:val="20"/>
          <w:szCs w:val="20"/>
        </w:rPr>
        <w:t>3</w:t>
      </w:r>
      <w:r w:rsidR="00715391" w:rsidRPr="00D10B24">
        <w:t>/h.</w:t>
      </w:r>
    </w:p>
    <w:p w14:paraId="18E34811" w14:textId="15FE8330" w:rsidR="00216168" w:rsidRPr="00D10B24" w:rsidRDefault="00216168" w:rsidP="00216168">
      <w:r w:rsidRPr="00D10B24">
        <w:t>II. ORIENTĒJOŠAIS DABASGĀZES PATĒRIŅŠ</w:t>
      </w:r>
      <w:r w:rsidRPr="00D10B24">
        <w:rPr>
          <w:vertAlign w:val="superscript"/>
        </w:rPr>
        <w:footnoteReference w:id="2"/>
      </w:r>
    </w:p>
    <w:p w14:paraId="25B837AD" w14:textId="73FDFA03" w:rsidR="008C2986" w:rsidRPr="00D10B24" w:rsidRDefault="008C2986" w:rsidP="00B00134">
      <w:pPr>
        <w:spacing w:before="120"/>
        <w:jc w:val="both"/>
      </w:pPr>
      <w:r w:rsidRPr="00D10B24">
        <w:t>2</w:t>
      </w:r>
      <w:r w:rsidR="00216168" w:rsidRPr="00D10B24">
        <w:t>.1</w:t>
      </w:r>
      <w:r w:rsidRPr="00D10B24">
        <w:t>. Dabasgāzes faktiskais patēriņš Latvijas Bankas gazificētaj</w:t>
      </w:r>
      <w:r w:rsidR="00715391" w:rsidRPr="00D10B24">
        <w:t>ā</w:t>
      </w:r>
      <w:r w:rsidRPr="00D10B24">
        <w:t xml:space="preserve"> objekt</w:t>
      </w:r>
      <w:r w:rsidR="00715391" w:rsidRPr="00D10B24">
        <w:t>ā Bezdelīgu iel</w:t>
      </w:r>
      <w:r w:rsidR="00AC4ED5" w:rsidRPr="00D10B24">
        <w:t>ā</w:t>
      </w:r>
      <w:r w:rsidR="00715391" w:rsidRPr="00D10B24">
        <w:t xml:space="preserve"> 3, Rīg</w:t>
      </w:r>
      <w:r w:rsidR="00F52184" w:rsidRPr="00D10B24">
        <w:t>ā</w:t>
      </w:r>
      <w:r w:rsidR="00715391" w:rsidRPr="00D10B24">
        <w:t xml:space="preserve"> pēdējos trīs gados</w:t>
      </w:r>
      <w:r w:rsidR="005E3057" w:rsidRPr="00D10B24">
        <w:t xml:space="preserve"> un 202</w:t>
      </w:r>
      <w:r w:rsidR="0033016D" w:rsidRPr="00D10B24">
        <w:t>6</w:t>
      </w:r>
      <w:r w:rsidR="005E3057" w:rsidRPr="00D10B24">
        <w:t xml:space="preserve">. gadā līdz </w:t>
      </w:r>
      <w:r w:rsidR="0033016D" w:rsidRPr="00D10B24">
        <w:t>jūnija</w:t>
      </w:r>
      <w:r w:rsidR="005E3057" w:rsidRPr="00D10B24">
        <w:t xml:space="preserve"> mēnesim</w:t>
      </w:r>
      <w:r w:rsidR="00715391" w:rsidRPr="00D10B24">
        <w:t>:</w:t>
      </w:r>
    </w:p>
    <w:p w14:paraId="6598B1D0" w14:textId="1B70302F" w:rsidR="0050617E" w:rsidRPr="00D10B24" w:rsidRDefault="0050617E" w:rsidP="0050617E">
      <w:pPr>
        <w:jc w:val="right"/>
      </w:pPr>
      <w:r w:rsidRPr="00D10B24">
        <w:t xml:space="preserve">1. tabula </w:t>
      </w:r>
    </w:p>
    <w:tbl>
      <w:tblPr>
        <w:tblStyle w:val="Reatabula"/>
        <w:tblW w:w="9493" w:type="dxa"/>
        <w:tblLook w:val="04A0" w:firstRow="1" w:lastRow="0" w:firstColumn="1" w:lastColumn="0" w:noHBand="0" w:noVBand="1"/>
      </w:tblPr>
      <w:tblGrid>
        <w:gridCol w:w="1271"/>
        <w:gridCol w:w="1075"/>
        <w:gridCol w:w="909"/>
        <w:gridCol w:w="1031"/>
        <w:gridCol w:w="1069"/>
        <w:gridCol w:w="1016"/>
        <w:gridCol w:w="1033"/>
        <w:gridCol w:w="1096"/>
        <w:gridCol w:w="993"/>
      </w:tblGrid>
      <w:tr w:rsidR="00AB4FF9" w:rsidRPr="00D10B24" w14:paraId="0765E355" w14:textId="1FC904B4" w:rsidTr="008B4E04">
        <w:trPr>
          <w:trHeight w:val="300"/>
        </w:trPr>
        <w:tc>
          <w:tcPr>
            <w:tcW w:w="1271" w:type="dxa"/>
            <w:vMerge w:val="restart"/>
            <w:tcBorders>
              <w:tl2br w:val="single" w:sz="4" w:space="0" w:color="auto"/>
            </w:tcBorders>
          </w:tcPr>
          <w:p w14:paraId="62B08156" w14:textId="77777777" w:rsidR="00AB4FF9" w:rsidRPr="00D10B24" w:rsidRDefault="00AB4FF9" w:rsidP="00DD467A">
            <w:pPr>
              <w:jc w:val="right"/>
              <w:rPr>
                <w:sz w:val="22"/>
                <w:szCs w:val="22"/>
              </w:rPr>
            </w:pPr>
            <w:r w:rsidRPr="00D10B24">
              <w:rPr>
                <w:sz w:val="22"/>
                <w:szCs w:val="22"/>
              </w:rPr>
              <w:t>Gadi</w:t>
            </w:r>
          </w:p>
          <w:p w14:paraId="3E7393B9" w14:textId="77777777" w:rsidR="00E74619" w:rsidRPr="00D10B24" w:rsidRDefault="00E74619" w:rsidP="00DD467A">
            <w:pPr>
              <w:jc w:val="right"/>
              <w:rPr>
                <w:sz w:val="22"/>
                <w:szCs w:val="22"/>
              </w:rPr>
            </w:pPr>
          </w:p>
          <w:p w14:paraId="285EB01D" w14:textId="77777777" w:rsidR="00AB4FF9" w:rsidRPr="00D10B24" w:rsidRDefault="00AB4FF9" w:rsidP="00DD467A">
            <w:pPr>
              <w:jc w:val="both"/>
              <w:rPr>
                <w:sz w:val="22"/>
                <w:szCs w:val="22"/>
              </w:rPr>
            </w:pPr>
            <w:proofErr w:type="spellStart"/>
            <w:r w:rsidRPr="00D10B24">
              <w:rPr>
                <w:sz w:val="22"/>
                <w:szCs w:val="22"/>
              </w:rPr>
              <w:t>Mēneši</w:t>
            </w:r>
            <w:proofErr w:type="spellEnd"/>
          </w:p>
        </w:tc>
        <w:tc>
          <w:tcPr>
            <w:tcW w:w="1984" w:type="dxa"/>
            <w:gridSpan w:val="2"/>
          </w:tcPr>
          <w:p w14:paraId="53970347" w14:textId="2FAEC87F" w:rsidR="00AB4FF9" w:rsidRPr="00D10B24" w:rsidRDefault="00AB4FF9" w:rsidP="00DD467A">
            <w:pPr>
              <w:jc w:val="center"/>
              <w:rPr>
                <w:sz w:val="22"/>
                <w:szCs w:val="22"/>
              </w:rPr>
            </w:pPr>
            <w:r w:rsidRPr="00D10B24">
              <w:rPr>
                <w:sz w:val="22"/>
                <w:szCs w:val="22"/>
              </w:rPr>
              <w:t>202</w:t>
            </w:r>
            <w:r w:rsidR="0033016D" w:rsidRPr="00D10B24">
              <w:rPr>
                <w:sz w:val="22"/>
                <w:szCs w:val="22"/>
              </w:rPr>
              <w:t>3</w:t>
            </w:r>
            <w:r w:rsidRPr="00D10B24">
              <w:rPr>
                <w:sz w:val="22"/>
                <w:szCs w:val="22"/>
              </w:rPr>
              <w:t>. gads</w:t>
            </w:r>
          </w:p>
        </w:tc>
        <w:tc>
          <w:tcPr>
            <w:tcW w:w="2100" w:type="dxa"/>
            <w:gridSpan w:val="2"/>
          </w:tcPr>
          <w:p w14:paraId="6365A437" w14:textId="5F167B46" w:rsidR="00AB4FF9" w:rsidRPr="00D10B24" w:rsidRDefault="00AB4FF9" w:rsidP="00DD467A">
            <w:pPr>
              <w:jc w:val="center"/>
              <w:rPr>
                <w:sz w:val="22"/>
                <w:szCs w:val="22"/>
              </w:rPr>
            </w:pPr>
            <w:r w:rsidRPr="00D10B24">
              <w:rPr>
                <w:sz w:val="22"/>
                <w:szCs w:val="22"/>
              </w:rPr>
              <w:t>202</w:t>
            </w:r>
            <w:r w:rsidR="0033016D" w:rsidRPr="00D10B24">
              <w:rPr>
                <w:sz w:val="22"/>
                <w:szCs w:val="22"/>
              </w:rPr>
              <w:t>4</w:t>
            </w:r>
            <w:r w:rsidRPr="00D10B24">
              <w:rPr>
                <w:sz w:val="22"/>
                <w:szCs w:val="22"/>
              </w:rPr>
              <w:t>. gads</w:t>
            </w:r>
          </w:p>
        </w:tc>
        <w:tc>
          <w:tcPr>
            <w:tcW w:w="2049" w:type="dxa"/>
            <w:gridSpan w:val="2"/>
            <w:tcBorders>
              <w:right w:val="single" w:sz="4" w:space="0" w:color="auto"/>
            </w:tcBorders>
          </w:tcPr>
          <w:p w14:paraId="26A75C95" w14:textId="700855B3" w:rsidR="00AB4FF9" w:rsidRPr="00D10B24" w:rsidRDefault="00AB4FF9" w:rsidP="00DD467A">
            <w:pPr>
              <w:jc w:val="center"/>
              <w:rPr>
                <w:sz w:val="22"/>
                <w:szCs w:val="22"/>
              </w:rPr>
            </w:pPr>
            <w:r w:rsidRPr="00D10B24">
              <w:rPr>
                <w:sz w:val="22"/>
                <w:szCs w:val="22"/>
              </w:rPr>
              <w:t>202</w:t>
            </w:r>
            <w:r w:rsidR="0033016D" w:rsidRPr="00D10B24">
              <w:rPr>
                <w:sz w:val="22"/>
                <w:szCs w:val="22"/>
              </w:rPr>
              <w:t>5</w:t>
            </w:r>
            <w:r w:rsidRPr="00D10B24">
              <w:rPr>
                <w:sz w:val="22"/>
                <w:szCs w:val="22"/>
              </w:rPr>
              <w:t>. gads</w:t>
            </w:r>
          </w:p>
          <w:p w14:paraId="00703245" w14:textId="56AEFFAC" w:rsidR="00AB4FF9" w:rsidRPr="00D10B24" w:rsidRDefault="00AB4FF9" w:rsidP="00DD467A">
            <w:pPr>
              <w:jc w:val="center"/>
              <w:rPr>
                <w:sz w:val="22"/>
                <w:szCs w:val="22"/>
              </w:rPr>
            </w:pPr>
          </w:p>
        </w:tc>
        <w:tc>
          <w:tcPr>
            <w:tcW w:w="2089" w:type="dxa"/>
            <w:gridSpan w:val="2"/>
            <w:tcBorders>
              <w:top w:val="single" w:sz="4" w:space="0" w:color="auto"/>
              <w:left w:val="single" w:sz="4" w:space="0" w:color="auto"/>
              <w:bottom w:val="single" w:sz="4" w:space="0" w:color="auto"/>
              <w:right w:val="single" w:sz="4" w:space="0" w:color="auto"/>
            </w:tcBorders>
          </w:tcPr>
          <w:p w14:paraId="306EEDA8" w14:textId="6AEE8462" w:rsidR="00AB4FF9" w:rsidRPr="00D10B24" w:rsidRDefault="00AB4FF9" w:rsidP="00DD467A">
            <w:pPr>
              <w:jc w:val="center"/>
              <w:rPr>
                <w:sz w:val="22"/>
                <w:szCs w:val="22"/>
              </w:rPr>
            </w:pPr>
            <w:r w:rsidRPr="00D10B24">
              <w:rPr>
                <w:sz w:val="22"/>
                <w:szCs w:val="22"/>
              </w:rPr>
              <w:t>202</w:t>
            </w:r>
            <w:r w:rsidR="0033016D" w:rsidRPr="00D10B24">
              <w:rPr>
                <w:sz w:val="22"/>
                <w:szCs w:val="22"/>
              </w:rPr>
              <w:t>6</w:t>
            </w:r>
            <w:r w:rsidRPr="00D10B24">
              <w:rPr>
                <w:sz w:val="22"/>
                <w:szCs w:val="22"/>
              </w:rPr>
              <w:t>. gads</w:t>
            </w:r>
          </w:p>
        </w:tc>
      </w:tr>
      <w:tr w:rsidR="00AB4FF9" w:rsidRPr="00D10B24" w14:paraId="444A3BDF" w14:textId="261188AD" w:rsidTr="008B4E04">
        <w:trPr>
          <w:trHeight w:val="300"/>
        </w:trPr>
        <w:tc>
          <w:tcPr>
            <w:tcW w:w="1271" w:type="dxa"/>
            <w:vMerge/>
          </w:tcPr>
          <w:p w14:paraId="6ACEDCF0" w14:textId="77777777" w:rsidR="00AB4FF9" w:rsidRPr="00D10B24" w:rsidRDefault="00AB4FF9" w:rsidP="008B2D24">
            <w:pPr>
              <w:rPr>
                <w:sz w:val="22"/>
                <w:szCs w:val="22"/>
              </w:rPr>
            </w:pPr>
          </w:p>
        </w:tc>
        <w:tc>
          <w:tcPr>
            <w:tcW w:w="1075" w:type="dxa"/>
          </w:tcPr>
          <w:p w14:paraId="1CFED1B6" w14:textId="3648F114" w:rsidR="00AB4FF9" w:rsidRPr="00D10B24" w:rsidRDefault="00AB4FF9" w:rsidP="008B2D24">
            <w:pPr>
              <w:jc w:val="center"/>
              <w:rPr>
                <w:sz w:val="22"/>
                <w:szCs w:val="22"/>
              </w:rPr>
            </w:pPr>
            <w:r w:rsidRPr="00D10B24">
              <w:rPr>
                <w:sz w:val="22"/>
                <w:szCs w:val="22"/>
              </w:rPr>
              <w:t>nm³</w:t>
            </w:r>
          </w:p>
        </w:tc>
        <w:tc>
          <w:tcPr>
            <w:tcW w:w="909" w:type="dxa"/>
          </w:tcPr>
          <w:p w14:paraId="76BFE398" w14:textId="211198B7" w:rsidR="00AB4FF9" w:rsidRPr="00D10B24" w:rsidRDefault="00AB4FF9" w:rsidP="008B2D24">
            <w:pPr>
              <w:jc w:val="center"/>
              <w:rPr>
                <w:sz w:val="22"/>
                <w:szCs w:val="22"/>
              </w:rPr>
            </w:pPr>
            <w:r w:rsidRPr="00D10B24">
              <w:rPr>
                <w:sz w:val="22"/>
                <w:szCs w:val="22"/>
              </w:rPr>
              <w:t>MWh</w:t>
            </w:r>
          </w:p>
        </w:tc>
        <w:tc>
          <w:tcPr>
            <w:tcW w:w="1031" w:type="dxa"/>
          </w:tcPr>
          <w:p w14:paraId="3A8B2C10" w14:textId="5F0192CB" w:rsidR="00AB4FF9" w:rsidRPr="00D10B24" w:rsidRDefault="00AB4FF9" w:rsidP="008B2D24">
            <w:pPr>
              <w:jc w:val="center"/>
              <w:rPr>
                <w:sz w:val="22"/>
                <w:szCs w:val="22"/>
              </w:rPr>
            </w:pPr>
            <w:r w:rsidRPr="00D10B24">
              <w:rPr>
                <w:sz w:val="22"/>
                <w:szCs w:val="22"/>
              </w:rPr>
              <w:t>nm³</w:t>
            </w:r>
          </w:p>
        </w:tc>
        <w:tc>
          <w:tcPr>
            <w:tcW w:w="1069" w:type="dxa"/>
          </w:tcPr>
          <w:p w14:paraId="082646BF" w14:textId="5A92AF8F" w:rsidR="00AB4FF9" w:rsidRPr="00D10B24" w:rsidRDefault="00AB4FF9" w:rsidP="008B2D24">
            <w:pPr>
              <w:jc w:val="center"/>
              <w:rPr>
                <w:sz w:val="22"/>
                <w:szCs w:val="22"/>
              </w:rPr>
            </w:pPr>
            <w:r w:rsidRPr="00D10B24">
              <w:rPr>
                <w:sz w:val="22"/>
                <w:szCs w:val="22"/>
              </w:rPr>
              <w:t>MWh</w:t>
            </w:r>
          </w:p>
        </w:tc>
        <w:tc>
          <w:tcPr>
            <w:tcW w:w="1016" w:type="dxa"/>
            <w:tcBorders>
              <w:bottom w:val="single" w:sz="4" w:space="0" w:color="auto"/>
            </w:tcBorders>
          </w:tcPr>
          <w:p w14:paraId="3F74B433" w14:textId="77777777" w:rsidR="00AB4FF9" w:rsidRPr="00D10B24" w:rsidRDefault="00AB4FF9" w:rsidP="008B2D24">
            <w:pPr>
              <w:jc w:val="center"/>
              <w:rPr>
                <w:sz w:val="22"/>
                <w:szCs w:val="22"/>
              </w:rPr>
            </w:pPr>
            <w:r w:rsidRPr="00D10B24">
              <w:rPr>
                <w:sz w:val="22"/>
                <w:szCs w:val="22"/>
              </w:rPr>
              <w:t>nm³</w:t>
            </w:r>
          </w:p>
        </w:tc>
        <w:tc>
          <w:tcPr>
            <w:tcW w:w="1033" w:type="dxa"/>
            <w:tcBorders>
              <w:bottom w:val="single" w:sz="4" w:space="0" w:color="auto"/>
            </w:tcBorders>
          </w:tcPr>
          <w:p w14:paraId="7B31E5CF" w14:textId="77777777" w:rsidR="00AB4FF9" w:rsidRPr="00D10B24" w:rsidRDefault="00AB4FF9" w:rsidP="008B2D24">
            <w:pPr>
              <w:jc w:val="center"/>
              <w:rPr>
                <w:sz w:val="22"/>
                <w:szCs w:val="22"/>
              </w:rPr>
            </w:pPr>
            <w:r w:rsidRPr="00D10B24">
              <w:rPr>
                <w:sz w:val="22"/>
                <w:szCs w:val="22"/>
              </w:rPr>
              <w:t>MWh</w:t>
            </w:r>
          </w:p>
        </w:tc>
        <w:tc>
          <w:tcPr>
            <w:tcW w:w="1096" w:type="dxa"/>
            <w:tcBorders>
              <w:bottom w:val="single" w:sz="4" w:space="0" w:color="auto"/>
            </w:tcBorders>
          </w:tcPr>
          <w:p w14:paraId="2321B4C0" w14:textId="5CC65D04" w:rsidR="00AB4FF9" w:rsidRPr="00D10B24" w:rsidRDefault="00AB4FF9" w:rsidP="002E5C9C">
            <w:pPr>
              <w:jc w:val="center"/>
              <w:rPr>
                <w:sz w:val="22"/>
                <w:szCs w:val="22"/>
              </w:rPr>
            </w:pPr>
            <w:r w:rsidRPr="00D10B24">
              <w:rPr>
                <w:sz w:val="22"/>
                <w:szCs w:val="22"/>
              </w:rPr>
              <w:t>nm³</w:t>
            </w:r>
          </w:p>
        </w:tc>
        <w:tc>
          <w:tcPr>
            <w:tcW w:w="993" w:type="dxa"/>
            <w:tcBorders>
              <w:bottom w:val="single" w:sz="4" w:space="0" w:color="auto"/>
            </w:tcBorders>
          </w:tcPr>
          <w:p w14:paraId="5C5C6241" w14:textId="40EB3CBE" w:rsidR="00AB4FF9" w:rsidRPr="00D10B24" w:rsidRDefault="00AB4FF9" w:rsidP="00D9119A">
            <w:pPr>
              <w:jc w:val="center"/>
              <w:rPr>
                <w:sz w:val="22"/>
                <w:szCs w:val="22"/>
              </w:rPr>
            </w:pPr>
            <w:r w:rsidRPr="00D10B24">
              <w:rPr>
                <w:sz w:val="22"/>
                <w:szCs w:val="22"/>
              </w:rPr>
              <w:t>MWh</w:t>
            </w:r>
          </w:p>
        </w:tc>
      </w:tr>
      <w:tr w:rsidR="008B4E04" w:rsidRPr="00D10B24" w14:paraId="64B6F041" w14:textId="11CDCA3D" w:rsidTr="008B4E04">
        <w:trPr>
          <w:trHeight w:val="300"/>
        </w:trPr>
        <w:tc>
          <w:tcPr>
            <w:tcW w:w="1271" w:type="dxa"/>
          </w:tcPr>
          <w:p w14:paraId="6EE7B5A5" w14:textId="77777777" w:rsidR="008B4E04" w:rsidRPr="00D10B24" w:rsidRDefault="008B4E04" w:rsidP="008B4E04">
            <w:pPr>
              <w:rPr>
                <w:sz w:val="22"/>
                <w:szCs w:val="22"/>
              </w:rPr>
            </w:pPr>
            <w:proofErr w:type="spellStart"/>
            <w:r w:rsidRPr="00D10B24">
              <w:rPr>
                <w:sz w:val="22"/>
                <w:szCs w:val="22"/>
              </w:rPr>
              <w:t>Janvāris</w:t>
            </w:r>
            <w:proofErr w:type="spellEnd"/>
          </w:p>
        </w:tc>
        <w:tc>
          <w:tcPr>
            <w:tcW w:w="1075" w:type="dxa"/>
          </w:tcPr>
          <w:p w14:paraId="4A3080C3" w14:textId="1A9020DC" w:rsidR="008B4E04" w:rsidRPr="00D10B24" w:rsidRDefault="008B4E04" w:rsidP="008B4E04">
            <w:pPr>
              <w:rPr>
                <w:sz w:val="22"/>
                <w:szCs w:val="22"/>
              </w:rPr>
            </w:pPr>
            <w:r w:rsidRPr="00D10B24">
              <w:rPr>
                <w:sz w:val="22"/>
                <w:szCs w:val="22"/>
              </w:rPr>
              <w:t>15 123</w:t>
            </w:r>
          </w:p>
        </w:tc>
        <w:tc>
          <w:tcPr>
            <w:tcW w:w="909" w:type="dxa"/>
          </w:tcPr>
          <w:p w14:paraId="41C8A290" w14:textId="6587F218" w:rsidR="008B4E04" w:rsidRPr="00D10B24" w:rsidRDefault="008B4E04" w:rsidP="008B4E04">
            <w:pPr>
              <w:rPr>
                <w:sz w:val="22"/>
                <w:szCs w:val="22"/>
              </w:rPr>
            </w:pPr>
            <w:r w:rsidRPr="00D10B24">
              <w:rPr>
                <w:sz w:val="22"/>
                <w:szCs w:val="22"/>
              </w:rPr>
              <w:t>164.25</w:t>
            </w:r>
          </w:p>
        </w:tc>
        <w:tc>
          <w:tcPr>
            <w:tcW w:w="1031" w:type="dxa"/>
          </w:tcPr>
          <w:p w14:paraId="49115377" w14:textId="082BE08F" w:rsidR="008B4E04" w:rsidRPr="00D10B24" w:rsidRDefault="008B4E04" w:rsidP="008B4E04">
            <w:pPr>
              <w:rPr>
                <w:sz w:val="22"/>
                <w:szCs w:val="22"/>
              </w:rPr>
            </w:pPr>
            <w:r w:rsidRPr="00D10B24">
              <w:rPr>
                <w:sz w:val="22"/>
                <w:szCs w:val="22"/>
              </w:rPr>
              <w:t>19 975</w:t>
            </w:r>
          </w:p>
        </w:tc>
        <w:tc>
          <w:tcPr>
            <w:tcW w:w="1069" w:type="dxa"/>
          </w:tcPr>
          <w:p w14:paraId="38BBDE50" w14:textId="777B15E9" w:rsidR="008B4E04" w:rsidRPr="00D10B24" w:rsidRDefault="008B4E04" w:rsidP="008B4E04">
            <w:pPr>
              <w:rPr>
                <w:sz w:val="22"/>
                <w:szCs w:val="22"/>
              </w:rPr>
            </w:pPr>
            <w:r w:rsidRPr="00D10B24">
              <w:rPr>
                <w:sz w:val="22"/>
                <w:szCs w:val="22"/>
              </w:rPr>
              <w:t>213.43</w:t>
            </w:r>
          </w:p>
        </w:tc>
        <w:tc>
          <w:tcPr>
            <w:tcW w:w="1016" w:type="dxa"/>
            <w:tcBorders>
              <w:top w:val="single" w:sz="4" w:space="0" w:color="auto"/>
              <w:left w:val="single" w:sz="4" w:space="0" w:color="auto"/>
              <w:bottom w:val="single" w:sz="4" w:space="0" w:color="auto"/>
              <w:right w:val="single" w:sz="4" w:space="0" w:color="auto"/>
            </w:tcBorders>
          </w:tcPr>
          <w:p w14:paraId="1A4C73FD" w14:textId="396005EF" w:rsidR="008B4E04" w:rsidRPr="00D10B24" w:rsidRDefault="008B4E04" w:rsidP="008B4E04">
            <w:pPr>
              <w:rPr>
                <w:sz w:val="22"/>
                <w:szCs w:val="22"/>
              </w:rPr>
            </w:pPr>
            <w:r w:rsidRPr="00D10B24">
              <w:rPr>
                <w:sz w:val="22"/>
                <w:szCs w:val="22"/>
              </w:rPr>
              <w:t>14 781</w:t>
            </w:r>
          </w:p>
        </w:tc>
        <w:tc>
          <w:tcPr>
            <w:tcW w:w="1033" w:type="dxa"/>
            <w:tcBorders>
              <w:top w:val="single" w:sz="4" w:space="0" w:color="auto"/>
              <w:left w:val="nil"/>
              <w:bottom w:val="single" w:sz="4" w:space="0" w:color="auto"/>
              <w:right w:val="single" w:sz="4" w:space="0" w:color="auto"/>
            </w:tcBorders>
          </w:tcPr>
          <w:p w14:paraId="020A6AFC" w14:textId="604D389E" w:rsidR="008B4E04" w:rsidRPr="00D10B24" w:rsidRDefault="008B4E04" w:rsidP="008B4E04">
            <w:pPr>
              <w:rPr>
                <w:sz w:val="22"/>
                <w:szCs w:val="22"/>
              </w:rPr>
            </w:pPr>
            <w:r w:rsidRPr="00D10B24">
              <w:rPr>
                <w:color w:val="000000"/>
                <w:sz w:val="22"/>
                <w:szCs w:val="22"/>
              </w:rPr>
              <w:t>158.84</w:t>
            </w:r>
          </w:p>
        </w:tc>
        <w:tc>
          <w:tcPr>
            <w:tcW w:w="1096" w:type="dxa"/>
            <w:tcBorders>
              <w:top w:val="single" w:sz="4" w:space="0" w:color="auto"/>
              <w:left w:val="nil"/>
              <w:bottom w:val="single" w:sz="4" w:space="0" w:color="auto"/>
              <w:right w:val="single" w:sz="4" w:space="0" w:color="auto"/>
            </w:tcBorders>
            <w:vAlign w:val="bottom"/>
          </w:tcPr>
          <w:p w14:paraId="58290097" w14:textId="4848B759" w:rsidR="008B4E04" w:rsidRPr="00D10B24" w:rsidRDefault="008B4E04" w:rsidP="008B4E04">
            <w:pPr>
              <w:rPr>
                <w:sz w:val="22"/>
                <w:szCs w:val="22"/>
              </w:rPr>
            </w:pPr>
            <w:r w:rsidRPr="00D10B24">
              <w:rPr>
                <w:color w:val="000000"/>
                <w:sz w:val="22"/>
                <w:szCs w:val="22"/>
              </w:rPr>
              <w:t>22 525</w:t>
            </w:r>
          </w:p>
        </w:tc>
        <w:tc>
          <w:tcPr>
            <w:tcW w:w="993" w:type="dxa"/>
            <w:tcBorders>
              <w:top w:val="single" w:sz="4" w:space="0" w:color="auto"/>
              <w:left w:val="single" w:sz="4" w:space="0" w:color="auto"/>
              <w:bottom w:val="single" w:sz="4" w:space="0" w:color="auto"/>
              <w:right w:val="single" w:sz="4" w:space="0" w:color="auto"/>
            </w:tcBorders>
            <w:vAlign w:val="bottom"/>
          </w:tcPr>
          <w:p w14:paraId="3709C44E" w14:textId="4898476F" w:rsidR="008B4E04" w:rsidRPr="00D10B24" w:rsidRDefault="008B4E04" w:rsidP="008B4E04">
            <w:pPr>
              <w:rPr>
                <w:color w:val="000000"/>
                <w:sz w:val="22"/>
                <w:szCs w:val="22"/>
              </w:rPr>
            </w:pPr>
            <w:r w:rsidRPr="00D10B24">
              <w:rPr>
                <w:color w:val="000000"/>
                <w:sz w:val="22"/>
                <w:szCs w:val="22"/>
              </w:rPr>
              <w:t>241.13</w:t>
            </w:r>
          </w:p>
        </w:tc>
      </w:tr>
      <w:tr w:rsidR="008B4E04" w:rsidRPr="00D10B24" w14:paraId="60420885" w14:textId="0F736E26" w:rsidTr="008B4E04">
        <w:trPr>
          <w:trHeight w:val="300"/>
        </w:trPr>
        <w:tc>
          <w:tcPr>
            <w:tcW w:w="1271" w:type="dxa"/>
          </w:tcPr>
          <w:p w14:paraId="592BDBFC" w14:textId="77777777" w:rsidR="008B4E04" w:rsidRPr="00D10B24" w:rsidRDefault="008B4E04" w:rsidP="008B4E04">
            <w:pPr>
              <w:rPr>
                <w:sz w:val="22"/>
                <w:szCs w:val="22"/>
              </w:rPr>
            </w:pPr>
            <w:proofErr w:type="spellStart"/>
            <w:r w:rsidRPr="00D10B24">
              <w:rPr>
                <w:sz w:val="22"/>
                <w:szCs w:val="22"/>
              </w:rPr>
              <w:t>Februāris</w:t>
            </w:r>
            <w:proofErr w:type="spellEnd"/>
          </w:p>
        </w:tc>
        <w:tc>
          <w:tcPr>
            <w:tcW w:w="1075" w:type="dxa"/>
          </w:tcPr>
          <w:p w14:paraId="02A33262" w14:textId="71D4B13C" w:rsidR="008B4E04" w:rsidRPr="00D10B24" w:rsidRDefault="008B4E04" w:rsidP="008B4E04">
            <w:pPr>
              <w:rPr>
                <w:sz w:val="22"/>
                <w:szCs w:val="22"/>
              </w:rPr>
            </w:pPr>
            <w:r w:rsidRPr="00D10B24">
              <w:rPr>
                <w:sz w:val="22"/>
                <w:szCs w:val="22"/>
              </w:rPr>
              <w:t>13 786</w:t>
            </w:r>
          </w:p>
        </w:tc>
        <w:tc>
          <w:tcPr>
            <w:tcW w:w="909" w:type="dxa"/>
          </w:tcPr>
          <w:p w14:paraId="49D0994A" w14:textId="2836D5AE" w:rsidR="008B4E04" w:rsidRPr="00D10B24" w:rsidRDefault="008B4E04" w:rsidP="008B4E04">
            <w:pPr>
              <w:rPr>
                <w:sz w:val="22"/>
                <w:szCs w:val="22"/>
              </w:rPr>
            </w:pPr>
            <w:r w:rsidRPr="00D10B24">
              <w:rPr>
                <w:sz w:val="22"/>
                <w:szCs w:val="22"/>
              </w:rPr>
              <w:t>146.08</w:t>
            </w:r>
          </w:p>
        </w:tc>
        <w:tc>
          <w:tcPr>
            <w:tcW w:w="1031" w:type="dxa"/>
          </w:tcPr>
          <w:p w14:paraId="629594DC" w14:textId="387E3C98" w:rsidR="008B4E04" w:rsidRPr="00D10B24" w:rsidRDefault="008B4E04" w:rsidP="008B4E04">
            <w:pPr>
              <w:rPr>
                <w:sz w:val="22"/>
                <w:szCs w:val="22"/>
              </w:rPr>
            </w:pPr>
            <w:r w:rsidRPr="00D10B24">
              <w:rPr>
                <w:sz w:val="22"/>
                <w:szCs w:val="22"/>
              </w:rPr>
              <w:t>13 320</w:t>
            </w:r>
          </w:p>
        </w:tc>
        <w:tc>
          <w:tcPr>
            <w:tcW w:w="1069" w:type="dxa"/>
          </w:tcPr>
          <w:p w14:paraId="1F7C98C3" w14:textId="113E9669" w:rsidR="008B4E04" w:rsidRPr="00D10B24" w:rsidRDefault="008B4E04" w:rsidP="008B4E04">
            <w:pPr>
              <w:rPr>
                <w:sz w:val="22"/>
                <w:szCs w:val="22"/>
              </w:rPr>
            </w:pPr>
            <w:r w:rsidRPr="00D10B24">
              <w:rPr>
                <w:sz w:val="22"/>
                <w:szCs w:val="22"/>
              </w:rPr>
              <w:t>142.78</w:t>
            </w:r>
          </w:p>
        </w:tc>
        <w:tc>
          <w:tcPr>
            <w:tcW w:w="1016" w:type="dxa"/>
            <w:tcBorders>
              <w:top w:val="single" w:sz="4" w:space="0" w:color="auto"/>
              <w:left w:val="single" w:sz="4" w:space="0" w:color="auto"/>
              <w:bottom w:val="single" w:sz="4" w:space="0" w:color="auto"/>
              <w:right w:val="single" w:sz="4" w:space="0" w:color="auto"/>
            </w:tcBorders>
          </w:tcPr>
          <w:p w14:paraId="09FD2658" w14:textId="4D26D8C2" w:rsidR="008B4E04" w:rsidRPr="00D10B24" w:rsidRDefault="008B4E04" w:rsidP="008B4E04">
            <w:pPr>
              <w:rPr>
                <w:sz w:val="22"/>
                <w:szCs w:val="22"/>
              </w:rPr>
            </w:pPr>
            <w:r w:rsidRPr="00D10B24">
              <w:rPr>
                <w:sz w:val="22"/>
                <w:szCs w:val="22"/>
              </w:rPr>
              <w:t>16 964</w:t>
            </w:r>
          </w:p>
        </w:tc>
        <w:tc>
          <w:tcPr>
            <w:tcW w:w="1033" w:type="dxa"/>
            <w:tcBorders>
              <w:top w:val="single" w:sz="4" w:space="0" w:color="auto"/>
              <w:left w:val="nil"/>
              <w:bottom w:val="single" w:sz="4" w:space="0" w:color="auto"/>
              <w:right w:val="single" w:sz="4" w:space="0" w:color="auto"/>
            </w:tcBorders>
          </w:tcPr>
          <w:p w14:paraId="4FB4A59B" w14:textId="1D52F214" w:rsidR="008B4E04" w:rsidRPr="00D10B24" w:rsidRDefault="008B4E04" w:rsidP="008B4E04">
            <w:pPr>
              <w:rPr>
                <w:sz w:val="22"/>
                <w:szCs w:val="22"/>
              </w:rPr>
            </w:pPr>
            <w:r w:rsidRPr="00D10B24">
              <w:rPr>
                <w:color w:val="000000"/>
                <w:sz w:val="22"/>
                <w:szCs w:val="22"/>
              </w:rPr>
              <w:t>182.33</w:t>
            </w:r>
          </w:p>
        </w:tc>
        <w:tc>
          <w:tcPr>
            <w:tcW w:w="1096" w:type="dxa"/>
            <w:tcBorders>
              <w:top w:val="single" w:sz="4" w:space="0" w:color="auto"/>
              <w:left w:val="nil"/>
              <w:bottom w:val="single" w:sz="4" w:space="0" w:color="auto"/>
              <w:right w:val="single" w:sz="4" w:space="0" w:color="auto"/>
            </w:tcBorders>
            <w:vAlign w:val="bottom"/>
          </w:tcPr>
          <w:p w14:paraId="28840B04" w14:textId="35497ADB" w:rsidR="008B4E04" w:rsidRPr="00D10B24" w:rsidRDefault="008B4E04" w:rsidP="008B4E04">
            <w:pPr>
              <w:rPr>
                <w:sz w:val="22"/>
                <w:szCs w:val="22"/>
              </w:rPr>
            </w:pPr>
            <w:r w:rsidRPr="00D10B24">
              <w:rPr>
                <w:color w:val="000000"/>
                <w:sz w:val="22"/>
                <w:szCs w:val="22"/>
              </w:rPr>
              <w:t>13 148</w:t>
            </w:r>
          </w:p>
        </w:tc>
        <w:tc>
          <w:tcPr>
            <w:tcW w:w="993" w:type="dxa"/>
            <w:tcBorders>
              <w:top w:val="single" w:sz="4" w:space="0" w:color="auto"/>
              <w:left w:val="single" w:sz="4" w:space="0" w:color="auto"/>
              <w:bottom w:val="single" w:sz="4" w:space="0" w:color="auto"/>
              <w:right w:val="single" w:sz="4" w:space="0" w:color="auto"/>
            </w:tcBorders>
            <w:vAlign w:val="bottom"/>
          </w:tcPr>
          <w:p w14:paraId="2B951F4F" w14:textId="58D4A27F" w:rsidR="008B4E04" w:rsidRPr="00D10B24" w:rsidRDefault="008B4E04" w:rsidP="008B4E04">
            <w:pPr>
              <w:rPr>
                <w:color w:val="000000"/>
                <w:sz w:val="22"/>
                <w:szCs w:val="22"/>
              </w:rPr>
            </w:pPr>
            <w:r w:rsidRPr="00D10B24">
              <w:rPr>
                <w:color w:val="000000"/>
                <w:sz w:val="22"/>
                <w:szCs w:val="22"/>
              </w:rPr>
              <w:t>142.72</w:t>
            </w:r>
          </w:p>
        </w:tc>
      </w:tr>
      <w:tr w:rsidR="008B4E04" w:rsidRPr="00D10B24" w14:paraId="58727639" w14:textId="699804C7" w:rsidTr="008B4E04">
        <w:trPr>
          <w:trHeight w:val="300"/>
        </w:trPr>
        <w:tc>
          <w:tcPr>
            <w:tcW w:w="1271" w:type="dxa"/>
          </w:tcPr>
          <w:p w14:paraId="604DAEA8" w14:textId="77777777" w:rsidR="008B4E04" w:rsidRPr="00D10B24" w:rsidRDefault="008B4E04" w:rsidP="008B4E04">
            <w:pPr>
              <w:rPr>
                <w:sz w:val="22"/>
                <w:szCs w:val="22"/>
              </w:rPr>
            </w:pPr>
            <w:r w:rsidRPr="00D10B24">
              <w:rPr>
                <w:sz w:val="22"/>
                <w:szCs w:val="22"/>
              </w:rPr>
              <w:t>Marts</w:t>
            </w:r>
          </w:p>
        </w:tc>
        <w:tc>
          <w:tcPr>
            <w:tcW w:w="1075" w:type="dxa"/>
          </w:tcPr>
          <w:p w14:paraId="1F3242CB" w14:textId="56F151A1" w:rsidR="008B4E04" w:rsidRPr="00D10B24" w:rsidRDefault="008B4E04" w:rsidP="008B4E04">
            <w:pPr>
              <w:rPr>
                <w:sz w:val="22"/>
                <w:szCs w:val="22"/>
              </w:rPr>
            </w:pPr>
            <w:r w:rsidRPr="00D10B24">
              <w:rPr>
                <w:sz w:val="22"/>
                <w:szCs w:val="22"/>
              </w:rPr>
              <w:t>12 413</w:t>
            </w:r>
          </w:p>
        </w:tc>
        <w:tc>
          <w:tcPr>
            <w:tcW w:w="909" w:type="dxa"/>
          </w:tcPr>
          <w:p w14:paraId="66391E77" w14:textId="51F21BC7" w:rsidR="008B4E04" w:rsidRPr="00D10B24" w:rsidRDefault="008B4E04" w:rsidP="008B4E04">
            <w:pPr>
              <w:rPr>
                <w:sz w:val="22"/>
                <w:szCs w:val="22"/>
              </w:rPr>
            </w:pPr>
            <w:r w:rsidRPr="00D10B24">
              <w:rPr>
                <w:sz w:val="22"/>
                <w:szCs w:val="22"/>
              </w:rPr>
              <w:t>136.81</w:t>
            </w:r>
          </w:p>
        </w:tc>
        <w:tc>
          <w:tcPr>
            <w:tcW w:w="1031" w:type="dxa"/>
          </w:tcPr>
          <w:p w14:paraId="3852A854" w14:textId="0C42ABF3" w:rsidR="008B4E04" w:rsidRPr="00D10B24" w:rsidRDefault="008B4E04" w:rsidP="008B4E04">
            <w:pPr>
              <w:rPr>
                <w:sz w:val="22"/>
                <w:szCs w:val="22"/>
              </w:rPr>
            </w:pPr>
            <w:r w:rsidRPr="00D10B24">
              <w:rPr>
                <w:sz w:val="22"/>
                <w:szCs w:val="22"/>
              </w:rPr>
              <w:t>8 882</w:t>
            </w:r>
          </w:p>
        </w:tc>
        <w:tc>
          <w:tcPr>
            <w:tcW w:w="1069" w:type="dxa"/>
          </w:tcPr>
          <w:p w14:paraId="561063F9" w14:textId="32A49845" w:rsidR="008B4E04" w:rsidRPr="00D10B24" w:rsidRDefault="008B4E04" w:rsidP="008B4E04">
            <w:pPr>
              <w:rPr>
                <w:sz w:val="22"/>
                <w:szCs w:val="22"/>
              </w:rPr>
            </w:pPr>
            <w:r w:rsidRPr="00D10B24">
              <w:rPr>
                <w:sz w:val="22"/>
                <w:szCs w:val="22"/>
              </w:rPr>
              <w:t>95.54</w:t>
            </w:r>
          </w:p>
        </w:tc>
        <w:tc>
          <w:tcPr>
            <w:tcW w:w="1016" w:type="dxa"/>
            <w:tcBorders>
              <w:top w:val="single" w:sz="4" w:space="0" w:color="auto"/>
              <w:left w:val="single" w:sz="4" w:space="0" w:color="auto"/>
              <w:bottom w:val="single" w:sz="4" w:space="0" w:color="auto"/>
              <w:right w:val="single" w:sz="4" w:space="0" w:color="auto"/>
            </w:tcBorders>
          </w:tcPr>
          <w:p w14:paraId="4DD82FE8" w14:textId="1A0F3D47" w:rsidR="008B4E04" w:rsidRPr="00D10B24" w:rsidRDefault="008B4E04" w:rsidP="008B4E04">
            <w:pPr>
              <w:rPr>
                <w:sz w:val="22"/>
                <w:szCs w:val="22"/>
              </w:rPr>
            </w:pPr>
            <w:r w:rsidRPr="00D10B24">
              <w:rPr>
                <w:sz w:val="22"/>
                <w:szCs w:val="22"/>
              </w:rPr>
              <w:t>12 638</w:t>
            </w:r>
          </w:p>
        </w:tc>
        <w:tc>
          <w:tcPr>
            <w:tcW w:w="1033" w:type="dxa"/>
            <w:tcBorders>
              <w:top w:val="single" w:sz="4" w:space="0" w:color="auto"/>
              <w:left w:val="nil"/>
              <w:bottom w:val="single" w:sz="4" w:space="0" w:color="auto"/>
              <w:right w:val="single" w:sz="4" w:space="0" w:color="auto"/>
            </w:tcBorders>
          </w:tcPr>
          <w:p w14:paraId="79B2B90F" w14:textId="242AD557" w:rsidR="008B4E04" w:rsidRPr="00D10B24" w:rsidRDefault="008B4E04" w:rsidP="008B4E04">
            <w:pPr>
              <w:rPr>
                <w:sz w:val="22"/>
                <w:szCs w:val="22"/>
              </w:rPr>
            </w:pPr>
            <w:r w:rsidRPr="00D10B24">
              <w:rPr>
                <w:color w:val="000000"/>
                <w:sz w:val="22"/>
                <w:szCs w:val="22"/>
              </w:rPr>
              <w:t>135.77</w:t>
            </w:r>
          </w:p>
        </w:tc>
        <w:tc>
          <w:tcPr>
            <w:tcW w:w="1096" w:type="dxa"/>
            <w:tcBorders>
              <w:top w:val="single" w:sz="4" w:space="0" w:color="auto"/>
              <w:left w:val="nil"/>
              <w:bottom w:val="single" w:sz="4" w:space="0" w:color="auto"/>
              <w:right w:val="single" w:sz="4" w:space="0" w:color="auto"/>
            </w:tcBorders>
            <w:vAlign w:val="bottom"/>
          </w:tcPr>
          <w:p w14:paraId="4982251C" w14:textId="057003AB" w:rsidR="008B4E04" w:rsidRPr="00D10B24" w:rsidRDefault="008B4E04" w:rsidP="008B4E04">
            <w:pPr>
              <w:rPr>
                <w:sz w:val="22"/>
                <w:szCs w:val="22"/>
              </w:rPr>
            </w:pPr>
            <w:r w:rsidRPr="00D10B24">
              <w:rPr>
                <w:color w:val="000000"/>
                <w:sz w:val="22"/>
                <w:szCs w:val="22"/>
              </w:rPr>
              <w:t>11 004</w:t>
            </w:r>
          </w:p>
        </w:tc>
        <w:tc>
          <w:tcPr>
            <w:tcW w:w="993" w:type="dxa"/>
            <w:tcBorders>
              <w:top w:val="single" w:sz="4" w:space="0" w:color="auto"/>
              <w:left w:val="single" w:sz="4" w:space="0" w:color="auto"/>
              <w:bottom w:val="single" w:sz="4" w:space="0" w:color="auto"/>
              <w:right w:val="single" w:sz="4" w:space="0" w:color="auto"/>
            </w:tcBorders>
            <w:vAlign w:val="bottom"/>
          </w:tcPr>
          <w:p w14:paraId="25672667" w14:textId="07F3B56C" w:rsidR="008B4E04" w:rsidRPr="00D10B24" w:rsidRDefault="008B4E04" w:rsidP="008B4E04">
            <w:pPr>
              <w:rPr>
                <w:color w:val="000000"/>
                <w:sz w:val="22"/>
                <w:szCs w:val="22"/>
              </w:rPr>
            </w:pPr>
            <w:r w:rsidRPr="00D10B24">
              <w:rPr>
                <w:color w:val="000000"/>
                <w:sz w:val="22"/>
                <w:szCs w:val="22"/>
              </w:rPr>
              <w:t>119.14</w:t>
            </w:r>
          </w:p>
        </w:tc>
      </w:tr>
      <w:tr w:rsidR="008B4E04" w:rsidRPr="00D10B24" w14:paraId="556A2CF7" w14:textId="25467CA3" w:rsidTr="008B4E04">
        <w:trPr>
          <w:trHeight w:val="300"/>
        </w:trPr>
        <w:tc>
          <w:tcPr>
            <w:tcW w:w="1271" w:type="dxa"/>
          </w:tcPr>
          <w:p w14:paraId="3A2E59A0" w14:textId="77777777" w:rsidR="008B4E04" w:rsidRPr="00D10B24" w:rsidRDefault="008B4E04" w:rsidP="008B4E04">
            <w:pPr>
              <w:rPr>
                <w:sz w:val="22"/>
                <w:szCs w:val="22"/>
              </w:rPr>
            </w:pPr>
            <w:proofErr w:type="spellStart"/>
            <w:r w:rsidRPr="00D10B24">
              <w:rPr>
                <w:sz w:val="22"/>
                <w:szCs w:val="22"/>
              </w:rPr>
              <w:t>Aprīlis</w:t>
            </w:r>
            <w:proofErr w:type="spellEnd"/>
          </w:p>
        </w:tc>
        <w:tc>
          <w:tcPr>
            <w:tcW w:w="1075" w:type="dxa"/>
          </w:tcPr>
          <w:p w14:paraId="1F311EB4" w14:textId="1351DC67" w:rsidR="008B4E04" w:rsidRPr="00D10B24" w:rsidRDefault="008B4E04" w:rsidP="008B4E04">
            <w:pPr>
              <w:rPr>
                <w:sz w:val="22"/>
                <w:szCs w:val="22"/>
              </w:rPr>
            </w:pPr>
            <w:r w:rsidRPr="00D10B24">
              <w:rPr>
                <w:sz w:val="22"/>
                <w:szCs w:val="22"/>
              </w:rPr>
              <w:t>7 233</w:t>
            </w:r>
          </w:p>
        </w:tc>
        <w:tc>
          <w:tcPr>
            <w:tcW w:w="909" w:type="dxa"/>
          </w:tcPr>
          <w:p w14:paraId="3A738F1F" w14:textId="64300A4E" w:rsidR="008B4E04" w:rsidRPr="00D10B24" w:rsidRDefault="008B4E04" w:rsidP="008B4E04">
            <w:pPr>
              <w:rPr>
                <w:sz w:val="22"/>
                <w:szCs w:val="22"/>
              </w:rPr>
            </w:pPr>
            <w:r w:rsidRPr="00D10B24">
              <w:rPr>
                <w:sz w:val="22"/>
                <w:szCs w:val="22"/>
              </w:rPr>
              <w:t>78.35</w:t>
            </w:r>
          </w:p>
        </w:tc>
        <w:tc>
          <w:tcPr>
            <w:tcW w:w="1031" w:type="dxa"/>
          </w:tcPr>
          <w:p w14:paraId="7E4666C8" w14:textId="30653712" w:rsidR="008B4E04" w:rsidRPr="00D10B24" w:rsidRDefault="008B4E04" w:rsidP="008B4E04">
            <w:pPr>
              <w:rPr>
                <w:sz w:val="22"/>
                <w:szCs w:val="22"/>
              </w:rPr>
            </w:pPr>
            <w:r w:rsidRPr="00D10B24">
              <w:rPr>
                <w:sz w:val="22"/>
                <w:szCs w:val="22"/>
              </w:rPr>
              <w:t>7 808</w:t>
            </w:r>
          </w:p>
        </w:tc>
        <w:tc>
          <w:tcPr>
            <w:tcW w:w="1069" w:type="dxa"/>
          </w:tcPr>
          <w:p w14:paraId="6DE214A5" w14:textId="7E3B0153" w:rsidR="008B4E04" w:rsidRPr="00D10B24" w:rsidRDefault="008B4E04" w:rsidP="008B4E04">
            <w:pPr>
              <w:rPr>
                <w:sz w:val="22"/>
                <w:szCs w:val="22"/>
              </w:rPr>
            </w:pPr>
            <w:r w:rsidRPr="00D10B24">
              <w:rPr>
                <w:sz w:val="22"/>
                <w:szCs w:val="22"/>
              </w:rPr>
              <w:t>84.96</w:t>
            </w:r>
          </w:p>
        </w:tc>
        <w:tc>
          <w:tcPr>
            <w:tcW w:w="1016" w:type="dxa"/>
            <w:tcBorders>
              <w:top w:val="single" w:sz="4" w:space="0" w:color="auto"/>
              <w:left w:val="single" w:sz="4" w:space="0" w:color="auto"/>
              <w:bottom w:val="single" w:sz="4" w:space="0" w:color="auto"/>
              <w:right w:val="single" w:sz="4" w:space="0" w:color="auto"/>
            </w:tcBorders>
          </w:tcPr>
          <w:p w14:paraId="153EDFE0" w14:textId="3A61A35D" w:rsidR="008B4E04" w:rsidRPr="00D10B24" w:rsidRDefault="008B4E04" w:rsidP="008B4E04">
            <w:pPr>
              <w:rPr>
                <w:sz w:val="22"/>
                <w:szCs w:val="22"/>
              </w:rPr>
            </w:pPr>
            <w:r w:rsidRPr="00D10B24">
              <w:rPr>
                <w:sz w:val="22"/>
                <w:szCs w:val="22"/>
              </w:rPr>
              <w:t>9 391</w:t>
            </w:r>
          </w:p>
        </w:tc>
        <w:tc>
          <w:tcPr>
            <w:tcW w:w="1033" w:type="dxa"/>
            <w:tcBorders>
              <w:top w:val="single" w:sz="4" w:space="0" w:color="auto"/>
              <w:left w:val="nil"/>
              <w:bottom w:val="single" w:sz="4" w:space="0" w:color="auto"/>
              <w:right w:val="single" w:sz="4" w:space="0" w:color="auto"/>
            </w:tcBorders>
          </w:tcPr>
          <w:p w14:paraId="281F5770" w14:textId="75EC94D9" w:rsidR="008B4E04" w:rsidRPr="00D10B24" w:rsidRDefault="008B4E04" w:rsidP="008B4E04">
            <w:pPr>
              <w:rPr>
                <w:sz w:val="22"/>
                <w:szCs w:val="22"/>
              </w:rPr>
            </w:pPr>
            <w:r w:rsidRPr="00D10B24">
              <w:rPr>
                <w:color w:val="000000"/>
                <w:sz w:val="22"/>
                <w:szCs w:val="22"/>
              </w:rPr>
              <w:t>100.32</w:t>
            </w:r>
          </w:p>
        </w:tc>
        <w:tc>
          <w:tcPr>
            <w:tcW w:w="1096" w:type="dxa"/>
            <w:tcBorders>
              <w:top w:val="single" w:sz="4" w:space="0" w:color="auto"/>
              <w:left w:val="nil"/>
              <w:bottom w:val="single" w:sz="4" w:space="0" w:color="auto"/>
              <w:right w:val="single" w:sz="4" w:space="0" w:color="auto"/>
            </w:tcBorders>
            <w:vAlign w:val="bottom"/>
          </w:tcPr>
          <w:p w14:paraId="7CB7B887" w14:textId="5EDDFE42" w:rsidR="008B4E04" w:rsidRPr="00D10B24" w:rsidRDefault="008B4E04" w:rsidP="008B4E04">
            <w:pPr>
              <w:rPr>
                <w:sz w:val="22"/>
                <w:szCs w:val="22"/>
              </w:rPr>
            </w:pPr>
            <w:r w:rsidRPr="00D10B24">
              <w:rPr>
                <w:color w:val="000000"/>
                <w:sz w:val="22"/>
                <w:szCs w:val="22"/>
              </w:rPr>
              <w:t>9 335</w:t>
            </w:r>
          </w:p>
        </w:tc>
        <w:tc>
          <w:tcPr>
            <w:tcW w:w="993" w:type="dxa"/>
            <w:tcBorders>
              <w:top w:val="single" w:sz="4" w:space="0" w:color="auto"/>
              <w:left w:val="single" w:sz="4" w:space="0" w:color="auto"/>
              <w:bottom w:val="single" w:sz="4" w:space="0" w:color="auto"/>
              <w:right w:val="single" w:sz="4" w:space="0" w:color="auto"/>
            </w:tcBorders>
            <w:vAlign w:val="bottom"/>
          </w:tcPr>
          <w:p w14:paraId="3985500E" w14:textId="34AD114A" w:rsidR="008B4E04" w:rsidRPr="00D10B24" w:rsidRDefault="008B4E04" w:rsidP="008B4E04">
            <w:pPr>
              <w:rPr>
                <w:color w:val="000000"/>
                <w:sz w:val="22"/>
                <w:szCs w:val="22"/>
              </w:rPr>
            </w:pPr>
            <w:r w:rsidRPr="00D10B24">
              <w:rPr>
                <w:color w:val="000000"/>
                <w:sz w:val="22"/>
                <w:szCs w:val="22"/>
              </w:rPr>
              <w:t>101.15</w:t>
            </w:r>
          </w:p>
        </w:tc>
      </w:tr>
      <w:tr w:rsidR="008B4E04" w:rsidRPr="00D10B24" w14:paraId="6CC866E5" w14:textId="78B5F350" w:rsidTr="008B4E04">
        <w:trPr>
          <w:trHeight w:val="300"/>
        </w:trPr>
        <w:tc>
          <w:tcPr>
            <w:tcW w:w="1271" w:type="dxa"/>
          </w:tcPr>
          <w:p w14:paraId="654BF24B" w14:textId="77777777" w:rsidR="008B4E04" w:rsidRPr="00D10B24" w:rsidRDefault="008B4E04" w:rsidP="008B4E04">
            <w:pPr>
              <w:rPr>
                <w:sz w:val="22"/>
                <w:szCs w:val="22"/>
              </w:rPr>
            </w:pPr>
            <w:proofErr w:type="spellStart"/>
            <w:r w:rsidRPr="00D10B24">
              <w:rPr>
                <w:sz w:val="22"/>
                <w:szCs w:val="22"/>
              </w:rPr>
              <w:t>Maijs</w:t>
            </w:r>
            <w:proofErr w:type="spellEnd"/>
          </w:p>
        </w:tc>
        <w:tc>
          <w:tcPr>
            <w:tcW w:w="1075" w:type="dxa"/>
          </w:tcPr>
          <w:p w14:paraId="2D9B1D09" w14:textId="23AA3D96" w:rsidR="008B4E04" w:rsidRPr="00D10B24" w:rsidRDefault="008B4E04" w:rsidP="008B4E04">
            <w:pPr>
              <w:rPr>
                <w:sz w:val="22"/>
                <w:szCs w:val="22"/>
              </w:rPr>
            </w:pPr>
            <w:r w:rsidRPr="00D10B24">
              <w:rPr>
                <w:sz w:val="22"/>
                <w:szCs w:val="22"/>
              </w:rPr>
              <w:t>3 998</w:t>
            </w:r>
          </w:p>
        </w:tc>
        <w:tc>
          <w:tcPr>
            <w:tcW w:w="909" w:type="dxa"/>
          </w:tcPr>
          <w:p w14:paraId="32B5AA6D" w14:textId="63EF8787" w:rsidR="008B4E04" w:rsidRPr="00D10B24" w:rsidRDefault="008B4E04" w:rsidP="008B4E04">
            <w:pPr>
              <w:rPr>
                <w:sz w:val="22"/>
                <w:szCs w:val="22"/>
              </w:rPr>
            </w:pPr>
            <w:r w:rsidRPr="00D10B24">
              <w:rPr>
                <w:sz w:val="22"/>
                <w:szCs w:val="22"/>
              </w:rPr>
              <w:t>42.87</w:t>
            </w:r>
          </w:p>
        </w:tc>
        <w:tc>
          <w:tcPr>
            <w:tcW w:w="1031" w:type="dxa"/>
          </w:tcPr>
          <w:p w14:paraId="7E57EE5C" w14:textId="6ABDDB08" w:rsidR="008B4E04" w:rsidRPr="00D10B24" w:rsidRDefault="008B4E04" w:rsidP="008B4E04">
            <w:pPr>
              <w:rPr>
                <w:sz w:val="22"/>
                <w:szCs w:val="22"/>
              </w:rPr>
            </w:pPr>
            <w:r w:rsidRPr="00D10B24">
              <w:rPr>
                <w:sz w:val="22"/>
                <w:szCs w:val="22"/>
              </w:rPr>
              <w:t>3 827</w:t>
            </w:r>
          </w:p>
        </w:tc>
        <w:tc>
          <w:tcPr>
            <w:tcW w:w="1069" w:type="dxa"/>
          </w:tcPr>
          <w:p w14:paraId="0E604CAA" w14:textId="67C55246" w:rsidR="008B4E04" w:rsidRPr="00D10B24" w:rsidRDefault="008B4E04" w:rsidP="008B4E04">
            <w:pPr>
              <w:rPr>
                <w:sz w:val="22"/>
                <w:szCs w:val="22"/>
              </w:rPr>
            </w:pPr>
            <w:r w:rsidRPr="00D10B24">
              <w:rPr>
                <w:sz w:val="22"/>
                <w:szCs w:val="22"/>
              </w:rPr>
              <w:t>41.49</w:t>
            </w:r>
          </w:p>
        </w:tc>
        <w:tc>
          <w:tcPr>
            <w:tcW w:w="1016" w:type="dxa"/>
            <w:tcBorders>
              <w:top w:val="single" w:sz="4" w:space="0" w:color="auto"/>
              <w:left w:val="single" w:sz="4" w:space="0" w:color="auto"/>
              <w:bottom w:val="single" w:sz="4" w:space="0" w:color="auto"/>
              <w:right w:val="single" w:sz="4" w:space="0" w:color="auto"/>
            </w:tcBorders>
          </w:tcPr>
          <w:p w14:paraId="1F69D85F" w14:textId="6585509B" w:rsidR="008B4E04" w:rsidRPr="00D10B24" w:rsidRDefault="008B4E04" w:rsidP="008B4E04">
            <w:pPr>
              <w:rPr>
                <w:sz w:val="22"/>
                <w:szCs w:val="22"/>
              </w:rPr>
            </w:pPr>
            <w:r w:rsidRPr="00D10B24">
              <w:rPr>
                <w:sz w:val="22"/>
                <w:szCs w:val="22"/>
              </w:rPr>
              <w:t>6 938</w:t>
            </w:r>
          </w:p>
        </w:tc>
        <w:tc>
          <w:tcPr>
            <w:tcW w:w="1033" w:type="dxa"/>
            <w:tcBorders>
              <w:top w:val="single" w:sz="4" w:space="0" w:color="auto"/>
              <w:left w:val="nil"/>
              <w:bottom w:val="single" w:sz="4" w:space="0" w:color="auto"/>
              <w:right w:val="single" w:sz="4" w:space="0" w:color="auto"/>
            </w:tcBorders>
          </w:tcPr>
          <w:p w14:paraId="3A9E7A58" w14:textId="25432792" w:rsidR="008B4E04" w:rsidRPr="00D10B24" w:rsidRDefault="008B4E04" w:rsidP="008B4E04">
            <w:pPr>
              <w:rPr>
                <w:sz w:val="22"/>
                <w:szCs w:val="22"/>
              </w:rPr>
            </w:pPr>
            <w:r w:rsidRPr="00D10B24">
              <w:rPr>
                <w:color w:val="000000"/>
                <w:sz w:val="22"/>
                <w:szCs w:val="22"/>
              </w:rPr>
              <w:t>74.09</w:t>
            </w:r>
          </w:p>
        </w:tc>
        <w:tc>
          <w:tcPr>
            <w:tcW w:w="1096" w:type="dxa"/>
            <w:tcBorders>
              <w:top w:val="single" w:sz="4" w:space="0" w:color="auto"/>
              <w:left w:val="nil"/>
              <w:bottom w:val="single" w:sz="4" w:space="0" w:color="auto"/>
              <w:right w:val="single" w:sz="4" w:space="0" w:color="auto"/>
            </w:tcBorders>
            <w:vAlign w:val="bottom"/>
          </w:tcPr>
          <w:p w14:paraId="62E2F801" w14:textId="592AED49" w:rsidR="008B4E04" w:rsidRPr="00D10B24" w:rsidRDefault="008B4E04" w:rsidP="008B4E04">
            <w:pPr>
              <w:rPr>
                <w:sz w:val="22"/>
                <w:szCs w:val="22"/>
              </w:rPr>
            </w:pPr>
            <w:r w:rsidRPr="00D10B24">
              <w:rPr>
                <w:color w:val="000000"/>
                <w:sz w:val="22"/>
                <w:szCs w:val="22"/>
              </w:rPr>
              <w:t>5 034</w:t>
            </w:r>
          </w:p>
        </w:tc>
        <w:tc>
          <w:tcPr>
            <w:tcW w:w="993" w:type="dxa"/>
            <w:tcBorders>
              <w:top w:val="single" w:sz="4" w:space="0" w:color="auto"/>
              <w:left w:val="single" w:sz="4" w:space="0" w:color="auto"/>
              <w:bottom w:val="single" w:sz="4" w:space="0" w:color="auto"/>
              <w:right w:val="single" w:sz="4" w:space="0" w:color="auto"/>
            </w:tcBorders>
            <w:vAlign w:val="bottom"/>
          </w:tcPr>
          <w:p w14:paraId="306F55DD" w14:textId="22A6FB59" w:rsidR="008B4E04" w:rsidRPr="00D10B24" w:rsidRDefault="008B4E04" w:rsidP="008B4E04">
            <w:pPr>
              <w:rPr>
                <w:color w:val="000000"/>
                <w:sz w:val="22"/>
                <w:szCs w:val="22"/>
              </w:rPr>
            </w:pPr>
            <w:r w:rsidRPr="00D10B24">
              <w:rPr>
                <w:color w:val="000000"/>
                <w:sz w:val="22"/>
                <w:szCs w:val="22"/>
              </w:rPr>
              <w:t>54.66</w:t>
            </w:r>
          </w:p>
        </w:tc>
      </w:tr>
      <w:tr w:rsidR="008B4E04" w:rsidRPr="00D10B24" w14:paraId="7A9A32BB" w14:textId="7DFB24CA" w:rsidTr="008B4E04">
        <w:trPr>
          <w:trHeight w:val="300"/>
        </w:trPr>
        <w:tc>
          <w:tcPr>
            <w:tcW w:w="1271" w:type="dxa"/>
          </w:tcPr>
          <w:p w14:paraId="5F2052BB" w14:textId="77777777" w:rsidR="008B4E04" w:rsidRPr="00D10B24" w:rsidRDefault="008B4E04" w:rsidP="008B4E04">
            <w:pPr>
              <w:rPr>
                <w:sz w:val="22"/>
                <w:szCs w:val="22"/>
              </w:rPr>
            </w:pPr>
            <w:proofErr w:type="spellStart"/>
            <w:r w:rsidRPr="00D10B24">
              <w:rPr>
                <w:sz w:val="22"/>
                <w:szCs w:val="22"/>
              </w:rPr>
              <w:t>Jūnijs</w:t>
            </w:r>
            <w:proofErr w:type="spellEnd"/>
          </w:p>
        </w:tc>
        <w:tc>
          <w:tcPr>
            <w:tcW w:w="1075" w:type="dxa"/>
          </w:tcPr>
          <w:p w14:paraId="7612AD5E" w14:textId="4479661C" w:rsidR="008B4E04" w:rsidRPr="00D10B24" w:rsidRDefault="008B4E04" w:rsidP="008B4E04">
            <w:pPr>
              <w:rPr>
                <w:sz w:val="22"/>
                <w:szCs w:val="22"/>
              </w:rPr>
            </w:pPr>
            <w:r w:rsidRPr="00D10B24">
              <w:rPr>
                <w:sz w:val="22"/>
                <w:szCs w:val="22"/>
              </w:rPr>
              <w:t>2 253</w:t>
            </w:r>
          </w:p>
        </w:tc>
        <w:tc>
          <w:tcPr>
            <w:tcW w:w="909" w:type="dxa"/>
          </w:tcPr>
          <w:p w14:paraId="4591DC65" w14:textId="766EEDB5" w:rsidR="008B4E04" w:rsidRPr="00D10B24" w:rsidRDefault="008B4E04" w:rsidP="008B4E04">
            <w:pPr>
              <w:rPr>
                <w:sz w:val="22"/>
                <w:szCs w:val="22"/>
              </w:rPr>
            </w:pPr>
            <w:r w:rsidRPr="00D10B24">
              <w:rPr>
                <w:sz w:val="22"/>
                <w:szCs w:val="22"/>
              </w:rPr>
              <w:t>24.22</w:t>
            </w:r>
          </w:p>
        </w:tc>
        <w:tc>
          <w:tcPr>
            <w:tcW w:w="1031" w:type="dxa"/>
          </w:tcPr>
          <w:p w14:paraId="07C0E23D" w14:textId="1F621251" w:rsidR="008B4E04" w:rsidRPr="00D10B24" w:rsidRDefault="008B4E04" w:rsidP="008B4E04">
            <w:pPr>
              <w:rPr>
                <w:sz w:val="22"/>
                <w:szCs w:val="22"/>
              </w:rPr>
            </w:pPr>
            <w:r w:rsidRPr="00D10B24">
              <w:rPr>
                <w:sz w:val="22"/>
                <w:szCs w:val="22"/>
              </w:rPr>
              <w:t>2 995</w:t>
            </w:r>
          </w:p>
        </w:tc>
        <w:tc>
          <w:tcPr>
            <w:tcW w:w="1069" w:type="dxa"/>
          </w:tcPr>
          <w:p w14:paraId="0DB405F2" w14:textId="1DC75E22" w:rsidR="008B4E04" w:rsidRPr="00D10B24" w:rsidRDefault="008B4E04" w:rsidP="008B4E04">
            <w:pPr>
              <w:rPr>
                <w:sz w:val="22"/>
                <w:szCs w:val="22"/>
              </w:rPr>
            </w:pPr>
            <w:r w:rsidRPr="00D10B24">
              <w:rPr>
                <w:sz w:val="22"/>
                <w:szCs w:val="22"/>
              </w:rPr>
              <w:t>32.41</w:t>
            </w:r>
          </w:p>
        </w:tc>
        <w:tc>
          <w:tcPr>
            <w:tcW w:w="1016" w:type="dxa"/>
            <w:tcBorders>
              <w:top w:val="single" w:sz="4" w:space="0" w:color="auto"/>
              <w:left w:val="single" w:sz="4" w:space="0" w:color="auto"/>
              <w:bottom w:val="single" w:sz="4" w:space="0" w:color="auto"/>
              <w:right w:val="single" w:sz="4" w:space="0" w:color="auto"/>
            </w:tcBorders>
          </w:tcPr>
          <w:p w14:paraId="4E54C8D7" w14:textId="0BA22949" w:rsidR="008B4E04" w:rsidRPr="00D10B24" w:rsidRDefault="008B4E04" w:rsidP="008B4E04">
            <w:pPr>
              <w:rPr>
                <w:sz w:val="22"/>
                <w:szCs w:val="22"/>
              </w:rPr>
            </w:pPr>
            <w:r w:rsidRPr="00D10B24">
              <w:rPr>
                <w:sz w:val="22"/>
                <w:szCs w:val="22"/>
              </w:rPr>
              <w:t>4 952</w:t>
            </w:r>
          </w:p>
        </w:tc>
        <w:tc>
          <w:tcPr>
            <w:tcW w:w="1033" w:type="dxa"/>
            <w:tcBorders>
              <w:top w:val="single" w:sz="4" w:space="0" w:color="auto"/>
              <w:left w:val="nil"/>
              <w:bottom w:val="single" w:sz="4" w:space="0" w:color="auto"/>
              <w:right w:val="single" w:sz="4" w:space="0" w:color="auto"/>
            </w:tcBorders>
          </w:tcPr>
          <w:p w14:paraId="25A9B53A" w14:textId="688979AD" w:rsidR="008B4E04" w:rsidRPr="00D10B24" w:rsidRDefault="008B4E04" w:rsidP="008B4E04">
            <w:pPr>
              <w:rPr>
                <w:sz w:val="22"/>
                <w:szCs w:val="22"/>
              </w:rPr>
            </w:pPr>
            <w:r w:rsidRPr="00D10B24">
              <w:rPr>
                <w:color w:val="000000"/>
                <w:sz w:val="22"/>
                <w:szCs w:val="22"/>
              </w:rPr>
              <w:t>51.92</w:t>
            </w:r>
          </w:p>
        </w:tc>
        <w:tc>
          <w:tcPr>
            <w:tcW w:w="1096" w:type="dxa"/>
            <w:tcBorders>
              <w:top w:val="single" w:sz="4" w:space="0" w:color="auto"/>
              <w:left w:val="nil"/>
              <w:bottom w:val="single" w:sz="4" w:space="0" w:color="auto"/>
              <w:right w:val="single" w:sz="4" w:space="0" w:color="auto"/>
            </w:tcBorders>
            <w:vAlign w:val="bottom"/>
          </w:tcPr>
          <w:p w14:paraId="67EE4F07" w14:textId="3F707AFC" w:rsidR="008B4E04" w:rsidRPr="00D10B24" w:rsidRDefault="008B4E04" w:rsidP="008B4E04">
            <w:pPr>
              <w:rPr>
                <w:sz w:val="22"/>
                <w:szCs w:val="22"/>
              </w:rPr>
            </w:pPr>
            <w:r w:rsidRPr="00D10B24">
              <w:rPr>
                <w:color w:val="000000"/>
                <w:sz w:val="22"/>
                <w:szCs w:val="22"/>
              </w:rPr>
              <w:t>3 911</w:t>
            </w:r>
          </w:p>
        </w:tc>
        <w:tc>
          <w:tcPr>
            <w:tcW w:w="993" w:type="dxa"/>
            <w:tcBorders>
              <w:top w:val="single" w:sz="4" w:space="0" w:color="auto"/>
              <w:left w:val="single" w:sz="4" w:space="0" w:color="auto"/>
              <w:bottom w:val="single" w:sz="4" w:space="0" w:color="auto"/>
              <w:right w:val="single" w:sz="4" w:space="0" w:color="auto"/>
            </w:tcBorders>
            <w:vAlign w:val="bottom"/>
          </w:tcPr>
          <w:p w14:paraId="3388A9D1" w14:textId="271CE2ED" w:rsidR="008B4E04" w:rsidRPr="00D10B24" w:rsidRDefault="008B4E04" w:rsidP="008B4E04">
            <w:pPr>
              <w:rPr>
                <w:color w:val="000000"/>
                <w:sz w:val="22"/>
                <w:szCs w:val="22"/>
              </w:rPr>
            </w:pPr>
            <w:r w:rsidRPr="00D10B24">
              <w:rPr>
                <w:color w:val="000000"/>
                <w:sz w:val="22"/>
                <w:szCs w:val="22"/>
              </w:rPr>
              <w:t>41.18</w:t>
            </w:r>
          </w:p>
        </w:tc>
      </w:tr>
      <w:tr w:rsidR="008B4E04" w:rsidRPr="00D10B24" w14:paraId="60F1BCF4" w14:textId="40BF3C3E" w:rsidTr="001B5D51">
        <w:trPr>
          <w:trHeight w:val="300"/>
        </w:trPr>
        <w:tc>
          <w:tcPr>
            <w:tcW w:w="1271" w:type="dxa"/>
          </w:tcPr>
          <w:p w14:paraId="089926C6" w14:textId="77777777" w:rsidR="008B4E04" w:rsidRPr="00D10B24" w:rsidRDefault="008B4E04" w:rsidP="008B4E04">
            <w:pPr>
              <w:rPr>
                <w:sz w:val="22"/>
                <w:szCs w:val="22"/>
              </w:rPr>
            </w:pPr>
            <w:r w:rsidRPr="00D10B24">
              <w:rPr>
                <w:sz w:val="22"/>
                <w:szCs w:val="22"/>
              </w:rPr>
              <w:t>Jūlijs</w:t>
            </w:r>
          </w:p>
        </w:tc>
        <w:tc>
          <w:tcPr>
            <w:tcW w:w="1075" w:type="dxa"/>
          </w:tcPr>
          <w:p w14:paraId="767130B3" w14:textId="4B7FE37C" w:rsidR="008B4E04" w:rsidRPr="00D10B24" w:rsidRDefault="008B4E04" w:rsidP="008B4E04">
            <w:pPr>
              <w:rPr>
                <w:sz w:val="22"/>
                <w:szCs w:val="22"/>
              </w:rPr>
            </w:pPr>
            <w:r w:rsidRPr="00D10B24">
              <w:rPr>
                <w:sz w:val="22"/>
                <w:szCs w:val="22"/>
              </w:rPr>
              <w:t>1 842</w:t>
            </w:r>
          </w:p>
        </w:tc>
        <w:tc>
          <w:tcPr>
            <w:tcW w:w="909" w:type="dxa"/>
          </w:tcPr>
          <w:p w14:paraId="6F663AC3" w14:textId="304F973B" w:rsidR="008B4E04" w:rsidRPr="00D10B24" w:rsidRDefault="008B4E04" w:rsidP="008B4E04">
            <w:pPr>
              <w:rPr>
                <w:sz w:val="22"/>
                <w:szCs w:val="22"/>
              </w:rPr>
            </w:pPr>
            <w:r w:rsidRPr="00D10B24">
              <w:rPr>
                <w:sz w:val="22"/>
                <w:szCs w:val="22"/>
              </w:rPr>
              <w:t>20.04</w:t>
            </w:r>
          </w:p>
        </w:tc>
        <w:tc>
          <w:tcPr>
            <w:tcW w:w="1031" w:type="dxa"/>
          </w:tcPr>
          <w:p w14:paraId="3FE92EDF" w14:textId="02EC99FA" w:rsidR="008B4E04" w:rsidRPr="00D10B24" w:rsidRDefault="008B4E04" w:rsidP="008B4E04">
            <w:pPr>
              <w:rPr>
                <w:sz w:val="22"/>
                <w:szCs w:val="22"/>
              </w:rPr>
            </w:pPr>
            <w:r w:rsidRPr="00D10B24">
              <w:rPr>
                <w:sz w:val="22"/>
                <w:szCs w:val="22"/>
              </w:rPr>
              <w:t>3 530</w:t>
            </w:r>
          </w:p>
        </w:tc>
        <w:tc>
          <w:tcPr>
            <w:tcW w:w="1069" w:type="dxa"/>
          </w:tcPr>
          <w:p w14:paraId="6FB7E75E" w14:textId="10408187" w:rsidR="008B4E04" w:rsidRPr="00D10B24" w:rsidRDefault="008B4E04" w:rsidP="008B4E04">
            <w:pPr>
              <w:rPr>
                <w:sz w:val="22"/>
                <w:szCs w:val="22"/>
              </w:rPr>
            </w:pPr>
            <w:r w:rsidRPr="00D10B24">
              <w:rPr>
                <w:sz w:val="22"/>
                <w:szCs w:val="22"/>
              </w:rPr>
              <w:t>37.82</w:t>
            </w:r>
          </w:p>
        </w:tc>
        <w:tc>
          <w:tcPr>
            <w:tcW w:w="1016" w:type="dxa"/>
            <w:tcBorders>
              <w:top w:val="single" w:sz="4" w:space="0" w:color="auto"/>
              <w:left w:val="single" w:sz="4" w:space="0" w:color="auto"/>
              <w:bottom w:val="single" w:sz="4" w:space="0" w:color="auto"/>
              <w:right w:val="single" w:sz="4" w:space="0" w:color="auto"/>
            </w:tcBorders>
          </w:tcPr>
          <w:p w14:paraId="7D33F07D" w14:textId="13FCF411" w:rsidR="008B4E04" w:rsidRPr="00D10B24" w:rsidRDefault="008B4E04" w:rsidP="008B4E04">
            <w:pPr>
              <w:rPr>
                <w:sz w:val="22"/>
                <w:szCs w:val="22"/>
              </w:rPr>
            </w:pPr>
            <w:r w:rsidRPr="00D10B24">
              <w:rPr>
                <w:sz w:val="22"/>
                <w:szCs w:val="22"/>
              </w:rPr>
              <w:t>4 213</w:t>
            </w:r>
          </w:p>
        </w:tc>
        <w:tc>
          <w:tcPr>
            <w:tcW w:w="1033" w:type="dxa"/>
            <w:tcBorders>
              <w:top w:val="single" w:sz="4" w:space="0" w:color="auto"/>
              <w:left w:val="nil"/>
              <w:bottom w:val="single" w:sz="4" w:space="0" w:color="auto"/>
              <w:right w:val="single" w:sz="4" w:space="0" w:color="auto"/>
            </w:tcBorders>
          </w:tcPr>
          <w:p w14:paraId="4C9DE89D" w14:textId="3410A994" w:rsidR="008B4E04" w:rsidRPr="00D10B24" w:rsidRDefault="008B4E04" w:rsidP="008B4E04">
            <w:pPr>
              <w:rPr>
                <w:sz w:val="22"/>
                <w:szCs w:val="22"/>
              </w:rPr>
            </w:pPr>
            <w:r w:rsidRPr="00D10B24">
              <w:rPr>
                <w:color w:val="000000"/>
                <w:sz w:val="22"/>
                <w:szCs w:val="22"/>
              </w:rPr>
              <w:t>44.92</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881C75" w14:textId="4DC7DE80" w:rsidR="008B4E04" w:rsidRPr="00D10B24" w:rsidRDefault="008B4E04" w:rsidP="008B4E04">
            <w:pPr>
              <w:rPr>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F03AD3" w14:textId="1A3A6881" w:rsidR="008B4E04" w:rsidRPr="00D10B24" w:rsidRDefault="008B4E04" w:rsidP="008B4E04">
            <w:pPr>
              <w:rPr>
                <w:color w:val="000000"/>
                <w:sz w:val="22"/>
                <w:szCs w:val="22"/>
              </w:rPr>
            </w:pPr>
          </w:p>
        </w:tc>
      </w:tr>
      <w:tr w:rsidR="008B4E04" w:rsidRPr="00D10B24" w14:paraId="00305EE7" w14:textId="3118148E" w:rsidTr="008B4E04">
        <w:trPr>
          <w:trHeight w:val="300"/>
        </w:trPr>
        <w:tc>
          <w:tcPr>
            <w:tcW w:w="1271" w:type="dxa"/>
          </w:tcPr>
          <w:p w14:paraId="34EAC863" w14:textId="77777777" w:rsidR="008B4E04" w:rsidRPr="00D10B24" w:rsidRDefault="008B4E04" w:rsidP="008B4E04">
            <w:pPr>
              <w:rPr>
                <w:sz w:val="22"/>
                <w:szCs w:val="22"/>
              </w:rPr>
            </w:pPr>
            <w:r w:rsidRPr="00D10B24">
              <w:rPr>
                <w:sz w:val="22"/>
                <w:szCs w:val="22"/>
              </w:rPr>
              <w:t>Augusts</w:t>
            </w:r>
          </w:p>
        </w:tc>
        <w:tc>
          <w:tcPr>
            <w:tcW w:w="1075" w:type="dxa"/>
          </w:tcPr>
          <w:p w14:paraId="2E165F73" w14:textId="7878F411" w:rsidR="008B4E04" w:rsidRPr="00D10B24" w:rsidRDefault="008B4E04" w:rsidP="008B4E04">
            <w:pPr>
              <w:rPr>
                <w:sz w:val="22"/>
                <w:szCs w:val="22"/>
              </w:rPr>
            </w:pPr>
            <w:r w:rsidRPr="00D10B24">
              <w:rPr>
                <w:sz w:val="22"/>
                <w:szCs w:val="22"/>
              </w:rPr>
              <w:t>2 790</w:t>
            </w:r>
          </w:p>
        </w:tc>
        <w:tc>
          <w:tcPr>
            <w:tcW w:w="909" w:type="dxa"/>
          </w:tcPr>
          <w:p w14:paraId="2B587E51" w14:textId="2AC20C4C" w:rsidR="008B4E04" w:rsidRPr="00D10B24" w:rsidRDefault="008B4E04" w:rsidP="008B4E04">
            <w:pPr>
              <w:rPr>
                <w:sz w:val="22"/>
                <w:szCs w:val="22"/>
              </w:rPr>
            </w:pPr>
            <w:r w:rsidRPr="00D10B24">
              <w:rPr>
                <w:sz w:val="22"/>
                <w:szCs w:val="22"/>
              </w:rPr>
              <w:t>30.10</w:t>
            </w:r>
          </w:p>
        </w:tc>
        <w:tc>
          <w:tcPr>
            <w:tcW w:w="1031" w:type="dxa"/>
          </w:tcPr>
          <w:p w14:paraId="7CF2C476" w14:textId="54F5452A" w:rsidR="008B4E04" w:rsidRPr="00D10B24" w:rsidRDefault="008B4E04" w:rsidP="008B4E04">
            <w:pPr>
              <w:rPr>
                <w:sz w:val="22"/>
                <w:szCs w:val="22"/>
              </w:rPr>
            </w:pPr>
            <w:r w:rsidRPr="00D10B24">
              <w:rPr>
                <w:sz w:val="22"/>
                <w:szCs w:val="22"/>
              </w:rPr>
              <w:t>3 572</w:t>
            </w:r>
          </w:p>
        </w:tc>
        <w:tc>
          <w:tcPr>
            <w:tcW w:w="1069" w:type="dxa"/>
          </w:tcPr>
          <w:p w14:paraId="0867D74F" w14:textId="0D715E76" w:rsidR="008B4E04" w:rsidRPr="00D10B24" w:rsidRDefault="008B4E04" w:rsidP="008B4E04">
            <w:pPr>
              <w:rPr>
                <w:sz w:val="22"/>
                <w:szCs w:val="22"/>
              </w:rPr>
            </w:pPr>
            <w:r w:rsidRPr="00D10B24">
              <w:rPr>
                <w:sz w:val="22"/>
                <w:szCs w:val="22"/>
              </w:rPr>
              <w:t>38.55</w:t>
            </w:r>
          </w:p>
        </w:tc>
        <w:tc>
          <w:tcPr>
            <w:tcW w:w="1016" w:type="dxa"/>
            <w:tcBorders>
              <w:top w:val="single" w:sz="4" w:space="0" w:color="auto"/>
              <w:left w:val="nil"/>
              <w:bottom w:val="single" w:sz="4" w:space="0" w:color="auto"/>
              <w:right w:val="single" w:sz="4" w:space="0" w:color="auto"/>
            </w:tcBorders>
            <w:vAlign w:val="bottom"/>
          </w:tcPr>
          <w:p w14:paraId="12BBAFAB" w14:textId="00024804" w:rsidR="008B4E04" w:rsidRPr="00D10B24" w:rsidRDefault="008B4E04" w:rsidP="008B4E04">
            <w:pPr>
              <w:rPr>
                <w:sz w:val="22"/>
                <w:szCs w:val="22"/>
              </w:rPr>
            </w:pPr>
            <w:r w:rsidRPr="00D10B24">
              <w:rPr>
                <w:color w:val="000000"/>
                <w:sz w:val="22"/>
                <w:szCs w:val="22"/>
              </w:rPr>
              <w:t>2 860</w:t>
            </w:r>
          </w:p>
        </w:tc>
        <w:tc>
          <w:tcPr>
            <w:tcW w:w="1033" w:type="dxa"/>
            <w:tcBorders>
              <w:top w:val="single" w:sz="4" w:space="0" w:color="auto"/>
              <w:left w:val="single" w:sz="4" w:space="0" w:color="auto"/>
              <w:bottom w:val="single" w:sz="4" w:space="0" w:color="auto"/>
              <w:right w:val="nil"/>
            </w:tcBorders>
            <w:vAlign w:val="bottom"/>
          </w:tcPr>
          <w:p w14:paraId="454EEEEA" w14:textId="2894F0C8" w:rsidR="008B4E04" w:rsidRPr="00D10B24" w:rsidRDefault="008B4E04" w:rsidP="008B4E04">
            <w:pPr>
              <w:rPr>
                <w:sz w:val="22"/>
                <w:szCs w:val="22"/>
              </w:rPr>
            </w:pPr>
            <w:r w:rsidRPr="00D10B24">
              <w:rPr>
                <w:color w:val="000000"/>
                <w:sz w:val="22"/>
                <w:szCs w:val="22"/>
              </w:rPr>
              <w:t>30.30</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FF43A4" w14:textId="77777777" w:rsidR="008B4E04" w:rsidRPr="00D10B24" w:rsidRDefault="008B4E04" w:rsidP="008B4E04"/>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B6B6E3" w14:textId="77777777" w:rsidR="008B4E04" w:rsidRPr="00D10B24" w:rsidRDefault="008B4E04" w:rsidP="008B4E04"/>
        </w:tc>
      </w:tr>
      <w:tr w:rsidR="008B4E04" w:rsidRPr="00D10B24" w14:paraId="0DB11EB6" w14:textId="3520FBD1" w:rsidTr="008B4E04">
        <w:trPr>
          <w:trHeight w:val="300"/>
        </w:trPr>
        <w:tc>
          <w:tcPr>
            <w:tcW w:w="1271" w:type="dxa"/>
          </w:tcPr>
          <w:p w14:paraId="5AB579DD" w14:textId="77777777" w:rsidR="008B4E04" w:rsidRPr="00D10B24" w:rsidRDefault="008B4E04" w:rsidP="008B4E04">
            <w:pPr>
              <w:rPr>
                <w:sz w:val="22"/>
                <w:szCs w:val="22"/>
              </w:rPr>
            </w:pPr>
            <w:proofErr w:type="spellStart"/>
            <w:r w:rsidRPr="00D10B24">
              <w:rPr>
                <w:sz w:val="22"/>
                <w:szCs w:val="22"/>
              </w:rPr>
              <w:t>Septembris</w:t>
            </w:r>
            <w:proofErr w:type="spellEnd"/>
          </w:p>
        </w:tc>
        <w:tc>
          <w:tcPr>
            <w:tcW w:w="1075" w:type="dxa"/>
          </w:tcPr>
          <w:p w14:paraId="7F110B18" w14:textId="5CB34BA3" w:rsidR="008B4E04" w:rsidRPr="00D10B24" w:rsidRDefault="008B4E04" w:rsidP="008B4E04">
            <w:pPr>
              <w:rPr>
                <w:sz w:val="22"/>
                <w:szCs w:val="22"/>
              </w:rPr>
            </w:pPr>
            <w:r w:rsidRPr="00D10B24">
              <w:rPr>
                <w:sz w:val="22"/>
                <w:szCs w:val="22"/>
              </w:rPr>
              <w:t>0</w:t>
            </w:r>
          </w:p>
        </w:tc>
        <w:tc>
          <w:tcPr>
            <w:tcW w:w="909" w:type="dxa"/>
          </w:tcPr>
          <w:p w14:paraId="4BE390F4" w14:textId="1CAA545D" w:rsidR="008B4E04" w:rsidRPr="00D10B24" w:rsidRDefault="008B4E04" w:rsidP="008B4E04">
            <w:pPr>
              <w:rPr>
                <w:sz w:val="22"/>
                <w:szCs w:val="22"/>
              </w:rPr>
            </w:pPr>
            <w:r w:rsidRPr="00D10B24">
              <w:rPr>
                <w:sz w:val="22"/>
                <w:szCs w:val="22"/>
              </w:rPr>
              <w:t>0.00</w:t>
            </w:r>
          </w:p>
        </w:tc>
        <w:tc>
          <w:tcPr>
            <w:tcW w:w="1031" w:type="dxa"/>
          </w:tcPr>
          <w:p w14:paraId="743CB695" w14:textId="57A470C4" w:rsidR="008B4E04" w:rsidRPr="00D10B24" w:rsidRDefault="008B4E04" w:rsidP="008B4E04">
            <w:pPr>
              <w:rPr>
                <w:sz w:val="22"/>
                <w:szCs w:val="22"/>
              </w:rPr>
            </w:pPr>
            <w:r w:rsidRPr="00D10B24">
              <w:rPr>
                <w:sz w:val="22"/>
                <w:szCs w:val="22"/>
              </w:rPr>
              <w:t>3 617</w:t>
            </w:r>
          </w:p>
        </w:tc>
        <w:tc>
          <w:tcPr>
            <w:tcW w:w="1069" w:type="dxa"/>
          </w:tcPr>
          <w:p w14:paraId="58355914" w14:textId="07983ACA" w:rsidR="008B4E04" w:rsidRPr="00D10B24" w:rsidRDefault="008B4E04" w:rsidP="008B4E04">
            <w:pPr>
              <w:rPr>
                <w:sz w:val="22"/>
                <w:szCs w:val="22"/>
              </w:rPr>
            </w:pPr>
            <w:r w:rsidRPr="00D10B24">
              <w:rPr>
                <w:sz w:val="22"/>
                <w:szCs w:val="22"/>
              </w:rPr>
              <w:t>39.24</w:t>
            </w:r>
          </w:p>
        </w:tc>
        <w:tc>
          <w:tcPr>
            <w:tcW w:w="1016" w:type="dxa"/>
            <w:tcBorders>
              <w:top w:val="single" w:sz="4" w:space="0" w:color="auto"/>
              <w:left w:val="nil"/>
              <w:bottom w:val="single" w:sz="4" w:space="0" w:color="auto"/>
              <w:right w:val="single" w:sz="4" w:space="0" w:color="auto"/>
            </w:tcBorders>
            <w:vAlign w:val="bottom"/>
          </w:tcPr>
          <w:p w14:paraId="11A74449" w14:textId="7291632C" w:rsidR="008B4E04" w:rsidRPr="00D10B24" w:rsidRDefault="008B4E04" w:rsidP="008B4E04">
            <w:pPr>
              <w:rPr>
                <w:sz w:val="22"/>
                <w:szCs w:val="22"/>
              </w:rPr>
            </w:pPr>
            <w:r w:rsidRPr="00D10B24">
              <w:rPr>
                <w:color w:val="000000"/>
                <w:sz w:val="22"/>
                <w:szCs w:val="22"/>
              </w:rPr>
              <w:t>3 751</w:t>
            </w:r>
          </w:p>
        </w:tc>
        <w:tc>
          <w:tcPr>
            <w:tcW w:w="1033" w:type="dxa"/>
            <w:tcBorders>
              <w:top w:val="single" w:sz="4" w:space="0" w:color="auto"/>
              <w:left w:val="single" w:sz="4" w:space="0" w:color="auto"/>
              <w:bottom w:val="single" w:sz="4" w:space="0" w:color="auto"/>
              <w:right w:val="nil"/>
            </w:tcBorders>
            <w:vAlign w:val="bottom"/>
          </w:tcPr>
          <w:p w14:paraId="58F36D33" w14:textId="5D33508F" w:rsidR="008B4E04" w:rsidRPr="00D10B24" w:rsidRDefault="008B4E04" w:rsidP="008B4E04">
            <w:pPr>
              <w:rPr>
                <w:sz w:val="22"/>
                <w:szCs w:val="22"/>
              </w:rPr>
            </w:pPr>
            <w:r w:rsidRPr="00D10B24">
              <w:rPr>
                <w:color w:val="000000"/>
                <w:sz w:val="22"/>
                <w:szCs w:val="22"/>
              </w:rPr>
              <w:t>39.79</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377E3" w14:textId="77777777" w:rsidR="008B4E04" w:rsidRPr="00D10B24" w:rsidRDefault="008B4E04" w:rsidP="008B4E04"/>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14915F" w14:textId="77777777" w:rsidR="008B4E04" w:rsidRPr="00D10B24" w:rsidRDefault="008B4E04" w:rsidP="008B4E04"/>
        </w:tc>
      </w:tr>
      <w:tr w:rsidR="008B4E04" w:rsidRPr="00D10B24" w14:paraId="4ED23706" w14:textId="68CE3628" w:rsidTr="008B4E04">
        <w:trPr>
          <w:trHeight w:val="300"/>
        </w:trPr>
        <w:tc>
          <w:tcPr>
            <w:tcW w:w="1271" w:type="dxa"/>
          </w:tcPr>
          <w:p w14:paraId="5EF3F625" w14:textId="77777777" w:rsidR="008B4E04" w:rsidRPr="00D10B24" w:rsidRDefault="008B4E04" w:rsidP="008B4E04">
            <w:pPr>
              <w:rPr>
                <w:sz w:val="22"/>
                <w:szCs w:val="22"/>
              </w:rPr>
            </w:pPr>
            <w:proofErr w:type="spellStart"/>
            <w:r w:rsidRPr="00D10B24">
              <w:rPr>
                <w:sz w:val="22"/>
                <w:szCs w:val="22"/>
              </w:rPr>
              <w:t>Oktobris</w:t>
            </w:r>
            <w:proofErr w:type="spellEnd"/>
          </w:p>
        </w:tc>
        <w:tc>
          <w:tcPr>
            <w:tcW w:w="1075" w:type="dxa"/>
          </w:tcPr>
          <w:p w14:paraId="5036D4F6" w14:textId="790B75F0" w:rsidR="008B4E04" w:rsidRPr="00D10B24" w:rsidRDefault="008B4E04" w:rsidP="008B4E04">
            <w:pPr>
              <w:rPr>
                <w:sz w:val="22"/>
                <w:szCs w:val="22"/>
              </w:rPr>
            </w:pPr>
            <w:r w:rsidRPr="00D10B24">
              <w:rPr>
                <w:sz w:val="22"/>
                <w:szCs w:val="22"/>
              </w:rPr>
              <w:t>7 413</w:t>
            </w:r>
          </w:p>
        </w:tc>
        <w:tc>
          <w:tcPr>
            <w:tcW w:w="909" w:type="dxa"/>
          </w:tcPr>
          <w:p w14:paraId="6294D44E" w14:textId="088E017F" w:rsidR="008B4E04" w:rsidRPr="00D10B24" w:rsidRDefault="008B4E04" w:rsidP="008B4E04">
            <w:pPr>
              <w:rPr>
                <w:sz w:val="22"/>
                <w:szCs w:val="22"/>
              </w:rPr>
            </w:pPr>
            <w:r w:rsidRPr="00D10B24">
              <w:rPr>
                <w:sz w:val="22"/>
                <w:szCs w:val="22"/>
              </w:rPr>
              <w:t>78.34</w:t>
            </w:r>
          </w:p>
        </w:tc>
        <w:tc>
          <w:tcPr>
            <w:tcW w:w="1031" w:type="dxa"/>
          </w:tcPr>
          <w:p w14:paraId="02A1A69B" w14:textId="7855B474" w:rsidR="008B4E04" w:rsidRPr="00D10B24" w:rsidRDefault="008B4E04" w:rsidP="008B4E04">
            <w:pPr>
              <w:rPr>
                <w:sz w:val="22"/>
                <w:szCs w:val="22"/>
              </w:rPr>
            </w:pPr>
            <w:r w:rsidRPr="00D10B24">
              <w:rPr>
                <w:sz w:val="22"/>
                <w:szCs w:val="22"/>
              </w:rPr>
              <w:t>7 108</w:t>
            </w:r>
          </w:p>
        </w:tc>
        <w:tc>
          <w:tcPr>
            <w:tcW w:w="1069" w:type="dxa"/>
          </w:tcPr>
          <w:p w14:paraId="0E813BDD" w14:textId="057648CA" w:rsidR="008B4E04" w:rsidRPr="00D10B24" w:rsidRDefault="008B4E04" w:rsidP="008B4E04">
            <w:pPr>
              <w:rPr>
                <w:sz w:val="22"/>
                <w:szCs w:val="22"/>
              </w:rPr>
            </w:pPr>
            <w:r w:rsidRPr="00D10B24">
              <w:rPr>
                <w:sz w:val="22"/>
                <w:szCs w:val="22"/>
              </w:rPr>
              <w:t>76.29</w:t>
            </w:r>
          </w:p>
        </w:tc>
        <w:tc>
          <w:tcPr>
            <w:tcW w:w="1016" w:type="dxa"/>
            <w:tcBorders>
              <w:top w:val="single" w:sz="4" w:space="0" w:color="auto"/>
              <w:left w:val="nil"/>
              <w:bottom w:val="single" w:sz="4" w:space="0" w:color="auto"/>
              <w:right w:val="single" w:sz="4" w:space="0" w:color="auto"/>
            </w:tcBorders>
            <w:vAlign w:val="bottom"/>
          </w:tcPr>
          <w:p w14:paraId="0EE23F91" w14:textId="4E9675C8" w:rsidR="008B4E04" w:rsidRPr="00D10B24" w:rsidRDefault="008B4E04" w:rsidP="008B4E04">
            <w:pPr>
              <w:rPr>
                <w:sz w:val="22"/>
                <w:szCs w:val="22"/>
              </w:rPr>
            </w:pPr>
            <w:r w:rsidRPr="00D10B24">
              <w:rPr>
                <w:color w:val="000000"/>
                <w:sz w:val="22"/>
                <w:szCs w:val="22"/>
              </w:rPr>
              <w:t>7 885</w:t>
            </w:r>
          </w:p>
        </w:tc>
        <w:tc>
          <w:tcPr>
            <w:tcW w:w="1033" w:type="dxa"/>
            <w:tcBorders>
              <w:top w:val="single" w:sz="4" w:space="0" w:color="auto"/>
              <w:left w:val="single" w:sz="4" w:space="0" w:color="auto"/>
              <w:bottom w:val="single" w:sz="4" w:space="0" w:color="auto"/>
              <w:right w:val="nil"/>
            </w:tcBorders>
            <w:vAlign w:val="bottom"/>
          </w:tcPr>
          <w:p w14:paraId="18AD6396" w14:textId="2BA8DC80" w:rsidR="008B4E04" w:rsidRPr="00D10B24" w:rsidRDefault="008B4E04" w:rsidP="008B4E04">
            <w:pPr>
              <w:rPr>
                <w:sz w:val="22"/>
                <w:szCs w:val="22"/>
              </w:rPr>
            </w:pPr>
            <w:r w:rsidRPr="00D10B24">
              <w:rPr>
                <w:color w:val="000000"/>
                <w:sz w:val="22"/>
                <w:szCs w:val="22"/>
              </w:rPr>
              <w:t>84.31</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FC9624" w14:textId="77777777" w:rsidR="008B4E04" w:rsidRPr="00D10B24" w:rsidRDefault="008B4E04" w:rsidP="008B4E04"/>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BC9D8F" w14:textId="77777777" w:rsidR="008B4E04" w:rsidRPr="00D10B24" w:rsidRDefault="008B4E04" w:rsidP="008B4E04"/>
        </w:tc>
      </w:tr>
      <w:tr w:rsidR="008B4E04" w:rsidRPr="00D10B24" w14:paraId="31DE1F7C" w14:textId="7225DFD2" w:rsidTr="008B4E04">
        <w:trPr>
          <w:trHeight w:val="300"/>
        </w:trPr>
        <w:tc>
          <w:tcPr>
            <w:tcW w:w="1271" w:type="dxa"/>
          </w:tcPr>
          <w:p w14:paraId="7195D098" w14:textId="77777777" w:rsidR="008B4E04" w:rsidRPr="00D10B24" w:rsidRDefault="008B4E04" w:rsidP="008B4E04">
            <w:pPr>
              <w:rPr>
                <w:sz w:val="22"/>
                <w:szCs w:val="22"/>
              </w:rPr>
            </w:pPr>
            <w:proofErr w:type="spellStart"/>
            <w:r w:rsidRPr="00D10B24">
              <w:rPr>
                <w:sz w:val="22"/>
                <w:szCs w:val="22"/>
              </w:rPr>
              <w:t>Novembris</w:t>
            </w:r>
            <w:proofErr w:type="spellEnd"/>
          </w:p>
        </w:tc>
        <w:tc>
          <w:tcPr>
            <w:tcW w:w="1075" w:type="dxa"/>
          </w:tcPr>
          <w:p w14:paraId="1B705B3F" w14:textId="31527611" w:rsidR="008B4E04" w:rsidRPr="00D10B24" w:rsidRDefault="008B4E04" w:rsidP="008B4E04">
            <w:pPr>
              <w:rPr>
                <w:sz w:val="22"/>
                <w:szCs w:val="22"/>
              </w:rPr>
            </w:pPr>
            <w:r w:rsidRPr="00D10B24">
              <w:rPr>
                <w:sz w:val="22"/>
                <w:szCs w:val="22"/>
              </w:rPr>
              <w:t>12 351</w:t>
            </w:r>
          </w:p>
        </w:tc>
        <w:tc>
          <w:tcPr>
            <w:tcW w:w="909" w:type="dxa"/>
          </w:tcPr>
          <w:p w14:paraId="40693576" w14:textId="5C500E83" w:rsidR="008B4E04" w:rsidRPr="00D10B24" w:rsidRDefault="008B4E04" w:rsidP="008B4E04">
            <w:pPr>
              <w:rPr>
                <w:sz w:val="22"/>
                <w:szCs w:val="22"/>
              </w:rPr>
            </w:pPr>
            <w:r w:rsidRPr="00D10B24">
              <w:rPr>
                <w:sz w:val="22"/>
                <w:szCs w:val="22"/>
              </w:rPr>
              <w:t>131.28</w:t>
            </w:r>
          </w:p>
        </w:tc>
        <w:tc>
          <w:tcPr>
            <w:tcW w:w="1031" w:type="dxa"/>
          </w:tcPr>
          <w:p w14:paraId="1F34C4D7" w14:textId="53CC678C" w:rsidR="008B4E04" w:rsidRPr="00D10B24" w:rsidRDefault="008B4E04" w:rsidP="008B4E04">
            <w:pPr>
              <w:rPr>
                <w:sz w:val="22"/>
                <w:szCs w:val="22"/>
              </w:rPr>
            </w:pPr>
            <w:r w:rsidRPr="00D10B24">
              <w:rPr>
                <w:sz w:val="22"/>
                <w:szCs w:val="22"/>
              </w:rPr>
              <w:t>11 830</w:t>
            </w:r>
          </w:p>
        </w:tc>
        <w:tc>
          <w:tcPr>
            <w:tcW w:w="1069" w:type="dxa"/>
          </w:tcPr>
          <w:p w14:paraId="46701ED5" w14:textId="0BA4C2D8" w:rsidR="008B4E04" w:rsidRPr="00D10B24" w:rsidRDefault="008B4E04" w:rsidP="008B4E04">
            <w:pPr>
              <w:rPr>
                <w:sz w:val="22"/>
                <w:szCs w:val="22"/>
              </w:rPr>
            </w:pPr>
            <w:r w:rsidRPr="00D10B24">
              <w:rPr>
                <w:sz w:val="22"/>
                <w:szCs w:val="22"/>
              </w:rPr>
              <w:t>126.63</w:t>
            </w:r>
          </w:p>
        </w:tc>
        <w:tc>
          <w:tcPr>
            <w:tcW w:w="1016" w:type="dxa"/>
            <w:tcBorders>
              <w:top w:val="single" w:sz="4" w:space="0" w:color="auto"/>
              <w:left w:val="nil"/>
              <w:bottom w:val="single" w:sz="4" w:space="0" w:color="auto"/>
              <w:right w:val="single" w:sz="4" w:space="0" w:color="auto"/>
            </w:tcBorders>
            <w:vAlign w:val="bottom"/>
          </w:tcPr>
          <w:p w14:paraId="565BAA18" w14:textId="7D314ACD" w:rsidR="008B4E04" w:rsidRPr="00D10B24" w:rsidRDefault="008B4E04" w:rsidP="008B4E04">
            <w:pPr>
              <w:rPr>
                <w:sz w:val="22"/>
                <w:szCs w:val="22"/>
              </w:rPr>
            </w:pPr>
            <w:r w:rsidRPr="00D10B24">
              <w:rPr>
                <w:color w:val="000000"/>
                <w:sz w:val="22"/>
                <w:szCs w:val="22"/>
              </w:rPr>
              <w:t>3 047</w:t>
            </w:r>
          </w:p>
        </w:tc>
        <w:tc>
          <w:tcPr>
            <w:tcW w:w="1033" w:type="dxa"/>
            <w:tcBorders>
              <w:top w:val="single" w:sz="4" w:space="0" w:color="auto"/>
              <w:left w:val="single" w:sz="4" w:space="0" w:color="auto"/>
              <w:bottom w:val="single" w:sz="4" w:space="0" w:color="auto"/>
              <w:right w:val="nil"/>
            </w:tcBorders>
            <w:vAlign w:val="bottom"/>
          </w:tcPr>
          <w:p w14:paraId="159936F5" w14:textId="27832D23" w:rsidR="008B4E04" w:rsidRPr="00D10B24" w:rsidRDefault="008B4E04" w:rsidP="008B4E04">
            <w:pPr>
              <w:rPr>
                <w:sz w:val="22"/>
                <w:szCs w:val="22"/>
              </w:rPr>
            </w:pPr>
            <w:r w:rsidRPr="00D10B24">
              <w:rPr>
                <w:color w:val="000000"/>
                <w:sz w:val="22"/>
                <w:szCs w:val="22"/>
              </w:rPr>
              <w:t>33.12</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F3CA78" w14:textId="77777777" w:rsidR="008B4E04" w:rsidRPr="00D10B24" w:rsidRDefault="008B4E04" w:rsidP="008B4E04"/>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42D68D" w14:textId="77777777" w:rsidR="008B4E04" w:rsidRPr="00D10B24" w:rsidRDefault="008B4E04" w:rsidP="008B4E04"/>
        </w:tc>
      </w:tr>
      <w:tr w:rsidR="008B4E04" w:rsidRPr="00D10B24" w14:paraId="25DF8029" w14:textId="59BD6882" w:rsidTr="008B4E04">
        <w:trPr>
          <w:trHeight w:val="300"/>
        </w:trPr>
        <w:tc>
          <w:tcPr>
            <w:tcW w:w="1271" w:type="dxa"/>
          </w:tcPr>
          <w:p w14:paraId="316AA0A7" w14:textId="77777777" w:rsidR="008B4E04" w:rsidRPr="00D10B24" w:rsidRDefault="008B4E04" w:rsidP="008B4E04">
            <w:pPr>
              <w:rPr>
                <w:sz w:val="22"/>
                <w:szCs w:val="22"/>
              </w:rPr>
            </w:pPr>
            <w:proofErr w:type="spellStart"/>
            <w:r w:rsidRPr="00D10B24">
              <w:rPr>
                <w:sz w:val="22"/>
                <w:szCs w:val="22"/>
              </w:rPr>
              <w:t>Decembris</w:t>
            </w:r>
            <w:proofErr w:type="spellEnd"/>
          </w:p>
        </w:tc>
        <w:tc>
          <w:tcPr>
            <w:tcW w:w="1075" w:type="dxa"/>
          </w:tcPr>
          <w:p w14:paraId="62A200E1" w14:textId="32D19BE3" w:rsidR="008B4E04" w:rsidRPr="00D10B24" w:rsidRDefault="008B4E04" w:rsidP="008B4E04">
            <w:pPr>
              <w:rPr>
                <w:sz w:val="22"/>
                <w:szCs w:val="22"/>
              </w:rPr>
            </w:pPr>
            <w:r w:rsidRPr="00D10B24">
              <w:rPr>
                <w:sz w:val="22"/>
                <w:szCs w:val="22"/>
              </w:rPr>
              <w:t>10 458</w:t>
            </w:r>
          </w:p>
        </w:tc>
        <w:tc>
          <w:tcPr>
            <w:tcW w:w="909" w:type="dxa"/>
          </w:tcPr>
          <w:p w14:paraId="7C08AC40" w14:textId="3809DE0E" w:rsidR="008B4E04" w:rsidRPr="00D10B24" w:rsidRDefault="008B4E04" w:rsidP="008B4E04">
            <w:pPr>
              <w:rPr>
                <w:sz w:val="22"/>
                <w:szCs w:val="22"/>
              </w:rPr>
            </w:pPr>
            <w:r w:rsidRPr="00D10B24">
              <w:rPr>
                <w:sz w:val="22"/>
                <w:szCs w:val="22"/>
              </w:rPr>
              <w:t>111.59</w:t>
            </w:r>
          </w:p>
        </w:tc>
        <w:tc>
          <w:tcPr>
            <w:tcW w:w="1031" w:type="dxa"/>
          </w:tcPr>
          <w:p w14:paraId="73C4FE65" w14:textId="12C2272D" w:rsidR="008B4E04" w:rsidRPr="00D10B24" w:rsidRDefault="008B4E04" w:rsidP="008B4E04">
            <w:pPr>
              <w:rPr>
                <w:sz w:val="22"/>
                <w:szCs w:val="22"/>
              </w:rPr>
            </w:pPr>
            <w:r w:rsidRPr="00D10B24">
              <w:rPr>
                <w:sz w:val="22"/>
                <w:szCs w:val="22"/>
              </w:rPr>
              <w:t>14 007</w:t>
            </w:r>
          </w:p>
        </w:tc>
        <w:tc>
          <w:tcPr>
            <w:tcW w:w="1069" w:type="dxa"/>
          </w:tcPr>
          <w:p w14:paraId="67605F4D" w14:textId="012F3A72" w:rsidR="008B4E04" w:rsidRPr="00D10B24" w:rsidRDefault="008B4E04" w:rsidP="008B4E04">
            <w:pPr>
              <w:rPr>
                <w:sz w:val="22"/>
                <w:szCs w:val="22"/>
              </w:rPr>
            </w:pPr>
            <w:r w:rsidRPr="00D10B24">
              <w:rPr>
                <w:sz w:val="22"/>
                <w:szCs w:val="22"/>
              </w:rPr>
              <w:t>151.01</w:t>
            </w:r>
          </w:p>
        </w:tc>
        <w:tc>
          <w:tcPr>
            <w:tcW w:w="1016" w:type="dxa"/>
            <w:tcBorders>
              <w:top w:val="single" w:sz="4" w:space="0" w:color="auto"/>
              <w:left w:val="nil"/>
              <w:bottom w:val="single" w:sz="4" w:space="0" w:color="auto"/>
              <w:right w:val="single" w:sz="4" w:space="0" w:color="auto"/>
            </w:tcBorders>
            <w:vAlign w:val="bottom"/>
          </w:tcPr>
          <w:p w14:paraId="7734FB7D" w14:textId="670F8FCF" w:rsidR="008B4E04" w:rsidRPr="00D10B24" w:rsidRDefault="008B4E04" w:rsidP="008B4E04">
            <w:pPr>
              <w:rPr>
                <w:sz w:val="22"/>
                <w:szCs w:val="22"/>
              </w:rPr>
            </w:pPr>
            <w:r w:rsidRPr="00D10B24">
              <w:rPr>
                <w:color w:val="000000"/>
                <w:sz w:val="22"/>
                <w:szCs w:val="22"/>
              </w:rPr>
              <w:t>13 945</w:t>
            </w:r>
          </w:p>
        </w:tc>
        <w:tc>
          <w:tcPr>
            <w:tcW w:w="1033" w:type="dxa"/>
            <w:tcBorders>
              <w:top w:val="single" w:sz="4" w:space="0" w:color="auto"/>
              <w:left w:val="single" w:sz="4" w:space="0" w:color="auto"/>
              <w:bottom w:val="single" w:sz="4" w:space="0" w:color="auto"/>
              <w:right w:val="nil"/>
            </w:tcBorders>
            <w:vAlign w:val="bottom"/>
          </w:tcPr>
          <w:p w14:paraId="46A0E78A" w14:textId="63CF49E5" w:rsidR="008B4E04" w:rsidRPr="00D10B24" w:rsidRDefault="008B4E04" w:rsidP="008B4E04">
            <w:pPr>
              <w:rPr>
                <w:sz w:val="22"/>
                <w:szCs w:val="22"/>
              </w:rPr>
            </w:pPr>
            <w:r w:rsidRPr="00D10B24">
              <w:rPr>
                <w:color w:val="000000"/>
                <w:sz w:val="22"/>
                <w:szCs w:val="22"/>
              </w:rPr>
              <w:t>149.27</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6B8313" w14:textId="77777777" w:rsidR="008B4E04" w:rsidRPr="00D10B24" w:rsidRDefault="008B4E04" w:rsidP="008B4E04"/>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F2F7A8" w14:textId="77777777" w:rsidR="008B4E04" w:rsidRPr="00D10B24" w:rsidRDefault="008B4E04" w:rsidP="008B4E04"/>
        </w:tc>
      </w:tr>
      <w:tr w:rsidR="008B4E04" w:rsidRPr="00D10B24" w14:paraId="28032771" w14:textId="7BC8AC6E" w:rsidTr="008B4E04">
        <w:trPr>
          <w:trHeight w:val="300"/>
        </w:trPr>
        <w:tc>
          <w:tcPr>
            <w:tcW w:w="1271" w:type="dxa"/>
          </w:tcPr>
          <w:p w14:paraId="0A44755F" w14:textId="77777777" w:rsidR="008B4E04" w:rsidRPr="00D10B24" w:rsidRDefault="008B4E04" w:rsidP="008B4E04">
            <w:pPr>
              <w:rPr>
                <w:sz w:val="22"/>
                <w:szCs w:val="22"/>
              </w:rPr>
            </w:pPr>
            <w:r w:rsidRPr="00D10B24">
              <w:rPr>
                <w:b/>
                <w:sz w:val="22"/>
                <w:szCs w:val="22"/>
              </w:rPr>
              <w:t>KOPĀ</w:t>
            </w:r>
          </w:p>
        </w:tc>
        <w:tc>
          <w:tcPr>
            <w:tcW w:w="1075" w:type="dxa"/>
          </w:tcPr>
          <w:p w14:paraId="7F577422" w14:textId="71B138D8" w:rsidR="008B4E04" w:rsidRPr="00D10B24" w:rsidRDefault="008B4E04" w:rsidP="008B4E04">
            <w:pPr>
              <w:rPr>
                <w:sz w:val="22"/>
                <w:szCs w:val="22"/>
              </w:rPr>
            </w:pPr>
            <w:r w:rsidRPr="00D10B24">
              <w:rPr>
                <w:b/>
                <w:sz w:val="22"/>
                <w:szCs w:val="22"/>
              </w:rPr>
              <w:t>89 660</w:t>
            </w:r>
          </w:p>
        </w:tc>
        <w:tc>
          <w:tcPr>
            <w:tcW w:w="909" w:type="dxa"/>
          </w:tcPr>
          <w:p w14:paraId="590F2626" w14:textId="1864CE18" w:rsidR="008B4E04" w:rsidRPr="00D10B24" w:rsidRDefault="008B4E04" w:rsidP="008B4E04">
            <w:pPr>
              <w:rPr>
                <w:b/>
                <w:sz w:val="22"/>
                <w:szCs w:val="22"/>
              </w:rPr>
            </w:pPr>
            <w:r w:rsidRPr="00D10B24">
              <w:rPr>
                <w:b/>
                <w:sz w:val="22"/>
                <w:szCs w:val="22"/>
              </w:rPr>
              <w:t>963.92</w:t>
            </w:r>
          </w:p>
        </w:tc>
        <w:tc>
          <w:tcPr>
            <w:tcW w:w="1031" w:type="dxa"/>
          </w:tcPr>
          <w:p w14:paraId="35376BED" w14:textId="24E1D788" w:rsidR="008B4E04" w:rsidRPr="00D10B24" w:rsidRDefault="008B4E04" w:rsidP="008B4E04">
            <w:pPr>
              <w:rPr>
                <w:b/>
                <w:sz w:val="22"/>
                <w:szCs w:val="22"/>
              </w:rPr>
            </w:pPr>
            <w:r w:rsidRPr="00D10B24">
              <w:rPr>
                <w:b/>
                <w:sz w:val="22"/>
                <w:szCs w:val="22"/>
              </w:rPr>
              <w:t>100 471</w:t>
            </w:r>
          </w:p>
        </w:tc>
        <w:tc>
          <w:tcPr>
            <w:tcW w:w="1069" w:type="dxa"/>
          </w:tcPr>
          <w:p w14:paraId="2A34410F" w14:textId="7A62B552" w:rsidR="008B4E04" w:rsidRPr="00D10B24" w:rsidRDefault="008B4E04" w:rsidP="008B4E04">
            <w:pPr>
              <w:rPr>
                <w:b/>
                <w:sz w:val="22"/>
                <w:szCs w:val="22"/>
              </w:rPr>
            </w:pPr>
            <w:r w:rsidRPr="00D10B24">
              <w:rPr>
                <w:b/>
                <w:sz w:val="22"/>
                <w:szCs w:val="22"/>
              </w:rPr>
              <w:t>1 080.15</w:t>
            </w:r>
          </w:p>
        </w:tc>
        <w:tc>
          <w:tcPr>
            <w:tcW w:w="1016" w:type="dxa"/>
            <w:tcBorders>
              <w:top w:val="single" w:sz="4" w:space="0" w:color="auto"/>
              <w:left w:val="nil"/>
              <w:bottom w:val="single" w:sz="4" w:space="0" w:color="auto"/>
              <w:right w:val="single" w:sz="4" w:space="0" w:color="auto"/>
            </w:tcBorders>
            <w:vAlign w:val="bottom"/>
          </w:tcPr>
          <w:p w14:paraId="31B0ADBF" w14:textId="5B0CE36C" w:rsidR="008B4E04" w:rsidRPr="00D10B24" w:rsidRDefault="008B4E04" w:rsidP="008B4E04">
            <w:pPr>
              <w:rPr>
                <w:b/>
                <w:sz w:val="22"/>
                <w:szCs w:val="22"/>
              </w:rPr>
            </w:pPr>
            <w:r w:rsidRPr="00D10B24">
              <w:rPr>
                <w:b/>
                <w:bCs/>
                <w:color w:val="000000"/>
                <w:sz w:val="22"/>
                <w:szCs w:val="22"/>
              </w:rPr>
              <w:t>101 365</w:t>
            </w:r>
          </w:p>
        </w:tc>
        <w:tc>
          <w:tcPr>
            <w:tcW w:w="1033" w:type="dxa"/>
            <w:tcBorders>
              <w:top w:val="single" w:sz="4" w:space="0" w:color="auto"/>
              <w:left w:val="single" w:sz="4" w:space="0" w:color="auto"/>
              <w:bottom w:val="single" w:sz="4" w:space="0" w:color="auto"/>
              <w:right w:val="single" w:sz="4" w:space="0" w:color="auto"/>
            </w:tcBorders>
            <w:vAlign w:val="bottom"/>
          </w:tcPr>
          <w:p w14:paraId="6206554C" w14:textId="67529FB3" w:rsidR="008B4E04" w:rsidRPr="00D10B24" w:rsidRDefault="008B4E04" w:rsidP="008B4E04">
            <w:pPr>
              <w:rPr>
                <w:b/>
                <w:sz w:val="22"/>
                <w:szCs w:val="22"/>
              </w:rPr>
            </w:pPr>
            <w:r w:rsidRPr="00D10B24">
              <w:rPr>
                <w:b/>
                <w:bCs/>
                <w:color w:val="000000"/>
                <w:sz w:val="22"/>
                <w:szCs w:val="22"/>
              </w:rPr>
              <w:t>1,084.97</w:t>
            </w:r>
          </w:p>
        </w:tc>
        <w:tc>
          <w:tcPr>
            <w:tcW w:w="1096" w:type="dxa"/>
            <w:tcBorders>
              <w:top w:val="single" w:sz="4" w:space="0" w:color="auto"/>
              <w:left w:val="single" w:sz="4" w:space="0" w:color="auto"/>
              <w:bottom w:val="single" w:sz="4" w:space="0" w:color="auto"/>
              <w:right w:val="single" w:sz="4" w:space="0" w:color="auto"/>
            </w:tcBorders>
            <w:vAlign w:val="bottom"/>
          </w:tcPr>
          <w:p w14:paraId="6709B3BD" w14:textId="7745D964" w:rsidR="008B4E04" w:rsidRPr="00D10B24" w:rsidRDefault="008B4E04" w:rsidP="008B4E04">
            <w:pPr>
              <w:rPr>
                <w:b/>
                <w:bCs/>
                <w:sz w:val="22"/>
                <w:szCs w:val="22"/>
              </w:rPr>
            </w:pPr>
            <w:r w:rsidRPr="00D10B24">
              <w:rPr>
                <w:b/>
                <w:bCs/>
                <w:color w:val="000000"/>
                <w:sz w:val="22"/>
                <w:szCs w:val="22"/>
              </w:rPr>
              <w:t>64 957</w:t>
            </w:r>
          </w:p>
        </w:tc>
        <w:tc>
          <w:tcPr>
            <w:tcW w:w="993" w:type="dxa"/>
            <w:tcBorders>
              <w:top w:val="single" w:sz="4" w:space="0" w:color="auto"/>
              <w:left w:val="single" w:sz="4" w:space="0" w:color="auto"/>
              <w:bottom w:val="single" w:sz="4" w:space="0" w:color="auto"/>
              <w:right w:val="single" w:sz="4" w:space="0" w:color="auto"/>
            </w:tcBorders>
            <w:vAlign w:val="bottom"/>
          </w:tcPr>
          <w:p w14:paraId="5E0ACE17" w14:textId="5BED0DDB" w:rsidR="008B4E04" w:rsidRPr="00D10B24" w:rsidRDefault="008B4E04" w:rsidP="008B4E04">
            <w:pPr>
              <w:rPr>
                <w:b/>
                <w:bCs/>
                <w:sz w:val="22"/>
                <w:szCs w:val="22"/>
              </w:rPr>
            </w:pPr>
            <w:r w:rsidRPr="00D10B24">
              <w:rPr>
                <w:b/>
                <w:bCs/>
                <w:color w:val="000000"/>
                <w:sz w:val="22"/>
                <w:szCs w:val="22"/>
              </w:rPr>
              <w:t>699.98</w:t>
            </w:r>
          </w:p>
        </w:tc>
      </w:tr>
    </w:tbl>
    <w:p w14:paraId="776CD780" w14:textId="44D193C4" w:rsidR="000A09A6" w:rsidRPr="00D10B24" w:rsidRDefault="00905DE1" w:rsidP="000A09A6">
      <w:pPr>
        <w:pStyle w:val="Sarakstarindkopa"/>
        <w:keepNext/>
        <w:numPr>
          <w:ilvl w:val="1"/>
          <w:numId w:val="14"/>
        </w:numPr>
        <w:spacing w:before="240" w:after="120"/>
        <w:jc w:val="both"/>
      </w:pPr>
      <w:r w:rsidRPr="00D10B24">
        <w:t xml:space="preserve"> </w:t>
      </w:r>
      <w:r w:rsidR="61681840" w:rsidRPr="00D10B24">
        <w:t xml:space="preserve">Dabasgāzes </w:t>
      </w:r>
      <w:r w:rsidR="0E17BAF1" w:rsidRPr="00D10B24">
        <w:t xml:space="preserve">vidējā </w:t>
      </w:r>
      <w:r w:rsidR="61681840" w:rsidRPr="00D10B24">
        <w:t xml:space="preserve">patēriņa prognoze </w:t>
      </w:r>
      <w:r w:rsidR="6B26435C" w:rsidRPr="00D10B24">
        <w:t xml:space="preserve">turpmākajam </w:t>
      </w:r>
      <w:r w:rsidR="4CB09C75" w:rsidRPr="00D10B24">
        <w:t xml:space="preserve">līguma </w:t>
      </w:r>
      <w:r w:rsidR="00661AEC" w:rsidRPr="00D10B24">
        <w:t xml:space="preserve">darbības </w:t>
      </w:r>
      <w:r w:rsidR="4CB09C75" w:rsidRPr="00D10B24">
        <w:t>periodam</w:t>
      </w:r>
      <w:r w:rsidR="61681840" w:rsidRPr="00D10B24">
        <w:t xml:space="preserve"> </w:t>
      </w:r>
      <w:r w:rsidR="31E88EED" w:rsidRPr="00D10B24">
        <w:t>Latvijas Bankas gazificētajā objektā Bezdelīgu iel</w:t>
      </w:r>
      <w:r w:rsidR="0014653C" w:rsidRPr="00D10B24">
        <w:t>ā</w:t>
      </w:r>
      <w:r w:rsidR="31E88EED" w:rsidRPr="00D10B24">
        <w:t xml:space="preserve"> 3, Rīgā:</w:t>
      </w:r>
    </w:p>
    <w:p w14:paraId="7F7728C0" w14:textId="5572428E" w:rsidR="00464957" w:rsidRPr="00D10B24" w:rsidRDefault="0050617E" w:rsidP="0050617E">
      <w:pPr>
        <w:jc w:val="right"/>
      </w:pPr>
      <w:r w:rsidRPr="00D10B24">
        <w:t>2. tabula</w:t>
      </w:r>
    </w:p>
    <w:tbl>
      <w:tblPr>
        <w:tblStyle w:val="Reatabula"/>
        <w:tblW w:w="9544" w:type="dxa"/>
        <w:tblInd w:w="-5" w:type="dxa"/>
        <w:tblLook w:val="04A0" w:firstRow="1" w:lastRow="0" w:firstColumn="1" w:lastColumn="0" w:noHBand="0" w:noVBand="1"/>
      </w:tblPr>
      <w:tblGrid>
        <w:gridCol w:w="2277"/>
        <w:gridCol w:w="1866"/>
        <w:gridCol w:w="1663"/>
        <w:gridCol w:w="1868"/>
        <w:gridCol w:w="1870"/>
      </w:tblGrid>
      <w:tr w:rsidR="00E74619" w:rsidRPr="00D10B24" w14:paraId="3FD8851A" w14:textId="77777777" w:rsidTr="007B1F27">
        <w:trPr>
          <w:trHeight w:val="282"/>
        </w:trPr>
        <w:tc>
          <w:tcPr>
            <w:tcW w:w="2277" w:type="dxa"/>
            <w:vMerge w:val="restart"/>
            <w:tcBorders>
              <w:tl2br w:val="single" w:sz="4" w:space="0" w:color="auto"/>
            </w:tcBorders>
          </w:tcPr>
          <w:p w14:paraId="0F5F5616" w14:textId="77777777" w:rsidR="00E74619" w:rsidRPr="00D10B24" w:rsidRDefault="00E74619" w:rsidP="0007292F">
            <w:pPr>
              <w:jc w:val="right"/>
            </w:pPr>
            <w:r w:rsidRPr="00D10B24">
              <w:t>Gadi</w:t>
            </w:r>
          </w:p>
          <w:p w14:paraId="57764615" w14:textId="77777777" w:rsidR="00E74619" w:rsidRPr="00D10B24" w:rsidRDefault="00E74619" w:rsidP="0007292F">
            <w:pPr>
              <w:jc w:val="both"/>
            </w:pPr>
            <w:proofErr w:type="spellStart"/>
            <w:r w:rsidRPr="00D10B24">
              <w:t>Mēneši</w:t>
            </w:r>
            <w:proofErr w:type="spellEnd"/>
          </w:p>
        </w:tc>
        <w:tc>
          <w:tcPr>
            <w:tcW w:w="3529" w:type="dxa"/>
            <w:gridSpan w:val="2"/>
          </w:tcPr>
          <w:p w14:paraId="6F6B8764" w14:textId="1AE7E2B4" w:rsidR="00E74619" w:rsidRPr="00D10B24" w:rsidRDefault="001C3D20" w:rsidP="0007292F">
            <w:pPr>
              <w:jc w:val="center"/>
            </w:pPr>
            <w:r w:rsidRPr="00D10B24">
              <w:t>2026</w:t>
            </w:r>
            <w:r w:rsidR="00E74619" w:rsidRPr="00D10B24">
              <w:t>. gads</w:t>
            </w:r>
          </w:p>
        </w:tc>
        <w:tc>
          <w:tcPr>
            <w:tcW w:w="3738" w:type="dxa"/>
            <w:gridSpan w:val="2"/>
          </w:tcPr>
          <w:p w14:paraId="0B35F986" w14:textId="619E02EC" w:rsidR="00E74619" w:rsidRPr="00D10B24" w:rsidRDefault="001C3D20" w:rsidP="0007292F">
            <w:pPr>
              <w:jc w:val="center"/>
            </w:pPr>
            <w:r w:rsidRPr="00D10B24">
              <w:t>2027</w:t>
            </w:r>
            <w:r w:rsidR="00E74619" w:rsidRPr="00D10B24">
              <w:t>. gads</w:t>
            </w:r>
          </w:p>
        </w:tc>
      </w:tr>
      <w:tr w:rsidR="00E74619" w:rsidRPr="00D10B24" w14:paraId="4D307578" w14:textId="77777777" w:rsidTr="00765796">
        <w:trPr>
          <w:trHeight w:val="147"/>
        </w:trPr>
        <w:tc>
          <w:tcPr>
            <w:tcW w:w="2277" w:type="dxa"/>
            <w:vMerge/>
          </w:tcPr>
          <w:p w14:paraId="70770B56" w14:textId="77777777" w:rsidR="00E74619" w:rsidRPr="00D10B24" w:rsidRDefault="00E74619" w:rsidP="0007292F"/>
        </w:tc>
        <w:tc>
          <w:tcPr>
            <w:tcW w:w="1866" w:type="dxa"/>
          </w:tcPr>
          <w:p w14:paraId="21FADABB" w14:textId="77777777" w:rsidR="00E74619" w:rsidRPr="00D10B24" w:rsidRDefault="00E74619" w:rsidP="0007292F">
            <w:pPr>
              <w:jc w:val="center"/>
            </w:pPr>
            <w:r w:rsidRPr="00D10B24">
              <w:t>nm³</w:t>
            </w:r>
          </w:p>
        </w:tc>
        <w:tc>
          <w:tcPr>
            <w:tcW w:w="1663" w:type="dxa"/>
          </w:tcPr>
          <w:p w14:paraId="2FA5EE68" w14:textId="77777777" w:rsidR="00E74619" w:rsidRPr="00D10B24" w:rsidRDefault="00E74619" w:rsidP="0007292F">
            <w:pPr>
              <w:jc w:val="center"/>
            </w:pPr>
            <w:r w:rsidRPr="00D10B24">
              <w:t>MWh</w:t>
            </w:r>
          </w:p>
        </w:tc>
        <w:tc>
          <w:tcPr>
            <w:tcW w:w="1868" w:type="dxa"/>
            <w:tcBorders>
              <w:bottom w:val="single" w:sz="4" w:space="0" w:color="auto"/>
            </w:tcBorders>
          </w:tcPr>
          <w:p w14:paraId="0BB7E7A6" w14:textId="77777777" w:rsidR="00E74619" w:rsidRPr="00D10B24" w:rsidRDefault="00E74619" w:rsidP="0007292F">
            <w:pPr>
              <w:jc w:val="center"/>
            </w:pPr>
            <w:r w:rsidRPr="00D10B24">
              <w:t>nm³</w:t>
            </w:r>
          </w:p>
        </w:tc>
        <w:tc>
          <w:tcPr>
            <w:tcW w:w="1870" w:type="dxa"/>
            <w:tcBorders>
              <w:bottom w:val="single" w:sz="4" w:space="0" w:color="auto"/>
            </w:tcBorders>
          </w:tcPr>
          <w:p w14:paraId="293E72F2" w14:textId="77777777" w:rsidR="00E74619" w:rsidRPr="00D10B24" w:rsidRDefault="00E74619" w:rsidP="0007292F">
            <w:pPr>
              <w:jc w:val="center"/>
            </w:pPr>
            <w:r w:rsidRPr="00D10B24">
              <w:t>MWh</w:t>
            </w:r>
          </w:p>
        </w:tc>
      </w:tr>
      <w:tr w:rsidR="00765796" w:rsidRPr="00D10B24" w14:paraId="374FCE21" w14:textId="77777777" w:rsidTr="00765796">
        <w:trPr>
          <w:trHeight w:val="282"/>
        </w:trPr>
        <w:tc>
          <w:tcPr>
            <w:tcW w:w="2277" w:type="dxa"/>
          </w:tcPr>
          <w:p w14:paraId="57175BAD" w14:textId="77777777" w:rsidR="00765796" w:rsidRPr="00D10B24" w:rsidRDefault="00765796" w:rsidP="00765796">
            <w:proofErr w:type="spellStart"/>
            <w:r w:rsidRPr="00D10B24">
              <w:t>Janvāris</w:t>
            </w:r>
            <w:proofErr w:type="spellEnd"/>
          </w:p>
        </w:tc>
        <w:tc>
          <w:tcPr>
            <w:tcW w:w="1866" w:type="dxa"/>
            <w:shd w:val="clear" w:color="auto" w:fill="D9D9D9" w:themeFill="background1" w:themeFillShade="D9"/>
          </w:tcPr>
          <w:p w14:paraId="3624E8F2" w14:textId="5F19A1F9" w:rsidR="00765796" w:rsidRPr="00D10B24" w:rsidRDefault="00765796" w:rsidP="00765796"/>
        </w:tc>
        <w:tc>
          <w:tcPr>
            <w:tcW w:w="1663" w:type="dxa"/>
            <w:shd w:val="clear" w:color="auto" w:fill="D9D9D9" w:themeFill="background1" w:themeFillShade="D9"/>
            <w:vAlign w:val="bottom"/>
          </w:tcPr>
          <w:p w14:paraId="4109515F" w14:textId="160F2C0D" w:rsidR="00765796" w:rsidRPr="00D10B24" w:rsidRDefault="00765796" w:rsidP="00765796"/>
        </w:tc>
        <w:tc>
          <w:tcPr>
            <w:tcW w:w="1868" w:type="dxa"/>
            <w:tcBorders>
              <w:top w:val="single" w:sz="4" w:space="0" w:color="auto"/>
              <w:left w:val="nil"/>
              <w:bottom w:val="single" w:sz="4" w:space="0" w:color="auto"/>
              <w:right w:val="single" w:sz="4" w:space="0" w:color="auto"/>
            </w:tcBorders>
            <w:vAlign w:val="bottom"/>
          </w:tcPr>
          <w:p w14:paraId="1D8391F7" w14:textId="72C8CDCD" w:rsidR="00765796" w:rsidRPr="00D10B24" w:rsidRDefault="00765796" w:rsidP="00765796">
            <w:r w:rsidRPr="00D10B24">
              <w:rPr>
                <w:color w:val="000000"/>
                <w:sz w:val="22"/>
                <w:szCs w:val="22"/>
              </w:rPr>
              <w:t>19 094</w:t>
            </w:r>
          </w:p>
        </w:tc>
        <w:tc>
          <w:tcPr>
            <w:tcW w:w="1870" w:type="dxa"/>
            <w:tcBorders>
              <w:top w:val="single" w:sz="4" w:space="0" w:color="auto"/>
              <w:left w:val="single" w:sz="4" w:space="0" w:color="auto"/>
              <w:bottom w:val="single" w:sz="4" w:space="0" w:color="auto"/>
              <w:right w:val="single" w:sz="4" w:space="0" w:color="auto"/>
            </w:tcBorders>
            <w:vAlign w:val="bottom"/>
          </w:tcPr>
          <w:p w14:paraId="5B836C26" w14:textId="4135F25F" w:rsidR="00765796" w:rsidRPr="00D10B24" w:rsidRDefault="00765796" w:rsidP="00765796">
            <w:r w:rsidRPr="00D10B24">
              <w:rPr>
                <w:color w:val="000000"/>
                <w:sz w:val="22"/>
                <w:szCs w:val="22"/>
              </w:rPr>
              <w:t>204</w:t>
            </w:r>
          </w:p>
        </w:tc>
      </w:tr>
      <w:tr w:rsidR="00765796" w:rsidRPr="00D10B24" w14:paraId="023D19B8" w14:textId="77777777" w:rsidTr="00765796">
        <w:trPr>
          <w:trHeight w:val="268"/>
        </w:trPr>
        <w:tc>
          <w:tcPr>
            <w:tcW w:w="2277" w:type="dxa"/>
          </w:tcPr>
          <w:p w14:paraId="0BA39E16" w14:textId="77777777" w:rsidR="00765796" w:rsidRPr="00D10B24" w:rsidRDefault="00765796" w:rsidP="00765796">
            <w:proofErr w:type="spellStart"/>
            <w:r w:rsidRPr="00D10B24">
              <w:t>Februāris</w:t>
            </w:r>
            <w:proofErr w:type="spellEnd"/>
          </w:p>
        </w:tc>
        <w:tc>
          <w:tcPr>
            <w:tcW w:w="1866" w:type="dxa"/>
            <w:shd w:val="clear" w:color="auto" w:fill="D9D9D9" w:themeFill="background1" w:themeFillShade="D9"/>
          </w:tcPr>
          <w:p w14:paraId="1EF45A28" w14:textId="25EE503F" w:rsidR="00765796" w:rsidRPr="00D10B24" w:rsidRDefault="00765796" w:rsidP="00765796"/>
        </w:tc>
        <w:tc>
          <w:tcPr>
            <w:tcW w:w="1663" w:type="dxa"/>
            <w:shd w:val="clear" w:color="auto" w:fill="D9D9D9" w:themeFill="background1" w:themeFillShade="D9"/>
            <w:vAlign w:val="bottom"/>
          </w:tcPr>
          <w:p w14:paraId="1F3371CC" w14:textId="7567B096" w:rsidR="00765796" w:rsidRPr="00D10B24" w:rsidRDefault="00765796" w:rsidP="00765796"/>
        </w:tc>
        <w:tc>
          <w:tcPr>
            <w:tcW w:w="1868" w:type="dxa"/>
            <w:tcBorders>
              <w:top w:val="single" w:sz="4" w:space="0" w:color="auto"/>
              <w:left w:val="nil"/>
              <w:bottom w:val="single" w:sz="4" w:space="0" w:color="auto"/>
              <w:right w:val="single" w:sz="4" w:space="0" w:color="auto"/>
            </w:tcBorders>
            <w:vAlign w:val="bottom"/>
          </w:tcPr>
          <w:p w14:paraId="13A15A9B" w14:textId="1C8C33A0" w:rsidR="00765796" w:rsidRPr="00D10B24" w:rsidRDefault="00765796" w:rsidP="00765796">
            <w:r w:rsidRPr="00D10B24">
              <w:rPr>
                <w:color w:val="000000"/>
                <w:sz w:val="22"/>
                <w:szCs w:val="22"/>
              </w:rPr>
              <w:t>14 477</w:t>
            </w:r>
          </w:p>
        </w:tc>
        <w:tc>
          <w:tcPr>
            <w:tcW w:w="1870" w:type="dxa"/>
            <w:tcBorders>
              <w:top w:val="single" w:sz="4" w:space="0" w:color="auto"/>
              <w:left w:val="single" w:sz="4" w:space="0" w:color="auto"/>
              <w:bottom w:val="single" w:sz="4" w:space="0" w:color="auto"/>
              <w:right w:val="single" w:sz="4" w:space="0" w:color="auto"/>
            </w:tcBorders>
            <w:vAlign w:val="bottom"/>
          </w:tcPr>
          <w:p w14:paraId="301DA854" w14:textId="01D4702A" w:rsidR="00765796" w:rsidRPr="00D10B24" w:rsidRDefault="00765796" w:rsidP="00765796">
            <w:r w:rsidRPr="00D10B24">
              <w:rPr>
                <w:color w:val="000000"/>
                <w:sz w:val="22"/>
                <w:szCs w:val="22"/>
              </w:rPr>
              <w:t>156</w:t>
            </w:r>
          </w:p>
        </w:tc>
      </w:tr>
      <w:tr w:rsidR="00765796" w:rsidRPr="00D10B24" w14:paraId="3A448FFB" w14:textId="77777777" w:rsidTr="00765796">
        <w:trPr>
          <w:trHeight w:val="282"/>
        </w:trPr>
        <w:tc>
          <w:tcPr>
            <w:tcW w:w="2277" w:type="dxa"/>
          </w:tcPr>
          <w:p w14:paraId="7D1068BA" w14:textId="77777777" w:rsidR="00765796" w:rsidRPr="00D10B24" w:rsidRDefault="00765796" w:rsidP="00765796">
            <w:r w:rsidRPr="00D10B24">
              <w:t>Marts</w:t>
            </w:r>
          </w:p>
        </w:tc>
        <w:tc>
          <w:tcPr>
            <w:tcW w:w="1866" w:type="dxa"/>
            <w:shd w:val="clear" w:color="auto" w:fill="D9D9D9" w:themeFill="background1" w:themeFillShade="D9"/>
          </w:tcPr>
          <w:p w14:paraId="798EB350" w14:textId="288778F8" w:rsidR="00765796" w:rsidRPr="00D10B24" w:rsidRDefault="00765796" w:rsidP="00765796"/>
        </w:tc>
        <w:tc>
          <w:tcPr>
            <w:tcW w:w="1663" w:type="dxa"/>
            <w:shd w:val="clear" w:color="auto" w:fill="D9D9D9" w:themeFill="background1" w:themeFillShade="D9"/>
            <w:vAlign w:val="bottom"/>
          </w:tcPr>
          <w:p w14:paraId="7281EBB0" w14:textId="42894E23" w:rsidR="00765796" w:rsidRPr="00D10B24" w:rsidRDefault="00765796" w:rsidP="00765796"/>
        </w:tc>
        <w:tc>
          <w:tcPr>
            <w:tcW w:w="1868" w:type="dxa"/>
            <w:tcBorders>
              <w:top w:val="single" w:sz="4" w:space="0" w:color="auto"/>
              <w:left w:val="nil"/>
              <w:bottom w:val="single" w:sz="4" w:space="0" w:color="auto"/>
              <w:right w:val="single" w:sz="4" w:space="0" w:color="auto"/>
            </w:tcBorders>
            <w:vAlign w:val="bottom"/>
          </w:tcPr>
          <w:p w14:paraId="7D3BA0DE" w14:textId="49A5483B" w:rsidR="00765796" w:rsidRPr="00D10B24" w:rsidRDefault="00765796" w:rsidP="00765796">
            <w:r w:rsidRPr="00D10B24">
              <w:rPr>
                <w:color w:val="000000"/>
                <w:sz w:val="22"/>
                <w:szCs w:val="22"/>
              </w:rPr>
              <w:t>10 841</w:t>
            </w:r>
          </w:p>
        </w:tc>
        <w:tc>
          <w:tcPr>
            <w:tcW w:w="1870" w:type="dxa"/>
            <w:tcBorders>
              <w:top w:val="single" w:sz="4" w:space="0" w:color="auto"/>
              <w:left w:val="single" w:sz="4" w:space="0" w:color="auto"/>
              <w:bottom w:val="single" w:sz="4" w:space="0" w:color="auto"/>
              <w:right w:val="single" w:sz="4" w:space="0" w:color="auto"/>
            </w:tcBorders>
            <w:vAlign w:val="bottom"/>
          </w:tcPr>
          <w:p w14:paraId="73974E12" w14:textId="79CD2E28" w:rsidR="00765796" w:rsidRPr="00D10B24" w:rsidRDefault="00765796" w:rsidP="00765796">
            <w:r w:rsidRPr="00D10B24">
              <w:rPr>
                <w:color w:val="000000"/>
                <w:sz w:val="22"/>
                <w:szCs w:val="22"/>
              </w:rPr>
              <w:t>117</w:t>
            </w:r>
          </w:p>
        </w:tc>
      </w:tr>
      <w:tr w:rsidR="00765796" w:rsidRPr="00D10B24" w14:paraId="7A1189E3" w14:textId="77777777" w:rsidTr="00765796">
        <w:trPr>
          <w:trHeight w:val="282"/>
        </w:trPr>
        <w:tc>
          <w:tcPr>
            <w:tcW w:w="2277" w:type="dxa"/>
          </w:tcPr>
          <w:p w14:paraId="73545497" w14:textId="77777777" w:rsidR="00765796" w:rsidRPr="00D10B24" w:rsidRDefault="00765796" w:rsidP="00765796">
            <w:proofErr w:type="spellStart"/>
            <w:r w:rsidRPr="00D10B24">
              <w:t>Aprīlis</w:t>
            </w:r>
            <w:proofErr w:type="spellEnd"/>
          </w:p>
        </w:tc>
        <w:tc>
          <w:tcPr>
            <w:tcW w:w="1866" w:type="dxa"/>
            <w:shd w:val="clear" w:color="auto" w:fill="D9D9D9" w:themeFill="background1" w:themeFillShade="D9"/>
          </w:tcPr>
          <w:p w14:paraId="053E1ED8" w14:textId="46F6AF2B" w:rsidR="00765796" w:rsidRPr="00D10B24" w:rsidRDefault="00765796" w:rsidP="00765796"/>
        </w:tc>
        <w:tc>
          <w:tcPr>
            <w:tcW w:w="1663" w:type="dxa"/>
            <w:shd w:val="clear" w:color="auto" w:fill="D9D9D9" w:themeFill="background1" w:themeFillShade="D9"/>
            <w:vAlign w:val="bottom"/>
          </w:tcPr>
          <w:p w14:paraId="3B31ECDB" w14:textId="70389D47" w:rsidR="00765796" w:rsidRPr="00D10B24" w:rsidRDefault="00765796" w:rsidP="00765796"/>
        </w:tc>
        <w:tc>
          <w:tcPr>
            <w:tcW w:w="1868" w:type="dxa"/>
            <w:tcBorders>
              <w:top w:val="single" w:sz="4" w:space="0" w:color="auto"/>
              <w:left w:val="nil"/>
              <w:bottom w:val="single" w:sz="4" w:space="0" w:color="auto"/>
              <w:right w:val="single" w:sz="4" w:space="0" w:color="auto"/>
            </w:tcBorders>
            <w:vAlign w:val="bottom"/>
          </w:tcPr>
          <w:p w14:paraId="055863BB" w14:textId="64D0E7BB" w:rsidR="00765796" w:rsidRPr="00D10B24" w:rsidRDefault="00765796" w:rsidP="00765796">
            <w:r w:rsidRPr="00D10B24">
              <w:rPr>
                <w:color w:val="000000"/>
                <w:sz w:val="22"/>
                <w:szCs w:val="22"/>
              </w:rPr>
              <w:t>8 845</w:t>
            </w:r>
          </w:p>
        </w:tc>
        <w:tc>
          <w:tcPr>
            <w:tcW w:w="1870" w:type="dxa"/>
            <w:tcBorders>
              <w:top w:val="single" w:sz="4" w:space="0" w:color="auto"/>
              <w:left w:val="single" w:sz="4" w:space="0" w:color="auto"/>
              <w:bottom w:val="single" w:sz="4" w:space="0" w:color="auto"/>
              <w:right w:val="single" w:sz="4" w:space="0" w:color="auto"/>
            </w:tcBorders>
            <w:vAlign w:val="bottom"/>
          </w:tcPr>
          <w:p w14:paraId="2AF6AC11" w14:textId="39C3270B" w:rsidR="00765796" w:rsidRPr="00D10B24" w:rsidRDefault="00765796" w:rsidP="00765796">
            <w:r w:rsidRPr="00D10B24">
              <w:rPr>
                <w:color w:val="000000"/>
                <w:sz w:val="22"/>
                <w:szCs w:val="22"/>
              </w:rPr>
              <w:t>95</w:t>
            </w:r>
          </w:p>
        </w:tc>
      </w:tr>
      <w:tr w:rsidR="00765796" w:rsidRPr="00D10B24" w14:paraId="65A4350F" w14:textId="77777777" w:rsidTr="00765796">
        <w:trPr>
          <w:trHeight w:val="282"/>
        </w:trPr>
        <w:tc>
          <w:tcPr>
            <w:tcW w:w="2277" w:type="dxa"/>
          </w:tcPr>
          <w:p w14:paraId="0DE3C806" w14:textId="77777777" w:rsidR="00765796" w:rsidRPr="00D10B24" w:rsidRDefault="00765796" w:rsidP="00765796">
            <w:proofErr w:type="spellStart"/>
            <w:r w:rsidRPr="00D10B24">
              <w:t>Maijs</w:t>
            </w:r>
            <w:proofErr w:type="spellEnd"/>
          </w:p>
        </w:tc>
        <w:tc>
          <w:tcPr>
            <w:tcW w:w="1866" w:type="dxa"/>
            <w:shd w:val="clear" w:color="auto" w:fill="D9D9D9" w:themeFill="background1" w:themeFillShade="D9"/>
          </w:tcPr>
          <w:p w14:paraId="767D39B6" w14:textId="3675A2EB" w:rsidR="00765796" w:rsidRPr="00D10B24" w:rsidRDefault="00765796" w:rsidP="00765796"/>
        </w:tc>
        <w:tc>
          <w:tcPr>
            <w:tcW w:w="1663" w:type="dxa"/>
            <w:shd w:val="clear" w:color="auto" w:fill="D9D9D9" w:themeFill="background1" w:themeFillShade="D9"/>
            <w:vAlign w:val="bottom"/>
          </w:tcPr>
          <w:p w14:paraId="3D1BE96A" w14:textId="00AAE090" w:rsidR="00765796" w:rsidRPr="00D10B24" w:rsidRDefault="00765796" w:rsidP="00765796"/>
        </w:tc>
        <w:tc>
          <w:tcPr>
            <w:tcW w:w="1868" w:type="dxa"/>
            <w:tcBorders>
              <w:top w:val="single" w:sz="4" w:space="0" w:color="auto"/>
              <w:left w:val="nil"/>
              <w:bottom w:val="single" w:sz="4" w:space="0" w:color="auto"/>
              <w:right w:val="single" w:sz="4" w:space="0" w:color="auto"/>
            </w:tcBorders>
            <w:vAlign w:val="bottom"/>
          </w:tcPr>
          <w:p w14:paraId="72D6495E" w14:textId="3D56EB24" w:rsidR="00765796" w:rsidRPr="00D10B24" w:rsidRDefault="00765796" w:rsidP="00765796">
            <w:r w:rsidRPr="00D10B24">
              <w:rPr>
                <w:color w:val="000000"/>
                <w:sz w:val="22"/>
                <w:szCs w:val="22"/>
              </w:rPr>
              <w:t>5 266</w:t>
            </w:r>
          </w:p>
        </w:tc>
        <w:tc>
          <w:tcPr>
            <w:tcW w:w="1870" w:type="dxa"/>
            <w:tcBorders>
              <w:top w:val="single" w:sz="4" w:space="0" w:color="auto"/>
              <w:left w:val="single" w:sz="4" w:space="0" w:color="auto"/>
              <w:bottom w:val="single" w:sz="4" w:space="0" w:color="auto"/>
              <w:right w:val="single" w:sz="4" w:space="0" w:color="auto"/>
            </w:tcBorders>
            <w:vAlign w:val="bottom"/>
          </w:tcPr>
          <w:p w14:paraId="21C98E64" w14:textId="7ED317A3" w:rsidR="00765796" w:rsidRPr="00D10B24" w:rsidRDefault="00765796" w:rsidP="00765796">
            <w:r w:rsidRPr="00D10B24">
              <w:rPr>
                <w:color w:val="000000"/>
                <w:sz w:val="22"/>
                <w:szCs w:val="22"/>
              </w:rPr>
              <w:t>57</w:t>
            </w:r>
          </w:p>
        </w:tc>
      </w:tr>
      <w:tr w:rsidR="00765796" w:rsidRPr="00D10B24" w14:paraId="2BAFD37C" w14:textId="77777777" w:rsidTr="00765796">
        <w:trPr>
          <w:trHeight w:val="282"/>
        </w:trPr>
        <w:tc>
          <w:tcPr>
            <w:tcW w:w="2277" w:type="dxa"/>
          </w:tcPr>
          <w:p w14:paraId="67946EBE" w14:textId="77777777" w:rsidR="00765796" w:rsidRPr="00D10B24" w:rsidRDefault="00765796" w:rsidP="00765796">
            <w:proofErr w:type="spellStart"/>
            <w:r w:rsidRPr="00D10B24">
              <w:t>Jūnijs</w:t>
            </w:r>
            <w:proofErr w:type="spellEnd"/>
          </w:p>
        </w:tc>
        <w:tc>
          <w:tcPr>
            <w:tcW w:w="1866" w:type="dxa"/>
            <w:shd w:val="clear" w:color="auto" w:fill="D9D9D9" w:themeFill="background1" w:themeFillShade="D9"/>
          </w:tcPr>
          <w:p w14:paraId="44695740" w14:textId="16EA950D" w:rsidR="00765796" w:rsidRPr="00D10B24" w:rsidRDefault="00765796" w:rsidP="00765796"/>
        </w:tc>
        <w:tc>
          <w:tcPr>
            <w:tcW w:w="1663" w:type="dxa"/>
            <w:shd w:val="clear" w:color="auto" w:fill="D9D9D9" w:themeFill="background1" w:themeFillShade="D9"/>
            <w:vAlign w:val="bottom"/>
          </w:tcPr>
          <w:p w14:paraId="1844FF21" w14:textId="59F7EA76" w:rsidR="00765796" w:rsidRPr="00D10B24" w:rsidRDefault="00765796" w:rsidP="00765796"/>
        </w:tc>
        <w:tc>
          <w:tcPr>
            <w:tcW w:w="1868" w:type="dxa"/>
            <w:tcBorders>
              <w:top w:val="single" w:sz="4" w:space="0" w:color="auto"/>
              <w:left w:val="nil"/>
              <w:bottom w:val="single" w:sz="4" w:space="0" w:color="auto"/>
              <w:right w:val="single" w:sz="4" w:space="0" w:color="auto"/>
            </w:tcBorders>
            <w:vAlign w:val="bottom"/>
          </w:tcPr>
          <w:p w14:paraId="29FC5667" w14:textId="4A87A7BC" w:rsidR="00765796" w:rsidRPr="00D10B24" w:rsidRDefault="00765796" w:rsidP="00765796">
            <w:r w:rsidRPr="00D10B24">
              <w:rPr>
                <w:color w:val="000000"/>
                <w:sz w:val="22"/>
                <w:szCs w:val="22"/>
              </w:rPr>
              <w:t>3 953</w:t>
            </w:r>
          </w:p>
        </w:tc>
        <w:tc>
          <w:tcPr>
            <w:tcW w:w="1870" w:type="dxa"/>
            <w:tcBorders>
              <w:top w:val="single" w:sz="4" w:space="0" w:color="auto"/>
              <w:left w:val="single" w:sz="4" w:space="0" w:color="auto"/>
              <w:bottom w:val="single" w:sz="4" w:space="0" w:color="auto"/>
              <w:right w:val="single" w:sz="4" w:space="0" w:color="auto"/>
            </w:tcBorders>
            <w:vAlign w:val="bottom"/>
          </w:tcPr>
          <w:p w14:paraId="508B76D9" w14:textId="0D6DF5B4" w:rsidR="00765796" w:rsidRPr="00D10B24" w:rsidRDefault="00765796" w:rsidP="00765796">
            <w:r w:rsidRPr="00D10B24">
              <w:rPr>
                <w:color w:val="000000"/>
                <w:sz w:val="22"/>
                <w:szCs w:val="22"/>
              </w:rPr>
              <w:t>42</w:t>
            </w:r>
          </w:p>
        </w:tc>
      </w:tr>
      <w:tr w:rsidR="00765796" w:rsidRPr="00D10B24" w14:paraId="77A39955" w14:textId="77777777" w:rsidTr="00765796">
        <w:trPr>
          <w:trHeight w:val="282"/>
        </w:trPr>
        <w:tc>
          <w:tcPr>
            <w:tcW w:w="2277" w:type="dxa"/>
          </w:tcPr>
          <w:p w14:paraId="13510BD9" w14:textId="77777777" w:rsidR="00765796" w:rsidRPr="00D10B24" w:rsidRDefault="00765796" w:rsidP="00765796">
            <w:r w:rsidRPr="00D10B24">
              <w:t>Jūlijs</w:t>
            </w:r>
          </w:p>
        </w:tc>
        <w:tc>
          <w:tcPr>
            <w:tcW w:w="1866" w:type="dxa"/>
            <w:shd w:val="clear" w:color="auto" w:fill="D9D9D9" w:themeFill="background1" w:themeFillShade="D9"/>
          </w:tcPr>
          <w:p w14:paraId="27404878" w14:textId="74632AE5" w:rsidR="00765796" w:rsidRPr="00D10B24" w:rsidRDefault="00765796" w:rsidP="00765796"/>
        </w:tc>
        <w:tc>
          <w:tcPr>
            <w:tcW w:w="1663" w:type="dxa"/>
            <w:shd w:val="clear" w:color="auto" w:fill="D9D9D9" w:themeFill="background1" w:themeFillShade="D9"/>
            <w:vAlign w:val="bottom"/>
          </w:tcPr>
          <w:p w14:paraId="6828E5C1" w14:textId="4064C194" w:rsidR="00765796" w:rsidRPr="00D10B24" w:rsidRDefault="00765796" w:rsidP="00765796"/>
        </w:tc>
        <w:tc>
          <w:tcPr>
            <w:tcW w:w="1868" w:type="dxa"/>
            <w:tcBorders>
              <w:top w:val="single" w:sz="4" w:space="0" w:color="auto"/>
              <w:left w:val="nil"/>
              <w:bottom w:val="single" w:sz="4" w:space="0" w:color="auto"/>
              <w:right w:val="single" w:sz="4" w:space="0" w:color="auto"/>
            </w:tcBorders>
            <w:vAlign w:val="bottom"/>
          </w:tcPr>
          <w:p w14:paraId="040305DE" w14:textId="513AA11A" w:rsidR="00765796" w:rsidRPr="00D10B24" w:rsidRDefault="00765796" w:rsidP="00765796">
            <w:r w:rsidRPr="00D10B24">
              <w:rPr>
                <w:color w:val="000000"/>
                <w:sz w:val="22"/>
                <w:szCs w:val="22"/>
              </w:rPr>
              <w:t>3 872</w:t>
            </w:r>
          </w:p>
        </w:tc>
        <w:tc>
          <w:tcPr>
            <w:tcW w:w="1870" w:type="dxa"/>
            <w:tcBorders>
              <w:top w:val="single" w:sz="4" w:space="0" w:color="auto"/>
              <w:left w:val="single" w:sz="4" w:space="0" w:color="auto"/>
              <w:bottom w:val="single" w:sz="4" w:space="0" w:color="auto"/>
              <w:right w:val="single" w:sz="4" w:space="0" w:color="auto"/>
            </w:tcBorders>
            <w:vAlign w:val="bottom"/>
          </w:tcPr>
          <w:p w14:paraId="0304C695" w14:textId="37FA4B42" w:rsidR="00765796" w:rsidRPr="00D10B24" w:rsidRDefault="00765796" w:rsidP="00765796">
            <w:r w:rsidRPr="00D10B24">
              <w:rPr>
                <w:color w:val="000000"/>
                <w:sz w:val="22"/>
                <w:szCs w:val="22"/>
              </w:rPr>
              <w:t>41</w:t>
            </w:r>
          </w:p>
        </w:tc>
      </w:tr>
      <w:tr w:rsidR="00765796" w:rsidRPr="00D10B24" w14:paraId="7B0DDC65" w14:textId="77777777" w:rsidTr="00765796">
        <w:trPr>
          <w:trHeight w:val="268"/>
        </w:trPr>
        <w:tc>
          <w:tcPr>
            <w:tcW w:w="2277" w:type="dxa"/>
          </w:tcPr>
          <w:p w14:paraId="5A3E3F93" w14:textId="77777777" w:rsidR="00765796" w:rsidRPr="00D10B24" w:rsidRDefault="00765796" w:rsidP="00765796">
            <w:r w:rsidRPr="00D10B24">
              <w:t>Augusts</w:t>
            </w:r>
          </w:p>
        </w:tc>
        <w:tc>
          <w:tcPr>
            <w:tcW w:w="1866" w:type="dxa"/>
            <w:shd w:val="clear" w:color="auto" w:fill="D9D9D9" w:themeFill="background1" w:themeFillShade="D9"/>
          </w:tcPr>
          <w:p w14:paraId="2119C13F" w14:textId="6F727889" w:rsidR="00765796" w:rsidRPr="00D10B24" w:rsidRDefault="00765796" w:rsidP="00765796"/>
        </w:tc>
        <w:tc>
          <w:tcPr>
            <w:tcW w:w="1663" w:type="dxa"/>
            <w:shd w:val="clear" w:color="auto" w:fill="D9D9D9" w:themeFill="background1" w:themeFillShade="D9"/>
            <w:vAlign w:val="bottom"/>
          </w:tcPr>
          <w:p w14:paraId="7417555E" w14:textId="1B71951F" w:rsidR="00765796" w:rsidRPr="00D10B24" w:rsidRDefault="00765796" w:rsidP="00765796"/>
        </w:tc>
        <w:tc>
          <w:tcPr>
            <w:tcW w:w="1868" w:type="dxa"/>
            <w:tcBorders>
              <w:top w:val="single" w:sz="4" w:space="0" w:color="auto"/>
              <w:left w:val="nil"/>
              <w:bottom w:val="single" w:sz="4" w:space="0" w:color="auto"/>
              <w:right w:val="single" w:sz="4" w:space="0" w:color="auto"/>
            </w:tcBorders>
            <w:vAlign w:val="bottom"/>
          </w:tcPr>
          <w:p w14:paraId="3E32DBED" w14:textId="51433910" w:rsidR="00765796" w:rsidRPr="00D10B24" w:rsidRDefault="00765796" w:rsidP="00765796">
            <w:r w:rsidRPr="00D10B24">
              <w:rPr>
                <w:color w:val="000000"/>
                <w:sz w:val="22"/>
                <w:szCs w:val="22"/>
              </w:rPr>
              <w:t>3 216</w:t>
            </w:r>
          </w:p>
        </w:tc>
        <w:tc>
          <w:tcPr>
            <w:tcW w:w="1870" w:type="dxa"/>
            <w:tcBorders>
              <w:top w:val="single" w:sz="4" w:space="0" w:color="auto"/>
              <w:left w:val="single" w:sz="4" w:space="0" w:color="auto"/>
              <w:bottom w:val="single" w:sz="4" w:space="0" w:color="auto"/>
              <w:right w:val="single" w:sz="4" w:space="0" w:color="auto"/>
            </w:tcBorders>
            <w:vAlign w:val="bottom"/>
          </w:tcPr>
          <w:p w14:paraId="402BF8C7" w14:textId="7FB208C4" w:rsidR="00765796" w:rsidRPr="00D10B24" w:rsidRDefault="00765796" w:rsidP="00765796">
            <w:r w:rsidRPr="00D10B24">
              <w:rPr>
                <w:color w:val="000000"/>
                <w:sz w:val="22"/>
                <w:szCs w:val="22"/>
              </w:rPr>
              <w:t>34</w:t>
            </w:r>
          </w:p>
        </w:tc>
      </w:tr>
      <w:tr w:rsidR="00765796" w:rsidRPr="00D10B24" w14:paraId="0B0D487B" w14:textId="77777777" w:rsidTr="00765796">
        <w:trPr>
          <w:trHeight w:val="197"/>
        </w:trPr>
        <w:tc>
          <w:tcPr>
            <w:tcW w:w="2277" w:type="dxa"/>
          </w:tcPr>
          <w:p w14:paraId="5DCD1ACE" w14:textId="77777777" w:rsidR="00765796" w:rsidRPr="00D10B24" w:rsidRDefault="00765796" w:rsidP="00765796">
            <w:proofErr w:type="spellStart"/>
            <w:r w:rsidRPr="00D10B24">
              <w:t>Septembris</w:t>
            </w:r>
            <w:proofErr w:type="spellEnd"/>
          </w:p>
        </w:tc>
        <w:tc>
          <w:tcPr>
            <w:tcW w:w="1866" w:type="dxa"/>
            <w:shd w:val="clear" w:color="auto" w:fill="D9D9D9" w:themeFill="background1" w:themeFillShade="D9"/>
          </w:tcPr>
          <w:p w14:paraId="208A4474" w14:textId="5F59D4FD" w:rsidR="00765796" w:rsidRPr="00D10B24" w:rsidRDefault="00765796" w:rsidP="00765796"/>
        </w:tc>
        <w:tc>
          <w:tcPr>
            <w:tcW w:w="1663" w:type="dxa"/>
            <w:shd w:val="clear" w:color="auto" w:fill="D9D9D9" w:themeFill="background1" w:themeFillShade="D9"/>
            <w:vAlign w:val="bottom"/>
          </w:tcPr>
          <w:p w14:paraId="7370D407" w14:textId="4CA13422" w:rsidR="00765796" w:rsidRPr="00D10B24" w:rsidRDefault="00765796" w:rsidP="00765796"/>
        </w:tc>
        <w:tc>
          <w:tcPr>
            <w:tcW w:w="1868" w:type="dxa"/>
            <w:tcBorders>
              <w:top w:val="single" w:sz="4" w:space="0" w:color="auto"/>
              <w:left w:val="nil"/>
              <w:bottom w:val="single" w:sz="4" w:space="0" w:color="auto"/>
              <w:right w:val="single" w:sz="4" w:space="0" w:color="auto"/>
            </w:tcBorders>
            <w:vAlign w:val="bottom"/>
          </w:tcPr>
          <w:p w14:paraId="4A831218" w14:textId="1AF0F3C1" w:rsidR="00765796" w:rsidRPr="00D10B24" w:rsidRDefault="00765796" w:rsidP="00765796">
            <w:r w:rsidRPr="00D10B24">
              <w:rPr>
                <w:color w:val="000000"/>
                <w:sz w:val="22"/>
                <w:szCs w:val="22"/>
              </w:rPr>
              <w:t>3 684</w:t>
            </w:r>
          </w:p>
        </w:tc>
        <w:tc>
          <w:tcPr>
            <w:tcW w:w="1870" w:type="dxa"/>
            <w:tcBorders>
              <w:top w:val="single" w:sz="4" w:space="0" w:color="auto"/>
              <w:left w:val="single" w:sz="4" w:space="0" w:color="auto"/>
              <w:bottom w:val="single" w:sz="4" w:space="0" w:color="auto"/>
              <w:right w:val="single" w:sz="4" w:space="0" w:color="auto"/>
            </w:tcBorders>
            <w:vAlign w:val="bottom"/>
          </w:tcPr>
          <w:p w14:paraId="2159FECF" w14:textId="5C39F363" w:rsidR="00765796" w:rsidRPr="00D10B24" w:rsidRDefault="00765796" w:rsidP="00765796">
            <w:r w:rsidRPr="00D10B24">
              <w:rPr>
                <w:color w:val="000000"/>
                <w:sz w:val="22"/>
                <w:szCs w:val="22"/>
              </w:rPr>
              <w:t>40</w:t>
            </w:r>
          </w:p>
        </w:tc>
      </w:tr>
      <w:tr w:rsidR="00066874" w:rsidRPr="00D10B24" w14:paraId="56D70889" w14:textId="77777777" w:rsidTr="0019247E">
        <w:trPr>
          <w:trHeight w:val="282"/>
        </w:trPr>
        <w:tc>
          <w:tcPr>
            <w:tcW w:w="2277" w:type="dxa"/>
          </w:tcPr>
          <w:p w14:paraId="17A24584" w14:textId="77777777" w:rsidR="00066874" w:rsidRPr="00D10B24" w:rsidRDefault="00066874" w:rsidP="00066874">
            <w:bookmarkStart w:id="9" w:name="_Hlk164934952"/>
            <w:proofErr w:type="spellStart"/>
            <w:r w:rsidRPr="00D10B24">
              <w:t>Oktobris</w:t>
            </w:r>
            <w:proofErr w:type="spellEnd"/>
          </w:p>
        </w:tc>
        <w:tc>
          <w:tcPr>
            <w:tcW w:w="1866" w:type="dxa"/>
            <w:tcBorders>
              <w:top w:val="single" w:sz="4" w:space="0" w:color="auto"/>
              <w:left w:val="single" w:sz="4" w:space="0" w:color="auto"/>
              <w:bottom w:val="single" w:sz="4" w:space="0" w:color="auto"/>
              <w:right w:val="single" w:sz="4" w:space="0" w:color="auto"/>
            </w:tcBorders>
            <w:vAlign w:val="bottom"/>
          </w:tcPr>
          <w:p w14:paraId="4751A096" w14:textId="5B981825" w:rsidR="00066874" w:rsidRPr="00D10B24" w:rsidRDefault="00066874" w:rsidP="00066874">
            <w:r w:rsidRPr="00D10B24">
              <w:rPr>
                <w:color w:val="000000"/>
                <w:sz w:val="22"/>
                <w:szCs w:val="22"/>
              </w:rPr>
              <w:t>7 497</w:t>
            </w:r>
          </w:p>
        </w:tc>
        <w:tc>
          <w:tcPr>
            <w:tcW w:w="1663" w:type="dxa"/>
            <w:tcBorders>
              <w:top w:val="single" w:sz="4" w:space="0" w:color="auto"/>
              <w:left w:val="nil"/>
              <w:bottom w:val="single" w:sz="4" w:space="0" w:color="auto"/>
              <w:right w:val="single" w:sz="4" w:space="0" w:color="auto"/>
            </w:tcBorders>
            <w:vAlign w:val="bottom"/>
          </w:tcPr>
          <w:p w14:paraId="218A66D9" w14:textId="1FA1A75E" w:rsidR="00066874" w:rsidRPr="00D10B24" w:rsidRDefault="00066874" w:rsidP="00066874">
            <w:r w:rsidRPr="00D10B24">
              <w:rPr>
                <w:color w:val="000000"/>
                <w:sz w:val="22"/>
                <w:szCs w:val="22"/>
              </w:rPr>
              <w:t>80</w:t>
            </w:r>
          </w:p>
        </w:tc>
        <w:tc>
          <w:tcPr>
            <w:tcW w:w="1868" w:type="dxa"/>
            <w:tcBorders>
              <w:top w:val="single" w:sz="4" w:space="0" w:color="auto"/>
            </w:tcBorders>
            <w:shd w:val="clear" w:color="auto" w:fill="D9D9D9" w:themeFill="background1" w:themeFillShade="D9"/>
            <w:vAlign w:val="bottom"/>
          </w:tcPr>
          <w:p w14:paraId="559849D4" w14:textId="322EFA6B" w:rsidR="00066874" w:rsidRPr="00D10B24" w:rsidRDefault="00066874" w:rsidP="00066874"/>
        </w:tc>
        <w:tc>
          <w:tcPr>
            <w:tcW w:w="1870" w:type="dxa"/>
            <w:tcBorders>
              <w:top w:val="single" w:sz="4" w:space="0" w:color="auto"/>
            </w:tcBorders>
            <w:shd w:val="clear" w:color="auto" w:fill="D9D9D9" w:themeFill="background1" w:themeFillShade="D9"/>
            <w:vAlign w:val="bottom"/>
          </w:tcPr>
          <w:p w14:paraId="4E55304B" w14:textId="18662DAE" w:rsidR="00066874" w:rsidRPr="00D10B24" w:rsidRDefault="00066874" w:rsidP="00066874"/>
        </w:tc>
      </w:tr>
      <w:tr w:rsidR="00066874" w:rsidRPr="00D10B24" w14:paraId="3FBF6E27" w14:textId="77777777" w:rsidTr="00F42B57">
        <w:trPr>
          <w:trHeight w:val="282"/>
        </w:trPr>
        <w:tc>
          <w:tcPr>
            <w:tcW w:w="2277" w:type="dxa"/>
            <w:tcBorders>
              <w:right w:val="single" w:sz="4" w:space="0" w:color="auto"/>
            </w:tcBorders>
          </w:tcPr>
          <w:p w14:paraId="126F58BF" w14:textId="77777777" w:rsidR="00066874" w:rsidRPr="00D10B24" w:rsidRDefault="00066874" w:rsidP="00066874">
            <w:proofErr w:type="spellStart"/>
            <w:r w:rsidRPr="00D10B24">
              <w:lastRenderedPageBreak/>
              <w:t>Novembris</w:t>
            </w:r>
            <w:proofErr w:type="spellEnd"/>
          </w:p>
        </w:tc>
        <w:tc>
          <w:tcPr>
            <w:tcW w:w="1866" w:type="dxa"/>
            <w:tcBorders>
              <w:top w:val="single" w:sz="4" w:space="0" w:color="auto"/>
              <w:left w:val="single" w:sz="4" w:space="0" w:color="auto"/>
              <w:bottom w:val="single" w:sz="4" w:space="0" w:color="auto"/>
              <w:right w:val="single" w:sz="4" w:space="0" w:color="auto"/>
            </w:tcBorders>
            <w:vAlign w:val="bottom"/>
          </w:tcPr>
          <w:p w14:paraId="54AC5D38" w14:textId="594F8B19" w:rsidR="00066874" w:rsidRPr="00D10B24" w:rsidRDefault="00066874" w:rsidP="00066874">
            <w:r w:rsidRPr="00D10B24">
              <w:rPr>
                <w:color w:val="000000"/>
                <w:sz w:val="22"/>
                <w:szCs w:val="22"/>
              </w:rPr>
              <w:t>7 439</w:t>
            </w:r>
          </w:p>
        </w:tc>
        <w:tc>
          <w:tcPr>
            <w:tcW w:w="1663" w:type="dxa"/>
            <w:tcBorders>
              <w:top w:val="single" w:sz="4" w:space="0" w:color="auto"/>
              <w:left w:val="single" w:sz="4" w:space="0" w:color="auto"/>
              <w:bottom w:val="single" w:sz="4" w:space="0" w:color="auto"/>
              <w:right w:val="single" w:sz="4" w:space="0" w:color="auto"/>
            </w:tcBorders>
            <w:vAlign w:val="bottom"/>
          </w:tcPr>
          <w:p w14:paraId="73811245" w14:textId="3ADD0D55" w:rsidR="00066874" w:rsidRPr="00D10B24" w:rsidRDefault="00066874" w:rsidP="00066874">
            <w:r w:rsidRPr="00D10B24">
              <w:rPr>
                <w:color w:val="000000"/>
                <w:sz w:val="22"/>
                <w:szCs w:val="22"/>
              </w:rPr>
              <w:t>79</w:t>
            </w:r>
          </w:p>
        </w:tc>
        <w:tc>
          <w:tcPr>
            <w:tcW w:w="1868" w:type="dxa"/>
            <w:tcBorders>
              <w:left w:val="single" w:sz="4" w:space="0" w:color="auto"/>
            </w:tcBorders>
            <w:shd w:val="clear" w:color="auto" w:fill="D9D9D9" w:themeFill="background1" w:themeFillShade="D9"/>
            <w:vAlign w:val="bottom"/>
          </w:tcPr>
          <w:p w14:paraId="39A6D49B" w14:textId="3B2A3595" w:rsidR="00066874" w:rsidRPr="00D10B24" w:rsidRDefault="00066874" w:rsidP="00066874"/>
        </w:tc>
        <w:tc>
          <w:tcPr>
            <w:tcW w:w="1870" w:type="dxa"/>
            <w:shd w:val="clear" w:color="auto" w:fill="D9D9D9" w:themeFill="background1" w:themeFillShade="D9"/>
            <w:vAlign w:val="bottom"/>
          </w:tcPr>
          <w:p w14:paraId="50371BBE" w14:textId="420B1CCB" w:rsidR="00066874" w:rsidRPr="00D10B24" w:rsidRDefault="00066874" w:rsidP="00066874"/>
        </w:tc>
      </w:tr>
      <w:tr w:rsidR="00066874" w:rsidRPr="00D10B24" w14:paraId="781D94CA" w14:textId="77777777" w:rsidTr="00F42B57">
        <w:trPr>
          <w:trHeight w:val="282"/>
        </w:trPr>
        <w:tc>
          <w:tcPr>
            <w:tcW w:w="2277" w:type="dxa"/>
            <w:tcBorders>
              <w:right w:val="single" w:sz="4" w:space="0" w:color="auto"/>
            </w:tcBorders>
          </w:tcPr>
          <w:p w14:paraId="2DF19161" w14:textId="77777777" w:rsidR="00066874" w:rsidRPr="00D10B24" w:rsidRDefault="00066874" w:rsidP="00066874">
            <w:proofErr w:type="spellStart"/>
            <w:r w:rsidRPr="00D10B24">
              <w:t>Decembris</w:t>
            </w:r>
            <w:proofErr w:type="spellEnd"/>
          </w:p>
        </w:tc>
        <w:tc>
          <w:tcPr>
            <w:tcW w:w="1866" w:type="dxa"/>
            <w:tcBorders>
              <w:top w:val="single" w:sz="4" w:space="0" w:color="auto"/>
              <w:left w:val="single" w:sz="4" w:space="0" w:color="auto"/>
              <w:bottom w:val="single" w:sz="4" w:space="0" w:color="auto"/>
              <w:right w:val="single" w:sz="4" w:space="0" w:color="auto"/>
            </w:tcBorders>
            <w:vAlign w:val="bottom"/>
          </w:tcPr>
          <w:p w14:paraId="27630D75" w14:textId="3C3506B8" w:rsidR="00066874" w:rsidRPr="00D10B24" w:rsidRDefault="00066874" w:rsidP="00066874">
            <w:r w:rsidRPr="00D10B24">
              <w:rPr>
                <w:color w:val="000000"/>
                <w:sz w:val="22"/>
                <w:szCs w:val="22"/>
              </w:rPr>
              <w:t>13 976</w:t>
            </w:r>
          </w:p>
        </w:tc>
        <w:tc>
          <w:tcPr>
            <w:tcW w:w="1663" w:type="dxa"/>
            <w:tcBorders>
              <w:top w:val="single" w:sz="4" w:space="0" w:color="auto"/>
              <w:left w:val="single" w:sz="4" w:space="0" w:color="auto"/>
              <w:bottom w:val="single" w:sz="4" w:space="0" w:color="auto"/>
              <w:right w:val="single" w:sz="4" w:space="0" w:color="auto"/>
            </w:tcBorders>
            <w:vAlign w:val="bottom"/>
          </w:tcPr>
          <w:p w14:paraId="1E080577" w14:textId="1128DE2C" w:rsidR="00066874" w:rsidRPr="00D10B24" w:rsidRDefault="00066874" w:rsidP="00066874">
            <w:r w:rsidRPr="00D10B24">
              <w:rPr>
                <w:color w:val="000000"/>
                <w:sz w:val="22"/>
                <w:szCs w:val="22"/>
              </w:rPr>
              <w:t>150</w:t>
            </w:r>
          </w:p>
        </w:tc>
        <w:tc>
          <w:tcPr>
            <w:tcW w:w="1868" w:type="dxa"/>
            <w:tcBorders>
              <w:left w:val="single" w:sz="4" w:space="0" w:color="auto"/>
              <w:bottom w:val="single" w:sz="4" w:space="0" w:color="auto"/>
            </w:tcBorders>
            <w:shd w:val="clear" w:color="auto" w:fill="D9D9D9" w:themeFill="background1" w:themeFillShade="D9"/>
            <w:vAlign w:val="bottom"/>
          </w:tcPr>
          <w:p w14:paraId="34C67668" w14:textId="58072633" w:rsidR="00066874" w:rsidRPr="00D10B24" w:rsidRDefault="00066874" w:rsidP="00066874"/>
        </w:tc>
        <w:tc>
          <w:tcPr>
            <w:tcW w:w="1870" w:type="dxa"/>
            <w:tcBorders>
              <w:bottom w:val="single" w:sz="4" w:space="0" w:color="auto"/>
            </w:tcBorders>
            <w:shd w:val="clear" w:color="auto" w:fill="D9D9D9" w:themeFill="background1" w:themeFillShade="D9"/>
            <w:vAlign w:val="bottom"/>
          </w:tcPr>
          <w:p w14:paraId="3CB934E5" w14:textId="60EE70E8" w:rsidR="00066874" w:rsidRPr="00D10B24" w:rsidRDefault="00066874" w:rsidP="00066874"/>
        </w:tc>
      </w:tr>
      <w:bookmarkEnd w:id="9"/>
      <w:tr w:rsidR="00765796" w:rsidRPr="00D10B24" w14:paraId="66BE2991" w14:textId="77777777" w:rsidTr="00F42B57">
        <w:trPr>
          <w:trHeight w:val="268"/>
        </w:trPr>
        <w:tc>
          <w:tcPr>
            <w:tcW w:w="2277" w:type="dxa"/>
          </w:tcPr>
          <w:p w14:paraId="21E206BD" w14:textId="77777777" w:rsidR="00765796" w:rsidRPr="00D10B24" w:rsidRDefault="00765796" w:rsidP="00765796">
            <w:r w:rsidRPr="00D10B24">
              <w:rPr>
                <w:b/>
                <w:bCs/>
              </w:rPr>
              <w:t>KOPĀ</w:t>
            </w:r>
          </w:p>
        </w:tc>
        <w:tc>
          <w:tcPr>
            <w:tcW w:w="1866" w:type="dxa"/>
            <w:tcBorders>
              <w:top w:val="single" w:sz="4" w:space="0" w:color="auto"/>
              <w:left w:val="single" w:sz="4" w:space="0" w:color="auto"/>
              <w:bottom w:val="single" w:sz="4" w:space="0" w:color="auto"/>
              <w:right w:val="single" w:sz="4" w:space="0" w:color="auto"/>
            </w:tcBorders>
            <w:vAlign w:val="bottom"/>
          </w:tcPr>
          <w:p w14:paraId="77295626" w14:textId="6F66220C" w:rsidR="00765796" w:rsidRPr="00D10B24" w:rsidRDefault="00765796" w:rsidP="00765796">
            <w:pPr>
              <w:rPr>
                <w:b/>
                <w:bCs/>
              </w:rPr>
            </w:pPr>
            <w:r w:rsidRPr="00D10B24">
              <w:rPr>
                <w:b/>
                <w:bCs/>
                <w:color w:val="000000"/>
                <w:sz w:val="22"/>
                <w:szCs w:val="22"/>
              </w:rPr>
              <w:t>28 911</w:t>
            </w:r>
          </w:p>
        </w:tc>
        <w:tc>
          <w:tcPr>
            <w:tcW w:w="1663" w:type="dxa"/>
            <w:tcBorders>
              <w:top w:val="single" w:sz="4" w:space="0" w:color="auto"/>
              <w:left w:val="nil"/>
              <w:bottom w:val="single" w:sz="4" w:space="0" w:color="auto"/>
              <w:right w:val="single" w:sz="4" w:space="0" w:color="auto"/>
            </w:tcBorders>
            <w:vAlign w:val="bottom"/>
          </w:tcPr>
          <w:p w14:paraId="07DAF9AD" w14:textId="72A0265F" w:rsidR="00765796" w:rsidRPr="00D10B24" w:rsidRDefault="00765796" w:rsidP="00765796">
            <w:pPr>
              <w:rPr>
                <w:b/>
                <w:bCs/>
              </w:rPr>
            </w:pPr>
            <w:r w:rsidRPr="00D10B24">
              <w:rPr>
                <w:b/>
                <w:bCs/>
                <w:color w:val="000000"/>
                <w:sz w:val="22"/>
                <w:szCs w:val="22"/>
              </w:rPr>
              <w:t>309</w:t>
            </w:r>
          </w:p>
        </w:tc>
        <w:tc>
          <w:tcPr>
            <w:tcW w:w="1868" w:type="dxa"/>
            <w:tcBorders>
              <w:top w:val="single" w:sz="4" w:space="0" w:color="auto"/>
              <w:left w:val="nil"/>
              <w:bottom w:val="single" w:sz="4" w:space="0" w:color="auto"/>
              <w:right w:val="single" w:sz="4" w:space="0" w:color="auto"/>
            </w:tcBorders>
            <w:vAlign w:val="bottom"/>
          </w:tcPr>
          <w:p w14:paraId="76A91DB6" w14:textId="4343D7D4" w:rsidR="00765796" w:rsidRPr="00D10B24" w:rsidRDefault="00765796" w:rsidP="00765796">
            <w:pPr>
              <w:rPr>
                <w:b/>
                <w:bCs/>
              </w:rPr>
            </w:pPr>
            <w:r w:rsidRPr="00D10B24">
              <w:rPr>
                <w:b/>
                <w:bCs/>
                <w:color w:val="000000"/>
                <w:sz w:val="22"/>
                <w:szCs w:val="22"/>
              </w:rPr>
              <w:t>73 248</w:t>
            </w:r>
          </w:p>
        </w:tc>
        <w:tc>
          <w:tcPr>
            <w:tcW w:w="1870" w:type="dxa"/>
            <w:tcBorders>
              <w:top w:val="single" w:sz="4" w:space="0" w:color="auto"/>
              <w:left w:val="single" w:sz="4" w:space="0" w:color="auto"/>
              <w:bottom w:val="single" w:sz="4" w:space="0" w:color="auto"/>
              <w:right w:val="single" w:sz="4" w:space="0" w:color="auto"/>
            </w:tcBorders>
            <w:vAlign w:val="bottom"/>
          </w:tcPr>
          <w:p w14:paraId="50E5D457" w14:textId="004FC243" w:rsidR="00765796" w:rsidRPr="00D10B24" w:rsidRDefault="00765796" w:rsidP="00765796">
            <w:pPr>
              <w:rPr>
                <w:b/>
                <w:bCs/>
              </w:rPr>
            </w:pPr>
            <w:r w:rsidRPr="00D10B24">
              <w:rPr>
                <w:b/>
                <w:bCs/>
                <w:color w:val="000000"/>
                <w:sz w:val="22"/>
                <w:szCs w:val="22"/>
              </w:rPr>
              <w:t>787</w:t>
            </w:r>
          </w:p>
        </w:tc>
      </w:tr>
    </w:tbl>
    <w:p w14:paraId="44349A99" w14:textId="77777777" w:rsidR="00093C2F" w:rsidRPr="00D10B24" w:rsidRDefault="00093C2F" w:rsidP="0068290E">
      <w:pPr>
        <w:jc w:val="both"/>
      </w:pPr>
    </w:p>
    <w:p w14:paraId="4807BE22" w14:textId="307CB071" w:rsidR="00F67540" w:rsidRPr="00D10B24" w:rsidRDefault="00093C2F" w:rsidP="0068290E">
      <w:pPr>
        <w:jc w:val="both"/>
      </w:pPr>
      <w:r w:rsidRPr="00D10B24">
        <w:t>2.3</w:t>
      </w:r>
      <w:r w:rsidR="0068290E" w:rsidRPr="00D10B24">
        <w:t xml:space="preserve">. Prognozētais aptuvenais dabasgāzes piegādes apjoms </w:t>
      </w:r>
      <w:r w:rsidR="00A67568" w:rsidRPr="00D10B24">
        <w:t xml:space="preserve">visā </w:t>
      </w:r>
      <w:r w:rsidR="0068290E" w:rsidRPr="00D10B24">
        <w:t xml:space="preserve">līguma darbības periodā ir </w:t>
      </w:r>
      <w:r w:rsidR="00B62F98" w:rsidRPr="00D10B24">
        <w:t xml:space="preserve"> </w:t>
      </w:r>
      <w:r w:rsidR="0089270E" w:rsidRPr="00D10B24">
        <w:rPr>
          <w:b/>
          <w:bCs/>
        </w:rPr>
        <w:t>1</w:t>
      </w:r>
      <w:r w:rsidR="006E670E" w:rsidRPr="00D10B24">
        <w:rPr>
          <w:b/>
          <w:bCs/>
        </w:rPr>
        <w:t>2</w:t>
      </w:r>
      <w:r w:rsidR="0089270E" w:rsidRPr="00D10B24">
        <w:rPr>
          <w:b/>
          <w:bCs/>
        </w:rPr>
        <w:t>00 </w:t>
      </w:r>
      <w:proofErr w:type="spellStart"/>
      <w:r w:rsidR="0068290E" w:rsidRPr="00D10B24">
        <w:rPr>
          <w:b/>
          <w:bCs/>
        </w:rPr>
        <w:t>MWh</w:t>
      </w:r>
      <w:proofErr w:type="spellEnd"/>
      <w:r w:rsidR="007C4D3C" w:rsidRPr="00D10B24">
        <w:rPr>
          <w:b/>
          <w:bCs/>
        </w:rPr>
        <w:t xml:space="preserve"> vai </w:t>
      </w:r>
      <w:r w:rsidR="00125299" w:rsidRPr="00D10B24">
        <w:rPr>
          <w:b/>
          <w:bCs/>
        </w:rPr>
        <w:t>1</w:t>
      </w:r>
      <w:r w:rsidR="006E670E" w:rsidRPr="00D10B24">
        <w:rPr>
          <w:b/>
          <w:bCs/>
        </w:rPr>
        <w:t>10</w:t>
      </w:r>
      <w:r w:rsidR="0001532A" w:rsidRPr="00D10B24">
        <w:rPr>
          <w:b/>
          <w:bCs/>
        </w:rPr>
        <w:t xml:space="preserve"> </w:t>
      </w:r>
      <w:r w:rsidR="007C4D3C" w:rsidRPr="00D10B24">
        <w:rPr>
          <w:b/>
          <w:bCs/>
        </w:rPr>
        <w:t>000 nm³</w:t>
      </w:r>
      <w:r w:rsidR="00A67568" w:rsidRPr="00D10B24">
        <w:rPr>
          <w:b/>
          <w:bCs/>
        </w:rPr>
        <w:t>,</w:t>
      </w:r>
      <w:r w:rsidR="00024DC2" w:rsidRPr="00D10B24">
        <w:rPr>
          <w:b/>
          <w:bCs/>
        </w:rPr>
        <w:t xml:space="preserve"> ievērojot nosacījumu, ka kopējā maksa par līguma ietvaros piegādāto dabasgāzi</w:t>
      </w:r>
      <w:r w:rsidR="005769D1" w:rsidRPr="00D10B24">
        <w:rPr>
          <w:b/>
          <w:bCs/>
        </w:rPr>
        <w:t xml:space="preserve"> un ar tās piegādi saistītajiem pakalpojumiem</w:t>
      </w:r>
      <w:r w:rsidR="00024DC2" w:rsidRPr="00D10B24">
        <w:rPr>
          <w:b/>
          <w:bCs/>
        </w:rPr>
        <w:t xml:space="preserve"> nedrīkst pārsniegt </w:t>
      </w:r>
      <w:r w:rsidR="00795AC7">
        <w:rPr>
          <w:b/>
          <w:bCs/>
        </w:rPr>
        <w:t>139</w:t>
      </w:r>
      <w:r w:rsidR="00024DC2" w:rsidRPr="00D10B24">
        <w:rPr>
          <w:b/>
          <w:bCs/>
        </w:rPr>
        <w:t xml:space="preserve"> 999,00 EUR (viens simts </w:t>
      </w:r>
      <w:r w:rsidR="00795AC7">
        <w:rPr>
          <w:b/>
          <w:bCs/>
        </w:rPr>
        <w:t>trīsdesmit deviņi</w:t>
      </w:r>
      <w:r w:rsidR="00024DC2" w:rsidRPr="00D10B24">
        <w:rPr>
          <w:b/>
          <w:bCs/>
        </w:rPr>
        <w:t xml:space="preserve"> tūkstoši deviņi simti deviņdesmit deviņi </w:t>
      </w:r>
      <w:proofErr w:type="spellStart"/>
      <w:r w:rsidR="00024DC2" w:rsidRPr="00D10B24">
        <w:rPr>
          <w:b/>
          <w:bCs/>
          <w:i/>
        </w:rPr>
        <w:t>euro</w:t>
      </w:r>
      <w:proofErr w:type="spellEnd"/>
      <w:r w:rsidR="00024DC2" w:rsidRPr="00D10B24">
        <w:rPr>
          <w:b/>
          <w:bCs/>
          <w:iCs/>
        </w:rPr>
        <w:t>, 00 centi</w:t>
      </w:r>
      <w:r w:rsidR="00024DC2" w:rsidRPr="00D10B24">
        <w:rPr>
          <w:b/>
          <w:bCs/>
        </w:rPr>
        <w:t>) bez pievienotās vērtības nodokļa</w:t>
      </w:r>
      <w:r w:rsidR="0068290E" w:rsidRPr="00D10B24">
        <w:rPr>
          <w:b/>
          <w:bCs/>
        </w:rPr>
        <w:t>.</w:t>
      </w:r>
      <w:r w:rsidR="0068290E" w:rsidRPr="00D10B24">
        <w:t xml:space="preserve"> Reālais dabasgāzes piegādes apjoms būs atkarīgs no klimatiskajiem apstākļiem </w:t>
      </w:r>
      <w:r w:rsidR="00A85203" w:rsidRPr="00D10B24">
        <w:t xml:space="preserve">līguma darbības laikā </w:t>
      </w:r>
      <w:r w:rsidR="0068290E" w:rsidRPr="00D10B24">
        <w:t>Rīgas reģionā</w:t>
      </w:r>
      <w:r w:rsidR="00B74271" w:rsidRPr="00D10B24">
        <w:t>,</w:t>
      </w:r>
      <w:r w:rsidR="0068290E" w:rsidRPr="00D10B24">
        <w:t xml:space="preserve"> piegādātās dabasgāzes </w:t>
      </w:r>
      <w:r w:rsidR="007C4D3C" w:rsidRPr="00D10B24">
        <w:t>siltumspējas rādītājiem</w:t>
      </w:r>
      <w:r w:rsidR="00B74271" w:rsidRPr="00D10B24">
        <w:t>,</w:t>
      </w:r>
      <w:r w:rsidR="00024DC2" w:rsidRPr="00D10B24">
        <w:t xml:space="preserve"> faktiskās dabasgāzes cenas</w:t>
      </w:r>
      <w:r w:rsidR="00B74271" w:rsidRPr="00D10B24">
        <w:t xml:space="preserve"> u.c. faktoriem, kas var ietekmēt dabasgāzes piegādes apjomu</w:t>
      </w:r>
      <w:r w:rsidR="007C4D3C" w:rsidRPr="00D10B24">
        <w:t>.</w:t>
      </w:r>
    </w:p>
    <w:p w14:paraId="16E42C23" w14:textId="77777777" w:rsidR="00F67540" w:rsidRPr="00D10B24" w:rsidRDefault="00F67540" w:rsidP="0068290E">
      <w:pPr>
        <w:jc w:val="both"/>
      </w:pPr>
    </w:p>
    <w:p w14:paraId="02CA6953" w14:textId="3C5C2BC8" w:rsidR="00BB7D20" w:rsidRPr="00D10B24" w:rsidRDefault="00BB7D20" w:rsidP="00BB7D20">
      <w:pPr>
        <w:keepNext/>
        <w:spacing w:before="240"/>
      </w:pPr>
      <w:r w:rsidRPr="00D10B24">
        <w:t xml:space="preserve">III. MAKSAS PAR PIEGĀDĀTO DABASGĀZI APRĒĶINS </w:t>
      </w:r>
    </w:p>
    <w:p w14:paraId="042461D9" w14:textId="77777777" w:rsidR="00BB7D20" w:rsidRPr="00D10B24" w:rsidRDefault="00BB7D20" w:rsidP="0068290E">
      <w:pPr>
        <w:jc w:val="both"/>
      </w:pPr>
    </w:p>
    <w:p w14:paraId="18E730B8" w14:textId="1D5C6A58" w:rsidR="00445372" w:rsidRPr="00D10B24" w:rsidRDefault="00BB7D20" w:rsidP="00A560D7">
      <w:pPr>
        <w:jc w:val="both"/>
      </w:pPr>
      <w:r w:rsidRPr="00D10B24">
        <w:t>3</w:t>
      </w:r>
      <w:r w:rsidR="00093C2F" w:rsidRPr="00D10B24">
        <w:t>.</w:t>
      </w:r>
      <w:r w:rsidR="005D644B" w:rsidRPr="00D10B24">
        <w:t>1</w:t>
      </w:r>
      <w:r w:rsidR="000B24FB" w:rsidRPr="00D10B24">
        <w:t xml:space="preserve">. </w:t>
      </w:r>
      <w:r w:rsidR="0051327C" w:rsidRPr="00D10B24">
        <w:t xml:space="preserve">Dabasgāzes cena katram </w:t>
      </w:r>
      <w:r w:rsidR="00F05438" w:rsidRPr="00D10B24">
        <w:t>nākošajam mēnesim līguma darbības laikā tiek noteikta atbilstoši i</w:t>
      </w:r>
      <w:r w:rsidR="0093290F" w:rsidRPr="00D10B24">
        <w:t>e</w:t>
      </w:r>
      <w:r w:rsidR="00F05438" w:rsidRPr="00D10B24">
        <w:t>priekšējā mēneša pēdēj</w:t>
      </w:r>
      <w:r w:rsidR="00573307" w:rsidRPr="00D10B24">
        <w:t>ai</w:t>
      </w:r>
      <w:r w:rsidR="00F05438" w:rsidRPr="00D10B24">
        <w:t xml:space="preserve"> </w:t>
      </w:r>
      <w:r w:rsidR="00BD6F35" w:rsidRPr="00D10B24">
        <w:t>publicētajai dabasgāzes cenai</w:t>
      </w:r>
      <w:r w:rsidR="00BD6F35" w:rsidRPr="00D10B24" w:rsidDel="00573307">
        <w:t xml:space="preserve"> </w:t>
      </w:r>
      <w:r w:rsidR="00981087" w:rsidRPr="00D10B24">
        <w:t xml:space="preserve">tirdzniecības vietnē </w:t>
      </w:r>
      <w:bookmarkStart w:id="10" w:name="_Hlk133926733"/>
      <w:proofErr w:type="spellStart"/>
      <w:r w:rsidR="00C63ECD" w:rsidRPr="00D10B24">
        <w:rPr>
          <w:b/>
          <w:i/>
          <w:color w:val="FF0000"/>
        </w:rPr>
        <w:t>Netherland’s</w:t>
      </w:r>
      <w:proofErr w:type="spellEnd"/>
      <w:r w:rsidR="00C63ECD" w:rsidRPr="00D10B24">
        <w:rPr>
          <w:b/>
          <w:i/>
          <w:color w:val="FF0000"/>
        </w:rPr>
        <w:t xml:space="preserve"> </w:t>
      </w:r>
      <w:proofErr w:type="spellStart"/>
      <w:r w:rsidR="00C63ECD" w:rsidRPr="00D10B24">
        <w:rPr>
          <w:b/>
          <w:i/>
          <w:color w:val="FF0000"/>
        </w:rPr>
        <w:t>Title</w:t>
      </w:r>
      <w:proofErr w:type="spellEnd"/>
      <w:r w:rsidR="00C63ECD" w:rsidRPr="00D10B24">
        <w:rPr>
          <w:b/>
          <w:i/>
          <w:color w:val="FF0000"/>
        </w:rPr>
        <w:t xml:space="preserve"> </w:t>
      </w:r>
      <w:proofErr w:type="spellStart"/>
      <w:r w:rsidR="00C63ECD" w:rsidRPr="00D10B24">
        <w:rPr>
          <w:b/>
          <w:i/>
          <w:color w:val="FF0000"/>
        </w:rPr>
        <w:t>Transfer</w:t>
      </w:r>
      <w:proofErr w:type="spellEnd"/>
      <w:r w:rsidR="00C63ECD" w:rsidRPr="00D10B24">
        <w:rPr>
          <w:b/>
          <w:i/>
          <w:color w:val="FF0000"/>
        </w:rPr>
        <w:t xml:space="preserve"> </w:t>
      </w:r>
      <w:proofErr w:type="spellStart"/>
      <w:r w:rsidR="00C63ECD" w:rsidRPr="00D10B24">
        <w:rPr>
          <w:b/>
          <w:i/>
          <w:color w:val="FF0000"/>
        </w:rPr>
        <w:t>Facility</w:t>
      </w:r>
      <w:r w:rsidR="00C63ECD" w:rsidRPr="00D10B24">
        <w:rPr>
          <w:b/>
          <w:i/>
          <w:color w:val="FF0000"/>
          <w:sz w:val="20"/>
          <w:szCs w:val="20"/>
        </w:rPr>
        <w:t>fm</w:t>
      </w:r>
      <w:bookmarkEnd w:id="10"/>
      <w:proofErr w:type="spellEnd"/>
      <w:r w:rsidR="00573307" w:rsidRPr="00D10B24">
        <w:t>.</w:t>
      </w:r>
      <w:r w:rsidR="00F05438" w:rsidRPr="00D10B24">
        <w:t xml:space="preserve"> </w:t>
      </w:r>
      <w:r w:rsidR="000B24FB" w:rsidRPr="00D10B24">
        <w:t>Piemērs, kur</w:t>
      </w:r>
      <w:r w:rsidR="007C5EAA" w:rsidRPr="00D10B24">
        <w:t>ā</w:t>
      </w:r>
      <w:r w:rsidR="000B24FB" w:rsidRPr="00D10B24">
        <w:t xml:space="preserve"> parādīt</w:t>
      </w:r>
      <w:r w:rsidR="007C5EAA" w:rsidRPr="00D10B24">
        <w:t>s, kā iegū</w:t>
      </w:r>
      <w:r w:rsidR="00122331" w:rsidRPr="00D10B24">
        <w:t>s</w:t>
      </w:r>
      <w:r w:rsidR="007C5EAA" w:rsidRPr="00D10B24">
        <w:t>t</w:t>
      </w:r>
      <w:r w:rsidR="000B24FB" w:rsidRPr="00D10B24">
        <w:t xml:space="preserve"> </w:t>
      </w:r>
      <w:proofErr w:type="spellStart"/>
      <w:r w:rsidR="0029490A" w:rsidRPr="00D10B24">
        <w:rPr>
          <w:b/>
          <w:i/>
          <w:color w:val="FF0000"/>
        </w:rPr>
        <w:t>Netherland’s</w:t>
      </w:r>
      <w:proofErr w:type="spellEnd"/>
      <w:r w:rsidR="0029490A" w:rsidRPr="00D10B24">
        <w:rPr>
          <w:b/>
          <w:i/>
          <w:color w:val="FF0000"/>
        </w:rPr>
        <w:t xml:space="preserve"> </w:t>
      </w:r>
      <w:proofErr w:type="spellStart"/>
      <w:r w:rsidR="0029490A" w:rsidRPr="00D10B24">
        <w:rPr>
          <w:b/>
          <w:i/>
          <w:color w:val="FF0000"/>
        </w:rPr>
        <w:t>Title</w:t>
      </w:r>
      <w:proofErr w:type="spellEnd"/>
      <w:r w:rsidR="0029490A" w:rsidRPr="00D10B24">
        <w:rPr>
          <w:b/>
          <w:i/>
          <w:color w:val="FF0000"/>
        </w:rPr>
        <w:t xml:space="preserve"> </w:t>
      </w:r>
      <w:proofErr w:type="spellStart"/>
      <w:r w:rsidR="0029490A" w:rsidRPr="00D10B24">
        <w:rPr>
          <w:b/>
          <w:i/>
          <w:color w:val="FF0000"/>
        </w:rPr>
        <w:t>Transfer</w:t>
      </w:r>
      <w:proofErr w:type="spellEnd"/>
      <w:r w:rsidR="0029490A" w:rsidRPr="00D10B24">
        <w:rPr>
          <w:b/>
          <w:i/>
          <w:color w:val="FF0000"/>
        </w:rPr>
        <w:t xml:space="preserve"> </w:t>
      </w:r>
      <w:proofErr w:type="spellStart"/>
      <w:r w:rsidR="0029490A" w:rsidRPr="00D10B24">
        <w:rPr>
          <w:b/>
          <w:i/>
          <w:color w:val="FF0000"/>
        </w:rPr>
        <w:t>Facility</w:t>
      </w:r>
      <w:r w:rsidR="0029490A" w:rsidRPr="00D10B24">
        <w:rPr>
          <w:b/>
          <w:i/>
          <w:color w:val="FF0000"/>
          <w:sz w:val="20"/>
          <w:szCs w:val="20"/>
        </w:rPr>
        <w:t>fm</w:t>
      </w:r>
      <w:proofErr w:type="spellEnd"/>
      <w:r w:rsidR="000B24FB" w:rsidRPr="00D10B24">
        <w:t xml:space="preserve"> </w:t>
      </w:r>
      <w:r w:rsidR="007C5EAA" w:rsidRPr="00D10B24">
        <w:t xml:space="preserve">cenu </w:t>
      </w:r>
      <w:r w:rsidR="000B24FB" w:rsidRPr="00D10B24">
        <w:t>20</w:t>
      </w:r>
      <w:r w:rsidR="00B138A7" w:rsidRPr="00D10B24">
        <w:t>2</w:t>
      </w:r>
      <w:r w:rsidR="00445372" w:rsidRPr="00D10B24">
        <w:t>6</w:t>
      </w:r>
      <w:r w:rsidR="000B24FB" w:rsidRPr="00D10B24">
        <w:t xml:space="preserve">. gada </w:t>
      </w:r>
      <w:r w:rsidR="00445372" w:rsidRPr="00D10B24">
        <w:t>jūlijam</w:t>
      </w:r>
      <w:r w:rsidR="007C5EAA" w:rsidRPr="00D10B24">
        <w:t>.</w:t>
      </w:r>
    </w:p>
    <w:p w14:paraId="4F6C4668" w14:textId="333D5F2B" w:rsidR="00445372" w:rsidRPr="00D10B24" w:rsidRDefault="00445372" w:rsidP="00445372">
      <w:pPr>
        <w:jc w:val="center"/>
      </w:pPr>
      <w:r w:rsidRPr="00D10B24">
        <w:rPr>
          <w:noProof/>
        </w:rPr>
        <mc:AlternateContent>
          <mc:Choice Requires="wps">
            <w:drawing>
              <wp:anchor distT="45720" distB="45720" distL="114300" distR="114300" simplePos="0" relativeHeight="251658241" behindDoc="0" locked="0" layoutInCell="1" allowOverlap="1" wp14:anchorId="29CE9694" wp14:editId="5F7D37E2">
                <wp:simplePos x="0" y="0"/>
                <wp:positionH relativeFrom="column">
                  <wp:posOffset>2961886</wp:posOffset>
                </wp:positionH>
                <wp:positionV relativeFrom="paragraph">
                  <wp:posOffset>1497851</wp:posOffset>
                </wp:positionV>
                <wp:extent cx="2101756" cy="1207827"/>
                <wp:effectExtent l="0" t="0" r="13335" b="11430"/>
                <wp:wrapNone/>
                <wp:docPr id="82103503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756" cy="1207827"/>
                        </a:xfrm>
                        <a:prstGeom prst="rect">
                          <a:avLst/>
                        </a:prstGeom>
                        <a:solidFill>
                          <a:srgbClr val="FFFFFF"/>
                        </a:solidFill>
                        <a:ln w="9525">
                          <a:solidFill>
                            <a:srgbClr val="000000"/>
                          </a:solidFill>
                          <a:miter lim="800000"/>
                          <a:headEnd/>
                          <a:tailEnd/>
                        </a:ln>
                      </wps:spPr>
                      <wps:txbx>
                        <w:txbxContent>
                          <w:p w14:paraId="3E49B00B" w14:textId="2433538D" w:rsidR="00A560D7" w:rsidRPr="00445372" w:rsidRDefault="00A560D7" w:rsidP="00A560D7">
                            <w:pPr>
                              <w:rPr>
                                <w:rFonts w:eastAsia="Aptos"/>
                                <w:kern w:val="2"/>
                                <w:sz w:val="20"/>
                                <w:szCs w:val="20"/>
                              </w:rPr>
                            </w:pPr>
                            <w:r w:rsidRPr="00445372">
                              <w:rPr>
                                <w:sz w:val="20"/>
                                <w:szCs w:val="20"/>
                              </w:rPr>
                              <w:t xml:space="preserve">Interneta vietnē: </w:t>
                            </w:r>
                            <w:hyperlink r:id="rId26" w:history="1">
                              <w:r w:rsidRPr="00445372">
                                <w:rPr>
                                  <w:rFonts w:eastAsia="Aptos"/>
                                  <w:color w:val="0000FF"/>
                                  <w:kern w:val="2"/>
                                  <w:sz w:val="20"/>
                                  <w:szCs w:val="20"/>
                                  <w:u w:val="single"/>
                                </w:rPr>
                                <w:t>ice.com/report/282</w:t>
                              </w:r>
                            </w:hyperlink>
                            <w:r w:rsidRPr="00445372">
                              <w:rPr>
                                <w:rFonts w:eastAsia="Aptos"/>
                                <w:kern w:val="2"/>
                                <w:sz w:val="20"/>
                                <w:szCs w:val="20"/>
                              </w:rPr>
                              <w:t xml:space="preserve"> iepriekšējā mēnesī pēdējā publicētā cena tiek izmantota dabasgāzes pārdošanas cenas aprēķināšanai nākošajam mēnesim konkursa nolikuma </w:t>
                            </w:r>
                            <w:r w:rsidR="00093C2F" w:rsidRPr="00445372">
                              <w:rPr>
                                <w:rFonts w:eastAsia="Aptos"/>
                                <w:kern w:val="2"/>
                                <w:sz w:val="20"/>
                                <w:szCs w:val="20"/>
                              </w:rPr>
                              <w:t>3</w:t>
                            </w:r>
                            <w:r w:rsidRPr="00445372">
                              <w:rPr>
                                <w:rFonts w:eastAsia="Aptos"/>
                                <w:kern w:val="2"/>
                                <w:sz w:val="20"/>
                                <w:szCs w:val="20"/>
                              </w:rPr>
                              <w:t>. pielikuma 4.1. punktā paredzētā kārtībā</w:t>
                            </w:r>
                          </w:p>
                          <w:p w14:paraId="4BE06C3D" w14:textId="77777777" w:rsidR="00A560D7" w:rsidRPr="00445372" w:rsidRDefault="00A560D7" w:rsidP="00A560D7">
                            <w:pPr>
                              <w:rPr>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CE9694" id="_x0000_t202" coordsize="21600,21600" o:spt="202" path="m,l,21600r21600,l21600,xe">
                <v:stroke joinstyle="miter"/>
                <v:path gradientshapeok="t" o:connecttype="rect"/>
              </v:shapetype>
              <v:shape id="Text Box 3" o:spid="_x0000_s1026" type="#_x0000_t202" style="position:absolute;left:0;text-align:left;margin-left:233.2pt;margin-top:117.95pt;width:165.5pt;height:95.1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">
                <v:textbox>
                  <w:txbxContent>
                    <w:p w14:paraId="3E49B00B" w14:textId="2433538D" w:rsidR="00A560D7" w:rsidRPr="00445372" w:rsidRDefault="00A560D7" w:rsidP="00A560D7">
                      <w:pPr>
                        <w:rPr>
                          <w:rFonts w:eastAsia="Aptos"/>
                          <w:kern w:val="2"/>
                          <w:sz w:val="20"/>
                          <w:szCs w:val="20"/>
                        </w:rPr>
                      </w:pPr>
                      <w:r w:rsidRPr="00445372">
                        <w:rPr>
                          <w:sz w:val="20"/>
                          <w:szCs w:val="20"/>
                        </w:rPr>
                        <w:t xml:space="preserve">Interneta vietnē: </w:t>
                      </w:r>
                      <w:hyperlink r:id="rId27" w:history="1">
                        <w:r w:rsidRPr="00445372">
                          <w:rPr>
                            <w:rFonts w:eastAsia="Aptos"/>
                            <w:color w:val="0000FF"/>
                            <w:kern w:val="2"/>
                            <w:sz w:val="20"/>
                            <w:szCs w:val="20"/>
                            <w:u w:val="single"/>
                          </w:rPr>
                          <w:t>ice.com/report/282</w:t>
                        </w:r>
                      </w:hyperlink>
                      <w:r w:rsidRPr="00445372">
                        <w:rPr>
                          <w:rFonts w:eastAsia="Aptos"/>
                          <w:kern w:val="2"/>
                          <w:sz w:val="20"/>
                          <w:szCs w:val="20"/>
                        </w:rPr>
                        <w:t xml:space="preserve"> iepriekšējā mēnesī pēdējā publicētā cena tiek izmantota dabasgāzes pārdošanas cenas aprēķināšanai nākošajam mēnesim konkursa nolikuma </w:t>
                      </w:r>
                      <w:r w:rsidR="00093C2F" w:rsidRPr="00445372">
                        <w:rPr>
                          <w:rFonts w:eastAsia="Aptos"/>
                          <w:kern w:val="2"/>
                          <w:sz w:val="20"/>
                          <w:szCs w:val="20"/>
                        </w:rPr>
                        <w:t>3</w:t>
                      </w:r>
                      <w:r w:rsidRPr="00445372">
                        <w:rPr>
                          <w:rFonts w:eastAsia="Aptos"/>
                          <w:kern w:val="2"/>
                          <w:sz w:val="20"/>
                          <w:szCs w:val="20"/>
                        </w:rPr>
                        <w:t>. pielikuma 4.1. punktā paredzētā kārtībā</w:t>
                      </w:r>
                    </w:p>
                    <w:p w14:paraId="4BE06C3D" w14:textId="77777777" w:rsidR="00A560D7" w:rsidRPr="00445372" w:rsidRDefault="00A560D7" w:rsidP="00A560D7">
                      <w:pPr>
                        <w:rPr>
                          <w:sz w:val="20"/>
                          <w:szCs w:val="20"/>
                        </w:rPr>
                      </w:pPr>
                    </w:p>
                  </w:txbxContent>
                </v:textbox>
              </v:shape>
            </w:pict>
          </mc:Fallback>
        </mc:AlternateContent>
      </w:r>
      <w:r w:rsidRPr="00D10B24">
        <w:rPr>
          <w:noProof/>
        </w:rPr>
        <mc:AlternateContent>
          <mc:Choice Requires="wps">
            <w:drawing>
              <wp:anchor distT="45720" distB="45720" distL="114300" distR="114300" simplePos="0" relativeHeight="251658240" behindDoc="0" locked="0" layoutInCell="1" allowOverlap="1" wp14:anchorId="71687E3F" wp14:editId="3715B4D6">
                <wp:simplePos x="0" y="0"/>
                <wp:positionH relativeFrom="column">
                  <wp:posOffset>2996007</wp:posOffset>
                </wp:positionH>
                <wp:positionV relativeFrom="paragraph">
                  <wp:posOffset>467445</wp:posOffset>
                </wp:positionV>
                <wp:extent cx="2047164" cy="771099"/>
                <wp:effectExtent l="0" t="0" r="10795" b="10160"/>
                <wp:wrapNone/>
                <wp:docPr id="1523042353" name="Tekstlodziņš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164" cy="771099"/>
                        </a:xfrm>
                        <a:prstGeom prst="rect">
                          <a:avLst/>
                        </a:prstGeom>
                        <a:solidFill>
                          <a:srgbClr val="FFFFFF"/>
                        </a:solidFill>
                        <a:ln w="9525">
                          <a:solidFill>
                            <a:srgbClr val="000000"/>
                          </a:solidFill>
                          <a:miter lim="800000"/>
                          <a:headEnd/>
                          <a:tailEnd/>
                        </a:ln>
                      </wps:spPr>
                      <wps:txbx>
                        <w:txbxContent>
                          <w:p w14:paraId="12480A17" w14:textId="77777777" w:rsidR="006404FA" w:rsidRPr="00445372" w:rsidRDefault="00AC1E9F" w:rsidP="00A560D7">
                            <w:pPr>
                              <w:rPr>
                                <w:sz w:val="20"/>
                                <w:szCs w:val="20"/>
                              </w:rPr>
                            </w:pPr>
                            <w:r w:rsidRPr="00445372">
                              <w:rPr>
                                <w:sz w:val="20"/>
                                <w:szCs w:val="20"/>
                              </w:rPr>
                              <w:t>Netherland’s Title Transfer Facilityfm</w:t>
                            </w:r>
                          </w:p>
                          <w:p w14:paraId="70B7E20E" w14:textId="77777777" w:rsidR="006404FA" w:rsidRPr="00445372" w:rsidRDefault="00AC1E9F" w:rsidP="00A560D7">
                            <w:pPr>
                              <w:rPr>
                                <w:sz w:val="20"/>
                                <w:szCs w:val="20"/>
                              </w:rPr>
                            </w:pPr>
                            <w:r w:rsidRPr="00445372">
                              <w:rPr>
                                <w:sz w:val="20"/>
                                <w:szCs w:val="20"/>
                              </w:rPr>
                              <w:t>cena ir publiski pieejama interneta vietnē:</w:t>
                            </w:r>
                            <w:r w:rsidRPr="00445372">
                              <w:rPr>
                                <w:rFonts w:eastAsia="Aptos"/>
                                <w:sz w:val="20"/>
                                <w:szCs w:val="20"/>
                              </w:rPr>
                              <w:t xml:space="preserve"> </w:t>
                            </w:r>
                            <w:hyperlink r:id="rId28" w:history="1">
                              <w:r w:rsidRPr="00445372">
                                <w:rPr>
                                  <w:rFonts w:eastAsia="Aptos"/>
                                  <w:color w:val="0000FF"/>
                                  <w:sz w:val="20"/>
                                  <w:szCs w:val="20"/>
                                  <w:u w:val="single"/>
                                </w:rPr>
                                <w:t>ice.com/report/282</w:t>
                              </w:r>
                            </w:hyperlink>
                          </w:p>
                          <w:p w14:paraId="59681AC9" w14:textId="77777777" w:rsidR="006404FA" w:rsidRDefault="006404FA" w:rsidP="00A560D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687E3F" id="Tekstlodziņš 2" o:spid="_x0000_s1027" type="#_x0000_t202" style="position:absolute;left:0;text-align:left;margin-left:235.9pt;margin-top:36.8pt;width:161.2pt;height:60.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">
                <v:textbox>
                  <w:txbxContent>
                    <w:p w14:paraId="12480A17" w14:textId="77777777" w:rsidR="006404FA" w:rsidRPr="00445372" w:rsidRDefault="00AC1E9F" w:rsidP="00A560D7">
                      <w:pPr>
                        <w:rPr>
                          <w:sz w:val="20"/>
                          <w:szCs w:val="20"/>
                        </w:rPr>
                      </w:pPr>
                      <w:r w:rsidRPr="00445372">
                        <w:rPr>
                          <w:sz w:val="20"/>
                          <w:szCs w:val="20"/>
                        </w:rPr>
                        <w:t>Netherland’s Title Transfer Facilityfm</w:t>
                      </w:r>
                    </w:p>
                    <w:p w14:paraId="70B7E20E" w14:textId="77777777" w:rsidR="006404FA" w:rsidRPr="00445372" w:rsidRDefault="00AC1E9F" w:rsidP="00A560D7">
                      <w:pPr>
                        <w:rPr>
                          <w:sz w:val="20"/>
                          <w:szCs w:val="20"/>
                        </w:rPr>
                      </w:pPr>
                      <w:r w:rsidRPr="00445372">
                        <w:rPr>
                          <w:sz w:val="20"/>
                          <w:szCs w:val="20"/>
                        </w:rPr>
                        <w:t>cena ir publiski pieejama interneta vietnē:</w:t>
                      </w:r>
                      <w:r w:rsidRPr="00445372">
                        <w:rPr>
                          <w:rFonts w:eastAsia="Aptos"/>
                          <w:sz w:val="20"/>
                          <w:szCs w:val="20"/>
                        </w:rPr>
                        <w:t xml:space="preserve"> </w:t>
                      </w:r>
                      <w:hyperlink r:id="rId29" w:history="1">
                        <w:r w:rsidRPr="00445372">
                          <w:rPr>
                            <w:rFonts w:eastAsia="Aptos"/>
                            <w:color w:val="0000FF"/>
                            <w:sz w:val="20"/>
                            <w:szCs w:val="20"/>
                            <w:u w:val="single"/>
                          </w:rPr>
                          <w:t>ice.com/report/282</w:t>
                        </w:r>
                      </w:hyperlink>
                    </w:p>
                    <w:p w14:paraId="59681AC9" w14:textId="77777777" w:rsidR="006404FA" w:rsidRDefault="006404FA" w:rsidP="00A560D7"/>
                  </w:txbxContent>
                </v:textbox>
              </v:shape>
            </w:pict>
          </mc:Fallback>
        </mc:AlternateContent>
      </w:r>
      <w:r w:rsidRPr="00D10B24">
        <w:rPr>
          <w:rFonts w:ascii="Aptos" w:eastAsia="Aptos" w:hAnsi="Aptos"/>
          <w:noProof/>
          <w:kern w:val="2"/>
          <w:sz w:val="22"/>
          <w:szCs w:val="22"/>
          <w14:ligatures w14:val="standardContextual"/>
        </w:rPr>
        <w:drawing>
          <wp:inline distT="0" distB="0" distL="0" distR="0" wp14:anchorId="0EFEDFCA" wp14:editId="1A968876">
            <wp:extent cx="4695413" cy="5108812"/>
            <wp:effectExtent l="152400" t="152400" r="334010" b="358775"/>
            <wp:docPr id="117392379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923791" name=""/>
                    <pic:cNvPicPr/>
                  </pic:nvPicPr>
                  <pic:blipFill>
                    <a:blip r:embed="rId30"/>
                    <a:stretch>
                      <a:fillRect/>
                    </a:stretch>
                  </pic:blipFill>
                  <pic:spPr>
                    <a:xfrm>
                      <a:off x="0" y="0"/>
                      <a:ext cx="4711164" cy="5125949"/>
                    </a:xfrm>
                    <a:prstGeom prst="rect">
                      <a:avLst/>
                    </a:prstGeom>
                    <a:ln>
                      <a:noFill/>
                    </a:ln>
                    <a:effectLst>
                      <a:outerShdw blurRad="292100" dist="139700" dir="2700000" algn="tl" rotWithShape="0">
                        <a:srgbClr val="333333">
                          <a:alpha val="65000"/>
                        </a:srgbClr>
                      </a:outerShdw>
                    </a:effectLst>
                  </pic:spPr>
                </pic:pic>
              </a:graphicData>
            </a:graphic>
          </wp:inline>
        </w:drawing>
      </w:r>
    </w:p>
    <w:p w14:paraId="13E20D98" w14:textId="5D2A3083" w:rsidR="008C2986" w:rsidRPr="00D10B24" w:rsidRDefault="008C2986" w:rsidP="00A560D7">
      <w:pPr>
        <w:jc w:val="both"/>
        <w:rPr>
          <w:rStyle w:val="Style14pt"/>
        </w:rPr>
        <w:sectPr w:rsidR="008C2986" w:rsidRPr="00D10B24" w:rsidSect="00464957">
          <w:headerReference w:type="default" r:id="rId31"/>
          <w:pgSz w:w="11906" w:h="16838" w:code="9"/>
          <w:pgMar w:top="1134" w:right="1418" w:bottom="992" w:left="1418" w:header="709" w:footer="851" w:gutter="0"/>
          <w:cols w:space="708"/>
          <w:titlePg/>
          <w:docGrid w:linePitch="360"/>
        </w:sectPr>
      </w:pPr>
    </w:p>
    <w:p w14:paraId="63FDC77A" w14:textId="3A541DCC" w:rsidR="00222F92" w:rsidRPr="00D10B24" w:rsidRDefault="00222F92" w:rsidP="00222F92">
      <w:pPr>
        <w:jc w:val="right"/>
      </w:pPr>
      <w:bookmarkStart w:id="11" w:name="_Hlk501374024"/>
      <w:r w:rsidRPr="00D10B24">
        <w:lastRenderedPageBreak/>
        <w:t>2. pielikums</w:t>
      </w:r>
    </w:p>
    <w:p w14:paraId="6DAE57A3" w14:textId="1FAD396E" w:rsidR="00222F92" w:rsidRPr="00D10B24" w:rsidRDefault="00222F92" w:rsidP="00222F92">
      <w:pPr>
        <w:jc w:val="right"/>
      </w:pPr>
      <w:r w:rsidRPr="00D10B24">
        <w:t>konkursa LB/202</w:t>
      </w:r>
      <w:r w:rsidR="00F42B57" w:rsidRPr="00D10B24">
        <w:t>6</w:t>
      </w:r>
      <w:r w:rsidRPr="00D10B24">
        <w:t>/</w:t>
      </w:r>
      <w:r w:rsidR="00F42B57" w:rsidRPr="00D10B24">
        <w:t>34</w:t>
      </w:r>
      <w:r w:rsidRPr="00D10B24">
        <w:t xml:space="preserve"> nolikumam</w:t>
      </w:r>
    </w:p>
    <w:p w14:paraId="54650CD6" w14:textId="77777777" w:rsidR="00222F92" w:rsidRPr="00D10B24" w:rsidRDefault="00222F92" w:rsidP="00222F92">
      <w:pPr>
        <w:jc w:val="both"/>
      </w:pPr>
    </w:p>
    <w:p w14:paraId="43AA5B10" w14:textId="77777777" w:rsidR="00222F92" w:rsidRPr="00D10B24" w:rsidRDefault="00222F92" w:rsidP="00222F92">
      <w:pPr>
        <w:pStyle w:val="Kam2"/>
      </w:pPr>
      <w:r w:rsidRPr="00D10B24">
        <w:t>PRETENDENTA PIEDĀVĀJUMS</w:t>
      </w:r>
    </w:p>
    <w:p w14:paraId="79744F2C" w14:textId="77777777" w:rsidR="00222F92" w:rsidRPr="00D10B24" w:rsidRDefault="00222F92" w:rsidP="00222F92">
      <w:pPr>
        <w:jc w:val="both"/>
      </w:pPr>
    </w:p>
    <w:p w14:paraId="05BD7E4F" w14:textId="591CC3D7" w:rsidR="00222F92" w:rsidRPr="00D10B24" w:rsidRDefault="00222F92" w:rsidP="00B00134">
      <w:pPr>
        <w:jc w:val="both"/>
      </w:pPr>
      <w:r w:rsidRPr="00D10B24">
        <w:t>Ar šo pretendents iesniedz savu piedāvājumu dalībai Latvijas Bankas rīkotajā atklātajā konkursā "Par dabasgāzes iegādi" (iepirkuma identifikācijas Nr. LB/202</w:t>
      </w:r>
      <w:r w:rsidR="00F42B57" w:rsidRPr="00D10B24">
        <w:t>6</w:t>
      </w:r>
      <w:r w:rsidRPr="00D10B24">
        <w:t>/</w:t>
      </w:r>
      <w:r w:rsidR="00F42B57" w:rsidRPr="00D10B24">
        <w:t>34</w:t>
      </w:r>
      <w:r w:rsidRPr="00D10B24">
        <w:t xml:space="preserve">; turpmāk – </w:t>
      </w:r>
      <w:r w:rsidR="005430AE" w:rsidRPr="00D10B24">
        <w:t>Konkurss</w:t>
      </w:r>
      <w:r w:rsidRPr="00D10B24">
        <w:t>).</w:t>
      </w:r>
    </w:p>
    <w:p w14:paraId="024CA428" w14:textId="77777777" w:rsidR="00B15F6C" w:rsidRPr="00D10B24" w:rsidRDefault="00B15F6C" w:rsidP="00B15F6C">
      <w:pPr>
        <w:jc w:val="right"/>
      </w:pPr>
      <w:r w:rsidRPr="00D10B24">
        <w:t>1. tabula</w:t>
      </w:r>
    </w:p>
    <w:tbl>
      <w:tblPr>
        <w:tblStyle w:val="Reatabula"/>
        <w:tblW w:w="9072" w:type="dxa"/>
        <w:tblInd w:w="-5" w:type="dxa"/>
        <w:tblLayout w:type="fixed"/>
        <w:tblLook w:val="04A0" w:firstRow="1" w:lastRow="0" w:firstColumn="1" w:lastColumn="0" w:noHBand="0" w:noVBand="1"/>
      </w:tblPr>
      <w:tblGrid>
        <w:gridCol w:w="5529"/>
        <w:gridCol w:w="3543"/>
      </w:tblGrid>
      <w:tr w:rsidR="00B15F6C" w:rsidRPr="00D10B24" w14:paraId="78E5F0FB" w14:textId="77777777" w:rsidTr="008A71F1">
        <w:tc>
          <w:tcPr>
            <w:tcW w:w="9072" w:type="dxa"/>
            <w:gridSpan w:val="2"/>
          </w:tcPr>
          <w:p w14:paraId="514255E4" w14:textId="77777777" w:rsidR="00B15F6C" w:rsidRPr="00D10B24" w:rsidRDefault="00B15F6C" w:rsidP="008A71F1">
            <w:pPr>
              <w:tabs>
                <w:tab w:val="left" w:pos="868"/>
              </w:tabs>
              <w:rPr>
                <w:b/>
              </w:rPr>
            </w:pPr>
            <w:proofErr w:type="spellStart"/>
            <w:r w:rsidRPr="00D10B24">
              <w:rPr>
                <w:b/>
              </w:rPr>
              <w:t>Informācija</w:t>
            </w:r>
            <w:proofErr w:type="spellEnd"/>
            <w:r w:rsidRPr="00D10B24">
              <w:rPr>
                <w:b/>
              </w:rPr>
              <w:t xml:space="preserve"> par </w:t>
            </w:r>
            <w:proofErr w:type="spellStart"/>
            <w:r w:rsidRPr="00D10B24">
              <w:rPr>
                <w:b/>
              </w:rPr>
              <w:t>pretendentu</w:t>
            </w:r>
            <w:proofErr w:type="spellEnd"/>
          </w:p>
        </w:tc>
      </w:tr>
      <w:tr w:rsidR="00B15F6C" w:rsidRPr="00D10B24" w14:paraId="4F4D383D" w14:textId="77777777" w:rsidTr="008A71F1">
        <w:tc>
          <w:tcPr>
            <w:tcW w:w="5529" w:type="dxa"/>
          </w:tcPr>
          <w:p w14:paraId="285AC645" w14:textId="77777777" w:rsidR="00B15F6C" w:rsidRPr="00D10B24" w:rsidRDefault="00B15F6C" w:rsidP="008A71F1">
            <w:pPr>
              <w:tabs>
                <w:tab w:val="left" w:pos="868"/>
              </w:tabs>
            </w:pPr>
            <w:proofErr w:type="spellStart"/>
            <w:r w:rsidRPr="00D10B24">
              <w:t>Pretendenta</w:t>
            </w:r>
            <w:proofErr w:type="spellEnd"/>
            <w:r w:rsidRPr="00D10B24">
              <w:t xml:space="preserve"> </w:t>
            </w:r>
            <w:proofErr w:type="spellStart"/>
            <w:r w:rsidRPr="00D10B24">
              <w:t>statuss</w:t>
            </w:r>
            <w:proofErr w:type="spellEnd"/>
            <w:r w:rsidRPr="00D10B24">
              <w:t xml:space="preserve"> </w:t>
            </w:r>
          </w:p>
          <w:p w14:paraId="3D750CEC" w14:textId="77777777" w:rsidR="00B15F6C" w:rsidRPr="00D10B24" w:rsidRDefault="00B15F6C" w:rsidP="008A71F1">
            <w:pPr>
              <w:tabs>
                <w:tab w:val="left" w:pos="868"/>
              </w:tabs>
              <w:rPr>
                <w:i/>
              </w:rPr>
            </w:pPr>
            <w:r w:rsidRPr="00D10B24">
              <w:rPr>
                <w:i/>
              </w:rPr>
              <w:t>(</w:t>
            </w:r>
            <w:proofErr w:type="spellStart"/>
            <w:r w:rsidRPr="00D10B24">
              <w:rPr>
                <w:i/>
              </w:rPr>
              <w:t>atzīmē</w:t>
            </w:r>
            <w:proofErr w:type="spellEnd"/>
            <w:r w:rsidRPr="00D10B24">
              <w:rPr>
                <w:i/>
              </w:rPr>
              <w:t xml:space="preserve"> </w:t>
            </w:r>
            <w:proofErr w:type="spellStart"/>
            <w:r w:rsidRPr="00D10B24">
              <w:rPr>
                <w:i/>
              </w:rPr>
              <w:t>atbilstošo</w:t>
            </w:r>
            <w:proofErr w:type="spellEnd"/>
            <w:r w:rsidRPr="00D10B24">
              <w:rPr>
                <w:i/>
              </w:rPr>
              <w:t>)</w:t>
            </w:r>
          </w:p>
        </w:tc>
        <w:tc>
          <w:tcPr>
            <w:tcW w:w="3543" w:type="dxa"/>
          </w:tcPr>
          <w:p w14:paraId="4E7D9AFE" w14:textId="77777777" w:rsidR="00B15F6C" w:rsidRPr="00D10B24" w:rsidRDefault="00B15F6C" w:rsidP="008A71F1">
            <w:pPr>
              <w:rPr>
                <w:lang w:val="it-IT"/>
              </w:rPr>
            </w:pPr>
            <w:r w:rsidRPr="00D10B24">
              <w:fldChar w:fldCharType="begin">
                <w:ffData>
                  <w:name w:val="Atzīme1"/>
                  <w:enabled/>
                  <w:calcOnExit w:val="0"/>
                  <w:checkBox>
                    <w:sizeAuto/>
                    <w:default w:val="0"/>
                  </w:checkBox>
                </w:ffData>
              </w:fldChar>
            </w:r>
            <w:r w:rsidRPr="00D10B24">
              <w:rPr>
                <w:lang w:val="it-IT"/>
              </w:rPr>
              <w:instrText xml:space="preserve"> FORMCHECKBOX </w:instrText>
            </w:r>
            <w:r w:rsidRPr="00D10B24">
              <w:fldChar w:fldCharType="separate"/>
            </w:r>
            <w:r w:rsidRPr="00D10B24">
              <w:fldChar w:fldCharType="end"/>
            </w:r>
            <w:r w:rsidRPr="00D10B24">
              <w:rPr>
                <w:lang w:val="it-IT"/>
              </w:rPr>
              <w:t xml:space="preserve"> juridiska persona</w:t>
            </w:r>
          </w:p>
          <w:p w14:paraId="43AFD345" w14:textId="77777777" w:rsidR="00B15F6C" w:rsidRPr="00D10B24" w:rsidRDefault="00B15F6C" w:rsidP="008A71F1">
            <w:pPr>
              <w:rPr>
                <w:lang w:val="it-IT"/>
              </w:rPr>
            </w:pPr>
            <w:r w:rsidRPr="00D10B24">
              <w:fldChar w:fldCharType="begin">
                <w:ffData>
                  <w:name w:val="Atzīme1"/>
                  <w:enabled/>
                  <w:calcOnExit w:val="0"/>
                  <w:checkBox>
                    <w:sizeAuto/>
                    <w:default w:val="0"/>
                  </w:checkBox>
                </w:ffData>
              </w:fldChar>
            </w:r>
            <w:r w:rsidRPr="00D10B24">
              <w:rPr>
                <w:lang w:val="it-IT"/>
              </w:rPr>
              <w:instrText xml:space="preserve"> FORMCHECKBOX </w:instrText>
            </w:r>
            <w:r w:rsidRPr="00D10B24">
              <w:fldChar w:fldCharType="separate"/>
            </w:r>
            <w:r w:rsidRPr="00D10B24">
              <w:fldChar w:fldCharType="end"/>
            </w:r>
            <w:r w:rsidRPr="00D10B24">
              <w:rPr>
                <w:lang w:val="it-IT"/>
              </w:rPr>
              <w:t xml:space="preserve"> juridisku personu apvienība (nereģistrēta)</w:t>
            </w:r>
          </w:p>
          <w:p w14:paraId="4B48E578" w14:textId="77777777" w:rsidR="00B15F6C" w:rsidRPr="00D10B24" w:rsidRDefault="00B15F6C" w:rsidP="008A71F1">
            <w:pPr>
              <w:rPr>
                <w:lang w:val="it-IT"/>
              </w:rPr>
            </w:pPr>
            <w:r w:rsidRPr="00D10B24">
              <w:fldChar w:fldCharType="begin">
                <w:ffData>
                  <w:name w:val="Atzīme1"/>
                  <w:enabled/>
                  <w:calcOnExit w:val="0"/>
                  <w:checkBox>
                    <w:sizeAuto/>
                    <w:default w:val="0"/>
                  </w:checkBox>
                </w:ffData>
              </w:fldChar>
            </w:r>
            <w:r w:rsidRPr="00D10B24">
              <w:rPr>
                <w:lang w:val="it-IT"/>
              </w:rPr>
              <w:instrText xml:space="preserve"> FORMCHECKBOX </w:instrText>
            </w:r>
            <w:r w:rsidRPr="00D10B24">
              <w:fldChar w:fldCharType="separate"/>
            </w:r>
            <w:r w:rsidRPr="00D10B24">
              <w:fldChar w:fldCharType="end"/>
            </w:r>
            <w:r w:rsidRPr="00D10B24">
              <w:rPr>
                <w:lang w:val="it-IT"/>
              </w:rPr>
              <w:t xml:space="preserve"> reģistrēta personālsabiedrība</w:t>
            </w:r>
          </w:p>
          <w:p w14:paraId="4697F98C" w14:textId="77777777" w:rsidR="00B15F6C" w:rsidRPr="00D10B24" w:rsidRDefault="00B15F6C" w:rsidP="008A71F1">
            <w:pPr>
              <w:tabs>
                <w:tab w:val="left" w:pos="868"/>
              </w:tabs>
              <w:rPr>
                <w:lang w:val="it-IT"/>
              </w:rPr>
            </w:pPr>
            <w:r w:rsidRPr="00D10B24">
              <w:fldChar w:fldCharType="begin">
                <w:ffData>
                  <w:name w:val="Atzīme1"/>
                  <w:enabled/>
                  <w:calcOnExit w:val="0"/>
                  <w:checkBox>
                    <w:sizeAuto/>
                    <w:default w:val="0"/>
                  </w:checkBox>
                </w:ffData>
              </w:fldChar>
            </w:r>
            <w:r w:rsidRPr="00D10B24">
              <w:rPr>
                <w:lang w:val="it-IT"/>
              </w:rPr>
              <w:instrText xml:space="preserve"> FORMCHECKBOX </w:instrText>
            </w:r>
            <w:r w:rsidRPr="00D10B24">
              <w:fldChar w:fldCharType="separate"/>
            </w:r>
            <w:r w:rsidRPr="00D10B24">
              <w:fldChar w:fldCharType="end"/>
            </w:r>
            <w:r w:rsidRPr="00D10B24">
              <w:rPr>
                <w:lang w:val="it-IT"/>
              </w:rPr>
              <w:t xml:space="preserve"> cits statuss – _______________ </w:t>
            </w:r>
            <w:r w:rsidRPr="00D10B24">
              <w:rPr>
                <w:i/>
                <w:sz w:val="22"/>
                <w:szCs w:val="22"/>
                <w:lang w:val="it-IT"/>
              </w:rPr>
              <w:t>(norāda pretendentam atbilstošu statusu)</w:t>
            </w:r>
          </w:p>
        </w:tc>
      </w:tr>
      <w:tr w:rsidR="00B15F6C" w:rsidRPr="00D10B24" w14:paraId="2F9FBE85" w14:textId="77777777" w:rsidTr="008A71F1">
        <w:tc>
          <w:tcPr>
            <w:tcW w:w="5529" w:type="dxa"/>
            <w:tcBorders>
              <w:bottom w:val="single" w:sz="4" w:space="0" w:color="auto"/>
            </w:tcBorders>
          </w:tcPr>
          <w:p w14:paraId="607367D5" w14:textId="77777777" w:rsidR="00B15F6C" w:rsidRPr="00D10B24" w:rsidRDefault="00B15F6C" w:rsidP="008A71F1">
            <w:pPr>
              <w:tabs>
                <w:tab w:val="left" w:pos="868"/>
              </w:tabs>
              <w:rPr>
                <w:lang w:val="it-IT"/>
              </w:rPr>
            </w:pPr>
            <w:bookmarkStart w:id="12" w:name="_Hlk127881366"/>
            <w:r w:rsidRPr="00D10B24">
              <w:rPr>
                <w:lang w:val="it-IT"/>
              </w:rPr>
              <w:t>Pretendenta komersanta statuss</w:t>
            </w:r>
            <w:r w:rsidRPr="00D10B24">
              <w:rPr>
                <w:vertAlign w:val="superscript"/>
                <w:lang w:val="it-IT"/>
              </w:rPr>
              <w:t>*</w:t>
            </w:r>
            <w:r w:rsidRPr="00D10B24">
              <w:rPr>
                <w:lang w:val="it-IT"/>
              </w:rPr>
              <w:t xml:space="preserve"> </w:t>
            </w:r>
            <w:r w:rsidRPr="00D10B24">
              <w:rPr>
                <w:i/>
                <w:lang w:val="it-IT"/>
              </w:rPr>
              <w:t>(atzīmē atbilstošo)</w:t>
            </w:r>
          </w:p>
        </w:tc>
        <w:tc>
          <w:tcPr>
            <w:tcW w:w="3543" w:type="dxa"/>
            <w:tcBorders>
              <w:bottom w:val="single" w:sz="4" w:space="0" w:color="auto"/>
            </w:tcBorders>
          </w:tcPr>
          <w:p w14:paraId="466330E4" w14:textId="77777777" w:rsidR="00B15F6C" w:rsidRPr="00D10B24" w:rsidRDefault="00B15F6C" w:rsidP="008A71F1">
            <w:pPr>
              <w:rPr>
                <w:lang w:val="it-IT"/>
              </w:rPr>
            </w:pPr>
            <w:r w:rsidRPr="00D10B24">
              <w:fldChar w:fldCharType="begin">
                <w:ffData>
                  <w:name w:val="Atzīme1"/>
                  <w:enabled/>
                  <w:calcOnExit w:val="0"/>
                  <w:checkBox>
                    <w:sizeAuto/>
                    <w:default w:val="0"/>
                  </w:checkBox>
                </w:ffData>
              </w:fldChar>
            </w:r>
            <w:r w:rsidRPr="00D10B24">
              <w:rPr>
                <w:lang w:val="it-IT"/>
              </w:rPr>
              <w:instrText xml:space="preserve"> FORMCHECKBOX </w:instrText>
            </w:r>
            <w:r w:rsidRPr="00D10B24">
              <w:fldChar w:fldCharType="separate"/>
            </w:r>
            <w:r w:rsidRPr="00D10B24">
              <w:fldChar w:fldCharType="end"/>
            </w:r>
            <w:r w:rsidRPr="00D10B24">
              <w:rPr>
                <w:lang w:val="it-IT"/>
              </w:rPr>
              <w:t xml:space="preserve"> mikrouzņēmums</w:t>
            </w:r>
          </w:p>
          <w:p w14:paraId="665784DA" w14:textId="77777777" w:rsidR="00B15F6C" w:rsidRPr="00D10B24" w:rsidRDefault="00B15F6C" w:rsidP="008A71F1">
            <w:pPr>
              <w:rPr>
                <w:lang w:val="it-IT"/>
              </w:rPr>
            </w:pPr>
            <w:r w:rsidRPr="00D10B24">
              <w:fldChar w:fldCharType="begin">
                <w:ffData>
                  <w:name w:val="Atzīme1"/>
                  <w:enabled/>
                  <w:calcOnExit w:val="0"/>
                  <w:checkBox>
                    <w:sizeAuto/>
                    <w:default w:val="0"/>
                  </w:checkBox>
                </w:ffData>
              </w:fldChar>
            </w:r>
            <w:r w:rsidRPr="00D10B24">
              <w:rPr>
                <w:lang w:val="it-IT"/>
              </w:rPr>
              <w:instrText xml:space="preserve"> FORMCHECKBOX </w:instrText>
            </w:r>
            <w:r w:rsidRPr="00D10B24">
              <w:fldChar w:fldCharType="separate"/>
            </w:r>
            <w:r w:rsidRPr="00D10B24">
              <w:fldChar w:fldCharType="end"/>
            </w:r>
            <w:r w:rsidRPr="00D10B24">
              <w:rPr>
                <w:lang w:val="it-IT"/>
              </w:rPr>
              <w:t xml:space="preserve"> mazais uzņēmums</w:t>
            </w:r>
          </w:p>
          <w:p w14:paraId="469079DC" w14:textId="77777777" w:rsidR="00B15F6C" w:rsidRPr="00D10B24" w:rsidRDefault="00B15F6C" w:rsidP="008A71F1">
            <w:pPr>
              <w:rPr>
                <w:lang w:val="it-IT"/>
              </w:rPr>
            </w:pPr>
            <w:r w:rsidRPr="00D10B24">
              <w:fldChar w:fldCharType="begin">
                <w:ffData>
                  <w:name w:val="Atzīme1"/>
                  <w:enabled/>
                  <w:calcOnExit w:val="0"/>
                  <w:checkBox>
                    <w:sizeAuto/>
                    <w:default w:val="0"/>
                  </w:checkBox>
                </w:ffData>
              </w:fldChar>
            </w:r>
            <w:r w:rsidRPr="00D10B24">
              <w:rPr>
                <w:lang w:val="it-IT"/>
              </w:rPr>
              <w:instrText xml:space="preserve"> FORMCHECKBOX </w:instrText>
            </w:r>
            <w:r w:rsidRPr="00D10B24">
              <w:fldChar w:fldCharType="separate"/>
            </w:r>
            <w:r w:rsidRPr="00D10B24">
              <w:fldChar w:fldCharType="end"/>
            </w:r>
            <w:r w:rsidRPr="00D10B24">
              <w:rPr>
                <w:lang w:val="it-IT"/>
              </w:rPr>
              <w:t xml:space="preserve"> vidējais uzņēmums</w:t>
            </w:r>
          </w:p>
        </w:tc>
      </w:tr>
      <w:bookmarkEnd w:id="12"/>
      <w:tr w:rsidR="00B15F6C" w:rsidRPr="00D10B24" w14:paraId="2382FF1B" w14:textId="77777777" w:rsidTr="008A71F1">
        <w:tc>
          <w:tcPr>
            <w:tcW w:w="5529" w:type="dxa"/>
            <w:tcBorders>
              <w:top w:val="single" w:sz="4" w:space="0" w:color="auto"/>
              <w:left w:val="single" w:sz="4" w:space="0" w:color="auto"/>
              <w:bottom w:val="single" w:sz="4" w:space="0" w:color="auto"/>
              <w:right w:val="single" w:sz="4" w:space="0" w:color="auto"/>
            </w:tcBorders>
          </w:tcPr>
          <w:p w14:paraId="1E5CC6BD" w14:textId="77777777" w:rsidR="00B15F6C" w:rsidRPr="00D10B24" w:rsidRDefault="00B15F6C" w:rsidP="008A71F1">
            <w:pPr>
              <w:tabs>
                <w:tab w:val="left" w:pos="868"/>
              </w:tabs>
              <w:rPr>
                <w:lang w:val="lv-LV"/>
              </w:rPr>
            </w:pPr>
            <w:proofErr w:type="spellStart"/>
            <w:r w:rsidRPr="00D10B24">
              <w:t>Informācija</w:t>
            </w:r>
            <w:proofErr w:type="spellEnd"/>
            <w:r w:rsidRPr="00D10B24">
              <w:t xml:space="preserve"> par </w:t>
            </w:r>
            <w:proofErr w:type="spellStart"/>
            <w:r w:rsidRPr="00D10B24">
              <w:t>pretendentu</w:t>
            </w:r>
            <w:proofErr w:type="spellEnd"/>
            <w:r w:rsidRPr="00D10B24">
              <w:rPr>
                <w:vertAlign w:val="superscript"/>
              </w:rPr>
              <w:t>**</w:t>
            </w:r>
            <w:r w:rsidRPr="00D10B24">
              <w:t xml:space="preserve"> </w:t>
            </w:r>
            <w:r w:rsidRPr="00D10B24">
              <w:rPr>
                <w:i/>
              </w:rPr>
              <w:t>(</w:t>
            </w:r>
            <w:proofErr w:type="spellStart"/>
            <w:r w:rsidRPr="00D10B24">
              <w:rPr>
                <w:i/>
              </w:rPr>
              <w:t>norāda</w:t>
            </w:r>
            <w:proofErr w:type="spellEnd"/>
            <w:r w:rsidRPr="00D10B24">
              <w:rPr>
                <w:i/>
              </w:rPr>
              <w:t xml:space="preserve"> </w:t>
            </w:r>
            <w:proofErr w:type="spellStart"/>
            <w:r w:rsidRPr="00D10B24">
              <w:rPr>
                <w:i/>
              </w:rPr>
              <w:t>nosaukumu</w:t>
            </w:r>
            <w:proofErr w:type="spellEnd"/>
            <w:r w:rsidRPr="00D10B24">
              <w:rPr>
                <w:i/>
              </w:rPr>
              <w:t xml:space="preserve">, </w:t>
            </w:r>
            <w:proofErr w:type="spellStart"/>
            <w:r w:rsidRPr="00D10B24">
              <w:rPr>
                <w:i/>
              </w:rPr>
              <w:t>reģistrācijas</w:t>
            </w:r>
            <w:proofErr w:type="spellEnd"/>
            <w:r w:rsidRPr="00D10B24">
              <w:rPr>
                <w:i/>
              </w:rPr>
              <w:t xml:space="preserve"> </w:t>
            </w:r>
            <w:proofErr w:type="spellStart"/>
            <w:r w:rsidRPr="00D10B24">
              <w:rPr>
                <w:i/>
              </w:rPr>
              <w:t>numuru</w:t>
            </w:r>
            <w:proofErr w:type="spellEnd"/>
            <w:r w:rsidRPr="00D10B24">
              <w:rPr>
                <w:i/>
              </w:rPr>
              <w:t xml:space="preserve">, </w:t>
            </w:r>
            <w:proofErr w:type="spellStart"/>
            <w:r w:rsidRPr="00D10B24">
              <w:rPr>
                <w:i/>
              </w:rPr>
              <w:t>juridisko</w:t>
            </w:r>
            <w:proofErr w:type="spellEnd"/>
            <w:r w:rsidRPr="00D10B24">
              <w:rPr>
                <w:i/>
              </w:rPr>
              <w:t xml:space="preserve"> </w:t>
            </w:r>
            <w:proofErr w:type="spellStart"/>
            <w:r w:rsidRPr="00D10B24">
              <w:rPr>
                <w:i/>
              </w:rPr>
              <w:t>adresi</w:t>
            </w:r>
            <w:proofErr w:type="spellEnd"/>
            <w:r w:rsidRPr="00D10B24">
              <w:rPr>
                <w:i/>
              </w:rPr>
              <w:t>)</w:t>
            </w:r>
          </w:p>
        </w:tc>
        <w:tc>
          <w:tcPr>
            <w:tcW w:w="3543" w:type="dxa"/>
            <w:tcBorders>
              <w:top w:val="single" w:sz="4" w:space="0" w:color="auto"/>
              <w:left w:val="single" w:sz="4" w:space="0" w:color="auto"/>
              <w:bottom w:val="single" w:sz="4" w:space="0" w:color="auto"/>
              <w:right w:val="single" w:sz="4" w:space="0" w:color="auto"/>
            </w:tcBorders>
          </w:tcPr>
          <w:p w14:paraId="68411301" w14:textId="77777777" w:rsidR="00B15F6C" w:rsidRPr="00D10B24" w:rsidRDefault="00B15F6C" w:rsidP="008A71F1">
            <w:pPr>
              <w:tabs>
                <w:tab w:val="left" w:pos="868"/>
              </w:tabs>
              <w:rPr>
                <w:lang w:val="lv-LV"/>
              </w:rPr>
            </w:pPr>
          </w:p>
        </w:tc>
      </w:tr>
    </w:tbl>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3543"/>
      </w:tblGrid>
      <w:tr w:rsidR="00B15F6C" w:rsidRPr="00D10B24" w14:paraId="6C554DAB" w14:textId="77777777" w:rsidTr="008A71F1">
        <w:trPr>
          <w:trHeight w:val="1679"/>
        </w:trPr>
        <w:tc>
          <w:tcPr>
            <w:tcW w:w="5524" w:type="dxa"/>
          </w:tcPr>
          <w:p w14:paraId="73817E4E" w14:textId="77777777" w:rsidR="00B15F6C" w:rsidRPr="00D10B24" w:rsidRDefault="00B15F6C" w:rsidP="008A71F1">
            <w:pPr>
              <w:rPr>
                <w:u w:val="single"/>
              </w:rPr>
            </w:pPr>
            <w:r w:rsidRPr="00D10B24">
              <w:t>Informācija par to, vai ārvalstī reģistrētam pretendentam ir piešķirts Latvijas Republikas Valsts ieņēmumu dienesta nodokļu maksātāja reģistrācijas numurs</w:t>
            </w:r>
          </w:p>
        </w:tc>
        <w:tc>
          <w:tcPr>
            <w:tcW w:w="3543" w:type="dxa"/>
          </w:tcPr>
          <w:p w14:paraId="49D76BD3" w14:textId="77777777" w:rsidR="00B15F6C" w:rsidRPr="00D10B24" w:rsidRDefault="00B15F6C" w:rsidP="008A71F1">
            <w:pPr>
              <w:spacing w:line="22" w:lineRule="atLeast"/>
            </w:pPr>
            <w:r w:rsidRPr="00D10B24">
              <w:t xml:space="preserve">NAV  </w:t>
            </w:r>
            <w:r w:rsidRPr="00D10B24">
              <w:fldChar w:fldCharType="begin">
                <w:ffData>
                  <w:name w:val="Atzīme1"/>
                  <w:enabled/>
                  <w:calcOnExit w:val="0"/>
                  <w:checkBox>
                    <w:sizeAuto/>
                    <w:default w:val="0"/>
                  </w:checkBox>
                </w:ffData>
              </w:fldChar>
            </w:r>
            <w:r w:rsidRPr="00D10B24">
              <w:instrText xml:space="preserve"> FORMCHECKBOX </w:instrText>
            </w:r>
            <w:r w:rsidRPr="00D10B24">
              <w:fldChar w:fldCharType="separate"/>
            </w:r>
            <w:r w:rsidRPr="00D10B24">
              <w:fldChar w:fldCharType="end"/>
            </w:r>
          </w:p>
          <w:p w14:paraId="6850504C" w14:textId="77777777" w:rsidR="00B15F6C" w:rsidRPr="00D10B24" w:rsidRDefault="00B15F6C" w:rsidP="008A71F1">
            <w:pPr>
              <w:spacing w:line="22" w:lineRule="atLeast"/>
              <w:rPr>
                <w:i/>
                <w:iCs/>
              </w:rPr>
            </w:pPr>
            <w:r w:rsidRPr="00D10B24">
              <w:t xml:space="preserve">IR       </w:t>
            </w:r>
            <w:r w:rsidRPr="00D10B24">
              <w:fldChar w:fldCharType="begin">
                <w:ffData>
                  <w:name w:val="Atzīme1"/>
                  <w:enabled/>
                  <w:calcOnExit w:val="0"/>
                  <w:checkBox>
                    <w:sizeAuto/>
                    <w:default w:val="0"/>
                  </w:checkBox>
                </w:ffData>
              </w:fldChar>
            </w:r>
            <w:r w:rsidRPr="00D10B24">
              <w:instrText xml:space="preserve"> FORMCHECKBOX </w:instrText>
            </w:r>
            <w:r w:rsidRPr="00D10B24">
              <w:fldChar w:fldCharType="separate"/>
            </w:r>
            <w:r w:rsidRPr="00D10B24">
              <w:fldChar w:fldCharType="end"/>
            </w:r>
            <w:r w:rsidRPr="00D10B24">
              <w:t xml:space="preserve"> </w:t>
            </w:r>
            <w:r w:rsidRPr="00D10B24">
              <w:rPr>
                <w:i/>
                <w:iCs/>
              </w:rPr>
              <w:t xml:space="preserve">_________________________                             </w:t>
            </w:r>
          </w:p>
          <w:p w14:paraId="6C255ADC" w14:textId="77777777" w:rsidR="00B15F6C" w:rsidRPr="00D10B24" w:rsidRDefault="00B15F6C" w:rsidP="008A71F1">
            <w:pPr>
              <w:spacing w:line="22" w:lineRule="atLeast"/>
              <w:rPr>
                <w:i/>
                <w:iCs/>
                <w:sz w:val="22"/>
                <w:szCs w:val="22"/>
              </w:rPr>
            </w:pPr>
            <w:r w:rsidRPr="00D10B24">
              <w:rPr>
                <w:i/>
                <w:iCs/>
                <w:sz w:val="22"/>
                <w:szCs w:val="22"/>
              </w:rPr>
              <w:t>(norāda nodokļu maksātāja reģistrācijas Nr.)</w:t>
            </w:r>
          </w:p>
          <w:p w14:paraId="701B8F4C" w14:textId="77777777" w:rsidR="00B15F6C" w:rsidRPr="00D10B24" w:rsidRDefault="00B15F6C" w:rsidP="008A71F1"/>
        </w:tc>
      </w:tr>
    </w:tbl>
    <w:tbl>
      <w:tblPr>
        <w:tblStyle w:val="Reatabula"/>
        <w:tblW w:w="9072" w:type="dxa"/>
        <w:tblInd w:w="-5" w:type="dxa"/>
        <w:tblLayout w:type="fixed"/>
        <w:tblLook w:val="04A0" w:firstRow="1" w:lastRow="0" w:firstColumn="1" w:lastColumn="0" w:noHBand="0" w:noVBand="1"/>
      </w:tblPr>
      <w:tblGrid>
        <w:gridCol w:w="5529"/>
        <w:gridCol w:w="3543"/>
      </w:tblGrid>
      <w:tr w:rsidR="00B15F6C" w:rsidRPr="00D10B24" w14:paraId="72D9F595" w14:textId="77777777" w:rsidTr="008A71F1">
        <w:tc>
          <w:tcPr>
            <w:tcW w:w="5529" w:type="dxa"/>
          </w:tcPr>
          <w:p w14:paraId="1F918B17" w14:textId="77777777" w:rsidR="00B15F6C" w:rsidRPr="00D10B24" w:rsidRDefault="00B15F6C" w:rsidP="008A71F1">
            <w:pPr>
              <w:tabs>
                <w:tab w:val="left" w:pos="868"/>
              </w:tabs>
              <w:rPr>
                <w:lang w:val="lv-LV"/>
              </w:rPr>
            </w:pPr>
            <w:proofErr w:type="spellStart"/>
            <w:r w:rsidRPr="00D10B24">
              <w:t>Kontaktinformācija</w:t>
            </w:r>
            <w:proofErr w:type="spellEnd"/>
            <w:r w:rsidRPr="00D10B24">
              <w:t xml:space="preserve">, kas </w:t>
            </w:r>
            <w:proofErr w:type="spellStart"/>
            <w:r w:rsidRPr="00D10B24">
              <w:t>iepirkuma</w:t>
            </w:r>
            <w:proofErr w:type="spellEnd"/>
            <w:r w:rsidRPr="00D10B24">
              <w:t xml:space="preserve"> </w:t>
            </w:r>
            <w:proofErr w:type="spellStart"/>
            <w:r w:rsidRPr="00D10B24">
              <w:t>ietvaros</w:t>
            </w:r>
            <w:proofErr w:type="spellEnd"/>
            <w:r w:rsidRPr="00D10B24">
              <w:t xml:space="preserve"> </w:t>
            </w:r>
            <w:proofErr w:type="spellStart"/>
            <w:r w:rsidRPr="00D10B24">
              <w:t>izmantojama</w:t>
            </w:r>
            <w:proofErr w:type="spellEnd"/>
            <w:r w:rsidRPr="00D10B24">
              <w:t xml:space="preserve"> </w:t>
            </w:r>
            <w:proofErr w:type="spellStart"/>
            <w:r w:rsidRPr="00D10B24">
              <w:t>saziņai</w:t>
            </w:r>
            <w:proofErr w:type="spellEnd"/>
            <w:r w:rsidRPr="00D10B24">
              <w:t xml:space="preserve"> </w:t>
            </w:r>
            <w:proofErr w:type="spellStart"/>
            <w:r w:rsidRPr="00D10B24">
              <w:t>ar</w:t>
            </w:r>
            <w:proofErr w:type="spellEnd"/>
            <w:r w:rsidRPr="00D10B24">
              <w:t xml:space="preserve"> </w:t>
            </w:r>
            <w:proofErr w:type="spellStart"/>
            <w:r w:rsidRPr="00D10B24">
              <w:t>pretendentu</w:t>
            </w:r>
            <w:proofErr w:type="spellEnd"/>
          </w:p>
          <w:p w14:paraId="2D91AF79" w14:textId="77777777" w:rsidR="00B15F6C" w:rsidRPr="00D10B24" w:rsidRDefault="00B15F6C" w:rsidP="008A71F1">
            <w:pPr>
              <w:tabs>
                <w:tab w:val="left" w:pos="868"/>
              </w:tabs>
              <w:rPr>
                <w:i/>
                <w:lang w:val="it-IT"/>
              </w:rPr>
            </w:pPr>
            <w:r w:rsidRPr="00D10B24">
              <w:rPr>
                <w:i/>
                <w:lang w:val="it-IT"/>
              </w:rPr>
              <w:t>(norāda pasta adresi un e-pasta adresi, kā arī pretendenta kontaktpersonas vārdu, uzvārdu, amatu un tālruņa numuru)</w:t>
            </w:r>
          </w:p>
        </w:tc>
        <w:tc>
          <w:tcPr>
            <w:tcW w:w="3543" w:type="dxa"/>
          </w:tcPr>
          <w:p w14:paraId="49057EB0" w14:textId="77777777" w:rsidR="00B15F6C" w:rsidRPr="00D10B24" w:rsidRDefault="00B15F6C" w:rsidP="008A71F1">
            <w:pPr>
              <w:tabs>
                <w:tab w:val="left" w:pos="868"/>
              </w:tabs>
              <w:rPr>
                <w:lang w:val="it-IT"/>
              </w:rPr>
            </w:pPr>
          </w:p>
        </w:tc>
      </w:tr>
      <w:tr w:rsidR="00B15F6C" w:rsidRPr="00D10B24" w14:paraId="29A2EFCF" w14:textId="77777777" w:rsidTr="008A71F1">
        <w:tc>
          <w:tcPr>
            <w:tcW w:w="5529" w:type="dxa"/>
          </w:tcPr>
          <w:p w14:paraId="2EAF588E" w14:textId="77777777" w:rsidR="00B15F6C" w:rsidRPr="00D10B24" w:rsidRDefault="00B15F6C" w:rsidP="008A71F1">
            <w:pPr>
              <w:rPr>
                <w:lang w:val="lv-LV"/>
              </w:rPr>
            </w:pPr>
            <w:proofErr w:type="spellStart"/>
            <w:r w:rsidRPr="00D10B24">
              <w:t>Informācija</w:t>
            </w:r>
            <w:proofErr w:type="spellEnd"/>
            <w:r w:rsidRPr="00D10B24">
              <w:t xml:space="preserve"> par </w:t>
            </w:r>
            <w:proofErr w:type="spellStart"/>
            <w:r w:rsidRPr="00D10B24">
              <w:t>citu</w:t>
            </w:r>
            <w:proofErr w:type="spellEnd"/>
            <w:r w:rsidRPr="00D10B24">
              <w:t>/-</w:t>
            </w:r>
            <w:proofErr w:type="spellStart"/>
            <w:r w:rsidRPr="00D10B24">
              <w:t>ām</w:t>
            </w:r>
            <w:proofErr w:type="spellEnd"/>
            <w:r w:rsidRPr="00D10B24">
              <w:t xml:space="preserve"> </w:t>
            </w:r>
            <w:proofErr w:type="spellStart"/>
            <w:r w:rsidRPr="00D10B24">
              <w:t>personu</w:t>
            </w:r>
            <w:proofErr w:type="spellEnd"/>
            <w:r w:rsidRPr="00D10B24">
              <w:t>/-</w:t>
            </w:r>
            <w:proofErr w:type="spellStart"/>
            <w:r w:rsidRPr="00D10B24">
              <w:t>ām</w:t>
            </w:r>
            <w:proofErr w:type="spellEnd"/>
            <w:r w:rsidRPr="00D10B24">
              <w:t xml:space="preserve"> (</w:t>
            </w:r>
            <w:proofErr w:type="spellStart"/>
            <w:r w:rsidRPr="00D10B24">
              <w:t>turpmāk</w:t>
            </w:r>
            <w:proofErr w:type="spellEnd"/>
            <w:r w:rsidRPr="00D10B24">
              <w:t xml:space="preserve"> – </w:t>
            </w:r>
            <w:proofErr w:type="spellStart"/>
            <w:r w:rsidRPr="00D10B24">
              <w:t>saistītā</w:t>
            </w:r>
            <w:proofErr w:type="spellEnd"/>
            <w:r w:rsidRPr="00D10B24">
              <w:t xml:space="preserve"> persona), </w:t>
            </w:r>
            <w:proofErr w:type="spellStart"/>
            <w:r w:rsidRPr="00D10B24">
              <w:t>uz</w:t>
            </w:r>
            <w:proofErr w:type="spellEnd"/>
            <w:r w:rsidRPr="00D10B24">
              <w:t xml:space="preserve"> </w:t>
            </w:r>
            <w:proofErr w:type="spellStart"/>
            <w:r w:rsidRPr="00D10B24">
              <w:t>kuras</w:t>
            </w:r>
            <w:proofErr w:type="spellEnd"/>
            <w:r w:rsidRPr="00D10B24">
              <w:t xml:space="preserve">/-u </w:t>
            </w:r>
            <w:proofErr w:type="spellStart"/>
            <w:r w:rsidRPr="00D10B24">
              <w:t>iespējām</w:t>
            </w:r>
            <w:proofErr w:type="spellEnd"/>
            <w:r w:rsidRPr="00D10B24">
              <w:t xml:space="preserve"> </w:t>
            </w:r>
            <w:proofErr w:type="spellStart"/>
            <w:r w:rsidRPr="00D10B24">
              <w:t>konkrētā</w:t>
            </w:r>
            <w:proofErr w:type="spellEnd"/>
            <w:r w:rsidRPr="00D10B24">
              <w:t xml:space="preserve"> </w:t>
            </w:r>
            <w:proofErr w:type="spellStart"/>
            <w:r w:rsidRPr="00D10B24">
              <w:t>līguma</w:t>
            </w:r>
            <w:proofErr w:type="spellEnd"/>
            <w:r w:rsidRPr="00D10B24">
              <w:t xml:space="preserve"> </w:t>
            </w:r>
            <w:proofErr w:type="spellStart"/>
            <w:r w:rsidRPr="00D10B24">
              <w:t>izpildei</w:t>
            </w:r>
            <w:proofErr w:type="spellEnd"/>
            <w:r w:rsidRPr="00D10B24">
              <w:t xml:space="preserve"> </w:t>
            </w:r>
            <w:proofErr w:type="spellStart"/>
            <w:r w:rsidRPr="00D10B24">
              <w:t>balstās</w:t>
            </w:r>
            <w:proofErr w:type="spellEnd"/>
            <w:r w:rsidRPr="00D10B24">
              <w:t xml:space="preserve"> pretendents, lai </w:t>
            </w:r>
            <w:proofErr w:type="spellStart"/>
            <w:r w:rsidRPr="00D10B24">
              <w:t>apliecinātu</w:t>
            </w:r>
            <w:proofErr w:type="spellEnd"/>
            <w:r w:rsidRPr="00D10B24">
              <w:t xml:space="preserve">, ka </w:t>
            </w:r>
            <w:proofErr w:type="spellStart"/>
            <w:r w:rsidRPr="00D10B24">
              <w:t>tā</w:t>
            </w:r>
            <w:proofErr w:type="spellEnd"/>
            <w:r w:rsidRPr="00D10B24">
              <w:t xml:space="preserve"> </w:t>
            </w:r>
            <w:proofErr w:type="spellStart"/>
            <w:r w:rsidRPr="00D10B24">
              <w:t>kvalifikācija</w:t>
            </w:r>
            <w:proofErr w:type="spellEnd"/>
            <w:r w:rsidRPr="00D10B24">
              <w:t xml:space="preserve"> </w:t>
            </w:r>
            <w:proofErr w:type="spellStart"/>
            <w:r w:rsidRPr="00D10B24">
              <w:t>atbilst</w:t>
            </w:r>
            <w:proofErr w:type="spellEnd"/>
            <w:r w:rsidRPr="00D10B24">
              <w:t xml:space="preserve"> </w:t>
            </w:r>
            <w:proofErr w:type="spellStart"/>
            <w:r w:rsidRPr="00D10B24">
              <w:t>prasībām</w:t>
            </w:r>
            <w:proofErr w:type="spellEnd"/>
            <w:r w:rsidRPr="00D10B24">
              <w:t xml:space="preserve">, kas </w:t>
            </w:r>
            <w:proofErr w:type="spellStart"/>
            <w:r w:rsidRPr="00D10B24">
              <w:t>noteiktas</w:t>
            </w:r>
            <w:proofErr w:type="spellEnd"/>
            <w:r w:rsidRPr="00D10B24">
              <w:t xml:space="preserve"> </w:t>
            </w:r>
            <w:proofErr w:type="spellStart"/>
            <w:r w:rsidRPr="00D10B24">
              <w:t>iepirkuma</w:t>
            </w:r>
            <w:proofErr w:type="spellEnd"/>
            <w:r w:rsidRPr="00D10B24">
              <w:t xml:space="preserve"> </w:t>
            </w:r>
            <w:proofErr w:type="spellStart"/>
            <w:r w:rsidRPr="00D10B24">
              <w:t>nolikumā</w:t>
            </w:r>
            <w:proofErr w:type="spellEnd"/>
            <w:r w:rsidRPr="00D10B24">
              <w:t xml:space="preserve"> </w:t>
            </w:r>
          </w:p>
          <w:p w14:paraId="17E50A24" w14:textId="77777777" w:rsidR="00B15F6C" w:rsidRPr="00D10B24" w:rsidRDefault="00B15F6C" w:rsidP="008A71F1">
            <w:pPr>
              <w:tabs>
                <w:tab w:val="left" w:pos="868"/>
              </w:tabs>
              <w:rPr>
                <w:lang w:val="lv-LV"/>
              </w:rPr>
            </w:pPr>
            <w:r w:rsidRPr="00D10B24">
              <w:rPr>
                <w:i/>
              </w:rPr>
              <w:t>(</w:t>
            </w:r>
            <w:proofErr w:type="spellStart"/>
            <w:r w:rsidRPr="00D10B24">
              <w:rPr>
                <w:i/>
              </w:rPr>
              <w:t>norāda</w:t>
            </w:r>
            <w:proofErr w:type="spellEnd"/>
            <w:r w:rsidRPr="00D10B24">
              <w:rPr>
                <w:i/>
              </w:rPr>
              <w:t xml:space="preserve"> </w:t>
            </w:r>
            <w:proofErr w:type="spellStart"/>
            <w:r w:rsidRPr="00D10B24">
              <w:rPr>
                <w:i/>
              </w:rPr>
              <w:t>nosaukumu</w:t>
            </w:r>
            <w:proofErr w:type="spellEnd"/>
            <w:r w:rsidRPr="00D10B24">
              <w:rPr>
                <w:i/>
              </w:rPr>
              <w:t xml:space="preserve">, </w:t>
            </w:r>
            <w:proofErr w:type="spellStart"/>
            <w:r w:rsidRPr="00D10B24">
              <w:rPr>
                <w:i/>
              </w:rPr>
              <w:t>reģistrācijas</w:t>
            </w:r>
            <w:proofErr w:type="spellEnd"/>
            <w:r w:rsidRPr="00D10B24">
              <w:rPr>
                <w:i/>
              </w:rPr>
              <w:t xml:space="preserve"> </w:t>
            </w:r>
            <w:proofErr w:type="spellStart"/>
            <w:r w:rsidRPr="00D10B24">
              <w:rPr>
                <w:i/>
              </w:rPr>
              <w:t>numuru</w:t>
            </w:r>
            <w:proofErr w:type="spellEnd"/>
            <w:r w:rsidRPr="00D10B24">
              <w:rPr>
                <w:i/>
              </w:rPr>
              <w:t xml:space="preserve">, </w:t>
            </w:r>
            <w:proofErr w:type="spellStart"/>
            <w:r w:rsidRPr="00D10B24">
              <w:rPr>
                <w:i/>
              </w:rPr>
              <w:t>juridisko</w:t>
            </w:r>
            <w:proofErr w:type="spellEnd"/>
            <w:r w:rsidRPr="00D10B24">
              <w:rPr>
                <w:i/>
              </w:rPr>
              <w:t xml:space="preserve"> </w:t>
            </w:r>
            <w:proofErr w:type="spellStart"/>
            <w:r w:rsidRPr="00D10B24">
              <w:rPr>
                <w:i/>
              </w:rPr>
              <w:t>adresi</w:t>
            </w:r>
            <w:proofErr w:type="spellEnd"/>
            <w:r w:rsidRPr="00D10B24">
              <w:rPr>
                <w:i/>
              </w:rPr>
              <w:t xml:space="preserve"> un </w:t>
            </w:r>
            <w:proofErr w:type="spellStart"/>
            <w:r w:rsidRPr="00D10B24">
              <w:rPr>
                <w:i/>
              </w:rPr>
              <w:t>saistītās</w:t>
            </w:r>
            <w:proofErr w:type="spellEnd"/>
            <w:r w:rsidRPr="00D10B24">
              <w:rPr>
                <w:i/>
              </w:rPr>
              <w:t xml:space="preserve"> personas </w:t>
            </w:r>
            <w:proofErr w:type="spellStart"/>
            <w:r w:rsidRPr="00D10B24">
              <w:rPr>
                <w:i/>
              </w:rPr>
              <w:t>lomu</w:t>
            </w:r>
            <w:proofErr w:type="spellEnd"/>
            <w:r w:rsidRPr="00D10B24">
              <w:rPr>
                <w:i/>
                <w:vertAlign w:val="superscript"/>
              </w:rPr>
              <w:t>***</w:t>
            </w:r>
            <w:r w:rsidRPr="00D10B24">
              <w:rPr>
                <w:i/>
              </w:rPr>
              <w:t xml:space="preserve"> </w:t>
            </w:r>
            <w:proofErr w:type="spellStart"/>
            <w:r w:rsidRPr="00D10B24">
              <w:rPr>
                <w:i/>
              </w:rPr>
              <w:t>iepirkuma</w:t>
            </w:r>
            <w:proofErr w:type="spellEnd"/>
            <w:r w:rsidRPr="00D10B24">
              <w:rPr>
                <w:i/>
              </w:rPr>
              <w:t xml:space="preserve"> </w:t>
            </w:r>
            <w:proofErr w:type="spellStart"/>
            <w:r w:rsidRPr="00D10B24">
              <w:rPr>
                <w:i/>
              </w:rPr>
              <w:t>līguma</w:t>
            </w:r>
            <w:proofErr w:type="spellEnd"/>
            <w:r w:rsidRPr="00D10B24">
              <w:rPr>
                <w:i/>
              </w:rPr>
              <w:t xml:space="preserve"> </w:t>
            </w:r>
            <w:proofErr w:type="spellStart"/>
            <w:r w:rsidRPr="00D10B24">
              <w:rPr>
                <w:i/>
              </w:rPr>
              <w:t>izpildē</w:t>
            </w:r>
            <w:proofErr w:type="spellEnd"/>
            <w:r w:rsidRPr="00D10B24">
              <w:rPr>
                <w:i/>
              </w:rPr>
              <w:t>)</w:t>
            </w:r>
          </w:p>
        </w:tc>
        <w:tc>
          <w:tcPr>
            <w:tcW w:w="3543" w:type="dxa"/>
          </w:tcPr>
          <w:p w14:paraId="48C2D6A7" w14:textId="77777777" w:rsidR="00B15F6C" w:rsidRPr="00D10B24" w:rsidRDefault="00B15F6C" w:rsidP="008A71F1">
            <w:pPr>
              <w:rPr>
                <w:i/>
                <w:iCs/>
                <w:sz w:val="20"/>
                <w:lang w:val="lv-LV"/>
              </w:rPr>
            </w:pPr>
          </w:p>
          <w:p w14:paraId="75B19AC2" w14:textId="77777777" w:rsidR="00B15F6C" w:rsidRPr="00D10B24" w:rsidRDefault="00B15F6C" w:rsidP="008A71F1">
            <w:pPr>
              <w:rPr>
                <w:i/>
                <w:iCs/>
                <w:sz w:val="20"/>
              </w:rPr>
            </w:pPr>
            <w:r w:rsidRPr="00D10B24">
              <w:rPr>
                <w:i/>
                <w:iCs/>
                <w:sz w:val="20"/>
              </w:rPr>
              <w:t>_____________________</w:t>
            </w:r>
          </w:p>
          <w:p w14:paraId="398AF95E" w14:textId="77777777" w:rsidR="00B15F6C" w:rsidRPr="00D10B24" w:rsidRDefault="00B15F6C" w:rsidP="008A71F1">
            <w:pPr>
              <w:rPr>
                <w:i/>
                <w:iCs/>
                <w:sz w:val="22"/>
                <w:szCs w:val="22"/>
              </w:rPr>
            </w:pPr>
            <w:r w:rsidRPr="00D10B24">
              <w:rPr>
                <w:i/>
                <w:iCs/>
                <w:sz w:val="22"/>
                <w:szCs w:val="22"/>
              </w:rPr>
              <w:t>(</w:t>
            </w:r>
            <w:proofErr w:type="spellStart"/>
            <w:r w:rsidRPr="00D10B24">
              <w:rPr>
                <w:i/>
                <w:iCs/>
                <w:sz w:val="22"/>
                <w:szCs w:val="22"/>
              </w:rPr>
              <w:t>nosaukums</w:t>
            </w:r>
            <w:proofErr w:type="spellEnd"/>
            <w:r w:rsidRPr="00D10B24">
              <w:rPr>
                <w:i/>
                <w:iCs/>
                <w:sz w:val="22"/>
                <w:szCs w:val="22"/>
              </w:rPr>
              <w:t>)</w:t>
            </w:r>
          </w:p>
          <w:p w14:paraId="238D4C6A" w14:textId="77777777" w:rsidR="00B15F6C" w:rsidRPr="00D10B24" w:rsidRDefault="00B15F6C" w:rsidP="008A71F1">
            <w:pPr>
              <w:rPr>
                <w:i/>
                <w:iCs/>
                <w:sz w:val="22"/>
                <w:szCs w:val="22"/>
              </w:rPr>
            </w:pPr>
            <w:r w:rsidRPr="00D10B24">
              <w:rPr>
                <w:i/>
                <w:iCs/>
                <w:sz w:val="22"/>
                <w:szCs w:val="22"/>
              </w:rPr>
              <w:t>_____________________</w:t>
            </w:r>
          </w:p>
          <w:p w14:paraId="7EB939FF" w14:textId="77777777" w:rsidR="00B15F6C" w:rsidRPr="00D10B24" w:rsidRDefault="00B15F6C" w:rsidP="008A71F1">
            <w:pPr>
              <w:rPr>
                <w:i/>
                <w:iCs/>
                <w:sz w:val="22"/>
                <w:szCs w:val="22"/>
              </w:rPr>
            </w:pPr>
            <w:r w:rsidRPr="00D10B24">
              <w:rPr>
                <w:i/>
                <w:iCs/>
                <w:sz w:val="22"/>
                <w:szCs w:val="22"/>
              </w:rPr>
              <w:t>(</w:t>
            </w:r>
            <w:proofErr w:type="spellStart"/>
            <w:r w:rsidRPr="00D10B24">
              <w:rPr>
                <w:i/>
                <w:iCs/>
                <w:sz w:val="22"/>
                <w:szCs w:val="22"/>
              </w:rPr>
              <w:t>vien</w:t>
            </w:r>
            <w:proofErr w:type="spellEnd"/>
            <w:r w:rsidRPr="00D10B24">
              <w:rPr>
                <w:i/>
                <w:iCs/>
                <w:sz w:val="22"/>
                <w:szCs w:val="22"/>
              </w:rPr>
              <w:t xml:space="preserve">. </w:t>
            </w:r>
            <w:proofErr w:type="spellStart"/>
            <w:r w:rsidRPr="00D10B24">
              <w:rPr>
                <w:i/>
                <w:iCs/>
                <w:sz w:val="22"/>
                <w:szCs w:val="22"/>
              </w:rPr>
              <w:t>reģistrācijas</w:t>
            </w:r>
            <w:proofErr w:type="spellEnd"/>
            <w:r w:rsidRPr="00D10B24">
              <w:rPr>
                <w:i/>
                <w:iCs/>
                <w:sz w:val="22"/>
                <w:szCs w:val="22"/>
              </w:rPr>
              <w:t xml:space="preserve"> Nr.)</w:t>
            </w:r>
          </w:p>
          <w:p w14:paraId="22F2F462" w14:textId="77777777" w:rsidR="00B15F6C" w:rsidRPr="00D10B24" w:rsidRDefault="00B15F6C" w:rsidP="008A71F1">
            <w:pPr>
              <w:rPr>
                <w:i/>
                <w:iCs/>
                <w:sz w:val="22"/>
                <w:szCs w:val="22"/>
              </w:rPr>
            </w:pPr>
            <w:r w:rsidRPr="00D10B24">
              <w:rPr>
                <w:i/>
                <w:iCs/>
                <w:sz w:val="22"/>
                <w:szCs w:val="22"/>
              </w:rPr>
              <w:t>__________________</w:t>
            </w:r>
          </w:p>
          <w:p w14:paraId="5D961A1C" w14:textId="77777777" w:rsidR="00B15F6C" w:rsidRPr="00D10B24" w:rsidRDefault="00B15F6C" w:rsidP="008A71F1">
            <w:pPr>
              <w:rPr>
                <w:i/>
                <w:iCs/>
                <w:sz w:val="22"/>
                <w:szCs w:val="22"/>
              </w:rPr>
            </w:pPr>
            <w:r w:rsidRPr="00D10B24">
              <w:rPr>
                <w:i/>
                <w:iCs/>
                <w:sz w:val="22"/>
                <w:szCs w:val="22"/>
              </w:rPr>
              <w:t>(</w:t>
            </w:r>
            <w:proofErr w:type="spellStart"/>
            <w:r w:rsidRPr="00D10B24">
              <w:rPr>
                <w:i/>
                <w:iCs/>
                <w:sz w:val="22"/>
                <w:szCs w:val="22"/>
              </w:rPr>
              <w:t>juridiskā</w:t>
            </w:r>
            <w:proofErr w:type="spellEnd"/>
            <w:r w:rsidRPr="00D10B24">
              <w:rPr>
                <w:i/>
                <w:iCs/>
                <w:sz w:val="22"/>
                <w:szCs w:val="22"/>
              </w:rPr>
              <w:t xml:space="preserve"> </w:t>
            </w:r>
            <w:proofErr w:type="spellStart"/>
            <w:r w:rsidRPr="00D10B24">
              <w:rPr>
                <w:i/>
                <w:iCs/>
                <w:sz w:val="22"/>
                <w:szCs w:val="22"/>
              </w:rPr>
              <w:t>adrese</w:t>
            </w:r>
            <w:proofErr w:type="spellEnd"/>
            <w:r w:rsidRPr="00D10B24">
              <w:rPr>
                <w:i/>
                <w:iCs/>
                <w:sz w:val="22"/>
                <w:szCs w:val="22"/>
              </w:rPr>
              <w:t>)</w:t>
            </w:r>
          </w:p>
          <w:p w14:paraId="62747B16" w14:textId="77777777" w:rsidR="00B15F6C" w:rsidRPr="00D10B24" w:rsidRDefault="00B15F6C" w:rsidP="008A71F1">
            <w:pPr>
              <w:tabs>
                <w:tab w:val="left" w:pos="868"/>
              </w:tabs>
            </w:pPr>
            <w:r w:rsidRPr="00D10B24">
              <w:rPr>
                <w:sz w:val="22"/>
                <w:szCs w:val="22"/>
              </w:rPr>
              <w:t xml:space="preserve">_______________ </w:t>
            </w:r>
            <w:r w:rsidRPr="00D10B24">
              <w:rPr>
                <w:i/>
                <w:iCs/>
                <w:sz w:val="22"/>
                <w:szCs w:val="22"/>
              </w:rPr>
              <w:t>(</w:t>
            </w:r>
            <w:proofErr w:type="spellStart"/>
            <w:r w:rsidRPr="00D10B24">
              <w:rPr>
                <w:i/>
                <w:iCs/>
                <w:sz w:val="22"/>
                <w:szCs w:val="22"/>
              </w:rPr>
              <w:t>saistītās</w:t>
            </w:r>
            <w:proofErr w:type="spellEnd"/>
            <w:r w:rsidRPr="00D10B24">
              <w:rPr>
                <w:i/>
                <w:iCs/>
                <w:sz w:val="22"/>
                <w:szCs w:val="22"/>
              </w:rPr>
              <w:t xml:space="preserve"> personas loma </w:t>
            </w:r>
            <w:proofErr w:type="spellStart"/>
            <w:r w:rsidRPr="00D10B24">
              <w:rPr>
                <w:i/>
                <w:iCs/>
                <w:sz w:val="22"/>
                <w:szCs w:val="22"/>
              </w:rPr>
              <w:t>iepirkuma</w:t>
            </w:r>
            <w:proofErr w:type="spellEnd"/>
            <w:r w:rsidRPr="00D10B24">
              <w:rPr>
                <w:i/>
                <w:iCs/>
                <w:sz w:val="22"/>
                <w:szCs w:val="22"/>
              </w:rPr>
              <w:t xml:space="preserve"> </w:t>
            </w:r>
            <w:proofErr w:type="spellStart"/>
            <w:r w:rsidRPr="00D10B24">
              <w:rPr>
                <w:i/>
                <w:iCs/>
                <w:sz w:val="22"/>
                <w:szCs w:val="22"/>
              </w:rPr>
              <w:t>līguma</w:t>
            </w:r>
            <w:proofErr w:type="spellEnd"/>
            <w:r w:rsidRPr="00D10B24">
              <w:rPr>
                <w:i/>
                <w:iCs/>
                <w:sz w:val="22"/>
                <w:szCs w:val="22"/>
              </w:rPr>
              <w:t xml:space="preserve"> </w:t>
            </w:r>
            <w:proofErr w:type="spellStart"/>
            <w:r w:rsidRPr="00D10B24">
              <w:rPr>
                <w:i/>
                <w:iCs/>
                <w:sz w:val="22"/>
                <w:szCs w:val="22"/>
              </w:rPr>
              <w:t>izpildē</w:t>
            </w:r>
            <w:proofErr w:type="spellEnd"/>
            <w:r w:rsidRPr="00D10B24">
              <w:rPr>
                <w:i/>
                <w:iCs/>
                <w:sz w:val="22"/>
                <w:szCs w:val="22"/>
              </w:rPr>
              <w:t>)</w:t>
            </w:r>
          </w:p>
        </w:tc>
      </w:tr>
      <w:tr w:rsidR="00B15F6C" w:rsidRPr="00D10B24" w14:paraId="1A7C386F" w14:textId="77777777" w:rsidTr="008A71F1">
        <w:tc>
          <w:tcPr>
            <w:tcW w:w="5529" w:type="dxa"/>
          </w:tcPr>
          <w:p w14:paraId="6AD6927E" w14:textId="7A39F3F0" w:rsidR="00B15F6C" w:rsidRPr="00D10B24" w:rsidRDefault="00B15F6C" w:rsidP="008A71F1">
            <w:pPr>
              <w:rPr>
                <w:lang w:val="lv-LV"/>
              </w:rPr>
            </w:pPr>
            <w:proofErr w:type="spellStart"/>
            <w:r w:rsidRPr="00D10B24">
              <w:t>Informācija</w:t>
            </w:r>
            <w:proofErr w:type="spellEnd"/>
            <w:r w:rsidRPr="00D10B24">
              <w:t xml:space="preserve"> par </w:t>
            </w:r>
            <w:proofErr w:type="spellStart"/>
            <w:r w:rsidRPr="00D10B24">
              <w:t>katru</w:t>
            </w:r>
            <w:proofErr w:type="spellEnd"/>
            <w:r w:rsidRPr="00D10B24">
              <w:t xml:space="preserve"> </w:t>
            </w:r>
            <w:proofErr w:type="spellStart"/>
            <w:r w:rsidRPr="00D10B24">
              <w:t>apakšuzņēmēju</w:t>
            </w:r>
            <w:proofErr w:type="spellEnd"/>
            <w:r w:rsidRPr="00D10B24">
              <w:t xml:space="preserve">, </w:t>
            </w:r>
            <w:proofErr w:type="spellStart"/>
            <w:r w:rsidRPr="00D10B24">
              <w:t>kura</w:t>
            </w:r>
            <w:proofErr w:type="spellEnd"/>
            <w:r w:rsidRPr="00D10B24">
              <w:t xml:space="preserve"> </w:t>
            </w:r>
            <w:proofErr w:type="spellStart"/>
            <w:r w:rsidRPr="00D10B24">
              <w:t>sniedzamo</w:t>
            </w:r>
            <w:proofErr w:type="spellEnd"/>
            <w:r w:rsidRPr="00D10B24">
              <w:t xml:space="preserve"> </w:t>
            </w:r>
            <w:proofErr w:type="spellStart"/>
            <w:r w:rsidRPr="00D10B24">
              <w:t>pakalpojumu</w:t>
            </w:r>
            <w:proofErr w:type="spellEnd"/>
            <w:r w:rsidRPr="00D10B24">
              <w:t xml:space="preserve"> </w:t>
            </w:r>
            <w:proofErr w:type="spellStart"/>
            <w:r w:rsidRPr="00D10B24">
              <w:t>vērtība</w:t>
            </w:r>
            <w:proofErr w:type="spellEnd"/>
            <w:r w:rsidRPr="00D10B24">
              <w:t xml:space="preserve"> </w:t>
            </w:r>
            <w:proofErr w:type="spellStart"/>
            <w:r w:rsidRPr="00D10B24">
              <w:t>ir</w:t>
            </w:r>
            <w:proofErr w:type="spellEnd"/>
            <w:r w:rsidRPr="00D10B24">
              <w:t xml:space="preserve"> </w:t>
            </w:r>
            <w:proofErr w:type="spellStart"/>
            <w:r w:rsidRPr="00D10B24">
              <w:t>vismaz</w:t>
            </w:r>
            <w:proofErr w:type="spellEnd"/>
            <w:r w:rsidRPr="00D10B24">
              <w:t xml:space="preserve"> 10 000 </w:t>
            </w:r>
            <w:r w:rsidRPr="00D10B24">
              <w:rPr>
                <w:i/>
                <w:iCs/>
              </w:rPr>
              <w:t>euro</w:t>
            </w:r>
            <w:r w:rsidRPr="00D10B24">
              <w:t xml:space="preserve"> un </w:t>
            </w:r>
            <w:proofErr w:type="spellStart"/>
            <w:r w:rsidRPr="00D10B24">
              <w:t>katram</w:t>
            </w:r>
            <w:proofErr w:type="spellEnd"/>
            <w:r w:rsidRPr="00D10B24">
              <w:t xml:space="preserve"> </w:t>
            </w:r>
            <w:proofErr w:type="spellStart"/>
            <w:r w:rsidRPr="00D10B24">
              <w:t>šādam</w:t>
            </w:r>
            <w:proofErr w:type="spellEnd"/>
            <w:r w:rsidRPr="00D10B24">
              <w:t xml:space="preserve"> </w:t>
            </w:r>
            <w:proofErr w:type="spellStart"/>
            <w:r w:rsidRPr="00D10B24">
              <w:t>apakšuzņēmējam</w:t>
            </w:r>
            <w:proofErr w:type="spellEnd"/>
            <w:r w:rsidRPr="00D10B24">
              <w:t xml:space="preserve"> </w:t>
            </w:r>
            <w:proofErr w:type="spellStart"/>
            <w:r w:rsidRPr="00D10B24">
              <w:t>izpildei</w:t>
            </w:r>
            <w:proofErr w:type="spellEnd"/>
            <w:r w:rsidRPr="00D10B24">
              <w:t xml:space="preserve"> </w:t>
            </w:r>
            <w:proofErr w:type="spellStart"/>
            <w:r w:rsidRPr="00D10B24">
              <w:t>nododamo</w:t>
            </w:r>
            <w:proofErr w:type="spellEnd"/>
            <w:r w:rsidRPr="00D10B24">
              <w:t xml:space="preserve"> </w:t>
            </w:r>
            <w:proofErr w:type="spellStart"/>
            <w:r w:rsidRPr="00D10B24">
              <w:t>iepirkuma</w:t>
            </w:r>
            <w:proofErr w:type="spellEnd"/>
            <w:r w:rsidRPr="00D10B24">
              <w:t xml:space="preserve"> </w:t>
            </w:r>
            <w:proofErr w:type="spellStart"/>
            <w:r w:rsidRPr="00D10B24">
              <w:t>līguma</w:t>
            </w:r>
            <w:proofErr w:type="spellEnd"/>
            <w:r w:rsidRPr="00D10B24">
              <w:t xml:space="preserve"> </w:t>
            </w:r>
            <w:proofErr w:type="spellStart"/>
            <w:r w:rsidRPr="00D10B24">
              <w:t>daļu</w:t>
            </w:r>
            <w:proofErr w:type="spellEnd"/>
            <w:r w:rsidRPr="00D10B24">
              <w:t>,</w:t>
            </w:r>
            <w:r w:rsidRPr="00D10B24">
              <w:rPr>
                <w:i/>
              </w:rPr>
              <w:t xml:space="preserve"> (</w:t>
            </w:r>
            <w:proofErr w:type="spellStart"/>
            <w:r w:rsidRPr="00D10B24">
              <w:rPr>
                <w:i/>
              </w:rPr>
              <w:t>norāda</w:t>
            </w:r>
            <w:proofErr w:type="spellEnd"/>
            <w:r w:rsidRPr="00D10B24">
              <w:rPr>
                <w:i/>
              </w:rPr>
              <w:t xml:space="preserve"> </w:t>
            </w:r>
            <w:proofErr w:type="spellStart"/>
            <w:r w:rsidRPr="00D10B24">
              <w:rPr>
                <w:i/>
              </w:rPr>
              <w:t>nosaukumu</w:t>
            </w:r>
            <w:proofErr w:type="spellEnd"/>
            <w:r w:rsidRPr="00D10B24">
              <w:rPr>
                <w:i/>
              </w:rPr>
              <w:t xml:space="preserve">, </w:t>
            </w:r>
            <w:proofErr w:type="spellStart"/>
            <w:r w:rsidRPr="00D10B24">
              <w:rPr>
                <w:i/>
              </w:rPr>
              <w:t>reģistrācijas</w:t>
            </w:r>
            <w:proofErr w:type="spellEnd"/>
            <w:r w:rsidRPr="00D10B24">
              <w:rPr>
                <w:i/>
              </w:rPr>
              <w:t xml:space="preserve"> </w:t>
            </w:r>
            <w:proofErr w:type="spellStart"/>
            <w:r w:rsidRPr="00D10B24">
              <w:rPr>
                <w:i/>
              </w:rPr>
              <w:t>numuru</w:t>
            </w:r>
            <w:proofErr w:type="spellEnd"/>
            <w:r w:rsidRPr="00D10B24">
              <w:rPr>
                <w:i/>
              </w:rPr>
              <w:t xml:space="preserve">, </w:t>
            </w:r>
            <w:proofErr w:type="spellStart"/>
            <w:r w:rsidRPr="00D10B24">
              <w:rPr>
                <w:i/>
              </w:rPr>
              <w:t>juridisko</w:t>
            </w:r>
            <w:proofErr w:type="spellEnd"/>
            <w:r w:rsidRPr="00D10B24">
              <w:rPr>
                <w:i/>
              </w:rPr>
              <w:t xml:space="preserve"> </w:t>
            </w:r>
            <w:proofErr w:type="spellStart"/>
            <w:r w:rsidRPr="00D10B24">
              <w:rPr>
                <w:i/>
              </w:rPr>
              <w:t>adresi</w:t>
            </w:r>
            <w:proofErr w:type="spellEnd"/>
            <w:r w:rsidRPr="00D10B24">
              <w:rPr>
                <w:i/>
              </w:rPr>
              <w:t xml:space="preserve"> un </w:t>
            </w:r>
            <w:proofErr w:type="spellStart"/>
            <w:r w:rsidRPr="00D10B24">
              <w:rPr>
                <w:i/>
              </w:rPr>
              <w:t>statusu</w:t>
            </w:r>
            <w:proofErr w:type="spellEnd"/>
            <w:r w:rsidRPr="00D10B24">
              <w:rPr>
                <w:vertAlign w:val="superscript"/>
              </w:rPr>
              <w:t>*</w:t>
            </w:r>
            <w:r w:rsidRPr="00D10B24">
              <w:rPr>
                <w:i/>
              </w:rPr>
              <w:t xml:space="preserve">, </w:t>
            </w:r>
            <w:proofErr w:type="spellStart"/>
            <w:r w:rsidRPr="00D10B24">
              <w:rPr>
                <w:i/>
              </w:rPr>
              <w:t>atzīmējot</w:t>
            </w:r>
            <w:proofErr w:type="spellEnd"/>
            <w:r w:rsidRPr="00D10B24">
              <w:rPr>
                <w:i/>
              </w:rPr>
              <w:t xml:space="preserve"> </w:t>
            </w:r>
            <w:proofErr w:type="spellStart"/>
            <w:r w:rsidRPr="00D10B24">
              <w:rPr>
                <w:i/>
              </w:rPr>
              <w:t>atbilstošo</w:t>
            </w:r>
            <w:proofErr w:type="spellEnd"/>
            <w:r w:rsidRPr="00D10B24">
              <w:rPr>
                <w:i/>
              </w:rPr>
              <w:t>)</w:t>
            </w:r>
            <w:r w:rsidRPr="00D10B24">
              <w:t xml:space="preserve"> </w:t>
            </w:r>
          </w:p>
        </w:tc>
        <w:tc>
          <w:tcPr>
            <w:tcW w:w="3543" w:type="dxa"/>
          </w:tcPr>
          <w:p w14:paraId="44BED1C0" w14:textId="77777777" w:rsidR="00B15F6C" w:rsidRPr="00D10B24" w:rsidRDefault="00B15F6C" w:rsidP="008A71F1">
            <w:pPr>
              <w:rPr>
                <w:sz w:val="20"/>
                <w:lang w:val="lv-LV"/>
              </w:rPr>
            </w:pPr>
          </w:p>
          <w:p w14:paraId="678194D4" w14:textId="77777777" w:rsidR="00B15F6C" w:rsidRPr="00D10B24" w:rsidRDefault="00B15F6C" w:rsidP="008A71F1">
            <w:pPr>
              <w:rPr>
                <w:i/>
                <w:iCs/>
                <w:sz w:val="22"/>
                <w:szCs w:val="22"/>
              </w:rPr>
            </w:pPr>
            <w:r w:rsidRPr="00D10B24">
              <w:rPr>
                <w:sz w:val="20"/>
              </w:rPr>
              <w:t xml:space="preserve">_______________________ </w:t>
            </w:r>
            <w:r w:rsidRPr="00D10B24">
              <w:rPr>
                <w:i/>
                <w:iCs/>
                <w:sz w:val="22"/>
                <w:szCs w:val="22"/>
              </w:rPr>
              <w:t>(</w:t>
            </w:r>
            <w:proofErr w:type="spellStart"/>
            <w:r w:rsidRPr="00D10B24">
              <w:rPr>
                <w:i/>
                <w:iCs/>
                <w:sz w:val="22"/>
                <w:szCs w:val="22"/>
              </w:rPr>
              <w:t>nosaukums</w:t>
            </w:r>
            <w:proofErr w:type="spellEnd"/>
            <w:r w:rsidRPr="00D10B24">
              <w:rPr>
                <w:i/>
                <w:iCs/>
                <w:sz w:val="22"/>
                <w:szCs w:val="22"/>
              </w:rPr>
              <w:t>)</w:t>
            </w:r>
          </w:p>
          <w:p w14:paraId="7137804C" w14:textId="77777777" w:rsidR="00B15F6C" w:rsidRPr="00D10B24" w:rsidRDefault="00B15F6C" w:rsidP="008A71F1">
            <w:pPr>
              <w:rPr>
                <w:i/>
                <w:iCs/>
                <w:sz w:val="22"/>
                <w:szCs w:val="22"/>
              </w:rPr>
            </w:pPr>
            <w:r w:rsidRPr="00D10B24">
              <w:rPr>
                <w:i/>
                <w:iCs/>
                <w:sz w:val="22"/>
                <w:szCs w:val="22"/>
              </w:rPr>
              <w:t>_____________________</w:t>
            </w:r>
          </w:p>
          <w:p w14:paraId="7941EA67" w14:textId="77777777" w:rsidR="00B15F6C" w:rsidRPr="00D10B24" w:rsidRDefault="00B15F6C" w:rsidP="008A71F1">
            <w:pPr>
              <w:rPr>
                <w:i/>
                <w:iCs/>
                <w:sz w:val="22"/>
                <w:szCs w:val="22"/>
              </w:rPr>
            </w:pPr>
            <w:r w:rsidRPr="00D10B24">
              <w:rPr>
                <w:i/>
                <w:iCs/>
                <w:sz w:val="22"/>
                <w:szCs w:val="22"/>
              </w:rPr>
              <w:t>(</w:t>
            </w:r>
            <w:proofErr w:type="spellStart"/>
            <w:r w:rsidRPr="00D10B24">
              <w:rPr>
                <w:i/>
                <w:iCs/>
                <w:sz w:val="22"/>
                <w:szCs w:val="22"/>
              </w:rPr>
              <w:t>vien</w:t>
            </w:r>
            <w:proofErr w:type="spellEnd"/>
            <w:r w:rsidRPr="00D10B24">
              <w:rPr>
                <w:i/>
                <w:iCs/>
                <w:sz w:val="22"/>
                <w:szCs w:val="22"/>
              </w:rPr>
              <w:t xml:space="preserve">. </w:t>
            </w:r>
            <w:proofErr w:type="spellStart"/>
            <w:r w:rsidRPr="00D10B24">
              <w:rPr>
                <w:i/>
                <w:iCs/>
                <w:sz w:val="22"/>
                <w:szCs w:val="22"/>
              </w:rPr>
              <w:t>reģistrācijas</w:t>
            </w:r>
            <w:proofErr w:type="spellEnd"/>
            <w:r w:rsidRPr="00D10B24">
              <w:rPr>
                <w:i/>
                <w:iCs/>
                <w:sz w:val="22"/>
                <w:szCs w:val="22"/>
              </w:rPr>
              <w:t xml:space="preserve"> Nr.)</w:t>
            </w:r>
          </w:p>
          <w:p w14:paraId="70CA68ED" w14:textId="77777777" w:rsidR="00B15F6C" w:rsidRPr="00D10B24" w:rsidRDefault="00B15F6C" w:rsidP="008A71F1">
            <w:pPr>
              <w:rPr>
                <w:i/>
                <w:iCs/>
                <w:sz w:val="22"/>
                <w:szCs w:val="22"/>
              </w:rPr>
            </w:pPr>
            <w:r w:rsidRPr="00D10B24">
              <w:rPr>
                <w:i/>
                <w:iCs/>
                <w:sz w:val="22"/>
                <w:szCs w:val="22"/>
              </w:rPr>
              <w:t>__________________</w:t>
            </w:r>
          </w:p>
          <w:p w14:paraId="20284183" w14:textId="77777777" w:rsidR="00B15F6C" w:rsidRPr="00D10B24" w:rsidRDefault="00B15F6C" w:rsidP="008A71F1">
            <w:pPr>
              <w:rPr>
                <w:i/>
                <w:iCs/>
                <w:sz w:val="22"/>
                <w:szCs w:val="22"/>
              </w:rPr>
            </w:pPr>
            <w:r w:rsidRPr="00D10B24">
              <w:rPr>
                <w:i/>
                <w:iCs/>
                <w:sz w:val="22"/>
                <w:szCs w:val="22"/>
              </w:rPr>
              <w:t>(</w:t>
            </w:r>
            <w:proofErr w:type="spellStart"/>
            <w:r w:rsidRPr="00D10B24">
              <w:rPr>
                <w:i/>
                <w:iCs/>
                <w:sz w:val="22"/>
                <w:szCs w:val="22"/>
              </w:rPr>
              <w:t>juridiskā</w:t>
            </w:r>
            <w:proofErr w:type="spellEnd"/>
            <w:r w:rsidRPr="00D10B24">
              <w:rPr>
                <w:i/>
                <w:iCs/>
                <w:sz w:val="22"/>
                <w:szCs w:val="22"/>
              </w:rPr>
              <w:t xml:space="preserve"> </w:t>
            </w:r>
            <w:proofErr w:type="spellStart"/>
            <w:r w:rsidRPr="00D10B24">
              <w:rPr>
                <w:i/>
                <w:iCs/>
                <w:sz w:val="22"/>
                <w:szCs w:val="22"/>
              </w:rPr>
              <w:t>adrese</w:t>
            </w:r>
            <w:proofErr w:type="spellEnd"/>
            <w:r w:rsidRPr="00D10B24">
              <w:rPr>
                <w:i/>
                <w:iCs/>
                <w:sz w:val="22"/>
                <w:szCs w:val="22"/>
              </w:rPr>
              <w:t>)</w:t>
            </w:r>
          </w:p>
          <w:p w14:paraId="43660A58" w14:textId="77777777" w:rsidR="00B15F6C" w:rsidRPr="00D10B24" w:rsidRDefault="00B15F6C" w:rsidP="008A71F1">
            <w:pPr>
              <w:rPr>
                <w:i/>
                <w:iCs/>
                <w:sz w:val="22"/>
                <w:szCs w:val="22"/>
              </w:rPr>
            </w:pPr>
            <w:r w:rsidRPr="00D10B24">
              <w:rPr>
                <w:sz w:val="22"/>
                <w:szCs w:val="22"/>
              </w:rPr>
              <w:t xml:space="preserve">_______________ </w:t>
            </w:r>
            <w:r w:rsidRPr="00D10B24">
              <w:rPr>
                <w:i/>
                <w:iCs/>
                <w:sz w:val="22"/>
                <w:szCs w:val="22"/>
              </w:rPr>
              <w:t>(</w:t>
            </w:r>
            <w:proofErr w:type="spellStart"/>
            <w:r w:rsidRPr="00D10B24">
              <w:rPr>
                <w:i/>
                <w:iCs/>
                <w:sz w:val="22"/>
                <w:szCs w:val="22"/>
              </w:rPr>
              <w:t>apakšuzņēmējam</w:t>
            </w:r>
            <w:proofErr w:type="spellEnd"/>
            <w:r w:rsidRPr="00D10B24">
              <w:rPr>
                <w:i/>
                <w:iCs/>
                <w:sz w:val="22"/>
                <w:szCs w:val="22"/>
              </w:rPr>
              <w:t xml:space="preserve"> </w:t>
            </w:r>
            <w:proofErr w:type="spellStart"/>
            <w:r w:rsidRPr="00D10B24">
              <w:rPr>
                <w:i/>
                <w:iCs/>
                <w:sz w:val="22"/>
                <w:szCs w:val="22"/>
              </w:rPr>
              <w:t>nododamās</w:t>
            </w:r>
            <w:proofErr w:type="spellEnd"/>
            <w:r w:rsidRPr="00D10B24">
              <w:rPr>
                <w:i/>
                <w:iCs/>
                <w:sz w:val="22"/>
                <w:szCs w:val="22"/>
              </w:rPr>
              <w:t xml:space="preserve"> </w:t>
            </w:r>
            <w:proofErr w:type="spellStart"/>
            <w:r w:rsidRPr="00D10B24">
              <w:rPr>
                <w:i/>
                <w:iCs/>
                <w:sz w:val="22"/>
                <w:szCs w:val="22"/>
              </w:rPr>
              <w:t>līguma</w:t>
            </w:r>
            <w:proofErr w:type="spellEnd"/>
            <w:r w:rsidRPr="00D10B24">
              <w:rPr>
                <w:i/>
                <w:iCs/>
                <w:sz w:val="22"/>
                <w:szCs w:val="22"/>
              </w:rPr>
              <w:t xml:space="preserve"> </w:t>
            </w:r>
            <w:proofErr w:type="spellStart"/>
            <w:r w:rsidRPr="00D10B24">
              <w:rPr>
                <w:i/>
                <w:iCs/>
                <w:sz w:val="22"/>
                <w:szCs w:val="22"/>
              </w:rPr>
              <w:t>daļas</w:t>
            </w:r>
            <w:proofErr w:type="spellEnd"/>
            <w:r w:rsidRPr="00D10B24">
              <w:rPr>
                <w:i/>
                <w:iCs/>
                <w:sz w:val="22"/>
                <w:szCs w:val="22"/>
              </w:rPr>
              <w:t xml:space="preserve"> </w:t>
            </w:r>
            <w:proofErr w:type="spellStart"/>
            <w:r w:rsidRPr="00D10B24">
              <w:rPr>
                <w:i/>
                <w:iCs/>
                <w:sz w:val="22"/>
                <w:szCs w:val="22"/>
              </w:rPr>
              <w:t>vērtība</w:t>
            </w:r>
            <w:proofErr w:type="spellEnd"/>
            <w:r w:rsidRPr="00D10B24">
              <w:rPr>
                <w:i/>
                <w:iCs/>
                <w:sz w:val="22"/>
                <w:szCs w:val="22"/>
              </w:rPr>
              <w:t>)</w:t>
            </w:r>
          </w:p>
          <w:p w14:paraId="3CA79DF2" w14:textId="77777777" w:rsidR="00B15F6C" w:rsidRPr="00D10B24" w:rsidRDefault="00B15F6C" w:rsidP="008A71F1"/>
          <w:p w14:paraId="05632DCD" w14:textId="77777777" w:rsidR="00B15F6C" w:rsidRPr="00D10B24" w:rsidRDefault="00B15F6C" w:rsidP="008A71F1">
            <w:r w:rsidRPr="00D10B24">
              <w:fldChar w:fldCharType="begin">
                <w:ffData>
                  <w:name w:val="Atzīme1"/>
                  <w:enabled/>
                  <w:calcOnExit w:val="0"/>
                  <w:checkBox>
                    <w:sizeAuto/>
                    <w:default w:val="0"/>
                  </w:checkBox>
                </w:ffData>
              </w:fldChar>
            </w:r>
            <w:r w:rsidRPr="00D10B24">
              <w:instrText xml:space="preserve"> FORMCHECKBOX </w:instrText>
            </w:r>
            <w:r w:rsidRPr="00D10B24">
              <w:fldChar w:fldCharType="separate"/>
            </w:r>
            <w:r w:rsidRPr="00D10B24">
              <w:fldChar w:fldCharType="end"/>
            </w:r>
            <w:r w:rsidRPr="00D10B24">
              <w:t xml:space="preserve"> </w:t>
            </w:r>
            <w:proofErr w:type="spellStart"/>
            <w:r w:rsidRPr="00D10B24">
              <w:t>mikrouzņēmums</w:t>
            </w:r>
            <w:proofErr w:type="spellEnd"/>
          </w:p>
          <w:p w14:paraId="48E0BFA1" w14:textId="77777777" w:rsidR="00B15F6C" w:rsidRPr="00D10B24" w:rsidRDefault="00B15F6C" w:rsidP="008A71F1">
            <w:r w:rsidRPr="00D10B24">
              <w:lastRenderedPageBreak/>
              <w:fldChar w:fldCharType="begin">
                <w:ffData>
                  <w:name w:val="Atzīme1"/>
                  <w:enabled/>
                  <w:calcOnExit w:val="0"/>
                  <w:checkBox>
                    <w:sizeAuto/>
                    <w:default w:val="0"/>
                  </w:checkBox>
                </w:ffData>
              </w:fldChar>
            </w:r>
            <w:r w:rsidRPr="00D10B24">
              <w:instrText xml:space="preserve"> FORMCHECKBOX </w:instrText>
            </w:r>
            <w:r w:rsidRPr="00D10B24">
              <w:fldChar w:fldCharType="separate"/>
            </w:r>
            <w:r w:rsidRPr="00D10B24">
              <w:fldChar w:fldCharType="end"/>
            </w:r>
            <w:r w:rsidRPr="00D10B24">
              <w:t xml:space="preserve"> </w:t>
            </w:r>
            <w:proofErr w:type="spellStart"/>
            <w:r w:rsidRPr="00D10B24">
              <w:t>mazais</w:t>
            </w:r>
            <w:proofErr w:type="spellEnd"/>
            <w:r w:rsidRPr="00D10B24">
              <w:t xml:space="preserve"> </w:t>
            </w:r>
            <w:proofErr w:type="spellStart"/>
            <w:r w:rsidRPr="00D10B24">
              <w:t>uzņēmums</w:t>
            </w:r>
            <w:proofErr w:type="spellEnd"/>
          </w:p>
          <w:p w14:paraId="71245921" w14:textId="77777777" w:rsidR="00B15F6C" w:rsidRPr="00D10B24" w:rsidRDefault="00B15F6C" w:rsidP="008A71F1">
            <w:pPr>
              <w:tabs>
                <w:tab w:val="left" w:pos="868"/>
              </w:tabs>
            </w:pPr>
            <w:r w:rsidRPr="00D10B24">
              <w:fldChar w:fldCharType="begin">
                <w:ffData>
                  <w:name w:val="Atzīme1"/>
                  <w:enabled/>
                  <w:calcOnExit w:val="0"/>
                  <w:checkBox>
                    <w:sizeAuto/>
                    <w:default w:val="0"/>
                  </w:checkBox>
                </w:ffData>
              </w:fldChar>
            </w:r>
            <w:r w:rsidRPr="00D10B24">
              <w:instrText xml:space="preserve"> FORMCHECKBOX </w:instrText>
            </w:r>
            <w:r w:rsidRPr="00D10B24">
              <w:fldChar w:fldCharType="separate"/>
            </w:r>
            <w:r w:rsidRPr="00D10B24">
              <w:fldChar w:fldCharType="end"/>
            </w:r>
            <w:r w:rsidRPr="00D10B24">
              <w:t xml:space="preserve"> </w:t>
            </w:r>
            <w:proofErr w:type="spellStart"/>
            <w:r w:rsidRPr="00D10B24">
              <w:t>vidējais</w:t>
            </w:r>
            <w:proofErr w:type="spellEnd"/>
            <w:r w:rsidRPr="00D10B24">
              <w:t xml:space="preserve"> </w:t>
            </w:r>
            <w:proofErr w:type="spellStart"/>
            <w:r w:rsidRPr="00D10B24">
              <w:t>uzņēmums</w:t>
            </w:r>
            <w:proofErr w:type="spellEnd"/>
          </w:p>
        </w:tc>
      </w:tr>
      <w:tr w:rsidR="00B15F6C" w:rsidRPr="00D10B24" w14:paraId="0980DF29" w14:textId="77777777" w:rsidTr="008A71F1">
        <w:trPr>
          <w:trHeight w:val="558"/>
        </w:trPr>
        <w:tc>
          <w:tcPr>
            <w:tcW w:w="5529" w:type="dxa"/>
          </w:tcPr>
          <w:p w14:paraId="77F065E9" w14:textId="77777777" w:rsidR="00B15F6C" w:rsidRPr="00D10B24" w:rsidRDefault="00B15F6C" w:rsidP="008A71F1">
            <w:pPr>
              <w:rPr>
                <w:lang w:val="lv-LV"/>
              </w:rPr>
            </w:pPr>
            <w:proofErr w:type="spellStart"/>
            <w:r w:rsidRPr="00D10B24">
              <w:lastRenderedPageBreak/>
              <w:t>Informācija</w:t>
            </w:r>
            <w:proofErr w:type="spellEnd"/>
            <w:r w:rsidRPr="00D10B24">
              <w:t xml:space="preserve"> par </w:t>
            </w:r>
            <w:proofErr w:type="spellStart"/>
            <w:r w:rsidRPr="00D10B24">
              <w:t>pretendenta</w:t>
            </w:r>
            <w:proofErr w:type="spellEnd"/>
            <w:r w:rsidRPr="00D10B24">
              <w:t xml:space="preserve"> </w:t>
            </w:r>
            <w:proofErr w:type="spellStart"/>
            <w:r w:rsidRPr="00D10B24">
              <w:t>patieso</w:t>
            </w:r>
            <w:proofErr w:type="spellEnd"/>
            <w:r w:rsidRPr="00D10B24">
              <w:t xml:space="preserve"> </w:t>
            </w:r>
            <w:proofErr w:type="spellStart"/>
            <w:r w:rsidRPr="00D10B24">
              <w:t>labuma</w:t>
            </w:r>
            <w:proofErr w:type="spellEnd"/>
            <w:r w:rsidRPr="00D10B24">
              <w:t xml:space="preserve"> </w:t>
            </w:r>
            <w:proofErr w:type="spellStart"/>
            <w:r w:rsidRPr="00D10B24">
              <w:t>guvēju</w:t>
            </w:r>
            <w:proofErr w:type="spellEnd"/>
            <w:r w:rsidRPr="00D10B24">
              <w:t xml:space="preserve"> </w:t>
            </w:r>
            <w:r w:rsidRPr="00D10B24">
              <w:rPr>
                <w:i/>
              </w:rPr>
              <w:t>(</w:t>
            </w:r>
            <w:proofErr w:type="spellStart"/>
            <w:r w:rsidRPr="00D10B24">
              <w:rPr>
                <w:i/>
              </w:rPr>
              <w:t>norāda</w:t>
            </w:r>
            <w:proofErr w:type="spellEnd"/>
            <w:r w:rsidRPr="00D10B24">
              <w:rPr>
                <w:i/>
              </w:rPr>
              <w:t xml:space="preserve">, ja </w:t>
            </w:r>
            <w:proofErr w:type="spellStart"/>
            <w:r w:rsidRPr="00D10B24">
              <w:rPr>
                <w:i/>
              </w:rPr>
              <w:t>šāda</w:t>
            </w:r>
            <w:proofErr w:type="spellEnd"/>
            <w:r w:rsidRPr="00D10B24">
              <w:rPr>
                <w:i/>
              </w:rPr>
              <w:t xml:space="preserve"> </w:t>
            </w:r>
            <w:proofErr w:type="spellStart"/>
            <w:r w:rsidRPr="00D10B24">
              <w:rPr>
                <w:i/>
              </w:rPr>
              <w:t>informācija</w:t>
            </w:r>
            <w:proofErr w:type="spellEnd"/>
            <w:r w:rsidRPr="00D10B24">
              <w:rPr>
                <w:i/>
              </w:rPr>
              <w:t xml:space="preserve"> nav </w:t>
            </w:r>
            <w:proofErr w:type="spellStart"/>
            <w:r w:rsidRPr="00D10B24">
              <w:rPr>
                <w:i/>
              </w:rPr>
              <w:t>pieejama</w:t>
            </w:r>
            <w:proofErr w:type="spellEnd"/>
            <w:r w:rsidRPr="00D10B24">
              <w:rPr>
                <w:i/>
              </w:rPr>
              <w:t xml:space="preserve"> </w:t>
            </w:r>
            <w:proofErr w:type="spellStart"/>
            <w:r w:rsidRPr="00D10B24">
              <w:rPr>
                <w:i/>
              </w:rPr>
              <w:t>publisku</w:t>
            </w:r>
            <w:proofErr w:type="spellEnd"/>
            <w:r w:rsidRPr="00D10B24">
              <w:rPr>
                <w:i/>
              </w:rPr>
              <w:t xml:space="preserve"> </w:t>
            </w:r>
            <w:proofErr w:type="spellStart"/>
            <w:r w:rsidRPr="00D10B24">
              <w:rPr>
                <w:i/>
              </w:rPr>
              <w:t>ierakstu</w:t>
            </w:r>
            <w:proofErr w:type="spellEnd"/>
            <w:r w:rsidRPr="00D10B24">
              <w:rPr>
                <w:i/>
              </w:rPr>
              <w:t xml:space="preserve"> datu </w:t>
            </w:r>
            <w:proofErr w:type="spellStart"/>
            <w:r w:rsidRPr="00D10B24">
              <w:rPr>
                <w:i/>
              </w:rPr>
              <w:t>bāzēs</w:t>
            </w:r>
            <w:proofErr w:type="spellEnd"/>
            <w:r w:rsidRPr="00D10B24">
              <w:rPr>
                <w:i/>
              </w:rPr>
              <w:t xml:space="preserve">) </w:t>
            </w:r>
            <w:proofErr w:type="spellStart"/>
            <w:r w:rsidRPr="00D10B24">
              <w:t>vai</w:t>
            </w:r>
            <w:proofErr w:type="spellEnd"/>
            <w:r w:rsidRPr="00D10B24">
              <w:t xml:space="preserve"> </w:t>
            </w:r>
            <w:proofErr w:type="spellStart"/>
            <w:r w:rsidRPr="00D10B24">
              <w:t>norāde</w:t>
            </w:r>
            <w:proofErr w:type="spellEnd"/>
            <w:r w:rsidRPr="00D10B24">
              <w:t xml:space="preserve"> par to, ka </w:t>
            </w:r>
            <w:proofErr w:type="spellStart"/>
            <w:r w:rsidRPr="00D10B24">
              <w:t>patieso</w:t>
            </w:r>
            <w:proofErr w:type="spellEnd"/>
            <w:r w:rsidRPr="00D10B24">
              <w:t xml:space="preserve"> </w:t>
            </w:r>
            <w:proofErr w:type="spellStart"/>
            <w:r w:rsidRPr="00D10B24">
              <w:t>labuma</w:t>
            </w:r>
            <w:proofErr w:type="spellEnd"/>
            <w:r w:rsidRPr="00D10B24">
              <w:t xml:space="preserve"> </w:t>
            </w:r>
            <w:proofErr w:type="spellStart"/>
            <w:r w:rsidRPr="00D10B24">
              <w:t>guvēju</w:t>
            </w:r>
            <w:proofErr w:type="spellEnd"/>
            <w:r w:rsidRPr="00D10B24">
              <w:t xml:space="preserve"> </w:t>
            </w:r>
            <w:proofErr w:type="spellStart"/>
            <w:r w:rsidRPr="00D10B24">
              <w:t>noskaidrot</w:t>
            </w:r>
            <w:proofErr w:type="spellEnd"/>
            <w:r w:rsidRPr="00D10B24">
              <w:t xml:space="preserve"> nav </w:t>
            </w:r>
            <w:proofErr w:type="spellStart"/>
            <w:r w:rsidRPr="00D10B24">
              <w:t>iespējams</w:t>
            </w:r>
            <w:proofErr w:type="spellEnd"/>
          </w:p>
        </w:tc>
        <w:tc>
          <w:tcPr>
            <w:tcW w:w="3543" w:type="dxa"/>
          </w:tcPr>
          <w:p w14:paraId="5C82A18A" w14:textId="77777777" w:rsidR="00B15F6C" w:rsidRPr="00D10B24" w:rsidRDefault="00B15F6C" w:rsidP="008A71F1">
            <w:pPr>
              <w:spacing w:line="22" w:lineRule="atLeast"/>
              <w:rPr>
                <w:i/>
                <w:iCs/>
                <w:lang w:val="lv-LV"/>
              </w:rPr>
            </w:pPr>
            <w:r w:rsidRPr="00D10B24">
              <w:rPr>
                <w:i/>
                <w:iCs/>
              </w:rPr>
              <w:t>________________________</w:t>
            </w:r>
          </w:p>
          <w:p w14:paraId="1A7C1BC1" w14:textId="77777777" w:rsidR="00B15F6C" w:rsidRPr="00D10B24" w:rsidRDefault="00B15F6C" w:rsidP="008A71F1">
            <w:pPr>
              <w:spacing w:line="22" w:lineRule="atLeast"/>
              <w:rPr>
                <w:i/>
                <w:iCs/>
                <w:sz w:val="22"/>
                <w:szCs w:val="22"/>
                <w:lang w:val="lv-LV"/>
              </w:rPr>
            </w:pPr>
            <w:r w:rsidRPr="00D10B24">
              <w:rPr>
                <w:i/>
                <w:iCs/>
                <w:sz w:val="22"/>
                <w:szCs w:val="22"/>
              </w:rPr>
              <w:t>(</w:t>
            </w:r>
            <w:proofErr w:type="spellStart"/>
            <w:r w:rsidRPr="00D10B24">
              <w:rPr>
                <w:i/>
                <w:iCs/>
                <w:sz w:val="22"/>
                <w:szCs w:val="22"/>
              </w:rPr>
              <w:t>vārds</w:t>
            </w:r>
            <w:proofErr w:type="spellEnd"/>
            <w:r w:rsidRPr="00D10B24">
              <w:rPr>
                <w:i/>
                <w:iCs/>
                <w:sz w:val="22"/>
                <w:szCs w:val="22"/>
              </w:rPr>
              <w:t xml:space="preserve"> </w:t>
            </w:r>
            <w:proofErr w:type="spellStart"/>
            <w:r w:rsidRPr="00D10B24">
              <w:rPr>
                <w:i/>
                <w:iCs/>
                <w:sz w:val="22"/>
                <w:szCs w:val="22"/>
              </w:rPr>
              <w:t>uzvārds</w:t>
            </w:r>
            <w:proofErr w:type="spellEnd"/>
            <w:r w:rsidRPr="00D10B24">
              <w:rPr>
                <w:i/>
                <w:iCs/>
                <w:sz w:val="22"/>
                <w:szCs w:val="22"/>
              </w:rPr>
              <w:t>)</w:t>
            </w:r>
          </w:p>
          <w:p w14:paraId="26416ED1" w14:textId="77777777" w:rsidR="00B15F6C" w:rsidRPr="00D10B24" w:rsidRDefault="00B15F6C" w:rsidP="008A71F1">
            <w:pPr>
              <w:spacing w:line="22" w:lineRule="atLeast"/>
              <w:rPr>
                <w:sz w:val="22"/>
                <w:szCs w:val="22"/>
                <w:lang w:val="lv-LV"/>
              </w:rPr>
            </w:pPr>
            <w:r w:rsidRPr="00D10B24">
              <w:rPr>
                <w:i/>
                <w:iCs/>
                <w:sz w:val="22"/>
                <w:szCs w:val="22"/>
              </w:rPr>
              <w:t>________________________</w:t>
            </w:r>
          </w:p>
          <w:p w14:paraId="37450824" w14:textId="77777777" w:rsidR="00B15F6C" w:rsidRPr="00D10B24" w:rsidRDefault="00B15F6C" w:rsidP="008A71F1">
            <w:pPr>
              <w:rPr>
                <w:i/>
                <w:iCs/>
                <w:sz w:val="22"/>
                <w:szCs w:val="22"/>
                <w:lang w:val="lv-LV"/>
              </w:rPr>
            </w:pPr>
            <w:r w:rsidRPr="00D10B24">
              <w:rPr>
                <w:i/>
                <w:iCs/>
                <w:sz w:val="22"/>
                <w:szCs w:val="22"/>
              </w:rPr>
              <w:t xml:space="preserve">(personas </w:t>
            </w:r>
            <w:proofErr w:type="spellStart"/>
            <w:r w:rsidRPr="00D10B24">
              <w:rPr>
                <w:i/>
                <w:iCs/>
                <w:sz w:val="22"/>
                <w:szCs w:val="22"/>
              </w:rPr>
              <w:t>kods</w:t>
            </w:r>
            <w:proofErr w:type="spellEnd"/>
            <w:r w:rsidRPr="00D10B24">
              <w:rPr>
                <w:i/>
                <w:iCs/>
                <w:sz w:val="22"/>
                <w:szCs w:val="22"/>
              </w:rPr>
              <w:t>)</w:t>
            </w:r>
          </w:p>
          <w:p w14:paraId="6E561A1A" w14:textId="77777777" w:rsidR="00B15F6C" w:rsidRPr="00D10B24" w:rsidRDefault="00B15F6C" w:rsidP="008A71F1">
            <w:pPr>
              <w:rPr>
                <w:lang w:val="lv-LV"/>
              </w:rPr>
            </w:pPr>
          </w:p>
          <w:p w14:paraId="78344D28" w14:textId="77777777" w:rsidR="00B15F6C" w:rsidRPr="00D10B24" w:rsidRDefault="00B15F6C" w:rsidP="008A71F1">
            <w:pPr>
              <w:spacing w:line="22" w:lineRule="atLeast"/>
              <w:rPr>
                <w:lang w:val="lv-LV"/>
              </w:rPr>
            </w:pPr>
            <w:r w:rsidRPr="00D10B24">
              <w:t xml:space="preserve">Nav </w:t>
            </w:r>
            <w:proofErr w:type="spellStart"/>
            <w:r w:rsidRPr="00D10B24">
              <w:t>noskaidrojams</w:t>
            </w:r>
            <w:proofErr w:type="spellEnd"/>
            <w:r w:rsidRPr="00D10B24">
              <w:t xml:space="preserve"> </w:t>
            </w:r>
            <w:r w:rsidRPr="00D10B24">
              <w:fldChar w:fldCharType="begin">
                <w:ffData>
                  <w:name w:val="Atzīme1"/>
                  <w:enabled/>
                  <w:calcOnExit w:val="0"/>
                  <w:checkBox>
                    <w:sizeAuto/>
                    <w:default w:val="0"/>
                  </w:checkBox>
                </w:ffData>
              </w:fldChar>
            </w:r>
            <w:r w:rsidRPr="00D10B24">
              <w:instrText xml:space="preserve"> FORMCHECKBOX </w:instrText>
            </w:r>
            <w:r w:rsidRPr="00D10B24">
              <w:fldChar w:fldCharType="separate"/>
            </w:r>
            <w:r w:rsidRPr="00D10B24">
              <w:fldChar w:fldCharType="end"/>
            </w:r>
            <w:r w:rsidRPr="00D10B24">
              <w:t xml:space="preserve"> </w:t>
            </w:r>
            <w:r w:rsidRPr="00D10B24">
              <w:rPr>
                <w:i/>
                <w:iCs/>
                <w:sz w:val="22"/>
                <w:szCs w:val="22"/>
              </w:rPr>
              <w:t>(</w:t>
            </w:r>
            <w:proofErr w:type="spellStart"/>
            <w:r w:rsidRPr="00D10B24">
              <w:rPr>
                <w:i/>
                <w:iCs/>
                <w:sz w:val="22"/>
                <w:szCs w:val="22"/>
              </w:rPr>
              <w:t>norāda</w:t>
            </w:r>
            <w:proofErr w:type="spellEnd"/>
            <w:r w:rsidRPr="00D10B24">
              <w:rPr>
                <w:i/>
                <w:iCs/>
                <w:sz w:val="22"/>
                <w:szCs w:val="22"/>
              </w:rPr>
              <w:t xml:space="preserve">, ja </w:t>
            </w:r>
            <w:proofErr w:type="spellStart"/>
            <w:r w:rsidRPr="00D10B24">
              <w:rPr>
                <w:i/>
                <w:iCs/>
                <w:sz w:val="22"/>
                <w:szCs w:val="22"/>
              </w:rPr>
              <w:t>patieso</w:t>
            </w:r>
            <w:proofErr w:type="spellEnd"/>
            <w:r w:rsidRPr="00D10B24">
              <w:rPr>
                <w:i/>
                <w:iCs/>
                <w:sz w:val="22"/>
                <w:szCs w:val="22"/>
              </w:rPr>
              <w:t xml:space="preserve"> </w:t>
            </w:r>
            <w:proofErr w:type="spellStart"/>
            <w:r w:rsidRPr="00D10B24">
              <w:rPr>
                <w:i/>
                <w:iCs/>
                <w:sz w:val="22"/>
                <w:szCs w:val="22"/>
              </w:rPr>
              <w:t>labuma</w:t>
            </w:r>
            <w:proofErr w:type="spellEnd"/>
            <w:r w:rsidRPr="00D10B24">
              <w:rPr>
                <w:i/>
                <w:iCs/>
                <w:sz w:val="22"/>
                <w:szCs w:val="22"/>
              </w:rPr>
              <w:t xml:space="preserve"> </w:t>
            </w:r>
            <w:proofErr w:type="spellStart"/>
            <w:r w:rsidRPr="00D10B24">
              <w:rPr>
                <w:i/>
                <w:iCs/>
                <w:sz w:val="22"/>
                <w:szCs w:val="22"/>
              </w:rPr>
              <w:t>guvēju</w:t>
            </w:r>
            <w:proofErr w:type="spellEnd"/>
            <w:r w:rsidRPr="00D10B24">
              <w:rPr>
                <w:i/>
                <w:iCs/>
                <w:sz w:val="22"/>
                <w:szCs w:val="22"/>
              </w:rPr>
              <w:t xml:space="preserve"> </w:t>
            </w:r>
            <w:proofErr w:type="spellStart"/>
            <w:r w:rsidRPr="00D10B24">
              <w:rPr>
                <w:i/>
                <w:iCs/>
                <w:sz w:val="22"/>
                <w:szCs w:val="22"/>
              </w:rPr>
              <w:t>noskaidrot</w:t>
            </w:r>
            <w:proofErr w:type="spellEnd"/>
            <w:r w:rsidRPr="00D10B24">
              <w:rPr>
                <w:i/>
                <w:iCs/>
                <w:sz w:val="22"/>
                <w:szCs w:val="22"/>
              </w:rPr>
              <w:t xml:space="preserve"> nav </w:t>
            </w:r>
            <w:proofErr w:type="spellStart"/>
            <w:r w:rsidRPr="00D10B24">
              <w:rPr>
                <w:i/>
                <w:iCs/>
                <w:sz w:val="22"/>
                <w:szCs w:val="22"/>
              </w:rPr>
              <w:t>iespējams</w:t>
            </w:r>
            <w:proofErr w:type="spellEnd"/>
            <w:r w:rsidRPr="00D10B24">
              <w:rPr>
                <w:i/>
                <w:iCs/>
                <w:sz w:val="22"/>
                <w:szCs w:val="22"/>
              </w:rPr>
              <w:t>)</w:t>
            </w:r>
          </w:p>
        </w:tc>
      </w:tr>
    </w:tbl>
    <w:p w14:paraId="2FFDE377" w14:textId="77777777" w:rsidR="00B15F6C" w:rsidRPr="00D10B24" w:rsidRDefault="00B15F6C" w:rsidP="00B00134">
      <w:pPr>
        <w:jc w:val="both"/>
        <w:rPr>
          <w:i/>
          <w:sz w:val="22"/>
          <w:szCs w:val="22"/>
        </w:rPr>
      </w:pPr>
      <w:r w:rsidRPr="00D10B24">
        <w:rPr>
          <w:i/>
          <w:sz w:val="22"/>
          <w:szCs w:val="22"/>
        </w:rPr>
        <w:t>Piezīmes:</w:t>
      </w:r>
    </w:p>
    <w:p w14:paraId="3A0C0F38" w14:textId="77777777" w:rsidR="00B15F6C" w:rsidRPr="00D10B24" w:rsidRDefault="00B15F6C" w:rsidP="00B00134">
      <w:pPr>
        <w:jc w:val="both"/>
        <w:rPr>
          <w:i/>
          <w:sz w:val="22"/>
          <w:szCs w:val="22"/>
        </w:rPr>
      </w:pPr>
      <w:r w:rsidRPr="00D10B24">
        <w:rPr>
          <w:i/>
          <w:sz w:val="22"/>
          <w:szCs w:val="22"/>
        </w:rPr>
        <w:t>*</w:t>
      </w:r>
      <w:bookmarkStart w:id="13" w:name="_Hlk127881518"/>
      <w:proofErr w:type="spellStart"/>
      <w:r w:rsidRPr="00D10B24">
        <w:rPr>
          <w:b/>
          <w:bCs/>
          <w:i/>
          <w:sz w:val="22"/>
          <w:szCs w:val="22"/>
        </w:rPr>
        <w:t>Mikrouzņēmums</w:t>
      </w:r>
      <w:proofErr w:type="spellEnd"/>
      <w:r w:rsidRPr="00D10B24">
        <w:rPr>
          <w:i/>
          <w:sz w:val="22"/>
          <w:szCs w:val="22"/>
        </w:rPr>
        <w:t xml:space="preserve"> ir uzņēmums, kurā strādā mazāk nekā 10 darbinieki un kura gada apgrozījums (ieņēmumi noteiktā laika posmā) vai bilance (pārskats par uzņēmuma aktīviem un pasīviem) nepārsniedz 2 miljonus </w:t>
      </w:r>
      <w:proofErr w:type="spellStart"/>
      <w:r w:rsidRPr="00D10B24">
        <w:rPr>
          <w:i/>
          <w:sz w:val="22"/>
          <w:szCs w:val="22"/>
        </w:rPr>
        <w:t>euro</w:t>
      </w:r>
      <w:proofErr w:type="spellEnd"/>
      <w:r w:rsidRPr="00D10B24">
        <w:rPr>
          <w:i/>
          <w:sz w:val="22"/>
          <w:szCs w:val="22"/>
        </w:rPr>
        <w:t>;</w:t>
      </w:r>
    </w:p>
    <w:p w14:paraId="7BB099A7" w14:textId="77777777" w:rsidR="00B15F6C" w:rsidRPr="00D10B24" w:rsidRDefault="00B15F6C" w:rsidP="00B00134">
      <w:pPr>
        <w:jc w:val="both"/>
        <w:rPr>
          <w:i/>
          <w:iCs/>
          <w:sz w:val="22"/>
          <w:szCs w:val="22"/>
        </w:rPr>
      </w:pPr>
      <w:r w:rsidRPr="00D10B24">
        <w:rPr>
          <w:b/>
          <w:bCs/>
          <w:i/>
          <w:iCs/>
          <w:sz w:val="22"/>
          <w:szCs w:val="22"/>
        </w:rPr>
        <w:t>Mazais uzņēmums</w:t>
      </w:r>
      <w:r w:rsidRPr="00D10B24">
        <w:rPr>
          <w:i/>
          <w:iCs/>
          <w:sz w:val="22"/>
          <w:szCs w:val="22"/>
        </w:rPr>
        <w:t xml:space="preserve"> ir uzņēmums, kurā strādā mazāk nekā 50 darbinieki un kura gada apgrozījums vai bilance nepārsniedz 10 miljonus </w:t>
      </w:r>
      <w:proofErr w:type="spellStart"/>
      <w:r w:rsidRPr="00D10B24">
        <w:rPr>
          <w:i/>
          <w:iCs/>
          <w:sz w:val="22"/>
          <w:szCs w:val="22"/>
        </w:rPr>
        <w:t>euro</w:t>
      </w:r>
      <w:proofErr w:type="spellEnd"/>
      <w:r w:rsidRPr="00D10B24">
        <w:rPr>
          <w:i/>
          <w:iCs/>
          <w:sz w:val="22"/>
          <w:szCs w:val="22"/>
        </w:rPr>
        <w:t>;</w:t>
      </w:r>
    </w:p>
    <w:p w14:paraId="4103925B" w14:textId="77777777" w:rsidR="00B15F6C" w:rsidRPr="00D10B24" w:rsidRDefault="00B15F6C" w:rsidP="00B00134">
      <w:pPr>
        <w:jc w:val="both"/>
        <w:rPr>
          <w:i/>
          <w:sz w:val="22"/>
          <w:szCs w:val="22"/>
        </w:rPr>
      </w:pPr>
      <w:r w:rsidRPr="00D10B24">
        <w:rPr>
          <w:b/>
          <w:bCs/>
          <w:i/>
          <w:sz w:val="22"/>
          <w:szCs w:val="22"/>
        </w:rPr>
        <w:t>Vidējais uzņēmums</w:t>
      </w:r>
      <w:r w:rsidRPr="00D10B24">
        <w:rPr>
          <w:i/>
          <w:sz w:val="22"/>
          <w:szCs w:val="22"/>
        </w:rPr>
        <w:t xml:space="preserve"> </w:t>
      </w:r>
      <w:bookmarkEnd w:id="13"/>
      <w:r w:rsidRPr="00D10B24">
        <w:rPr>
          <w:i/>
          <w:sz w:val="22"/>
          <w:szCs w:val="22"/>
        </w:rPr>
        <w:t>ir uzņēmums, kurā strādā mazāk nekā 250 darbinieki un kura gada apgrozījums nepārsniedz</w:t>
      </w:r>
      <w:r w:rsidRPr="00D10B24">
        <w:rPr>
          <w:i/>
          <w:iCs/>
          <w:sz w:val="22"/>
          <w:szCs w:val="22"/>
        </w:rPr>
        <w:t> </w:t>
      </w:r>
      <w:r w:rsidRPr="00D10B24">
        <w:rPr>
          <w:i/>
          <w:sz w:val="22"/>
          <w:szCs w:val="22"/>
        </w:rPr>
        <w:t>50 miljonus </w:t>
      </w:r>
      <w:proofErr w:type="spellStart"/>
      <w:r w:rsidRPr="00D10B24">
        <w:rPr>
          <w:i/>
          <w:iCs/>
          <w:sz w:val="22"/>
          <w:szCs w:val="22"/>
        </w:rPr>
        <w:t>euro</w:t>
      </w:r>
      <w:proofErr w:type="spellEnd"/>
      <w:r w:rsidRPr="00D10B24">
        <w:rPr>
          <w:i/>
          <w:sz w:val="22"/>
          <w:szCs w:val="22"/>
        </w:rPr>
        <w:t>, vai bilance nepārsniedz</w:t>
      </w:r>
      <w:r w:rsidRPr="00D10B24">
        <w:rPr>
          <w:i/>
          <w:iCs/>
          <w:sz w:val="22"/>
          <w:szCs w:val="22"/>
        </w:rPr>
        <w:t> </w:t>
      </w:r>
      <w:r w:rsidRPr="00D10B24">
        <w:rPr>
          <w:i/>
          <w:sz w:val="22"/>
          <w:szCs w:val="22"/>
        </w:rPr>
        <w:t>43 miljonus </w:t>
      </w:r>
      <w:proofErr w:type="spellStart"/>
      <w:r w:rsidRPr="00D10B24">
        <w:rPr>
          <w:i/>
          <w:iCs/>
          <w:sz w:val="22"/>
          <w:szCs w:val="22"/>
        </w:rPr>
        <w:t>euro</w:t>
      </w:r>
      <w:proofErr w:type="spellEnd"/>
      <w:r w:rsidRPr="00D10B24">
        <w:rPr>
          <w:i/>
          <w:sz w:val="22"/>
          <w:szCs w:val="22"/>
        </w:rPr>
        <w:t>.</w:t>
      </w:r>
    </w:p>
    <w:p w14:paraId="41127C1C" w14:textId="77777777" w:rsidR="00B15F6C" w:rsidRPr="00D10B24" w:rsidRDefault="00B15F6C" w:rsidP="00B00134">
      <w:pPr>
        <w:jc w:val="both"/>
        <w:rPr>
          <w:i/>
          <w:sz w:val="22"/>
          <w:szCs w:val="22"/>
        </w:rPr>
      </w:pPr>
      <w:r w:rsidRPr="00D10B24">
        <w:rPr>
          <w:sz w:val="22"/>
          <w:szCs w:val="22"/>
        </w:rPr>
        <w:t xml:space="preserve">** </w:t>
      </w:r>
      <w:r w:rsidRPr="00D10B24">
        <w:rPr>
          <w:i/>
          <w:sz w:val="22"/>
          <w:szCs w:val="22"/>
        </w:rPr>
        <w:t>Ja pretendents ir personu apvienība (nereģistrēta), attiecīgo informāciju sniedz par katru personu apvienības dalībnieku. Savukārt, ja pretendents ir personālsabiedrība, attiecīgo informāciju sniedz par katru personālsabiedrības biedru.</w:t>
      </w:r>
    </w:p>
    <w:p w14:paraId="7D3009D9" w14:textId="77777777" w:rsidR="00B15F6C" w:rsidRPr="00D10B24" w:rsidRDefault="00B15F6C" w:rsidP="00B00134">
      <w:pPr>
        <w:jc w:val="both"/>
        <w:rPr>
          <w:i/>
          <w:sz w:val="22"/>
          <w:szCs w:val="22"/>
        </w:rPr>
      </w:pPr>
      <w:r w:rsidRPr="00D10B24">
        <w:rPr>
          <w:i/>
          <w:sz w:val="22"/>
          <w:szCs w:val="22"/>
        </w:rPr>
        <w:t>*** Sniedz informāciju par līguma izpildes pasākumiem, kurus pretendents nodos saistītajai personai, un resursiem, kurus saistītā persona apņemas nodot pretendenta rīcībā, kā arī veidu, kādā šie resursi tiks pretendentam nodoti.</w:t>
      </w:r>
    </w:p>
    <w:p w14:paraId="4C14FB6D" w14:textId="77777777" w:rsidR="00222F92" w:rsidRPr="00D10B24" w:rsidRDefault="00222F92" w:rsidP="00AF4407">
      <w:pPr>
        <w:jc w:val="both"/>
      </w:pPr>
    </w:p>
    <w:p w14:paraId="5BFE6926" w14:textId="5995BBAB" w:rsidR="00222F92" w:rsidRPr="00D10B24" w:rsidRDefault="00222F92" w:rsidP="00222F92">
      <w:pPr>
        <w:jc w:val="both"/>
      </w:pPr>
      <w:r w:rsidRPr="00D10B24">
        <w:t xml:space="preserve">Piedāvājam veikt dabasgāzes piegādi saskaņā ar Konkursa nolikumu par cenu, kas līguma darbības laikā tiek noteikta atsevišķi katram nākošajam mēnesim, par pamatu ņemot </w:t>
      </w:r>
      <w:r w:rsidRPr="00D10B24">
        <w:rPr>
          <w:i/>
        </w:rPr>
        <w:t xml:space="preserve">ICE </w:t>
      </w:r>
      <w:proofErr w:type="spellStart"/>
      <w:r w:rsidRPr="00D10B24">
        <w:rPr>
          <w:i/>
        </w:rPr>
        <w:t>Report</w:t>
      </w:r>
      <w:proofErr w:type="spellEnd"/>
      <w:r w:rsidRPr="00D10B24">
        <w:rPr>
          <w:i/>
        </w:rPr>
        <w:t xml:space="preserve"> </w:t>
      </w:r>
      <w:proofErr w:type="spellStart"/>
      <w:r w:rsidRPr="00D10B24">
        <w:rPr>
          <w:i/>
        </w:rPr>
        <w:t>Center</w:t>
      </w:r>
      <w:proofErr w:type="spellEnd"/>
      <w:r w:rsidRPr="00D10B24">
        <w:t xml:space="preserve"> publicēto nākamā mēneša dabasgāzes tirdzniecības līgumu cenu</w:t>
      </w:r>
      <w:r w:rsidR="00F650CA" w:rsidRPr="00D10B24">
        <w:t xml:space="preserve"> indekss</w:t>
      </w:r>
      <w:r w:rsidRPr="00D10B24">
        <w:t xml:space="preserve"> </w:t>
      </w:r>
      <w:r w:rsidR="00F650CA" w:rsidRPr="00D10B24">
        <w:rPr>
          <w:i/>
        </w:rPr>
        <w:t xml:space="preserve">(cenu indekss ar trim zīmēm aiz komata) </w:t>
      </w:r>
      <w:r w:rsidRPr="00D10B24">
        <w:t>EUR/</w:t>
      </w:r>
      <w:proofErr w:type="spellStart"/>
      <w:r w:rsidRPr="00D10B24">
        <w:t>MWh</w:t>
      </w:r>
      <w:proofErr w:type="spellEnd"/>
      <w:r w:rsidRPr="00D10B24">
        <w:rPr>
          <w:i/>
          <w:caps/>
        </w:rPr>
        <w:t xml:space="preserve"> </w:t>
      </w:r>
      <w:proofErr w:type="spellStart"/>
      <w:r w:rsidRPr="00D10B24">
        <w:rPr>
          <w:b/>
          <w:i/>
          <w:color w:val="FF0000"/>
        </w:rPr>
        <w:t>Netherland’s</w:t>
      </w:r>
      <w:proofErr w:type="spellEnd"/>
      <w:r w:rsidRPr="00D10B24">
        <w:rPr>
          <w:b/>
          <w:i/>
          <w:color w:val="FF0000"/>
        </w:rPr>
        <w:t xml:space="preserve"> </w:t>
      </w:r>
      <w:proofErr w:type="spellStart"/>
      <w:r w:rsidRPr="00D10B24">
        <w:rPr>
          <w:b/>
          <w:i/>
          <w:color w:val="FF0000"/>
        </w:rPr>
        <w:t>Title</w:t>
      </w:r>
      <w:proofErr w:type="spellEnd"/>
      <w:r w:rsidRPr="00D10B24">
        <w:rPr>
          <w:b/>
          <w:i/>
          <w:color w:val="FF0000"/>
        </w:rPr>
        <w:t xml:space="preserve"> </w:t>
      </w:r>
      <w:proofErr w:type="spellStart"/>
      <w:r w:rsidRPr="00D10B24">
        <w:rPr>
          <w:b/>
          <w:i/>
          <w:color w:val="FF0000"/>
        </w:rPr>
        <w:t>Transfer</w:t>
      </w:r>
      <w:proofErr w:type="spellEnd"/>
      <w:r w:rsidRPr="00D10B24">
        <w:rPr>
          <w:b/>
          <w:i/>
          <w:color w:val="FF0000"/>
        </w:rPr>
        <w:t xml:space="preserve"> </w:t>
      </w:r>
      <w:proofErr w:type="spellStart"/>
      <w:r w:rsidRPr="00D10B24">
        <w:rPr>
          <w:b/>
          <w:i/>
          <w:color w:val="FF0000"/>
        </w:rPr>
        <w:t>Facility</w:t>
      </w:r>
      <w:proofErr w:type="spellEnd"/>
      <w:r w:rsidRPr="00D10B24">
        <w:t xml:space="preserve"> piegādes zonā (sk. arī Konkursa nolikuma </w:t>
      </w:r>
      <w:r w:rsidR="00B74271" w:rsidRPr="00D10B24">
        <w:t xml:space="preserve">tehniskās specifikācijas (nolikuma </w:t>
      </w:r>
      <w:r w:rsidRPr="00D10B24">
        <w:t>1. pielikum</w:t>
      </w:r>
      <w:r w:rsidR="00B74271" w:rsidRPr="00D10B24">
        <w:t>s)</w:t>
      </w:r>
      <w:r w:rsidRPr="00D10B24">
        <w:t xml:space="preserve"> </w:t>
      </w:r>
      <w:r w:rsidR="005D644B" w:rsidRPr="00D10B24">
        <w:t>3.1</w:t>
      </w:r>
      <w:r w:rsidRPr="00D10B24">
        <w:t xml:space="preserve">. punktu), dabasgāzes saņemšanas brīdī spēkā esošos pārvades sistēmas pakalpojuma – izejas punkta Latvijas lietotāju apgādei izmantošana – un sadales sistēmas pakalpojumu tarifus, kā arī akcīzes un pievienotās vērtības nodokļu likmes, piemērojot tirdzniecības uzcenojumu: </w:t>
      </w:r>
    </w:p>
    <w:p w14:paraId="4A14CDDE" w14:textId="77777777" w:rsidR="00222F92" w:rsidRPr="00D10B24" w:rsidRDefault="00222F92" w:rsidP="00222F92">
      <w:pPr>
        <w:spacing w:before="60"/>
        <w:jc w:val="center"/>
      </w:pPr>
      <w:r w:rsidRPr="00D10B24">
        <w:rPr>
          <w:b/>
        </w:rPr>
        <w:t>X</w:t>
      </w:r>
      <w:r w:rsidRPr="00D10B24">
        <w:t xml:space="preserve"> = _____ </w:t>
      </w:r>
      <w:r w:rsidRPr="00D10B24">
        <w:rPr>
          <w:i/>
        </w:rPr>
        <w:t>(summa cipariem ar piecām zīmēm aiz komata)</w:t>
      </w:r>
      <w:r w:rsidRPr="00D10B24">
        <w:t xml:space="preserve"> (________________ </w:t>
      </w:r>
      <w:r w:rsidRPr="00D10B24">
        <w:rPr>
          <w:i/>
        </w:rPr>
        <w:t>(summa vārdiem)</w:t>
      </w:r>
      <w:r w:rsidRPr="00D10B24">
        <w:t>)  EUR/</w:t>
      </w:r>
      <w:proofErr w:type="spellStart"/>
      <w:r w:rsidRPr="00D10B24">
        <w:t>MWh</w:t>
      </w:r>
      <w:proofErr w:type="spellEnd"/>
      <w:r w:rsidRPr="00D10B24">
        <w:t xml:space="preserve">, </w:t>
      </w:r>
    </w:p>
    <w:p w14:paraId="1B2A892E" w14:textId="77777777" w:rsidR="00222F92" w:rsidRPr="00D10B24" w:rsidRDefault="00222F92" w:rsidP="00222F92">
      <w:pPr>
        <w:spacing w:before="120"/>
        <w:jc w:val="both"/>
      </w:pPr>
      <w:r w:rsidRPr="00D10B24">
        <w:t>kur tirdzniecības uzcenojums ietver visas ar dabasgāzes piegādi saistītās pretendenta papildu izmaksas, tai skaitā pretendenta peļņu, administratīvās un tirdzniecības izmaksas, balansēšanas pakalpojuma izmaksas, dabasgāzes uzglabāšanas izmaksas, pārvades sistēmas pakalpojuma – pārvades jaudas izmaksas, rēķinu sagatavošanas un maksājumu apstrādes izmaksas, bet neietver maksu par pārvades sistēmas pakalpojumu – izejas punkta Latvijas lietotāju apgādei izmantošana – un maksu par sadales sistēmas pakalpojumiem, kā arī akcīzes un pievienotās vērtības nodokli. Tirdzniecības uzcenojums paliek nemainīgs visu līguma darbības laiku.</w:t>
      </w:r>
    </w:p>
    <w:p w14:paraId="49DD60C8" w14:textId="77777777" w:rsidR="00222F92" w:rsidRPr="00D10B24" w:rsidRDefault="00222F92" w:rsidP="00222F92">
      <w:pPr>
        <w:jc w:val="both"/>
      </w:pPr>
    </w:p>
    <w:p w14:paraId="4CD6C5E7" w14:textId="77777777" w:rsidR="00222F92" w:rsidRPr="00D10B24" w:rsidRDefault="00222F92" w:rsidP="00222F92">
      <w:r w:rsidRPr="00D10B24">
        <w:t>Apliecinām, ka:</w:t>
      </w:r>
    </w:p>
    <w:p w14:paraId="57A5BDCE" w14:textId="77777777" w:rsidR="00095000" w:rsidRPr="00D10B24" w:rsidRDefault="00095000" w:rsidP="00095000">
      <w:pPr>
        <w:spacing w:before="120"/>
        <w:jc w:val="both"/>
      </w:pPr>
      <w:r w:rsidRPr="00D10B24">
        <w:t>1. pretendenta piedāvājumā iekļautās ziņas ir precīzas un patiesas;</w:t>
      </w:r>
    </w:p>
    <w:p w14:paraId="0C6F5EE8" w14:textId="3A1DF457" w:rsidR="00095000" w:rsidRPr="00D10B24" w:rsidRDefault="00095000" w:rsidP="00AF4407">
      <w:pPr>
        <w:spacing w:before="120"/>
        <w:jc w:val="both"/>
      </w:pPr>
      <w:r w:rsidRPr="00D10B24">
        <w:t xml:space="preserve">2. pretendenta piedāvājums ir atbilstošs visām </w:t>
      </w:r>
      <w:r w:rsidR="005430AE" w:rsidRPr="00D10B24">
        <w:t>Konkursa</w:t>
      </w:r>
      <w:r w:rsidRPr="00D10B24">
        <w:t xml:space="preserve"> nolikumā noteiktajām prasībām un pretendents apņemas līguma slēgšanas tiesību piešķiršanas gadījumā izpildīt visas </w:t>
      </w:r>
      <w:r w:rsidR="005430AE" w:rsidRPr="00D10B24">
        <w:t>Konkursa</w:t>
      </w:r>
      <w:r w:rsidRPr="00D10B24">
        <w:t xml:space="preserve"> nolikuma 1. pielikumā noteiktās tehniskās specifikācijas prasības un nolikuma 3. pielikumā iekļautos līguma projekta nosacījumus;</w:t>
      </w:r>
    </w:p>
    <w:p w14:paraId="652C9745" w14:textId="6974B7AC" w:rsidR="00222F92" w:rsidRPr="00D10B24" w:rsidRDefault="00095000" w:rsidP="00AF4407">
      <w:pPr>
        <w:pStyle w:val="Default"/>
        <w:spacing w:before="120"/>
        <w:jc w:val="both"/>
      </w:pPr>
      <w:r w:rsidRPr="00D10B24">
        <w:t>3.</w:t>
      </w:r>
      <w:r w:rsidR="00222F92" w:rsidRPr="00D10B24">
        <w:t xml:space="preserve"> pretendentam uz </w:t>
      </w:r>
      <w:r w:rsidR="00B74271" w:rsidRPr="00D10B24">
        <w:t>iepirkuma līguma s</w:t>
      </w:r>
      <w:r w:rsidR="00103B78" w:rsidRPr="00D10B24">
        <w:t>l</w:t>
      </w:r>
      <w:r w:rsidR="00B74271" w:rsidRPr="00D10B24">
        <w:t>ēgšanas brīdi</w:t>
      </w:r>
      <w:r w:rsidR="00222F92" w:rsidRPr="00D10B24">
        <w:t xml:space="preserve"> būs spēkā esoši </w:t>
      </w:r>
      <w:r w:rsidR="00222F92" w:rsidRPr="00D10B24">
        <w:rPr>
          <w:color w:val="auto"/>
        </w:rPr>
        <w:t>nepieciešamie</w:t>
      </w:r>
      <w:r w:rsidR="00222F92" w:rsidRPr="00D10B24">
        <w:rPr>
          <w:color w:val="FF0000"/>
        </w:rPr>
        <w:t xml:space="preserve"> </w:t>
      </w:r>
      <w:r w:rsidR="00222F92" w:rsidRPr="00D10B24">
        <w:t>līgumi ar sistēmas operatoriem par sistēmas (dabasgāzes uzglabāšanas, pārvades un sadales) pakalpojumu lietošanu un līgums ar dabasgāzes pārvades sistēmas operatoru par balansēšanu;</w:t>
      </w:r>
    </w:p>
    <w:p w14:paraId="46870DE5" w14:textId="69A47171" w:rsidR="00095000" w:rsidRPr="00D10B24" w:rsidRDefault="00095000" w:rsidP="00AF4407">
      <w:pPr>
        <w:spacing w:before="120"/>
        <w:jc w:val="both"/>
      </w:pPr>
      <w:r w:rsidRPr="00D10B24">
        <w:lastRenderedPageBreak/>
        <w:t xml:space="preserve">4. pretendents neatbilst Publisko iepirkumu likuma 42. panta otrās daļas 1., 2., 3., 4., 5., 6., 7., 10., 11., 12., 13. vai 14. punktā minētajiem pretendenta izslēgšanas iemesliem, kā arī šie iemesli nav konstatējami attiecībā uz Publisko iepirkumu likuma 42. panta </w:t>
      </w:r>
      <w:r w:rsidR="00103B78" w:rsidRPr="00D10B24">
        <w:t>t</w:t>
      </w:r>
      <w:r w:rsidR="00BE206B" w:rsidRPr="00D10B24">
        <w:t>rešās daļas 1., 2. un 3. punktā</w:t>
      </w:r>
      <w:r w:rsidRPr="00D10B24">
        <w:t xml:space="preserve"> minētajām personām;</w:t>
      </w:r>
    </w:p>
    <w:p w14:paraId="462CD5DE" w14:textId="310A16D4" w:rsidR="00095000" w:rsidRPr="00D10B24" w:rsidRDefault="00095000" w:rsidP="00AF4407">
      <w:pPr>
        <w:spacing w:before="120"/>
        <w:jc w:val="both"/>
      </w:pPr>
      <w:r w:rsidRPr="00D10B24">
        <w:t xml:space="preserve">5. uz personu, kura ir pretendenta, personālsabiedrības biedra, ja pretendents ir personālsabiedrība, pretendenta norādītās saistītās personas vai apakšuzņēmēja, valdes vai padomes loceklis, </w:t>
      </w:r>
      <w:proofErr w:type="spellStart"/>
      <w:r w:rsidRPr="00D10B24">
        <w:t>pārstāvēttiesīgā</w:t>
      </w:r>
      <w:proofErr w:type="spellEnd"/>
      <w:r w:rsidRPr="00D10B24">
        <w:t xml:space="preserve"> persona vai prokūrists, vai persona, kura ir pilnvarota pārstāvēt pretendentu darbībās, kas saistītas ar filiāli, neattiecas Publisko iepirkumu likuma 42. panta otrās daļas 1. punktā minētie izslēgšanas iemesli;</w:t>
      </w:r>
    </w:p>
    <w:p w14:paraId="41159105" w14:textId="77777777" w:rsidR="00095000" w:rsidRPr="00D10B24" w:rsidRDefault="00095000" w:rsidP="00AF4407">
      <w:pPr>
        <w:spacing w:before="120"/>
        <w:jc w:val="both"/>
      </w:pPr>
      <w:r w:rsidRPr="00D10B24">
        <w:t xml:space="preserve">6. uz pretendentu, personu, kura ir pretendenta valdes vai padomes loceklis, patiesais labuma guvējs, </w:t>
      </w:r>
      <w:proofErr w:type="spellStart"/>
      <w:r w:rsidRPr="00D10B24">
        <w:t>pārstāvēttiesīgā</w:t>
      </w:r>
      <w:proofErr w:type="spellEnd"/>
      <w:r w:rsidRPr="00D10B24">
        <w:t xml:space="preserve"> persona vai prokūrists, vai persona, kura ir pilnvarota pārstāvēt pretendentu darbībās, kas saistītas ar filiāli, vai personālsabiedrības biedru, tā valdes vai padomes locekli, patieso labuma guvēju, </w:t>
      </w:r>
      <w:proofErr w:type="spellStart"/>
      <w:r w:rsidRPr="00D10B24">
        <w:t>pārstāvēttiesīgo</w:t>
      </w:r>
      <w:proofErr w:type="spellEnd"/>
      <w:r w:rsidRPr="00D10B24">
        <w:t xml:space="preserve"> personu vai prokūristu, ja pretendents ir personālsabiedrība, neattiecas Starptautisko un Latvijas Republikas nacionālo sankciju likuma 11.</w:t>
      </w:r>
      <w:r w:rsidRPr="00D10B24">
        <w:rPr>
          <w:vertAlign w:val="superscript"/>
        </w:rPr>
        <w:t>1</w:t>
      </w:r>
      <w:r w:rsidRPr="00D10B24">
        <w:t xml:space="preserve"> panta pirmajā daļā minētie apstākļi;</w:t>
      </w:r>
    </w:p>
    <w:p w14:paraId="2A74B96F" w14:textId="560B0FEE" w:rsidR="00095000" w:rsidRPr="00D10B24" w:rsidRDefault="00B15F6C" w:rsidP="00AF4407">
      <w:pPr>
        <w:spacing w:before="120"/>
        <w:jc w:val="both"/>
      </w:pPr>
      <w:r w:rsidRPr="00D10B24">
        <w:t>7</w:t>
      </w:r>
      <w:r w:rsidR="00095000" w:rsidRPr="00D10B24">
        <w:t xml:space="preserve">. piedāvātajā </w:t>
      </w:r>
      <w:r w:rsidR="00CE3B69" w:rsidRPr="00D10B24">
        <w:t xml:space="preserve">tirdzniecības uzcenojumā </w:t>
      </w:r>
      <w:r w:rsidR="00095000" w:rsidRPr="00D10B24">
        <w:t xml:space="preserve">ir iekļautas visas </w:t>
      </w:r>
      <w:r w:rsidR="004B6063" w:rsidRPr="00D10B24">
        <w:t>ar dabasgāzes piegādi saistītās pretendenta papildu izmaksas, tai skaitā pretendenta peļņu, administratīvās un tirdzniecības izmaksas, balansēšanas pakalpojuma izmaksas, dabasgāzes uzglabāšanas izmaksas, pārvades sistēmas pakalpojuma – pārvades jaudas izmaksas, rēķinu sagatavošanas un maksājumu apstrādes izmaksas, bet neietver maksu par pārvades sistēmas pakalpojumu – izejas punkta Latvijas lietotāju apgādei izmantošana – un maksu par sadales sistēmas pakalpojumiem, kā arī akcīzes un pievienotās vērtības nodokli</w:t>
      </w:r>
      <w:r w:rsidR="00095000" w:rsidRPr="00D10B24">
        <w:t>;</w:t>
      </w:r>
    </w:p>
    <w:p w14:paraId="7C6523E7" w14:textId="72060511" w:rsidR="00355336" w:rsidRPr="00D10B24" w:rsidRDefault="00355336" w:rsidP="00AF4407">
      <w:pPr>
        <w:spacing w:before="120"/>
        <w:jc w:val="both"/>
        <w:rPr>
          <w:lang w:eastAsia="lv-LV"/>
        </w:rPr>
      </w:pPr>
      <w:r w:rsidRPr="00D10B24">
        <w:rPr>
          <w:lang w:eastAsia="lv-LV"/>
        </w:rPr>
        <w:t>8. pretendenta piedāvājums ir atbilstošs visām konkursa nolikumā noteiktajām prasībām un iepirkuma līguma saistību izpildē pretendents apņemas izpildīt visas tehniskajā specifikācijā noteiktās prasības;</w:t>
      </w:r>
    </w:p>
    <w:p w14:paraId="5AFAB090" w14:textId="016EFBCD" w:rsidR="00095000" w:rsidRPr="00D10B24" w:rsidRDefault="00355336" w:rsidP="00AF4407">
      <w:pPr>
        <w:spacing w:before="120"/>
        <w:jc w:val="both"/>
      </w:pPr>
      <w:r w:rsidRPr="00D10B24">
        <w:t>9</w:t>
      </w:r>
      <w:r w:rsidR="00095000" w:rsidRPr="00D10B24">
        <w:t>. pretendents piedāvājumu ir sagatavojis neatkarīgi no konkurentiem un bez konsultācijām, līgumiem vai vienošanās, vai cita veida saziņas ar konkurentiem;</w:t>
      </w:r>
    </w:p>
    <w:p w14:paraId="03C30E6D" w14:textId="67EF598E" w:rsidR="00AF0786" w:rsidRPr="00D10B24" w:rsidRDefault="00355336" w:rsidP="00AF4407">
      <w:pPr>
        <w:spacing w:before="120"/>
        <w:jc w:val="both"/>
      </w:pPr>
      <w:r w:rsidRPr="00D10B24">
        <w:t>10</w:t>
      </w:r>
      <w:r w:rsidR="00AF0786" w:rsidRPr="00D10B24">
        <w:t>. pretendenta rīcībā ir un iepirkuma līguma darbības laikā būs pietiekami resursi, lai nodrošinātu vismaz 1</w:t>
      </w:r>
      <w:r w:rsidR="008C18B0" w:rsidRPr="00D10B24">
        <w:t>1</w:t>
      </w:r>
      <w:r w:rsidR="00AF0786" w:rsidRPr="00D10B24">
        <w:t>0 000 (vien</w:t>
      </w:r>
      <w:r w:rsidR="00103B78" w:rsidRPr="00D10B24">
        <w:t>s</w:t>
      </w:r>
      <w:r w:rsidR="00AF0786" w:rsidRPr="00D10B24">
        <w:t xml:space="preserve"> simts </w:t>
      </w:r>
      <w:r w:rsidR="008C18B0" w:rsidRPr="00D10B24">
        <w:t xml:space="preserve">desmit </w:t>
      </w:r>
      <w:r w:rsidR="00AF0786" w:rsidRPr="00D10B24">
        <w:t>tūkstoši) nm</w:t>
      </w:r>
      <w:r w:rsidR="00AF0786" w:rsidRPr="00D10B24">
        <w:rPr>
          <w:vertAlign w:val="superscript"/>
        </w:rPr>
        <w:t>3</w:t>
      </w:r>
      <w:r w:rsidR="00AF0786" w:rsidRPr="00D10B24">
        <w:t xml:space="preserve"> jeb aptuveni 1</w:t>
      </w:r>
      <w:r w:rsidR="008C18B0" w:rsidRPr="00D10B24">
        <w:t>2</w:t>
      </w:r>
      <w:r w:rsidR="00AF0786" w:rsidRPr="00D10B24">
        <w:t>00 (viens tūkstotis</w:t>
      </w:r>
      <w:r w:rsidR="008C18B0" w:rsidRPr="00D10B24">
        <w:t xml:space="preserve"> divi simts</w:t>
      </w:r>
      <w:r w:rsidR="00AF0786" w:rsidRPr="00D10B24">
        <w:t>) </w:t>
      </w:r>
      <w:proofErr w:type="spellStart"/>
      <w:r w:rsidR="00AF0786" w:rsidRPr="00D10B24">
        <w:t>MWh</w:t>
      </w:r>
      <w:proofErr w:type="spellEnd"/>
      <w:r w:rsidR="00AF0786" w:rsidRPr="00D10B24">
        <w:t xml:space="preserve"> dabasgāzes pārdošanu pasūtītājam </w:t>
      </w:r>
      <w:r w:rsidR="001C3D20" w:rsidRPr="00D10B24">
        <w:t xml:space="preserve">viena </w:t>
      </w:r>
      <w:r w:rsidR="00AF0786" w:rsidRPr="00D10B24">
        <w:t>gad</w:t>
      </w:r>
      <w:r w:rsidR="001C3D20" w:rsidRPr="00D10B24">
        <w:t>a</w:t>
      </w:r>
      <w:r w:rsidR="00AF0786" w:rsidRPr="00D10B24">
        <w:t xml:space="preserve"> laikā</w:t>
      </w:r>
      <w:r w:rsidR="00E119AB" w:rsidRPr="00D10B24">
        <w:t>;</w:t>
      </w:r>
    </w:p>
    <w:p w14:paraId="59777D1D" w14:textId="48F7E5D0" w:rsidR="00E119AB" w:rsidRPr="00D10B24" w:rsidRDefault="00E119AB" w:rsidP="00AF4407">
      <w:pPr>
        <w:spacing w:before="120"/>
        <w:jc w:val="both"/>
      </w:pPr>
      <w:r w:rsidRPr="00D10B24">
        <w:t>1</w:t>
      </w:r>
      <w:r w:rsidR="00355336" w:rsidRPr="00D10B24">
        <w:t>1</w:t>
      </w:r>
      <w:r w:rsidRPr="00D10B24">
        <w:t xml:space="preserve">. pretendents ir ieviesis un īsteno vides pārvaldības sistēmu atbilstoši ISO 14001 vides pārvaldības sistēmas vai ekvivalenta standarta prasībām </w:t>
      </w:r>
      <w:r w:rsidRPr="00D10B24">
        <w:rPr>
          <w:i/>
          <w:iCs/>
        </w:rPr>
        <w:t>(atzīmē atbilstošo)</w:t>
      </w:r>
      <w:r w:rsidRPr="00D10B24">
        <w:t xml:space="preserve"> –  </w:t>
      </w:r>
      <w:r w:rsidRPr="00D10B24">
        <w:fldChar w:fldCharType="begin">
          <w:ffData>
            <w:name w:val="Atzīme1"/>
            <w:enabled/>
            <w:calcOnExit w:val="0"/>
            <w:checkBox>
              <w:sizeAuto/>
              <w:default w:val="0"/>
            </w:checkBox>
          </w:ffData>
        </w:fldChar>
      </w:r>
      <w:r w:rsidRPr="00D10B24">
        <w:instrText xml:space="preserve"> FORMCHECKBOX </w:instrText>
      </w:r>
      <w:r w:rsidRPr="00D10B24">
        <w:fldChar w:fldCharType="separate"/>
      </w:r>
      <w:r w:rsidRPr="00D10B24">
        <w:fldChar w:fldCharType="end"/>
      </w:r>
      <w:r w:rsidRPr="00D10B24">
        <w:t xml:space="preserve"> Nē </w:t>
      </w:r>
      <w:r w:rsidRPr="00D10B24">
        <w:rPr>
          <w:b/>
          <w:bCs/>
        </w:rPr>
        <w:t>/</w:t>
      </w:r>
      <w:r w:rsidRPr="00D10B24">
        <w:t xml:space="preserve">  </w:t>
      </w:r>
      <w:r w:rsidRPr="00D10B24">
        <w:fldChar w:fldCharType="begin">
          <w:ffData>
            <w:name w:val="Atzīme1"/>
            <w:enabled/>
            <w:calcOnExit w:val="0"/>
            <w:checkBox>
              <w:sizeAuto/>
              <w:default w:val="0"/>
            </w:checkBox>
          </w:ffData>
        </w:fldChar>
      </w:r>
      <w:r w:rsidRPr="00D10B24">
        <w:instrText xml:space="preserve"> FORMCHECKBOX </w:instrText>
      </w:r>
      <w:r w:rsidRPr="00D10B24">
        <w:fldChar w:fldCharType="separate"/>
      </w:r>
      <w:r w:rsidRPr="00D10B24">
        <w:fldChar w:fldCharType="end"/>
      </w:r>
      <w:r w:rsidRPr="00D10B24">
        <w:t xml:space="preserve"> Jā</w:t>
      </w:r>
    </w:p>
    <w:p w14:paraId="5807A7BC" w14:textId="2E03ACC8" w:rsidR="00E119AB" w:rsidRPr="00D10B24" w:rsidRDefault="00E119AB" w:rsidP="00AF4407">
      <w:pPr>
        <w:spacing w:before="120"/>
      </w:pPr>
      <w:r w:rsidRPr="00D10B24">
        <w:rPr>
          <w:i/>
          <w:iCs/>
        </w:rPr>
        <w:t>(ja pretendents atzīmē "Jā", pretendents piedāvājumam pievieno attiecīgā sertifikāta kopiju)</w:t>
      </w:r>
      <w:r w:rsidR="006C4890" w:rsidRPr="00D10B24">
        <w:rPr>
          <w:i/>
          <w:iCs/>
        </w:rPr>
        <w:t>;</w:t>
      </w:r>
    </w:p>
    <w:p w14:paraId="3E466372" w14:textId="77777777" w:rsidR="006C4890" w:rsidRPr="00D10B24" w:rsidRDefault="006C4890" w:rsidP="00095000">
      <w:pPr>
        <w:jc w:val="both"/>
      </w:pPr>
    </w:p>
    <w:p w14:paraId="219AFF81" w14:textId="33181766" w:rsidR="00E119AB" w:rsidRPr="00D10B24" w:rsidRDefault="006C4890" w:rsidP="00AF4407">
      <w:pPr>
        <w:spacing w:after="120"/>
        <w:jc w:val="both"/>
      </w:pPr>
      <w:r w:rsidRPr="00D10B24">
        <w:t xml:space="preserve">12. </w:t>
      </w:r>
      <w:r w:rsidRPr="00D10B24">
        <w:rPr>
          <w:bCs/>
        </w:rPr>
        <w:t>iepirkuma līguma izpildē netiks ietvertas Krievijas Federācijas un Baltkrievijas Republikas izcelsmes preces un pakalpojumi.</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9"/>
        <w:gridCol w:w="8492"/>
      </w:tblGrid>
      <w:tr w:rsidR="00222F92" w:rsidRPr="00D10B24" w14:paraId="7E966BC3" w14:textId="77777777" w:rsidTr="00A254D1">
        <w:tc>
          <w:tcPr>
            <w:tcW w:w="9061" w:type="dxa"/>
            <w:gridSpan w:val="2"/>
            <w:tcMar>
              <w:top w:w="0" w:type="dxa"/>
              <w:left w:w="108" w:type="dxa"/>
              <w:bottom w:w="0" w:type="dxa"/>
              <w:right w:w="108" w:type="dxa"/>
            </w:tcMar>
            <w:vAlign w:val="center"/>
            <w:hideMark/>
          </w:tcPr>
          <w:p w14:paraId="4C7D50ED" w14:textId="77777777" w:rsidR="00222F92" w:rsidRPr="00D10B24" w:rsidRDefault="00222F92" w:rsidP="00A254D1">
            <w:pPr>
              <w:rPr>
                <w:rFonts w:eastAsiaTheme="minorHAnsi"/>
              </w:rPr>
            </w:pPr>
            <w:r w:rsidRPr="00D10B24">
              <w:t xml:space="preserve">Apliecinām, ka </w:t>
            </w:r>
            <w:r w:rsidRPr="00D10B24">
              <w:rPr>
                <w:i/>
                <w:iCs/>
              </w:rPr>
              <w:t>(atzīmēt atbilstošo)</w:t>
            </w:r>
            <w:r w:rsidRPr="00D10B24">
              <w:t>:</w:t>
            </w:r>
          </w:p>
        </w:tc>
      </w:tr>
      <w:tr w:rsidR="00222F92" w:rsidRPr="00D10B24" w14:paraId="522EAB5A" w14:textId="77777777" w:rsidTr="00A254D1">
        <w:tc>
          <w:tcPr>
            <w:tcW w:w="569" w:type="dxa"/>
            <w:tcMar>
              <w:top w:w="0" w:type="dxa"/>
              <w:left w:w="108" w:type="dxa"/>
              <w:bottom w:w="0" w:type="dxa"/>
              <w:right w:w="108" w:type="dxa"/>
            </w:tcMar>
            <w:vAlign w:val="center"/>
            <w:hideMark/>
          </w:tcPr>
          <w:p w14:paraId="6BB1059C" w14:textId="77777777" w:rsidR="00222F92" w:rsidRPr="00D10B24" w:rsidRDefault="00222F92" w:rsidP="00A254D1">
            <w:pPr>
              <w:jc w:val="center"/>
              <w:rPr>
                <w:rFonts w:eastAsiaTheme="minorHAnsi"/>
              </w:rPr>
            </w:pPr>
            <w:r w:rsidRPr="00D10B24">
              <w:rPr>
                <w:color w:val="1F497D"/>
              </w:rPr>
              <w:t></w:t>
            </w:r>
          </w:p>
        </w:tc>
        <w:tc>
          <w:tcPr>
            <w:tcW w:w="8492" w:type="dxa"/>
            <w:tcMar>
              <w:top w:w="0" w:type="dxa"/>
              <w:left w:w="108" w:type="dxa"/>
              <w:bottom w:w="0" w:type="dxa"/>
              <w:right w:w="108" w:type="dxa"/>
            </w:tcMar>
            <w:vAlign w:val="center"/>
            <w:hideMark/>
          </w:tcPr>
          <w:p w14:paraId="01310F90" w14:textId="77777777" w:rsidR="00222F92" w:rsidRPr="00D10B24" w:rsidRDefault="00222F92" w:rsidP="00A254D1">
            <w:pPr>
              <w:rPr>
                <w:rFonts w:eastAsiaTheme="minorHAnsi"/>
              </w:rPr>
            </w:pPr>
            <w:r w:rsidRPr="00D10B24">
              <w:t>mūsu piedāvājums nesatur komercnoslēpumu, un mēs piekrītam tajā iekļautās informācijas publicēšanai vai izpaušanai trešajām personām;</w:t>
            </w:r>
          </w:p>
        </w:tc>
      </w:tr>
      <w:tr w:rsidR="00222F92" w:rsidRPr="00D10B24" w14:paraId="39D1F3FD" w14:textId="77777777" w:rsidTr="00A254D1">
        <w:tc>
          <w:tcPr>
            <w:tcW w:w="569" w:type="dxa"/>
            <w:tcMar>
              <w:top w:w="0" w:type="dxa"/>
              <w:left w:w="108" w:type="dxa"/>
              <w:bottom w:w="0" w:type="dxa"/>
              <w:right w:w="108" w:type="dxa"/>
            </w:tcMar>
            <w:vAlign w:val="center"/>
            <w:hideMark/>
          </w:tcPr>
          <w:p w14:paraId="637083B2" w14:textId="77777777" w:rsidR="00222F92" w:rsidRPr="00D10B24" w:rsidRDefault="00222F92" w:rsidP="00A254D1">
            <w:pPr>
              <w:jc w:val="center"/>
              <w:rPr>
                <w:rFonts w:eastAsiaTheme="minorHAnsi"/>
              </w:rPr>
            </w:pPr>
            <w:r w:rsidRPr="00D10B24">
              <w:rPr>
                <w:color w:val="1F497D"/>
              </w:rPr>
              <w:t></w:t>
            </w:r>
          </w:p>
        </w:tc>
        <w:tc>
          <w:tcPr>
            <w:tcW w:w="8492" w:type="dxa"/>
            <w:tcMar>
              <w:top w:w="0" w:type="dxa"/>
              <w:left w:w="108" w:type="dxa"/>
              <w:bottom w:w="0" w:type="dxa"/>
              <w:right w:w="108" w:type="dxa"/>
            </w:tcMar>
            <w:vAlign w:val="center"/>
            <w:hideMark/>
          </w:tcPr>
          <w:p w14:paraId="6E792D76" w14:textId="77777777" w:rsidR="00222F92" w:rsidRPr="00D10B24" w:rsidRDefault="00222F92" w:rsidP="00A254D1">
            <w:pPr>
              <w:rPr>
                <w:rFonts w:eastAsiaTheme="minorHAnsi"/>
              </w:rPr>
            </w:pPr>
            <w:r w:rsidRPr="00D10B24">
              <w:t>mūsu piedāvājums satur šādu komercnoslēpumu:</w:t>
            </w:r>
          </w:p>
        </w:tc>
      </w:tr>
      <w:tr w:rsidR="00222F92" w:rsidRPr="00D10B24" w14:paraId="06CDE781" w14:textId="77777777" w:rsidTr="00A254D1">
        <w:trPr>
          <w:trHeight w:val="56"/>
        </w:trPr>
        <w:tc>
          <w:tcPr>
            <w:tcW w:w="9061" w:type="dxa"/>
            <w:gridSpan w:val="2"/>
            <w:tcMar>
              <w:top w:w="0" w:type="dxa"/>
              <w:left w:w="108" w:type="dxa"/>
              <w:bottom w:w="0" w:type="dxa"/>
              <w:right w:w="108" w:type="dxa"/>
            </w:tcMar>
            <w:vAlign w:val="center"/>
            <w:hideMark/>
          </w:tcPr>
          <w:p w14:paraId="468A0EF2" w14:textId="77777777" w:rsidR="00222F92" w:rsidRPr="00D10B24" w:rsidRDefault="00222F92" w:rsidP="00A254D1">
            <w:pPr>
              <w:rPr>
                <w:rFonts w:eastAsiaTheme="minorHAnsi"/>
              </w:rPr>
            </w:pPr>
            <w:r w:rsidRPr="00D10B24">
              <w:rPr>
                <w:i/>
                <w:iCs/>
              </w:rPr>
              <w:t>(norāda, kura tieši piedāvājumā iekļautā informācija ir komercnoslēpums)</w:t>
            </w:r>
          </w:p>
          <w:p w14:paraId="396C322E" w14:textId="77777777" w:rsidR="00222F92" w:rsidRPr="00D10B24" w:rsidRDefault="00222F92" w:rsidP="00A254D1">
            <w:pPr>
              <w:ind w:left="360"/>
              <w:rPr>
                <w:rFonts w:eastAsiaTheme="minorHAnsi"/>
              </w:rPr>
            </w:pPr>
            <w:r w:rsidRPr="00D10B24">
              <w:t>…………………………….…………………………….…………………………</w:t>
            </w:r>
          </w:p>
        </w:tc>
      </w:tr>
    </w:tbl>
    <w:p w14:paraId="2436FCB5" w14:textId="77777777" w:rsidR="00222F92" w:rsidRPr="00D10B24" w:rsidRDefault="00222F92" w:rsidP="00222F92">
      <w:pPr>
        <w:jc w:val="both"/>
        <w:rPr>
          <w:color w:val="FFFFFF"/>
          <w:sz w:val="22"/>
        </w:rPr>
      </w:pPr>
    </w:p>
    <w:p w14:paraId="59C139B5" w14:textId="77777777" w:rsidR="00222F92" w:rsidRPr="00D10B24" w:rsidRDefault="00222F92">
      <w:pPr>
        <w:jc w:val="right"/>
      </w:pPr>
    </w:p>
    <w:p w14:paraId="12D09C33" w14:textId="77777777" w:rsidR="00222F92" w:rsidRPr="00D10B24" w:rsidRDefault="00222F92">
      <w:pPr>
        <w:jc w:val="right"/>
      </w:pPr>
    </w:p>
    <w:p w14:paraId="22C5340E" w14:textId="77777777" w:rsidR="00222F92" w:rsidRPr="00D10B24" w:rsidRDefault="00222F92">
      <w:pPr>
        <w:jc w:val="right"/>
      </w:pPr>
    </w:p>
    <w:p w14:paraId="55BEAB0C" w14:textId="77777777" w:rsidR="00222F92" w:rsidRPr="00D10B24" w:rsidRDefault="00222F92">
      <w:pPr>
        <w:jc w:val="right"/>
      </w:pPr>
    </w:p>
    <w:p w14:paraId="49DB48BC" w14:textId="77777777" w:rsidR="00222F92" w:rsidRPr="00D10B24" w:rsidRDefault="00222F92">
      <w:pPr>
        <w:jc w:val="right"/>
      </w:pPr>
    </w:p>
    <w:p w14:paraId="173E3502" w14:textId="135D3757" w:rsidR="005572F6" w:rsidRPr="00D10B24" w:rsidRDefault="005572F6"/>
    <w:p w14:paraId="62304AC5" w14:textId="1E1142D9" w:rsidR="00C211A1" w:rsidRPr="00D10B24" w:rsidRDefault="000C4A0F">
      <w:pPr>
        <w:jc w:val="right"/>
      </w:pPr>
      <w:r w:rsidRPr="00D10B24">
        <w:t>3</w:t>
      </w:r>
      <w:r w:rsidR="00FA0825" w:rsidRPr="00D10B24">
        <w:t>. pielikums</w:t>
      </w:r>
    </w:p>
    <w:p w14:paraId="3C5CF3F5" w14:textId="36452809" w:rsidR="00C211A1" w:rsidRPr="00D10B24" w:rsidRDefault="00FA0825">
      <w:pPr>
        <w:jc w:val="right"/>
      </w:pPr>
      <w:r w:rsidRPr="00D10B24">
        <w:t xml:space="preserve">konkursa </w:t>
      </w:r>
      <w:r w:rsidR="00EB203B" w:rsidRPr="00D10B24">
        <w:t>LB/202</w:t>
      </w:r>
      <w:r w:rsidR="00F42B57" w:rsidRPr="00D10B24">
        <w:t>6</w:t>
      </w:r>
      <w:r w:rsidR="007973DF" w:rsidRPr="00D10B24">
        <w:t>/</w:t>
      </w:r>
      <w:r w:rsidR="00F42B57" w:rsidRPr="00D10B24">
        <w:t>34</w:t>
      </w:r>
      <w:r w:rsidR="00FB5760" w:rsidRPr="00D10B24">
        <w:t xml:space="preserve"> </w:t>
      </w:r>
      <w:r w:rsidRPr="00D10B24">
        <w:t>nolikumam</w:t>
      </w:r>
    </w:p>
    <w:p w14:paraId="5507CC9A" w14:textId="7B8D12DA" w:rsidR="00C211A1" w:rsidRPr="00D10B24" w:rsidRDefault="00C211A1">
      <w:pPr>
        <w:jc w:val="right"/>
        <w:rPr>
          <w:rStyle w:val="Style14pt"/>
        </w:rPr>
      </w:pPr>
    </w:p>
    <w:p w14:paraId="27411E8B" w14:textId="7BE6C0C3" w:rsidR="00C211A1" w:rsidRPr="00D10B24" w:rsidRDefault="00FA0825">
      <w:pPr>
        <w:tabs>
          <w:tab w:val="right" w:pos="9072"/>
        </w:tabs>
        <w:spacing w:before="360"/>
      </w:pPr>
      <w:r w:rsidRPr="00D10B24">
        <w:t>Rīgā</w:t>
      </w:r>
      <w:r w:rsidR="00EB203B" w:rsidRPr="00D10B24">
        <w:t>;</w:t>
      </w:r>
      <w:r w:rsidRPr="00D10B24">
        <w:t xml:space="preserve"> </w:t>
      </w:r>
      <w:r w:rsidR="00EB203B" w:rsidRPr="00D10B24">
        <w:rPr>
          <w:b/>
          <w:bCs/>
          <w:sz w:val="20"/>
        </w:rPr>
        <w:t>DATUMS SKATĀMS DOKUMENTA PARAKSTA LAIKA ZĪMOGĀ</w:t>
      </w:r>
      <w:r w:rsidRPr="00D10B24">
        <w:t xml:space="preserve"> </w:t>
      </w:r>
      <w:r w:rsidRPr="00D10B24">
        <w:tab/>
        <w:t>PROJEKTS</w:t>
      </w:r>
    </w:p>
    <w:p w14:paraId="083D71DF" w14:textId="77777777" w:rsidR="00C211A1" w:rsidRPr="00D10B24" w:rsidRDefault="00FA0825">
      <w:pPr>
        <w:pStyle w:val="Saturs1"/>
      </w:pPr>
      <w:r w:rsidRPr="00D10B24">
        <w:t>LĪGUMS</w:t>
      </w:r>
    </w:p>
    <w:p w14:paraId="38463468" w14:textId="5D7C642C" w:rsidR="00C211A1" w:rsidRPr="00D10B24" w:rsidRDefault="00FA0825">
      <w:r w:rsidRPr="00D10B24">
        <w:t>Nr. LB-07/20</w:t>
      </w:r>
      <w:r w:rsidR="000A07B5" w:rsidRPr="00D10B24">
        <w:t>2</w:t>
      </w:r>
      <w:r w:rsidR="00F42B57" w:rsidRPr="00D10B24">
        <w:t>6</w:t>
      </w:r>
      <w:r w:rsidRPr="00D10B24">
        <w:t>/</w:t>
      </w:r>
    </w:p>
    <w:bookmarkEnd w:id="11"/>
    <w:p w14:paraId="78553CB0" w14:textId="77777777" w:rsidR="00AB2B17" w:rsidRPr="00D10B24" w:rsidRDefault="00AB2B17" w:rsidP="00FC1EF2">
      <w:pPr>
        <w:rPr>
          <w:sz w:val="28"/>
          <w:szCs w:val="28"/>
        </w:rPr>
      </w:pPr>
    </w:p>
    <w:p w14:paraId="79063401" w14:textId="77777777" w:rsidR="00FC1EF2" w:rsidRPr="00D10B24" w:rsidRDefault="00FC1EF2" w:rsidP="00FC1EF2">
      <w:pPr>
        <w:rPr>
          <w:sz w:val="28"/>
          <w:szCs w:val="28"/>
        </w:rPr>
      </w:pPr>
      <w:r w:rsidRPr="00D10B24">
        <w:rPr>
          <w:sz w:val="28"/>
          <w:szCs w:val="28"/>
        </w:rPr>
        <w:t>Par dabasgāzes iegādi</w:t>
      </w:r>
    </w:p>
    <w:p w14:paraId="7E06052B" w14:textId="3B05C809" w:rsidR="00FC1EF2" w:rsidRPr="00D10B24" w:rsidRDefault="00FC1EF2" w:rsidP="00FC1EF2">
      <w:r w:rsidRPr="00D10B24">
        <w:t>(iepirkums LB/20</w:t>
      </w:r>
      <w:r w:rsidR="000A07B5" w:rsidRPr="00D10B24">
        <w:t>2</w:t>
      </w:r>
      <w:r w:rsidR="00F42B57" w:rsidRPr="00D10B24">
        <w:t>6</w:t>
      </w:r>
      <w:r w:rsidR="00637632" w:rsidRPr="00D10B24">
        <w:t>/</w:t>
      </w:r>
      <w:r w:rsidR="00F42B57" w:rsidRPr="00D10B24">
        <w:t>34</w:t>
      </w:r>
      <w:r w:rsidRPr="00D10B24">
        <w:t>)</w:t>
      </w:r>
    </w:p>
    <w:p w14:paraId="480137BC" w14:textId="5D5EFE7C" w:rsidR="00FC1EF2" w:rsidRPr="00D10B24" w:rsidRDefault="00FC1EF2" w:rsidP="00FC1EF2">
      <w:pPr>
        <w:tabs>
          <w:tab w:val="left" w:pos="284"/>
        </w:tabs>
        <w:spacing w:before="360"/>
        <w:jc w:val="both"/>
        <w:rPr>
          <w:snapToGrid w:val="0"/>
          <w:color w:val="000000"/>
          <w:szCs w:val="20"/>
        </w:rPr>
      </w:pPr>
      <w:r w:rsidRPr="00D10B24">
        <w:rPr>
          <w:snapToGrid w:val="0"/>
          <w:color w:val="000000"/>
          <w:szCs w:val="20"/>
        </w:rPr>
        <w:t>Latvijas Banka (</w:t>
      </w:r>
      <w:r w:rsidR="00B74271" w:rsidRPr="00D10B24">
        <w:rPr>
          <w:snapToGrid w:val="0"/>
          <w:color w:val="000000"/>
          <w:szCs w:val="20"/>
        </w:rPr>
        <w:t>turpmāk</w:t>
      </w:r>
      <w:r w:rsidRPr="00D10B24">
        <w:rPr>
          <w:snapToGrid w:val="0"/>
          <w:color w:val="000000"/>
          <w:szCs w:val="20"/>
        </w:rPr>
        <w:t xml:space="preserve"> – LIETOTĀJS) tās ________________</w:t>
      </w:r>
      <w:r w:rsidRPr="00D10B24">
        <w:rPr>
          <w:i/>
          <w:snapToGrid w:val="0"/>
          <w:color w:val="000000"/>
          <w:szCs w:val="20"/>
        </w:rPr>
        <w:t xml:space="preserve"> </w:t>
      </w:r>
      <w:r w:rsidRPr="00D10B24">
        <w:rPr>
          <w:i/>
          <w:iCs/>
          <w:snapToGrid w:val="0"/>
          <w:color w:val="000000"/>
          <w:szCs w:val="20"/>
        </w:rPr>
        <w:t>(pārstāvja amats, vārds, uzvārds)</w:t>
      </w:r>
      <w:r w:rsidRPr="00D10B24">
        <w:rPr>
          <w:snapToGrid w:val="0"/>
          <w:color w:val="000000"/>
          <w:szCs w:val="20"/>
        </w:rPr>
        <w:t xml:space="preserve"> personā, kas rīkojas saskaņā ar ________________ </w:t>
      </w:r>
      <w:r w:rsidRPr="00D10B24">
        <w:rPr>
          <w:i/>
          <w:iCs/>
          <w:snapToGrid w:val="0"/>
          <w:color w:val="000000"/>
          <w:szCs w:val="20"/>
        </w:rPr>
        <w:t>(pārstāvības tiesību pamats)</w:t>
      </w:r>
      <w:r w:rsidRPr="00D10B24">
        <w:rPr>
          <w:snapToGrid w:val="0"/>
          <w:color w:val="000000"/>
          <w:szCs w:val="20"/>
        </w:rPr>
        <w:t xml:space="preserve">, no vienas puses, un ________________ </w:t>
      </w:r>
      <w:r w:rsidRPr="00D10B24">
        <w:rPr>
          <w:i/>
          <w:iCs/>
          <w:snapToGrid w:val="0"/>
          <w:color w:val="000000"/>
          <w:szCs w:val="20"/>
        </w:rPr>
        <w:t>(nosaukums)</w:t>
      </w:r>
      <w:r w:rsidRPr="00D10B24">
        <w:rPr>
          <w:snapToGrid w:val="0"/>
          <w:color w:val="000000"/>
          <w:szCs w:val="20"/>
        </w:rPr>
        <w:t xml:space="preserve"> (</w:t>
      </w:r>
      <w:r w:rsidR="00B74271" w:rsidRPr="00D10B24">
        <w:rPr>
          <w:snapToGrid w:val="0"/>
          <w:color w:val="000000"/>
          <w:szCs w:val="20"/>
        </w:rPr>
        <w:t>turpmāk</w:t>
      </w:r>
      <w:r w:rsidRPr="00D10B24">
        <w:rPr>
          <w:snapToGrid w:val="0"/>
          <w:color w:val="000000"/>
          <w:szCs w:val="20"/>
        </w:rPr>
        <w:t xml:space="preserve"> – TIRGOTĀJS) tās ________________ </w:t>
      </w:r>
      <w:r w:rsidRPr="00D10B24">
        <w:rPr>
          <w:i/>
          <w:iCs/>
          <w:snapToGrid w:val="0"/>
          <w:color w:val="000000"/>
          <w:szCs w:val="20"/>
        </w:rPr>
        <w:t>(pārstāvja amats, vārds, uzvārds)</w:t>
      </w:r>
      <w:r w:rsidRPr="00D10B24">
        <w:rPr>
          <w:snapToGrid w:val="0"/>
          <w:color w:val="000000"/>
          <w:szCs w:val="20"/>
        </w:rPr>
        <w:t xml:space="preserve"> personā, kas rīkojas saskaņā ar ________________ </w:t>
      </w:r>
      <w:r w:rsidRPr="00D10B24">
        <w:rPr>
          <w:i/>
          <w:iCs/>
          <w:snapToGrid w:val="0"/>
          <w:color w:val="000000"/>
          <w:szCs w:val="20"/>
        </w:rPr>
        <w:t>(pārstāvības tiesību pamats)</w:t>
      </w:r>
      <w:r w:rsidRPr="00D10B24">
        <w:rPr>
          <w:snapToGrid w:val="0"/>
          <w:color w:val="000000"/>
          <w:szCs w:val="20"/>
        </w:rPr>
        <w:t xml:space="preserve">, no otras puses (abi kopā </w:t>
      </w:r>
      <w:r w:rsidR="0093290F" w:rsidRPr="00D10B24">
        <w:rPr>
          <w:snapToGrid w:val="0"/>
          <w:color w:val="000000"/>
          <w:szCs w:val="20"/>
        </w:rPr>
        <w:t>turpmāk</w:t>
      </w:r>
      <w:r w:rsidRPr="00D10B24">
        <w:rPr>
          <w:snapToGrid w:val="0"/>
          <w:color w:val="000000"/>
          <w:szCs w:val="20"/>
        </w:rPr>
        <w:t xml:space="preserve"> – PUSES; katrs atsevišķi </w:t>
      </w:r>
      <w:r w:rsidR="0093290F" w:rsidRPr="00D10B24">
        <w:rPr>
          <w:snapToGrid w:val="0"/>
          <w:color w:val="000000"/>
          <w:szCs w:val="20"/>
        </w:rPr>
        <w:t>turpmāk</w:t>
      </w:r>
      <w:r w:rsidRPr="00D10B24">
        <w:rPr>
          <w:snapToGrid w:val="0"/>
          <w:color w:val="000000"/>
          <w:szCs w:val="20"/>
        </w:rPr>
        <w:t xml:space="preserve"> arī – PUSE), noslēdz šādu līgumu (</w:t>
      </w:r>
      <w:r w:rsidR="0093290F" w:rsidRPr="00D10B24">
        <w:rPr>
          <w:snapToGrid w:val="0"/>
          <w:color w:val="000000"/>
          <w:szCs w:val="20"/>
        </w:rPr>
        <w:t>turpmāk</w:t>
      </w:r>
      <w:r w:rsidRPr="00D10B24">
        <w:rPr>
          <w:snapToGrid w:val="0"/>
          <w:color w:val="000000"/>
          <w:szCs w:val="20"/>
        </w:rPr>
        <w:t xml:space="preserve"> – </w:t>
      </w:r>
      <w:r w:rsidR="00396BDF" w:rsidRPr="00D10B24">
        <w:rPr>
          <w:snapToGrid w:val="0"/>
          <w:color w:val="000000"/>
          <w:szCs w:val="20"/>
        </w:rPr>
        <w:t>līgums</w:t>
      </w:r>
      <w:r w:rsidRPr="00D10B24">
        <w:rPr>
          <w:snapToGrid w:val="0"/>
          <w:color w:val="000000"/>
          <w:szCs w:val="20"/>
        </w:rPr>
        <w:t>).</w:t>
      </w:r>
    </w:p>
    <w:p w14:paraId="71C3FD89" w14:textId="77777777" w:rsidR="00FC1EF2" w:rsidRPr="00D10B24" w:rsidRDefault="00FC1EF2" w:rsidP="00FC1EF2">
      <w:pPr>
        <w:spacing w:before="240"/>
      </w:pPr>
      <w:r w:rsidRPr="00D10B24">
        <w:t>1. LĪGUMA PRIEKŠMETS</w:t>
      </w:r>
    </w:p>
    <w:p w14:paraId="06E27399" w14:textId="6CB3BB02" w:rsidR="00FC1EF2" w:rsidRPr="00D10B24" w:rsidRDefault="00FC1EF2" w:rsidP="00AB2B17">
      <w:pPr>
        <w:spacing w:before="120"/>
        <w:jc w:val="both"/>
      </w:pPr>
      <w:r w:rsidRPr="00D10B24">
        <w:t>1.1. TIRGOTĀJS pārdod un LIETOTĀJS pērk dabasgāzi patēriņam LIETOTĀJA īpašumā esošaj</w:t>
      </w:r>
      <w:r w:rsidR="00075A4F" w:rsidRPr="00D10B24">
        <w:t>ā</w:t>
      </w:r>
      <w:r w:rsidRPr="00D10B24">
        <w:t xml:space="preserve"> gazificēta</w:t>
      </w:r>
      <w:r w:rsidR="00075A4F" w:rsidRPr="00D10B24">
        <w:t>jā</w:t>
      </w:r>
      <w:r w:rsidRPr="00D10B24">
        <w:t xml:space="preserve"> objekt</w:t>
      </w:r>
      <w:r w:rsidR="00075A4F" w:rsidRPr="00D10B24">
        <w:t>ā</w:t>
      </w:r>
      <w:r w:rsidRPr="00D10B24">
        <w:t xml:space="preserve"> Bezdelīgu ielā 3, Rīgā (</w:t>
      </w:r>
      <w:r w:rsidR="0093290F" w:rsidRPr="00D10B24">
        <w:t>turpmāk</w:t>
      </w:r>
      <w:r w:rsidRPr="00D10B24">
        <w:t xml:space="preserve"> – gazificēt</w:t>
      </w:r>
      <w:r w:rsidR="00075A4F" w:rsidRPr="00D10B24">
        <w:t>ais</w:t>
      </w:r>
      <w:r w:rsidRPr="00D10B24">
        <w:t xml:space="preserve"> objekt</w:t>
      </w:r>
      <w:r w:rsidR="00075A4F" w:rsidRPr="00D10B24">
        <w:t>s</w:t>
      </w:r>
      <w:r w:rsidRPr="00D10B24">
        <w:t>) saskaņā ar konkursa LB/</w:t>
      </w:r>
      <w:r w:rsidR="001C3D20" w:rsidRPr="00D10B24">
        <w:t>2026</w:t>
      </w:r>
      <w:r w:rsidRPr="00D10B24">
        <w:t>/</w:t>
      </w:r>
      <w:r w:rsidR="001C3D20" w:rsidRPr="00D10B24">
        <w:t>34</w:t>
      </w:r>
      <w:r w:rsidRPr="00D10B24">
        <w:t xml:space="preserve"> nolikumā noteiktajām prasībām.</w:t>
      </w:r>
    </w:p>
    <w:p w14:paraId="25744F4B" w14:textId="4FC862B1" w:rsidR="00FC1EF2" w:rsidRPr="00D10B24" w:rsidRDefault="00FC1EF2" w:rsidP="00AB2B17">
      <w:pPr>
        <w:spacing w:before="120"/>
        <w:jc w:val="both"/>
      </w:pPr>
      <w:r w:rsidRPr="00D10B24">
        <w:t>1.2. LIETOTĀJA gazificēt</w:t>
      </w:r>
      <w:r w:rsidR="00075A4F" w:rsidRPr="00D10B24">
        <w:t>ajā</w:t>
      </w:r>
      <w:r w:rsidRPr="00D10B24">
        <w:t xml:space="preserve"> objekt</w:t>
      </w:r>
      <w:r w:rsidR="00075A4F" w:rsidRPr="00D10B24">
        <w:t>ā</w:t>
      </w:r>
      <w:r w:rsidRPr="00D10B24">
        <w:t xml:space="preserve"> visa šā </w:t>
      </w:r>
      <w:r w:rsidR="00396BDF" w:rsidRPr="00D10B24">
        <w:t>līguma</w:t>
      </w:r>
      <w:r w:rsidRPr="00D10B24">
        <w:t xml:space="preserve"> ietvaros iegādātā dabasgāze tiek izmantota tikai vienam mērķim – kā kurināmais.</w:t>
      </w:r>
    </w:p>
    <w:p w14:paraId="7A12C357" w14:textId="77777777" w:rsidR="00FC1EF2" w:rsidRPr="00D10B24" w:rsidRDefault="00FC1EF2" w:rsidP="00AB2B17">
      <w:pPr>
        <w:spacing w:before="240"/>
        <w:jc w:val="both"/>
      </w:pPr>
      <w:r w:rsidRPr="00D10B24">
        <w:t xml:space="preserve">2. LĪGUMA TERMIŅŠ </w:t>
      </w:r>
    </w:p>
    <w:p w14:paraId="3CDCCB4E" w14:textId="01B70BC0" w:rsidR="00FC1EF2" w:rsidRPr="00D10B24" w:rsidRDefault="00FC1EF2" w:rsidP="00AB2B17">
      <w:pPr>
        <w:spacing w:before="120"/>
        <w:jc w:val="both"/>
      </w:pPr>
      <w:r w:rsidRPr="00D10B24">
        <w:t>2.1. TIRGOTĀJS pārdod dabasgāzi LIETOTĀJAM no 20</w:t>
      </w:r>
      <w:r w:rsidR="000A07B5" w:rsidRPr="00D10B24">
        <w:t>2</w:t>
      </w:r>
      <w:r w:rsidR="00F650CA" w:rsidRPr="00D10B24">
        <w:t>6</w:t>
      </w:r>
      <w:r w:rsidRPr="00D10B24">
        <w:t xml:space="preserve">. gada 1. </w:t>
      </w:r>
      <w:r w:rsidR="00095000" w:rsidRPr="00D10B24">
        <w:t>oktobra</w:t>
      </w:r>
      <w:r w:rsidRPr="00D10B24">
        <w:t xml:space="preserve"> līdz </w:t>
      </w:r>
      <w:r w:rsidRPr="00D10B24">
        <w:br/>
        <w:t>20</w:t>
      </w:r>
      <w:r w:rsidR="006B1D71" w:rsidRPr="00D10B24">
        <w:t>2</w:t>
      </w:r>
      <w:r w:rsidR="00F650CA" w:rsidRPr="00D10B24">
        <w:t>7</w:t>
      </w:r>
      <w:r w:rsidRPr="00D10B24">
        <w:t>. gada 3</w:t>
      </w:r>
      <w:r w:rsidR="00095000" w:rsidRPr="00D10B24">
        <w:t>0</w:t>
      </w:r>
      <w:r w:rsidRPr="00D10B24">
        <w:t xml:space="preserve">. </w:t>
      </w:r>
      <w:r w:rsidR="00095000" w:rsidRPr="00D10B24">
        <w:t>septembrim</w:t>
      </w:r>
      <w:r w:rsidR="009B263E" w:rsidRPr="00D10B24">
        <w:t xml:space="preserve"> vai līdz brīdim</w:t>
      </w:r>
      <w:r w:rsidR="00B74271" w:rsidRPr="00D10B24">
        <w:t xml:space="preserve"> ka</w:t>
      </w:r>
      <w:r w:rsidR="00AC4ED5" w:rsidRPr="00D10B24">
        <w:t>d</w:t>
      </w:r>
      <w:r w:rsidR="00B74271" w:rsidRPr="00D10B24">
        <w:t xml:space="preserve"> kopējā maksa par līguma ietvaros piegādāto dabasgāzi</w:t>
      </w:r>
      <w:r w:rsidR="000A2EE5" w:rsidRPr="00D10B24">
        <w:t xml:space="preserve"> un ar tās piegādi saistītajiem pakalpojumiem</w:t>
      </w:r>
      <w:r w:rsidR="00B74271" w:rsidRPr="00D10B24">
        <w:t xml:space="preserve"> sasniedz </w:t>
      </w:r>
      <w:r w:rsidR="00B5599D">
        <w:t>139</w:t>
      </w:r>
      <w:r w:rsidR="00B74271" w:rsidRPr="00D10B24">
        <w:rPr>
          <w:bCs/>
        </w:rPr>
        <w:t xml:space="preserve"> 999,00 EUR (viens simts </w:t>
      </w:r>
      <w:r w:rsidR="00864712">
        <w:rPr>
          <w:bCs/>
        </w:rPr>
        <w:t>trīsdesmit deviņi</w:t>
      </w:r>
      <w:r w:rsidR="00B74271" w:rsidRPr="00D10B24">
        <w:rPr>
          <w:bCs/>
        </w:rPr>
        <w:t xml:space="preserve"> tūkstoši deviņi simti deviņdesmit deviņi </w:t>
      </w:r>
      <w:proofErr w:type="spellStart"/>
      <w:r w:rsidR="00B74271" w:rsidRPr="00D10B24">
        <w:rPr>
          <w:bCs/>
          <w:i/>
        </w:rPr>
        <w:t>euro</w:t>
      </w:r>
      <w:proofErr w:type="spellEnd"/>
      <w:r w:rsidR="00B74271" w:rsidRPr="00D10B24">
        <w:rPr>
          <w:bCs/>
          <w:iCs/>
        </w:rPr>
        <w:t>, 00 centi</w:t>
      </w:r>
      <w:r w:rsidR="00B74271" w:rsidRPr="00D10B24">
        <w:rPr>
          <w:bCs/>
        </w:rPr>
        <w:t>) bez pievienotās vērtības nodokļa, atkarībā no tā, kurš no</w:t>
      </w:r>
      <w:r w:rsidR="00094E28" w:rsidRPr="00D10B24">
        <w:rPr>
          <w:bCs/>
        </w:rPr>
        <w:t xml:space="preserve"> nosacījumiem </w:t>
      </w:r>
      <w:r w:rsidR="00B74271" w:rsidRPr="00D10B24">
        <w:rPr>
          <w:bCs/>
        </w:rPr>
        <w:t>iestājas pirmais</w:t>
      </w:r>
      <w:r w:rsidRPr="00D10B24">
        <w:t>.</w:t>
      </w:r>
    </w:p>
    <w:p w14:paraId="7D703BFC" w14:textId="62C6EBFE" w:rsidR="00FC1EF2" w:rsidRPr="00D10B24" w:rsidRDefault="00FC1EF2" w:rsidP="00AB2B17">
      <w:pPr>
        <w:spacing w:before="120"/>
        <w:jc w:val="both"/>
      </w:pPr>
      <w:r w:rsidRPr="00D10B24">
        <w:t xml:space="preserve">2.2. </w:t>
      </w:r>
      <w:r w:rsidRPr="00D10B24">
        <w:rPr>
          <w:caps/>
        </w:rPr>
        <w:t>L</w:t>
      </w:r>
      <w:r w:rsidR="006E2C5A" w:rsidRPr="00D10B24">
        <w:t>īgums</w:t>
      </w:r>
      <w:r w:rsidRPr="00D10B24">
        <w:t xml:space="preserve"> stājas spēkā tā abpusējas parakstīšanas brīd</w:t>
      </w:r>
      <w:r w:rsidR="00E83C35" w:rsidRPr="00D10B24">
        <w:t>ī</w:t>
      </w:r>
      <w:r w:rsidRPr="00D10B24">
        <w:t xml:space="preserve"> un ir spēkā līdz pilnīgai līguma saistību izpildei.</w:t>
      </w:r>
    </w:p>
    <w:p w14:paraId="55BA2BC8" w14:textId="77777777" w:rsidR="00FC1EF2" w:rsidRPr="00D10B24" w:rsidRDefault="00FC1EF2" w:rsidP="00AB2B17">
      <w:pPr>
        <w:spacing w:before="240"/>
        <w:jc w:val="both"/>
      </w:pPr>
      <w:r w:rsidRPr="00D10B24">
        <w:t>3. LĪGUMA IZPILDES KĀRTĪBA</w:t>
      </w:r>
    </w:p>
    <w:p w14:paraId="622E6D99" w14:textId="7E964284" w:rsidR="00FC1EF2" w:rsidRPr="00D10B24" w:rsidRDefault="00FC1EF2" w:rsidP="00AB2B17">
      <w:pPr>
        <w:spacing w:before="120"/>
        <w:jc w:val="both"/>
      </w:pPr>
      <w:r w:rsidRPr="00D10B24">
        <w:t>3.1. Dabasgāzes īpašuma tiesību nodošana notiek uz LIETOTĀJA gazificēt</w:t>
      </w:r>
      <w:r w:rsidR="00AC4ED5" w:rsidRPr="00D10B24">
        <w:t>ā</w:t>
      </w:r>
      <w:r w:rsidRPr="00D10B24">
        <w:t xml:space="preserve"> objekt</w:t>
      </w:r>
      <w:r w:rsidR="00075A4F" w:rsidRPr="00D10B24">
        <w:t>a</w:t>
      </w:r>
      <w:r w:rsidRPr="00D10B24">
        <w:t xml:space="preserve"> dabasgāzes apgādes sistēmas piederības robežas.</w:t>
      </w:r>
    </w:p>
    <w:p w14:paraId="2A2F6D89" w14:textId="6A9D9948" w:rsidR="00FC1EF2" w:rsidRPr="00D10B24" w:rsidRDefault="00FC1EF2" w:rsidP="00AB2B17">
      <w:pPr>
        <w:spacing w:before="120"/>
        <w:jc w:val="both"/>
      </w:pPr>
      <w:r w:rsidRPr="00D10B24">
        <w:t>3.2. LIETOTĀJS ir tiesīgs iepirkt tādu dabasgāzes apjomu (daudzumu), kāds nepieciešams tā darbības nodrošināšanai</w:t>
      </w:r>
      <w:r w:rsidR="006E2C5A" w:rsidRPr="00D10B24">
        <w:t>.</w:t>
      </w:r>
      <w:r w:rsidRPr="00D10B24">
        <w:t xml:space="preserve"> </w:t>
      </w:r>
      <w:r w:rsidR="00F74A48" w:rsidRPr="00D10B24">
        <w:t>Konkursa</w:t>
      </w:r>
      <w:r w:rsidR="005F224B" w:rsidRPr="00D10B24">
        <w:t xml:space="preserve"> LB/20</w:t>
      </w:r>
      <w:r w:rsidR="00F4372A" w:rsidRPr="00D10B24">
        <w:t>2</w:t>
      </w:r>
      <w:r w:rsidR="00F42B57" w:rsidRPr="00D10B24">
        <w:t>6</w:t>
      </w:r>
      <w:r w:rsidR="005F224B" w:rsidRPr="00D10B24">
        <w:t>/</w:t>
      </w:r>
      <w:r w:rsidR="00F42B57" w:rsidRPr="00D10B24">
        <w:t>34</w:t>
      </w:r>
      <w:r w:rsidR="005F224B" w:rsidRPr="00D10B24">
        <w:t xml:space="preserve"> nolikuma 1.</w:t>
      </w:r>
      <w:r w:rsidR="006E2C5A" w:rsidRPr="00D10B24">
        <w:t> </w:t>
      </w:r>
      <w:r w:rsidR="005F224B" w:rsidRPr="00D10B24">
        <w:t>pielikuma</w:t>
      </w:r>
      <w:r w:rsidRPr="00D10B24">
        <w:t xml:space="preserve"> </w:t>
      </w:r>
      <w:r w:rsidR="00093C2F" w:rsidRPr="00D10B24">
        <w:t>2.2</w:t>
      </w:r>
      <w:r w:rsidRPr="00D10B24">
        <w:t>. punktā norādīt</w:t>
      </w:r>
      <w:r w:rsidR="006E2C5A" w:rsidRPr="00D10B24">
        <w:t>ajai</w:t>
      </w:r>
      <w:r w:rsidRPr="00D10B24">
        <w:t xml:space="preserve"> dabasgāzes </w:t>
      </w:r>
      <w:r w:rsidR="006E2C5A" w:rsidRPr="00D10B24">
        <w:t xml:space="preserve">vidējā patēriņa prognozei </w:t>
      </w:r>
      <w:r w:rsidR="00075A4F" w:rsidRPr="00D10B24">
        <w:t>līguma darbības laikā</w:t>
      </w:r>
      <w:r w:rsidR="006E2C5A" w:rsidRPr="00D10B24">
        <w:t xml:space="preserve"> dalījumā pa mēnešiem ir tikai informatīva nozīme</w:t>
      </w:r>
      <w:r w:rsidRPr="00D10B24">
        <w:t>.</w:t>
      </w:r>
    </w:p>
    <w:p w14:paraId="7889EA45" w14:textId="77777777" w:rsidR="00FC1EF2" w:rsidRPr="00D10B24" w:rsidRDefault="00FC1EF2" w:rsidP="00A514FA">
      <w:pPr>
        <w:spacing w:before="240"/>
      </w:pPr>
      <w:r w:rsidRPr="00D10B24">
        <w:t>4. DABASGĀZES CENA UN NORĒĶINU KĀRTĪBA</w:t>
      </w:r>
    </w:p>
    <w:p w14:paraId="5DED6089" w14:textId="77777777" w:rsidR="00BD243E" w:rsidRPr="00D10B24" w:rsidRDefault="00BD243E" w:rsidP="00BD243E">
      <w:pPr>
        <w:spacing w:before="120"/>
        <w:jc w:val="both"/>
      </w:pPr>
      <w:bookmarkStart w:id="14" w:name="_Ref230085770"/>
      <w:r w:rsidRPr="00D10B24">
        <w:t>4.1. Dabasgāzes cena</w:t>
      </w:r>
      <w:r w:rsidR="00330F46" w:rsidRPr="00D10B24">
        <w:t xml:space="preserve"> nākamajam mēnesim</w:t>
      </w:r>
      <w:r w:rsidRPr="00D10B24">
        <w:t xml:space="preserve"> līguma darbības laikā tiek aprēķināta saskaņā ar šādu formulu:</w:t>
      </w:r>
    </w:p>
    <w:p w14:paraId="769D5131" w14:textId="5564FD75" w:rsidR="00BD243E" w:rsidRPr="00D10B24" w:rsidRDefault="00BD243E" w:rsidP="00BD243E">
      <w:pPr>
        <w:jc w:val="center"/>
        <w:rPr>
          <w:b/>
        </w:rPr>
      </w:pPr>
      <w:r w:rsidRPr="00D10B24">
        <w:rPr>
          <w:b/>
        </w:rPr>
        <w:t xml:space="preserve">C = </w:t>
      </w:r>
      <w:r w:rsidR="005715EB" w:rsidRPr="00D10B24">
        <w:rPr>
          <w:b/>
          <w:i/>
          <w:color w:val="FF0000"/>
          <w:lang w:val="en-US"/>
        </w:rPr>
        <w:t xml:space="preserve">Netherland’s Title Transfer </w:t>
      </w:r>
      <w:proofErr w:type="spellStart"/>
      <w:r w:rsidR="005715EB" w:rsidRPr="00D10B24">
        <w:rPr>
          <w:b/>
          <w:i/>
          <w:color w:val="FF0000"/>
          <w:lang w:val="en-US"/>
        </w:rPr>
        <w:t>Facility</w:t>
      </w:r>
      <w:r w:rsidR="005715EB" w:rsidRPr="00D10B24">
        <w:rPr>
          <w:b/>
          <w:i/>
          <w:color w:val="FF0000"/>
          <w:sz w:val="20"/>
          <w:szCs w:val="20"/>
          <w:lang w:val="en-US"/>
        </w:rPr>
        <w:t>fm</w:t>
      </w:r>
      <w:proofErr w:type="spellEnd"/>
      <w:r w:rsidRPr="00D10B24">
        <w:rPr>
          <w:b/>
        </w:rPr>
        <w:t xml:space="preserve"> +</w:t>
      </w:r>
      <w:r w:rsidR="00095E1D" w:rsidRPr="00D10B24">
        <w:rPr>
          <w:b/>
        </w:rPr>
        <w:t xml:space="preserve"> </w:t>
      </w:r>
      <w:r w:rsidRPr="00D10B24">
        <w:rPr>
          <w:b/>
        </w:rPr>
        <w:t>X (EUR/</w:t>
      </w:r>
      <w:proofErr w:type="spellStart"/>
      <w:r w:rsidRPr="00D10B24">
        <w:rPr>
          <w:b/>
        </w:rPr>
        <w:t>MWh</w:t>
      </w:r>
      <w:proofErr w:type="spellEnd"/>
      <w:r w:rsidRPr="00D10B24">
        <w:rPr>
          <w:b/>
        </w:rPr>
        <w:t>)</w:t>
      </w:r>
      <w:r w:rsidR="006649F2" w:rsidRPr="00D10B24">
        <w:rPr>
          <w:b/>
        </w:rPr>
        <w:t>,</w:t>
      </w:r>
    </w:p>
    <w:p w14:paraId="0C40B473" w14:textId="77777777" w:rsidR="00BD243E" w:rsidRPr="00D10B24" w:rsidRDefault="00BD243E" w:rsidP="00BD243E">
      <w:pPr>
        <w:jc w:val="both"/>
      </w:pPr>
      <w:r w:rsidRPr="00D10B24">
        <w:t>kur:</w:t>
      </w:r>
    </w:p>
    <w:p w14:paraId="295745C5" w14:textId="77777777" w:rsidR="00BD243E" w:rsidRPr="00D10B24" w:rsidRDefault="00BD243E" w:rsidP="00464957">
      <w:pPr>
        <w:spacing w:before="60"/>
        <w:jc w:val="both"/>
      </w:pPr>
      <w:r w:rsidRPr="00D10B24">
        <w:rPr>
          <w:b/>
        </w:rPr>
        <w:lastRenderedPageBreak/>
        <w:t>C</w:t>
      </w:r>
      <w:r w:rsidRPr="00D10B24">
        <w:t xml:space="preserve"> – dabasgāzes cena</w:t>
      </w:r>
      <w:r w:rsidR="007C5EAA" w:rsidRPr="00D10B24">
        <w:t xml:space="preserve"> </w:t>
      </w:r>
      <w:r w:rsidRPr="00D10B24">
        <w:t>EUR/</w:t>
      </w:r>
      <w:proofErr w:type="spellStart"/>
      <w:r w:rsidRPr="00D10B24">
        <w:t>MWh</w:t>
      </w:r>
      <w:proofErr w:type="spellEnd"/>
      <w:r w:rsidRPr="00D10B24">
        <w:t xml:space="preserve"> bez akcīzes un pievienotās vērtības nodokļa;</w:t>
      </w:r>
    </w:p>
    <w:p w14:paraId="141C4D91" w14:textId="725721C8" w:rsidR="00BD243E" w:rsidRPr="00D10B24" w:rsidRDefault="005715EB" w:rsidP="002A01FD">
      <w:pPr>
        <w:spacing w:before="60"/>
        <w:jc w:val="both"/>
      </w:pPr>
      <w:proofErr w:type="spellStart"/>
      <w:r w:rsidRPr="00D10B24">
        <w:rPr>
          <w:b/>
          <w:i/>
          <w:color w:val="FF0000"/>
        </w:rPr>
        <w:t>Netherland’s</w:t>
      </w:r>
      <w:proofErr w:type="spellEnd"/>
      <w:r w:rsidRPr="00D10B24">
        <w:rPr>
          <w:b/>
          <w:i/>
          <w:color w:val="FF0000"/>
        </w:rPr>
        <w:t xml:space="preserve"> </w:t>
      </w:r>
      <w:proofErr w:type="spellStart"/>
      <w:r w:rsidRPr="00D10B24">
        <w:rPr>
          <w:b/>
          <w:i/>
          <w:color w:val="FF0000"/>
        </w:rPr>
        <w:t>Title</w:t>
      </w:r>
      <w:proofErr w:type="spellEnd"/>
      <w:r w:rsidRPr="00D10B24">
        <w:rPr>
          <w:b/>
          <w:i/>
          <w:color w:val="FF0000"/>
        </w:rPr>
        <w:t xml:space="preserve"> </w:t>
      </w:r>
      <w:proofErr w:type="spellStart"/>
      <w:r w:rsidRPr="00D10B24">
        <w:rPr>
          <w:b/>
          <w:i/>
          <w:color w:val="FF0000"/>
        </w:rPr>
        <w:t>Transfer</w:t>
      </w:r>
      <w:proofErr w:type="spellEnd"/>
      <w:r w:rsidRPr="00D10B24">
        <w:rPr>
          <w:b/>
          <w:i/>
          <w:color w:val="FF0000"/>
        </w:rPr>
        <w:t xml:space="preserve"> </w:t>
      </w:r>
      <w:proofErr w:type="spellStart"/>
      <w:r w:rsidRPr="00D10B24">
        <w:rPr>
          <w:b/>
          <w:i/>
          <w:color w:val="FF0000"/>
        </w:rPr>
        <w:t>Facility</w:t>
      </w:r>
      <w:r w:rsidRPr="00D10B24">
        <w:rPr>
          <w:b/>
          <w:i/>
          <w:color w:val="FF0000"/>
          <w:sz w:val="20"/>
          <w:szCs w:val="20"/>
        </w:rPr>
        <w:t>fm</w:t>
      </w:r>
      <w:proofErr w:type="spellEnd"/>
      <w:r w:rsidR="00BD243E" w:rsidRPr="00D10B24">
        <w:t xml:space="preserve"> –</w:t>
      </w:r>
      <w:r w:rsidR="005430AE" w:rsidRPr="00D10B24">
        <w:t xml:space="preserve"> </w:t>
      </w:r>
      <w:r w:rsidR="00A95932" w:rsidRPr="00D10B24">
        <w:t xml:space="preserve">ICE </w:t>
      </w:r>
      <w:proofErr w:type="spellStart"/>
      <w:r w:rsidR="00A95932" w:rsidRPr="00D10B24">
        <w:rPr>
          <w:bCs/>
          <w:iCs/>
          <w:color w:val="000000" w:themeColor="text1"/>
        </w:rPr>
        <w:t>Report</w:t>
      </w:r>
      <w:proofErr w:type="spellEnd"/>
      <w:r w:rsidR="00A95932" w:rsidRPr="00D10B24">
        <w:rPr>
          <w:bCs/>
          <w:iCs/>
          <w:color w:val="000000" w:themeColor="text1"/>
        </w:rPr>
        <w:t xml:space="preserve"> </w:t>
      </w:r>
      <w:proofErr w:type="spellStart"/>
      <w:r w:rsidR="00A95932" w:rsidRPr="00D10B24">
        <w:rPr>
          <w:bCs/>
          <w:iCs/>
          <w:color w:val="000000" w:themeColor="text1"/>
        </w:rPr>
        <w:t>Center</w:t>
      </w:r>
      <w:proofErr w:type="spellEnd"/>
      <w:r w:rsidR="00095E1D" w:rsidRPr="00D10B24">
        <w:rPr>
          <w:rStyle w:val="Vresatsauce"/>
          <w:i/>
          <w:color w:val="000000" w:themeColor="text1"/>
        </w:rPr>
        <w:footnoteReference w:id="3"/>
      </w:r>
      <w:r w:rsidR="00464957" w:rsidRPr="00D10B24">
        <w:rPr>
          <w:color w:val="000000" w:themeColor="text1"/>
        </w:rPr>
        <w:t xml:space="preserve"> </w:t>
      </w:r>
      <w:r w:rsidR="0046459D" w:rsidRPr="00D10B24">
        <w:t>publicēt</w:t>
      </w:r>
      <w:r w:rsidR="00CB2221" w:rsidRPr="00D10B24">
        <w:t>ais</w:t>
      </w:r>
      <w:r w:rsidR="0046459D" w:rsidRPr="00D10B24">
        <w:t xml:space="preserve"> </w:t>
      </w:r>
      <w:r w:rsidR="00464957" w:rsidRPr="00D10B24">
        <w:t>nākamā mēneša</w:t>
      </w:r>
      <w:r w:rsidR="00CB2221" w:rsidRPr="00D10B24">
        <w:t xml:space="preserve"> dabasgāzes </w:t>
      </w:r>
      <w:r w:rsidR="006E30D3" w:rsidRPr="00D10B24">
        <w:t>tirdzniecības līgumu</w:t>
      </w:r>
      <w:r w:rsidR="00CB2221" w:rsidRPr="00D10B24">
        <w:t xml:space="preserve"> cenu indekss</w:t>
      </w:r>
      <w:r w:rsidR="00464957" w:rsidRPr="00D10B24">
        <w:t xml:space="preserve"> </w:t>
      </w:r>
      <w:r w:rsidR="00F650CA" w:rsidRPr="00D10B24">
        <w:rPr>
          <w:i/>
        </w:rPr>
        <w:t xml:space="preserve">(cenu indekss </w:t>
      </w:r>
      <w:r w:rsidR="00F42B57" w:rsidRPr="00D10B24">
        <w:rPr>
          <w:i/>
        </w:rPr>
        <w:t xml:space="preserve">ar </w:t>
      </w:r>
      <w:r w:rsidR="00F650CA" w:rsidRPr="00D10B24">
        <w:rPr>
          <w:i/>
        </w:rPr>
        <w:t xml:space="preserve">trim zīmēm aiz komata) </w:t>
      </w:r>
      <w:r w:rsidR="009C4DD2" w:rsidRPr="00D10B24">
        <w:t>EUR/</w:t>
      </w:r>
      <w:proofErr w:type="spellStart"/>
      <w:r w:rsidR="009C4DD2" w:rsidRPr="00D10B24">
        <w:t>MWh</w:t>
      </w:r>
      <w:proofErr w:type="spellEnd"/>
      <w:r w:rsidR="009C4DD2" w:rsidRPr="00D10B24">
        <w:rPr>
          <w:i/>
          <w:caps/>
        </w:rPr>
        <w:t xml:space="preserve"> </w:t>
      </w:r>
      <w:proofErr w:type="spellStart"/>
      <w:r w:rsidRPr="00D10B24">
        <w:rPr>
          <w:b/>
          <w:i/>
          <w:color w:val="000000" w:themeColor="text1"/>
        </w:rPr>
        <w:t>Netherland’s</w:t>
      </w:r>
      <w:proofErr w:type="spellEnd"/>
      <w:r w:rsidRPr="00D10B24">
        <w:rPr>
          <w:b/>
          <w:i/>
          <w:color w:val="000000" w:themeColor="text1"/>
        </w:rPr>
        <w:t xml:space="preserve"> </w:t>
      </w:r>
      <w:proofErr w:type="spellStart"/>
      <w:r w:rsidRPr="00D10B24">
        <w:rPr>
          <w:b/>
          <w:i/>
          <w:color w:val="000000" w:themeColor="text1"/>
        </w:rPr>
        <w:t>Title</w:t>
      </w:r>
      <w:proofErr w:type="spellEnd"/>
      <w:r w:rsidRPr="00D10B24">
        <w:rPr>
          <w:b/>
          <w:i/>
          <w:color w:val="000000" w:themeColor="text1"/>
        </w:rPr>
        <w:t xml:space="preserve"> </w:t>
      </w:r>
      <w:proofErr w:type="spellStart"/>
      <w:r w:rsidRPr="00D10B24">
        <w:rPr>
          <w:b/>
          <w:i/>
          <w:color w:val="000000" w:themeColor="text1"/>
        </w:rPr>
        <w:t>Transfer</w:t>
      </w:r>
      <w:proofErr w:type="spellEnd"/>
      <w:r w:rsidRPr="00D10B24">
        <w:rPr>
          <w:b/>
          <w:i/>
          <w:color w:val="000000" w:themeColor="text1"/>
        </w:rPr>
        <w:t xml:space="preserve"> </w:t>
      </w:r>
      <w:proofErr w:type="spellStart"/>
      <w:r w:rsidRPr="00D10B24">
        <w:rPr>
          <w:b/>
          <w:i/>
          <w:color w:val="000000" w:themeColor="text1"/>
        </w:rPr>
        <w:t>Facility</w:t>
      </w:r>
      <w:proofErr w:type="spellEnd"/>
      <w:r w:rsidR="00F57999" w:rsidRPr="00D10B24">
        <w:rPr>
          <w:color w:val="000000" w:themeColor="text1"/>
        </w:rPr>
        <w:t xml:space="preserve"> </w:t>
      </w:r>
      <w:r w:rsidR="009C4DD2" w:rsidRPr="00D10B24">
        <w:t>piegādes zonā</w:t>
      </w:r>
      <w:r w:rsidR="00BD243E" w:rsidRPr="00D10B24">
        <w:t>;</w:t>
      </w:r>
    </w:p>
    <w:p w14:paraId="7AA6FF57" w14:textId="7C59FAD2" w:rsidR="00BD243E" w:rsidRPr="00D10B24" w:rsidRDefault="00BD243E" w:rsidP="00464957">
      <w:pPr>
        <w:spacing w:before="60"/>
        <w:jc w:val="both"/>
      </w:pPr>
      <w:r w:rsidRPr="00D10B24">
        <w:rPr>
          <w:b/>
        </w:rPr>
        <w:t xml:space="preserve">X – </w:t>
      </w:r>
      <w:r w:rsidRPr="00D10B24">
        <w:t>tirdzniecības uzcenojums</w:t>
      </w:r>
      <w:r w:rsidR="00330F46" w:rsidRPr="00D10B24">
        <w:t xml:space="preserve"> ____ </w:t>
      </w:r>
      <w:r w:rsidR="00330F46" w:rsidRPr="00D10B24">
        <w:rPr>
          <w:i/>
        </w:rPr>
        <w:t>(</w:t>
      </w:r>
      <w:r w:rsidR="00095E1D" w:rsidRPr="00D10B24">
        <w:rPr>
          <w:i/>
        </w:rPr>
        <w:t>summa cipariem</w:t>
      </w:r>
      <w:r w:rsidR="001712BD" w:rsidRPr="00D10B24">
        <w:rPr>
          <w:i/>
        </w:rPr>
        <w:t xml:space="preserve"> ar </w:t>
      </w:r>
      <w:r w:rsidR="008C18B0" w:rsidRPr="00D10B24">
        <w:rPr>
          <w:i/>
        </w:rPr>
        <w:t>piecām</w:t>
      </w:r>
      <w:r w:rsidR="001712BD" w:rsidRPr="00D10B24">
        <w:rPr>
          <w:i/>
        </w:rPr>
        <w:t xml:space="preserve"> zīmēm aiz komata</w:t>
      </w:r>
      <w:r w:rsidR="00095E1D" w:rsidRPr="00D10B24">
        <w:rPr>
          <w:i/>
        </w:rPr>
        <w:t>)</w:t>
      </w:r>
      <w:r w:rsidR="00095E1D" w:rsidRPr="00D10B24">
        <w:t xml:space="preserve"> (____________ </w:t>
      </w:r>
      <w:r w:rsidR="00095E1D" w:rsidRPr="00D10B24">
        <w:rPr>
          <w:i/>
        </w:rPr>
        <w:t>(summa vārdiem)</w:t>
      </w:r>
      <w:r w:rsidR="00095E1D" w:rsidRPr="00D10B24">
        <w:t>)</w:t>
      </w:r>
      <w:r w:rsidRPr="00D10B24">
        <w:t xml:space="preserve"> EUR/</w:t>
      </w:r>
      <w:proofErr w:type="spellStart"/>
      <w:r w:rsidRPr="00D10B24">
        <w:t>MWh</w:t>
      </w:r>
      <w:proofErr w:type="spellEnd"/>
      <w:r w:rsidRPr="00D10B24">
        <w:t xml:space="preserve"> saskaņā ar </w:t>
      </w:r>
      <w:r w:rsidR="0019431E" w:rsidRPr="00D10B24">
        <w:t>TIRGOTĀJA</w:t>
      </w:r>
      <w:r w:rsidRPr="00D10B24">
        <w:t xml:space="preserve"> piedāvājumu</w:t>
      </w:r>
      <w:r w:rsidR="00DB193F" w:rsidRPr="00D10B24">
        <w:t xml:space="preserve"> konkursā LB/20</w:t>
      </w:r>
      <w:r w:rsidR="00F4372A" w:rsidRPr="00D10B24">
        <w:t>2</w:t>
      </w:r>
      <w:r w:rsidR="00F42B57" w:rsidRPr="00D10B24">
        <w:t>6</w:t>
      </w:r>
      <w:r w:rsidR="00DB193F" w:rsidRPr="00D10B24">
        <w:t>/</w:t>
      </w:r>
      <w:r w:rsidR="00F42B57" w:rsidRPr="00D10B24">
        <w:t>34</w:t>
      </w:r>
      <w:r w:rsidR="00AA200E" w:rsidRPr="00D10B24">
        <w:t xml:space="preserve"> </w:t>
      </w:r>
      <w:r w:rsidR="000E21BC" w:rsidRPr="00D10B24">
        <w:t>"</w:t>
      </w:r>
      <w:r w:rsidR="00AA200E" w:rsidRPr="00D10B24">
        <w:t>Par dabasgāzes iegādi</w:t>
      </w:r>
      <w:r w:rsidR="000E21BC" w:rsidRPr="00D10B24">
        <w:t>"</w:t>
      </w:r>
      <w:r w:rsidRPr="00D10B24">
        <w:t xml:space="preserve">, kas ietver visas ar dabasgāzes piegādi saistītās </w:t>
      </w:r>
      <w:r w:rsidR="002A01FD" w:rsidRPr="00D10B24">
        <w:t xml:space="preserve">TIRGOTĀJA </w:t>
      </w:r>
      <w:r w:rsidR="00A30B66" w:rsidRPr="00D10B24">
        <w:t xml:space="preserve">papildu </w:t>
      </w:r>
      <w:r w:rsidRPr="00D10B24">
        <w:t xml:space="preserve">izmaksas, tai skaitā </w:t>
      </w:r>
      <w:r w:rsidR="0019431E" w:rsidRPr="00D10B24">
        <w:t>TIRGOTĀJA</w:t>
      </w:r>
      <w:r w:rsidR="00A30B66" w:rsidRPr="00D10B24">
        <w:t xml:space="preserve"> peļņu, </w:t>
      </w:r>
      <w:r w:rsidRPr="00D10B24">
        <w:t xml:space="preserve">administratīvās un tirdzniecības izmaksas, balansēšanas pakalpojuma izmaksas, dabasgāzes uzglabāšanas izmaksas, </w:t>
      </w:r>
      <w:r w:rsidR="00B912C9" w:rsidRPr="00D10B24">
        <w:t xml:space="preserve">pārvades sistēmas pakalpojuma – pārvades jaudas izmaksas, </w:t>
      </w:r>
      <w:r w:rsidRPr="00D10B24">
        <w:t>rēķinu sagatavošanas un maksājumu apstrādes izmaksas. Tirdzniecības uzcenojums paliek nemainīgs visu līguma darbības laiku.</w:t>
      </w:r>
    </w:p>
    <w:p w14:paraId="739EB905" w14:textId="505C6A45" w:rsidR="00FC1EF2" w:rsidRPr="00D10B24" w:rsidRDefault="00FC1EF2" w:rsidP="00AB2B17">
      <w:pPr>
        <w:spacing w:before="120"/>
        <w:jc w:val="both"/>
      </w:pPr>
      <w:r w:rsidRPr="00D10B24">
        <w:t xml:space="preserve">4.2. Norēķini par dabasgāzi notiek reizi mēnesī par LIETOTĀJA faktiski patērēto dabasgāzes apjomu atbilstoši </w:t>
      </w:r>
      <w:proofErr w:type="spellStart"/>
      <w:r w:rsidRPr="00D10B24">
        <w:t>komercuzskaites</w:t>
      </w:r>
      <w:proofErr w:type="spellEnd"/>
      <w:r w:rsidRPr="00D10B24">
        <w:t xml:space="preserve"> mēraparātu rādījumiem. </w:t>
      </w:r>
      <w:r w:rsidRPr="00D10B24">
        <w:rPr>
          <w:caps/>
        </w:rPr>
        <w:t>Lietotāja</w:t>
      </w:r>
      <w:r w:rsidRPr="00D10B24">
        <w:t xml:space="preserve"> patērēto dabasgāzes daudzumu uzskaita kubikmetros (m</w:t>
      </w:r>
      <w:r w:rsidRPr="00D10B24">
        <w:rPr>
          <w:vertAlign w:val="superscript"/>
        </w:rPr>
        <w:t>3</w:t>
      </w:r>
      <w:r w:rsidRPr="00D10B24">
        <w:t xml:space="preserve">). Ja </w:t>
      </w:r>
      <w:proofErr w:type="spellStart"/>
      <w:r w:rsidRPr="00D10B24">
        <w:t>komercuzskaites</w:t>
      </w:r>
      <w:proofErr w:type="spellEnd"/>
      <w:r w:rsidRPr="00D10B24">
        <w:t xml:space="preserve"> mēraparātiem uzstādīti temperatūras un spiediena korektori, uzskaites datus nosaka standarta apstākļos. </w:t>
      </w:r>
      <w:proofErr w:type="spellStart"/>
      <w:r w:rsidRPr="00D10B24">
        <w:t>Komercuzskaites</w:t>
      </w:r>
      <w:proofErr w:type="spellEnd"/>
      <w:r w:rsidRPr="00D10B24">
        <w:t xml:space="preserve"> mēraparātu rādījumus LIETOTĀJS paziņo sadales sistēmas operatoram, ievērojot kārtību un termiņus, kas noteikti sadales sistēmas operatora tīmekļa vietnē publicētajā dabasgāzes uzskaites un </w:t>
      </w:r>
      <w:proofErr w:type="spellStart"/>
      <w:r w:rsidRPr="00D10B24">
        <w:t>komercuzskaites</w:t>
      </w:r>
      <w:proofErr w:type="spellEnd"/>
      <w:r w:rsidRPr="00D10B24">
        <w:t xml:space="preserve"> mēraparātu rādījumu paziņošanas kārtībā. </w:t>
      </w:r>
      <w:r w:rsidRPr="00D10B24">
        <w:rPr>
          <w:caps/>
        </w:rPr>
        <w:t>Lietotāja</w:t>
      </w:r>
      <w:r w:rsidRPr="00D10B24">
        <w:t xml:space="preserve"> norēķiniem ar </w:t>
      </w:r>
      <w:r w:rsidRPr="00D10B24">
        <w:rPr>
          <w:caps/>
        </w:rPr>
        <w:t>Tirgotāju</w:t>
      </w:r>
      <w:r w:rsidRPr="00D10B24">
        <w:t xml:space="preserve"> par patērēto dabasgāzi, kā arī saņemtajiem sadales sistēmas pakalpojumiem sadales sistēmas operators uzskaitīto dabasgāzes daudzumu pārrēķina </w:t>
      </w:r>
      <w:r w:rsidR="00AC4ED5" w:rsidRPr="00D10B24">
        <w:t>kilovatstundās (</w:t>
      </w:r>
      <w:proofErr w:type="spellStart"/>
      <w:r w:rsidRPr="00D10B24">
        <w:t>kWh</w:t>
      </w:r>
      <w:proofErr w:type="spellEnd"/>
      <w:r w:rsidR="00AC4ED5" w:rsidRPr="00D10B24">
        <w:t>)</w:t>
      </w:r>
      <w:r w:rsidRPr="00D10B24">
        <w:t xml:space="preserve">, izmantojot pārvades sistēmas operatora tīmekļvietnē publicētos datus par gāzes dienas dabasgāzes vidējo svērto augstāko siltumspēju </w:t>
      </w:r>
      <w:proofErr w:type="spellStart"/>
      <w:r w:rsidRPr="00D10B24">
        <w:t>standartapstākļos</w:t>
      </w:r>
      <w:proofErr w:type="spellEnd"/>
      <w:r w:rsidRPr="00D10B24">
        <w:t>.</w:t>
      </w:r>
    </w:p>
    <w:p w14:paraId="2B2CDDF1" w14:textId="7CFB744E" w:rsidR="00FC1EF2" w:rsidRPr="00D10B24" w:rsidRDefault="00FC1EF2" w:rsidP="00AB2B17">
      <w:pPr>
        <w:spacing w:before="120"/>
        <w:jc w:val="both"/>
      </w:pPr>
      <w:r w:rsidRPr="00D10B24">
        <w:t xml:space="preserve">4.3. Maksu par TIRGOTĀJA pārdoto un LIETOTĀJA patērēto dabasgāzi nosaka, ņemot vērā sadales sistēmas operatora sniegtos aprēķinus par dabasgāzes patēriņu </w:t>
      </w:r>
      <w:r w:rsidRPr="00D10B24">
        <w:rPr>
          <w:color w:val="000000" w:themeColor="text1"/>
        </w:rPr>
        <w:t>gazificētaj</w:t>
      </w:r>
      <w:r w:rsidR="0029490A" w:rsidRPr="00D10B24">
        <w:rPr>
          <w:color w:val="000000" w:themeColor="text1"/>
        </w:rPr>
        <w:t>ā</w:t>
      </w:r>
      <w:r w:rsidRPr="00D10B24">
        <w:rPr>
          <w:color w:val="000000" w:themeColor="text1"/>
        </w:rPr>
        <w:t xml:space="preserve"> objekt</w:t>
      </w:r>
      <w:r w:rsidR="0029490A" w:rsidRPr="00D10B24">
        <w:rPr>
          <w:color w:val="000000" w:themeColor="text1"/>
        </w:rPr>
        <w:t>ā</w:t>
      </w:r>
      <w:r w:rsidR="00D22164" w:rsidRPr="00D10B24">
        <w:rPr>
          <w:color w:val="000000" w:themeColor="text1"/>
        </w:rPr>
        <w:t xml:space="preserve"> </w:t>
      </w:r>
      <w:r w:rsidRPr="00D10B24">
        <w:t>un spēkā esošās akcīzes un pievienotās vērtības nodokļa likmes.</w:t>
      </w:r>
      <w:r w:rsidR="00D22164" w:rsidRPr="00D10B24">
        <w:t xml:space="preserve"> </w:t>
      </w:r>
      <w:r w:rsidR="00647601" w:rsidRPr="00D10B24">
        <w:t>TIRGOTĀJS r</w:t>
      </w:r>
      <w:r w:rsidR="00D22164" w:rsidRPr="00D10B24">
        <w:t>ēķinā papildu</w:t>
      </w:r>
      <w:r w:rsidR="00097A20" w:rsidRPr="00D10B24">
        <w:t>s</w:t>
      </w:r>
      <w:r w:rsidR="00D22164" w:rsidRPr="00D10B24">
        <w:t xml:space="preserve"> iekļauj maksu par pārvades sistēmas pakalpojumu – izejas punkta Latvijas lietotāju apgādei izmantošan</w:t>
      </w:r>
      <w:r w:rsidR="00AC4ED5" w:rsidRPr="00D10B24">
        <w:t>u</w:t>
      </w:r>
      <w:r w:rsidR="00D22164" w:rsidRPr="00D10B24">
        <w:t xml:space="preserve"> </w:t>
      </w:r>
      <w:r w:rsidR="0055667D" w:rsidRPr="00D10B24">
        <w:t xml:space="preserve">– </w:t>
      </w:r>
      <w:r w:rsidR="00D22164" w:rsidRPr="00D10B24">
        <w:t>un maksu par sadales sistēmas pakalpojumiem, ņemot vērā dabasgāzes saņemšanas brīdī spēkā esošos sistēmas pakalpojumu tarifus.</w:t>
      </w:r>
    </w:p>
    <w:p w14:paraId="734B3A65" w14:textId="3ED0F4E2" w:rsidR="00FC1EF2" w:rsidRPr="00D10B24" w:rsidRDefault="00FC1EF2" w:rsidP="00263120">
      <w:pPr>
        <w:spacing w:before="120"/>
        <w:jc w:val="both"/>
      </w:pPr>
      <w:r w:rsidRPr="00D10B24">
        <w:t>4.</w:t>
      </w:r>
      <w:r w:rsidR="00D820EE" w:rsidRPr="00D10B24">
        <w:t>4</w:t>
      </w:r>
      <w:r w:rsidRPr="00D10B24">
        <w:t xml:space="preserve">. </w:t>
      </w:r>
      <w:r w:rsidR="0024718A" w:rsidRPr="00D10B24">
        <w:t>Puses vienojas, ka l</w:t>
      </w:r>
      <w:r w:rsidRPr="00D10B24">
        <w:t xml:space="preserve">īdz kārtējā mēneša 10. datumam TIRGOTĀJS iesniedz LIETOTĀJAM </w:t>
      </w:r>
      <w:r w:rsidR="0024718A" w:rsidRPr="00D10B24">
        <w:t xml:space="preserve">strukturētu elektronisko rēķinu (turpmāk – rēķins), nosūtot to uz </w:t>
      </w:r>
      <w:r w:rsidR="00AC4ED5" w:rsidRPr="00D10B24">
        <w:t xml:space="preserve">LIETOTĀJA </w:t>
      </w:r>
      <w:r w:rsidR="0024718A" w:rsidRPr="00D10B24">
        <w:t>oficiālo elektronisko adresi (</w:t>
      </w:r>
      <w:hyperlink r:id="rId32" w:history="1">
        <w:r w:rsidR="0024718A" w:rsidRPr="00D10B24">
          <w:rPr>
            <w:color w:val="0000FF"/>
            <w:u w:val="single"/>
          </w:rPr>
          <w:t>https://latvija.lv/lv/Eaddress/write?address=_default@90000158236</w:t>
        </w:r>
      </w:hyperlink>
      <w:r w:rsidR="0024718A" w:rsidRPr="00D10B24">
        <w:t>) vai izmantojot PEPPOL tīklu (https://peppol.org; identifikators e-rēķinu iesniegšanai: 9939:LV90000158236)</w:t>
      </w:r>
      <w:r w:rsidRPr="00D10B24">
        <w:t>.</w:t>
      </w:r>
    </w:p>
    <w:p w14:paraId="280C1859" w14:textId="1ED98090" w:rsidR="00FC1EF2" w:rsidRPr="00D10B24" w:rsidRDefault="00FC1EF2" w:rsidP="00D30502">
      <w:pPr>
        <w:spacing w:before="120"/>
        <w:jc w:val="both"/>
      </w:pPr>
      <w:r w:rsidRPr="00D10B24">
        <w:t>4.</w:t>
      </w:r>
      <w:r w:rsidR="00D820EE" w:rsidRPr="00D10B24">
        <w:t>5</w:t>
      </w:r>
      <w:r w:rsidRPr="00D10B24">
        <w:t xml:space="preserve">. </w:t>
      </w:r>
      <w:r w:rsidR="00F76282" w:rsidRPr="00D10B24">
        <w:t>Ja iesniegtais rēķins atbilst līguma noteikumiem, tas uzskatāms par saņemtu nākamajā darbdienā pēc tā nosūtīšanas. LIETOTĀJS samaksā rēķinu 10 (desmit) darbdienu laikā pēc tā saņemšanas. LIETOTĀJAM nav pienākums apmaksāt līguma noteikumiem neatbilstoši iesniegtu rēķinu.</w:t>
      </w:r>
    </w:p>
    <w:p w14:paraId="730ED849" w14:textId="77777777" w:rsidR="00FC1EF2" w:rsidRPr="00D10B24" w:rsidRDefault="00FC1EF2" w:rsidP="00D30502">
      <w:pPr>
        <w:spacing w:before="240"/>
        <w:jc w:val="both"/>
      </w:pPr>
      <w:r w:rsidRPr="00D10B24">
        <w:t>5. PUŠU SAISTĪBAS UN ATBILDĪBA</w:t>
      </w:r>
    </w:p>
    <w:bookmarkEnd w:id="14"/>
    <w:p w14:paraId="1B8C4D13" w14:textId="77777777" w:rsidR="00FC1EF2" w:rsidRPr="00D10B24" w:rsidRDefault="00FC1EF2" w:rsidP="00D30502">
      <w:pPr>
        <w:spacing w:before="120"/>
        <w:jc w:val="both"/>
      </w:pPr>
      <w:r w:rsidRPr="00D10B24">
        <w:t>5.1. PUSES apņemas ievērot Latvijas Republikā spēkā esošo dabasgāzes tirdzniecībai un lietošanai piemērojamo normatīvo aktu prasības.</w:t>
      </w:r>
    </w:p>
    <w:p w14:paraId="7075A2BF" w14:textId="77777777" w:rsidR="00FC1EF2" w:rsidRPr="00D10B24" w:rsidRDefault="00FC1EF2" w:rsidP="00D30502">
      <w:pPr>
        <w:spacing w:before="120"/>
        <w:jc w:val="both"/>
      </w:pPr>
      <w:r w:rsidRPr="00D10B24">
        <w:t>5.2. LIETOTĀJAM ir tiesības:</w:t>
      </w:r>
    </w:p>
    <w:p w14:paraId="6BF17936" w14:textId="77777777" w:rsidR="00FC1EF2" w:rsidRPr="00D10B24" w:rsidRDefault="00FC1EF2" w:rsidP="00D30502">
      <w:pPr>
        <w:jc w:val="both"/>
      </w:pPr>
      <w:r w:rsidRPr="00D10B24">
        <w:t>5.2.1. saņemt balansēšanas pakalpojumu normatīvajos aktos noteiktajā kārtībā;</w:t>
      </w:r>
    </w:p>
    <w:p w14:paraId="29C40853" w14:textId="77777777" w:rsidR="00FC1EF2" w:rsidRPr="00D10B24" w:rsidRDefault="00FC1EF2" w:rsidP="00D30502">
      <w:pPr>
        <w:jc w:val="both"/>
      </w:pPr>
      <w:r w:rsidRPr="00D10B24">
        <w:t>5.2.2. saņemt sistēmas pakalpojumus normatīvajos aktos noteiktajā kārtībā;</w:t>
      </w:r>
    </w:p>
    <w:p w14:paraId="60802DCB" w14:textId="77777777" w:rsidR="00FC1EF2" w:rsidRPr="00D10B24" w:rsidRDefault="00FC1EF2" w:rsidP="00D30502">
      <w:pPr>
        <w:jc w:val="both"/>
      </w:pPr>
      <w:r w:rsidRPr="00D10B24">
        <w:t>5.2.3. saņemt no TIRGOTĀJA normatīvajos aktos noteikto informāciju, kas saistīta ar dabasgāzes pārdošanu LIETOTĀJAM;</w:t>
      </w:r>
    </w:p>
    <w:p w14:paraId="3069B630" w14:textId="77777777" w:rsidR="00FC1EF2" w:rsidRPr="00D10B24" w:rsidRDefault="00FC1EF2" w:rsidP="00D30502">
      <w:pPr>
        <w:jc w:val="both"/>
      </w:pPr>
      <w:r w:rsidRPr="00D10B24">
        <w:t xml:space="preserve">5.2.4. iesniegt </w:t>
      </w:r>
      <w:r w:rsidRPr="00D10B24">
        <w:rPr>
          <w:caps/>
        </w:rPr>
        <w:t>tirgotājam</w:t>
      </w:r>
      <w:r w:rsidRPr="00D10B24">
        <w:t xml:space="preserve"> rakstveida pretenziju par izrakstīto rēķinu 10 (desmit) kalendāro dienu laikā no rēķina izrakstīšanas dienas. </w:t>
      </w:r>
    </w:p>
    <w:p w14:paraId="627F296D" w14:textId="77777777" w:rsidR="00FC1EF2" w:rsidRPr="00D10B24" w:rsidRDefault="00FC1EF2" w:rsidP="00756F2E">
      <w:pPr>
        <w:keepNext/>
        <w:spacing w:before="120"/>
        <w:jc w:val="both"/>
      </w:pPr>
      <w:r w:rsidRPr="00D10B24">
        <w:lastRenderedPageBreak/>
        <w:t>5.3. LIETOTĀJS apņemas:</w:t>
      </w:r>
    </w:p>
    <w:p w14:paraId="43651A35" w14:textId="77777777" w:rsidR="00FC1EF2" w:rsidRPr="00D10B24" w:rsidRDefault="00FC1EF2" w:rsidP="00D30502">
      <w:pPr>
        <w:jc w:val="both"/>
      </w:pPr>
      <w:r w:rsidRPr="00D10B24">
        <w:t>5.3.1. nekavējoties informēt TIRGOTĀJU, ja līdz kārtējā mēneša 10. datumam nav saņemts rēķins par iepriekšējā mēnesī patērēto dabasgāzi;</w:t>
      </w:r>
    </w:p>
    <w:p w14:paraId="18AB3467" w14:textId="77777777" w:rsidR="00FC1EF2" w:rsidRPr="00D10B24" w:rsidRDefault="00FC1EF2" w:rsidP="00D30502">
      <w:pPr>
        <w:jc w:val="both"/>
      </w:pPr>
      <w:r w:rsidRPr="00D10B24">
        <w:t>5.3.2. pilnā apjomā līgumā norādītajā termiņā samaksāt TIRGOTĀJA izrakstītos rēķinus;</w:t>
      </w:r>
    </w:p>
    <w:p w14:paraId="7B062264" w14:textId="77777777" w:rsidR="00FC1EF2" w:rsidRPr="00D10B24" w:rsidRDefault="00FC1EF2" w:rsidP="00D30502">
      <w:pPr>
        <w:jc w:val="both"/>
      </w:pPr>
      <w:r w:rsidRPr="00D10B24">
        <w:t>5.3.3. rakstveidā informēt TIRGOTĀJU par reorganizāciju, juridiskās adreses, kontaktinformācijas un citu līguma izpildei būtisku rekvizītu vai informācijas par gazificētajiem objektiem izmaiņām ne vēlāk kā 5 (piecu) kalendāro dienu laikā pirms attiecīgajām izmaiņām;</w:t>
      </w:r>
    </w:p>
    <w:p w14:paraId="35624167" w14:textId="764D03A3" w:rsidR="00FC1EF2" w:rsidRPr="00D10B24" w:rsidRDefault="00FC1EF2" w:rsidP="00D30502">
      <w:pPr>
        <w:jc w:val="both"/>
      </w:pPr>
      <w:r w:rsidRPr="00D10B24">
        <w:t>5.3.4. g</w:t>
      </w:r>
      <w:r w:rsidRPr="00D10B24">
        <w:rPr>
          <w:bCs/>
        </w:rPr>
        <w:t xml:space="preserve">adījumā, ja gazificētā objekta īpašuma, lietošanas vai valdījuma tiesības tiek nodotas citai personai, 3 (trīs) darbdienu laikā no gazificētā objekta īpašuma, valdījuma vai lietojuma tiesību maiņas paziņot sadales sistēmas operatoram par šo faktu, nosūtot ar jauno dabasgāzes lietotāju saskaņotu </w:t>
      </w:r>
      <w:proofErr w:type="spellStart"/>
      <w:r w:rsidRPr="00D10B24">
        <w:rPr>
          <w:bCs/>
        </w:rPr>
        <w:t>komercuzskaites</w:t>
      </w:r>
      <w:proofErr w:type="spellEnd"/>
      <w:r w:rsidRPr="00D10B24">
        <w:rPr>
          <w:bCs/>
        </w:rPr>
        <w:t xml:space="preserve"> mēraparāta rādījuma fiksācijas aktu.</w:t>
      </w:r>
    </w:p>
    <w:p w14:paraId="1573D5A0" w14:textId="77777777" w:rsidR="00FC1EF2" w:rsidRPr="00D10B24" w:rsidRDefault="00FC1EF2" w:rsidP="00D30502">
      <w:pPr>
        <w:spacing w:before="120"/>
        <w:jc w:val="both"/>
      </w:pPr>
      <w:r w:rsidRPr="00D10B24">
        <w:t>5.4. TIRGOTĀJAM ir tiesības:</w:t>
      </w:r>
    </w:p>
    <w:p w14:paraId="17D7205D" w14:textId="77777777" w:rsidR="00FC1EF2" w:rsidRPr="00D10B24" w:rsidRDefault="00FC1EF2" w:rsidP="00D30502">
      <w:pPr>
        <w:jc w:val="both"/>
      </w:pPr>
      <w:r w:rsidRPr="00D10B24">
        <w:t>5.4.1. summas, kas saņemtas no LIETOTĀJA neatkarīgi no LIETOTĀJA norādītā maksājuma mērķa vispirms novirzīt neizpildīto maksājuma saistību par saņemto dabasgāzi dzēšanai;</w:t>
      </w:r>
    </w:p>
    <w:p w14:paraId="33013CF8" w14:textId="46255740" w:rsidR="00FC1EF2" w:rsidRPr="00D10B24" w:rsidRDefault="00FC1EF2" w:rsidP="00D30502">
      <w:pPr>
        <w:jc w:val="both"/>
      </w:pPr>
      <w:r w:rsidRPr="00D10B24">
        <w:t xml:space="preserve">5.4.2. normatīvajos aktos noteiktajos gadījumos un kārtībā lūgt </w:t>
      </w:r>
      <w:r w:rsidR="00986072" w:rsidRPr="00D10B24">
        <w:t xml:space="preserve">sadales </w:t>
      </w:r>
      <w:r w:rsidRPr="00D10B24">
        <w:t>sistēmas operatoram pārtraukt dabasgāzes piegādi LIETOTĀJA gazificētajos objektos;</w:t>
      </w:r>
    </w:p>
    <w:p w14:paraId="518CBDE0" w14:textId="77777777" w:rsidR="00FC1EF2" w:rsidRPr="00D10B24" w:rsidRDefault="00FC1EF2" w:rsidP="00D30502">
      <w:pPr>
        <w:jc w:val="both"/>
      </w:pPr>
      <w:r w:rsidRPr="00D10B24">
        <w:t xml:space="preserve">5.4.3. </w:t>
      </w:r>
      <w:r w:rsidRPr="00D10B24">
        <w:rPr>
          <w:bCs/>
        </w:rPr>
        <w:t xml:space="preserve">pieprasīt </w:t>
      </w:r>
      <w:r w:rsidRPr="00D10B24">
        <w:rPr>
          <w:bCs/>
          <w:caps/>
        </w:rPr>
        <w:t>Lietotājam</w:t>
      </w:r>
      <w:r w:rsidRPr="00D10B24">
        <w:rPr>
          <w:bCs/>
        </w:rPr>
        <w:t xml:space="preserve"> iesniegt dokumentus, kas apliecina gazificētā objekta īpašuma, lietošanas vai valdījuma tiesības</w:t>
      </w:r>
      <w:r w:rsidRPr="00D10B24">
        <w:t>.</w:t>
      </w:r>
    </w:p>
    <w:p w14:paraId="1F5D14AA" w14:textId="77777777" w:rsidR="00FC1EF2" w:rsidRPr="00D10B24" w:rsidRDefault="00FC1EF2" w:rsidP="00D30502">
      <w:pPr>
        <w:spacing w:before="120"/>
        <w:jc w:val="both"/>
      </w:pPr>
      <w:r w:rsidRPr="00D10B24">
        <w:t>5.5. TIRGOTĀJS apņemas:</w:t>
      </w:r>
    </w:p>
    <w:p w14:paraId="6B858266" w14:textId="0649934A" w:rsidR="00FC1EF2" w:rsidRPr="00D10B24" w:rsidRDefault="00FC1EF2" w:rsidP="00D30502">
      <w:pPr>
        <w:jc w:val="both"/>
      </w:pPr>
      <w:r w:rsidRPr="00D10B24">
        <w:t xml:space="preserve">5.5.1. noslēgt līgumus par </w:t>
      </w:r>
      <w:r w:rsidRPr="00D10B24">
        <w:rPr>
          <w:caps/>
        </w:rPr>
        <w:t>līguma</w:t>
      </w:r>
      <w:r w:rsidRPr="00D10B24">
        <w:t xml:space="preserve"> izpildei nepieciešamo sistēmas pakalpojumu nodrošināšanu LIETOTĀJAM un nodrošināt līguma izpildei nepieciešamo balansēšanas pakalpojumu;</w:t>
      </w:r>
    </w:p>
    <w:p w14:paraId="7BE879E3" w14:textId="69BE5FD1" w:rsidR="00FC1EF2" w:rsidRPr="00D10B24" w:rsidRDefault="00FC1EF2" w:rsidP="00D30502">
      <w:pPr>
        <w:jc w:val="both"/>
      </w:pPr>
      <w:r w:rsidRPr="00D10B24">
        <w:t>5.5.</w:t>
      </w:r>
      <w:r w:rsidR="00303264" w:rsidRPr="00D10B24">
        <w:t>2</w:t>
      </w:r>
      <w:r w:rsidRPr="00D10B24">
        <w:t>. norēķināties ar sistēmas operatoriem par līguma izpildes nodrošināšanai LIETOTĀJAM sniegtajiem sistēmas pakalpojumiem;</w:t>
      </w:r>
    </w:p>
    <w:p w14:paraId="2098FCF7" w14:textId="0F635A9F" w:rsidR="00FC1EF2" w:rsidRPr="00D10B24" w:rsidRDefault="00FC1EF2" w:rsidP="00D30502">
      <w:pPr>
        <w:jc w:val="both"/>
      </w:pPr>
      <w:r w:rsidRPr="00D10B24">
        <w:t>5.5.</w:t>
      </w:r>
      <w:r w:rsidR="00303264" w:rsidRPr="00D10B24">
        <w:t>3</w:t>
      </w:r>
      <w:r w:rsidRPr="00D10B24">
        <w:t>. 10 (desmit) darbdienu laikā pēc LIETOTĀJA rakstveida pretenzijas par izrakstīto rēķinu saņemšanas pārbaudīt rēķinu un pārbaudes rezultātus paziņot LIETOTĀJAM</w:t>
      </w:r>
      <w:r w:rsidR="006C4890" w:rsidRPr="00D10B24">
        <w:t>;</w:t>
      </w:r>
    </w:p>
    <w:p w14:paraId="2D5B13AC" w14:textId="1E748416" w:rsidR="006C4890" w:rsidRPr="00D10B24" w:rsidRDefault="006C4890" w:rsidP="00D30502">
      <w:pPr>
        <w:jc w:val="both"/>
      </w:pPr>
      <w:r w:rsidRPr="00D10B24">
        <w:t>5.5.</w:t>
      </w:r>
      <w:r w:rsidR="00522651" w:rsidRPr="00D10B24">
        <w:t>4</w:t>
      </w:r>
      <w:r w:rsidRPr="00D10B24">
        <w:t>.</w:t>
      </w:r>
      <w:r w:rsidR="00522651" w:rsidRPr="00D10B24">
        <w:t xml:space="preserve"> </w:t>
      </w:r>
      <w:r w:rsidR="00522651" w:rsidRPr="00D10B24">
        <w:rPr>
          <w:color w:val="242424"/>
          <w:lang w:eastAsia="lv-LV"/>
        </w:rPr>
        <w:t>nodrošināt, ka līguma izpildē netiek ietvertas Krievijas Federācijas vai Baltkrievijas Republikas izcelsmes preces vai pakalpojumi</w:t>
      </w:r>
      <w:r w:rsidRPr="00D10B24">
        <w:t xml:space="preserve">. </w:t>
      </w:r>
    </w:p>
    <w:p w14:paraId="282D612E" w14:textId="77777777" w:rsidR="00FC1EF2" w:rsidRPr="00D10B24" w:rsidRDefault="00FC1EF2" w:rsidP="00D30502">
      <w:pPr>
        <w:spacing w:before="120"/>
        <w:jc w:val="both"/>
      </w:pPr>
      <w:r w:rsidRPr="00D10B24">
        <w:t>5.6. PUSE ir atbildīga par tiešajiem zaudējumiem, kas tās vainas dēļ līguma neizpildes vai nepienācīgas izpildes rezultātā radušies otrai PUSEI. Ja PUSĒM rodas domstarpības par zaudējumu rašanās cēloni vai apjomu, PUSES vienojas par neatkarīga eksperta pieaicināšanu, kura pakalpojumus sedz vainīgā PUSE.</w:t>
      </w:r>
    </w:p>
    <w:p w14:paraId="36C0C962" w14:textId="4F5B85A2" w:rsidR="00A44615" w:rsidRPr="00D10B24" w:rsidRDefault="00FC1EF2" w:rsidP="00D30502">
      <w:pPr>
        <w:spacing w:before="120"/>
        <w:jc w:val="both"/>
      </w:pPr>
      <w:r w:rsidRPr="00D10B24">
        <w:t>5.7. Par līguma 4.</w:t>
      </w:r>
      <w:r w:rsidR="00BE1F85" w:rsidRPr="00D10B24">
        <w:t>5</w:t>
      </w:r>
      <w:r w:rsidRPr="00D10B24">
        <w:t>. punktā noteiktā maksājuma termiņa pārsniegšanu LIETOTĀJS maksā TIRGOTĀJAM līgumsodu 0</w:t>
      </w:r>
      <w:r w:rsidR="00AC4ED5" w:rsidRPr="00D10B24">
        <w:t>,</w:t>
      </w:r>
      <w:r w:rsidRPr="00D10B24">
        <w:t>15% (piecpadsmit simtdaļas procenta) apmērā no laikā nesamaksātās summas par katru nokavēto kalendāro dienu, bet kopā ne vairāk kā 10% (desmit procentu) no kavētā maksājuma summas.</w:t>
      </w:r>
    </w:p>
    <w:p w14:paraId="478CE6C1" w14:textId="77777777" w:rsidR="00FC1EF2" w:rsidRPr="00D10B24" w:rsidRDefault="00FC1EF2" w:rsidP="00D30502">
      <w:pPr>
        <w:spacing w:before="120"/>
        <w:jc w:val="both"/>
      </w:pPr>
      <w:bookmarkStart w:id="15" w:name="_Ref231365584"/>
      <w:r w:rsidRPr="00D10B24">
        <w:t xml:space="preserve">5.8. </w:t>
      </w:r>
      <w:bookmarkEnd w:id="15"/>
      <w:r w:rsidRPr="00D10B24">
        <w:t>PUSE nedrīkst izpaust informāciju par otru PUSI un līgumu, kas nav publiski pieejama, bez otras PUSES rakstiskas atļaujas, izņemot normatīvajos aktos noteiktos gadījumus.</w:t>
      </w:r>
    </w:p>
    <w:p w14:paraId="037D44D2" w14:textId="77777777" w:rsidR="00FC1EF2" w:rsidRPr="00D10B24" w:rsidRDefault="00FC1EF2" w:rsidP="00D30502">
      <w:pPr>
        <w:spacing w:before="120"/>
        <w:jc w:val="both"/>
      </w:pPr>
      <w:r w:rsidRPr="00D10B24">
        <w:t xml:space="preserve">5.9. </w:t>
      </w:r>
      <w:r w:rsidRPr="00D10B24">
        <w:rPr>
          <w:caps/>
        </w:rPr>
        <w:t>L</w:t>
      </w:r>
      <w:r w:rsidRPr="00D10B24">
        <w:t>īguma 5.8. punktā minētais konfidencialitātes pienākums ir spēkā neierobežotu laiku un paliek spēkā arī tad, ja PUSE vienpusēji atkāpjas no līguma vai līgums izbeidzas citādi.</w:t>
      </w:r>
    </w:p>
    <w:p w14:paraId="77C5E36F" w14:textId="77777777" w:rsidR="00FC1EF2" w:rsidRPr="00D10B24" w:rsidRDefault="00FC1EF2" w:rsidP="00D30502">
      <w:pPr>
        <w:spacing w:before="120"/>
        <w:jc w:val="both"/>
        <w:rPr>
          <w:bCs/>
        </w:rPr>
      </w:pPr>
      <w:r w:rsidRPr="00D10B24">
        <w:t xml:space="preserve">5.10. </w:t>
      </w:r>
      <w:r w:rsidRPr="00D10B24">
        <w:rPr>
          <w:bCs/>
        </w:rPr>
        <w:t xml:space="preserve">Ja </w:t>
      </w:r>
      <w:r w:rsidRPr="00D10B24">
        <w:rPr>
          <w:bCs/>
          <w:caps/>
        </w:rPr>
        <w:t>Lietotājs</w:t>
      </w:r>
      <w:r w:rsidRPr="00D10B24">
        <w:rPr>
          <w:bCs/>
        </w:rPr>
        <w:t xml:space="preserve"> sniedz nepatiesu informāciju par īpašuma, lietošanas vai valdījuma tiesībām uz gazificēto objektu, tas sedz visus zaudējumus, kas nodarīti šādas informācijas sniegšanas rezultātā.</w:t>
      </w:r>
    </w:p>
    <w:p w14:paraId="7DB30D89" w14:textId="77777777" w:rsidR="00FC1EF2" w:rsidRPr="00D10B24" w:rsidRDefault="00FC1EF2" w:rsidP="00D30502">
      <w:pPr>
        <w:spacing w:before="120"/>
        <w:jc w:val="both"/>
      </w:pPr>
      <w:r w:rsidRPr="00D10B24">
        <w:rPr>
          <w:bCs/>
        </w:rPr>
        <w:t xml:space="preserve">5.11. </w:t>
      </w:r>
      <w:r w:rsidRPr="00D10B24">
        <w:rPr>
          <w:caps/>
        </w:rPr>
        <w:t>Tirgotājs</w:t>
      </w:r>
      <w:r w:rsidRPr="00D10B24">
        <w:t xml:space="preserve"> nav atbildīgs, ja </w:t>
      </w:r>
      <w:r w:rsidRPr="00D10B24">
        <w:rPr>
          <w:caps/>
        </w:rPr>
        <w:t>Lietotājam</w:t>
      </w:r>
      <w:r w:rsidRPr="00D10B24">
        <w:t xml:space="preserve"> nav iespējams pārdot dabasgāzi sakarā ar to, ka sistēmas operators nesniedz </w:t>
      </w:r>
      <w:r w:rsidRPr="00D10B24">
        <w:rPr>
          <w:caps/>
        </w:rPr>
        <w:t>Lietotājam</w:t>
      </w:r>
      <w:r w:rsidRPr="00D10B24">
        <w:t xml:space="preserve"> sistēmas pakalpojumus no </w:t>
      </w:r>
      <w:r w:rsidRPr="00D10B24">
        <w:rPr>
          <w:caps/>
        </w:rPr>
        <w:t>Tirgotāja</w:t>
      </w:r>
      <w:r w:rsidRPr="00D10B24">
        <w:t xml:space="preserve"> neatkarīgu iemeslu dēļ.</w:t>
      </w:r>
    </w:p>
    <w:p w14:paraId="5D967AC9" w14:textId="77777777" w:rsidR="005430AE" w:rsidRPr="00D10B24" w:rsidRDefault="005430AE" w:rsidP="00D30502">
      <w:pPr>
        <w:spacing w:before="120"/>
        <w:jc w:val="both"/>
      </w:pPr>
    </w:p>
    <w:p w14:paraId="1F20892F" w14:textId="77777777" w:rsidR="005430AE" w:rsidRPr="00D10B24" w:rsidRDefault="005430AE" w:rsidP="00D30502">
      <w:pPr>
        <w:spacing w:before="120"/>
        <w:jc w:val="both"/>
      </w:pPr>
    </w:p>
    <w:p w14:paraId="591B367B" w14:textId="77777777" w:rsidR="00FC1EF2" w:rsidRPr="00D10B24" w:rsidRDefault="00FC1EF2" w:rsidP="00D30502">
      <w:pPr>
        <w:spacing w:before="240"/>
        <w:jc w:val="both"/>
      </w:pPr>
      <w:r w:rsidRPr="00D10B24">
        <w:t>6. NEPĀRVARAMA VARA</w:t>
      </w:r>
    </w:p>
    <w:p w14:paraId="74B6C91B" w14:textId="650B852B" w:rsidR="00711F3A" w:rsidRPr="00D10B24" w:rsidRDefault="00FC1EF2" w:rsidP="005430AE">
      <w:pPr>
        <w:pStyle w:val="Pamatteksts"/>
        <w:spacing w:before="120"/>
        <w:jc w:val="both"/>
        <w:rPr>
          <w:b w:val="0"/>
          <w:bCs w:val="0"/>
          <w:sz w:val="24"/>
        </w:rPr>
      </w:pPr>
      <w:r w:rsidRPr="00D10B24">
        <w:rPr>
          <w:b w:val="0"/>
          <w:bCs w:val="0"/>
          <w:sz w:val="24"/>
        </w:rPr>
        <w:t xml:space="preserve">6.1. </w:t>
      </w:r>
      <w:r w:rsidR="00711F3A" w:rsidRPr="00D10B24">
        <w:rPr>
          <w:b w:val="0"/>
          <w:bCs w:val="0"/>
          <w:sz w:val="24"/>
        </w:rPr>
        <w:t>PUSE nav atbildīga par līgumā noteikto saistību pilnīgu vai daļēju neizpildi, ja tā radusies tādu apstākļu dēļ, kuri atbilst visām šajā punktā minētajām pazīmēm (turpmāk - NEPĀRVARAMAS VARAS APSTĀKĻI):</w:t>
      </w:r>
    </w:p>
    <w:p w14:paraId="234E040D" w14:textId="1340A8A9" w:rsidR="00711F3A" w:rsidRPr="00D10B24" w:rsidRDefault="00711F3A" w:rsidP="005430AE">
      <w:pPr>
        <w:pStyle w:val="Pamatteksts"/>
        <w:jc w:val="both"/>
        <w:rPr>
          <w:b w:val="0"/>
          <w:bCs w:val="0"/>
          <w:sz w:val="24"/>
        </w:rPr>
      </w:pPr>
      <w:r w:rsidRPr="00D10B24">
        <w:rPr>
          <w:b w:val="0"/>
          <w:bCs w:val="0"/>
          <w:sz w:val="24"/>
        </w:rPr>
        <w:t>6.1.1. kurus PUSE nevar paredzēt LĪGUMA slēgšanas brīdī;</w:t>
      </w:r>
    </w:p>
    <w:p w14:paraId="02FE284A" w14:textId="4A78D06D" w:rsidR="00711F3A" w:rsidRPr="00D10B24" w:rsidRDefault="00711F3A" w:rsidP="005430AE">
      <w:pPr>
        <w:pStyle w:val="Pamatteksts"/>
        <w:jc w:val="both"/>
        <w:rPr>
          <w:b w:val="0"/>
          <w:bCs w:val="0"/>
          <w:sz w:val="24"/>
        </w:rPr>
      </w:pPr>
      <w:r w:rsidRPr="00D10B24">
        <w:rPr>
          <w:b w:val="0"/>
          <w:bCs w:val="0"/>
          <w:sz w:val="24"/>
        </w:rPr>
        <w:t>6.1.2. kurus PUSE nevar pārvarēt vai novērst;</w:t>
      </w:r>
    </w:p>
    <w:p w14:paraId="5006C486" w14:textId="77777777" w:rsidR="00711F3A" w:rsidRPr="00D10B24" w:rsidRDefault="00711F3A" w:rsidP="00711F3A">
      <w:pPr>
        <w:pStyle w:val="Pamatteksts"/>
        <w:jc w:val="both"/>
        <w:rPr>
          <w:b w:val="0"/>
          <w:bCs w:val="0"/>
          <w:sz w:val="24"/>
        </w:rPr>
      </w:pPr>
      <w:r w:rsidRPr="00D10B24">
        <w:rPr>
          <w:b w:val="0"/>
          <w:bCs w:val="0"/>
          <w:sz w:val="24"/>
        </w:rPr>
        <w:t>6.1.3. kuri nav radušies PUSES, tās padotībā esošas personas vai tās sadarbības partnera darbības vai bezdarbības dēļ;</w:t>
      </w:r>
    </w:p>
    <w:p w14:paraId="0405F450" w14:textId="7C8F9CDC" w:rsidR="00FC1EF2" w:rsidRPr="00D10B24" w:rsidRDefault="00711F3A" w:rsidP="005430AE">
      <w:pPr>
        <w:pStyle w:val="Pamatteksts"/>
        <w:jc w:val="both"/>
        <w:rPr>
          <w:b w:val="0"/>
          <w:bCs w:val="0"/>
        </w:rPr>
      </w:pPr>
      <w:r w:rsidRPr="00D10B24">
        <w:rPr>
          <w:b w:val="0"/>
          <w:bCs w:val="0"/>
          <w:sz w:val="24"/>
        </w:rPr>
        <w:t>6.1.4. kuri saistību izpildi ne tikai apgrūtina, bet padara neiespējamu</w:t>
      </w:r>
      <w:r w:rsidR="00FC1EF2" w:rsidRPr="00D10B24">
        <w:rPr>
          <w:b w:val="0"/>
          <w:bCs w:val="0"/>
          <w:sz w:val="24"/>
        </w:rPr>
        <w:t xml:space="preserve">. </w:t>
      </w:r>
    </w:p>
    <w:p w14:paraId="757C2B95" w14:textId="05553698" w:rsidR="00711F3A" w:rsidRPr="00D10B24" w:rsidRDefault="00FC1EF2" w:rsidP="00D30502">
      <w:pPr>
        <w:spacing w:before="120"/>
        <w:jc w:val="both"/>
      </w:pPr>
      <w:r w:rsidRPr="00D10B24">
        <w:t xml:space="preserve">6.2. </w:t>
      </w:r>
      <w:r w:rsidR="00711F3A" w:rsidRPr="00D10B24">
        <w:t xml:space="preserve">PUSEI ir pienākums veikt visas iespējamās darbības, lai pārvarētu vai novērstu </w:t>
      </w:r>
      <w:bookmarkStart w:id="16" w:name="_Hlk139529004"/>
      <w:r w:rsidR="00711F3A" w:rsidRPr="00D10B24">
        <w:t xml:space="preserve">NEPĀRVARAMAS VARAS APSTĀKĻU </w:t>
      </w:r>
      <w:bookmarkEnd w:id="16"/>
      <w:r w:rsidR="00711F3A" w:rsidRPr="00D10B24">
        <w:t>ietekmi uz līgumā noteikto saistību izpildi</w:t>
      </w:r>
    </w:p>
    <w:p w14:paraId="737A5C8E" w14:textId="07EFFF09" w:rsidR="00FC1EF2" w:rsidRPr="00D10B24" w:rsidRDefault="00711F3A" w:rsidP="00D30502">
      <w:pPr>
        <w:spacing w:before="120"/>
        <w:jc w:val="both"/>
      </w:pPr>
      <w:r w:rsidRPr="00D10B24">
        <w:t xml:space="preserve">6.3. </w:t>
      </w:r>
      <w:r w:rsidR="00FC1EF2" w:rsidRPr="00D10B24">
        <w:t>PUSE, kura nevar izpildīt līgumā noteiktās saistības nepārvaramas varas apstākļu dēļ, nekavējoties paziņo par to otrai PUSEI. Pretējā gadījumā PUSEI nav tiesību atsaukties uz nepārvaramas varas apstākļiem kā uz atbrīvošanas no atbildības pamatu.</w:t>
      </w:r>
    </w:p>
    <w:p w14:paraId="383D95F8" w14:textId="2C8198A9" w:rsidR="00FC1EF2" w:rsidRPr="00D10B24" w:rsidRDefault="00FC1EF2" w:rsidP="00D30502">
      <w:pPr>
        <w:spacing w:before="120"/>
        <w:jc w:val="both"/>
      </w:pPr>
      <w:r w:rsidRPr="00D10B24">
        <w:t>6.</w:t>
      </w:r>
      <w:r w:rsidR="00711F3A" w:rsidRPr="00D10B24">
        <w:t>4</w:t>
      </w:r>
      <w:r w:rsidRPr="00D10B24">
        <w:t>. Nepārvaramas varas apstākļu gadījumā līgumā noteikto saistību izpildes termiņš automātiski pagarinās par laiku, kas vienāds ar nepārvaramas varas apstākļu darbības laiku.</w:t>
      </w:r>
    </w:p>
    <w:p w14:paraId="2DAF119A" w14:textId="02CA653D" w:rsidR="00FC1EF2" w:rsidRPr="00D10B24" w:rsidRDefault="00FC1EF2" w:rsidP="00D30502">
      <w:pPr>
        <w:spacing w:before="120"/>
        <w:jc w:val="both"/>
      </w:pPr>
      <w:r w:rsidRPr="00D10B24">
        <w:t>6.</w:t>
      </w:r>
      <w:r w:rsidR="00711F3A" w:rsidRPr="00D10B24">
        <w:t>5</w:t>
      </w:r>
      <w:r w:rsidRPr="00D10B24">
        <w:t>. Nepārvaramas varas apstākļu iestāšanās faktu PUSE, kura nevar izpildīt līgumā noteiktās saistības, pierāda ar kompetentas valsts vai pašvaldības institūcijas izdotu dokumentu.</w:t>
      </w:r>
    </w:p>
    <w:p w14:paraId="304317DD" w14:textId="77777777" w:rsidR="00FC1EF2" w:rsidRPr="00D10B24" w:rsidRDefault="00FC1EF2" w:rsidP="00D30502">
      <w:pPr>
        <w:spacing w:before="240"/>
        <w:jc w:val="both"/>
      </w:pPr>
      <w:r w:rsidRPr="00D10B24">
        <w:t>7. LIETOTĀJA SAISTĪBAS AR SISTĒMAS OPERATORU</w:t>
      </w:r>
    </w:p>
    <w:p w14:paraId="18F747BD" w14:textId="77777777" w:rsidR="00FC1EF2" w:rsidRPr="00D10B24" w:rsidRDefault="00FC1EF2" w:rsidP="00D30502">
      <w:pPr>
        <w:spacing w:before="120"/>
        <w:jc w:val="both"/>
      </w:pPr>
      <w:r w:rsidRPr="00D10B24">
        <w:t xml:space="preserve">7.1. Parakstot līgumu, LIETOTĀJS deleģē TIRGOTĀJU LIETOTĀJA vārdā norēķināties ar sistēmas operatoru par sistēmas pakalpojumiem un </w:t>
      </w:r>
      <w:proofErr w:type="spellStart"/>
      <w:r w:rsidRPr="00D10B24">
        <w:t>palīgpakalpojumiem</w:t>
      </w:r>
      <w:proofErr w:type="spellEnd"/>
      <w:r w:rsidRPr="00D10B24">
        <w:t>.</w:t>
      </w:r>
    </w:p>
    <w:p w14:paraId="6187D7F4" w14:textId="77777777" w:rsidR="00FC1EF2" w:rsidRPr="00D10B24" w:rsidRDefault="00FC1EF2" w:rsidP="00D30502">
      <w:pPr>
        <w:spacing w:before="120"/>
        <w:jc w:val="both"/>
      </w:pPr>
      <w:r w:rsidRPr="00D10B24">
        <w:t>7.2. PUSES vienojas, ka maksa par līguma 7.1. punktā noteiktajiem pakalpojumiem tiek iekļauta LIETOTĀJAM iesniegtajā dabasgāzes rēķinā un samaksu par šiem pakalpojumiem LIETOTĀJS veic TIRGOTĀJAM vienlaicīgi ar apmaksu par saņemto dabasgāzi, pamatojoties uz TIRGOTĀJA šajā līgumā noteiktajā kārtībā izrakstītajiem rēķiniem.</w:t>
      </w:r>
    </w:p>
    <w:p w14:paraId="3374919E" w14:textId="77777777" w:rsidR="00FC1EF2" w:rsidRPr="00D10B24" w:rsidRDefault="00FC1EF2" w:rsidP="00D30502">
      <w:pPr>
        <w:spacing w:before="240"/>
        <w:jc w:val="both"/>
      </w:pPr>
      <w:r w:rsidRPr="00D10B24">
        <w:t>8. LĪGUMA IZBEIGŠANA</w:t>
      </w:r>
    </w:p>
    <w:p w14:paraId="1A033C68" w14:textId="299A8078" w:rsidR="00FC1EF2" w:rsidRPr="00D10B24" w:rsidRDefault="00FC1EF2" w:rsidP="00D30502">
      <w:pPr>
        <w:spacing w:before="120"/>
        <w:jc w:val="both"/>
      </w:pPr>
      <w:r w:rsidRPr="00D10B24">
        <w:t xml:space="preserve">8.1. LIETOTĀJS ir tiesīgs, </w:t>
      </w:r>
      <w:r w:rsidR="00252CDD" w:rsidRPr="00D10B24">
        <w:t xml:space="preserve">nenorādot iemeslu, </w:t>
      </w:r>
      <w:r w:rsidRPr="00D10B24">
        <w:t xml:space="preserve">nemaksājot līgumsodu un neatlīdzinot zaudējumus, vienpusēji atkāpties no </w:t>
      </w:r>
      <w:r w:rsidR="00252CDD" w:rsidRPr="00D10B24">
        <w:t>līguma</w:t>
      </w:r>
      <w:r w:rsidRPr="00D10B24">
        <w:t xml:space="preserve">, par to vismaz 5 (piecas) darbdienas iepriekš rakstiski paziņojot TIRGOTĀJAM. </w:t>
      </w:r>
      <w:r w:rsidRPr="00D10B24">
        <w:rPr>
          <w:caps/>
        </w:rPr>
        <w:t>L</w:t>
      </w:r>
      <w:r w:rsidR="00252CDD" w:rsidRPr="00D10B24">
        <w:t>īgums</w:t>
      </w:r>
      <w:r w:rsidRPr="00D10B24">
        <w:t xml:space="preserve"> tiek izbeigts kalendārā mēneša pēdējā dienā vai dien</w:t>
      </w:r>
      <w:r w:rsidR="00D133F0" w:rsidRPr="00D10B24">
        <w:t>ā</w:t>
      </w:r>
      <w:r w:rsidRPr="00D10B24">
        <w:t>, kad sistēmas operators izbeidzis sistēmas pakalpojumu sniegšanu LIETOTĀJAM</w:t>
      </w:r>
      <w:r w:rsidR="0086731C" w:rsidRPr="00D10B24">
        <w:t>, atkarībā no tā, kurš no minētajiem termiņiem iestājas agrāk</w:t>
      </w:r>
      <w:r w:rsidRPr="00D10B24">
        <w:t>.</w:t>
      </w:r>
    </w:p>
    <w:p w14:paraId="2271C8F6" w14:textId="273F54FD" w:rsidR="00252CDD" w:rsidRPr="00D10B24" w:rsidRDefault="00FC1EF2" w:rsidP="00252CDD">
      <w:pPr>
        <w:tabs>
          <w:tab w:val="right" w:pos="8820"/>
        </w:tabs>
        <w:spacing w:before="120"/>
        <w:jc w:val="both"/>
      </w:pPr>
      <w:r w:rsidRPr="00D10B24">
        <w:t xml:space="preserve">8.2. </w:t>
      </w:r>
      <w:r w:rsidR="00252CDD" w:rsidRPr="00D10B24">
        <w:t>LIETOTĀJS ir tiesīgs vienpusēji atkāpties no līguma, nemaksājot līgumsodu, neatlīdzinot zaudējumus un rakstiski par to paziņojot TIRGOTĀJAM</w:t>
      </w:r>
      <w:r w:rsidR="001E0A22" w:rsidRPr="00D10B24">
        <w:t xml:space="preserve"> 5 (piecas) darbdienas iepriekš</w:t>
      </w:r>
      <w:r w:rsidR="00252CDD" w:rsidRPr="00D10B24">
        <w:t>, šādos gadījumos:</w:t>
      </w:r>
    </w:p>
    <w:p w14:paraId="02375312" w14:textId="0EA847DD" w:rsidR="00252CDD" w:rsidRPr="00D10B24" w:rsidRDefault="00252CDD" w:rsidP="00252CDD">
      <w:pPr>
        <w:tabs>
          <w:tab w:val="right" w:pos="8820"/>
        </w:tabs>
        <w:jc w:val="both"/>
      </w:pPr>
      <w:r w:rsidRPr="00D10B24">
        <w:t>8.2.1. ja tiesā ierosināts TIRGOTĀJA tiesiskās aizsardzības vai maksātnespējas process</w:t>
      </w:r>
      <w:r w:rsidR="00900CA3" w:rsidRPr="00D10B24">
        <w:t>, apturēta TIRGOTĀJA saimnieciskā darbība vai TIRGOTĀJS tiek likvidēts</w:t>
      </w:r>
      <w:r w:rsidRPr="00D10B24">
        <w:t>;</w:t>
      </w:r>
    </w:p>
    <w:p w14:paraId="027A101C" w14:textId="77777777" w:rsidR="00522651" w:rsidRPr="00D10B24" w:rsidRDefault="00252CDD" w:rsidP="00252CDD">
      <w:pPr>
        <w:jc w:val="both"/>
        <w:rPr>
          <w:szCs w:val="20"/>
        </w:rPr>
      </w:pPr>
      <w:r w:rsidRPr="00D10B24">
        <w:t>8.2.2.</w:t>
      </w:r>
      <w:r w:rsidRPr="00D10B24">
        <w:rPr>
          <w:szCs w:val="20"/>
        </w:rPr>
        <w:t xml:space="preserve"> ja līgumu nav iespējams izpildīt tādēļ, ka līguma izpildes laikā attiecībā uz TIRGOTĀJU vai citu Starptautisko un Latvijas Republikas nacionālo sankciju likuma 11.</w:t>
      </w:r>
      <w:r w:rsidRPr="00D10B24">
        <w:rPr>
          <w:szCs w:val="20"/>
          <w:vertAlign w:val="superscript"/>
        </w:rPr>
        <w:t>1</w:t>
      </w:r>
      <w:r w:rsidRPr="00D10B24">
        <w:rPr>
          <w:szCs w:val="20"/>
        </w:rPr>
        <w:t> pantā noteiktu personu ir piemērotas starptautiskās vai nacionālās sankcijas vai būtiskas finanšu un kapitāla tirgus intereses ietekmējošas Eiropas Savienības vai Ziemeļatlantijas līguma organizācijas dalībvalsts noteiktās sankcijas</w:t>
      </w:r>
      <w:r w:rsidR="00522651" w:rsidRPr="00D10B24">
        <w:rPr>
          <w:szCs w:val="20"/>
        </w:rPr>
        <w:t>;</w:t>
      </w:r>
    </w:p>
    <w:p w14:paraId="46B519B6" w14:textId="3618199E" w:rsidR="00252CDD" w:rsidRPr="00D10B24" w:rsidRDefault="00522651" w:rsidP="00252CDD">
      <w:pPr>
        <w:jc w:val="both"/>
      </w:pPr>
      <w:r w:rsidRPr="00D10B24">
        <w:rPr>
          <w:szCs w:val="20"/>
        </w:rPr>
        <w:t>8.2.3. l</w:t>
      </w:r>
      <w:r w:rsidRPr="00D10B24">
        <w:t>īguma izpildes laikā tiek konstatēts, ka TIRGOTĀJS līguma izpildē ietver Krievijas Federācijas vai Baltkrievijas Republikas izcelsmes preces vai pakalpojumus</w:t>
      </w:r>
      <w:r w:rsidR="00252CDD" w:rsidRPr="00D10B24">
        <w:rPr>
          <w:szCs w:val="20"/>
        </w:rPr>
        <w:t>.</w:t>
      </w:r>
    </w:p>
    <w:p w14:paraId="09312BBD" w14:textId="43AC2CC6" w:rsidR="00FC1EF2" w:rsidRPr="00D10B24" w:rsidRDefault="00252CDD" w:rsidP="00D30502">
      <w:pPr>
        <w:spacing w:before="120"/>
        <w:jc w:val="both"/>
      </w:pPr>
      <w:r w:rsidRPr="00D10B24">
        <w:lastRenderedPageBreak/>
        <w:t xml:space="preserve">8.3. </w:t>
      </w:r>
      <w:r w:rsidR="00FC1EF2" w:rsidRPr="00D10B24">
        <w:t xml:space="preserve">TIRGOTĀJS ir tiesīgs izbeigt līgumu un pieprasīt sadales sistēmas operatoram pārtraukt dabasgāzes piegādi, par to brīdinot LIETOTĀJU vismaz 5 (piecas) darbdienas iepriekš, </w:t>
      </w:r>
      <w:r w:rsidRPr="00D10B24">
        <w:t>šādos gadījumos</w:t>
      </w:r>
      <w:r w:rsidR="00FC1EF2" w:rsidRPr="00D10B24">
        <w:t>:</w:t>
      </w:r>
    </w:p>
    <w:p w14:paraId="3E67AFDA" w14:textId="55621104" w:rsidR="00FC1EF2" w:rsidRPr="00D10B24" w:rsidRDefault="00FC1EF2" w:rsidP="00D30502">
      <w:pPr>
        <w:jc w:val="both"/>
      </w:pPr>
      <w:r w:rsidRPr="00D10B24">
        <w:t>8.</w:t>
      </w:r>
      <w:r w:rsidR="00252CDD" w:rsidRPr="00D10B24">
        <w:t>3</w:t>
      </w:r>
      <w:r w:rsidRPr="00D10B24">
        <w:t xml:space="preserve">.1. </w:t>
      </w:r>
      <w:r w:rsidR="00252CDD" w:rsidRPr="00D10B24">
        <w:t xml:space="preserve">ja </w:t>
      </w:r>
      <w:r w:rsidRPr="00D10B24">
        <w:t xml:space="preserve">LIETOTĀJS nav līgumā noteiktajā termiņā apmaksājis vairāk nekā vienu no TIRGOTĀJA izrakstītajiem rēķiniem, un šāda saistību </w:t>
      </w:r>
      <w:r w:rsidR="009134A1" w:rsidRPr="00D10B24">
        <w:t>ne</w:t>
      </w:r>
      <w:r w:rsidRPr="00D10B24">
        <w:t>izpilde turpinās</w:t>
      </w:r>
      <w:r w:rsidR="00252CDD" w:rsidRPr="00D10B24">
        <w:t xml:space="preserve"> ilgāk nekā</w:t>
      </w:r>
      <w:r w:rsidRPr="00D10B24">
        <w:t xml:space="preserve"> 21</w:t>
      </w:r>
      <w:r w:rsidR="00D02C3C" w:rsidRPr="00D10B24">
        <w:t> </w:t>
      </w:r>
      <w:r w:rsidRPr="00D10B24">
        <w:t>(divdesmit vienu) kalendāro dienu pēc tam, kad TIRGOTĀJS par to rakstiski brīdinājis LIETOTĀJU;</w:t>
      </w:r>
    </w:p>
    <w:p w14:paraId="2AD20EE5" w14:textId="40FE2F86" w:rsidR="00FC1EF2" w:rsidRPr="00D10B24" w:rsidRDefault="00FC1EF2" w:rsidP="00D30502">
      <w:pPr>
        <w:jc w:val="both"/>
      </w:pPr>
      <w:r w:rsidRPr="00D10B24">
        <w:t>8.</w:t>
      </w:r>
      <w:r w:rsidR="00252CDD" w:rsidRPr="00D10B24">
        <w:t>3</w:t>
      </w:r>
      <w:r w:rsidRPr="00D10B24">
        <w:t xml:space="preserve">.2. </w:t>
      </w:r>
      <w:r w:rsidR="00252CDD" w:rsidRPr="00D10B24">
        <w:t xml:space="preserve">ja </w:t>
      </w:r>
      <w:r w:rsidRPr="00D10B24">
        <w:t xml:space="preserve">TIRGOTĀJS no sadales sistēmas operatora saņem informāciju par LIETOTĀJA tirgotāja maiņu. Šajā gadījumā TIRGOTĀJS paziņojumu par līguma izbeigšanu LIETOTĀJAM  </w:t>
      </w:r>
      <w:proofErr w:type="spellStart"/>
      <w:r w:rsidRPr="00D10B24">
        <w:t>nesūta</w:t>
      </w:r>
      <w:proofErr w:type="spellEnd"/>
      <w:r w:rsidRPr="00D10B24">
        <w:t>.</w:t>
      </w:r>
    </w:p>
    <w:p w14:paraId="579232B8" w14:textId="3248BD24" w:rsidR="00FC1EF2" w:rsidRPr="00D10B24" w:rsidRDefault="00FC1EF2" w:rsidP="00D30502">
      <w:pPr>
        <w:spacing w:before="120"/>
        <w:jc w:val="both"/>
      </w:pPr>
      <w:r w:rsidRPr="00D10B24">
        <w:t>8.</w:t>
      </w:r>
      <w:r w:rsidR="00252CDD" w:rsidRPr="00D10B24">
        <w:t>4</w:t>
      </w:r>
      <w:r w:rsidRPr="00D10B24">
        <w:t xml:space="preserve">. TIRGOTĀJS ir tiesīgs, rakstiski par to paziņojot LIETOTĀJAM, izbeigt līgumu, ja ir kļuvis zināms, ka </w:t>
      </w:r>
      <w:r w:rsidRPr="00D10B24">
        <w:rPr>
          <w:caps/>
        </w:rPr>
        <w:t>lietotājs</w:t>
      </w:r>
      <w:r w:rsidRPr="00D10B24">
        <w:t xml:space="preserve"> ir zaudējis attiecīgā gazificētā objekta īpašuma, lietošanas vai valdījuma tiesības.</w:t>
      </w:r>
    </w:p>
    <w:p w14:paraId="1EB09A48" w14:textId="199A4989" w:rsidR="00FC1EF2" w:rsidRPr="00D10B24" w:rsidRDefault="00FC1EF2" w:rsidP="00D30502">
      <w:pPr>
        <w:spacing w:before="120"/>
        <w:jc w:val="both"/>
      </w:pPr>
      <w:r w:rsidRPr="00D10B24">
        <w:t>8.</w:t>
      </w:r>
      <w:r w:rsidR="00252CDD" w:rsidRPr="00D10B24">
        <w:t>5</w:t>
      </w:r>
      <w:r w:rsidRPr="00D10B24">
        <w:t xml:space="preserve">. Ja nepārvaramas varas apstākļi turpinās ilgāk nekā 2 (divus) mēnešus, katrai no PUSĒM ir tiesības vienpusēji atkāpties no līguma, rakstiski par to paziņojot otrai PUSEI. </w:t>
      </w:r>
    </w:p>
    <w:p w14:paraId="781B8309" w14:textId="1473A790" w:rsidR="00FC1EF2" w:rsidRPr="00D10B24" w:rsidRDefault="00FC1EF2" w:rsidP="00457578">
      <w:pPr>
        <w:spacing w:before="120"/>
        <w:jc w:val="both"/>
      </w:pPr>
      <w:r w:rsidRPr="00D10B24">
        <w:t>8.</w:t>
      </w:r>
      <w:r w:rsidR="00FF070F" w:rsidRPr="00D10B24">
        <w:t>6</w:t>
      </w:r>
      <w:r w:rsidRPr="00D10B24">
        <w:t>. L</w:t>
      </w:r>
      <w:r w:rsidR="00252CDD" w:rsidRPr="00D10B24">
        <w:t>īguma</w:t>
      </w:r>
      <w:r w:rsidRPr="00D10B24">
        <w:t xml:space="preserve"> izbeigšanas gadījumā PUSES veic savstarpējos norēķinus</w:t>
      </w:r>
      <w:r w:rsidR="00252CDD" w:rsidRPr="00D10B24">
        <w:t xml:space="preserve"> par saistībām, kas radušās un pildītas līdz līguma izbeigšanai</w:t>
      </w:r>
      <w:r w:rsidRPr="00D10B24">
        <w:t>.</w:t>
      </w:r>
    </w:p>
    <w:p w14:paraId="527EEA07" w14:textId="77777777" w:rsidR="00FC1EF2" w:rsidRPr="00D10B24" w:rsidRDefault="00FC1EF2" w:rsidP="00D30502">
      <w:pPr>
        <w:spacing w:before="240"/>
        <w:jc w:val="both"/>
      </w:pPr>
      <w:r w:rsidRPr="00D10B24">
        <w:t>9. STRĪDU RISINĀŠANA UN LĪGUMAM PIEMĒROJAMIE TIESĪBU AKTI</w:t>
      </w:r>
    </w:p>
    <w:p w14:paraId="69E4EED3" w14:textId="77777777" w:rsidR="00FC1EF2" w:rsidRPr="00D10B24" w:rsidRDefault="00FC1EF2" w:rsidP="00D30502">
      <w:pPr>
        <w:spacing w:before="120"/>
        <w:jc w:val="both"/>
      </w:pPr>
      <w:r w:rsidRPr="00D10B24">
        <w:t>9.1. Strīdus un domstarpības, kas rodas saistībā ar līgumu, PUSES risina savstarpēju pārrunu ceļā. Strīdus un domstarpības, par kurām PUSES nevar vienoties pārrunu ceļā, izskata Latvijas Republikas tiesā. Tiesas vieta – Rīga, Latvija.</w:t>
      </w:r>
    </w:p>
    <w:p w14:paraId="0EAAFE28" w14:textId="77777777" w:rsidR="00FC1EF2" w:rsidRPr="00D10B24" w:rsidRDefault="00FC1EF2" w:rsidP="00D30502">
      <w:pPr>
        <w:spacing w:before="120"/>
        <w:jc w:val="both"/>
      </w:pPr>
      <w:r w:rsidRPr="00D10B24">
        <w:t xml:space="preserve">9.2. </w:t>
      </w:r>
      <w:r w:rsidRPr="00D10B24">
        <w:rPr>
          <w:caps/>
        </w:rPr>
        <w:t>L</w:t>
      </w:r>
      <w:r w:rsidRPr="00D10B24">
        <w:t>īgums uzrakstīts un izpildāms saskaņā ar Latvijas Republikas normatīvajiem aktiem.</w:t>
      </w:r>
    </w:p>
    <w:p w14:paraId="50E4EE6A" w14:textId="77777777" w:rsidR="00FC1EF2" w:rsidRPr="00D10B24" w:rsidRDefault="00FC1EF2" w:rsidP="00D30502">
      <w:pPr>
        <w:spacing w:before="240"/>
        <w:jc w:val="both"/>
      </w:pPr>
      <w:r w:rsidRPr="00D10B24">
        <w:t>10. NOBEIGUMA NOTEIKUMI</w:t>
      </w:r>
    </w:p>
    <w:p w14:paraId="799B46F3" w14:textId="3138ED08" w:rsidR="00FC1EF2" w:rsidRPr="00D10B24" w:rsidRDefault="00FC1EF2" w:rsidP="00D30502">
      <w:pPr>
        <w:spacing w:before="120"/>
        <w:jc w:val="both"/>
        <w:rPr>
          <w:i/>
        </w:rPr>
      </w:pPr>
      <w:r w:rsidRPr="00D10B24">
        <w:t>10.1. TIRGOTĀJS drīkst veikt saistītās personas, par kuru TIRGOTĀJS sniedzis informāciju LIETOTĀJAM atbilstoši konkursa LB/20</w:t>
      </w:r>
      <w:r w:rsidR="00265326" w:rsidRPr="00D10B24">
        <w:t>2</w:t>
      </w:r>
      <w:r w:rsidR="00F42B57" w:rsidRPr="00D10B24">
        <w:t>6</w:t>
      </w:r>
      <w:r w:rsidRPr="00D10B24">
        <w:t>/</w:t>
      </w:r>
      <w:r w:rsidR="00F42B57" w:rsidRPr="00D10B24">
        <w:t>34</w:t>
      </w:r>
      <w:r w:rsidRPr="00D10B24">
        <w:t xml:space="preserve"> nolikuma prasībām un uz kuras iespējām TIRGOTĀJS ir balstījies no konkursa LB/20</w:t>
      </w:r>
      <w:r w:rsidR="00265326" w:rsidRPr="00D10B24">
        <w:t>2</w:t>
      </w:r>
      <w:r w:rsidR="00F42B57" w:rsidRPr="00D10B24">
        <w:t>6</w:t>
      </w:r>
      <w:r w:rsidRPr="00D10B24">
        <w:t>/</w:t>
      </w:r>
      <w:r w:rsidR="00F42B57" w:rsidRPr="00D10B24">
        <w:t>34</w:t>
      </w:r>
      <w:r w:rsidRPr="00D10B24">
        <w:t xml:space="preserve"> nolikuma izrietošo kvalifikācijas prasību izpildei, nomaiņu tikai ar LIETOTĀJA rakstisku piekrišanu atbilstoši Publisko iepirkumu likuma 62. panta nosacījumiem. </w:t>
      </w:r>
      <w:r w:rsidRPr="00D10B24">
        <w:rPr>
          <w:i/>
        </w:rPr>
        <w:t xml:space="preserve">[Šis </w:t>
      </w:r>
      <w:r w:rsidR="00252CDD" w:rsidRPr="00D10B24">
        <w:rPr>
          <w:i/>
        </w:rPr>
        <w:t>līguma</w:t>
      </w:r>
      <w:r w:rsidRPr="00D10B24">
        <w:rPr>
          <w:i/>
        </w:rPr>
        <w:t xml:space="preserve"> punkts tiek iekļauts </w:t>
      </w:r>
      <w:r w:rsidR="00252CDD" w:rsidRPr="00D10B24">
        <w:rPr>
          <w:i/>
        </w:rPr>
        <w:t>līgumā</w:t>
      </w:r>
      <w:r w:rsidRPr="00D10B24">
        <w:rPr>
          <w:i/>
        </w:rPr>
        <w:t>, ja pretendenta piedāvājumā ir paredzēta saistītā persona.]</w:t>
      </w:r>
    </w:p>
    <w:p w14:paraId="54FDCE70" w14:textId="5DCC16A3" w:rsidR="005E3134" w:rsidRPr="00D10B24" w:rsidRDefault="005E3134" w:rsidP="00D30502">
      <w:pPr>
        <w:spacing w:before="120"/>
        <w:jc w:val="both"/>
        <w:rPr>
          <w:i/>
        </w:rPr>
      </w:pPr>
      <w:r w:rsidRPr="00D10B24">
        <w:t xml:space="preserve">10.2. TIRGOTĀJS drīkst veikt apakšuzņēmēja, kura sniedzamo pakalpojumu vērtība ir </w:t>
      </w:r>
      <w:r w:rsidRPr="00D10B24">
        <w:br/>
        <w:t>10% (desmit procent</w:t>
      </w:r>
      <w:r w:rsidR="001B196E" w:rsidRPr="00D10B24">
        <w:t>u</w:t>
      </w:r>
      <w:r w:rsidRPr="00D10B24">
        <w:t xml:space="preserve">) no </w:t>
      </w:r>
      <w:r w:rsidR="00146AC7" w:rsidRPr="00D10B24">
        <w:t xml:space="preserve">kopējās </w:t>
      </w:r>
      <w:r w:rsidRPr="00D10B24">
        <w:t xml:space="preserve">līguma </w:t>
      </w:r>
      <w:r w:rsidR="00146AC7" w:rsidRPr="00D10B24">
        <w:t>vērtības</w:t>
      </w:r>
      <w:r w:rsidRPr="00D10B24">
        <w:t xml:space="preserve"> vai lielāka un par kuru TIRGOTĀJS sniedzis informāciju LIETOTĀJAM atbilstoši konkursa LB/20</w:t>
      </w:r>
      <w:r w:rsidR="00F42B57" w:rsidRPr="00D10B24">
        <w:t>26</w:t>
      </w:r>
      <w:r w:rsidRPr="00D10B24">
        <w:t>/</w:t>
      </w:r>
      <w:r w:rsidR="00F42B57" w:rsidRPr="00D10B24">
        <w:t>34</w:t>
      </w:r>
      <w:r w:rsidRPr="00D10B24">
        <w:t xml:space="preserve"> nolikuma </w:t>
      </w:r>
      <w:r w:rsidR="004704B2" w:rsidRPr="00D10B24">
        <w:t>2</w:t>
      </w:r>
      <w:r w:rsidRPr="00D10B24">
        <w:t>. pielikuma prasībām, maiņu, kā arī minētajiem kritērijiem atbilstoša apakšuzņēmēja vēlāku iesaistīšanu līguma izpildē tikai ar LIETOTĀJA rakstisku piekrišanu atbilstoši Publisko iepirkumu likuma 62.</w:t>
      </w:r>
      <w:r w:rsidR="00D02C3C" w:rsidRPr="00D10B24">
        <w:t> </w:t>
      </w:r>
      <w:r w:rsidRPr="00D10B24">
        <w:t>panta nosacījumiem.</w:t>
      </w:r>
    </w:p>
    <w:p w14:paraId="27E589C3" w14:textId="1153ED8E" w:rsidR="00FC1EF2" w:rsidRPr="00D10B24" w:rsidRDefault="00FC1EF2" w:rsidP="00D30502">
      <w:pPr>
        <w:spacing w:before="120"/>
        <w:jc w:val="both"/>
      </w:pPr>
      <w:r w:rsidRPr="00D10B24">
        <w:t>10.</w:t>
      </w:r>
      <w:r w:rsidR="00F47BFE" w:rsidRPr="00D10B24">
        <w:t>3</w:t>
      </w:r>
      <w:r w:rsidRPr="00D10B24">
        <w:t>. Operatīvie sakari par dabasgāzes apgādes režīma regulēšanu tiek uzturēti ar sadales sistēmas operatoru AS "</w:t>
      </w:r>
      <w:proofErr w:type="spellStart"/>
      <w:r w:rsidR="00A90BF2" w:rsidRPr="00D10B24">
        <w:t>Gaso</w:t>
      </w:r>
      <w:proofErr w:type="spellEnd"/>
      <w:r w:rsidRPr="00D10B24">
        <w:t xml:space="preserve">" pa tīmekļa vietnē </w:t>
      </w:r>
      <w:hyperlink r:id="rId33" w:history="1">
        <w:r w:rsidR="00A90BF2" w:rsidRPr="00D10B24">
          <w:rPr>
            <w:rStyle w:val="Hipersaite"/>
          </w:rPr>
          <w:t>www.gaso.lv</w:t>
        </w:r>
      </w:hyperlink>
      <w:r w:rsidRPr="00D10B24">
        <w:t xml:space="preserve"> norādītajiem tālruņa numuriem vai ar sadales sistēmas operatora avārijas dienestu pa tālruni 114.</w:t>
      </w:r>
    </w:p>
    <w:p w14:paraId="2BE2C6F9" w14:textId="77777777" w:rsidR="00FC1EF2" w:rsidRPr="00D10B24" w:rsidRDefault="00FC1EF2" w:rsidP="00D30502">
      <w:pPr>
        <w:spacing w:before="120"/>
        <w:jc w:val="both"/>
      </w:pPr>
      <w:r w:rsidRPr="00D10B24">
        <w:t>10.</w:t>
      </w:r>
      <w:r w:rsidR="00F47BFE" w:rsidRPr="00D10B24">
        <w:t>4</w:t>
      </w:r>
      <w:r w:rsidRPr="00D10B24">
        <w:t xml:space="preserve">. </w:t>
      </w:r>
      <w:r w:rsidRPr="00D10B24">
        <w:rPr>
          <w:caps/>
        </w:rPr>
        <w:t>L</w:t>
      </w:r>
      <w:r w:rsidRPr="00D10B24">
        <w:t>īguma grozījumus PUSES noformē rakstiski, un tie kļūst par līguma neatņemamu sastāvdaļu to abpusējas parakstīšanas brīdī.</w:t>
      </w:r>
    </w:p>
    <w:p w14:paraId="05A71CE1" w14:textId="55B1D530" w:rsidR="00FC1EF2" w:rsidRPr="00D10B24" w:rsidRDefault="00FC1EF2" w:rsidP="00D30502">
      <w:pPr>
        <w:spacing w:before="120"/>
        <w:jc w:val="both"/>
      </w:pPr>
      <w:r w:rsidRPr="00D10B24">
        <w:t>10.</w:t>
      </w:r>
      <w:r w:rsidR="00FD6D45" w:rsidRPr="00D10B24">
        <w:t>5</w:t>
      </w:r>
      <w:r w:rsidRPr="00D10B24">
        <w:t xml:space="preserve">. </w:t>
      </w:r>
      <w:r w:rsidRPr="00D10B24">
        <w:rPr>
          <w:caps/>
        </w:rPr>
        <w:t>L</w:t>
      </w:r>
      <w:r w:rsidRPr="00D10B24">
        <w:t xml:space="preserve">īgums </w:t>
      </w:r>
      <w:r w:rsidR="00D02C3C" w:rsidRPr="00D10B24">
        <w:t>sagatavots elektroniska dokumenta veidā</w:t>
      </w:r>
      <w:r w:rsidRPr="00D10B24">
        <w:t xml:space="preserve"> uz </w:t>
      </w:r>
      <w:r w:rsidR="00A95932" w:rsidRPr="00D10B24">
        <w:t>__</w:t>
      </w:r>
      <w:r w:rsidR="000E3250" w:rsidRPr="00D10B24">
        <w:t xml:space="preserve"> </w:t>
      </w:r>
      <w:r w:rsidRPr="00D10B24">
        <w:t>(</w:t>
      </w:r>
      <w:r w:rsidR="00A95932" w:rsidRPr="00D10B24">
        <w:t>___________</w:t>
      </w:r>
      <w:r w:rsidRPr="00D10B24">
        <w:t>) lapām</w:t>
      </w:r>
      <w:r w:rsidR="00D02C3C" w:rsidRPr="00D10B24">
        <w:t>.</w:t>
      </w:r>
      <w:r w:rsidRPr="00D10B24">
        <w:t xml:space="preserve"> </w:t>
      </w:r>
      <w:r w:rsidR="00D02C3C" w:rsidRPr="00D10B24">
        <w:t>PUSĒM ir pieejams abpusēji parakstīts līgums elektroniskā formātā.</w:t>
      </w:r>
    </w:p>
    <w:p w14:paraId="770B84C7" w14:textId="77777777" w:rsidR="00FC1EF2" w:rsidRPr="00D10B24" w:rsidRDefault="00FC1EF2" w:rsidP="00D30502">
      <w:pPr>
        <w:spacing w:before="240"/>
        <w:jc w:val="both"/>
      </w:pPr>
      <w:r w:rsidRPr="00D10B24">
        <w:t>11. PUŠU REKVIZĪTI</w:t>
      </w:r>
    </w:p>
    <w:p w14:paraId="0FF1CA78" w14:textId="77777777" w:rsidR="00FC1EF2" w:rsidRPr="00D10B24" w:rsidRDefault="00FC1EF2" w:rsidP="00D30502">
      <w:pPr>
        <w:spacing w:before="120"/>
        <w:jc w:val="both"/>
      </w:pPr>
      <w:r w:rsidRPr="00D10B24">
        <w:t xml:space="preserve">11.1. LIETOTĀJS – Latvijas Banka K. Valdemāra ielā 2A, Rīgā, LV-1050, reģistrēta Latvijas Republikas Valsts ieņēmumu dienesta Pievienotās vērtības nodokļa maksātāju reģistrā ar </w:t>
      </w:r>
      <w:r w:rsidRPr="00D10B24">
        <w:lastRenderedPageBreak/>
        <w:t>Nr. LV 90000158236. Norēķinu konts Latvijas Bankā Nr. LV35 LACB 0EUR 1750 5010 0, BIC LACBLV2X.</w:t>
      </w:r>
    </w:p>
    <w:p w14:paraId="49F120F4" w14:textId="77777777" w:rsidR="00FC1EF2" w:rsidRPr="00D10B24" w:rsidRDefault="00FC1EF2" w:rsidP="00D30502">
      <w:pPr>
        <w:spacing w:before="120"/>
        <w:jc w:val="both"/>
      </w:pPr>
      <w:r w:rsidRPr="00D10B24">
        <w:t xml:space="preserve">11.2. </w:t>
      </w:r>
      <w:r w:rsidRPr="00D10B24">
        <w:rPr>
          <w:caps/>
        </w:rPr>
        <w:t>tirgotājs</w:t>
      </w:r>
      <w:r w:rsidRPr="00D10B24">
        <w:t xml:space="preserve"> – ________________ </w:t>
      </w:r>
      <w:r w:rsidRPr="00D10B24">
        <w:rPr>
          <w:i/>
          <w:iCs/>
        </w:rPr>
        <w:t>(nosaukums)</w:t>
      </w:r>
      <w:r w:rsidRPr="00D10B24">
        <w:t xml:space="preserve">, ________________ </w:t>
      </w:r>
      <w:r w:rsidRPr="00D10B24">
        <w:rPr>
          <w:i/>
          <w:iCs/>
        </w:rPr>
        <w:t>(juridiskā adrese)</w:t>
      </w:r>
      <w:r w:rsidRPr="00D10B24">
        <w:t xml:space="preserve">, reģistrēta ___________ </w:t>
      </w:r>
      <w:r w:rsidRPr="00D10B24">
        <w:rPr>
          <w:i/>
        </w:rPr>
        <w:t>(iestādes un komercreģistra nosaukums)</w:t>
      </w:r>
      <w:r w:rsidRPr="00D10B24">
        <w:t xml:space="preserve"> ar Nr. ___________ un ___________ </w:t>
      </w:r>
      <w:r w:rsidRPr="00D10B24">
        <w:rPr>
          <w:i/>
        </w:rPr>
        <w:t xml:space="preserve">(iestādes nosaukums) </w:t>
      </w:r>
      <w:r w:rsidRPr="00D10B24">
        <w:t>Pievienotās vērtības nodokļa maksātāju reģistrā ar Nr. ______________. Norēķinu konts: _________________</w:t>
      </w:r>
      <w:r w:rsidRPr="00D10B24">
        <w:rPr>
          <w:i/>
          <w:iCs/>
        </w:rPr>
        <w:t xml:space="preserve"> (bankas nosaukums),</w:t>
      </w:r>
      <w:r w:rsidRPr="00D10B24">
        <w:t xml:space="preserve"> Nr. _____________________, </w:t>
      </w:r>
      <w:r w:rsidR="009134A1" w:rsidRPr="00D10B24">
        <w:t>BIC</w:t>
      </w:r>
      <w:r w:rsidRPr="00D10B24">
        <w:t xml:space="preserve"> kods: ________________.</w:t>
      </w:r>
    </w:p>
    <w:p w14:paraId="428A15CB" w14:textId="77777777" w:rsidR="00D30502" w:rsidRPr="00D10B24" w:rsidRDefault="00D30502" w:rsidP="00D30502">
      <w:pPr>
        <w:jc w:val="both"/>
      </w:pPr>
    </w:p>
    <w:p w14:paraId="086935B4" w14:textId="77777777" w:rsidR="00D02C3C" w:rsidRPr="00D10B24" w:rsidRDefault="00D02C3C" w:rsidP="00D02C3C">
      <w:pPr>
        <w:spacing w:before="240"/>
        <w:jc w:val="both"/>
        <w:rPr>
          <w:b/>
          <w:sz w:val="20"/>
        </w:rPr>
      </w:pPr>
      <w:r w:rsidRPr="00D10B24">
        <w:rPr>
          <w:b/>
          <w:sz w:val="20"/>
        </w:rPr>
        <w:t>ŠIS DOKUMENTS IR ELEKTRONISKI PARAKSTĪTS AR</w:t>
      </w:r>
    </w:p>
    <w:p w14:paraId="473DF463" w14:textId="77777777" w:rsidR="00D02C3C" w:rsidRPr="00D10B24" w:rsidRDefault="00D02C3C" w:rsidP="00D02C3C">
      <w:pPr>
        <w:jc w:val="both"/>
        <w:rPr>
          <w:sz w:val="20"/>
        </w:rPr>
      </w:pPr>
      <w:r w:rsidRPr="00D10B24">
        <w:rPr>
          <w:b/>
          <w:sz w:val="20"/>
        </w:rPr>
        <w:t>DROŠU ELEKTRONISKO PARAKSTU UN SATUR LAIKA ZĪMOGU.</w:t>
      </w:r>
    </w:p>
    <w:p w14:paraId="06A0FA23" w14:textId="77777777" w:rsidR="00D02C3C" w:rsidRPr="00D10B24" w:rsidRDefault="00D02C3C" w:rsidP="00D30502">
      <w:pPr>
        <w:jc w:val="both"/>
      </w:pPr>
    </w:p>
    <w:tbl>
      <w:tblPr>
        <w:tblW w:w="9072" w:type="dxa"/>
        <w:tblLook w:val="01E0" w:firstRow="1" w:lastRow="1" w:firstColumn="1" w:lastColumn="1" w:noHBand="0" w:noVBand="0"/>
      </w:tblPr>
      <w:tblGrid>
        <w:gridCol w:w="4820"/>
        <w:gridCol w:w="4252"/>
      </w:tblGrid>
      <w:tr w:rsidR="00FC1EF2" w:rsidRPr="00D10B24" w14:paraId="7AFD62D5" w14:textId="77777777" w:rsidTr="00AF4407">
        <w:tc>
          <w:tcPr>
            <w:tcW w:w="4820" w:type="dxa"/>
          </w:tcPr>
          <w:p w14:paraId="42410BF0" w14:textId="77777777" w:rsidR="00FC1EF2" w:rsidRPr="00D10B24" w:rsidRDefault="00FC1EF2" w:rsidP="00FC1EF2">
            <w:r w:rsidRPr="00D10B24">
              <w:rPr>
                <w:bCs/>
              </w:rPr>
              <w:t>LIETOTĀJS</w:t>
            </w:r>
          </w:p>
        </w:tc>
        <w:tc>
          <w:tcPr>
            <w:tcW w:w="4252" w:type="dxa"/>
          </w:tcPr>
          <w:p w14:paraId="5473D69F" w14:textId="77777777" w:rsidR="00FC1EF2" w:rsidRPr="00D10B24" w:rsidRDefault="00FC1EF2" w:rsidP="000F3BD6">
            <w:pPr>
              <w:jc w:val="right"/>
            </w:pPr>
            <w:r w:rsidRPr="00D10B24">
              <w:t>TIRGOTĀJS</w:t>
            </w:r>
          </w:p>
        </w:tc>
      </w:tr>
      <w:tr w:rsidR="00FC1EF2" w:rsidRPr="0064522E" w14:paraId="162AC205" w14:textId="77777777" w:rsidTr="00AF4407">
        <w:tc>
          <w:tcPr>
            <w:tcW w:w="4820" w:type="dxa"/>
          </w:tcPr>
          <w:p w14:paraId="65C573BF" w14:textId="77777777" w:rsidR="00FC1EF2" w:rsidRPr="00D10B24" w:rsidRDefault="00FC1EF2" w:rsidP="00FC1EF2"/>
          <w:p w14:paraId="1F40DDC2" w14:textId="051EAA94" w:rsidR="00FC1EF2" w:rsidRPr="00D10B24" w:rsidRDefault="00FC1EF2" w:rsidP="00FC1EF2">
            <w:r w:rsidRPr="00D10B24">
              <w:t>______________ __________</w:t>
            </w:r>
          </w:p>
        </w:tc>
        <w:tc>
          <w:tcPr>
            <w:tcW w:w="4252" w:type="dxa"/>
          </w:tcPr>
          <w:p w14:paraId="16881925" w14:textId="77777777" w:rsidR="00FC1EF2" w:rsidRPr="00D10B24" w:rsidRDefault="00FC1EF2" w:rsidP="00FC1EF2"/>
          <w:p w14:paraId="7B26AF94" w14:textId="04829861" w:rsidR="00FC1EF2" w:rsidRPr="0064522E" w:rsidRDefault="00FC1EF2" w:rsidP="000F3BD6">
            <w:pPr>
              <w:jc w:val="right"/>
            </w:pPr>
            <w:r w:rsidRPr="00D10B24">
              <w:t>______________ __________</w:t>
            </w:r>
          </w:p>
        </w:tc>
      </w:tr>
      <w:bookmarkEnd w:id="0"/>
    </w:tbl>
    <w:p w14:paraId="27F7C40A" w14:textId="39EBFFEE" w:rsidR="00FC1EF2" w:rsidRDefault="00FC1EF2" w:rsidP="00FC1EF2"/>
    <w:sectPr w:rsidR="00FC1EF2" w:rsidSect="00B56611">
      <w:headerReference w:type="even" r:id="rId34"/>
      <w:headerReference w:type="default" r:id="rId35"/>
      <w:pgSz w:w="11906" w:h="16838" w:code="9"/>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C11B8" w14:textId="77777777" w:rsidR="00B24928" w:rsidRDefault="00B24928">
      <w:r>
        <w:separator/>
      </w:r>
    </w:p>
  </w:endnote>
  <w:endnote w:type="continuationSeparator" w:id="0">
    <w:p w14:paraId="7FB1C686" w14:textId="77777777" w:rsidR="00B24928" w:rsidRDefault="00B24928">
      <w:r>
        <w:continuationSeparator/>
      </w:r>
    </w:p>
  </w:endnote>
  <w:endnote w:type="continuationNotice" w:id="1">
    <w:p w14:paraId="19B13814" w14:textId="77777777" w:rsidR="00B24928" w:rsidRDefault="00B249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eutonica">
    <w:altName w:val="Cambria"/>
    <w:charset w:val="00"/>
    <w:family w:val="roman"/>
    <w:pitch w:val="variable"/>
    <w:sig w:usb0="800002EF" w:usb1="00000048" w:usb2="00000000" w:usb3="00000000" w:csb0="0000009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ED352" w14:textId="77777777" w:rsidR="00257C8C" w:rsidRDefault="00257C8C">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6AA43" w14:textId="77777777" w:rsidR="00257C8C" w:rsidRDefault="00257C8C">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87A70" w14:textId="77777777" w:rsidR="00257C8C" w:rsidRDefault="00257C8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0900C9" w14:textId="77777777" w:rsidR="00B24928" w:rsidRDefault="00B24928">
      <w:r>
        <w:separator/>
      </w:r>
    </w:p>
  </w:footnote>
  <w:footnote w:type="continuationSeparator" w:id="0">
    <w:p w14:paraId="0F57B0DC" w14:textId="77777777" w:rsidR="00B24928" w:rsidRDefault="00B24928">
      <w:r>
        <w:continuationSeparator/>
      </w:r>
    </w:p>
  </w:footnote>
  <w:footnote w:type="continuationNotice" w:id="1">
    <w:p w14:paraId="58EFFFF8" w14:textId="77777777" w:rsidR="00B24928" w:rsidRDefault="00B24928"/>
  </w:footnote>
  <w:footnote w:id="2">
    <w:p w14:paraId="07B0B08B" w14:textId="5176A785" w:rsidR="00216168" w:rsidRDefault="00216168" w:rsidP="00216168">
      <w:pPr>
        <w:pStyle w:val="Vresteksts"/>
      </w:pPr>
      <w:r>
        <w:rPr>
          <w:rStyle w:val="Vresatsauce"/>
        </w:rPr>
        <w:footnoteRef/>
      </w:r>
      <w:r>
        <w:t xml:space="preserve"> Faktiskais patēriņš norādīts tikai informatīvā nolūkā. Latvijas Banka negarantē, ka līguma izpildes laikā dabasgāzes patēriņš būs tāds pats kā pēdējo trīs gadu laikā.</w:t>
      </w:r>
    </w:p>
  </w:footnote>
  <w:footnote w:id="3">
    <w:p w14:paraId="77E0D9DE" w14:textId="38359688" w:rsidR="00F52184" w:rsidRDefault="00F52184" w:rsidP="00095E1D">
      <w:pPr>
        <w:pStyle w:val="Vresteksts"/>
      </w:pPr>
      <w:r>
        <w:rPr>
          <w:rStyle w:val="Vresatsauce"/>
        </w:rPr>
        <w:footnoteRef/>
      </w:r>
      <w:r>
        <w:t xml:space="preserve"> </w:t>
      </w:r>
      <w:hyperlink r:id="rId1" w:history="1">
        <w:r w:rsidR="007973DF" w:rsidRPr="00627386">
          <w:rPr>
            <w:rStyle w:val="Hipersaite"/>
            <w:bCs/>
            <w:iCs/>
          </w:rPr>
          <w:t>www.theice.com/marketdata/reports/282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D435C" w14:textId="77777777" w:rsidR="00F52184" w:rsidRDefault="00F52184">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48</w:t>
    </w:r>
    <w:r>
      <w:rPr>
        <w:rStyle w:val="Lappusesnumurs"/>
      </w:rPr>
      <w:fldChar w:fldCharType="end"/>
    </w:r>
  </w:p>
  <w:p w14:paraId="1A4DD819" w14:textId="77777777" w:rsidR="00F52184" w:rsidRDefault="00F52184">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2609307"/>
      <w:docPartObj>
        <w:docPartGallery w:val="Page Numbers (Top of Page)"/>
        <w:docPartUnique/>
      </w:docPartObj>
    </w:sdtPr>
    <w:sdtEndPr/>
    <w:sdtContent>
      <w:p w14:paraId="4244A72B" w14:textId="1F6093F0" w:rsidR="00F52184" w:rsidRDefault="00F52184">
        <w:pPr>
          <w:pStyle w:val="Galvene"/>
          <w:jc w:val="center"/>
        </w:pPr>
        <w:r>
          <w:fldChar w:fldCharType="begin"/>
        </w:r>
        <w:r>
          <w:instrText>PAGE   \* MERGEFORMAT</w:instrText>
        </w:r>
        <w:r>
          <w:fldChar w:fldCharType="separate"/>
        </w:r>
        <w:r>
          <w:t>2</w:t>
        </w:r>
        <w:r>
          <w:fldChar w:fldCharType="end"/>
        </w:r>
      </w:p>
    </w:sdtContent>
  </w:sdt>
  <w:p w14:paraId="4E819A72" w14:textId="77777777" w:rsidR="00F52184" w:rsidRPr="00692331" w:rsidRDefault="00F52184">
    <w:pPr>
      <w:pStyle w:val="Galvene"/>
      <w:ind w:right="36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E9747" w14:textId="5776EF6B" w:rsidR="000E3250" w:rsidRDefault="000E3250">
    <w:pPr>
      <w:pStyle w:val="Galvene"/>
      <w:jc w:val="center"/>
    </w:pPr>
  </w:p>
  <w:p w14:paraId="449FA25B" w14:textId="77777777" w:rsidR="00F52184" w:rsidRDefault="00F52184">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450521"/>
      <w:docPartObj>
        <w:docPartGallery w:val="Page Numbers (Top of Page)"/>
        <w:docPartUnique/>
      </w:docPartObj>
    </w:sdtPr>
    <w:sdtEndPr/>
    <w:sdtContent>
      <w:p w14:paraId="72B5FFC3" w14:textId="77777777" w:rsidR="000E3250" w:rsidRDefault="000E3250">
        <w:pPr>
          <w:pStyle w:val="Galvene"/>
          <w:jc w:val="center"/>
        </w:pPr>
        <w:r>
          <w:fldChar w:fldCharType="begin"/>
        </w:r>
        <w:r>
          <w:instrText>PAGE   \* MERGEFORMAT</w:instrText>
        </w:r>
        <w:r>
          <w:fldChar w:fldCharType="separate"/>
        </w:r>
        <w:r>
          <w:t>2</w:t>
        </w:r>
        <w:r>
          <w:fldChar w:fldCharType="end"/>
        </w:r>
      </w:p>
    </w:sdtContent>
  </w:sdt>
  <w:p w14:paraId="4B21D659" w14:textId="77777777" w:rsidR="000E3250" w:rsidRPr="00692331" w:rsidRDefault="000E3250">
    <w:pPr>
      <w:pStyle w:val="Galvene"/>
      <w:ind w:right="360"/>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1A899" w14:textId="77777777" w:rsidR="00F52184" w:rsidRDefault="00F52184">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48</w:t>
    </w:r>
    <w:r>
      <w:rPr>
        <w:rStyle w:val="Lappusesnumurs"/>
      </w:rPr>
      <w:fldChar w:fldCharType="end"/>
    </w:r>
  </w:p>
  <w:p w14:paraId="09FDE647" w14:textId="77777777" w:rsidR="00F52184" w:rsidRDefault="00F52184">
    <w:pPr>
      <w:pStyle w:val="Galvene"/>
      <w:ind w:right="36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74D53" w14:textId="77777777" w:rsidR="00F52184" w:rsidRDefault="00F52184">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16</w:t>
    </w:r>
    <w:r>
      <w:rPr>
        <w:rStyle w:val="Lappusesnumurs"/>
      </w:rPr>
      <w:fldChar w:fldCharType="end"/>
    </w:r>
  </w:p>
  <w:p w14:paraId="461E36B4" w14:textId="77777777" w:rsidR="00F52184" w:rsidRDefault="00F52184">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F67A9"/>
    <w:multiLevelType w:val="multilevel"/>
    <w:tmpl w:val="D49E452E"/>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17E32D1"/>
    <w:multiLevelType w:val="multilevel"/>
    <w:tmpl w:val="F3EA10F8"/>
    <w:lvl w:ilvl="0">
      <w:start w:val="1"/>
      <w:numFmt w:val="decimal"/>
      <w:pStyle w:val="NAnodalaromiesucipari"/>
      <w:suff w:val="space"/>
      <w:lvlText w:val="%1."/>
      <w:lvlJc w:val="left"/>
      <w:pPr>
        <w:ind w:left="0" w:firstLine="0"/>
      </w:pPr>
      <w:rPr>
        <w:rFonts w:ascii="Times New Roman" w:hAnsi="Times New Roman" w:hint="default"/>
        <w:b w:val="0"/>
        <w:i w:val="0"/>
        <w:sz w:val="24"/>
      </w:rPr>
    </w:lvl>
    <w:lvl w:ilvl="1">
      <w:start w:val="1"/>
      <w:numFmt w:val="decimal"/>
      <w:isLgl/>
      <w:suff w:val="space"/>
      <w:lvlText w:val="%1.%2."/>
      <w:lvlJc w:val="left"/>
      <w:pPr>
        <w:ind w:left="0" w:firstLine="0"/>
      </w:pPr>
      <w:rPr>
        <w:rFonts w:ascii="Times New Roman" w:hAnsi="Times New Roman" w:hint="default"/>
        <w:b w:val="0"/>
        <w:i w:val="0"/>
        <w:sz w:val="24"/>
      </w:rPr>
    </w:lvl>
    <w:lvl w:ilvl="2">
      <w:start w:val="1"/>
      <w:numFmt w:val="decimal"/>
      <w:isLgl/>
      <w:suff w:val="space"/>
      <w:lvlText w:val="%1.%2.%3."/>
      <w:lvlJc w:val="left"/>
      <w:pPr>
        <w:ind w:left="0" w:firstLine="0"/>
      </w:pPr>
      <w:rPr>
        <w:rFonts w:ascii="Times New Roman" w:hAnsi="Times New Roman" w:hint="default"/>
        <w:b w:val="0"/>
        <w:i w:val="0"/>
        <w:sz w:val="24"/>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 w15:restartNumberingAfterBreak="0">
    <w:nsid w:val="1AF25D6F"/>
    <w:multiLevelType w:val="multilevel"/>
    <w:tmpl w:val="9C807536"/>
    <w:lvl w:ilvl="0">
      <w:start w:val="1"/>
      <w:numFmt w:val="decimal"/>
      <w:pStyle w:val="Mazie"/>
      <w:suff w:val="space"/>
      <w:lvlText w:val="%1."/>
      <w:lvlJc w:val="left"/>
      <w:pPr>
        <w:ind w:left="360" w:hanging="360"/>
      </w:pPr>
      <w:rPr>
        <w:rFonts w:cs="Times New Roman" w:hint="default"/>
      </w:rPr>
    </w:lvl>
    <w:lvl w:ilvl="1">
      <w:start w:val="1"/>
      <w:numFmt w:val="decimal"/>
      <w:suff w:val="space"/>
      <w:lvlText w:val="%1.%2."/>
      <w:lvlJc w:val="left"/>
      <w:pPr>
        <w:ind w:left="792" w:hanging="792"/>
      </w:pPr>
      <w:rPr>
        <w:rFonts w:cs="Times New Roman" w:hint="default"/>
      </w:rPr>
    </w:lvl>
    <w:lvl w:ilvl="2">
      <w:start w:val="1"/>
      <w:numFmt w:val="decimal"/>
      <w:suff w:val="space"/>
      <w:lvlText w:val="%1.%2.%3."/>
      <w:lvlJc w:val="left"/>
      <w:pPr>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1B0F55DC"/>
    <w:multiLevelType w:val="hybridMultilevel"/>
    <w:tmpl w:val="6818F07C"/>
    <w:lvl w:ilvl="0" w:tplc="DA1E44BA">
      <w:start w:val="1"/>
      <w:numFmt w:val="decimal"/>
      <w:pStyle w:val="Stils1"/>
      <w:lvlText w:val="%1."/>
      <w:lvlJc w:val="left"/>
      <w:pPr>
        <w:tabs>
          <w:tab w:val="num" w:pos="1080"/>
        </w:tabs>
        <w:ind w:left="1080" w:hanging="360"/>
      </w:pPr>
      <w:rPr>
        <w:rFonts w:cs="Times New Roman"/>
      </w:rPr>
    </w:lvl>
    <w:lvl w:ilvl="1" w:tplc="0660F58A">
      <w:start w:val="1"/>
      <w:numFmt w:val="lowerLetter"/>
      <w:pStyle w:val="Stils2"/>
      <w:lvlText w:val="%2."/>
      <w:lvlJc w:val="left"/>
      <w:pPr>
        <w:tabs>
          <w:tab w:val="num" w:pos="1800"/>
        </w:tabs>
        <w:ind w:left="1800" w:hanging="360"/>
      </w:pPr>
      <w:rPr>
        <w:rFonts w:cs="Times New Roman"/>
      </w:rPr>
    </w:lvl>
    <w:lvl w:ilvl="2" w:tplc="5E94B60E" w:tentative="1">
      <w:start w:val="1"/>
      <w:numFmt w:val="lowerRoman"/>
      <w:lvlText w:val="%3."/>
      <w:lvlJc w:val="right"/>
      <w:pPr>
        <w:tabs>
          <w:tab w:val="num" w:pos="2520"/>
        </w:tabs>
        <w:ind w:left="2520" w:hanging="180"/>
      </w:pPr>
      <w:rPr>
        <w:rFonts w:cs="Times New Roman"/>
      </w:rPr>
    </w:lvl>
    <w:lvl w:ilvl="3" w:tplc="D0DE6246" w:tentative="1">
      <w:start w:val="1"/>
      <w:numFmt w:val="decimal"/>
      <w:lvlText w:val="%4."/>
      <w:lvlJc w:val="left"/>
      <w:pPr>
        <w:tabs>
          <w:tab w:val="num" w:pos="3240"/>
        </w:tabs>
        <w:ind w:left="3240" w:hanging="360"/>
      </w:pPr>
      <w:rPr>
        <w:rFonts w:cs="Times New Roman"/>
      </w:rPr>
    </w:lvl>
    <w:lvl w:ilvl="4" w:tplc="B0DA0EE6" w:tentative="1">
      <w:start w:val="1"/>
      <w:numFmt w:val="lowerLetter"/>
      <w:lvlText w:val="%5."/>
      <w:lvlJc w:val="left"/>
      <w:pPr>
        <w:tabs>
          <w:tab w:val="num" w:pos="3960"/>
        </w:tabs>
        <w:ind w:left="3960" w:hanging="360"/>
      </w:pPr>
      <w:rPr>
        <w:rFonts w:cs="Times New Roman"/>
      </w:rPr>
    </w:lvl>
    <w:lvl w:ilvl="5" w:tplc="122EE7CE" w:tentative="1">
      <w:start w:val="1"/>
      <w:numFmt w:val="lowerRoman"/>
      <w:lvlText w:val="%6."/>
      <w:lvlJc w:val="right"/>
      <w:pPr>
        <w:tabs>
          <w:tab w:val="num" w:pos="4680"/>
        </w:tabs>
        <w:ind w:left="4680" w:hanging="180"/>
      </w:pPr>
      <w:rPr>
        <w:rFonts w:cs="Times New Roman"/>
      </w:rPr>
    </w:lvl>
    <w:lvl w:ilvl="6" w:tplc="5FF8465E" w:tentative="1">
      <w:start w:val="1"/>
      <w:numFmt w:val="decimal"/>
      <w:lvlText w:val="%7."/>
      <w:lvlJc w:val="left"/>
      <w:pPr>
        <w:tabs>
          <w:tab w:val="num" w:pos="5400"/>
        </w:tabs>
        <w:ind w:left="5400" w:hanging="360"/>
      </w:pPr>
      <w:rPr>
        <w:rFonts w:cs="Times New Roman"/>
      </w:rPr>
    </w:lvl>
    <w:lvl w:ilvl="7" w:tplc="D2FCA536" w:tentative="1">
      <w:start w:val="1"/>
      <w:numFmt w:val="lowerLetter"/>
      <w:lvlText w:val="%8."/>
      <w:lvlJc w:val="left"/>
      <w:pPr>
        <w:tabs>
          <w:tab w:val="num" w:pos="6120"/>
        </w:tabs>
        <w:ind w:left="6120" w:hanging="360"/>
      </w:pPr>
      <w:rPr>
        <w:rFonts w:cs="Times New Roman"/>
      </w:rPr>
    </w:lvl>
    <w:lvl w:ilvl="8" w:tplc="B5006810" w:tentative="1">
      <w:start w:val="1"/>
      <w:numFmt w:val="lowerRoman"/>
      <w:lvlText w:val="%9."/>
      <w:lvlJc w:val="right"/>
      <w:pPr>
        <w:tabs>
          <w:tab w:val="num" w:pos="6840"/>
        </w:tabs>
        <w:ind w:left="6840" w:hanging="180"/>
      </w:pPr>
      <w:rPr>
        <w:rFonts w:cs="Times New Roman"/>
      </w:rPr>
    </w:lvl>
  </w:abstractNum>
  <w:abstractNum w:abstractNumId="4" w15:restartNumberingAfterBreak="0">
    <w:nsid w:val="21D46A8C"/>
    <w:multiLevelType w:val="hybridMultilevel"/>
    <w:tmpl w:val="5C26A5B6"/>
    <w:lvl w:ilvl="0" w:tplc="BEE6ED74">
      <w:start w:val="1"/>
      <w:numFmt w:val="upperRoman"/>
      <w:pStyle w:val="Papilduinformacija"/>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9517C6"/>
    <w:multiLevelType w:val="multilevel"/>
    <w:tmpl w:val="34BA4DCE"/>
    <w:styleLink w:val="StyleNumbered"/>
    <w:lvl w:ilvl="0">
      <w:start w:val="1"/>
      <w:numFmt w:val="decimal"/>
      <w:pStyle w:val="Pielikums"/>
      <w:lvlText w:val="%1."/>
      <w:lvlJc w:val="left"/>
      <w:pPr>
        <w:tabs>
          <w:tab w:val="num" w:pos="720"/>
        </w:tabs>
        <w:ind w:left="360" w:hanging="360"/>
      </w:pPr>
      <w:rPr>
        <w:rFonts w:cs="Times New Roman"/>
        <w:sz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33F44AB4"/>
    <w:multiLevelType w:val="multilevel"/>
    <w:tmpl w:val="30245A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54E2D16"/>
    <w:multiLevelType w:val="multilevel"/>
    <w:tmpl w:val="7F5EC6AE"/>
    <w:lvl w:ilvl="0">
      <w:start w:val="1"/>
      <w:numFmt w:val="decimal"/>
      <w:pStyle w:val="NAnodala"/>
      <w:suff w:val="space"/>
      <w:lvlText w:val="%1."/>
      <w:lvlJc w:val="left"/>
      <w:pPr>
        <w:ind w:left="0" w:firstLine="0"/>
      </w:pPr>
      <w:rPr>
        <w:rFonts w:ascii="Teutonica" w:hAnsi="Teutonica" w:hint="default"/>
        <w:b w:val="0"/>
        <w:i w:val="0"/>
        <w:sz w:val="24"/>
      </w:rPr>
    </w:lvl>
    <w:lvl w:ilvl="1">
      <w:start w:val="1"/>
      <w:numFmt w:val="decimal"/>
      <w:suff w:val="space"/>
      <w:lvlText w:val="%1.%2."/>
      <w:lvlJc w:val="left"/>
      <w:pPr>
        <w:ind w:left="0" w:firstLine="0"/>
      </w:pPr>
      <w:rPr>
        <w:rFonts w:ascii="Teutonica" w:hAnsi="Teutonica" w:hint="default"/>
        <w:sz w:val="24"/>
      </w:rPr>
    </w:lvl>
    <w:lvl w:ilvl="2">
      <w:start w:val="1"/>
      <w:numFmt w:val="decimal"/>
      <w:suff w:val="space"/>
      <w:lvlText w:val="%1.%2.%3."/>
      <w:lvlJc w:val="left"/>
      <w:pPr>
        <w:ind w:left="0" w:firstLine="0"/>
      </w:pPr>
      <w:rPr>
        <w:rFonts w:ascii="Teutonica" w:hAnsi="Teutonica" w:hint="default"/>
        <w:sz w:val="24"/>
      </w:rPr>
    </w:lvl>
    <w:lvl w:ilvl="3">
      <w:start w:val="1"/>
      <w:numFmt w:val="decimal"/>
      <w:suff w:val="space"/>
      <w:lvlText w:val="%1.%2.%3.%4."/>
      <w:lvlJc w:val="left"/>
      <w:pPr>
        <w:ind w:left="0" w:firstLine="0"/>
      </w:pPr>
      <w:rPr>
        <w:rFonts w:ascii="Teutonica" w:hAnsi="Teutonica" w:hint="default"/>
        <w:sz w:val="24"/>
      </w:rPr>
    </w:lvl>
    <w:lvl w:ilvl="4">
      <w:start w:val="1"/>
      <w:numFmt w:val="decimal"/>
      <w:suff w:val="space"/>
      <w:lvlText w:val="%1.%2.%3.%4.%5."/>
      <w:lvlJc w:val="left"/>
      <w:pPr>
        <w:ind w:left="0" w:firstLine="0"/>
      </w:pPr>
      <w:rPr>
        <w:rFonts w:ascii="Teutonica" w:hAnsi="Teutonica" w:hint="default"/>
        <w:sz w:val="24"/>
      </w:rPr>
    </w:lvl>
    <w:lvl w:ilvl="5">
      <w:start w:val="1"/>
      <w:numFmt w:val="decimal"/>
      <w:suff w:val="space"/>
      <w:lvlText w:val="%1.%2.%3.%4.%5.%6."/>
      <w:lvlJc w:val="left"/>
      <w:pPr>
        <w:ind w:left="0" w:firstLine="0"/>
      </w:pPr>
      <w:rPr>
        <w:rFonts w:ascii="Teutonica" w:hAnsi="Teutonica" w:hint="default"/>
        <w:sz w:val="24"/>
      </w:rPr>
    </w:lvl>
    <w:lvl w:ilvl="6">
      <w:start w:val="1"/>
      <w:numFmt w:val="decimal"/>
      <w:suff w:val="space"/>
      <w:lvlText w:val="%1.%2.%3.%4.%5.%6.%7."/>
      <w:lvlJc w:val="left"/>
      <w:pPr>
        <w:ind w:left="0" w:firstLine="0"/>
      </w:pPr>
      <w:rPr>
        <w:rFonts w:ascii="Teutonica" w:hAnsi="Teutonica" w:hint="default"/>
        <w:sz w:val="24"/>
      </w:rPr>
    </w:lvl>
    <w:lvl w:ilvl="7">
      <w:start w:val="1"/>
      <w:numFmt w:val="decimal"/>
      <w:suff w:val="space"/>
      <w:lvlText w:val="%1.%2.%3.%4.%5.%6.%7.%8."/>
      <w:lvlJc w:val="left"/>
      <w:pPr>
        <w:ind w:left="0" w:firstLine="0"/>
      </w:pPr>
      <w:rPr>
        <w:rFonts w:ascii="Teutonica" w:hAnsi="Teutonica" w:hint="default"/>
        <w:sz w:val="24"/>
      </w:rPr>
    </w:lvl>
    <w:lvl w:ilvl="8">
      <w:start w:val="1"/>
      <w:numFmt w:val="decimal"/>
      <w:suff w:val="space"/>
      <w:lvlText w:val="%1.%2.%3.%4.%5.%6.%7.%8.%9."/>
      <w:lvlJc w:val="left"/>
      <w:pPr>
        <w:ind w:left="0" w:firstLine="0"/>
      </w:pPr>
      <w:rPr>
        <w:rFonts w:ascii="Teutonica" w:hAnsi="Teutonica" w:hint="default"/>
        <w:sz w:val="24"/>
      </w:rPr>
    </w:lvl>
  </w:abstractNum>
  <w:abstractNum w:abstractNumId="8" w15:restartNumberingAfterBreak="0">
    <w:nsid w:val="427964DD"/>
    <w:multiLevelType w:val="multilevel"/>
    <w:tmpl w:val="A1081670"/>
    <w:lvl w:ilvl="0">
      <w:start w:val="1"/>
      <w:numFmt w:val="decimal"/>
      <w:pStyle w:val="NApunkts1"/>
      <w:lvlText w:val="%1."/>
      <w:lvlJc w:val="left"/>
      <w:pPr>
        <w:tabs>
          <w:tab w:val="num" w:pos="720"/>
        </w:tabs>
        <w:ind w:left="720" w:hanging="720"/>
      </w:pPr>
    </w:lvl>
    <w:lvl w:ilvl="1">
      <w:start w:val="1"/>
      <w:numFmt w:val="decimal"/>
      <w:pStyle w:val="NApunkts2"/>
      <w:lvlText w:val="%2."/>
      <w:lvlJc w:val="left"/>
      <w:pPr>
        <w:tabs>
          <w:tab w:val="num" w:pos="1440"/>
        </w:tabs>
        <w:ind w:left="1440" w:hanging="720"/>
      </w:pPr>
    </w:lvl>
    <w:lvl w:ilvl="2">
      <w:start w:val="1"/>
      <w:numFmt w:val="decimal"/>
      <w:pStyle w:val="NApunkts3"/>
      <w:lvlText w:val="%3."/>
      <w:lvlJc w:val="left"/>
      <w:pPr>
        <w:tabs>
          <w:tab w:val="num" w:pos="2160"/>
        </w:tabs>
        <w:ind w:left="2160" w:hanging="720"/>
      </w:pPr>
    </w:lvl>
    <w:lvl w:ilvl="3">
      <w:start w:val="1"/>
      <w:numFmt w:val="decimal"/>
      <w:pStyle w:val="NApunkts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3BB7D32"/>
    <w:multiLevelType w:val="multilevel"/>
    <w:tmpl w:val="2A1CC09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suff w:val="space"/>
      <w:lvlText w:val="%1.%2.%3."/>
      <w:lvlJc w:val="left"/>
      <w:pPr>
        <w:ind w:left="71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suff w:val="space"/>
      <w:lvlText w:val="%1.%2.%3.%4."/>
      <w:lvlJc w:val="left"/>
      <w:pPr>
        <w:ind w:left="710" w:firstLine="0"/>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C882388"/>
    <w:multiLevelType w:val="multilevel"/>
    <w:tmpl w:val="F57AD922"/>
    <w:lvl w:ilvl="0">
      <w:start w:val="1"/>
      <w:numFmt w:val="decimal"/>
      <w:pStyle w:val="Lielie"/>
      <w:suff w:val="space"/>
      <w:lvlText w:val="%1."/>
      <w:lvlJc w:val="left"/>
      <w:pPr>
        <w:ind w:left="360" w:hanging="360"/>
      </w:pPr>
      <w:rPr>
        <w:rFonts w:cs="Times New Roman" w:hint="default"/>
      </w:rPr>
    </w:lvl>
    <w:lvl w:ilvl="1">
      <w:start w:val="1"/>
      <w:numFmt w:val="decimal"/>
      <w:suff w:val="space"/>
      <w:lvlText w:val="%1.%2."/>
      <w:lvlJc w:val="left"/>
      <w:pPr>
        <w:ind w:left="792" w:hanging="432"/>
      </w:pPr>
      <w:rPr>
        <w:rFonts w:cs="Times New Roman" w:hint="default"/>
      </w:rPr>
    </w:lvl>
    <w:lvl w:ilvl="2">
      <w:start w:val="1"/>
      <w:numFmt w:val="decimal"/>
      <w:suff w:val="space"/>
      <w:lvlText w:val="%1.%2.%3."/>
      <w:lvlJc w:val="left"/>
      <w:pPr>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68890B3D"/>
    <w:multiLevelType w:val="multilevel"/>
    <w:tmpl w:val="12E09626"/>
    <w:lvl w:ilvl="0">
      <w:start w:val="1"/>
      <w:numFmt w:val="decimal"/>
      <w:pStyle w:val="TEH1"/>
      <w:suff w:val="space"/>
      <w:lvlText w:val="%1."/>
      <w:lvlJc w:val="left"/>
      <w:rPr>
        <w:rFonts w:ascii="Times New Roman" w:hAnsi="Times New Roman" w:cs="Times New Roman" w:hint="default"/>
        <w:b w:val="0"/>
        <w:i w:val="0"/>
        <w:caps/>
        <w:spacing w:val="0"/>
        <w:w w:val="100"/>
        <w:position w:val="0"/>
        <w:sz w:val="24"/>
        <w:szCs w:val="24"/>
        <w:vertAlign w:val="baseline"/>
      </w:rPr>
    </w:lvl>
    <w:lvl w:ilvl="1">
      <w:start w:val="1"/>
      <w:numFmt w:val="decimal"/>
      <w:pStyle w:val="Teh2"/>
      <w:suff w:val="space"/>
      <w:lvlText w:val="%1.%2."/>
      <w:lvlJc w:val="left"/>
      <w:rPr>
        <w:rFonts w:ascii="Times New Roman" w:hAnsi="Times New Roman" w:cs="Times New Roman" w:hint="default"/>
        <w:b w:val="0"/>
        <w:i w:val="0"/>
        <w:sz w:val="24"/>
        <w:szCs w:val="24"/>
      </w:rPr>
    </w:lvl>
    <w:lvl w:ilvl="2">
      <w:start w:val="1"/>
      <w:numFmt w:val="decimal"/>
      <w:pStyle w:val="Teh3"/>
      <w:suff w:val="space"/>
      <w:lvlText w:val="%1.%2.%3."/>
      <w:lvlJc w:val="left"/>
      <w:rPr>
        <w:rFonts w:ascii="Times New Roman" w:hAnsi="Times New Roman" w:cs="Times New Roman" w:hint="default"/>
        <w:sz w:val="24"/>
        <w:szCs w:val="24"/>
      </w:rPr>
    </w:lvl>
    <w:lvl w:ilvl="3">
      <w:start w:val="1"/>
      <w:numFmt w:val="decimal"/>
      <w:suff w:val="space"/>
      <w:lvlText w:val="%1.%2.%3.%4."/>
      <w:lvlJc w:val="left"/>
      <w:pPr>
        <w:ind w:left="-284"/>
      </w:pPr>
      <w:rPr>
        <w:rFonts w:cs="Times New Roman" w:hint="default"/>
      </w:rPr>
    </w:lvl>
    <w:lvl w:ilvl="4">
      <w:start w:val="1"/>
      <w:numFmt w:val="decimal"/>
      <w:lvlText w:val="%1.%2.%3.%4.%5."/>
      <w:lvlJc w:val="left"/>
      <w:pPr>
        <w:tabs>
          <w:tab w:val="num" w:pos="2236"/>
        </w:tabs>
        <w:ind w:left="1948" w:hanging="792"/>
      </w:pPr>
      <w:rPr>
        <w:rFonts w:cs="Times New Roman" w:hint="default"/>
      </w:rPr>
    </w:lvl>
    <w:lvl w:ilvl="5">
      <w:start w:val="1"/>
      <w:numFmt w:val="decimal"/>
      <w:lvlText w:val="%1.%2.%3.%4.%5.%6."/>
      <w:lvlJc w:val="left"/>
      <w:pPr>
        <w:tabs>
          <w:tab w:val="num" w:pos="2596"/>
        </w:tabs>
        <w:ind w:left="2452" w:hanging="936"/>
      </w:pPr>
      <w:rPr>
        <w:rFonts w:cs="Times New Roman" w:hint="default"/>
      </w:rPr>
    </w:lvl>
    <w:lvl w:ilvl="6">
      <w:start w:val="1"/>
      <w:numFmt w:val="decimal"/>
      <w:lvlText w:val="%1.%2.%3.%4.%5.%6.%7."/>
      <w:lvlJc w:val="left"/>
      <w:pPr>
        <w:tabs>
          <w:tab w:val="num" w:pos="3316"/>
        </w:tabs>
        <w:ind w:left="2956" w:hanging="1080"/>
      </w:pPr>
      <w:rPr>
        <w:rFonts w:cs="Times New Roman" w:hint="default"/>
      </w:rPr>
    </w:lvl>
    <w:lvl w:ilvl="7">
      <w:start w:val="1"/>
      <w:numFmt w:val="decimal"/>
      <w:lvlText w:val="%1.%2.%3.%4.%5.%6.%7.%8."/>
      <w:lvlJc w:val="left"/>
      <w:pPr>
        <w:tabs>
          <w:tab w:val="num" w:pos="3676"/>
        </w:tabs>
        <w:ind w:left="3460" w:hanging="1224"/>
      </w:pPr>
      <w:rPr>
        <w:rFonts w:cs="Times New Roman" w:hint="default"/>
      </w:rPr>
    </w:lvl>
    <w:lvl w:ilvl="8">
      <w:start w:val="1"/>
      <w:numFmt w:val="decimal"/>
      <w:lvlText w:val="%1.%2.%3.%4.%5.%6.%7.%8.%9."/>
      <w:lvlJc w:val="left"/>
      <w:pPr>
        <w:tabs>
          <w:tab w:val="num" w:pos="4396"/>
        </w:tabs>
        <w:ind w:left="4036" w:hanging="1440"/>
      </w:pPr>
      <w:rPr>
        <w:rFonts w:cs="Times New Roman" w:hint="default"/>
      </w:rPr>
    </w:lvl>
  </w:abstractNum>
  <w:abstractNum w:abstractNumId="12" w15:restartNumberingAfterBreak="0">
    <w:nsid w:val="6EA754B0"/>
    <w:multiLevelType w:val="multilevel"/>
    <w:tmpl w:val="4F3AB9FC"/>
    <w:lvl w:ilvl="0">
      <w:start w:val="1"/>
      <w:numFmt w:val="decimal"/>
      <w:pStyle w:val="TekstsN1"/>
      <w:suff w:val="space"/>
      <w:lvlText w:val="%1."/>
      <w:lvlJc w:val="left"/>
      <w:rPr>
        <w:rFonts w:ascii="Times New Roman" w:hAnsi="Times New Roman" w:cs="Times New Roman" w:hint="default"/>
        <w:b w:val="0"/>
        <w:i w:val="0"/>
        <w:sz w:val="24"/>
      </w:rPr>
    </w:lvl>
    <w:lvl w:ilvl="1">
      <w:start w:val="1"/>
      <w:numFmt w:val="decimal"/>
      <w:isLgl/>
      <w:suff w:val="space"/>
      <w:lvlText w:val="%1.%2."/>
      <w:lvlJc w:val="left"/>
      <w:rPr>
        <w:rFonts w:ascii="Times New Roman" w:hAnsi="Times New Roman" w:cs="Times New Roman" w:hint="default"/>
        <w:b w:val="0"/>
        <w:i w:val="0"/>
        <w:sz w:val="24"/>
      </w:rPr>
    </w:lvl>
    <w:lvl w:ilvl="2">
      <w:start w:val="1"/>
      <w:numFmt w:val="decimal"/>
      <w:pStyle w:val="TekstsN1"/>
      <w:isLgl/>
      <w:suff w:val="space"/>
      <w:lvlText w:val="%1.%2.%3."/>
      <w:lvlJc w:val="left"/>
      <w:rPr>
        <w:rFonts w:ascii="Times New Roman" w:hAnsi="Times New Roman" w:cs="Times New Roman" w:hint="default"/>
        <w:b w:val="0"/>
        <w:i w:val="0"/>
        <w:sz w:val="24"/>
      </w:rPr>
    </w:lvl>
    <w:lvl w:ilvl="3">
      <w:start w:val="1"/>
      <w:numFmt w:val="decimal"/>
      <w:isLgl/>
      <w:suff w:val="space"/>
      <w:lvlText w:val="%1.%2.%3.%4."/>
      <w:lvlJc w:val="left"/>
      <w:pPr>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15:restartNumberingAfterBreak="0">
    <w:nsid w:val="730C67AC"/>
    <w:multiLevelType w:val="multilevel"/>
    <w:tmpl w:val="BDC4A5F8"/>
    <w:styleLink w:val="Style1"/>
    <w:lvl w:ilvl="0">
      <w:start w:val="1"/>
      <w:numFmt w:val="decimal"/>
      <w:suff w:val="space"/>
      <w:lvlText w:val="%1."/>
      <w:lvlJc w:val="left"/>
      <w:rPr>
        <w:rFonts w:ascii="Times New Roman" w:hAnsi="Times New Roman" w:cs="Times New Roman" w:hint="default"/>
        <w:sz w:val="24"/>
      </w:rPr>
    </w:lvl>
    <w:lvl w:ilvl="1">
      <w:start w:val="1"/>
      <w:numFmt w:val="decimal"/>
      <w:suff w:val="space"/>
      <w:lvlText w:val="%1.%2."/>
      <w:lvlJc w:val="left"/>
      <w:rPr>
        <w:rFonts w:ascii="Times New Roman" w:hAnsi="Times New Roman" w:cs="Times New Roman" w:hint="default"/>
        <w:b w:val="0"/>
        <w:i w:val="0"/>
        <w:sz w:val="24"/>
      </w:rPr>
    </w:lvl>
    <w:lvl w:ilvl="2">
      <w:start w:val="1"/>
      <w:numFmt w:val="decimal"/>
      <w:suff w:val="space"/>
      <w:lvlText w:val="%1.%2.%3."/>
      <w:lvlJc w:val="left"/>
      <w:rPr>
        <w:rFonts w:ascii="Times New Roman" w:hAnsi="Times New Roman" w:cs="Times New Roman" w:hint="default"/>
        <w:b w:val="0"/>
        <w:i w:val="0"/>
        <w:sz w:val="24"/>
      </w:rPr>
    </w:lvl>
    <w:lvl w:ilvl="3">
      <w:start w:val="1"/>
      <w:numFmt w:val="decimal"/>
      <w:suff w:val="space"/>
      <w:lvlText w:val="%1.%2.%3.%4."/>
      <w:lvlJc w:val="left"/>
      <w:rPr>
        <w:rFonts w:ascii="Times New Roman" w:hAnsi="Times New Roman" w:cs="Times New Roman" w:hint="default"/>
        <w:b w:val="0"/>
        <w:i w:val="0"/>
        <w:sz w:val="24"/>
      </w:rPr>
    </w:lvl>
    <w:lvl w:ilvl="4">
      <w:start w:val="1"/>
      <w:numFmt w:val="decimal"/>
      <w:suff w:val="space"/>
      <w:lvlText w:val="%1.%2.%3.%4.%5."/>
      <w:lvlJc w:val="left"/>
      <w:rPr>
        <w:rFonts w:ascii="Times New Roman" w:hAnsi="Times New Roman" w:cs="Times New Roman" w:hint="default"/>
        <w:b w:val="0"/>
        <w:i w:val="0"/>
        <w:sz w:val="22"/>
      </w:rPr>
    </w:lvl>
    <w:lvl w:ilvl="5">
      <w:start w:val="1"/>
      <w:numFmt w:val="decimal"/>
      <w:suff w:val="space"/>
      <w:lvlText w:val="%1.%2.%3.%4.%5.%6."/>
      <w:lvlJc w:val="left"/>
      <w:rPr>
        <w:rFonts w:ascii="Times New Roman" w:hAnsi="Times New Roman" w:cs="Times New Roman" w:hint="default"/>
        <w:b w:val="0"/>
        <w:i w:val="0"/>
        <w:sz w:val="22"/>
      </w:rPr>
    </w:lvl>
    <w:lvl w:ilvl="6">
      <w:start w:val="1"/>
      <w:numFmt w:val="decimal"/>
      <w:suff w:val="space"/>
      <w:lvlText w:val="%1.%2.%3.%4.%5.%6.%7."/>
      <w:lvlJc w:val="left"/>
      <w:rPr>
        <w:rFonts w:ascii="Times New Roman" w:hAnsi="Times New Roman" w:cs="Times New Roman" w:hint="default"/>
        <w:b w:val="0"/>
        <w:i w:val="0"/>
        <w:sz w:val="22"/>
      </w:rPr>
    </w:lvl>
    <w:lvl w:ilvl="7">
      <w:start w:val="1"/>
      <w:numFmt w:val="decimal"/>
      <w:suff w:val="space"/>
      <w:lvlText w:val="%1.%2.%3.%4.%5.%6.%7.%8."/>
      <w:lvlJc w:val="left"/>
      <w:rPr>
        <w:rFonts w:ascii="Times New Roman" w:hAnsi="Times New Roman" w:cs="Times New Roman" w:hint="default"/>
        <w:b w:val="0"/>
        <w:i w:val="0"/>
        <w:sz w:val="22"/>
      </w:rPr>
    </w:lvl>
    <w:lvl w:ilvl="8">
      <w:start w:val="1"/>
      <w:numFmt w:val="decimal"/>
      <w:suff w:val="space"/>
      <w:lvlText w:val="%1.%2.%3.%4.%5.%6.%7.%8.%9."/>
      <w:lvlJc w:val="left"/>
      <w:rPr>
        <w:rFonts w:ascii="Times New Roman" w:hAnsi="Times New Roman" w:cs="Times New Roman" w:hint="default"/>
        <w:b w:val="0"/>
        <w:i w:val="0"/>
        <w:sz w:val="22"/>
      </w:rPr>
    </w:lvl>
  </w:abstractNum>
  <w:abstractNum w:abstractNumId="14" w15:restartNumberingAfterBreak="0">
    <w:nsid w:val="76514ADB"/>
    <w:multiLevelType w:val="hybridMultilevel"/>
    <w:tmpl w:val="F3360C84"/>
    <w:lvl w:ilvl="0" w:tplc="281E51F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875387746">
    <w:abstractNumId w:val="12"/>
  </w:num>
  <w:num w:numId="2" w16cid:durableId="656500652">
    <w:abstractNumId w:val="14"/>
  </w:num>
  <w:num w:numId="3" w16cid:durableId="742946539">
    <w:abstractNumId w:val="7"/>
  </w:num>
  <w:num w:numId="4" w16cid:durableId="1865941957">
    <w:abstractNumId w:val="1"/>
  </w:num>
  <w:num w:numId="5" w16cid:durableId="1557429356">
    <w:abstractNumId w:val="4"/>
  </w:num>
  <w:num w:numId="6" w16cid:durableId="1350447895">
    <w:abstractNumId w:val="8"/>
  </w:num>
  <w:num w:numId="7" w16cid:durableId="821046531">
    <w:abstractNumId w:val="11"/>
  </w:num>
  <w:num w:numId="8" w16cid:durableId="1145272963">
    <w:abstractNumId w:val="3"/>
  </w:num>
  <w:num w:numId="9" w16cid:durableId="117259903">
    <w:abstractNumId w:val="5"/>
  </w:num>
  <w:num w:numId="10" w16cid:durableId="117140197">
    <w:abstractNumId w:val="13"/>
  </w:num>
  <w:num w:numId="11" w16cid:durableId="2046903762">
    <w:abstractNumId w:val="10"/>
  </w:num>
  <w:num w:numId="12" w16cid:durableId="2081828009">
    <w:abstractNumId w:val="2"/>
  </w:num>
  <w:num w:numId="13" w16cid:durableId="9530904">
    <w:abstractNumId w:val="9"/>
  </w:num>
  <w:num w:numId="14" w16cid:durableId="630017324">
    <w:abstractNumId w:val="0"/>
  </w:num>
  <w:num w:numId="15" w16cid:durableId="733087193">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DateAndTime/>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1A1"/>
    <w:rsid w:val="0000199A"/>
    <w:rsid w:val="000032AC"/>
    <w:rsid w:val="00006220"/>
    <w:rsid w:val="000073E6"/>
    <w:rsid w:val="00011D84"/>
    <w:rsid w:val="00012D5C"/>
    <w:rsid w:val="0001532A"/>
    <w:rsid w:val="0002270D"/>
    <w:rsid w:val="00024DC2"/>
    <w:rsid w:val="000302DE"/>
    <w:rsid w:val="00031159"/>
    <w:rsid w:val="00036513"/>
    <w:rsid w:val="000448C1"/>
    <w:rsid w:val="00052B5A"/>
    <w:rsid w:val="00056228"/>
    <w:rsid w:val="0006063E"/>
    <w:rsid w:val="00063E92"/>
    <w:rsid w:val="00066874"/>
    <w:rsid w:val="00066A58"/>
    <w:rsid w:val="00066E0C"/>
    <w:rsid w:val="000716AA"/>
    <w:rsid w:val="000720B7"/>
    <w:rsid w:val="0007292F"/>
    <w:rsid w:val="000740FE"/>
    <w:rsid w:val="00075A4F"/>
    <w:rsid w:val="000774DF"/>
    <w:rsid w:val="000844A7"/>
    <w:rsid w:val="000907C1"/>
    <w:rsid w:val="00093C2F"/>
    <w:rsid w:val="00094E28"/>
    <w:rsid w:val="00095000"/>
    <w:rsid w:val="00095E1D"/>
    <w:rsid w:val="00097A20"/>
    <w:rsid w:val="000A07B5"/>
    <w:rsid w:val="000A09A6"/>
    <w:rsid w:val="000A23D7"/>
    <w:rsid w:val="000A2EE5"/>
    <w:rsid w:val="000A50DF"/>
    <w:rsid w:val="000B24FB"/>
    <w:rsid w:val="000B482F"/>
    <w:rsid w:val="000C4A0F"/>
    <w:rsid w:val="000D2717"/>
    <w:rsid w:val="000D43B0"/>
    <w:rsid w:val="000D5B41"/>
    <w:rsid w:val="000E0BC3"/>
    <w:rsid w:val="000E18F4"/>
    <w:rsid w:val="000E21BC"/>
    <w:rsid w:val="000E3250"/>
    <w:rsid w:val="000E56AE"/>
    <w:rsid w:val="000F3BD6"/>
    <w:rsid w:val="000F6659"/>
    <w:rsid w:val="00101AC8"/>
    <w:rsid w:val="001034C2"/>
    <w:rsid w:val="0010388F"/>
    <w:rsid w:val="00103B78"/>
    <w:rsid w:val="001072CD"/>
    <w:rsid w:val="00107901"/>
    <w:rsid w:val="00111675"/>
    <w:rsid w:val="00122331"/>
    <w:rsid w:val="00122551"/>
    <w:rsid w:val="00124D1B"/>
    <w:rsid w:val="00125299"/>
    <w:rsid w:val="00132AF6"/>
    <w:rsid w:val="001363EA"/>
    <w:rsid w:val="00140165"/>
    <w:rsid w:val="0014367F"/>
    <w:rsid w:val="00144CFF"/>
    <w:rsid w:val="0014522B"/>
    <w:rsid w:val="00146479"/>
    <w:rsid w:val="0014653C"/>
    <w:rsid w:val="00146AC7"/>
    <w:rsid w:val="00146FF3"/>
    <w:rsid w:val="001476D5"/>
    <w:rsid w:val="00150FD4"/>
    <w:rsid w:val="00154EA5"/>
    <w:rsid w:val="00157721"/>
    <w:rsid w:val="001620B1"/>
    <w:rsid w:val="00166887"/>
    <w:rsid w:val="001712BD"/>
    <w:rsid w:val="0018041F"/>
    <w:rsid w:val="001806F4"/>
    <w:rsid w:val="0018368E"/>
    <w:rsid w:val="0019177A"/>
    <w:rsid w:val="0019247E"/>
    <w:rsid w:val="001932F8"/>
    <w:rsid w:val="0019431E"/>
    <w:rsid w:val="001A058B"/>
    <w:rsid w:val="001A05A7"/>
    <w:rsid w:val="001A1282"/>
    <w:rsid w:val="001A1420"/>
    <w:rsid w:val="001A319E"/>
    <w:rsid w:val="001A3B8E"/>
    <w:rsid w:val="001A60DB"/>
    <w:rsid w:val="001B196E"/>
    <w:rsid w:val="001B24DD"/>
    <w:rsid w:val="001B3D2E"/>
    <w:rsid w:val="001B51FA"/>
    <w:rsid w:val="001B6DE9"/>
    <w:rsid w:val="001B7A5C"/>
    <w:rsid w:val="001C21DC"/>
    <w:rsid w:val="001C23D9"/>
    <w:rsid w:val="001C3D20"/>
    <w:rsid w:val="001C4531"/>
    <w:rsid w:val="001D0BE9"/>
    <w:rsid w:val="001D2878"/>
    <w:rsid w:val="001E0A22"/>
    <w:rsid w:val="001E3C99"/>
    <w:rsid w:val="001E45C4"/>
    <w:rsid w:val="001E4DEF"/>
    <w:rsid w:val="001E647E"/>
    <w:rsid w:val="001F216F"/>
    <w:rsid w:val="001F6A49"/>
    <w:rsid w:val="002005DE"/>
    <w:rsid w:val="0020132A"/>
    <w:rsid w:val="00203EBB"/>
    <w:rsid w:val="00205D2B"/>
    <w:rsid w:val="00207497"/>
    <w:rsid w:val="00207703"/>
    <w:rsid w:val="0021318D"/>
    <w:rsid w:val="002142E6"/>
    <w:rsid w:val="00216168"/>
    <w:rsid w:val="002174AC"/>
    <w:rsid w:val="00222F92"/>
    <w:rsid w:val="00224A75"/>
    <w:rsid w:val="00233364"/>
    <w:rsid w:val="0024164A"/>
    <w:rsid w:val="00242B08"/>
    <w:rsid w:val="0024389F"/>
    <w:rsid w:val="00247054"/>
    <w:rsid w:val="0024718A"/>
    <w:rsid w:val="00250101"/>
    <w:rsid w:val="00252CDD"/>
    <w:rsid w:val="00257ACA"/>
    <w:rsid w:val="00257C8C"/>
    <w:rsid w:val="002616AC"/>
    <w:rsid w:val="00263120"/>
    <w:rsid w:val="002647C4"/>
    <w:rsid w:val="00264B27"/>
    <w:rsid w:val="00265326"/>
    <w:rsid w:val="002654A8"/>
    <w:rsid w:val="00267372"/>
    <w:rsid w:val="00267BE7"/>
    <w:rsid w:val="00270157"/>
    <w:rsid w:val="00275ACB"/>
    <w:rsid w:val="00281109"/>
    <w:rsid w:val="002814E7"/>
    <w:rsid w:val="00281837"/>
    <w:rsid w:val="00282D6F"/>
    <w:rsid w:val="0029352C"/>
    <w:rsid w:val="0029490A"/>
    <w:rsid w:val="002A01FD"/>
    <w:rsid w:val="002A022C"/>
    <w:rsid w:val="002A1088"/>
    <w:rsid w:val="002A18E6"/>
    <w:rsid w:val="002A1EED"/>
    <w:rsid w:val="002A2118"/>
    <w:rsid w:val="002B0F9A"/>
    <w:rsid w:val="002B28F7"/>
    <w:rsid w:val="002B3B00"/>
    <w:rsid w:val="002B3F62"/>
    <w:rsid w:val="002B755B"/>
    <w:rsid w:val="002C4155"/>
    <w:rsid w:val="002C4322"/>
    <w:rsid w:val="002C6BC4"/>
    <w:rsid w:val="002D1091"/>
    <w:rsid w:val="002D2F41"/>
    <w:rsid w:val="002D3689"/>
    <w:rsid w:val="002D37C2"/>
    <w:rsid w:val="002D413B"/>
    <w:rsid w:val="002D4525"/>
    <w:rsid w:val="002D7E10"/>
    <w:rsid w:val="002E49A6"/>
    <w:rsid w:val="002E5C9C"/>
    <w:rsid w:val="002E6ABA"/>
    <w:rsid w:val="002F0F80"/>
    <w:rsid w:val="002F7E8A"/>
    <w:rsid w:val="003004F6"/>
    <w:rsid w:val="00303264"/>
    <w:rsid w:val="003113A1"/>
    <w:rsid w:val="003131D6"/>
    <w:rsid w:val="0031424B"/>
    <w:rsid w:val="00316368"/>
    <w:rsid w:val="003206E1"/>
    <w:rsid w:val="00320F04"/>
    <w:rsid w:val="00322ACB"/>
    <w:rsid w:val="00322D75"/>
    <w:rsid w:val="00323162"/>
    <w:rsid w:val="00323BBE"/>
    <w:rsid w:val="003257D9"/>
    <w:rsid w:val="00326186"/>
    <w:rsid w:val="00326A65"/>
    <w:rsid w:val="00327537"/>
    <w:rsid w:val="00327A77"/>
    <w:rsid w:val="0033016D"/>
    <w:rsid w:val="0033041C"/>
    <w:rsid w:val="00330F46"/>
    <w:rsid w:val="00334549"/>
    <w:rsid w:val="00335AAA"/>
    <w:rsid w:val="003406AC"/>
    <w:rsid w:val="0034367B"/>
    <w:rsid w:val="003551A0"/>
    <w:rsid w:val="00355336"/>
    <w:rsid w:val="00356B44"/>
    <w:rsid w:val="00361486"/>
    <w:rsid w:val="003618F3"/>
    <w:rsid w:val="0039090D"/>
    <w:rsid w:val="00390BCE"/>
    <w:rsid w:val="003917A1"/>
    <w:rsid w:val="0039442F"/>
    <w:rsid w:val="003956FF"/>
    <w:rsid w:val="00396BDF"/>
    <w:rsid w:val="003A4C8F"/>
    <w:rsid w:val="003A5E5B"/>
    <w:rsid w:val="003B2DCC"/>
    <w:rsid w:val="003B30F0"/>
    <w:rsid w:val="003C163B"/>
    <w:rsid w:val="003C743F"/>
    <w:rsid w:val="003D0D0F"/>
    <w:rsid w:val="003D1D86"/>
    <w:rsid w:val="003D29F7"/>
    <w:rsid w:val="003E2778"/>
    <w:rsid w:val="003E6A95"/>
    <w:rsid w:val="003E7D62"/>
    <w:rsid w:val="003F53E6"/>
    <w:rsid w:val="003F5B36"/>
    <w:rsid w:val="003F67ED"/>
    <w:rsid w:val="003F7F24"/>
    <w:rsid w:val="004033CC"/>
    <w:rsid w:val="004036F7"/>
    <w:rsid w:val="00405433"/>
    <w:rsid w:val="004059EE"/>
    <w:rsid w:val="00406796"/>
    <w:rsid w:val="00412059"/>
    <w:rsid w:val="004150A9"/>
    <w:rsid w:val="004209BF"/>
    <w:rsid w:val="00437BDE"/>
    <w:rsid w:val="0044008A"/>
    <w:rsid w:val="00442198"/>
    <w:rsid w:val="00443F4E"/>
    <w:rsid w:val="00445372"/>
    <w:rsid w:val="0044602F"/>
    <w:rsid w:val="00457578"/>
    <w:rsid w:val="00457755"/>
    <w:rsid w:val="004623F8"/>
    <w:rsid w:val="00463A9F"/>
    <w:rsid w:val="0046459D"/>
    <w:rsid w:val="00464957"/>
    <w:rsid w:val="004653D0"/>
    <w:rsid w:val="004668CA"/>
    <w:rsid w:val="00470149"/>
    <w:rsid w:val="004704B2"/>
    <w:rsid w:val="0047165E"/>
    <w:rsid w:val="00471CBF"/>
    <w:rsid w:val="004726B3"/>
    <w:rsid w:val="00474E9D"/>
    <w:rsid w:val="00480B80"/>
    <w:rsid w:val="004811B5"/>
    <w:rsid w:val="00490F3F"/>
    <w:rsid w:val="00492704"/>
    <w:rsid w:val="0049796D"/>
    <w:rsid w:val="004A07E6"/>
    <w:rsid w:val="004B19ED"/>
    <w:rsid w:val="004B507D"/>
    <w:rsid w:val="004B6063"/>
    <w:rsid w:val="004C02C5"/>
    <w:rsid w:val="004C13BF"/>
    <w:rsid w:val="004C3994"/>
    <w:rsid w:val="004C4A3C"/>
    <w:rsid w:val="004C64E1"/>
    <w:rsid w:val="004D1B21"/>
    <w:rsid w:val="004D1D72"/>
    <w:rsid w:val="004D23B8"/>
    <w:rsid w:val="004E5883"/>
    <w:rsid w:val="004E63CE"/>
    <w:rsid w:val="004F614A"/>
    <w:rsid w:val="00504578"/>
    <w:rsid w:val="0050617E"/>
    <w:rsid w:val="00510977"/>
    <w:rsid w:val="0051327C"/>
    <w:rsid w:val="0051339F"/>
    <w:rsid w:val="0051455B"/>
    <w:rsid w:val="00516CA0"/>
    <w:rsid w:val="00521869"/>
    <w:rsid w:val="00521F11"/>
    <w:rsid w:val="00522651"/>
    <w:rsid w:val="005260BA"/>
    <w:rsid w:val="005273E2"/>
    <w:rsid w:val="005310F3"/>
    <w:rsid w:val="00532491"/>
    <w:rsid w:val="00537857"/>
    <w:rsid w:val="0054251B"/>
    <w:rsid w:val="005430AE"/>
    <w:rsid w:val="00554965"/>
    <w:rsid w:val="0055667D"/>
    <w:rsid w:val="005572F6"/>
    <w:rsid w:val="0055795E"/>
    <w:rsid w:val="00557D64"/>
    <w:rsid w:val="005715EB"/>
    <w:rsid w:val="00572C9C"/>
    <w:rsid w:val="00573307"/>
    <w:rsid w:val="00573E64"/>
    <w:rsid w:val="005769D1"/>
    <w:rsid w:val="00582164"/>
    <w:rsid w:val="00583E56"/>
    <w:rsid w:val="005857BC"/>
    <w:rsid w:val="00585B7B"/>
    <w:rsid w:val="0059690E"/>
    <w:rsid w:val="0059711B"/>
    <w:rsid w:val="005A039A"/>
    <w:rsid w:val="005A4842"/>
    <w:rsid w:val="005B1700"/>
    <w:rsid w:val="005D0FC2"/>
    <w:rsid w:val="005D5817"/>
    <w:rsid w:val="005D644B"/>
    <w:rsid w:val="005E3057"/>
    <w:rsid w:val="005E3134"/>
    <w:rsid w:val="005E413A"/>
    <w:rsid w:val="005F224B"/>
    <w:rsid w:val="005F259B"/>
    <w:rsid w:val="005F36CC"/>
    <w:rsid w:val="005F740A"/>
    <w:rsid w:val="005F7495"/>
    <w:rsid w:val="005F7721"/>
    <w:rsid w:val="00600EE9"/>
    <w:rsid w:val="006044A3"/>
    <w:rsid w:val="00605E3A"/>
    <w:rsid w:val="0060648E"/>
    <w:rsid w:val="006077E4"/>
    <w:rsid w:val="00615754"/>
    <w:rsid w:val="00615C58"/>
    <w:rsid w:val="00616536"/>
    <w:rsid w:val="00630F13"/>
    <w:rsid w:val="00631A79"/>
    <w:rsid w:val="00631FB8"/>
    <w:rsid w:val="00633B54"/>
    <w:rsid w:val="00637632"/>
    <w:rsid w:val="00637AA3"/>
    <w:rsid w:val="006404FA"/>
    <w:rsid w:val="0064522E"/>
    <w:rsid w:val="00645C2B"/>
    <w:rsid w:val="00647601"/>
    <w:rsid w:val="006476AA"/>
    <w:rsid w:val="00650B30"/>
    <w:rsid w:val="00653EDC"/>
    <w:rsid w:val="006552FA"/>
    <w:rsid w:val="006601EE"/>
    <w:rsid w:val="00661AEC"/>
    <w:rsid w:val="006649F2"/>
    <w:rsid w:val="0066630B"/>
    <w:rsid w:val="0066709D"/>
    <w:rsid w:val="00672D0D"/>
    <w:rsid w:val="006733AF"/>
    <w:rsid w:val="00673EBC"/>
    <w:rsid w:val="00680203"/>
    <w:rsid w:val="0068290E"/>
    <w:rsid w:val="00682C16"/>
    <w:rsid w:val="00692331"/>
    <w:rsid w:val="006937E1"/>
    <w:rsid w:val="006963FB"/>
    <w:rsid w:val="006A0FCB"/>
    <w:rsid w:val="006A4A5C"/>
    <w:rsid w:val="006A4B76"/>
    <w:rsid w:val="006A5178"/>
    <w:rsid w:val="006A5C8F"/>
    <w:rsid w:val="006A65AE"/>
    <w:rsid w:val="006A687C"/>
    <w:rsid w:val="006B1D71"/>
    <w:rsid w:val="006B4EF6"/>
    <w:rsid w:val="006B6777"/>
    <w:rsid w:val="006B73FC"/>
    <w:rsid w:val="006C0E81"/>
    <w:rsid w:val="006C10CC"/>
    <w:rsid w:val="006C4890"/>
    <w:rsid w:val="006C5F4C"/>
    <w:rsid w:val="006D07BE"/>
    <w:rsid w:val="006D2A2E"/>
    <w:rsid w:val="006D40A4"/>
    <w:rsid w:val="006DF2DF"/>
    <w:rsid w:val="006E14EF"/>
    <w:rsid w:val="006E2C5A"/>
    <w:rsid w:val="006E30D3"/>
    <w:rsid w:val="006E670E"/>
    <w:rsid w:val="006F2EA3"/>
    <w:rsid w:val="006F3597"/>
    <w:rsid w:val="006F3EC9"/>
    <w:rsid w:val="006F5CE7"/>
    <w:rsid w:val="006F6EC7"/>
    <w:rsid w:val="00702D4A"/>
    <w:rsid w:val="007112D2"/>
    <w:rsid w:val="00711F3A"/>
    <w:rsid w:val="00715391"/>
    <w:rsid w:val="0071572B"/>
    <w:rsid w:val="00720986"/>
    <w:rsid w:val="00730D34"/>
    <w:rsid w:val="00731D63"/>
    <w:rsid w:val="007368A5"/>
    <w:rsid w:val="00743301"/>
    <w:rsid w:val="007475FC"/>
    <w:rsid w:val="0075081B"/>
    <w:rsid w:val="00751E4D"/>
    <w:rsid w:val="007529CD"/>
    <w:rsid w:val="00756F2E"/>
    <w:rsid w:val="0076502C"/>
    <w:rsid w:val="00765796"/>
    <w:rsid w:val="00767B66"/>
    <w:rsid w:val="0077555A"/>
    <w:rsid w:val="007807C7"/>
    <w:rsid w:val="00783639"/>
    <w:rsid w:val="00783F50"/>
    <w:rsid w:val="007850E6"/>
    <w:rsid w:val="007911A9"/>
    <w:rsid w:val="00793F8C"/>
    <w:rsid w:val="007946DF"/>
    <w:rsid w:val="00795AC7"/>
    <w:rsid w:val="00796984"/>
    <w:rsid w:val="007973DF"/>
    <w:rsid w:val="007A0377"/>
    <w:rsid w:val="007A3BE7"/>
    <w:rsid w:val="007A59FE"/>
    <w:rsid w:val="007A75F5"/>
    <w:rsid w:val="007B1F27"/>
    <w:rsid w:val="007B3650"/>
    <w:rsid w:val="007B5173"/>
    <w:rsid w:val="007B7659"/>
    <w:rsid w:val="007C1094"/>
    <w:rsid w:val="007C4D3C"/>
    <w:rsid w:val="007C5EAA"/>
    <w:rsid w:val="007C5ED1"/>
    <w:rsid w:val="007C7B90"/>
    <w:rsid w:val="007D073E"/>
    <w:rsid w:val="007D1DF2"/>
    <w:rsid w:val="007D2200"/>
    <w:rsid w:val="007D3900"/>
    <w:rsid w:val="007D6590"/>
    <w:rsid w:val="007D6F5F"/>
    <w:rsid w:val="007E7D00"/>
    <w:rsid w:val="007F1872"/>
    <w:rsid w:val="007F44B8"/>
    <w:rsid w:val="007F74CD"/>
    <w:rsid w:val="007F7E7E"/>
    <w:rsid w:val="00803B6D"/>
    <w:rsid w:val="0081001A"/>
    <w:rsid w:val="00812D65"/>
    <w:rsid w:val="00824BAE"/>
    <w:rsid w:val="00826B76"/>
    <w:rsid w:val="008330EA"/>
    <w:rsid w:val="008354E0"/>
    <w:rsid w:val="0084056F"/>
    <w:rsid w:val="00847A08"/>
    <w:rsid w:val="00856786"/>
    <w:rsid w:val="00856EFE"/>
    <w:rsid w:val="0086012F"/>
    <w:rsid w:val="00864712"/>
    <w:rsid w:val="00865875"/>
    <w:rsid w:val="00866145"/>
    <w:rsid w:val="0086731C"/>
    <w:rsid w:val="00873B42"/>
    <w:rsid w:val="00874DF0"/>
    <w:rsid w:val="00876652"/>
    <w:rsid w:val="0087759C"/>
    <w:rsid w:val="00884A74"/>
    <w:rsid w:val="008855F9"/>
    <w:rsid w:val="008862C4"/>
    <w:rsid w:val="008876F4"/>
    <w:rsid w:val="0089270E"/>
    <w:rsid w:val="00894B79"/>
    <w:rsid w:val="008971AF"/>
    <w:rsid w:val="008A05D4"/>
    <w:rsid w:val="008A101F"/>
    <w:rsid w:val="008A2D3F"/>
    <w:rsid w:val="008A3888"/>
    <w:rsid w:val="008A47A0"/>
    <w:rsid w:val="008A6D4C"/>
    <w:rsid w:val="008B2D24"/>
    <w:rsid w:val="008B4E04"/>
    <w:rsid w:val="008B598F"/>
    <w:rsid w:val="008C18B0"/>
    <w:rsid w:val="008C2986"/>
    <w:rsid w:val="008C4762"/>
    <w:rsid w:val="008C4D11"/>
    <w:rsid w:val="008D5A62"/>
    <w:rsid w:val="008D5DD1"/>
    <w:rsid w:val="008D73FF"/>
    <w:rsid w:val="008E23D7"/>
    <w:rsid w:val="008E5A4C"/>
    <w:rsid w:val="008E6897"/>
    <w:rsid w:val="00900324"/>
    <w:rsid w:val="00900525"/>
    <w:rsid w:val="00900A20"/>
    <w:rsid w:val="00900CA3"/>
    <w:rsid w:val="0090381A"/>
    <w:rsid w:val="00905DE1"/>
    <w:rsid w:val="00910641"/>
    <w:rsid w:val="009134A1"/>
    <w:rsid w:val="00915F1D"/>
    <w:rsid w:val="00926234"/>
    <w:rsid w:val="009263F0"/>
    <w:rsid w:val="00930CEC"/>
    <w:rsid w:val="0093290F"/>
    <w:rsid w:val="00936619"/>
    <w:rsid w:val="00937EA5"/>
    <w:rsid w:val="00951847"/>
    <w:rsid w:val="0096017B"/>
    <w:rsid w:val="0096286C"/>
    <w:rsid w:val="00963C26"/>
    <w:rsid w:val="00964040"/>
    <w:rsid w:val="00964A7C"/>
    <w:rsid w:val="009674BD"/>
    <w:rsid w:val="009729AB"/>
    <w:rsid w:val="00981087"/>
    <w:rsid w:val="0098253E"/>
    <w:rsid w:val="00983E7E"/>
    <w:rsid w:val="009851DF"/>
    <w:rsid w:val="00986072"/>
    <w:rsid w:val="00987DB7"/>
    <w:rsid w:val="00987FFB"/>
    <w:rsid w:val="00993462"/>
    <w:rsid w:val="00995EF2"/>
    <w:rsid w:val="00996DCD"/>
    <w:rsid w:val="009A00CB"/>
    <w:rsid w:val="009A4EE5"/>
    <w:rsid w:val="009B0A28"/>
    <w:rsid w:val="009B113F"/>
    <w:rsid w:val="009B263E"/>
    <w:rsid w:val="009B4FD2"/>
    <w:rsid w:val="009B5972"/>
    <w:rsid w:val="009C1C4B"/>
    <w:rsid w:val="009C1EE2"/>
    <w:rsid w:val="009C28F4"/>
    <w:rsid w:val="009C4DD2"/>
    <w:rsid w:val="009D0D2C"/>
    <w:rsid w:val="009D1467"/>
    <w:rsid w:val="009D403B"/>
    <w:rsid w:val="009D456C"/>
    <w:rsid w:val="009D5A46"/>
    <w:rsid w:val="009D7401"/>
    <w:rsid w:val="009D7FFA"/>
    <w:rsid w:val="009E0941"/>
    <w:rsid w:val="009E176D"/>
    <w:rsid w:val="009E2AD7"/>
    <w:rsid w:val="009E3202"/>
    <w:rsid w:val="009E7F2E"/>
    <w:rsid w:val="009F01D0"/>
    <w:rsid w:val="00A0562F"/>
    <w:rsid w:val="00A05EB5"/>
    <w:rsid w:val="00A0678C"/>
    <w:rsid w:val="00A155F6"/>
    <w:rsid w:val="00A2326B"/>
    <w:rsid w:val="00A254D1"/>
    <w:rsid w:val="00A2789C"/>
    <w:rsid w:val="00A30B66"/>
    <w:rsid w:val="00A34603"/>
    <w:rsid w:val="00A373E7"/>
    <w:rsid w:val="00A405C0"/>
    <w:rsid w:val="00A41761"/>
    <w:rsid w:val="00A427D8"/>
    <w:rsid w:val="00A44615"/>
    <w:rsid w:val="00A47DBD"/>
    <w:rsid w:val="00A514FA"/>
    <w:rsid w:val="00A53249"/>
    <w:rsid w:val="00A53720"/>
    <w:rsid w:val="00A560D7"/>
    <w:rsid w:val="00A57B0E"/>
    <w:rsid w:val="00A6348E"/>
    <w:rsid w:val="00A6555A"/>
    <w:rsid w:val="00A67568"/>
    <w:rsid w:val="00A74463"/>
    <w:rsid w:val="00A76460"/>
    <w:rsid w:val="00A77E7A"/>
    <w:rsid w:val="00A80723"/>
    <w:rsid w:val="00A8205E"/>
    <w:rsid w:val="00A85203"/>
    <w:rsid w:val="00A90899"/>
    <w:rsid w:val="00A90BF2"/>
    <w:rsid w:val="00A91085"/>
    <w:rsid w:val="00A95932"/>
    <w:rsid w:val="00A95934"/>
    <w:rsid w:val="00A963CD"/>
    <w:rsid w:val="00AA1602"/>
    <w:rsid w:val="00AA200E"/>
    <w:rsid w:val="00AA6246"/>
    <w:rsid w:val="00AB0D0A"/>
    <w:rsid w:val="00AB193A"/>
    <w:rsid w:val="00AB2B17"/>
    <w:rsid w:val="00AB3705"/>
    <w:rsid w:val="00AB4FF9"/>
    <w:rsid w:val="00AB66CA"/>
    <w:rsid w:val="00AC0FB8"/>
    <w:rsid w:val="00AC1AA7"/>
    <w:rsid w:val="00AC1E9F"/>
    <w:rsid w:val="00AC4ED5"/>
    <w:rsid w:val="00AC6855"/>
    <w:rsid w:val="00AC6E48"/>
    <w:rsid w:val="00AD3B11"/>
    <w:rsid w:val="00AD52B1"/>
    <w:rsid w:val="00AD73E3"/>
    <w:rsid w:val="00AD7BEE"/>
    <w:rsid w:val="00AE18F7"/>
    <w:rsid w:val="00AF0786"/>
    <w:rsid w:val="00AF405A"/>
    <w:rsid w:val="00AF4407"/>
    <w:rsid w:val="00AF5239"/>
    <w:rsid w:val="00B00134"/>
    <w:rsid w:val="00B006C2"/>
    <w:rsid w:val="00B027FC"/>
    <w:rsid w:val="00B03283"/>
    <w:rsid w:val="00B04433"/>
    <w:rsid w:val="00B04F39"/>
    <w:rsid w:val="00B054B1"/>
    <w:rsid w:val="00B06001"/>
    <w:rsid w:val="00B07EA4"/>
    <w:rsid w:val="00B1082D"/>
    <w:rsid w:val="00B11F29"/>
    <w:rsid w:val="00B138A7"/>
    <w:rsid w:val="00B15F6C"/>
    <w:rsid w:val="00B24928"/>
    <w:rsid w:val="00B27D7A"/>
    <w:rsid w:val="00B366F9"/>
    <w:rsid w:val="00B42512"/>
    <w:rsid w:val="00B4258F"/>
    <w:rsid w:val="00B42B79"/>
    <w:rsid w:val="00B44389"/>
    <w:rsid w:val="00B54643"/>
    <w:rsid w:val="00B5498A"/>
    <w:rsid w:val="00B5599D"/>
    <w:rsid w:val="00B56611"/>
    <w:rsid w:val="00B62E8B"/>
    <w:rsid w:val="00B62F98"/>
    <w:rsid w:val="00B64E2E"/>
    <w:rsid w:val="00B64ED0"/>
    <w:rsid w:val="00B7111C"/>
    <w:rsid w:val="00B74271"/>
    <w:rsid w:val="00B74C91"/>
    <w:rsid w:val="00B76743"/>
    <w:rsid w:val="00B8185A"/>
    <w:rsid w:val="00B83293"/>
    <w:rsid w:val="00B838DB"/>
    <w:rsid w:val="00B9118E"/>
    <w:rsid w:val="00B912C9"/>
    <w:rsid w:val="00B96B32"/>
    <w:rsid w:val="00BA06F6"/>
    <w:rsid w:val="00BA0D5D"/>
    <w:rsid w:val="00BA16EE"/>
    <w:rsid w:val="00BA1A7E"/>
    <w:rsid w:val="00BA3B13"/>
    <w:rsid w:val="00BA5C29"/>
    <w:rsid w:val="00BA70EA"/>
    <w:rsid w:val="00BA7AEC"/>
    <w:rsid w:val="00BA7C6A"/>
    <w:rsid w:val="00BB19F2"/>
    <w:rsid w:val="00BB4EC2"/>
    <w:rsid w:val="00BB7D20"/>
    <w:rsid w:val="00BC529A"/>
    <w:rsid w:val="00BC5EE4"/>
    <w:rsid w:val="00BD243E"/>
    <w:rsid w:val="00BD5BC5"/>
    <w:rsid w:val="00BD6F35"/>
    <w:rsid w:val="00BE1F85"/>
    <w:rsid w:val="00BE206B"/>
    <w:rsid w:val="00BE22B4"/>
    <w:rsid w:val="00BE3A02"/>
    <w:rsid w:val="00BF47F4"/>
    <w:rsid w:val="00BF55A4"/>
    <w:rsid w:val="00BF64FF"/>
    <w:rsid w:val="00C02BA4"/>
    <w:rsid w:val="00C04AB9"/>
    <w:rsid w:val="00C10CB8"/>
    <w:rsid w:val="00C11189"/>
    <w:rsid w:val="00C1166A"/>
    <w:rsid w:val="00C1183A"/>
    <w:rsid w:val="00C211A1"/>
    <w:rsid w:val="00C21961"/>
    <w:rsid w:val="00C23811"/>
    <w:rsid w:val="00C27DA4"/>
    <w:rsid w:val="00C3158A"/>
    <w:rsid w:val="00C31A71"/>
    <w:rsid w:val="00C35C61"/>
    <w:rsid w:val="00C57C14"/>
    <w:rsid w:val="00C61DE4"/>
    <w:rsid w:val="00C63ECD"/>
    <w:rsid w:val="00C64783"/>
    <w:rsid w:val="00C6593E"/>
    <w:rsid w:val="00C66293"/>
    <w:rsid w:val="00C70F9D"/>
    <w:rsid w:val="00C7346D"/>
    <w:rsid w:val="00C74261"/>
    <w:rsid w:val="00C74EBB"/>
    <w:rsid w:val="00C76297"/>
    <w:rsid w:val="00C81246"/>
    <w:rsid w:val="00C81D59"/>
    <w:rsid w:val="00C84A32"/>
    <w:rsid w:val="00C84CDE"/>
    <w:rsid w:val="00C85508"/>
    <w:rsid w:val="00C93005"/>
    <w:rsid w:val="00CA77EA"/>
    <w:rsid w:val="00CB030E"/>
    <w:rsid w:val="00CB2221"/>
    <w:rsid w:val="00CB2D9D"/>
    <w:rsid w:val="00CB3ACB"/>
    <w:rsid w:val="00CB6E1A"/>
    <w:rsid w:val="00CC4ED5"/>
    <w:rsid w:val="00CC53EC"/>
    <w:rsid w:val="00CC6BAF"/>
    <w:rsid w:val="00CC7CF0"/>
    <w:rsid w:val="00CD03D3"/>
    <w:rsid w:val="00CD07BE"/>
    <w:rsid w:val="00CD3E9A"/>
    <w:rsid w:val="00CD5B19"/>
    <w:rsid w:val="00CE3B69"/>
    <w:rsid w:val="00CF0C7C"/>
    <w:rsid w:val="00CF14E3"/>
    <w:rsid w:val="00CF264B"/>
    <w:rsid w:val="00CF3E9E"/>
    <w:rsid w:val="00CF4647"/>
    <w:rsid w:val="00D00B29"/>
    <w:rsid w:val="00D016AE"/>
    <w:rsid w:val="00D020CD"/>
    <w:rsid w:val="00D02C3C"/>
    <w:rsid w:val="00D07D86"/>
    <w:rsid w:val="00D107F7"/>
    <w:rsid w:val="00D10B24"/>
    <w:rsid w:val="00D11212"/>
    <w:rsid w:val="00D133F0"/>
    <w:rsid w:val="00D1489F"/>
    <w:rsid w:val="00D16985"/>
    <w:rsid w:val="00D22164"/>
    <w:rsid w:val="00D23C27"/>
    <w:rsid w:val="00D26DF6"/>
    <w:rsid w:val="00D30500"/>
    <w:rsid w:val="00D30502"/>
    <w:rsid w:val="00D31768"/>
    <w:rsid w:val="00D36B57"/>
    <w:rsid w:val="00D419FC"/>
    <w:rsid w:val="00D47750"/>
    <w:rsid w:val="00D74574"/>
    <w:rsid w:val="00D75732"/>
    <w:rsid w:val="00D760A2"/>
    <w:rsid w:val="00D7761E"/>
    <w:rsid w:val="00D820EE"/>
    <w:rsid w:val="00D90AE8"/>
    <w:rsid w:val="00D9119A"/>
    <w:rsid w:val="00D9481F"/>
    <w:rsid w:val="00D96EA5"/>
    <w:rsid w:val="00D9794B"/>
    <w:rsid w:val="00D97FBD"/>
    <w:rsid w:val="00DA0C96"/>
    <w:rsid w:val="00DA15E8"/>
    <w:rsid w:val="00DA2C34"/>
    <w:rsid w:val="00DA5CED"/>
    <w:rsid w:val="00DA5E36"/>
    <w:rsid w:val="00DA72DF"/>
    <w:rsid w:val="00DB193F"/>
    <w:rsid w:val="00DB1A0D"/>
    <w:rsid w:val="00DB6B00"/>
    <w:rsid w:val="00DB72E9"/>
    <w:rsid w:val="00DC2A81"/>
    <w:rsid w:val="00DC2EC7"/>
    <w:rsid w:val="00DC3083"/>
    <w:rsid w:val="00DC409D"/>
    <w:rsid w:val="00DC44F3"/>
    <w:rsid w:val="00DC586A"/>
    <w:rsid w:val="00DC7CC3"/>
    <w:rsid w:val="00DD3678"/>
    <w:rsid w:val="00DD467A"/>
    <w:rsid w:val="00DE6412"/>
    <w:rsid w:val="00DF1721"/>
    <w:rsid w:val="00DF1A2D"/>
    <w:rsid w:val="00DF1E76"/>
    <w:rsid w:val="00DF45B5"/>
    <w:rsid w:val="00E059F5"/>
    <w:rsid w:val="00E06854"/>
    <w:rsid w:val="00E119AB"/>
    <w:rsid w:val="00E12AA6"/>
    <w:rsid w:val="00E1445C"/>
    <w:rsid w:val="00E1607E"/>
    <w:rsid w:val="00E16D89"/>
    <w:rsid w:val="00E20612"/>
    <w:rsid w:val="00E21EA1"/>
    <w:rsid w:val="00E27994"/>
    <w:rsid w:val="00E31173"/>
    <w:rsid w:val="00E34AB7"/>
    <w:rsid w:val="00E3502B"/>
    <w:rsid w:val="00E36D24"/>
    <w:rsid w:val="00E401E0"/>
    <w:rsid w:val="00E461CE"/>
    <w:rsid w:val="00E5118C"/>
    <w:rsid w:val="00E5181E"/>
    <w:rsid w:val="00E53C6E"/>
    <w:rsid w:val="00E5471B"/>
    <w:rsid w:val="00E57E5C"/>
    <w:rsid w:val="00E63881"/>
    <w:rsid w:val="00E63D51"/>
    <w:rsid w:val="00E640EC"/>
    <w:rsid w:val="00E651FE"/>
    <w:rsid w:val="00E70BB1"/>
    <w:rsid w:val="00E71424"/>
    <w:rsid w:val="00E71EFB"/>
    <w:rsid w:val="00E725A2"/>
    <w:rsid w:val="00E74619"/>
    <w:rsid w:val="00E74EDB"/>
    <w:rsid w:val="00E778EF"/>
    <w:rsid w:val="00E80BD6"/>
    <w:rsid w:val="00E82A02"/>
    <w:rsid w:val="00E83C35"/>
    <w:rsid w:val="00E851A5"/>
    <w:rsid w:val="00E908D0"/>
    <w:rsid w:val="00E90FE5"/>
    <w:rsid w:val="00E96D39"/>
    <w:rsid w:val="00EA2875"/>
    <w:rsid w:val="00EA4D38"/>
    <w:rsid w:val="00EA66C8"/>
    <w:rsid w:val="00EB203B"/>
    <w:rsid w:val="00EB2077"/>
    <w:rsid w:val="00EB5699"/>
    <w:rsid w:val="00ED408A"/>
    <w:rsid w:val="00ED6192"/>
    <w:rsid w:val="00EE1A43"/>
    <w:rsid w:val="00EE5E7E"/>
    <w:rsid w:val="00EE7298"/>
    <w:rsid w:val="00EE7415"/>
    <w:rsid w:val="00EF3B44"/>
    <w:rsid w:val="00EF6BE0"/>
    <w:rsid w:val="00EF6D43"/>
    <w:rsid w:val="00EF7293"/>
    <w:rsid w:val="00EF74AC"/>
    <w:rsid w:val="00EF7595"/>
    <w:rsid w:val="00F01932"/>
    <w:rsid w:val="00F05438"/>
    <w:rsid w:val="00F05D82"/>
    <w:rsid w:val="00F1101E"/>
    <w:rsid w:val="00F11610"/>
    <w:rsid w:val="00F13783"/>
    <w:rsid w:val="00F13EC3"/>
    <w:rsid w:val="00F2568B"/>
    <w:rsid w:val="00F26109"/>
    <w:rsid w:val="00F26331"/>
    <w:rsid w:val="00F300D0"/>
    <w:rsid w:val="00F305AB"/>
    <w:rsid w:val="00F3269F"/>
    <w:rsid w:val="00F37A68"/>
    <w:rsid w:val="00F37B4F"/>
    <w:rsid w:val="00F42B57"/>
    <w:rsid w:val="00F4372A"/>
    <w:rsid w:val="00F47BFE"/>
    <w:rsid w:val="00F50722"/>
    <w:rsid w:val="00F517DB"/>
    <w:rsid w:val="00F52184"/>
    <w:rsid w:val="00F57999"/>
    <w:rsid w:val="00F61163"/>
    <w:rsid w:val="00F61C44"/>
    <w:rsid w:val="00F650CA"/>
    <w:rsid w:val="00F66939"/>
    <w:rsid w:val="00F67540"/>
    <w:rsid w:val="00F74A48"/>
    <w:rsid w:val="00F75681"/>
    <w:rsid w:val="00F760F6"/>
    <w:rsid w:val="00F76282"/>
    <w:rsid w:val="00F83626"/>
    <w:rsid w:val="00F83F2B"/>
    <w:rsid w:val="00F85CAB"/>
    <w:rsid w:val="00F96119"/>
    <w:rsid w:val="00F97BD0"/>
    <w:rsid w:val="00FA0825"/>
    <w:rsid w:val="00FA1115"/>
    <w:rsid w:val="00FA4D02"/>
    <w:rsid w:val="00FA4F72"/>
    <w:rsid w:val="00FB073B"/>
    <w:rsid w:val="00FB1095"/>
    <w:rsid w:val="00FB1527"/>
    <w:rsid w:val="00FB3CA2"/>
    <w:rsid w:val="00FB5089"/>
    <w:rsid w:val="00FB5760"/>
    <w:rsid w:val="00FC1E5F"/>
    <w:rsid w:val="00FC1EF2"/>
    <w:rsid w:val="00FC33BF"/>
    <w:rsid w:val="00FC615A"/>
    <w:rsid w:val="00FC7DF0"/>
    <w:rsid w:val="00FD06F8"/>
    <w:rsid w:val="00FD6D45"/>
    <w:rsid w:val="00FD74D8"/>
    <w:rsid w:val="00FE09EF"/>
    <w:rsid w:val="00FE0C93"/>
    <w:rsid w:val="00FE2B14"/>
    <w:rsid w:val="00FE3714"/>
    <w:rsid w:val="00FE3D58"/>
    <w:rsid w:val="00FF070F"/>
    <w:rsid w:val="00FF0E43"/>
    <w:rsid w:val="00FF4B73"/>
    <w:rsid w:val="00FF4ED1"/>
    <w:rsid w:val="00FF595D"/>
    <w:rsid w:val="00FF5D3A"/>
    <w:rsid w:val="00FF687E"/>
    <w:rsid w:val="00FF7CED"/>
    <w:rsid w:val="00FF7EBD"/>
    <w:rsid w:val="01134846"/>
    <w:rsid w:val="0129FABD"/>
    <w:rsid w:val="06169E52"/>
    <w:rsid w:val="0D084735"/>
    <w:rsid w:val="0E17BAF1"/>
    <w:rsid w:val="0ED2CD06"/>
    <w:rsid w:val="113A64BB"/>
    <w:rsid w:val="182F802B"/>
    <w:rsid w:val="1A3F0B65"/>
    <w:rsid w:val="1B2F4363"/>
    <w:rsid w:val="1BDADBC6"/>
    <w:rsid w:val="2106F5FF"/>
    <w:rsid w:val="23E5EDAB"/>
    <w:rsid w:val="2A3C06D2"/>
    <w:rsid w:val="2A7C9311"/>
    <w:rsid w:val="2DB651B7"/>
    <w:rsid w:val="31E88EED"/>
    <w:rsid w:val="36727C6C"/>
    <w:rsid w:val="38E481D0"/>
    <w:rsid w:val="41E6F1F2"/>
    <w:rsid w:val="422E8682"/>
    <w:rsid w:val="44D3A778"/>
    <w:rsid w:val="4A9D0E2C"/>
    <w:rsid w:val="4B42E8FC"/>
    <w:rsid w:val="4BFC8D10"/>
    <w:rsid w:val="4CB09C75"/>
    <w:rsid w:val="50592E5C"/>
    <w:rsid w:val="50D3DB04"/>
    <w:rsid w:val="5904FFDB"/>
    <w:rsid w:val="5E361AC1"/>
    <w:rsid w:val="5E61DB99"/>
    <w:rsid w:val="5EC5C2C1"/>
    <w:rsid w:val="609968D6"/>
    <w:rsid w:val="60C16C1D"/>
    <w:rsid w:val="61681840"/>
    <w:rsid w:val="68F707A6"/>
    <w:rsid w:val="6B26435C"/>
    <w:rsid w:val="6C7D4B47"/>
    <w:rsid w:val="6D9F3603"/>
    <w:rsid w:val="703BA1FD"/>
    <w:rsid w:val="70752EDB"/>
    <w:rsid w:val="71431655"/>
    <w:rsid w:val="7370802E"/>
    <w:rsid w:val="745CCA91"/>
    <w:rsid w:val="752A6E49"/>
    <w:rsid w:val="75C4B647"/>
    <w:rsid w:val="76B1D69A"/>
    <w:rsid w:val="779C7663"/>
    <w:rsid w:val="77B50C40"/>
    <w:rsid w:val="78510145"/>
    <w:rsid w:val="78C7ED40"/>
    <w:rsid w:val="79813949"/>
    <w:rsid w:val="79B043CE"/>
    <w:rsid w:val="7A8C1A28"/>
    <w:rsid w:val="7B31097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B40CE72"/>
  <w15:docId w15:val="{2C1407FE-354B-4823-AFCC-5786F1B67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locked="1" w:semiHidden="1" w:unhideWhenUsed="1"/>
    <w:lsdException w:name="footnote text" w:locked="1" w:semiHidden="1" w:uiPriority="0" w:unhideWhenUsed="1"/>
    <w:lsdException w:name="annotation text" w:locked="1" w:semiHidden="1" w:uiPriority="0" w:unhideWhenUsed="1"/>
    <w:lsdException w:name="header" w:locked="1" w:semiHidden="1" w:unhideWhenUsed="1"/>
    <w:lsdException w:name="footer" w:locked="1" w:semiHidden="1" w:unhideWhenUsed="1"/>
    <w:lsdException w:name="index heading" w:locked="1" w:semiHidden="1" w:unhideWhenUsed="1"/>
    <w:lsdException w:name="caption"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119AB"/>
    <w:rPr>
      <w:sz w:val="24"/>
      <w:szCs w:val="24"/>
      <w:lang w:eastAsia="en-US"/>
    </w:rPr>
  </w:style>
  <w:style w:type="paragraph" w:styleId="Virsraksts1">
    <w:name w:val="heading 1"/>
    <w:basedOn w:val="Parasts"/>
    <w:link w:val="Virsraksts1Rakstz"/>
    <w:autoRedefine/>
    <w:uiPriority w:val="99"/>
    <w:qFormat/>
    <w:pPr>
      <w:keepNext/>
      <w:keepLines/>
      <w:spacing w:before="360"/>
      <w:outlineLvl w:val="0"/>
    </w:pPr>
    <w:rPr>
      <w:caps/>
      <w:kern w:val="28"/>
      <w:szCs w:val="20"/>
    </w:rPr>
  </w:style>
  <w:style w:type="paragraph" w:styleId="Virsraksts2">
    <w:name w:val="heading 2"/>
    <w:basedOn w:val="Parasts"/>
    <w:next w:val="Parasts"/>
    <w:link w:val="Virsraksts2Rakstz"/>
    <w:uiPriority w:val="99"/>
    <w:qFormat/>
    <w:pPr>
      <w:keepNext/>
      <w:spacing w:before="240" w:after="60"/>
      <w:outlineLvl w:val="1"/>
    </w:pPr>
    <w:rPr>
      <w:rFonts w:ascii="Arial" w:hAnsi="Arial" w:cs="Arial"/>
      <w:b/>
      <w:bCs/>
      <w:i/>
      <w:iCs/>
      <w:sz w:val="28"/>
      <w:szCs w:val="28"/>
    </w:rPr>
  </w:style>
  <w:style w:type="paragraph" w:styleId="Virsraksts3">
    <w:name w:val="heading 3"/>
    <w:basedOn w:val="Parasts"/>
    <w:next w:val="Parasts"/>
    <w:link w:val="Virsraksts3Rakstz"/>
    <w:uiPriority w:val="99"/>
    <w:qFormat/>
    <w:pPr>
      <w:keepNext/>
      <w:spacing w:before="240" w:after="60"/>
      <w:outlineLvl w:val="2"/>
    </w:pPr>
    <w:rPr>
      <w:rFonts w:ascii="Arial" w:hAnsi="Arial" w:cs="Arial"/>
      <w:b/>
      <w:bCs/>
      <w:sz w:val="26"/>
      <w:szCs w:val="26"/>
    </w:rPr>
  </w:style>
  <w:style w:type="paragraph" w:styleId="Virsraksts4">
    <w:name w:val="heading 4"/>
    <w:basedOn w:val="Parasts"/>
    <w:next w:val="Parasts"/>
    <w:link w:val="Virsraksts4Rakstz"/>
    <w:uiPriority w:val="99"/>
    <w:qFormat/>
    <w:pPr>
      <w:keepNext/>
      <w:spacing w:before="240" w:after="60"/>
      <w:outlineLvl w:val="3"/>
    </w:pPr>
    <w:rPr>
      <w:b/>
      <w:bCs/>
      <w:sz w:val="28"/>
      <w:szCs w:val="28"/>
    </w:rPr>
  </w:style>
  <w:style w:type="paragraph" w:styleId="Virsraksts5">
    <w:name w:val="heading 5"/>
    <w:basedOn w:val="Parasts"/>
    <w:next w:val="Parasts"/>
    <w:link w:val="Virsraksts5Rakstz"/>
    <w:uiPriority w:val="99"/>
    <w:qFormat/>
    <w:pPr>
      <w:spacing w:before="240" w:after="60"/>
      <w:outlineLvl w:val="4"/>
    </w:pPr>
    <w:rPr>
      <w:b/>
      <w:bCs/>
      <w:i/>
      <w:iCs/>
      <w:sz w:val="26"/>
      <w:szCs w:val="26"/>
    </w:rPr>
  </w:style>
  <w:style w:type="paragraph" w:styleId="Virsraksts6">
    <w:name w:val="heading 6"/>
    <w:basedOn w:val="Parasts"/>
    <w:next w:val="Parasts"/>
    <w:link w:val="Virsraksts6Rakstz"/>
    <w:uiPriority w:val="99"/>
    <w:qFormat/>
    <w:pPr>
      <w:spacing w:before="240" w:after="60"/>
      <w:outlineLvl w:val="5"/>
    </w:pPr>
    <w:rPr>
      <w:b/>
      <w:bCs/>
      <w:sz w:val="22"/>
      <w:szCs w:val="22"/>
    </w:rPr>
  </w:style>
  <w:style w:type="paragraph" w:styleId="Virsraksts7">
    <w:name w:val="heading 7"/>
    <w:basedOn w:val="Parasts"/>
    <w:next w:val="Parasts"/>
    <w:link w:val="Virsraksts7Rakstz"/>
    <w:uiPriority w:val="99"/>
    <w:qFormat/>
    <w:pPr>
      <w:spacing w:before="240" w:after="60"/>
      <w:outlineLvl w:val="6"/>
    </w:pPr>
  </w:style>
  <w:style w:type="paragraph" w:styleId="Virsraksts8">
    <w:name w:val="heading 8"/>
    <w:basedOn w:val="Parasts"/>
    <w:next w:val="Parasts"/>
    <w:link w:val="Virsraksts8Rakstz"/>
    <w:uiPriority w:val="99"/>
    <w:qFormat/>
    <w:pPr>
      <w:spacing w:before="240" w:after="60"/>
      <w:outlineLvl w:val="7"/>
    </w:pPr>
    <w:rPr>
      <w:i/>
      <w:iCs/>
    </w:rPr>
  </w:style>
  <w:style w:type="paragraph" w:styleId="Virsraksts9">
    <w:name w:val="heading 9"/>
    <w:basedOn w:val="Parasts"/>
    <w:next w:val="Parasts"/>
    <w:link w:val="Virsraksts9Rakstz"/>
    <w:uiPriority w:val="99"/>
    <w:qFormat/>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locked/>
    <w:rPr>
      <w:rFonts w:cs="Times New Roman"/>
      <w:caps/>
      <w:kern w:val="28"/>
      <w:sz w:val="24"/>
      <w:lang w:val="lv-LV"/>
    </w:rPr>
  </w:style>
  <w:style w:type="character" w:customStyle="1" w:styleId="Virsraksts2Rakstz">
    <w:name w:val="Virsraksts 2 Rakstz."/>
    <w:basedOn w:val="Noklusjumarindkopasfonts"/>
    <w:link w:val="Virsraksts2"/>
    <w:uiPriority w:val="99"/>
    <w:locked/>
    <w:rPr>
      <w:rFonts w:ascii="Arial" w:hAnsi="Arial" w:cs="Arial"/>
      <w:b/>
      <w:bCs/>
      <w:i/>
      <w:iCs/>
      <w:sz w:val="28"/>
      <w:szCs w:val="28"/>
      <w:lang w:val="lv-LV"/>
    </w:rPr>
  </w:style>
  <w:style w:type="character" w:customStyle="1" w:styleId="Virsraksts3Rakstz">
    <w:name w:val="Virsraksts 3 Rakstz."/>
    <w:basedOn w:val="Noklusjumarindkopasfonts"/>
    <w:link w:val="Virsraksts3"/>
    <w:uiPriority w:val="99"/>
    <w:locked/>
    <w:rPr>
      <w:rFonts w:ascii="Arial" w:hAnsi="Arial" w:cs="Arial"/>
      <w:b/>
      <w:bCs/>
      <w:sz w:val="26"/>
      <w:szCs w:val="26"/>
      <w:lang w:val="lv-LV"/>
    </w:rPr>
  </w:style>
  <w:style w:type="character" w:customStyle="1" w:styleId="Virsraksts4Rakstz">
    <w:name w:val="Virsraksts 4 Rakstz."/>
    <w:basedOn w:val="Noklusjumarindkopasfonts"/>
    <w:link w:val="Virsraksts4"/>
    <w:uiPriority w:val="99"/>
    <w:locked/>
    <w:rPr>
      <w:rFonts w:cs="Times New Roman"/>
      <w:b/>
      <w:bCs/>
      <w:sz w:val="28"/>
      <w:szCs w:val="28"/>
      <w:lang w:val="lv-LV"/>
    </w:rPr>
  </w:style>
  <w:style w:type="character" w:customStyle="1" w:styleId="Virsraksts5Rakstz">
    <w:name w:val="Virsraksts 5 Rakstz."/>
    <w:basedOn w:val="Noklusjumarindkopasfonts"/>
    <w:link w:val="Virsraksts5"/>
    <w:uiPriority w:val="99"/>
    <w:locked/>
    <w:rPr>
      <w:rFonts w:cs="Times New Roman"/>
      <w:b/>
      <w:bCs/>
      <w:i/>
      <w:iCs/>
      <w:sz w:val="26"/>
      <w:szCs w:val="26"/>
      <w:lang w:val="lv-LV"/>
    </w:rPr>
  </w:style>
  <w:style w:type="character" w:customStyle="1" w:styleId="Virsraksts6Rakstz">
    <w:name w:val="Virsraksts 6 Rakstz."/>
    <w:basedOn w:val="Noklusjumarindkopasfonts"/>
    <w:link w:val="Virsraksts6"/>
    <w:uiPriority w:val="99"/>
    <w:locked/>
    <w:rPr>
      <w:rFonts w:cs="Times New Roman"/>
      <w:b/>
      <w:bCs/>
      <w:sz w:val="22"/>
      <w:szCs w:val="22"/>
      <w:lang w:val="lv-LV"/>
    </w:rPr>
  </w:style>
  <w:style w:type="character" w:customStyle="1" w:styleId="Virsraksts7Rakstz">
    <w:name w:val="Virsraksts 7 Rakstz."/>
    <w:basedOn w:val="Noklusjumarindkopasfonts"/>
    <w:link w:val="Virsraksts7"/>
    <w:uiPriority w:val="99"/>
    <w:locked/>
    <w:rPr>
      <w:rFonts w:cs="Times New Roman"/>
      <w:sz w:val="24"/>
      <w:szCs w:val="24"/>
      <w:lang w:val="lv-LV"/>
    </w:rPr>
  </w:style>
  <w:style w:type="character" w:customStyle="1" w:styleId="Virsraksts8Rakstz">
    <w:name w:val="Virsraksts 8 Rakstz."/>
    <w:basedOn w:val="Noklusjumarindkopasfonts"/>
    <w:link w:val="Virsraksts8"/>
    <w:uiPriority w:val="99"/>
    <w:locked/>
    <w:rPr>
      <w:rFonts w:cs="Times New Roman"/>
      <w:i/>
      <w:iCs/>
      <w:sz w:val="24"/>
      <w:szCs w:val="24"/>
      <w:lang w:val="lv-LV"/>
    </w:rPr>
  </w:style>
  <w:style w:type="character" w:customStyle="1" w:styleId="Virsraksts9Rakstz">
    <w:name w:val="Virsraksts 9 Rakstz."/>
    <w:basedOn w:val="Noklusjumarindkopasfonts"/>
    <w:link w:val="Virsraksts9"/>
    <w:uiPriority w:val="99"/>
    <w:locked/>
    <w:rPr>
      <w:rFonts w:ascii="Arial" w:hAnsi="Arial" w:cs="Arial"/>
      <w:sz w:val="22"/>
      <w:szCs w:val="22"/>
      <w:lang w:val="lv-LV"/>
    </w:rPr>
  </w:style>
  <w:style w:type="paragraph" w:styleId="Galvene">
    <w:name w:val="header"/>
    <w:basedOn w:val="Parasts"/>
    <w:link w:val="GalveneRakstz"/>
    <w:uiPriority w:val="99"/>
    <w:pPr>
      <w:tabs>
        <w:tab w:val="center" w:pos="4153"/>
        <w:tab w:val="right" w:pos="8306"/>
      </w:tabs>
      <w:jc w:val="both"/>
    </w:pPr>
    <w:rPr>
      <w:szCs w:val="20"/>
    </w:rPr>
  </w:style>
  <w:style w:type="character" w:customStyle="1" w:styleId="GalveneRakstz">
    <w:name w:val="Galvene Rakstz."/>
    <w:basedOn w:val="Noklusjumarindkopasfonts"/>
    <w:link w:val="Galvene"/>
    <w:uiPriority w:val="99"/>
    <w:locked/>
    <w:rPr>
      <w:rFonts w:cs="Times New Roman"/>
      <w:sz w:val="24"/>
      <w:lang w:val="lv-LV" w:eastAsia="en-US" w:bidi="ar-SA"/>
    </w:rPr>
  </w:style>
  <w:style w:type="paragraph" w:customStyle="1" w:styleId="Teksts2">
    <w:name w:val="Teksts2"/>
    <w:basedOn w:val="Parasts"/>
    <w:uiPriority w:val="99"/>
    <w:pPr>
      <w:jc w:val="both"/>
    </w:pPr>
    <w:rPr>
      <w:szCs w:val="20"/>
    </w:rPr>
  </w:style>
  <w:style w:type="paragraph" w:styleId="Pamatteksts">
    <w:name w:val="Body Text"/>
    <w:basedOn w:val="Parasts"/>
    <w:link w:val="PamattekstsRakstz"/>
    <w:rPr>
      <w:b/>
      <w:bCs/>
      <w:sz w:val="28"/>
    </w:rPr>
  </w:style>
  <w:style w:type="character" w:customStyle="1" w:styleId="PamattekstsRakstz">
    <w:name w:val="Pamatteksts Rakstz."/>
    <w:basedOn w:val="Noklusjumarindkopasfonts"/>
    <w:link w:val="Pamatteksts"/>
    <w:uiPriority w:val="99"/>
    <w:locked/>
    <w:rPr>
      <w:rFonts w:cs="Times New Roman"/>
      <w:b/>
      <w:bCs/>
      <w:sz w:val="24"/>
      <w:szCs w:val="24"/>
      <w:lang w:val="lv-LV"/>
    </w:rPr>
  </w:style>
  <w:style w:type="paragraph" w:customStyle="1" w:styleId="TekstsN">
    <w:name w:val="TekstsN"/>
    <w:basedOn w:val="Parasts"/>
    <w:link w:val="TekstsNChar"/>
    <w:pPr>
      <w:tabs>
        <w:tab w:val="num" w:pos="720"/>
      </w:tabs>
      <w:spacing w:after="320"/>
      <w:ind w:left="720" w:hanging="360"/>
      <w:jc w:val="both"/>
    </w:pPr>
    <w:rPr>
      <w:rFonts w:ascii="Teutonica" w:hAnsi="Teutonica"/>
      <w:szCs w:val="20"/>
    </w:rPr>
  </w:style>
  <w:style w:type="character" w:customStyle="1" w:styleId="TekstsNChar">
    <w:name w:val="TekstsN Char"/>
    <w:basedOn w:val="Noklusjumarindkopasfonts"/>
    <w:link w:val="TekstsN"/>
    <w:rPr>
      <w:rFonts w:ascii="Teutonica" w:hAnsi="Teutonica"/>
      <w:sz w:val="24"/>
      <w:lang w:eastAsia="en-US"/>
    </w:rPr>
  </w:style>
  <w:style w:type="paragraph" w:styleId="Pamatteksts2">
    <w:name w:val="Body Text 2"/>
    <w:basedOn w:val="Parasts"/>
    <w:link w:val="Pamatteksts2Rakstz"/>
    <w:uiPriority w:val="99"/>
    <w:rPr>
      <w:bCs/>
      <w:szCs w:val="20"/>
    </w:rPr>
  </w:style>
  <w:style w:type="character" w:customStyle="1" w:styleId="Pamatteksts2Rakstz">
    <w:name w:val="Pamatteksts 2 Rakstz."/>
    <w:basedOn w:val="Noklusjumarindkopasfonts"/>
    <w:link w:val="Pamatteksts2"/>
    <w:uiPriority w:val="99"/>
    <w:locked/>
    <w:rPr>
      <w:rFonts w:cs="Times New Roman"/>
      <w:bCs/>
      <w:sz w:val="24"/>
      <w:lang w:val="lv-LV"/>
    </w:rPr>
  </w:style>
  <w:style w:type="paragraph" w:customStyle="1" w:styleId="Teksts3">
    <w:name w:val="Teksts3"/>
    <w:basedOn w:val="Parasts"/>
    <w:uiPriority w:val="99"/>
    <w:pPr>
      <w:spacing w:after="160"/>
      <w:jc w:val="both"/>
    </w:pPr>
    <w:rPr>
      <w:szCs w:val="20"/>
    </w:rPr>
  </w:style>
  <w:style w:type="character" w:styleId="Hipersaite">
    <w:name w:val="Hyperlink"/>
    <w:basedOn w:val="Noklusjumarindkopasfonts"/>
    <w:rPr>
      <w:rFonts w:cs="Times New Roman"/>
      <w:color w:val="0000FF"/>
      <w:u w:val="single"/>
    </w:rPr>
  </w:style>
  <w:style w:type="paragraph" w:customStyle="1" w:styleId="a">
    <w:name w:val="Обычный"/>
    <w:basedOn w:val="Parasts"/>
    <w:uiPriority w:val="99"/>
    <w:pPr>
      <w:tabs>
        <w:tab w:val="num" w:pos="360"/>
      </w:tabs>
      <w:spacing w:before="60" w:after="60"/>
      <w:ind w:left="360" w:hanging="360"/>
      <w:jc w:val="both"/>
    </w:pPr>
    <w:rPr>
      <w:sz w:val="22"/>
      <w:szCs w:val="20"/>
    </w:rPr>
  </w:style>
  <w:style w:type="paragraph" w:customStyle="1" w:styleId="TekstsN2">
    <w:name w:val="TekstsN2"/>
    <w:basedOn w:val="Parasts"/>
    <w:link w:val="TekstsN2Char"/>
    <w:autoRedefine/>
    <w:uiPriority w:val="99"/>
    <w:pPr>
      <w:keepLines/>
      <w:spacing w:before="240"/>
      <w:jc w:val="both"/>
      <w:outlineLvl w:val="1"/>
    </w:pPr>
    <w:rPr>
      <w:szCs w:val="20"/>
    </w:rPr>
  </w:style>
  <w:style w:type="paragraph" w:customStyle="1" w:styleId="TekstsN4">
    <w:name w:val="TekstsN4"/>
    <w:basedOn w:val="Parasts"/>
    <w:autoRedefine/>
    <w:uiPriority w:val="99"/>
    <w:pPr>
      <w:keepLines/>
      <w:ind w:left="720" w:hanging="720"/>
      <w:jc w:val="both"/>
      <w:outlineLvl w:val="3"/>
    </w:pPr>
    <w:rPr>
      <w:szCs w:val="20"/>
    </w:rPr>
  </w:style>
  <w:style w:type="paragraph" w:styleId="Pamattekstsaratkpi">
    <w:name w:val="Body Text Indent"/>
    <w:basedOn w:val="Parasts"/>
    <w:link w:val="PamattekstsaratkpiRakstz"/>
    <w:uiPriority w:val="99"/>
    <w:pPr>
      <w:tabs>
        <w:tab w:val="left" w:pos="2880"/>
      </w:tabs>
      <w:ind w:left="2880" w:hanging="2880"/>
    </w:pPr>
    <w:rPr>
      <w:sz w:val="20"/>
      <w:szCs w:val="20"/>
    </w:rPr>
  </w:style>
  <w:style w:type="character" w:customStyle="1" w:styleId="PamattekstsaratkpiRakstz">
    <w:name w:val="Pamatteksts ar atkāpi Rakstz."/>
    <w:basedOn w:val="Noklusjumarindkopasfonts"/>
    <w:link w:val="Pamattekstsaratkpi"/>
    <w:uiPriority w:val="99"/>
    <w:locked/>
    <w:rPr>
      <w:rFonts w:cs="Times New Roman"/>
      <w:lang w:val="lv-LV"/>
    </w:rPr>
  </w:style>
  <w:style w:type="character" w:customStyle="1" w:styleId="Style14pt">
    <w:name w:val="Style 14 pt"/>
    <w:basedOn w:val="Noklusjumarindkopasfonts"/>
    <w:uiPriority w:val="99"/>
    <w:rPr>
      <w:rFonts w:cs="Times New Roman"/>
      <w:sz w:val="24"/>
    </w:rPr>
  </w:style>
  <w:style w:type="paragraph" w:styleId="Kjene">
    <w:name w:val="footer"/>
    <w:basedOn w:val="Parasts"/>
    <w:link w:val="KjeneRakstz"/>
    <w:uiPriority w:val="99"/>
    <w:pPr>
      <w:tabs>
        <w:tab w:val="center" w:pos="4153"/>
        <w:tab w:val="right" w:pos="8306"/>
      </w:tabs>
    </w:pPr>
    <w:rPr>
      <w:sz w:val="20"/>
      <w:szCs w:val="20"/>
    </w:rPr>
  </w:style>
  <w:style w:type="character" w:customStyle="1" w:styleId="KjeneRakstz">
    <w:name w:val="Kājene Rakstz."/>
    <w:basedOn w:val="Noklusjumarindkopasfonts"/>
    <w:link w:val="Kjene"/>
    <w:uiPriority w:val="99"/>
    <w:locked/>
    <w:rPr>
      <w:rFonts w:cs="Times New Roman"/>
      <w:lang w:val="lv-LV"/>
    </w:rPr>
  </w:style>
  <w:style w:type="paragraph" w:customStyle="1" w:styleId="Amats">
    <w:name w:val="Amats"/>
    <w:basedOn w:val="Parasts"/>
    <w:uiPriority w:val="99"/>
    <w:pPr>
      <w:spacing w:after="640"/>
      <w:jc w:val="both"/>
    </w:pPr>
    <w:rPr>
      <w:szCs w:val="20"/>
    </w:rPr>
  </w:style>
  <w:style w:type="paragraph" w:styleId="Veidlapasz-auga">
    <w:name w:val="HTML Top of Form"/>
    <w:basedOn w:val="Parasts"/>
    <w:next w:val="Parasts"/>
    <w:link w:val="Veidlapasz-augaRakstz"/>
    <w:hidden/>
    <w:uiPriority w:val="99"/>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uiPriority w:val="99"/>
    <w:locked/>
    <w:rPr>
      <w:rFonts w:ascii="Arial" w:hAnsi="Arial" w:cs="Arial"/>
      <w:vanish/>
      <w:sz w:val="16"/>
      <w:szCs w:val="16"/>
      <w:lang w:val="lv-LV"/>
    </w:rPr>
  </w:style>
  <w:style w:type="paragraph" w:customStyle="1" w:styleId="Teksts1">
    <w:name w:val="Teksts1"/>
    <w:basedOn w:val="Parasts"/>
    <w:autoRedefine/>
    <w:uiPriority w:val="99"/>
    <w:pPr>
      <w:jc w:val="both"/>
    </w:pPr>
    <w:rPr>
      <w:i/>
      <w:sz w:val="20"/>
    </w:rPr>
  </w:style>
  <w:style w:type="paragraph" w:styleId="Saturs1">
    <w:name w:val="toc 1"/>
    <w:basedOn w:val="Parasts"/>
    <w:next w:val="Parasts"/>
    <w:autoRedefine/>
    <w:uiPriority w:val="99"/>
    <w:semiHidden/>
    <w:pPr>
      <w:spacing w:before="360"/>
      <w:jc w:val="both"/>
    </w:pPr>
  </w:style>
  <w:style w:type="paragraph" w:styleId="Pamattekstaatkpe3">
    <w:name w:val="Body Text Indent 3"/>
    <w:basedOn w:val="Parasts"/>
    <w:link w:val="Pamattekstaatkpe3Rakstz"/>
    <w:uiPriority w:val="99"/>
    <w:pPr>
      <w:ind w:left="2880"/>
    </w:pPr>
    <w:rPr>
      <w:szCs w:val="20"/>
    </w:rPr>
  </w:style>
  <w:style w:type="character" w:customStyle="1" w:styleId="Pamattekstaatkpe3Rakstz">
    <w:name w:val="Pamatteksta atkāpe 3 Rakstz."/>
    <w:basedOn w:val="Noklusjumarindkopasfonts"/>
    <w:link w:val="Pamattekstaatkpe3"/>
    <w:uiPriority w:val="99"/>
    <w:locked/>
    <w:rPr>
      <w:rFonts w:cs="Times New Roman"/>
      <w:sz w:val="24"/>
      <w:lang w:val="lv-LV"/>
    </w:rPr>
  </w:style>
  <w:style w:type="paragraph" w:styleId="Dokumentakarte">
    <w:name w:val="Document Map"/>
    <w:basedOn w:val="Parasts"/>
    <w:link w:val="DokumentakarteRakstz"/>
    <w:uiPriority w:val="99"/>
    <w:pPr>
      <w:shd w:val="clear" w:color="auto" w:fill="000080"/>
    </w:pPr>
    <w:rPr>
      <w:rFonts w:ascii="Tahoma" w:hAnsi="Tahoma" w:cs="Tahoma"/>
    </w:rPr>
  </w:style>
  <w:style w:type="character" w:customStyle="1" w:styleId="DokumentakarteRakstz">
    <w:name w:val="Dokumenta karte Rakstz."/>
    <w:basedOn w:val="Noklusjumarindkopasfonts"/>
    <w:link w:val="Dokumentakarte"/>
    <w:uiPriority w:val="99"/>
    <w:locked/>
    <w:rPr>
      <w:rFonts w:ascii="Tahoma" w:hAnsi="Tahoma" w:cs="Tahoma"/>
      <w:sz w:val="24"/>
      <w:szCs w:val="24"/>
      <w:shd w:val="clear" w:color="auto" w:fill="000080"/>
      <w:lang w:val="lv-LV"/>
    </w:rPr>
  </w:style>
  <w:style w:type="paragraph" w:styleId="Tekstabloks">
    <w:name w:val="Block Text"/>
    <w:basedOn w:val="Parasts"/>
    <w:uiPriority w:val="99"/>
    <w:pPr>
      <w:spacing w:after="120"/>
      <w:ind w:left="1440" w:right="1440"/>
    </w:pPr>
  </w:style>
  <w:style w:type="paragraph" w:styleId="Pamatteksts3">
    <w:name w:val="Body Text 3"/>
    <w:basedOn w:val="Parasts"/>
    <w:link w:val="Pamatteksts3Rakstz"/>
    <w:uiPriority w:val="99"/>
    <w:pPr>
      <w:spacing w:after="120"/>
    </w:pPr>
    <w:rPr>
      <w:sz w:val="16"/>
      <w:szCs w:val="16"/>
    </w:rPr>
  </w:style>
  <w:style w:type="character" w:customStyle="1" w:styleId="Pamatteksts3Rakstz">
    <w:name w:val="Pamatteksts 3 Rakstz."/>
    <w:basedOn w:val="Noklusjumarindkopasfonts"/>
    <w:link w:val="Pamatteksts3"/>
    <w:uiPriority w:val="99"/>
    <w:locked/>
    <w:rPr>
      <w:rFonts w:cs="Times New Roman"/>
      <w:sz w:val="16"/>
      <w:szCs w:val="16"/>
      <w:lang w:val="lv-LV"/>
    </w:rPr>
  </w:style>
  <w:style w:type="paragraph" w:styleId="Pamattekstapirmatkpe">
    <w:name w:val="Body Text First Indent"/>
    <w:basedOn w:val="Pamatteksts"/>
    <w:link w:val="PamattekstapirmatkpeRakstz"/>
    <w:uiPriority w:val="99"/>
    <w:pPr>
      <w:spacing w:after="120"/>
      <w:ind w:firstLine="210"/>
    </w:pPr>
    <w:rPr>
      <w:b w:val="0"/>
      <w:bCs w:val="0"/>
      <w:sz w:val="24"/>
    </w:rPr>
  </w:style>
  <w:style w:type="character" w:customStyle="1" w:styleId="PamattekstapirmatkpeRakstz">
    <w:name w:val="Pamatteksta pirmā atkāpe Rakstz."/>
    <w:basedOn w:val="PamattekstsRakstz"/>
    <w:link w:val="Pamattekstapirmatkpe"/>
    <w:uiPriority w:val="99"/>
    <w:locked/>
    <w:rPr>
      <w:rFonts w:cs="Times New Roman"/>
      <w:b/>
      <w:bCs/>
      <w:sz w:val="24"/>
      <w:szCs w:val="24"/>
      <w:lang w:val="lv-LV"/>
    </w:rPr>
  </w:style>
  <w:style w:type="paragraph" w:styleId="Pamattekstapirmatkpe2">
    <w:name w:val="Body Text First Indent 2"/>
    <w:basedOn w:val="Pamattekstsaratkpi"/>
    <w:link w:val="Pamattekstapirmatkpe2Rakstz"/>
    <w:uiPriority w:val="99"/>
    <w:pPr>
      <w:tabs>
        <w:tab w:val="clear" w:pos="2880"/>
      </w:tabs>
      <w:spacing w:after="120"/>
      <w:ind w:left="283" w:firstLine="210"/>
    </w:pPr>
    <w:rPr>
      <w:sz w:val="24"/>
      <w:szCs w:val="24"/>
    </w:rPr>
  </w:style>
  <w:style w:type="character" w:customStyle="1" w:styleId="Pamattekstapirmatkpe2Rakstz">
    <w:name w:val="Pamatteksta pirmā atkāpe 2 Rakstz."/>
    <w:basedOn w:val="PamattekstsaratkpiRakstz"/>
    <w:link w:val="Pamattekstapirmatkpe2"/>
    <w:uiPriority w:val="99"/>
    <w:locked/>
    <w:rPr>
      <w:rFonts w:cs="Times New Roman"/>
      <w:sz w:val="24"/>
      <w:szCs w:val="24"/>
      <w:lang w:val="lv-LV"/>
    </w:rPr>
  </w:style>
  <w:style w:type="paragraph" w:styleId="Pamattekstaatkpe2">
    <w:name w:val="Body Text Indent 2"/>
    <w:basedOn w:val="Parasts"/>
    <w:link w:val="Pamattekstaatkpe2Rakstz"/>
    <w:uiPriority w:val="99"/>
    <w:pPr>
      <w:spacing w:after="120" w:line="480" w:lineRule="auto"/>
      <w:ind w:left="283"/>
    </w:pPr>
  </w:style>
  <w:style w:type="character" w:customStyle="1" w:styleId="Pamattekstaatkpe2Rakstz">
    <w:name w:val="Pamatteksta atkāpe 2 Rakstz."/>
    <w:basedOn w:val="Noklusjumarindkopasfonts"/>
    <w:link w:val="Pamattekstaatkpe2"/>
    <w:uiPriority w:val="99"/>
    <w:locked/>
    <w:rPr>
      <w:rFonts w:cs="Times New Roman"/>
      <w:sz w:val="24"/>
      <w:szCs w:val="24"/>
      <w:lang w:val="lv-LV"/>
    </w:rPr>
  </w:style>
  <w:style w:type="paragraph" w:styleId="Parakstszemobjekta">
    <w:name w:val="caption"/>
    <w:basedOn w:val="Parasts"/>
    <w:next w:val="Parasts"/>
    <w:uiPriority w:val="99"/>
    <w:qFormat/>
    <w:pPr>
      <w:spacing w:before="120" w:after="120"/>
    </w:pPr>
    <w:rPr>
      <w:b/>
      <w:bCs/>
      <w:sz w:val="20"/>
      <w:szCs w:val="20"/>
    </w:rPr>
  </w:style>
  <w:style w:type="paragraph" w:styleId="Noslgums">
    <w:name w:val="Closing"/>
    <w:basedOn w:val="Parasts"/>
    <w:link w:val="NoslgumsRakstz"/>
    <w:uiPriority w:val="99"/>
    <w:pPr>
      <w:ind w:left="4252"/>
    </w:pPr>
  </w:style>
  <w:style w:type="character" w:customStyle="1" w:styleId="NoslgumsRakstz">
    <w:name w:val="Noslēgums Rakstz."/>
    <w:basedOn w:val="Noklusjumarindkopasfonts"/>
    <w:link w:val="Noslgums"/>
    <w:uiPriority w:val="99"/>
    <w:locked/>
    <w:rPr>
      <w:rFonts w:cs="Times New Roman"/>
      <w:sz w:val="24"/>
      <w:szCs w:val="24"/>
      <w:lang w:val="lv-LV"/>
    </w:rPr>
  </w:style>
  <w:style w:type="character" w:styleId="Komentraatsauce">
    <w:name w:val="annotation reference"/>
    <w:basedOn w:val="Noklusjumarindkopasfonts"/>
    <w:uiPriority w:val="99"/>
    <w:rPr>
      <w:rFonts w:cs="Times New Roman"/>
      <w:sz w:val="16"/>
      <w:szCs w:val="16"/>
    </w:rPr>
  </w:style>
  <w:style w:type="paragraph" w:styleId="Komentrateksts">
    <w:name w:val="annotation text"/>
    <w:basedOn w:val="Parasts"/>
    <w:link w:val="KomentratekstsRakstz"/>
    <w:rPr>
      <w:sz w:val="20"/>
      <w:szCs w:val="20"/>
    </w:rPr>
  </w:style>
  <w:style w:type="character" w:customStyle="1" w:styleId="KomentratekstsRakstz">
    <w:name w:val="Komentāra teksts Rakstz."/>
    <w:basedOn w:val="Noklusjumarindkopasfonts"/>
    <w:link w:val="Komentrateksts"/>
    <w:locked/>
    <w:rPr>
      <w:rFonts w:cs="Times New Roman"/>
      <w:lang w:val="lv-LV"/>
    </w:rPr>
  </w:style>
  <w:style w:type="paragraph" w:styleId="Datums">
    <w:name w:val="Date"/>
    <w:basedOn w:val="Parasts"/>
    <w:next w:val="Parasts"/>
    <w:link w:val="DatumsRakstz"/>
    <w:uiPriority w:val="99"/>
  </w:style>
  <w:style w:type="character" w:customStyle="1" w:styleId="DatumsRakstz">
    <w:name w:val="Datums Rakstz."/>
    <w:basedOn w:val="Noklusjumarindkopasfonts"/>
    <w:link w:val="Datums"/>
    <w:uiPriority w:val="99"/>
    <w:locked/>
    <w:rPr>
      <w:rFonts w:cs="Times New Roman"/>
      <w:sz w:val="24"/>
      <w:szCs w:val="24"/>
      <w:lang w:val="lv-LV"/>
    </w:rPr>
  </w:style>
  <w:style w:type="paragraph" w:styleId="E-pastaparaksts">
    <w:name w:val="E-mail Signature"/>
    <w:basedOn w:val="Parasts"/>
    <w:link w:val="E-pastaparakstsRakstz"/>
    <w:uiPriority w:val="99"/>
  </w:style>
  <w:style w:type="character" w:customStyle="1" w:styleId="E-pastaparakstsRakstz">
    <w:name w:val="E-pasta paraksts Rakstz."/>
    <w:basedOn w:val="Noklusjumarindkopasfonts"/>
    <w:link w:val="E-pastaparaksts"/>
    <w:uiPriority w:val="99"/>
    <w:locked/>
    <w:rPr>
      <w:rFonts w:cs="Times New Roman"/>
      <w:sz w:val="24"/>
      <w:szCs w:val="24"/>
      <w:lang w:val="lv-LV"/>
    </w:rPr>
  </w:style>
  <w:style w:type="character" w:styleId="Izclums">
    <w:name w:val="Emphasis"/>
    <w:basedOn w:val="Noklusjumarindkopasfonts"/>
    <w:uiPriority w:val="99"/>
    <w:qFormat/>
    <w:rPr>
      <w:rFonts w:cs="Times New Roman"/>
      <w:i/>
      <w:iCs/>
    </w:rPr>
  </w:style>
  <w:style w:type="character" w:styleId="Beiguvresatsauce">
    <w:name w:val="endnote reference"/>
    <w:basedOn w:val="Noklusjumarindkopasfonts"/>
    <w:uiPriority w:val="99"/>
    <w:rPr>
      <w:rFonts w:cs="Times New Roman"/>
      <w:vertAlign w:val="superscript"/>
    </w:rPr>
  </w:style>
  <w:style w:type="paragraph" w:styleId="Beiguvresteksts">
    <w:name w:val="endnote text"/>
    <w:basedOn w:val="Parasts"/>
    <w:link w:val="BeiguvrestekstsRakstz"/>
    <w:uiPriority w:val="99"/>
    <w:rPr>
      <w:sz w:val="20"/>
      <w:szCs w:val="20"/>
    </w:rPr>
  </w:style>
  <w:style w:type="character" w:customStyle="1" w:styleId="BeiguvrestekstsRakstz">
    <w:name w:val="Beigu vēres teksts Rakstz."/>
    <w:basedOn w:val="Noklusjumarindkopasfonts"/>
    <w:link w:val="Beiguvresteksts"/>
    <w:uiPriority w:val="99"/>
    <w:locked/>
    <w:rPr>
      <w:rFonts w:cs="Times New Roman"/>
      <w:lang w:val="lv-LV"/>
    </w:rPr>
  </w:style>
  <w:style w:type="paragraph" w:styleId="Adreseuzaploksnes">
    <w:name w:val="envelope address"/>
    <w:basedOn w:val="Parasts"/>
    <w:uiPriority w:val="99"/>
    <w:pPr>
      <w:framePr w:w="7920" w:h="1980" w:hRule="exact" w:hSpace="180" w:wrap="auto" w:hAnchor="page" w:xAlign="center" w:yAlign="bottom"/>
      <w:ind w:left="2880"/>
    </w:pPr>
    <w:rPr>
      <w:rFonts w:ascii="Arial" w:hAnsi="Arial" w:cs="Arial"/>
    </w:rPr>
  </w:style>
  <w:style w:type="paragraph" w:styleId="Atpakaadreseuzaploksnes">
    <w:name w:val="envelope return"/>
    <w:basedOn w:val="Parasts"/>
    <w:uiPriority w:val="99"/>
    <w:rPr>
      <w:rFonts w:ascii="Arial" w:hAnsi="Arial" w:cs="Arial"/>
      <w:sz w:val="20"/>
      <w:szCs w:val="20"/>
    </w:rPr>
  </w:style>
  <w:style w:type="character" w:styleId="Izmantotahipersaite">
    <w:name w:val="FollowedHyperlink"/>
    <w:basedOn w:val="Noklusjumarindkopasfonts"/>
    <w:uiPriority w:val="99"/>
    <w:rPr>
      <w:rFonts w:cs="Times New Roman"/>
      <w:color w:val="800080"/>
      <w:u w:val="single"/>
    </w:rPr>
  </w:style>
  <w:style w:type="character" w:styleId="Vresatsauce">
    <w:name w:val="footnote reference"/>
    <w:basedOn w:val="Noklusjumarindkopasfonts"/>
    <w:rPr>
      <w:rFonts w:cs="Times New Roman"/>
      <w:vertAlign w:val="superscript"/>
    </w:rPr>
  </w:style>
  <w:style w:type="paragraph" w:styleId="Vresteksts">
    <w:name w:val="footnote text"/>
    <w:basedOn w:val="Parasts"/>
    <w:link w:val="VrestekstsRakstz"/>
    <w:rPr>
      <w:sz w:val="20"/>
      <w:szCs w:val="20"/>
    </w:rPr>
  </w:style>
  <w:style w:type="character" w:customStyle="1" w:styleId="VrestekstsRakstz">
    <w:name w:val="Vēres teksts Rakstz."/>
    <w:basedOn w:val="Noklusjumarindkopasfonts"/>
    <w:link w:val="Vresteksts"/>
    <w:locked/>
    <w:rPr>
      <w:rFonts w:cs="Times New Roman"/>
      <w:lang w:val="lv-LV"/>
    </w:rPr>
  </w:style>
  <w:style w:type="character" w:styleId="HTMLakronms">
    <w:name w:val="HTML Acronym"/>
    <w:basedOn w:val="Noklusjumarindkopasfonts"/>
    <w:uiPriority w:val="99"/>
    <w:rPr>
      <w:rFonts w:cs="Times New Roman"/>
    </w:rPr>
  </w:style>
  <w:style w:type="paragraph" w:styleId="HTMLadrese">
    <w:name w:val="HTML Address"/>
    <w:basedOn w:val="Parasts"/>
    <w:link w:val="HTMLadreseRakstz"/>
    <w:uiPriority w:val="99"/>
    <w:rPr>
      <w:i/>
      <w:iCs/>
    </w:rPr>
  </w:style>
  <w:style w:type="character" w:customStyle="1" w:styleId="HTMLadreseRakstz">
    <w:name w:val="HTML adrese Rakstz."/>
    <w:basedOn w:val="Noklusjumarindkopasfonts"/>
    <w:link w:val="HTMLadrese"/>
    <w:uiPriority w:val="99"/>
    <w:locked/>
    <w:rPr>
      <w:rFonts w:cs="Times New Roman"/>
      <w:i/>
      <w:iCs/>
      <w:sz w:val="24"/>
      <w:szCs w:val="24"/>
      <w:lang w:val="lv-LV"/>
    </w:rPr>
  </w:style>
  <w:style w:type="character" w:styleId="HTMLcitts">
    <w:name w:val="HTML Cite"/>
    <w:basedOn w:val="Noklusjumarindkopasfonts"/>
    <w:uiPriority w:val="99"/>
    <w:rPr>
      <w:rFonts w:cs="Times New Roman"/>
      <w:i/>
      <w:iCs/>
    </w:rPr>
  </w:style>
  <w:style w:type="character" w:styleId="HTMLkods">
    <w:name w:val="HTML Code"/>
    <w:basedOn w:val="Noklusjumarindkopasfonts"/>
    <w:uiPriority w:val="99"/>
    <w:rPr>
      <w:rFonts w:ascii="Courier New" w:hAnsi="Courier New" w:cs="Times New Roman"/>
      <w:sz w:val="20"/>
      <w:szCs w:val="20"/>
    </w:rPr>
  </w:style>
  <w:style w:type="character" w:styleId="HTMLdefincija">
    <w:name w:val="HTML Definition"/>
    <w:basedOn w:val="Noklusjumarindkopasfonts"/>
    <w:uiPriority w:val="99"/>
    <w:rPr>
      <w:rFonts w:cs="Times New Roman"/>
      <w:i/>
      <w:iCs/>
    </w:rPr>
  </w:style>
  <w:style w:type="character" w:styleId="HTMLtastatra">
    <w:name w:val="HTML Keyboard"/>
    <w:basedOn w:val="Noklusjumarindkopasfonts"/>
    <w:uiPriority w:val="99"/>
    <w:rPr>
      <w:rFonts w:ascii="Courier New" w:hAnsi="Courier New" w:cs="Times New Roman"/>
      <w:sz w:val="20"/>
      <w:szCs w:val="20"/>
    </w:rPr>
  </w:style>
  <w:style w:type="paragraph" w:styleId="HTMLiepriekformattais">
    <w:name w:val="HTML Preformatted"/>
    <w:basedOn w:val="Parasts"/>
    <w:link w:val="HTMLiepriekformattaisRakstz"/>
    <w:uiPriority w:val="99"/>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uiPriority w:val="99"/>
    <w:locked/>
    <w:rPr>
      <w:rFonts w:ascii="Courier New" w:hAnsi="Courier New" w:cs="Courier New"/>
      <w:lang w:val="lv-LV"/>
    </w:rPr>
  </w:style>
  <w:style w:type="character" w:styleId="HTMLparaugs">
    <w:name w:val="HTML Sample"/>
    <w:basedOn w:val="Noklusjumarindkopasfonts"/>
    <w:uiPriority w:val="99"/>
    <w:rPr>
      <w:rFonts w:ascii="Courier New" w:hAnsi="Courier New" w:cs="Times New Roman"/>
    </w:rPr>
  </w:style>
  <w:style w:type="character" w:styleId="HTMLrakstmmana">
    <w:name w:val="HTML Typewriter"/>
    <w:basedOn w:val="Noklusjumarindkopasfonts"/>
    <w:uiPriority w:val="99"/>
    <w:rPr>
      <w:rFonts w:ascii="Courier New" w:hAnsi="Courier New" w:cs="Times New Roman"/>
      <w:sz w:val="20"/>
      <w:szCs w:val="20"/>
    </w:rPr>
  </w:style>
  <w:style w:type="character" w:styleId="HTMLmaingais">
    <w:name w:val="HTML Variable"/>
    <w:basedOn w:val="Noklusjumarindkopasfonts"/>
    <w:uiPriority w:val="99"/>
    <w:rPr>
      <w:rFonts w:cs="Times New Roman"/>
      <w:i/>
      <w:iCs/>
    </w:rPr>
  </w:style>
  <w:style w:type="paragraph" w:styleId="Alfabtiskaisrdtjs1">
    <w:name w:val="index 1"/>
    <w:basedOn w:val="Parasts"/>
    <w:next w:val="Parasts"/>
    <w:autoRedefine/>
    <w:uiPriority w:val="99"/>
    <w:pPr>
      <w:ind w:left="240" w:hanging="240"/>
    </w:pPr>
  </w:style>
  <w:style w:type="paragraph" w:styleId="Alfabtiskaisrdtjs2">
    <w:name w:val="index 2"/>
    <w:basedOn w:val="Parasts"/>
    <w:next w:val="Parasts"/>
    <w:autoRedefine/>
    <w:uiPriority w:val="99"/>
    <w:pPr>
      <w:ind w:left="480" w:hanging="240"/>
    </w:pPr>
  </w:style>
  <w:style w:type="paragraph" w:styleId="Alfabtiskaisrdtjs3">
    <w:name w:val="index 3"/>
    <w:basedOn w:val="Parasts"/>
    <w:next w:val="Parasts"/>
    <w:autoRedefine/>
    <w:uiPriority w:val="99"/>
    <w:pPr>
      <w:ind w:left="720" w:hanging="240"/>
    </w:pPr>
  </w:style>
  <w:style w:type="paragraph" w:styleId="Alfabtiskaisrdtjs4">
    <w:name w:val="index 4"/>
    <w:basedOn w:val="Parasts"/>
    <w:next w:val="Parasts"/>
    <w:autoRedefine/>
    <w:uiPriority w:val="99"/>
    <w:pPr>
      <w:ind w:left="960" w:hanging="240"/>
    </w:pPr>
  </w:style>
  <w:style w:type="paragraph" w:styleId="Alfabtiskaisrdtjs5">
    <w:name w:val="index 5"/>
    <w:basedOn w:val="Parasts"/>
    <w:next w:val="Parasts"/>
    <w:autoRedefine/>
    <w:uiPriority w:val="99"/>
    <w:pPr>
      <w:ind w:left="1200" w:hanging="240"/>
    </w:pPr>
  </w:style>
  <w:style w:type="paragraph" w:styleId="Alfabtiskaisrdtjs6">
    <w:name w:val="index 6"/>
    <w:basedOn w:val="Parasts"/>
    <w:next w:val="Parasts"/>
    <w:autoRedefine/>
    <w:uiPriority w:val="99"/>
    <w:pPr>
      <w:ind w:left="1440" w:hanging="240"/>
    </w:pPr>
  </w:style>
  <w:style w:type="paragraph" w:styleId="Alfabtiskaisrdtjs7">
    <w:name w:val="index 7"/>
    <w:basedOn w:val="Parasts"/>
    <w:next w:val="Parasts"/>
    <w:autoRedefine/>
    <w:uiPriority w:val="99"/>
    <w:pPr>
      <w:ind w:left="1680" w:hanging="240"/>
    </w:pPr>
  </w:style>
  <w:style w:type="paragraph" w:styleId="Alfabtiskaisrdtjs8">
    <w:name w:val="index 8"/>
    <w:basedOn w:val="Parasts"/>
    <w:next w:val="Parasts"/>
    <w:autoRedefine/>
    <w:uiPriority w:val="99"/>
    <w:pPr>
      <w:ind w:left="1920" w:hanging="240"/>
    </w:pPr>
  </w:style>
  <w:style w:type="paragraph" w:styleId="Alfabtiskaisrdtjs9">
    <w:name w:val="index 9"/>
    <w:basedOn w:val="Parasts"/>
    <w:next w:val="Parasts"/>
    <w:autoRedefine/>
    <w:uiPriority w:val="99"/>
    <w:pPr>
      <w:ind w:left="2160" w:hanging="240"/>
    </w:pPr>
  </w:style>
  <w:style w:type="paragraph" w:styleId="Alfabtiskrdtjavirsraksts">
    <w:name w:val="index heading"/>
    <w:basedOn w:val="Parasts"/>
    <w:next w:val="Alfabtiskaisrdtjs1"/>
    <w:uiPriority w:val="99"/>
    <w:rPr>
      <w:rFonts w:ascii="Arial" w:hAnsi="Arial" w:cs="Arial"/>
      <w:b/>
      <w:bCs/>
    </w:rPr>
  </w:style>
  <w:style w:type="character" w:styleId="Rindiasnumurs">
    <w:name w:val="line number"/>
    <w:basedOn w:val="Noklusjumarindkopasfonts"/>
    <w:uiPriority w:val="99"/>
    <w:rPr>
      <w:rFonts w:cs="Times New Roman"/>
    </w:rPr>
  </w:style>
  <w:style w:type="paragraph" w:styleId="Saraksts">
    <w:name w:val="List"/>
    <w:basedOn w:val="Parasts"/>
    <w:uiPriority w:val="99"/>
    <w:pPr>
      <w:ind w:left="283" w:hanging="283"/>
    </w:pPr>
  </w:style>
  <w:style w:type="paragraph" w:styleId="Saraksts2">
    <w:name w:val="List 2"/>
    <w:basedOn w:val="Parasts"/>
    <w:uiPriority w:val="99"/>
    <w:pPr>
      <w:ind w:left="566" w:hanging="283"/>
    </w:pPr>
  </w:style>
  <w:style w:type="paragraph" w:styleId="Saraksts3">
    <w:name w:val="List 3"/>
    <w:basedOn w:val="Parasts"/>
    <w:uiPriority w:val="99"/>
    <w:pPr>
      <w:ind w:left="849" w:hanging="283"/>
    </w:pPr>
  </w:style>
  <w:style w:type="paragraph" w:styleId="Saraksts4">
    <w:name w:val="List 4"/>
    <w:basedOn w:val="Parasts"/>
    <w:uiPriority w:val="99"/>
    <w:pPr>
      <w:ind w:left="1132" w:hanging="283"/>
    </w:pPr>
  </w:style>
  <w:style w:type="paragraph" w:styleId="Saraksts5">
    <w:name w:val="List 5"/>
    <w:basedOn w:val="Parasts"/>
    <w:uiPriority w:val="99"/>
    <w:pPr>
      <w:ind w:left="1415" w:hanging="283"/>
    </w:pPr>
  </w:style>
  <w:style w:type="paragraph" w:styleId="Sarakstaaizzme">
    <w:name w:val="List Bullet"/>
    <w:basedOn w:val="Parasts"/>
    <w:autoRedefine/>
    <w:uiPriority w:val="99"/>
    <w:pPr>
      <w:tabs>
        <w:tab w:val="num" w:pos="360"/>
      </w:tabs>
      <w:ind w:left="360" w:hanging="360"/>
    </w:pPr>
  </w:style>
  <w:style w:type="paragraph" w:styleId="Sarakstaaizzme2">
    <w:name w:val="List Bullet 2"/>
    <w:basedOn w:val="Parasts"/>
    <w:autoRedefine/>
    <w:uiPriority w:val="99"/>
    <w:pPr>
      <w:tabs>
        <w:tab w:val="num" w:pos="643"/>
      </w:tabs>
      <w:ind w:left="643" w:hanging="360"/>
    </w:pPr>
  </w:style>
  <w:style w:type="paragraph" w:styleId="Sarakstaaizzme3">
    <w:name w:val="List Bullet 3"/>
    <w:basedOn w:val="Parasts"/>
    <w:autoRedefine/>
    <w:uiPriority w:val="99"/>
    <w:pPr>
      <w:tabs>
        <w:tab w:val="num" w:pos="926"/>
      </w:tabs>
      <w:ind w:left="926" w:hanging="360"/>
    </w:pPr>
  </w:style>
  <w:style w:type="paragraph" w:styleId="Sarakstaaizzme4">
    <w:name w:val="List Bullet 4"/>
    <w:basedOn w:val="Parasts"/>
    <w:autoRedefine/>
    <w:uiPriority w:val="99"/>
    <w:pPr>
      <w:tabs>
        <w:tab w:val="num" w:pos="1209"/>
      </w:tabs>
      <w:ind w:left="1209" w:hanging="360"/>
    </w:pPr>
  </w:style>
  <w:style w:type="paragraph" w:styleId="Sarakstaaizzme5">
    <w:name w:val="List Bullet 5"/>
    <w:basedOn w:val="Parasts"/>
    <w:autoRedefine/>
    <w:uiPriority w:val="99"/>
    <w:pPr>
      <w:tabs>
        <w:tab w:val="num" w:pos="1492"/>
      </w:tabs>
      <w:ind w:left="1492" w:hanging="360"/>
    </w:pPr>
  </w:style>
  <w:style w:type="paragraph" w:styleId="Sarakstaturpinjums">
    <w:name w:val="List Continue"/>
    <w:basedOn w:val="Parasts"/>
    <w:uiPriority w:val="99"/>
    <w:pPr>
      <w:spacing w:after="120"/>
      <w:ind w:left="283"/>
    </w:pPr>
  </w:style>
  <w:style w:type="paragraph" w:styleId="Sarakstaturpinjums2">
    <w:name w:val="List Continue 2"/>
    <w:basedOn w:val="Parasts"/>
    <w:uiPriority w:val="99"/>
    <w:pPr>
      <w:spacing w:after="120"/>
      <w:ind w:left="566"/>
    </w:pPr>
  </w:style>
  <w:style w:type="paragraph" w:styleId="Sarakstaturpinjums3">
    <w:name w:val="List Continue 3"/>
    <w:basedOn w:val="Parasts"/>
    <w:uiPriority w:val="99"/>
    <w:pPr>
      <w:spacing w:after="120"/>
      <w:ind w:left="849"/>
    </w:pPr>
  </w:style>
  <w:style w:type="paragraph" w:styleId="Sarakstaturpinjums4">
    <w:name w:val="List Continue 4"/>
    <w:basedOn w:val="Parasts"/>
    <w:uiPriority w:val="99"/>
    <w:pPr>
      <w:spacing w:after="120"/>
      <w:ind w:left="1132"/>
    </w:pPr>
  </w:style>
  <w:style w:type="paragraph" w:styleId="Sarakstaturpinjums5">
    <w:name w:val="List Continue 5"/>
    <w:basedOn w:val="Parasts"/>
    <w:uiPriority w:val="99"/>
    <w:pPr>
      <w:spacing w:after="120"/>
      <w:ind w:left="1415"/>
    </w:pPr>
  </w:style>
  <w:style w:type="paragraph" w:styleId="Sarakstanumurs">
    <w:name w:val="List Number"/>
    <w:basedOn w:val="Parasts"/>
    <w:uiPriority w:val="99"/>
    <w:pPr>
      <w:tabs>
        <w:tab w:val="num" w:pos="360"/>
      </w:tabs>
      <w:ind w:left="360" w:hanging="360"/>
    </w:pPr>
  </w:style>
  <w:style w:type="paragraph" w:styleId="Sarakstanumurs2">
    <w:name w:val="List Number 2"/>
    <w:basedOn w:val="Parasts"/>
    <w:uiPriority w:val="99"/>
    <w:pPr>
      <w:tabs>
        <w:tab w:val="num" w:pos="643"/>
      </w:tabs>
      <w:ind w:left="643" w:hanging="360"/>
    </w:pPr>
  </w:style>
  <w:style w:type="paragraph" w:styleId="Sarakstanumurs3">
    <w:name w:val="List Number 3"/>
    <w:basedOn w:val="Parasts"/>
    <w:uiPriority w:val="99"/>
    <w:pPr>
      <w:tabs>
        <w:tab w:val="num" w:pos="926"/>
      </w:tabs>
      <w:ind w:left="926" w:hanging="360"/>
    </w:pPr>
  </w:style>
  <w:style w:type="paragraph" w:styleId="Sarakstanumurs4">
    <w:name w:val="List Number 4"/>
    <w:basedOn w:val="Parasts"/>
    <w:uiPriority w:val="99"/>
    <w:pPr>
      <w:tabs>
        <w:tab w:val="num" w:pos="1209"/>
      </w:tabs>
      <w:ind w:left="1209" w:hanging="360"/>
    </w:pPr>
  </w:style>
  <w:style w:type="paragraph" w:styleId="Sarakstanumurs5">
    <w:name w:val="List Number 5"/>
    <w:basedOn w:val="Parasts"/>
    <w:uiPriority w:val="99"/>
    <w:pPr>
      <w:tabs>
        <w:tab w:val="num" w:pos="1492"/>
      </w:tabs>
      <w:ind w:left="1492" w:hanging="360"/>
    </w:pPr>
  </w:style>
  <w:style w:type="paragraph" w:styleId="Makroteksts">
    <w:name w:val="macro"/>
    <w:link w:val="MakrotekstsRakstz"/>
    <w:uiPriority w:val="99"/>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eastAsia="en-US"/>
    </w:rPr>
  </w:style>
  <w:style w:type="character" w:customStyle="1" w:styleId="MakrotekstsRakstz">
    <w:name w:val="Makro teksts Rakstz."/>
    <w:basedOn w:val="Noklusjumarindkopasfonts"/>
    <w:link w:val="Makroteksts"/>
    <w:uiPriority w:val="99"/>
    <w:locked/>
    <w:rPr>
      <w:rFonts w:ascii="Courier New" w:hAnsi="Courier New" w:cs="Courier New"/>
      <w:lang w:val="lv-LV" w:eastAsia="en-US" w:bidi="ar-SA"/>
    </w:rPr>
  </w:style>
  <w:style w:type="paragraph" w:styleId="Ziojumaieskums">
    <w:name w:val="Message Header"/>
    <w:basedOn w:val="Parasts"/>
    <w:link w:val="ZiojumaieskumsRakstz"/>
    <w:uiPriority w:val="9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ZiojumaieskumsRakstz">
    <w:name w:val="Ziņojuma iesākums Rakstz."/>
    <w:basedOn w:val="Noklusjumarindkopasfonts"/>
    <w:link w:val="Ziojumaieskums"/>
    <w:uiPriority w:val="99"/>
    <w:locked/>
    <w:rPr>
      <w:rFonts w:ascii="Arial" w:hAnsi="Arial" w:cs="Arial"/>
      <w:sz w:val="24"/>
      <w:szCs w:val="24"/>
      <w:shd w:val="pct20" w:color="auto" w:fill="auto"/>
      <w:lang w:val="lv-LV"/>
    </w:rPr>
  </w:style>
  <w:style w:type="paragraph" w:styleId="Paraststmeklis">
    <w:name w:val="Normal (Web)"/>
    <w:basedOn w:val="Parasts"/>
    <w:uiPriority w:val="99"/>
  </w:style>
  <w:style w:type="paragraph" w:styleId="Parastaatkpe">
    <w:name w:val="Normal Indent"/>
    <w:basedOn w:val="Parasts"/>
    <w:uiPriority w:val="99"/>
    <w:pPr>
      <w:ind w:left="720"/>
    </w:pPr>
  </w:style>
  <w:style w:type="paragraph" w:styleId="Piezmesvirsraksts">
    <w:name w:val="Note Heading"/>
    <w:basedOn w:val="Parasts"/>
    <w:next w:val="Parasts"/>
    <w:link w:val="PiezmesvirsrakstsRakstz"/>
    <w:uiPriority w:val="99"/>
  </w:style>
  <w:style w:type="character" w:customStyle="1" w:styleId="PiezmesvirsrakstsRakstz">
    <w:name w:val="Piezīmes virsraksts Rakstz."/>
    <w:basedOn w:val="Noklusjumarindkopasfonts"/>
    <w:link w:val="Piezmesvirsraksts"/>
    <w:uiPriority w:val="99"/>
    <w:locked/>
    <w:rPr>
      <w:rFonts w:cs="Times New Roman"/>
      <w:sz w:val="24"/>
      <w:szCs w:val="24"/>
      <w:lang w:val="lv-LV"/>
    </w:rPr>
  </w:style>
  <w:style w:type="character" w:styleId="Lappusesnumurs">
    <w:name w:val="page number"/>
    <w:basedOn w:val="Noklusjumarindkopasfonts"/>
    <w:uiPriority w:val="99"/>
    <w:rPr>
      <w:rFonts w:cs="Times New Roman"/>
    </w:rPr>
  </w:style>
  <w:style w:type="paragraph" w:styleId="Vienkrsteksts">
    <w:name w:val="Plain Text"/>
    <w:basedOn w:val="Parasts"/>
    <w:link w:val="VienkrstekstsRakstz"/>
    <w:uiPriority w:val="99"/>
    <w:rPr>
      <w:rFonts w:ascii="Courier New" w:hAnsi="Courier New" w:cs="Courier New"/>
      <w:sz w:val="20"/>
      <w:szCs w:val="20"/>
    </w:rPr>
  </w:style>
  <w:style w:type="character" w:customStyle="1" w:styleId="VienkrstekstsRakstz">
    <w:name w:val="Vienkāršs teksts Rakstz."/>
    <w:basedOn w:val="Noklusjumarindkopasfonts"/>
    <w:link w:val="Vienkrsteksts"/>
    <w:uiPriority w:val="99"/>
    <w:locked/>
    <w:rPr>
      <w:rFonts w:ascii="Courier New" w:hAnsi="Courier New" w:cs="Courier New"/>
      <w:lang w:val="lv-LV"/>
    </w:rPr>
  </w:style>
  <w:style w:type="paragraph" w:styleId="Uzruna">
    <w:name w:val="Salutation"/>
    <w:basedOn w:val="Parasts"/>
    <w:next w:val="Parasts"/>
    <w:link w:val="UzrunaRakstz"/>
    <w:uiPriority w:val="99"/>
  </w:style>
  <w:style w:type="character" w:customStyle="1" w:styleId="UzrunaRakstz">
    <w:name w:val="Uzruna Rakstz."/>
    <w:basedOn w:val="Noklusjumarindkopasfonts"/>
    <w:link w:val="Uzruna"/>
    <w:uiPriority w:val="99"/>
    <w:locked/>
    <w:rPr>
      <w:rFonts w:cs="Times New Roman"/>
      <w:sz w:val="24"/>
      <w:szCs w:val="24"/>
      <w:lang w:val="lv-LV"/>
    </w:rPr>
  </w:style>
  <w:style w:type="paragraph" w:styleId="Paraksts">
    <w:name w:val="Signature"/>
    <w:basedOn w:val="Parasts"/>
    <w:link w:val="ParakstsRakstz"/>
    <w:uiPriority w:val="99"/>
    <w:pPr>
      <w:ind w:left="4252"/>
    </w:pPr>
  </w:style>
  <w:style w:type="character" w:customStyle="1" w:styleId="ParakstsRakstz">
    <w:name w:val="Paraksts Rakstz."/>
    <w:basedOn w:val="Noklusjumarindkopasfonts"/>
    <w:link w:val="Paraksts"/>
    <w:uiPriority w:val="99"/>
    <w:locked/>
    <w:rPr>
      <w:rFonts w:cs="Times New Roman"/>
      <w:sz w:val="24"/>
      <w:szCs w:val="24"/>
      <w:lang w:val="lv-LV"/>
    </w:rPr>
  </w:style>
  <w:style w:type="character" w:styleId="Izteiksmgs">
    <w:name w:val="Strong"/>
    <w:basedOn w:val="Noklusjumarindkopasfonts"/>
    <w:uiPriority w:val="99"/>
    <w:qFormat/>
    <w:rPr>
      <w:rFonts w:cs="Times New Roman"/>
      <w:b/>
      <w:bCs/>
    </w:rPr>
  </w:style>
  <w:style w:type="paragraph" w:styleId="Apakvirsraksts">
    <w:name w:val="Subtitle"/>
    <w:basedOn w:val="Parasts"/>
    <w:link w:val="ApakvirsrakstsRakstz"/>
    <w:uiPriority w:val="99"/>
    <w:qFormat/>
    <w:pPr>
      <w:spacing w:after="60"/>
      <w:jc w:val="center"/>
      <w:outlineLvl w:val="1"/>
    </w:pPr>
    <w:rPr>
      <w:rFonts w:ascii="Arial" w:hAnsi="Arial" w:cs="Arial"/>
    </w:rPr>
  </w:style>
  <w:style w:type="character" w:customStyle="1" w:styleId="ApakvirsrakstsRakstz">
    <w:name w:val="Apakšvirsraksts Rakstz."/>
    <w:basedOn w:val="Noklusjumarindkopasfonts"/>
    <w:link w:val="Apakvirsraksts"/>
    <w:uiPriority w:val="99"/>
    <w:locked/>
    <w:rPr>
      <w:rFonts w:ascii="Arial" w:hAnsi="Arial" w:cs="Arial"/>
      <w:sz w:val="24"/>
      <w:szCs w:val="24"/>
      <w:lang w:val="lv-LV"/>
    </w:rPr>
  </w:style>
  <w:style w:type="paragraph" w:styleId="Izmantotsliteratrassaraksts">
    <w:name w:val="table of authorities"/>
    <w:basedOn w:val="Parasts"/>
    <w:next w:val="Parasts"/>
    <w:uiPriority w:val="99"/>
    <w:pPr>
      <w:ind w:left="240" w:hanging="240"/>
    </w:pPr>
  </w:style>
  <w:style w:type="paragraph" w:styleId="Ilustrcijusaraksts">
    <w:name w:val="table of figures"/>
    <w:basedOn w:val="Parasts"/>
    <w:next w:val="Parasts"/>
    <w:uiPriority w:val="99"/>
    <w:pPr>
      <w:ind w:left="480" w:hanging="480"/>
    </w:pPr>
  </w:style>
  <w:style w:type="paragraph" w:styleId="Nosaukums">
    <w:name w:val="Title"/>
    <w:basedOn w:val="Parasts"/>
    <w:link w:val="NosaukumsRakstz"/>
    <w:uiPriority w:val="99"/>
    <w:qFormat/>
    <w:pPr>
      <w:spacing w:before="240" w:after="60"/>
      <w:jc w:val="center"/>
      <w:outlineLvl w:val="0"/>
    </w:pPr>
    <w:rPr>
      <w:rFonts w:ascii="Arial" w:hAnsi="Arial" w:cs="Arial"/>
      <w:b/>
      <w:bCs/>
      <w:kern w:val="28"/>
      <w:sz w:val="32"/>
      <w:szCs w:val="32"/>
    </w:rPr>
  </w:style>
  <w:style w:type="character" w:customStyle="1" w:styleId="NosaukumsRakstz">
    <w:name w:val="Nosaukums Rakstz."/>
    <w:basedOn w:val="Noklusjumarindkopasfonts"/>
    <w:link w:val="Nosaukums"/>
    <w:uiPriority w:val="99"/>
    <w:locked/>
    <w:rPr>
      <w:rFonts w:ascii="Arial" w:hAnsi="Arial" w:cs="Arial"/>
      <w:b/>
      <w:bCs/>
      <w:kern w:val="28"/>
      <w:sz w:val="32"/>
      <w:szCs w:val="32"/>
      <w:lang w:val="lv-LV"/>
    </w:rPr>
  </w:style>
  <w:style w:type="paragraph" w:styleId="Izmantotsliteratrassarakstavirsraksts">
    <w:name w:val="toa heading"/>
    <w:basedOn w:val="Parasts"/>
    <w:next w:val="Parasts"/>
    <w:uiPriority w:val="99"/>
    <w:pPr>
      <w:spacing w:before="120"/>
    </w:pPr>
    <w:rPr>
      <w:rFonts w:ascii="Arial" w:hAnsi="Arial" w:cs="Arial"/>
      <w:b/>
      <w:bCs/>
    </w:rPr>
  </w:style>
  <w:style w:type="paragraph" w:styleId="Saturs2">
    <w:name w:val="toc 2"/>
    <w:basedOn w:val="Parasts"/>
    <w:next w:val="Parasts"/>
    <w:autoRedefine/>
    <w:uiPriority w:val="99"/>
    <w:semiHidden/>
    <w:pPr>
      <w:ind w:left="240"/>
    </w:pPr>
  </w:style>
  <w:style w:type="paragraph" w:styleId="Saturs3">
    <w:name w:val="toc 3"/>
    <w:basedOn w:val="Parasts"/>
    <w:next w:val="Parasts"/>
    <w:autoRedefine/>
    <w:uiPriority w:val="99"/>
    <w:semiHidden/>
    <w:pPr>
      <w:ind w:left="480"/>
    </w:pPr>
  </w:style>
  <w:style w:type="paragraph" w:styleId="Saturs4">
    <w:name w:val="toc 4"/>
    <w:basedOn w:val="Parasts"/>
    <w:next w:val="Parasts"/>
    <w:autoRedefine/>
    <w:uiPriority w:val="99"/>
    <w:semiHidden/>
    <w:pPr>
      <w:ind w:left="720"/>
    </w:pPr>
  </w:style>
  <w:style w:type="paragraph" w:styleId="Saturs5">
    <w:name w:val="toc 5"/>
    <w:basedOn w:val="Parasts"/>
    <w:next w:val="Parasts"/>
    <w:autoRedefine/>
    <w:uiPriority w:val="99"/>
    <w:semiHidden/>
    <w:pPr>
      <w:ind w:left="960"/>
    </w:pPr>
  </w:style>
  <w:style w:type="paragraph" w:styleId="Saturs6">
    <w:name w:val="toc 6"/>
    <w:basedOn w:val="Parasts"/>
    <w:next w:val="Parasts"/>
    <w:autoRedefine/>
    <w:uiPriority w:val="99"/>
    <w:semiHidden/>
    <w:pPr>
      <w:ind w:left="1200"/>
    </w:pPr>
  </w:style>
  <w:style w:type="paragraph" w:styleId="Saturs7">
    <w:name w:val="toc 7"/>
    <w:basedOn w:val="Parasts"/>
    <w:next w:val="Parasts"/>
    <w:autoRedefine/>
    <w:uiPriority w:val="99"/>
    <w:semiHidden/>
    <w:pPr>
      <w:ind w:left="1440"/>
    </w:pPr>
  </w:style>
  <w:style w:type="paragraph" w:styleId="Saturs8">
    <w:name w:val="toc 8"/>
    <w:basedOn w:val="Parasts"/>
    <w:next w:val="Parasts"/>
    <w:autoRedefine/>
    <w:uiPriority w:val="99"/>
    <w:semiHidden/>
    <w:pPr>
      <w:ind w:left="1680"/>
    </w:pPr>
  </w:style>
  <w:style w:type="paragraph" w:styleId="Saturs9">
    <w:name w:val="toc 9"/>
    <w:basedOn w:val="Parasts"/>
    <w:next w:val="Parasts"/>
    <w:autoRedefine/>
    <w:uiPriority w:val="99"/>
    <w:semiHidden/>
    <w:pPr>
      <w:ind w:left="1920"/>
    </w:pPr>
  </w:style>
  <w:style w:type="paragraph" w:customStyle="1" w:styleId="Kam2">
    <w:name w:val="Kam 2"/>
    <w:basedOn w:val="Parasts"/>
    <w:autoRedefine/>
    <w:uiPriority w:val="99"/>
    <w:pPr>
      <w:jc w:val="both"/>
    </w:pPr>
    <w:rPr>
      <w:szCs w:val="20"/>
    </w:rPr>
  </w:style>
  <w:style w:type="paragraph" w:customStyle="1" w:styleId="TekstsN1">
    <w:name w:val="TekstsN1"/>
    <w:basedOn w:val="Parasts"/>
    <w:autoRedefine/>
    <w:uiPriority w:val="99"/>
    <w:pPr>
      <w:keepLines/>
      <w:numPr>
        <w:numId w:val="1"/>
      </w:numPr>
      <w:spacing w:before="240"/>
      <w:jc w:val="both"/>
      <w:outlineLvl w:val="0"/>
    </w:pPr>
    <w:rPr>
      <w:szCs w:val="20"/>
    </w:rPr>
  </w:style>
  <w:style w:type="paragraph" w:customStyle="1" w:styleId="TekstsN3">
    <w:name w:val="TekstsN3"/>
    <w:basedOn w:val="Parasts"/>
    <w:link w:val="TekstsN3CharChar"/>
    <w:autoRedefine/>
    <w:uiPriority w:val="99"/>
    <w:pPr>
      <w:keepLines/>
      <w:spacing w:before="120"/>
      <w:jc w:val="both"/>
      <w:outlineLvl w:val="2"/>
    </w:pPr>
    <w:rPr>
      <w:szCs w:val="20"/>
    </w:rPr>
  </w:style>
  <w:style w:type="paragraph" w:styleId="Balonteksts">
    <w:name w:val="Balloon Text"/>
    <w:basedOn w:val="Parasts"/>
    <w:link w:val="BalontekstsRakstz"/>
    <w:uiPriority w:val="99"/>
    <w:rPr>
      <w:rFonts w:ascii="Tahoma" w:hAnsi="Tahoma" w:cs="Tahoma"/>
      <w:sz w:val="16"/>
      <w:szCs w:val="16"/>
    </w:rPr>
  </w:style>
  <w:style w:type="character" w:customStyle="1" w:styleId="BalontekstsRakstz">
    <w:name w:val="Balonteksts Rakstz."/>
    <w:basedOn w:val="Noklusjumarindkopasfonts"/>
    <w:link w:val="Balonteksts"/>
    <w:uiPriority w:val="99"/>
    <w:locked/>
    <w:rPr>
      <w:rFonts w:ascii="Tahoma" w:hAnsi="Tahoma" w:cs="Tahoma"/>
      <w:sz w:val="16"/>
      <w:szCs w:val="16"/>
      <w:lang w:val="lv-LV"/>
    </w:rPr>
  </w:style>
  <w:style w:type="paragraph" w:customStyle="1" w:styleId="NormalJustified">
    <w:name w:val="Normal + Justified"/>
    <w:basedOn w:val="Parasts"/>
    <w:uiPriority w:val="99"/>
    <w:pPr>
      <w:jc w:val="both"/>
    </w:pPr>
  </w:style>
  <w:style w:type="paragraph" w:customStyle="1" w:styleId="Nobeigums">
    <w:name w:val="Nobeigums"/>
    <w:basedOn w:val="Parasts"/>
    <w:uiPriority w:val="99"/>
    <w:rPr>
      <w:rFonts w:ascii="Teutonica" w:hAnsi="Teutonica"/>
      <w:szCs w:val="20"/>
      <w:lang w:val="en-US"/>
    </w:rPr>
  </w:style>
  <w:style w:type="paragraph" w:styleId="Sarakstarindkopa">
    <w:name w:val="List Paragraph"/>
    <w:basedOn w:val="Parasts"/>
    <w:uiPriority w:val="99"/>
    <w:qFormat/>
    <w:pPr>
      <w:ind w:left="720"/>
      <w:contextualSpacing/>
    </w:pPr>
  </w:style>
  <w:style w:type="paragraph" w:styleId="Komentratma">
    <w:name w:val="annotation subject"/>
    <w:basedOn w:val="Komentrateksts"/>
    <w:next w:val="Komentrateksts"/>
    <w:link w:val="KomentratmaRakstz"/>
    <w:uiPriority w:val="99"/>
    <w:unhideWhenUsed/>
    <w:locked/>
    <w:rPr>
      <w:b/>
      <w:bCs/>
    </w:rPr>
  </w:style>
  <w:style w:type="character" w:customStyle="1" w:styleId="KomentratmaRakstz">
    <w:name w:val="Komentāra tēma Rakstz."/>
    <w:basedOn w:val="KomentratekstsRakstz"/>
    <w:link w:val="Komentratma"/>
    <w:uiPriority w:val="99"/>
    <w:rPr>
      <w:rFonts w:cs="Times New Roman"/>
      <w:b/>
      <w:bCs/>
      <w:lang w:val="lv-LV" w:eastAsia="en-US"/>
    </w:rPr>
  </w:style>
  <w:style w:type="table" w:styleId="Reatabula">
    <w:name w:val="Table Grid"/>
    <w:basedOn w:val="Parastatabula"/>
    <w:uiPriority w:val="59"/>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pPr>
      <w:autoSpaceDE w:val="0"/>
      <w:autoSpaceDN w:val="0"/>
      <w:adjustRightInd w:val="0"/>
    </w:pPr>
    <w:rPr>
      <w:color w:val="000000"/>
      <w:sz w:val="24"/>
      <w:szCs w:val="24"/>
      <w:lang w:eastAsia="en-US"/>
    </w:rPr>
  </w:style>
  <w:style w:type="paragraph" w:customStyle="1" w:styleId="Autors">
    <w:name w:val="Autors"/>
    <w:basedOn w:val="Parasts"/>
    <w:next w:val="Parasts"/>
    <w:autoRedefine/>
    <w:uiPriority w:val="99"/>
    <w:pPr>
      <w:tabs>
        <w:tab w:val="right" w:pos="9072"/>
      </w:tabs>
      <w:spacing w:before="960"/>
    </w:pPr>
  </w:style>
  <w:style w:type="paragraph" w:customStyle="1" w:styleId="Datums1">
    <w:name w:val="Datums1"/>
    <w:basedOn w:val="Parasts"/>
    <w:next w:val="Teksts2"/>
    <w:autoRedefine/>
    <w:uiPriority w:val="99"/>
    <w:pPr>
      <w:spacing w:before="1680"/>
    </w:pPr>
  </w:style>
  <w:style w:type="paragraph" w:customStyle="1" w:styleId="Kam">
    <w:name w:val="Kam"/>
    <w:basedOn w:val="Parasts"/>
    <w:autoRedefine/>
    <w:uiPriority w:val="99"/>
    <w:pPr>
      <w:spacing w:before="240"/>
    </w:pPr>
  </w:style>
  <w:style w:type="paragraph" w:customStyle="1" w:styleId="Noka">
    <w:name w:val="No ka"/>
    <w:basedOn w:val="Kam2"/>
    <w:autoRedefine/>
    <w:uiPriority w:val="99"/>
    <w:pPr>
      <w:tabs>
        <w:tab w:val="right" w:pos="9072"/>
      </w:tabs>
      <w:jc w:val="left"/>
    </w:pPr>
    <w:rPr>
      <w:szCs w:val="24"/>
    </w:rPr>
  </w:style>
  <w:style w:type="paragraph" w:customStyle="1" w:styleId="Nosaukums1">
    <w:name w:val="Nosaukums1"/>
    <w:basedOn w:val="Parasts"/>
    <w:next w:val="Teksts1"/>
    <w:autoRedefine/>
    <w:uiPriority w:val="99"/>
    <w:pPr>
      <w:spacing w:before="480" w:after="480"/>
      <w:ind w:right="2835"/>
    </w:pPr>
    <w:rPr>
      <w:sz w:val="28"/>
    </w:rPr>
  </w:style>
  <w:style w:type="paragraph" w:customStyle="1" w:styleId="Papilduinformacija">
    <w:name w:val="Papildu informacija"/>
    <w:basedOn w:val="Parasts"/>
    <w:next w:val="Parasts"/>
    <w:autoRedefine/>
    <w:uiPriority w:val="99"/>
    <w:pPr>
      <w:numPr>
        <w:numId w:val="5"/>
      </w:numPr>
      <w:spacing w:before="480"/>
    </w:pPr>
  </w:style>
  <w:style w:type="paragraph" w:customStyle="1" w:styleId="Papilduinformacija2">
    <w:name w:val="Papildu informacija 2"/>
    <w:basedOn w:val="Parasts"/>
    <w:autoRedefine/>
    <w:uiPriority w:val="99"/>
  </w:style>
  <w:style w:type="paragraph" w:customStyle="1" w:styleId="Registracijasnumurs">
    <w:name w:val="Registracijas numurs"/>
    <w:basedOn w:val="Parasts"/>
    <w:next w:val="Kam"/>
    <w:autoRedefine/>
    <w:uiPriority w:val="99"/>
  </w:style>
  <w:style w:type="paragraph" w:customStyle="1" w:styleId="NAapaksnodala">
    <w:name w:val="NA apaksnodala"/>
    <w:basedOn w:val="Parasts"/>
    <w:pPr>
      <w:spacing w:before="240" w:after="240"/>
      <w:outlineLvl w:val="1"/>
    </w:pPr>
    <w:rPr>
      <w:b/>
      <w:lang w:eastAsia="lv-LV"/>
    </w:rPr>
  </w:style>
  <w:style w:type="paragraph" w:customStyle="1" w:styleId="NAatsauce">
    <w:name w:val="NA atsauce"/>
    <w:basedOn w:val="Parasts"/>
    <w:pPr>
      <w:jc w:val="right"/>
    </w:pPr>
    <w:rPr>
      <w:lang w:eastAsia="lv-LV"/>
    </w:rPr>
  </w:style>
  <w:style w:type="paragraph" w:customStyle="1" w:styleId="NAdatumsunnumurs">
    <w:name w:val="NA datums un numurs"/>
    <w:basedOn w:val="Parasts"/>
    <w:pPr>
      <w:tabs>
        <w:tab w:val="right" w:pos="9072"/>
      </w:tabs>
      <w:spacing w:before="240"/>
    </w:pPr>
    <w:rPr>
      <w:lang w:eastAsia="lv-LV"/>
    </w:rPr>
  </w:style>
  <w:style w:type="paragraph" w:customStyle="1" w:styleId="NAizdevejs">
    <w:name w:val="NA izdevejs"/>
    <w:basedOn w:val="Parasts"/>
    <w:pPr>
      <w:spacing w:before="480"/>
      <w:jc w:val="center"/>
    </w:pPr>
    <w:rPr>
      <w:rFonts w:ascii="Times New Roman Bold" w:hAnsi="Times New Roman Bold"/>
      <w:b/>
      <w:bCs/>
      <w:caps/>
      <w:lang w:eastAsia="lv-LV"/>
    </w:rPr>
  </w:style>
  <w:style w:type="paragraph" w:customStyle="1" w:styleId="NAnodala">
    <w:name w:val="NA nodala"/>
    <w:basedOn w:val="Parasts"/>
    <w:next w:val="Parasts"/>
    <w:autoRedefine/>
    <w:qFormat/>
    <w:pPr>
      <w:keepNext/>
      <w:keepLines/>
      <w:numPr>
        <w:numId w:val="3"/>
      </w:numPr>
      <w:spacing w:before="240"/>
      <w:outlineLvl w:val="0"/>
    </w:pPr>
    <w:rPr>
      <w:b/>
      <w:lang w:eastAsia="lv-LV"/>
    </w:rPr>
  </w:style>
  <w:style w:type="paragraph" w:customStyle="1" w:styleId="NAnodalaromiesucipari">
    <w:name w:val="NA nodala (romiesu cipari)"/>
    <w:basedOn w:val="Parasts"/>
    <w:next w:val="Parasts"/>
    <w:qFormat/>
    <w:pPr>
      <w:numPr>
        <w:numId w:val="4"/>
      </w:numPr>
      <w:spacing w:before="240"/>
      <w:outlineLvl w:val="0"/>
    </w:pPr>
    <w:rPr>
      <w:b/>
      <w:lang w:eastAsia="lv-LV"/>
    </w:rPr>
  </w:style>
  <w:style w:type="paragraph" w:customStyle="1" w:styleId="NAnosaukums">
    <w:name w:val="NA nosaukums"/>
    <w:basedOn w:val="Parasts"/>
    <w:pPr>
      <w:spacing w:before="240" w:after="240"/>
    </w:pPr>
    <w:rPr>
      <w:b/>
      <w:lang w:eastAsia="lv-LV"/>
    </w:rPr>
  </w:style>
  <w:style w:type="paragraph" w:customStyle="1" w:styleId="NAparakstitajs">
    <w:name w:val="NA parakstitajs"/>
    <w:basedOn w:val="Parasts"/>
    <w:pPr>
      <w:tabs>
        <w:tab w:val="right" w:pos="9072"/>
      </w:tabs>
      <w:spacing w:before="1560"/>
    </w:pPr>
    <w:rPr>
      <w:lang w:eastAsia="lv-LV"/>
    </w:rPr>
  </w:style>
  <w:style w:type="paragraph" w:customStyle="1" w:styleId="NApielikums">
    <w:name w:val="NA pielikums"/>
    <w:basedOn w:val="Parasts"/>
    <w:pPr>
      <w:jc w:val="right"/>
    </w:pPr>
    <w:rPr>
      <w:lang w:eastAsia="lv-LV"/>
    </w:rPr>
  </w:style>
  <w:style w:type="paragraph" w:customStyle="1" w:styleId="NAprojekts">
    <w:name w:val="NA projekts"/>
    <w:basedOn w:val="Parasts"/>
    <w:pPr>
      <w:jc w:val="right"/>
    </w:pPr>
    <w:rPr>
      <w:lang w:eastAsia="lv-LV"/>
    </w:rPr>
  </w:style>
  <w:style w:type="paragraph" w:customStyle="1" w:styleId="NApunkts1">
    <w:name w:val="NA punkts 1"/>
    <w:basedOn w:val="Parasts"/>
    <w:link w:val="NApunkts1Rakstz"/>
    <w:qFormat/>
    <w:pPr>
      <w:numPr>
        <w:numId w:val="6"/>
      </w:numPr>
      <w:spacing w:before="240"/>
      <w:outlineLvl w:val="0"/>
    </w:pPr>
    <w:rPr>
      <w:lang w:eastAsia="lv-LV"/>
    </w:rPr>
  </w:style>
  <w:style w:type="paragraph" w:customStyle="1" w:styleId="NApunkts2">
    <w:name w:val="NA punkts 2"/>
    <w:basedOn w:val="Parasts"/>
    <w:qFormat/>
    <w:pPr>
      <w:keepLines/>
      <w:numPr>
        <w:ilvl w:val="1"/>
        <w:numId w:val="6"/>
      </w:numPr>
      <w:outlineLvl w:val="1"/>
    </w:pPr>
    <w:rPr>
      <w:lang w:eastAsia="lv-LV"/>
    </w:rPr>
  </w:style>
  <w:style w:type="paragraph" w:customStyle="1" w:styleId="NApunkts3">
    <w:name w:val="NA punkts 3"/>
    <w:basedOn w:val="Parasts"/>
    <w:qFormat/>
    <w:pPr>
      <w:keepLines/>
      <w:numPr>
        <w:ilvl w:val="2"/>
        <w:numId w:val="6"/>
      </w:numPr>
      <w:outlineLvl w:val="2"/>
    </w:pPr>
    <w:rPr>
      <w:lang w:eastAsia="lv-LV"/>
    </w:rPr>
  </w:style>
  <w:style w:type="paragraph" w:customStyle="1" w:styleId="NApunkts4">
    <w:name w:val="NA punkts 4"/>
    <w:basedOn w:val="Parasts"/>
    <w:qFormat/>
    <w:pPr>
      <w:keepLines/>
      <w:numPr>
        <w:ilvl w:val="3"/>
        <w:numId w:val="6"/>
      </w:numPr>
      <w:outlineLvl w:val="3"/>
    </w:pPr>
    <w:rPr>
      <w:lang w:eastAsia="lv-LV"/>
    </w:rPr>
  </w:style>
  <w:style w:type="paragraph" w:customStyle="1" w:styleId="NAveids">
    <w:name w:val="NA veids"/>
    <w:basedOn w:val="Parasts"/>
    <w:pPr>
      <w:jc w:val="right"/>
    </w:pPr>
    <w:rPr>
      <w:lang w:eastAsia="lv-LV"/>
    </w:rPr>
  </w:style>
  <w:style w:type="paragraph" w:customStyle="1" w:styleId="tv2131">
    <w:name w:val="tv2131"/>
    <w:basedOn w:val="Parasts"/>
    <w:pPr>
      <w:spacing w:line="360" w:lineRule="auto"/>
      <w:ind w:firstLine="215"/>
    </w:pPr>
    <w:rPr>
      <w:color w:val="414142"/>
      <w:sz w:val="14"/>
      <w:szCs w:val="14"/>
      <w:lang w:eastAsia="lv-LV"/>
    </w:rPr>
  </w:style>
  <w:style w:type="character" w:customStyle="1" w:styleId="Neatrisintapieminana1">
    <w:name w:val="Neatrisināta pieminēšana1"/>
    <w:basedOn w:val="Noklusjumarindkopasfonts"/>
    <w:uiPriority w:val="99"/>
    <w:semiHidden/>
    <w:unhideWhenUsed/>
    <w:rPr>
      <w:color w:val="808080"/>
      <w:shd w:val="clear" w:color="auto" w:fill="E6E6E6"/>
    </w:rPr>
  </w:style>
  <w:style w:type="character" w:customStyle="1" w:styleId="TekstsN2Char">
    <w:name w:val="TekstsN2 Char"/>
    <w:basedOn w:val="Noklusjumarindkopasfonts"/>
    <w:link w:val="TekstsN2"/>
    <w:uiPriority w:val="99"/>
    <w:locked/>
    <w:rPr>
      <w:sz w:val="24"/>
      <w:lang w:eastAsia="en-US"/>
    </w:rPr>
  </w:style>
  <w:style w:type="character" w:customStyle="1" w:styleId="TekstsN3CharChar">
    <w:name w:val="TekstsN3 Char Char"/>
    <w:basedOn w:val="Noklusjumarindkopasfonts"/>
    <w:link w:val="TekstsN3"/>
    <w:uiPriority w:val="99"/>
    <w:locked/>
    <w:rPr>
      <w:sz w:val="24"/>
      <w:lang w:eastAsia="en-US"/>
    </w:rPr>
  </w:style>
  <w:style w:type="paragraph" w:customStyle="1" w:styleId="heads">
    <w:name w:val="heads"/>
    <w:basedOn w:val="Parasts"/>
    <w:uiPriority w:val="99"/>
    <w:pPr>
      <w:spacing w:before="100" w:beforeAutospacing="1" w:after="100" w:afterAutospacing="1"/>
      <w:jc w:val="center"/>
    </w:pPr>
    <w:rPr>
      <w:lang w:val="en-US"/>
    </w:rPr>
  </w:style>
  <w:style w:type="paragraph" w:customStyle="1" w:styleId="Nosaukums2">
    <w:name w:val="Nosaukums2"/>
    <w:basedOn w:val="Parasts"/>
    <w:next w:val="Parasts"/>
    <w:uiPriority w:val="99"/>
    <w:pPr>
      <w:spacing w:before="640"/>
      <w:ind w:right="2268"/>
    </w:pPr>
    <w:rPr>
      <w:sz w:val="28"/>
      <w:szCs w:val="20"/>
      <w:lang w:val="en-US"/>
    </w:rPr>
  </w:style>
  <w:style w:type="paragraph" w:customStyle="1" w:styleId="TekstsN5">
    <w:name w:val="TekstsN5"/>
    <w:basedOn w:val="Parasts"/>
    <w:autoRedefine/>
    <w:uiPriority w:val="99"/>
    <w:pPr>
      <w:jc w:val="both"/>
      <w:outlineLvl w:val="4"/>
    </w:pPr>
    <w:rPr>
      <w:szCs w:val="20"/>
    </w:rPr>
  </w:style>
  <w:style w:type="paragraph" w:customStyle="1" w:styleId="Stils3">
    <w:name w:val="Stils3"/>
    <w:basedOn w:val="Parasts"/>
    <w:autoRedefine/>
    <w:uiPriority w:val="99"/>
    <w:pPr>
      <w:jc w:val="both"/>
    </w:pPr>
  </w:style>
  <w:style w:type="paragraph" w:customStyle="1" w:styleId="TEH1">
    <w:name w:val="TEH1"/>
    <w:basedOn w:val="Parasts"/>
    <w:autoRedefine/>
    <w:uiPriority w:val="99"/>
    <w:pPr>
      <w:numPr>
        <w:numId w:val="7"/>
      </w:numPr>
      <w:spacing w:before="480"/>
    </w:pPr>
    <w:rPr>
      <w:caps/>
    </w:rPr>
  </w:style>
  <w:style w:type="paragraph" w:customStyle="1" w:styleId="Teh2">
    <w:name w:val="Teh2"/>
    <w:basedOn w:val="Parasts"/>
    <w:link w:val="Teh2CharChar"/>
    <w:autoRedefine/>
    <w:uiPriority w:val="99"/>
    <w:pPr>
      <w:numPr>
        <w:ilvl w:val="1"/>
        <w:numId w:val="7"/>
      </w:numPr>
      <w:spacing w:before="240"/>
      <w:jc w:val="both"/>
    </w:pPr>
    <w:rPr>
      <w:color w:val="000000"/>
      <w:lang w:eastAsia="lv-LV"/>
    </w:rPr>
  </w:style>
  <w:style w:type="character" w:customStyle="1" w:styleId="Teh2CharChar">
    <w:name w:val="Teh2 Char Char"/>
    <w:basedOn w:val="Noklusjumarindkopasfonts"/>
    <w:link w:val="Teh2"/>
    <w:uiPriority w:val="99"/>
    <w:locked/>
    <w:rPr>
      <w:color w:val="000000"/>
      <w:sz w:val="24"/>
      <w:szCs w:val="24"/>
    </w:rPr>
  </w:style>
  <w:style w:type="paragraph" w:customStyle="1" w:styleId="Teh3">
    <w:name w:val="Teh3"/>
    <w:basedOn w:val="Parasts"/>
    <w:autoRedefine/>
    <w:uiPriority w:val="99"/>
    <w:pPr>
      <w:numPr>
        <w:ilvl w:val="2"/>
        <w:numId w:val="7"/>
      </w:numPr>
      <w:jc w:val="both"/>
    </w:pPr>
    <w:rPr>
      <w:iCs/>
    </w:rPr>
  </w:style>
  <w:style w:type="paragraph" w:customStyle="1" w:styleId="Stils1">
    <w:name w:val="Stils1"/>
    <w:basedOn w:val="Parasts"/>
    <w:autoRedefine/>
    <w:uiPriority w:val="99"/>
    <w:pPr>
      <w:numPr>
        <w:numId w:val="8"/>
      </w:numPr>
      <w:spacing w:before="480" w:after="120"/>
    </w:pPr>
    <w:rPr>
      <w:caps/>
      <w:lang w:val="en-GB"/>
    </w:rPr>
  </w:style>
  <w:style w:type="paragraph" w:customStyle="1" w:styleId="Stils2">
    <w:name w:val="Stils2"/>
    <w:basedOn w:val="Parasts"/>
    <w:link w:val="Stils2CharChar"/>
    <w:pPr>
      <w:numPr>
        <w:ilvl w:val="1"/>
        <w:numId w:val="8"/>
      </w:numPr>
      <w:spacing w:before="120"/>
      <w:jc w:val="both"/>
    </w:pPr>
    <w:rPr>
      <w:szCs w:val="20"/>
    </w:rPr>
  </w:style>
  <w:style w:type="character" w:customStyle="1" w:styleId="Stils2CharChar">
    <w:name w:val="Stils2 Char Char"/>
    <w:basedOn w:val="Noklusjumarindkopasfonts"/>
    <w:link w:val="Stils2"/>
    <w:locked/>
    <w:rPr>
      <w:sz w:val="24"/>
      <w:lang w:eastAsia="en-US"/>
    </w:rPr>
  </w:style>
  <w:style w:type="paragraph" w:customStyle="1" w:styleId="Pielikums">
    <w:name w:val="Pielikums"/>
    <w:basedOn w:val="Parasts"/>
    <w:uiPriority w:val="99"/>
    <w:pPr>
      <w:numPr>
        <w:numId w:val="9"/>
      </w:numPr>
    </w:pPr>
    <w:rPr>
      <w:szCs w:val="20"/>
    </w:rPr>
  </w:style>
  <w:style w:type="paragraph" w:customStyle="1" w:styleId="Veids">
    <w:name w:val="Veids"/>
    <w:basedOn w:val="Parasts"/>
    <w:next w:val="Teksts2"/>
    <w:autoRedefine/>
    <w:uiPriority w:val="99"/>
    <w:pPr>
      <w:widowControl w:val="0"/>
      <w:spacing w:before="240"/>
      <w:jc w:val="center"/>
    </w:pPr>
    <w:rPr>
      <w:caps/>
    </w:rPr>
  </w:style>
  <w:style w:type="paragraph" w:customStyle="1" w:styleId="mdltxt">
    <w:name w:val="mdltxt"/>
    <w:basedOn w:val="Parasts"/>
    <w:uiPriority w:val="99"/>
    <w:pPr>
      <w:spacing w:before="100" w:beforeAutospacing="1" w:after="100" w:afterAutospacing="1"/>
      <w:jc w:val="both"/>
    </w:pPr>
    <w:rPr>
      <w:rFonts w:ascii="Verdana" w:hAnsi="Verdana"/>
      <w:sz w:val="20"/>
      <w:szCs w:val="20"/>
    </w:rPr>
  </w:style>
  <w:style w:type="character" w:customStyle="1" w:styleId="TekstsN1Char">
    <w:name w:val="TekstsN1 Char"/>
    <w:basedOn w:val="Noklusjumarindkopasfonts"/>
    <w:uiPriority w:val="99"/>
    <w:rPr>
      <w:rFonts w:cs="Times New Roman"/>
      <w:caps/>
      <w:sz w:val="24"/>
      <w:lang w:val="lv-LV" w:eastAsia="en-US" w:bidi="ar-SA"/>
    </w:rPr>
  </w:style>
  <w:style w:type="paragraph" w:customStyle="1" w:styleId="xl24">
    <w:name w:val="xl24"/>
    <w:basedOn w:val="Parasts"/>
    <w:uiPriority w:val="99"/>
    <w:pPr>
      <w:pBdr>
        <w:left w:val="single" w:sz="8" w:space="0" w:color="auto"/>
        <w:bottom w:val="single" w:sz="8" w:space="0" w:color="auto"/>
        <w:right w:val="single" w:sz="4" w:space="0" w:color="auto"/>
      </w:pBdr>
      <w:shd w:val="clear" w:color="auto" w:fill="FFFF99"/>
      <w:spacing w:before="100" w:beforeAutospacing="1" w:after="100" w:afterAutospacing="1"/>
      <w:jc w:val="center"/>
      <w:textAlignment w:val="center"/>
    </w:pPr>
    <w:rPr>
      <w:lang w:eastAsia="lv-LV"/>
    </w:rPr>
  </w:style>
  <w:style w:type="paragraph" w:customStyle="1" w:styleId="xl25">
    <w:name w:val="xl25"/>
    <w:basedOn w:val="Parasts"/>
    <w:uiPriority w:val="99"/>
    <w:pPr>
      <w:pBdr>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lang w:eastAsia="lv-LV"/>
    </w:rPr>
  </w:style>
  <w:style w:type="paragraph" w:customStyle="1" w:styleId="xl26">
    <w:name w:val="xl26"/>
    <w:basedOn w:val="Parasts"/>
    <w:uiPriority w:val="99"/>
    <w:pPr>
      <w:pBdr>
        <w:left w:val="single" w:sz="4" w:space="0" w:color="auto"/>
        <w:bottom w:val="single" w:sz="8" w:space="0" w:color="auto"/>
        <w:right w:val="single" w:sz="4" w:space="0" w:color="auto"/>
      </w:pBdr>
      <w:shd w:val="clear" w:color="auto" w:fill="FFFF99"/>
      <w:spacing w:before="100" w:beforeAutospacing="1" w:after="100" w:afterAutospacing="1"/>
      <w:jc w:val="center"/>
      <w:textAlignment w:val="center"/>
    </w:pPr>
    <w:rPr>
      <w:lang w:eastAsia="lv-LV"/>
    </w:rPr>
  </w:style>
  <w:style w:type="paragraph" w:customStyle="1" w:styleId="xl27">
    <w:name w:val="xl27"/>
    <w:basedOn w:val="Parasts"/>
    <w:uiPriority w:val="99"/>
    <w:pPr>
      <w:pBdr>
        <w:left w:val="single" w:sz="4" w:space="0" w:color="auto"/>
        <w:bottom w:val="single" w:sz="8" w:space="0" w:color="auto"/>
        <w:right w:val="single" w:sz="8" w:space="0" w:color="auto"/>
      </w:pBdr>
      <w:shd w:val="clear" w:color="auto" w:fill="FFFF99"/>
      <w:spacing w:before="100" w:beforeAutospacing="1" w:after="100" w:afterAutospacing="1"/>
      <w:jc w:val="center"/>
      <w:textAlignment w:val="center"/>
    </w:pPr>
    <w:rPr>
      <w:lang w:eastAsia="lv-LV"/>
    </w:rPr>
  </w:style>
  <w:style w:type="paragraph" w:customStyle="1" w:styleId="xl28">
    <w:name w:val="xl28"/>
    <w:basedOn w:val="Parasts"/>
    <w:uiPriority w:val="99"/>
    <w:pPr>
      <w:pBdr>
        <w:left w:val="single" w:sz="8" w:space="0" w:color="auto"/>
        <w:bottom w:val="single" w:sz="8" w:space="0" w:color="auto"/>
        <w:right w:val="single" w:sz="4" w:space="0" w:color="auto"/>
      </w:pBdr>
      <w:shd w:val="clear" w:color="auto" w:fill="CCFFCC"/>
      <w:spacing w:before="100" w:beforeAutospacing="1" w:after="100" w:afterAutospacing="1"/>
      <w:jc w:val="center"/>
      <w:textAlignment w:val="center"/>
    </w:pPr>
    <w:rPr>
      <w:lang w:eastAsia="lv-LV"/>
    </w:rPr>
  </w:style>
  <w:style w:type="paragraph" w:customStyle="1" w:styleId="xl29">
    <w:name w:val="xl29"/>
    <w:basedOn w:val="Parasts"/>
    <w:uiPriority w:val="99"/>
    <w:pPr>
      <w:pBdr>
        <w:left w:val="single" w:sz="8" w:space="0" w:color="auto"/>
        <w:bottom w:val="single" w:sz="8" w:space="0" w:color="auto"/>
        <w:right w:val="single" w:sz="8" w:space="0" w:color="auto"/>
      </w:pBdr>
      <w:spacing w:before="100" w:beforeAutospacing="1" w:after="100" w:afterAutospacing="1"/>
      <w:jc w:val="center"/>
      <w:textAlignment w:val="center"/>
    </w:pPr>
    <w:rPr>
      <w:lang w:eastAsia="lv-LV"/>
    </w:rPr>
  </w:style>
  <w:style w:type="paragraph" w:customStyle="1" w:styleId="xl30">
    <w:name w:val="xl30"/>
    <w:basedOn w:val="Parasts"/>
    <w:uiPriority w:val="99"/>
    <w:pPr>
      <w:pBdr>
        <w:top w:val="single" w:sz="8" w:space="0" w:color="auto"/>
        <w:left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31">
    <w:name w:val="xl31"/>
    <w:basedOn w:val="Parasts"/>
    <w:uiPriority w:val="99"/>
    <w:pPr>
      <w:pBdr>
        <w:left w:val="single" w:sz="8" w:space="0" w:color="auto"/>
        <w:bottom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32">
    <w:name w:val="xl32"/>
    <w:basedOn w:val="Parasts"/>
    <w:uiPriority w:val="99"/>
    <w:pPr>
      <w:pBdr>
        <w:top w:val="single" w:sz="8" w:space="0" w:color="auto"/>
        <w:left w:val="single" w:sz="8" w:space="0" w:color="auto"/>
        <w:bottom w:val="single" w:sz="8" w:space="0" w:color="auto"/>
      </w:pBdr>
      <w:shd w:val="clear" w:color="auto" w:fill="CCFFFF"/>
      <w:spacing w:before="100" w:beforeAutospacing="1" w:after="100" w:afterAutospacing="1"/>
      <w:jc w:val="center"/>
      <w:textAlignment w:val="center"/>
    </w:pPr>
    <w:rPr>
      <w:lang w:eastAsia="lv-LV"/>
    </w:rPr>
  </w:style>
  <w:style w:type="paragraph" w:customStyle="1" w:styleId="xl33">
    <w:name w:val="xl33"/>
    <w:basedOn w:val="Parasts"/>
    <w:uiPriority w:val="99"/>
    <w:pPr>
      <w:pBdr>
        <w:top w:val="single" w:sz="8" w:space="0" w:color="auto"/>
        <w:bottom w:val="single" w:sz="8" w:space="0" w:color="auto"/>
      </w:pBdr>
      <w:shd w:val="clear" w:color="auto" w:fill="CCFFFF"/>
      <w:spacing w:before="100" w:beforeAutospacing="1" w:after="100" w:afterAutospacing="1"/>
      <w:jc w:val="center"/>
      <w:textAlignment w:val="center"/>
    </w:pPr>
    <w:rPr>
      <w:lang w:eastAsia="lv-LV"/>
    </w:rPr>
  </w:style>
  <w:style w:type="paragraph" w:customStyle="1" w:styleId="xl34">
    <w:name w:val="xl34"/>
    <w:basedOn w:val="Parasts"/>
    <w:uiPriority w:val="99"/>
    <w:pPr>
      <w:pBdr>
        <w:top w:val="single" w:sz="8" w:space="0" w:color="auto"/>
        <w:bottom w:val="single" w:sz="8" w:space="0" w:color="auto"/>
        <w:right w:val="single" w:sz="8" w:space="0" w:color="auto"/>
      </w:pBdr>
      <w:shd w:val="clear" w:color="auto" w:fill="CCFFFF"/>
      <w:spacing w:before="100" w:beforeAutospacing="1" w:after="100" w:afterAutospacing="1"/>
      <w:jc w:val="center"/>
      <w:textAlignment w:val="center"/>
    </w:pPr>
    <w:rPr>
      <w:lang w:eastAsia="lv-LV"/>
    </w:rPr>
  </w:style>
  <w:style w:type="paragraph" w:customStyle="1" w:styleId="xl35">
    <w:name w:val="xl35"/>
    <w:basedOn w:val="Parasts"/>
    <w:uiPriority w:val="99"/>
    <w:pPr>
      <w:pBdr>
        <w:top w:val="single" w:sz="8" w:space="0" w:color="auto"/>
        <w:left w:val="single" w:sz="8" w:space="0" w:color="auto"/>
        <w:bottom w:val="single" w:sz="8" w:space="0" w:color="auto"/>
      </w:pBdr>
      <w:shd w:val="clear" w:color="auto" w:fill="99CCFF"/>
      <w:spacing w:before="100" w:beforeAutospacing="1" w:after="100" w:afterAutospacing="1"/>
      <w:jc w:val="center"/>
      <w:textAlignment w:val="center"/>
    </w:pPr>
    <w:rPr>
      <w:lang w:eastAsia="lv-LV"/>
    </w:rPr>
  </w:style>
  <w:style w:type="paragraph" w:customStyle="1" w:styleId="xl36">
    <w:name w:val="xl36"/>
    <w:basedOn w:val="Parasts"/>
    <w:uiPriority w:val="99"/>
    <w:pPr>
      <w:pBdr>
        <w:top w:val="single" w:sz="8" w:space="0" w:color="auto"/>
        <w:bottom w:val="single" w:sz="8" w:space="0" w:color="auto"/>
      </w:pBdr>
      <w:shd w:val="clear" w:color="auto" w:fill="99CCFF"/>
      <w:spacing w:before="100" w:beforeAutospacing="1" w:after="100" w:afterAutospacing="1"/>
      <w:jc w:val="center"/>
      <w:textAlignment w:val="center"/>
    </w:pPr>
    <w:rPr>
      <w:lang w:eastAsia="lv-LV"/>
    </w:rPr>
  </w:style>
  <w:style w:type="paragraph" w:customStyle="1" w:styleId="xl37">
    <w:name w:val="xl37"/>
    <w:basedOn w:val="Parasts"/>
    <w:uiPriority w:val="99"/>
    <w:pPr>
      <w:pBdr>
        <w:top w:val="single" w:sz="8" w:space="0" w:color="auto"/>
        <w:bottom w:val="single" w:sz="8" w:space="0" w:color="auto"/>
        <w:right w:val="single" w:sz="8" w:space="0" w:color="auto"/>
      </w:pBdr>
      <w:shd w:val="clear" w:color="auto" w:fill="99CCFF"/>
      <w:spacing w:before="100" w:beforeAutospacing="1" w:after="100" w:afterAutospacing="1"/>
      <w:jc w:val="center"/>
      <w:textAlignment w:val="center"/>
    </w:pPr>
    <w:rPr>
      <w:lang w:eastAsia="lv-LV"/>
    </w:rPr>
  </w:style>
  <w:style w:type="paragraph" w:customStyle="1" w:styleId="xl38">
    <w:name w:val="xl38"/>
    <w:basedOn w:val="Parasts"/>
    <w:uiPriority w:val="99"/>
    <w:pPr>
      <w:pBdr>
        <w:top w:val="single" w:sz="8" w:space="0" w:color="auto"/>
        <w:left w:val="single" w:sz="8" w:space="0" w:color="auto"/>
        <w:right w:val="single" w:sz="8" w:space="0" w:color="auto"/>
      </w:pBdr>
      <w:spacing w:before="100" w:beforeAutospacing="1" w:after="100" w:afterAutospacing="1"/>
      <w:jc w:val="center"/>
      <w:textAlignment w:val="center"/>
    </w:pPr>
    <w:rPr>
      <w:lang w:eastAsia="lv-LV"/>
    </w:rPr>
  </w:style>
  <w:style w:type="paragraph" w:customStyle="1" w:styleId="xl39">
    <w:name w:val="xl39"/>
    <w:basedOn w:val="Parasts"/>
    <w:uiPriority w:val="99"/>
    <w:pPr>
      <w:pBdr>
        <w:top w:val="single" w:sz="8" w:space="0" w:color="auto"/>
        <w:left w:val="single" w:sz="8" w:space="0" w:color="auto"/>
        <w:right w:val="single" w:sz="8" w:space="0" w:color="auto"/>
      </w:pBdr>
      <w:spacing w:before="100" w:beforeAutospacing="1" w:after="100" w:afterAutospacing="1"/>
      <w:jc w:val="center"/>
      <w:textAlignment w:val="center"/>
    </w:pPr>
    <w:rPr>
      <w:lang w:eastAsia="lv-LV"/>
    </w:rPr>
  </w:style>
  <w:style w:type="paragraph" w:customStyle="1" w:styleId="xl40">
    <w:name w:val="xl40"/>
    <w:basedOn w:val="Parasts"/>
    <w:uiPriority w:val="99"/>
    <w:pPr>
      <w:pBdr>
        <w:left w:val="single" w:sz="8" w:space="0" w:color="auto"/>
        <w:bottom w:val="single" w:sz="8" w:space="0" w:color="auto"/>
        <w:right w:val="single" w:sz="8" w:space="0" w:color="auto"/>
      </w:pBdr>
      <w:spacing w:before="100" w:beforeAutospacing="1" w:after="100" w:afterAutospacing="1"/>
      <w:jc w:val="center"/>
      <w:textAlignment w:val="center"/>
    </w:pPr>
    <w:rPr>
      <w:lang w:eastAsia="lv-LV"/>
    </w:rPr>
  </w:style>
  <w:style w:type="paragraph" w:customStyle="1" w:styleId="xl41">
    <w:name w:val="xl41"/>
    <w:basedOn w:val="Parasts"/>
    <w:uiPriority w:val="99"/>
    <w:pPr>
      <w:pBdr>
        <w:left w:val="single" w:sz="4" w:space="0" w:color="auto"/>
        <w:bottom w:val="single" w:sz="4" w:space="0" w:color="auto"/>
      </w:pBdr>
      <w:spacing w:before="100" w:beforeAutospacing="1" w:after="100" w:afterAutospacing="1"/>
      <w:jc w:val="center"/>
      <w:textAlignment w:val="center"/>
    </w:pPr>
    <w:rPr>
      <w:sz w:val="22"/>
      <w:szCs w:val="22"/>
      <w:lang w:eastAsia="lv-LV"/>
    </w:rPr>
  </w:style>
  <w:style w:type="paragraph" w:customStyle="1" w:styleId="xl42">
    <w:name w:val="xl42"/>
    <w:basedOn w:val="Parasts"/>
    <w:uiPriority w:val="99"/>
    <w:pPr>
      <w:pBdr>
        <w:left w:val="single" w:sz="8" w:space="0" w:color="auto"/>
        <w:bottom w:val="single" w:sz="4" w:space="0" w:color="auto"/>
        <w:right w:val="single" w:sz="8" w:space="0" w:color="auto"/>
      </w:pBdr>
      <w:shd w:val="clear" w:color="auto" w:fill="00FFFF"/>
      <w:spacing w:before="100" w:beforeAutospacing="1" w:after="100" w:afterAutospacing="1"/>
      <w:textAlignment w:val="top"/>
    </w:pPr>
    <w:rPr>
      <w:sz w:val="22"/>
      <w:szCs w:val="22"/>
      <w:lang w:eastAsia="lv-LV"/>
    </w:rPr>
  </w:style>
  <w:style w:type="paragraph" w:customStyle="1" w:styleId="xl43">
    <w:name w:val="xl43"/>
    <w:basedOn w:val="Parasts"/>
    <w:uiPriority w:val="99"/>
    <w:pPr>
      <w:pBdr>
        <w:left w:val="single" w:sz="8"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2"/>
      <w:szCs w:val="22"/>
      <w:lang w:eastAsia="lv-LV"/>
    </w:rPr>
  </w:style>
  <w:style w:type="paragraph" w:customStyle="1" w:styleId="xl44">
    <w:name w:val="xl44"/>
    <w:basedOn w:val="Parasts"/>
    <w:uiPriority w:val="99"/>
    <w:pPr>
      <w:pBdr>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b/>
      <w:bCs/>
      <w:sz w:val="22"/>
      <w:szCs w:val="22"/>
      <w:lang w:eastAsia="lv-LV"/>
    </w:rPr>
  </w:style>
  <w:style w:type="paragraph" w:customStyle="1" w:styleId="xl45">
    <w:name w:val="xl45"/>
    <w:basedOn w:val="Parasts"/>
    <w:uiPriority w:val="99"/>
    <w:pPr>
      <w:pBdr>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2"/>
      <w:szCs w:val="22"/>
      <w:lang w:eastAsia="lv-LV"/>
    </w:rPr>
  </w:style>
  <w:style w:type="paragraph" w:customStyle="1" w:styleId="xl46">
    <w:name w:val="xl46"/>
    <w:basedOn w:val="Parasts"/>
    <w:uiPriority w:val="99"/>
    <w:pPr>
      <w:pBdr>
        <w:left w:val="single" w:sz="4" w:space="0" w:color="auto"/>
        <w:bottom w:val="single" w:sz="4" w:space="0" w:color="auto"/>
        <w:right w:val="single" w:sz="8" w:space="0" w:color="auto"/>
      </w:pBdr>
      <w:shd w:val="clear" w:color="auto" w:fill="FFFF99"/>
      <w:spacing w:before="100" w:beforeAutospacing="1" w:after="100" w:afterAutospacing="1"/>
      <w:jc w:val="center"/>
      <w:textAlignment w:val="center"/>
    </w:pPr>
    <w:rPr>
      <w:b/>
      <w:bCs/>
      <w:sz w:val="22"/>
      <w:szCs w:val="22"/>
      <w:lang w:eastAsia="lv-LV"/>
    </w:rPr>
  </w:style>
  <w:style w:type="paragraph" w:customStyle="1" w:styleId="xl47">
    <w:name w:val="xl47"/>
    <w:basedOn w:val="Parasts"/>
    <w:uiPriority w:val="99"/>
    <w:pPr>
      <w:pBdr>
        <w:left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b/>
      <w:bCs/>
      <w:sz w:val="22"/>
      <w:szCs w:val="22"/>
      <w:lang w:eastAsia="lv-LV"/>
    </w:rPr>
  </w:style>
  <w:style w:type="paragraph" w:customStyle="1" w:styleId="xl48">
    <w:name w:val="xl48"/>
    <w:basedOn w:val="Parasts"/>
    <w:uiPriority w:val="99"/>
    <w:pPr>
      <w:pBdr>
        <w:bottom w:val="single" w:sz="4" w:space="0" w:color="auto"/>
        <w:right w:val="single" w:sz="4" w:space="0" w:color="auto"/>
      </w:pBdr>
      <w:spacing w:before="100" w:beforeAutospacing="1" w:after="100" w:afterAutospacing="1"/>
      <w:jc w:val="center"/>
      <w:textAlignment w:val="center"/>
    </w:pPr>
    <w:rPr>
      <w:b/>
      <w:bCs/>
      <w:sz w:val="22"/>
      <w:szCs w:val="22"/>
      <w:lang w:eastAsia="lv-LV"/>
    </w:rPr>
  </w:style>
  <w:style w:type="paragraph" w:customStyle="1" w:styleId="xl49">
    <w:name w:val="xl49"/>
    <w:basedOn w:val="Parasts"/>
    <w:uiPriority w:val="99"/>
    <w:pPr>
      <w:pBdr>
        <w:top w:val="single" w:sz="4" w:space="0" w:color="auto"/>
        <w:left w:val="single" w:sz="4" w:space="0" w:color="auto"/>
        <w:bottom w:val="single" w:sz="4" w:space="0" w:color="auto"/>
      </w:pBdr>
      <w:spacing w:before="100" w:beforeAutospacing="1" w:after="100" w:afterAutospacing="1"/>
      <w:jc w:val="center"/>
      <w:textAlignment w:val="center"/>
    </w:pPr>
    <w:rPr>
      <w:sz w:val="22"/>
      <w:szCs w:val="22"/>
      <w:lang w:eastAsia="lv-LV"/>
    </w:rPr>
  </w:style>
  <w:style w:type="paragraph" w:customStyle="1" w:styleId="xl50">
    <w:name w:val="xl50"/>
    <w:basedOn w:val="Parasts"/>
    <w:uiPriority w:val="99"/>
    <w:pPr>
      <w:pBdr>
        <w:top w:val="single" w:sz="4" w:space="0" w:color="auto"/>
        <w:left w:val="single" w:sz="8" w:space="0" w:color="auto"/>
        <w:bottom w:val="single" w:sz="4" w:space="0" w:color="auto"/>
        <w:right w:val="single" w:sz="8" w:space="0" w:color="auto"/>
      </w:pBdr>
      <w:shd w:val="clear" w:color="auto" w:fill="00FFFF"/>
      <w:spacing w:before="100" w:beforeAutospacing="1" w:after="100" w:afterAutospacing="1"/>
      <w:textAlignment w:val="top"/>
    </w:pPr>
    <w:rPr>
      <w:sz w:val="22"/>
      <w:szCs w:val="22"/>
      <w:lang w:eastAsia="lv-LV"/>
    </w:rPr>
  </w:style>
  <w:style w:type="paragraph" w:customStyle="1" w:styleId="xl51">
    <w:name w:val="xl51"/>
    <w:basedOn w:val="Parasts"/>
    <w:uiPriority w:val="99"/>
    <w:pPr>
      <w:pBdr>
        <w:top w:val="single" w:sz="4" w:space="0" w:color="auto"/>
        <w:left w:val="single" w:sz="8"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2"/>
      <w:szCs w:val="22"/>
      <w:lang w:eastAsia="lv-LV"/>
    </w:rPr>
  </w:style>
  <w:style w:type="paragraph" w:customStyle="1" w:styleId="xl52">
    <w:name w:val="xl52"/>
    <w:basedOn w:val="Parasts"/>
    <w:uiPriority w:val="99"/>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b/>
      <w:bCs/>
      <w:sz w:val="22"/>
      <w:szCs w:val="22"/>
      <w:lang w:eastAsia="lv-LV"/>
    </w:rPr>
  </w:style>
  <w:style w:type="paragraph" w:customStyle="1" w:styleId="xl53">
    <w:name w:val="xl53"/>
    <w:basedOn w:val="Parasts"/>
    <w:uiPriority w:val="9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2"/>
      <w:szCs w:val="22"/>
      <w:lang w:eastAsia="lv-LV"/>
    </w:rPr>
  </w:style>
  <w:style w:type="paragraph" w:customStyle="1" w:styleId="xl54">
    <w:name w:val="xl54"/>
    <w:basedOn w:val="Parasts"/>
    <w:uiPriority w:val="99"/>
    <w:pPr>
      <w:pBdr>
        <w:top w:val="single" w:sz="4" w:space="0" w:color="auto"/>
        <w:left w:val="single" w:sz="4" w:space="0" w:color="auto"/>
        <w:bottom w:val="single" w:sz="4" w:space="0" w:color="auto"/>
        <w:right w:val="single" w:sz="8" w:space="0" w:color="auto"/>
      </w:pBdr>
      <w:shd w:val="clear" w:color="auto" w:fill="FFFF99"/>
      <w:spacing w:before="100" w:beforeAutospacing="1" w:after="100" w:afterAutospacing="1"/>
      <w:jc w:val="center"/>
      <w:textAlignment w:val="center"/>
    </w:pPr>
    <w:rPr>
      <w:b/>
      <w:bCs/>
      <w:sz w:val="22"/>
      <w:szCs w:val="22"/>
      <w:lang w:eastAsia="lv-LV"/>
    </w:rPr>
  </w:style>
  <w:style w:type="paragraph" w:customStyle="1" w:styleId="xl55">
    <w:name w:val="xl55"/>
    <w:basedOn w:val="Parasts"/>
    <w:uiPriority w:val="99"/>
    <w:pPr>
      <w:pBdr>
        <w:top w:val="single" w:sz="4" w:space="0" w:color="auto"/>
        <w:left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b/>
      <w:bCs/>
      <w:sz w:val="22"/>
      <w:szCs w:val="22"/>
      <w:lang w:eastAsia="lv-LV"/>
    </w:rPr>
  </w:style>
  <w:style w:type="paragraph" w:customStyle="1" w:styleId="xl56">
    <w:name w:val="xl56"/>
    <w:basedOn w:val="Parasts"/>
    <w:uiPriority w:val="99"/>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eastAsia="lv-LV"/>
    </w:rPr>
  </w:style>
  <w:style w:type="paragraph" w:customStyle="1" w:styleId="xl57">
    <w:name w:val="xl57"/>
    <w:basedOn w:val="Parasts"/>
    <w:uiPriority w:val="99"/>
    <w:pPr>
      <w:pBdr>
        <w:top w:val="single" w:sz="4" w:space="0" w:color="auto"/>
        <w:left w:val="single" w:sz="8" w:space="0" w:color="auto"/>
        <w:bottom w:val="single" w:sz="4" w:space="0" w:color="auto"/>
        <w:right w:val="single" w:sz="8" w:space="0" w:color="auto"/>
      </w:pBdr>
      <w:shd w:val="clear" w:color="auto" w:fill="CCFFFF"/>
      <w:spacing w:before="100" w:beforeAutospacing="1" w:after="100" w:afterAutospacing="1"/>
      <w:textAlignment w:val="top"/>
    </w:pPr>
    <w:rPr>
      <w:sz w:val="22"/>
      <w:szCs w:val="22"/>
      <w:lang w:eastAsia="lv-LV"/>
    </w:rPr>
  </w:style>
  <w:style w:type="paragraph" w:customStyle="1" w:styleId="xl58">
    <w:name w:val="xl58"/>
    <w:basedOn w:val="Parasts"/>
    <w:uiPriority w:val="99"/>
    <w:pPr>
      <w:pBdr>
        <w:top w:val="single" w:sz="4" w:space="0" w:color="auto"/>
        <w:left w:val="single" w:sz="8" w:space="0" w:color="auto"/>
        <w:bottom w:val="single" w:sz="4" w:space="0" w:color="auto"/>
        <w:right w:val="single" w:sz="8" w:space="0" w:color="auto"/>
      </w:pBdr>
      <w:shd w:val="clear" w:color="auto" w:fill="CCFFCC"/>
      <w:spacing w:before="100" w:beforeAutospacing="1" w:after="100" w:afterAutospacing="1"/>
      <w:textAlignment w:val="top"/>
    </w:pPr>
    <w:rPr>
      <w:sz w:val="22"/>
      <w:szCs w:val="22"/>
      <w:lang w:eastAsia="lv-LV"/>
    </w:rPr>
  </w:style>
  <w:style w:type="paragraph" w:customStyle="1" w:styleId="xl59">
    <w:name w:val="xl59"/>
    <w:basedOn w:val="Parasts"/>
    <w:uiPriority w:val="99"/>
    <w:pPr>
      <w:pBdr>
        <w:top w:val="single" w:sz="4" w:space="0" w:color="auto"/>
        <w:left w:val="single" w:sz="8" w:space="0" w:color="auto"/>
        <w:bottom w:val="single" w:sz="4" w:space="0" w:color="auto"/>
        <w:right w:val="single" w:sz="8" w:space="0" w:color="auto"/>
      </w:pBdr>
      <w:shd w:val="clear" w:color="auto" w:fill="FFCC00"/>
      <w:spacing w:before="100" w:beforeAutospacing="1" w:after="100" w:afterAutospacing="1"/>
      <w:textAlignment w:val="top"/>
    </w:pPr>
    <w:rPr>
      <w:sz w:val="22"/>
      <w:szCs w:val="22"/>
      <w:lang w:eastAsia="lv-LV"/>
    </w:rPr>
  </w:style>
  <w:style w:type="paragraph" w:customStyle="1" w:styleId="xl60">
    <w:name w:val="xl60"/>
    <w:basedOn w:val="Parasts"/>
    <w:uiPriority w:val="99"/>
    <w:pPr>
      <w:pBdr>
        <w:top w:val="single" w:sz="4" w:space="0" w:color="auto"/>
        <w:left w:val="single" w:sz="8" w:space="0" w:color="auto"/>
        <w:bottom w:val="single" w:sz="4" w:space="0" w:color="auto"/>
        <w:right w:val="single" w:sz="8" w:space="0" w:color="auto"/>
      </w:pBdr>
      <w:shd w:val="clear" w:color="auto" w:fill="CC99FF"/>
      <w:spacing w:before="100" w:beforeAutospacing="1" w:after="100" w:afterAutospacing="1"/>
      <w:textAlignment w:val="top"/>
    </w:pPr>
    <w:rPr>
      <w:sz w:val="22"/>
      <w:szCs w:val="22"/>
      <w:lang w:eastAsia="lv-LV"/>
    </w:rPr>
  </w:style>
  <w:style w:type="paragraph" w:customStyle="1" w:styleId="xl61">
    <w:name w:val="xl61"/>
    <w:basedOn w:val="Parasts"/>
    <w:uiPriority w:val="99"/>
    <w:pPr>
      <w:pBdr>
        <w:top w:val="single" w:sz="4" w:space="0" w:color="auto"/>
        <w:left w:val="single" w:sz="8" w:space="0" w:color="auto"/>
        <w:bottom w:val="single" w:sz="4" w:space="0" w:color="auto"/>
        <w:right w:val="single" w:sz="8" w:space="0" w:color="auto"/>
      </w:pBdr>
      <w:shd w:val="clear" w:color="auto" w:fill="FF00FF"/>
      <w:spacing w:before="100" w:beforeAutospacing="1" w:after="100" w:afterAutospacing="1"/>
      <w:textAlignment w:val="top"/>
    </w:pPr>
    <w:rPr>
      <w:sz w:val="22"/>
      <w:szCs w:val="22"/>
      <w:lang w:eastAsia="lv-LV"/>
    </w:rPr>
  </w:style>
  <w:style w:type="paragraph" w:customStyle="1" w:styleId="xl62">
    <w:name w:val="xl62"/>
    <w:basedOn w:val="Parasts"/>
    <w:uiPriority w:val="99"/>
    <w:pPr>
      <w:pBdr>
        <w:top w:val="single" w:sz="4" w:space="0" w:color="auto"/>
        <w:left w:val="single" w:sz="8" w:space="0" w:color="auto"/>
        <w:bottom w:val="single" w:sz="4" w:space="0" w:color="auto"/>
        <w:right w:val="single" w:sz="8" w:space="0" w:color="auto"/>
      </w:pBdr>
      <w:shd w:val="clear" w:color="auto" w:fill="33CCCC"/>
      <w:spacing w:before="100" w:beforeAutospacing="1" w:after="100" w:afterAutospacing="1"/>
      <w:textAlignment w:val="top"/>
    </w:pPr>
    <w:rPr>
      <w:sz w:val="22"/>
      <w:szCs w:val="22"/>
      <w:lang w:eastAsia="lv-LV"/>
    </w:rPr>
  </w:style>
  <w:style w:type="paragraph" w:customStyle="1" w:styleId="xl63">
    <w:name w:val="xl63"/>
    <w:basedOn w:val="Parasts"/>
    <w:uiPriority w:val="99"/>
    <w:pPr>
      <w:pBdr>
        <w:top w:val="single" w:sz="4" w:space="0" w:color="auto"/>
        <w:left w:val="single" w:sz="8" w:space="0" w:color="auto"/>
        <w:bottom w:val="single" w:sz="8" w:space="0" w:color="auto"/>
        <w:right w:val="single" w:sz="8" w:space="0" w:color="auto"/>
      </w:pBdr>
      <w:shd w:val="clear" w:color="auto" w:fill="33CCCC"/>
      <w:spacing w:before="100" w:beforeAutospacing="1" w:after="100" w:afterAutospacing="1"/>
      <w:textAlignment w:val="top"/>
    </w:pPr>
    <w:rPr>
      <w:sz w:val="22"/>
      <w:szCs w:val="22"/>
      <w:lang w:eastAsia="lv-LV"/>
    </w:rPr>
  </w:style>
  <w:style w:type="paragraph" w:customStyle="1" w:styleId="xl64">
    <w:name w:val="xl64"/>
    <w:basedOn w:val="Parasts"/>
    <w:uiPriority w:val="99"/>
    <w:pPr>
      <w:pBdr>
        <w:top w:val="single" w:sz="4" w:space="0" w:color="auto"/>
        <w:left w:val="single" w:sz="8" w:space="0" w:color="auto"/>
        <w:bottom w:val="single" w:sz="8" w:space="0" w:color="auto"/>
        <w:right w:val="single" w:sz="4" w:space="0" w:color="auto"/>
      </w:pBdr>
      <w:shd w:val="clear" w:color="auto" w:fill="FFFF99"/>
      <w:spacing w:before="100" w:beforeAutospacing="1" w:after="100" w:afterAutospacing="1"/>
      <w:jc w:val="center"/>
      <w:textAlignment w:val="center"/>
    </w:pPr>
    <w:rPr>
      <w:b/>
      <w:bCs/>
      <w:sz w:val="22"/>
      <w:szCs w:val="22"/>
      <w:lang w:eastAsia="lv-LV"/>
    </w:rPr>
  </w:style>
  <w:style w:type="paragraph" w:customStyle="1" w:styleId="xl65">
    <w:name w:val="xl65"/>
    <w:basedOn w:val="Parasts"/>
    <w:uiPriority w:val="9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b/>
      <w:bCs/>
      <w:sz w:val="22"/>
      <w:szCs w:val="22"/>
      <w:lang w:eastAsia="lv-LV"/>
    </w:rPr>
  </w:style>
  <w:style w:type="paragraph" w:customStyle="1" w:styleId="xl66">
    <w:name w:val="xl66"/>
    <w:basedOn w:val="Parasts"/>
    <w:uiPriority w:val="99"/>
    <w:pPr>
      <w:pBdr>
        <w:top w:val="single" w:sz="4" w:space="0" w:color="auto"/>
        <w:left w:val="single" w:sz="4" w:space="0" w:color="auto"/>
        <w:bottom w:val="single" w:sz="8" w:space="0" w:color="auto"/>
        <w:right w:val="single" w:sz="4" w:space="0" w:color="auto"/>
      </w:pBdr>
      <w:shd w:val="clear" w:color="auto" w:fill="FFFF99"/>
      <w:spacing w:before="100" w:beforeAutospacing="1" w:after="100" w:afterAutospacing="1"/>
      <w:jc w:val="center"/>
      <w:textAlignment w:val="center"/>
    </w:pPr>
    <w:rPr>
      <w:b/>
      <w:bCs/>
      <w:sz w:val="22"/>
      <w:szCs w:val="22"/>
      <w:lang w:eastAsia="lv-LV"/>
    </w:rPr>
  </w:style>
  <w:style w:type="paragraph" w:customStyle="1" w:styleId="xl67">
    <w:name w:val="xl67"/>
    <w:basedOn w:val="Parasts"/>
    <w:uiPriority w:val="99"/>
    <w:pPr>
      <w:pBdr>
        <w:top w:val="single" w:sz="4" w:space="0" w:color="auto"/>
        <w:left w:val="single" w:sz="4" w:space="0" w:color="auto"/>
        <w:bottom w:val="single" w:sz="8" w:space="0" w:color="auto"/>
        <w:right w:val="single" w:sz="8" w:space="0" w:color="auto"/>
      </w:pBdr>
      <w:shd w:val="clear" w:color="auto" w:fill="FFFF99"/>
      <w:spacing w:before="100" w:beforeAutospacing="1" w:after="100" w:afterAutospacing="1"/>
      <w:jc w:val="center"/>
      <w:textAlignment w:val="center"/>
    </w:pPr>
    <w:rPr>
      <w:b/>
      <w:bCs/>
      <w:sz w:val="22"/>
      <w:szCs w:val="22"/>
      <w:lang w:eastAsia="lv-LV"/>
    </w:rPr>
  </w:style>
  <w:style w:type="paragraph" w:customStyle="1" w:styleId="xl68">
    <w:name w:val="xl68"/>
    <w:basedOn w:val="Parasts"/>
    <w:uiPriority w:val="99"/>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jc w:val="center"/>
      <w:textAlignment w:val="center"/>
    </w:pPr>
    <w:rPr>
      <w:b/>
      <w:bCs/>
      <w:sz w:val="22"/>
      <w:szCs w:val="22"/>
      <w:lang w:eastAsia="lv-LV"/>
    </w:rPr>
  </w:style>
  <w:style w:type="paragraph" w:customStyle="1" w:styleId="StyleTekstsN2Before12pt">
    <w:name w:val="Style TekstsN2 + Before:  12 pt"/>
    <w:basedOn w:val="TekstsN2"/>
    <w:uiPriority w:val="99"/>
    <w:pPr>
      <w:keepLines w:val="0"/>
      <w:widowControl w:val="0"/>
      <w:spacing w:before="120"/>
    </w:pPr>
  </w:style>
  <w:style w:type="paragraph" w:customStyle="1" w:styleId="Lielie">
    <w:name w:val="Lielie"/>
    <w:basedOn w:val="Parasts"/>
    <w:uiPriority w:val="99"/>
    <w:pPr>
      <w:numPr>
        <w:numId w:val="11"/>
      </w:numPr>
      <w:spacing w:before="360"/>
      <w:jc w:val="both"/>
    </w:pPr>
    <w:rPr>
      <w:bCs/>
      <w:caps/>
      <w:szCs w:val="20"/>
    </w:rPr>
  </w:style>
  <w:style w:type="paragraph" w:customStyle="1" w:styleId="Mazie">
    <w:name w:val="Mazie"/>
    <w:basedOn w:val="Parasts"/>
    <w:uiPriority w:val="99"/>
    <w:pPr>
      <w:numPr>
        <w:numId w:val="12"/>
      </w:numPr>
      <w:spacing w:before="120"/>
      <w:jc w:val="both"/>
    </w:pPr>
    <w:rPr>
      <w:szCs w:val="20"/>
    </w:rPr>
  </w:style>
  <w:style w:type="paragraph" w:styleId="Prskatjums">
    <w:name w:val="Revision"/>
    <w:hidden/>
    <w:uiPriority w:val="99"/>
    <w:semiHidden/>
    <w:rPr>
      <w:sz w:val="24"/>
      <w:lang w:eastAsia="en-US"/>
    </w:rPr>
  </w:style>
  <w:style w:type="numbering" w:customStyle="1" w:styleId="StyleNumbered">
    <w:name w:val="Style Numbered"/>
    <w:pPr>
      <w:numPr>
        <w:numId w:val="9"/>
      </w:numPr>
    </w:pPr>
  </w:style>
  <w:style w:type="numbering" w:customStyle="1" w:styleId="Style1">
    <w:name w:val="Style1"/>
    <w:pPr>
      <w:numPr>
        <w:numId w:val="10"/>
      </w:numPr>
    </w:pPr>
  </w:style>
  <w:style w:type="character" w:styleId="Neatrisintapieminana">
    <w:name w:val="Unresolved Mention"/>
    <w:basedOn w:val="Noklusjumarindkopasfonts"/>
    <w:uiPriority w:val="99"/>
    <w:semiHidden/>
    <w:unhideWhenUsed/>
    <w:rsid w:val="00FC1EF2"/>
    <w:rPr>
      <w:color w:val="808080"/>
      <w:shd w:val="clear" w:color="auto" w:fill="E6E6E6"/>
    </w:rPr>
  </w:style>
  <w:style w:type="character" w:customStyle="1" w:styleId="NApunkts1Rakstz">
    <w:name w:val="NA punkts 1 Rakstz."/>
    <w:basedOn w:val="Noklusjumarindkopasfonts"/>
    <w:link w:val="NApunkts1"/>
    <w:rsid w:val="00521869"/>
    <w:rPr>
      <w:sz w:val="24"/>
      <w:szCs w:val="24"/>
    </w:rPr>
  </w:style>
  <w:style w:type="table" w:customStyle="1" w:styleId="TableGrid0">
    <w:name w:val="Table Grid0"/>
    <w:rsid w:val="00EE5E7E"/>
    <w:rPr>
      <w:rFonts w:asciiTheme="minorHAnsi" w:eastAsia="Yu Mincho" w:hAnsiTheme="minorHAnsi" w:cstheme="minorBidi"/>
      <w:kern w:val="2"/>
      <w:sz w:val="22"/>
      <w:szCs w:val="22"/>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5396">
      <w:bodyDiv w:val="1"/>
      <w:marLeft w:val="0"/>
      <w:marRight w:val="0"/>
      <w:marTop w:val="0"/>
      <w:marBottom w:val="0"/>
      <w:divBdr>
        <w:top w:val="none" w:sz="0" w:space="0" w:color="auto"/>
        <w:left w:val="none" w:sz="0" w:space="0" w:color="auto"/>
        <w:bottom w:val="none" w:sz="0" w:space="0" w:color="auto"/>
        <w:right w:val="none" w:sz="0" w:space="0" w:color="auto"/>
      </w:divBdr>
    </w:div>
    <w:div w:id="119879220">
      <w:bodyDiv w:val="1"/>
      <w:marLeft w:val="0"/>
      <w:marRight w:val="0"/>
      <w:marTop w:val="0"/>
      <w:marBottom w:val="0"/>
      <w:divBdr>
        <w:top w:val="none" w:sz="0" w:space="0" w:color="auto"/>
        <w:left w:val="none" w:sz="0" w:space="0" w:color="auto"/>
        <w:bottom w:val="none" w:sz="0" w:space="0" w:color="auto"/>
        <w:right w:val="none" w:sz="0" w:space="0" w:color="auto"/>
      </w:divBdr>
    </w:div>
    <w:div w:id="130638014">
      <w:bodyDiv w:val="1"/>
      <w:marLeft w:val="0"/>
      <w:marRight w:val="0"/>
      <w:marTop w:val="0"/>
      <w:marBottom w:val="0"/>
      <w:divBdr>
        <w:top w:val="none" w:sz="0" w:space="0" w:color="auto"/>
        <w:left w:val="none" w:sz="0" w:space="0" w:color="auto"/>
        <w:bottom w:val="none" w:sz="0" w:space="0" w:color="auto"/>
        <w:right w:val="none" w:sz="0" w:space="0" w:color="auto"/>
      </w:divBdr>
    </w:div>
    <w:div w:id="411437116">
      <w:bodyDiv w:val="1"/>
      <w:marLeft w:val="0"/>
      <w:marRight w:val="0"/>
      <w:marTop w:val="0"/>
      <w:marBottom w:val="0"/>
      <w:divBdr>
        <w:top w:val="none" w:sz="0" w:space="0" w:color="auto"/>
        <w:left w:val="none" w:sz="0" w:space="0" w:color="auto"/>
        <w:bottom w:val="none" w:sz="0" w:space="0" w:color="auto"/>
        <w:right w:val="none" w:sz="0" w:space="0" w:color="auto"/>
      </w:divBdr>
    </w:div>
    <w:div w:id="425686593">
      <w:bodyDiv w:val="1"/>
      <w:marLeft w:val="0"/>
      <w:marRight w:val="0"/>
      <w:marTop w:val="0"/>
      <w:marBottom w:val="0"/>
      <w:divBdr>
        <w:top w:val="none" w:sz="0" w:space="0" w:color="auto"/>
        <w:left w:val="none" w:sz="0" w:space="0" w:color="auto"/>
        <w:bottom w:val="none" w:sz="0" w:space="0" w:color="auto"/>
        <w:right w:val="none" w:sz="0" w:space="0" w:color="auto"/>
      </w:divBdr>
    </w:div>
    <w:div w:id="430976440">
      <w:bodyDiv w:val="1"/>
      <w:marLeft w:val="0"/>
      <w:marRight w:val="0"/>
      <w:marTop w:val="0"/>
      <w:marBottom w:val="0"/>
      <w:divBdr>
        <w:top w:val="none" w:sz="0" w:space="0" w:color="auto"/>
        <w:left w:val="none" w:sz="0" w:space="0" w:color="auto"/>
        <w:bottom w:val="none" w:sz="0" w:space="0" w:color="auto"/>
        <w:right w:val="none" w:sz="0" w:space="0" w:color="auto"/>
      </w:divBdr>
    </w:div>
    <w:div w:id="470683151">
      <w:bodyDiv w:val="1"/>
      <w:marLeft w:val="0"/>
      <w:marRight w:val="0"/>
      <w:marTop w:val="0"/>
      <w:marBottom w:val="0"/>
      <w:divBdr>
        <w:top w:val="none" w:sz="0" w:space="0" w:color="auto"/>
        <w:left w:val="none" w:sz="0" w:space="0" w:color="auto"/>
        <w:bottom w:val="none" w:sz="0" w:space="0" w:color="auto"/>
        <w:right w:val="none" w:sz="0" w:space="0" w:color="auto"/>
      </w:divBdr>
    </w:div>
    <w:div w:id="505561308">
      <w:bodyDiv w:val="1"/>
      <w:marLeft w:val="0"/>
      <w:marRight w:val="0"/>
      <w:marTop w:val="0"/>
      <w:marBottom w:val="0"/>
      <w:divBdr>
        <w:top w:val="none" w:sz="0" w:space="0" w:color="auto"/>
        <w:left w:val="none" w:sz="0" w:space="0" w:color="auto"/>
        <w:bottom w:val="none" w:sz="0" w:space="0" w:color="auto"/>
        <w:right w:val="none" w:sz="0" w:space="0" w:color="auto"/>
      </w:divBdr>
    </w:div>
    <w:div w:id="598224595">
      <w:bodyDiv w:val="1"/>
      <w:marLeft w:val="0"/>
      <w:marRight w:val="0"/>
      <w:marTop w:val="0"/>
      <w:marBottom w:val="0"/>
      <w:divBdr>
        <w:top w:val="none" w:sz="0" w:space="0" w:color="auto"/>
        <w:left w:val="none" w:sz="0" w:space="0" w:color="auto"/>
        <w:bottom w:val="none" w:sz="0" w:space="0" w:color="auto"/>
        <w:right w:val="none" w:sz="0" w:space="0" w:color="auto"/>
      </w:divBdr>
    </w:div>
    <w:div w:id="611862352">
      <w:bodyDiv w:val="1"/>
      <w:marLeft w:val="0"/>
      <w:marRight w:val="0"/>
      <w:marTop w:val="0"/>
      <w:marBottom w:val="0"/>
      <w:divBdr>
        <w:top w:val="none" w:sz="0" w:space="0" w:color="auto"/>
        <w:left w:val="none" w:sz="0" w:space="0" w:color="auto"/>
        <w:bottom w:val="none" w:sz="0" w:space="0" w:color="auto"/>
        <w:right w:val="none" w:sz="0" w:space="0" w:color="auto"/>
      </w:divBdr>
    </w:div>
    <w:div w:id="648242632">
      <w:bodyDiv w:val="1"/>
      <w:marLeft w:val="0"/>
      <w:marRight w:val="0"/>
      <w:marTop w:val="0"/>
      <w:marBottom w:val="0"/>
      <w:divBdr>
        <w:top w:val="none" w:sz="0" w:space="0" w:color="auto"/>
        <w:left w:val="none" w:sz="0" w:space="0" w:color="auto"/>
        <w:bottom w:val="none" w:sz="0" w:space="0" w:color="auto"/>
        <w:right w:val="none" w:sz="0" w:space="0" w:color="auto"/>
      </w:divBdr>
    </w:div>
    <w:div w:id="654380484">
      <w:bodyDiv w:val="1"/>
      <w:marLeft w:val="0"/>
      <w:marRight w:val="0"/>
      <w:marTop w:val="0"/>
      <w:marBottom w:val="0"/>
      <w:divBdr>
        <w:top w:val="none" w:sz="0" w:space="0" w:color="auto"/>
        <w:left w:val="none" w:sz="0" w:space="0" w:color="auto"/>
        <w:bottom w:val="none" w:sz="0" w:space="0" w:color="auto"/>
        <w:right w:val="none" w:sz="0" w:space="0" w:color="auto"/>
      </w:divBdr>
    </w:div>
    <w:div w:id="659770803">
      <w:bodyDiv w:val="1"/>
      <w:marLeft w:val="0"/>
      <w:marRight w:val="0"/>
      <w:marTop w:val="0"/>
      <w:marBottom w:val="0"/>
      <w:divBdr>
        <w:top w:val="none" w:sz="0" w:space="0" w:color="auto"/>
        <w:left w:val="none" w:sz="0" w:space="0" w:color="auto"/>
        <w:bottom w:val="none" w:sz="0" w:space="0" w:color="auto"/>
        <w:right w:val="none" w:sz="0" w:space="0" w:color="auto"/>
      </w:divBdr>
    </w:div>
    <w:div w:id="1177886822">
      <w:bodyDiv w:val="1"/>
      <w:marLeft w:val="0"/>
      <w:marRight w:val="0"/>
      <w:marTop w:val="0"/>
      <w:marBottom w:val="0"/>
      <w:divBdr>
        <w:top w:val="none" w:sz="0" w:space="0" w:color="auto"/>
        <w:left w:val="none" w:sz="0" w:space="0" w:color="auto"/>
        <w:bottom w:val="none" w:sz="0" w:space="0" w:color="auto"/>
        <w:right w:val="none" w:sz="0" w:space="0" w:color="auto"/>
      </w:divBdr>
    </w:div>
    <w:div w:id="1253080102">
      <w:bodyDiv w:val="1"/>
      <w:marLeft w:val="0"/>
      <w:marRight w:val="0"/>
      <w:marTop w:val="0"/>
      <w:marBottom w:val="0"/>
      <w:divBdr>
        <w:top w:val="none" w:sz="0" w:space="0" w:color="auto"/>
        <w:left w:val="none" w:sz="0" w:space="0" w:color="auto"/>
        <w:bottom w:val="none" w:sz="0" w:space="0" w:color="auto"/>
        <w:right w:val="none" w:sz="0" w:space="0" w:color="auto"/>
      </w:divBdr>
    </w:div>
    <w:div w:id="1345932866">
      <w:bodyDiv w:val="1"/>
      <w:marLeft w:val="0"/>
      <w:marRight w:val="0"/>
      <w:marTop w:val="0"/>
      <w:marBottom w:val="0"/>
      <w:divBdr>
        <w:top w:val="none" w:sz="0" w:space="0" w:color="auto"/>
        <w:left w:val="none" w:sz="0" w:space="0" w:color="auto"/>
        <w:bottom w:val="none" w:sz="0" w:space="0" w:color="auto"/>
        <w:right w:val="none" w:sz="0" w:space="0" w:color="auto"/>
      </w:divBdr>
    </w:div>
    <w:div w:id="1523470598">
      <w:bodyDiv w:val="1"/>
      <w:marLeft w:val="0"/>
      <w:marRight w:val="0"/>
      <w:marTop w:val="0"/>
      <w:marBottom w:val="0"/>
      <w:divBdr>
        <w:top w:val="none" w:sz="0" w:space="0" w:color="auto"/>
        <w:left w:val="none" w:sz="0" w:space="0" w:color="auto"/>
        <w:bottom w:val="none" w:sz="0" w:space="0" w:color="auto"/>
        <w:right w:val="none" w:sz="0" w:space="0" w:color="auto"/>
      </w:divBdr>
    </w:div>
    <w:div w:id="1713535661">
      <w:bodyDiv w:val="1"/>
      <w:marLeft w:val="0"/>
      <w:marRight w:val="0"/>
      <w:marTop w:val="0"/>
      <w:marBottom w:val="0"/>
      <w:divBdr>
        <w:top w:val="none" w:sz="0" w:space="0" w:color="auto"/>
        <w:left w:val="none" w:sz="0" w:space="0" w:color="auto"/>
        <w:bottom w:val="none" w:sz="0" w:space="0" w:color="auto"/>
        <w:right w:val="none" w:sz="0" w:space="0" w:color="auto"/>
      </w:divBdr>
      <w:divsChild>
        <w:div w:id="452553491">
          <w:marLeft w:val="0"/>
          <w:marRight w:val="0"/>
          <w:marTop w:val="168"/>
          <w:marBottom w:val="72"/>
          <w:divBdr>
            <w:top w:val="none" w:sz="0" w:space="0" w:color="auto"/>
            <w:left w:val="none" w:sz="0" w:space="0" w:color="auto"/>
            <w:bottom w:val="none" w:sz="0" w:space="0" w:color="auto"/>
            <w:right w:val="none" w:sz="0" w:space="0" w:color="auto"/>
          </w:divBdr>
          <w:divsChild>
            <w:div w:id="2067488994">
              <w:marLeft w:val="0"/>
              <w:marRight w:val="0"/>
              <w:marTop w:val="0"/>
              <w:marBottom w:val="0"/>
              <w:divBdr>
                <w:top w:val="none" w:sz="0" w:space="0" w:color="auto"/>
                <w:left w:val="none" w:sz="0" w:space="0" w:color="auto"/>
                <w:bottom w:val="none" w:sz="0" w:space="0" w:color="auto"/>
                <w:right w:val="none" w:sz="0" w:space="0" w:color="auto"/>
              </w:divBdr>
            </w:div>
            <w:div w:id="2099324367">
              <w:marLeft w:val="0"/>
              <w:marRight w:val="0"/>
              <w:marTop w:val="0"/>
              <w:marBottom w:val="0"/>
              <w:divBdr>
                <w:top w:val="none" w:sz="0" w:space="0" w:color="auto"/>
                <w:left w:val="none" w:sz="0" w:space="0" w:color="auto"/>
                <w:bottom w:val="none" w:sz="0" w:space="0" w:color="auto"/>
                <w:right w:val="none" w:sz="0" w:space="0" w:color="auto"/>
              </w:divBdr>
              <w:divsChild>
                <w:div w:id="822699178">
                  <w:marLeft w:val="0"/>
                  <w:marRight w:val="0"/>
                  <w:marTop w:val="0"/>
                  <w:marBottom w:val="0"/>
                  <w:divBdr>
                    <w:top w:val="none" w:sz="0" w:space="0" w:color="auto"/>
                    <w:left w:val="none" w:sz="0" w:space="0" w:color="auto"/>
                    <w:bottom w:val="none" w:sz="0" w:space="0" w:color="auto"/>
                    <w:right w:val="none" w:sz="0" w:space="0" w:color="auto"/>
                  </w:divBdr>
                  <w:divsChild>
                    <w:div w:id="2081361996">
                      <w:marLeft w:val="0"/>
                      <w:marRight w:val="0"/>
                      <w:marTop w:val="0"/>
                      <w:marBottom w:val="0"/>
                      <w:divBdr>
                        <w:top w:val="none" w:sz="0" w:space="0" w:color="auto"/>
                        <w:left w:val="none" w:sz="0" w:space="0" w:color="auto"/>
                        <w:bottom w:val="none" w:sz="0" w:space="0" w:color="auto"/>
                        <w:right w:val="none" w:sz="0" w:space="0" w:color="auto"/>
                      </w:divBdr>
                      <w:divsChild>
                        <w:div w:id="587008721">
                          <w:marLeft w:val="53"/>
                          <w:marRight w:val="0"/>
                          <w:marTop w:val="0"/>
                          <w:marBottom w:val="0"/>
                          <w:divBdr>
                            <w:top w:val="none" w:sz="0" w:space="0" w:color="auto"/>
                            <w:left w:val="none" w:sz="0" w:space="0" w:color="auto"/>
                            <w:bottom w:val="none" w:sz="0" w:space="0" w:color="auto"/>
                            <w:right w:val="none" w:sz="0" w:space="0" w:color="auto"/>
                          </w:divBdr>
                        </w:div>
                      </w:divsChild>
                    </w:div>
                  </w:divsChild>
                </w:div>
                <w:div w:id="1420903770">
                  <w:marLeft w:val="0"/>
                  <w:marRight w:val="0"/>
                  <w:marTop w:val="0"/>
                  <w:marBottom w:val="0"/>
                  <w:divBdr>
                    <w:top w:val="none" w:sz="0" w:space="0" w:color="auto"/>
                    <w:left w:val="none" w:sz="0" w:space="0" w:color="auto"/>
                    <w:bottom w:val="none" w:sz="0" w:space="0" w:color="auto"/>
                    <w:right w:val="none" w:sz="0" w:space="0" w:color="auto"/>
                  </w:divBdr>
                  <w:divsChild>
                    <w:div w:id="1930504647">
                      <w:marLeft w:val="0"/>
                      <w:marRight w:val="0"/>
                      <w:marTop w:val="0"/>
                      <w:marBottom w:val="0"/>
                      <w:divBdr>
                        <w:top w:val="none" w:sz="0" w:space="0" w:color="auto"/>
                        <w:left w:val="none" w:sz="0" w:space="0" w:color="auto"/>
                        <w:bottom w:val="none" w:sz="0" w:space="0" w:color="auto"/>
                        <w:right w:val="none" w:sz="0" w:space="0" w:color="auto"/>
                      </w:divBdr>
                      <w:divsChild>
                        <w:div w:id="1879318116">
                          <w:marLeft w:val="53"/>
                          <w:marRight w:val="0"/>
                          <w:marTop w:val="0"/>
                          <w:marBottom w:val="0"/>
                          <w:divBdr>
                            <w:top w:val="none" w:sz="0" w:space="0" w:color="auto"/>
                            <w:left w:val="none" w:sz="0" w:space="0" w:color="auto"/>
                            <w:bottom w:val="none" w:sz="0" w:space="0" w:color="auto"/>
                            <w:right w:val="none" w:sz="0" w:space="0" w:color="auto"/>
                          </w:divBdr>
                        </w:div>
                      </w:divsChild>
                    </w:div>
                  </w:divsChild>
                </w:div>
                <w:div w:id="1472554634">
                  <w:marLeft w:val="0"/>
                  <w:marRight w:val="0"/>
                  <w:marTop w:val="0"/>
                  <w:marBottom w:val="0"/>
                  <w:divBdr>
                    <w:top w:val="none" w:sz="0" w:space="0" w:color="auto"/>
                    <w:left w:val="none" w:sz="0" w:space="0" w:color="auto"/>
                    <w:bottom w:val="none" w:sz="0" w:space="0" w:color="auto"/>
                    <w:right w:val="none" w:sz="0" w:space="0" w:color="auto"/>
                  </w:divBdr>
                  <w:divsChild>
                    <w:div w:id="42750580">
                      <w:marLeft w:val="0"/>
                      <w:marRight w:val="0"/>
                      <w:marTop w:val="0"/>
                      <w:marBottom w:val="0"/>
                      <w:divBdr>
                        <w:top w:val="none" w:sz="0" w:space="0" w:color="auto"/>
                        <w:left w:val="none" w:sz="0" w:space="0" w:color="auto"/>
                        <w:bottom w:val="none" w:sz="0" w:space="0" w:color="auto"/>
                        <w:right w:val="none" w:sz="0" w:space="0" w:color="auto"/>
                      </w:divBdr>
                      <w:divsChild>
                        <w:div w:id="1648436357">
                          <w:marLeft w:val="53"/>
                          <w:marRight w:val="0"/>
                          <w:marTop w:val="0"/>
                          <w:marBottom w:val="0"/>
                          <w:divBdr>
                            <w:top w:val="none" w:sz="0" w:space="0" w:color="auto"/>
                            <w:left w:val="none" w:sz="0" w:space="0" w:color="auto"/>
                            <w:bottom w:val="none" w:sz="0" w:space="0" w:color="auto"/>
                            <w:right w:val="none" w:sz="0" w:space="0" w:color="auto"/>
                          </w:divBdr>
                        </w:div>
                      </w:divsChild>
                    </w:div>
                  </w:divsChild>
                </w:div>
                <w:div w:id="1594975662">
                  <w:marLeft w:val="0"/>
                  <w:marRight w:val="0"/>
                  <w:marTop w:val="0"/>
                  <w:marBottom w:val="0"/>
                  <w:divBdr>
                    <w:top w:val="none" w:sz="0" w:space="0" w:color="auto"/>
                    <w:left w:val="none" w:sz="0" w:space="0" w:color="auto"/>
                    <w:bottom w:val="none" w:sz="0" w:space="0" w:color="auto"/>
                    <w:right w:val="none" w:sz="0" w:space="0" w:color="auto"/>
                  </w:divBdr>
                  <w:divsChild>
                    <w:div w:id="1913202223">
                      <w:marLeft w:val="0"/>
                      <w:marRight w:val="0"/>
                      <w:marTop w:val="0"/>
                      <w:marBottom w:val="0"/>
                      <w:divBdr>
                        <w:top w:val="none" w:sz="0" w:space="0" w:color="auto"/>
                        <w:left w:val="none" w:sz="0" w:space="0" w:color="auto"/>
                        <w:bottom w:val="none" w:sz="0" w:space="0" w:color="auto"/>
                        <w:right w:val="none" w:sz="0" w:space="0" w:color="auto"/>
                      </w:divBdr>
                      <w:divsChild>
                        <w:div w:id="1739788782">
                          <w:marLeft w:val="53"/>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654510">
          <w:marLeft w:val="0"/>
          <w:marRight w:val="0"/>
          <w:marTop w:val="0"/>
          <w:marBottom w:val="360"/>
          <w:divBdr>
            <w:top w:val="none" w:sz="0" w:space="0" w:color="auto"/>
            <w:left w:val="none" w:sz="0" w:space="0" w:color="auto"/>
            <w:bottom w:val="none" w:sz="0" w:space="0" w:color="auto"/>
            <w:right w:val="none" w:sz="0" w:space="0" w:color="auto"/>
          </w:divBdr>
        </w:div>
      </w:divsChild>
    </w:div>
    <w:div w:id="1782920550">
      <w:bodyDiv w:val="1"/>
      <w:marLeft w:val="0"/>
      <w:marRight w:val="0"/>
      <w:marTop w:val="0"/>
      <w:marBottom w:val="0"/>
      <w:divBdr>
        <w:top w:val="none" w:sz="0" w:space="0" w:color="auto"/>
        <w:left w:val="none" w:sz="0" w:space="0" w:color="auto"/>
        <w:bottom w:val="none" w:sz="0" w:space="0" w:color="auto"/>
        <w:right w:val="none" w:sz="0" w:space="0" w:color="auto"/>
      </w:divBdr>
    </w:div>
    <w:div w:id="1908149042">
      <w:marLeft w:val="0"/>
      <w:marRight w:val="0"/>
      <w:marTop w:val="0"/>
      <w:marBottom w:val="0"/>
      <w:divBdr>
        <w:top w:val="none" w:sz="0" w:space="0" w:color="auto"/>
        <w:left w:val="none" w:sz="0" w:space="0" w:color="auto"/>
        <w:bottom w:val="none" w:sz="0" w:space="0" w:color="auto"/>
        <w:right w:val="none" w:sz="0" w:space="0" w:color="auto"/>
      </w:divBdr>
    </w:div>
    <w:div w:id="1908149043">
      <w:marLeft w:val="0"/>
      <w:marRight w:val="0"/>
      <w:marTop w:val="0"/>
      <w:marBottom w:val="0"/>
      <w:divBdr>
        <w:top w:val="none" w:sz="0" w:space="0" w:color="auto"/>
        <w:left w:val="none" w:sz="0" w:space="0" w:color="auto"/>
        <w:bottom w:val="none" w:sz="0" w:space="0" w:color="auto"/>
        <w:right w:val="none" w:sz="0" w:space="0" w:color="auto"/>
      </w:divBdr>
    </w:div>
    <w:div w:id="2053186235">
      <w:bodyDiv w:val="1"/>
      <w:marLeft w:val="0"/>
      <w:marRight w:val="0"/>
      <w:marTop w:val="0"/>
      <w:marBottom w:val="0"/>
      <w:divBdr>
        <w:top w:val="none" w:sz="0" w:space="0" w:color="auto"/>
        <w:left w:val="none" w:sz="0" w:space="0" w:color="auto"/>
        <w:bottom w:val="none" w:sz="0" w:space="0" w:color="auto"/>
        <w:right w:val="none" w:sz="0" w:space="0" w:color="auto"/>
      </w:divBdr>
    </w:div>
    <w:div w:id="20820946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espd.eis.gov.lv" TargetMode="External"/><Relationship Id="rId18" Type="http://schemas.openxmlformats.org/officeDocument/2006/relationships/hyperlink" Target="mailto:datuaizsardziba@bank.lv" TargetMode="External"/><Relationship Id="rId26" Type="http://schemas.openxmlformats.org/officeDocument/2006/relationships/hyperlink" Target="https://www.ice.com/report/282" TargetMode="External"/><Relationship Id="rId21" Type="http://schemas.openxmlformats.org/officeDocument/2006/relationships/header" Target="header2.xml"/><Relationship Id="rId34"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eis.gov.lv/EIS/Publications/PublicationView.aspx?PublicationId=883" TargetMode="External"/><Relationship Id="rId17" Type="http://schemas.openxmlformats.org/officeDocument/2006/relationships/hyperlink" Target="mailto:Krists.Kviesis@bank.lv" TargetMode="External"/><Relationship Id="rId25" Type="http://schemas.openxmlformats.org/officeDocument/2006/relationships/footer" Target="footer3.xml"/><Relationship Id="rId33" Type="http://schemas.openxmlformats.org/officeDocument/2006/relationships/hyperlink" Target="http://www.gaso.lv" TargetMode="External"/><Relationship Id="rId2" Type="http://schemas.openxmlformats.org/officeDocument/2006/relationships/customXml" Target="../customXml/item2.xml"/><Relationship Id="rId16" Type="http://schemas.openxmlformats.org/officeDocument/2006/relationships/hyperlink" Target="mailto:Ugis.Augspulis@bank.lv" TargetMode="External"/><Relationship Id="rId20" Type="http://schemas.openxmlformats.org/officeDocument/2006/relationships/header" Target="header1.xml"/><Relationship Id="rId29" Type="http://schemas.openxmlformats.org/officeDocument/2006/relationships/hyperlink" Target="https://www.ice.com/report/28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24" Type="http://schemas.openxmlformats.org/officeDocument/2006/relationships/header" Target="header3.xml"/><Relationship Id="rId32" Type="http://schemas.openxmlformats.org/officeDocument/2006/relationships/hyperlink" Target="https://latvija.lv/lv/Eaddress/write?address=_default@90000158236"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footer" Target="footer2.xml"/><Relationship Id="rId28" Type="http://schemas.openxmlformats.org/officeDocument/2006/relationships/hyperlink" Target="https://www.ice.com/report/282"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bank.lv/par-mums/noderigi/personas-datu-apstrade" TargetMode="External"/><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onkursi@bank.lv" TargetMode="External"/><Relationship Id="rId22" Type="http://schemas.openxmlformats.org/officeDocument/2006/relationships/footer" Target="footer1.xml"/><Relationship Id="rId27" Type="http://schemas.openxmlformats.org/officeDocument/2006/relationships/hyperlink" Target="https://www.ice.com/report/282" TargetMode="External"/><Relationship Id="rId30" Type="http://schemas.openxmlformats.org/officeDocument/2006/relationships/image" Target="media/image1.png"/><Relationship Id="rId35" Type="http://schemas.openxmlformats.org/officeDocument/2006/relationships/header" Target="header6.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theice.com/marketdata/reports/282" TargetMode="Externa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396FB16030F08C43AA654877E3A52D0B" ma:contentTypeVersion="2" ma:contentTypeDescription="Izveidot jaunu dokumentu." ma:contentTypeScope="" ma:versionID="f04d7b24e94a2a98b0c12e7558dd4bf9">
  <xsd:schema xmlns:xsd="http://www.w3.org/2001/XMLSchema" xmlns:xs="http://www.w3.org/2001/XMLSchema" xmlns:p="http://schemas.microsoft.com/office/2006/metadata/properties" xmlns:ns2="627f8135-aec7-46ca-ba46-76d9314fee0c" targetNamespace="http://schemas.microsoft.com/office/2006/metadata/properties" ma:root="true" ma:fieldsID="4c30e204adc740f482c34f3da7a40db6" ns2:_="">
    <xsd:import namespace="627f8135-aec7-46ca-ba46-76d9314fee0c"/>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7f8135-aec7-46ca-ba46-76d9314fee0c"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123A1E-730D-47CA-9CF5-465BFF4E59D2}">
  <ds:schemaRefs>
    <ds:schemaRef ds:uri="http://schemas.openxmlformats.org/officeDocument/2006/bibliography"/>
  </ds:schemaRefs>
</ds:datastoreItem>
</file>

<file path=customXml/itemProps2.xml><?xml version="1.0" encoding="utf-8"?>
<ds:datastoreItem xmlns:ds="http://schemas.openxmlformats.org/officeDocument/2006/customXml" ds:itemID="{AFE3CF94-2DA7-4FB8-90F4-A0B4B96CD72A}">
  <ds:schemaRefs>
    <ds:schemaRef ds:uri="http://schemas.microsoft.com/sharepoint/v3/contenttype/forms"/>
  </ds:schemaRefs>
</ds:datastoreItem>
</file>

<file path=customXml/itemProps3.xml><?xml version="1.0" encoding="utf-8"?>
<ds:datastoreItem xmlns:ds="http://schemas.openxmlformats.org/officeDocument/2006/customXml" ds:itemID="{24D97568-7F25-4109-828C-7C1B4AAD0C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7f8135-aec7-46ca-ba46-76d9314fee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A26629-3ED8-4DE4-BD58-87FDCCFB97C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1094</TotalTime>
  <Pages>19</Pages>
  <Words>33929</Words>
  <Characters>19341</Characters>
  <Application>Microsoft Office Word</Application>
  <DocSecurity>0</DocSecurity>
  <Lines>161</Lines>
  <Paragraphs>106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Mārtiņš Solovjakovs</dc:creator>
  <cp:keywords/>
  <dc:description/>
  <cp:lastModifiedBy>Miks Indāns</cp:lastModifiedBy>
  <cp:revision>63</cp:revision>
  <dcterms:created xsi:type="dcterms:W3CDTF">2025-08-13T07:39:00Z</dcterms:created>
  <dcterms:modified xsi:type="dcterms:W3CDTF">2026-07-16T11:44:00Z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0x010100396FB16030F08C43AA654877E3A52D0B</vt:lpwstr>
  </property>
  <property fmtid="{D5CDD505-2E9C-101B-9397-08002B2CF9AE}" pid="3" name="MediaServiceImageTags">
    <vt:lpwstr/>
  </property>
</Properties>
</file>