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Skeitparka konstrukciju uzstādīšana Tumē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Playgrounds"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