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D831C" w14:textId="1779F1E1" w:rsidR="00B65ED2" w:rsidRPr="00CC7C38" w:rsidRDefault="00F573F6" w:rsidP="00F573F6">
      <w:pPr>
        <w:ind w:left="10080" w:firstLine="720"/>
        <w:jc w:val="center"/>
      </w:pPr>
      <w:r>
        <w:t xml:space="preserve">                   </w:t>
      </w:r>
      <w:r w:rsidR="00B65ED2">
        <w:t xml:space="preserve"> 2</w:t>
      </w:r>
      <w:r w:rsidR="00B65ED2" w:rsidRPr="00CC7C38">
        <w:t>.pielikums</w:t>
      </w:r>
    </w:p>
    <w:p w14:paraId="24B24837" w14:textId="61850CB7" w:rsidR="008E0AC1" w:rsidRPr="00F573F6" w:rsidRDefault="00B65ED2" w:rsidP="00F573F6">
      <w:pPr>
        <w:ind w:left="720" w:firstLine="720"/>
        <w:jc w:val="right"/>
      </w:pPr>
      <w:r>
        <w:t xml:space="preserve">                                                      </w:t>
      </w:r>
      <w:r>
        <w:tab/>
      </w:r>
      <w:r>
        <w:tab/>
      </w:r>
      <w:r>
        <w:tab/>
        <w:t xml:space="preserve">  </w:t>
      </w:r>
      <w:r w:rsidR="00F573F6">
        <w:t xml:space="preserve">                                    </w:t>
      </w:r>
      <w:r>
        <w:t xml:space="preserve">     </w:t>
      </w:r>
      <w:r w:rsidRPr="00CC7C38">
        <w:t xml:space="preserve">Iepirkuma ID Nr. </w:t>
      </w:r>
      <w:bookmarkStart w:id="0" w:name="OLE_LINK1"/>
      <w:bookmarkStart w:id="1" w:name="OLE_LINK2"/>
      <w:r w:rsidRPr="00CC7C38">
        <w:t>NP1.RNC20</w:t>
      </w:r>
      <w:r>
        <w:t>26</w:t>
      </w:r>
      <w:r w:rsidRPr="00CC7C38">
        <w:t>/</w:t>
      </w:r>
      <w:bookmarkEnd w:id="0"/>
      <w:bookmarkEnd w:id="1"/>
      <w:r>
        <w:t>0</w:t>
      </w:r>
      <w:r w:rsidR="007C0C64">
        <w:t>23</w:t>
      </w:r>
      <w:r>
        <w:t xml:space="preserve"> Nolikumam</w:t>
      </w:r>
      <w:r w:rsidRPr="00A923B2">
        <w:tab/>
      </w:r>
      <w:r w:rsidRPr="00A923B2">
        <w:tab/>
      </w:r>
    </w:p>
    <w:p w14:paraId="2A18F93F" w14:textId="77777777" w:rsidR="00D142BE" w:rsidRDefault="00D142BE" w:rsidP="00C97522">
      <w:pPr>
        <w:widowControl w:val="0"/>
        <w:shd w:val="clear" w:color="auto" w:fill="FFFFFF"/>
        <w:jc w:val="center"/>
        <w:rPr>
          <w:b/>
          <w:sz w:val="24"/>
          <w:szCs w:val="24"/>
          <w:lang w:eastAsia="x-none"/>
        </w:rPr>
      </w:pPr>
    </w:p>
    <w:p w14:paraId="7F92BEF4" w14:textId="33C1A2B4" w:rsidR="008E0AC1" w:rsidRDefault="00007E56" w:rsidP="000A4374">
      <w:pPr>
        <w:spacing w:line="276" w:lineRule="auto"/>
        <w:jc w:val="center"/>
        <w:rPr>
          <w:b/>
          <w:sz w:val="24"/>
          <w:szCs w:val="24"/>
        </w:rPr>
      </w:pPr>
      <w:r>
        <w:rPr>
          <w:b/>
          <w:sz w:val="24"/>
          <w:szCs w:val="24"/>
        </w:rPr>
        <w:t xml:space="preserve">TEHNISKĀ SPECIFIKĀCIJA - </w:t>
      </w:r>
      <w:r w:rsidR="000A4374" w:rsidRPr="00C97522">
        <w:rPr>
          <w:b/>
          <w:sz w:val="24"/>
          <w:szCs w:val="24"/>
        </w:rPr>
        <w:t>TEHNISKAIS</w:t>
      </w:r>
      <w:r w:rsidR="000A4374">
        <w:rPr>
          <w:b/>
          <w:sz w:val="24"/>
          <w:szCs w:val="24"/>
        </w:rPr>
        <w:t xml:space="preserve"> </w:t>
      </w:r>
      <w:r w:rsidR="000A4374" w:rsidRPr="00C97522">
        <w:rPr>
          <w:b/>
          <w:sz w:val="24"/>
          <w:szCs w:val="24"/>
        </w:rPr>
        <w:t xml:space="preserve">PIEDĀVĀJUMS </w:t>
      </w:r>
    </w:p>
    <w:p w14:paraId="1670F640" w14:textId="0B51A885" w:rsidR="00C97522" w:rsidRDefault="007C0C64" w:rsidP="00C97522">
      <w:pPr>
        <w:widowControl w:val="0"/>
        <w:shd w:val="clear" w:color="auto" w:fill="FFFFFF"/>
        <w:jc w:val="center"/>
        <w:rPr>
          <w:b/>
          <w:sz w:val="24"/>
          <w:szCs w:val="24"/>
          <w:lang w:eastAsia="x-none"/>
        </w:rPr>
      </w:pPr>
      <w:r>
        <w:rPr>
          <w:b/>
          <w:sz w:val="24"/>
          <w:szCs w:val="24"/>
          <w:lang w:eastAsia="x-none"/>
        </w:rPr>
        <w:t>Monitors/</w:t>
      </w:r>
      <w:proofErr w:type="spellStart"/>
      <w:r>
        <w:rPr>
          <w:b/>
          <w:sz w:val="24"/>
          <w:szCs w:val="24"/>
          <w:lang w:eastAsia="x-none"/>
        </w:rPr>
        <w:t>defibrilators</w:t>
      </w:r>
      <w:proofErr w:type="spellEnd"/>
      <w:r>
        <w:rPr>
          <w:b/>
          <w:sz w:val="24"/>
          <w:szCs w:val="24"/>
          <w:lang w:eastAsia="x-none"/>
        </w:rPr>
        <w:t xml:space="preserve"> vitālo rādītāju iegūšanai un KPR (</w:t>
      </w:r>
      <w:proofErr w:type="spellStart"/>
      <w:r>
        <w:rPr>
          <w:b/>
          <w:sz w:val="24"/>
          <w:szCs w:val="24"/>
          <w:lang w:eastAsia="x-none"/>
        </w:rPr>
        <w:t>kardiopulmonālā</w:t>
      </w:r>
      <w:proofErr w:type="spellEnd"/>
      <w:r>
        <w:rPr>
          <w:b/>
          <w:sz w:val="24"/>
          <w:szCs w:val="24"/>
          <w:lang w:eastAsia="x-none"/>
        </w:rPr>
        <w:t xml:space="preserve"> reanimācija) nodrošināšanai</w:t>
      </w:r>
      <w:r w:rsidR="00C97522" w:rsidRPr="00C97522">
        <w:rPr>
          <w:b/>
          <w:sz w:val="24"/>
          <w:szCs w:val="24"/>
          <w:lang w:eastAsia="x-none"/>
        </w:rPr>
        <w:t xml:space="preserve"> </w:t>
      </w:r>
    </w:p>
    <w:p w14:paraId="51F3DD91" w14:textId="4240D549" w:rsidR="00C97522" w:rsidRPr="00144578" w:rsidRDefault="00C97522" w:rsidP="00144578">
      <w:pPr>
        <w:widowControl w:val="0"/>
        <w:shd w:val="clear" w:color="auto" w:fill="FFFFFF"/>
        <w:jc w:val="center"/>
        <w:rPr>
          <w:b/>
          <w:sz w:val="24"/>
          <w:szCs w:val="24"/>
        </w:rPr>
      </w:pPr>
      <w:r w:rsidRPr="00C97522">
        <w:rPr>
          <w:b/>
          <w:sz w:val="24"/>
          <w:szCs w:val="24"/>
        </w:rPr>
        <w:t>(identifikācijas Nr. </w:t>
      </w:r>
      <w:r w:rsidR="003A0D7D">
        <w:rPr>
          <w:b/>
          <w:sz w:val="24"/>
          <w:szCs w:val="24"/>
        </w:rPr>
        <w:t>NP 1.RNC 2026/0</w:t>
      </w:r>
      <w:r w:rsidR="007C0C64">
        <w:rPr>
          <w:b/>
          <w:sz w:val="24"/>
          <w:szCs w:val="24"/>
        </w:rPr>
        <w:t>23</w:t>
      </w:r>
      <w:r w:rsidRPr="00C97522">
        <w:rPr>
          <w:b/>
          <w:sz w:val="24"/>
          <w:szCs w:val="24"/>
        </w:rPr>
        <w:t>)</w:t>
      </w:r>
    </w:p>
    <w:p w14:paraId="5387ED83" w14:textId="77777777" w:rsidR="00C97522" w:rsidRPr="00C97522" w:rsidRDefault="00C97522" w:rsidP="00C97522">
      <w:pPr>
        <w:rPr>
          <w:sz w:val="24"/>
          <w:szCs w:val="24"/>
          <w:lang w:eastAsia="en-US"/>
        </w:rPr>
      </w:pPr>
    </w:p>
    <w:p w14:paraId="20AFAF2E" w14:textId="2B3C2D03" w:rsidR="00C97522" w:rsidRDefault="00C97522" w:rsidP="00C97522">
      <w:pPr>
        <w:ind w:left="567"/>
        <w:rPr>
          <w:sz w:val="24"/>
          <w:szCs w:val="24"/>
          <w:lang w:eastAsia="en-US"/>
        </w:rPr>
      </w:pPr>
      <w:r w:rsidRPr="00C97522">
        <w:rPr>
          <w:sz w:val="24"/>
          <w:szCs w:val="24"/>
          <w:lang w:eastAsia="en-US"/>
        </w:rPr>
        <w:t>Pretendenta nosaukums/ ____________________________________</w:t>
      </w:r>
    </w:p>
    <w:p w14:paraId="3E979512" w14:textId="77777777" w:rsidR="00144578" w:rsidRPr="00C97522" w:rsidRDefault="00144578" w:rsidP="00C97522">
      <w:pPr>
        <w:ind w:left="567"/>
        <w:rPr>
          <w:sz w:val="24"/>
          <w:szCs w:val="24"/>
          <w:lang w:eastAsia="en-US"/>
        </w:rPr>
      </w:pPr>
    </w:p>
    <w:p w14:paraId="5D791D6F" w14:textId="11792B1E" w:rsidR="00144578" w:rsidRDefault="00144578" w:rsidP="00C97522">
      <w:pPr>
        <w:rPr>
          <w:sz w:val="24"/>
          <w:szCs w:val="24"/>
          <w:lang w:eastAsia="en-US"/>
        </w:rPr>
      </w:pPr>
    </w:p>
    <w:p w14:paraId="7077E993" w14:textId="77777777" w:rsidR="00144578" w:rsidRPr="00C97522" w:rsidRDefault="00144578" w:rsidP="00C97522">
      <w:pPr>
        <w:rPr>
          <w:sz w:val="24"/>
          <w:szCs w:val="24"/>
          <w:lang w:eastAsia="en-US"/>
        </w:rPr>
      </w:pPr>
    </w:p>
    <w:tbl>
      <w:tblPr>
        <w:tblW w:w="13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gridCol w:w="4399"/>
      </w:tblGrid>
      <w:tr w:rsidR="007C0C64" w:rsidRPr="00E12AA0" w14:paraId="390171FA" w14:textId="77777777" w:rsidTr="0061701F">
        <w:trPr>
          <w:trHeight w:val="527"/>
          <w:jc w:val="center"/>
        </w:trPr>
        <w:tc>
          <w:tcPr>
            <w:tcW w:w="1555" w:type="dxa"/>
            <w:vAlign w:val="center"/>
          </w:tcPr>
          <w:p w14:paraId="3DA6EA23" w14:textId="77777777" w:rsidR="007C0C64" w:rsidRPr="00E12AA0" w:rsidRDefault="007C0C64" w:rsidP="0034736D">
            <w:pPr>
              <w:jc w:val="center"/>
              <w:rPr>
                <w:b/>
                <w:sz w:val="24"/>
                <w:szCs w:val="24"/>
              </w:rPr>
            </w:pPr>
            <w:r w:rsidRPr="00E12AA0">
              <w:rPr>
                <w:b/>
                <w:sz w:val="24"/>
                <w:szCs w:val="24"/>
              </w:rPr>
              <w:t>Nosaukums</w:t>
            </w:r>
          </w:p>
        </w:tc>
        <w:tc>
          <w:tcPr>
            <w:tcW w:w="7796" w:type="dxa"/>
            <w:vAlign w:val="center"/>
          </w:tcPr>
          <w:p w14:paraId="4771153C" w14:textId="77777777" w:rsidR="007C0C64" w:rsidRPr="00E12AA0" w:rsidRDefault="007C0C64" w:rsidP="0034736D">
            <w:pPr>
              <w:jc w:val="center"/>
              <w:rPr>
                <w:b/>
                <w:sz w:val="24"/>
                <w:szCs w:val="24"/>
              </w:rPr>
            </w:pPr>
            <w:r w:rsidRPr="00E12AA0">
              <w:rPr>
                <w:b/>
                <w:sz w:val="24"/>
                <w:szCs w:val="24"/>
              </w:rPr>
              <w:t>Tehniskās prasības</w:t>
            </w:r>
          </w:p>
        </w:tc>
        <w:tc>
          <w:tcPr>
            <w:tcW w:w="4399" w:type="dxa"/>
          </w:tcPr>
          <w:p w14:paraId="6EA7DE20" w14:textId="46047904" w:rsidR="007C0C64" w:rsidRPr="000314E8" w:rsidRDefault="007C0C64" w:rsidP="00C85CE7">
            <w:pPr>
              <w:ind w:left="-113"/>
              <w:jc w:val="center"/>
              <w:rPr>
                <w:b/>
                <w:sz w:val="24"/>
                <w:szCs w:val="24"/>
              </w:rPr>
            </w:pPr>
            <w:r w:rsidRPr="000314E8">
              <w:rPr>
                <w:b/>
                <w:bCs/>
                <w:color w:val="000000"/>
                <w:sz w:val="24"/>
                <w:szCs w:val="24"/>
              </w:rPr>
              <w:t xml:space="preserve">Pretendenta tehniskais piedāvājums </w:t>
            </w:r>
            <w:r w:rsidRPr="000314E8">
              <w:rPr>
                <w:rFonts w:eastAsia="Calibri"/>
                <w:i/>
                <w:sz w:val="24"/>
                <w:szCs w:val="24"/>
                <w:lang w:eastAsia="en-US"/>
              </w:rPr>
              <w:t>(pretendents aizpilda tukšās vietas saskaņā ar tehnisko specifikāciju</w:t>
            </w:r>
            <w:r w:rsidRPr="000314E8">
              <w:rPr>
                <w:rFonts w:eastAsia="Calibri"/>
                <w:iCs/>
                <w:color w:val="FF0000"/>
                <w:sz w:val="24"/>
                <w:szCs w:val="24"/>
                <w:lang w:eastAsia="en-US"/>
              </w:rPr>
              <w:t xml:space="preserve">, </w:t>
            </w:r>
            <w:r w:rsidRPr="000314E8">
              <w:rPr>
                <w:rFonts w:eastAsia="Calibri"/>
                <w:b/>
                <w:bCs/>
                <w:iCs/>
                <w:color w:val="FF0000"/>
                <w:sz w:val="24"/>
                <w:szCs w:val="24"/>
                <w:u w:val="single"/>
                <w:lang w:eastAsia="en-US"/>
              </w:rPr>
              <w:t>norādot konkrētus piedāvātās preces parametrus)</w:t>
            </w:r>
            <w:r w:rsidRPr="000314E8">
              <w:rPr>
                <w:rFonts w:eastAsia="Calibri"/>
                <w:i/>
                <w:sz w:val="24"/>
                <w:szCs w:val="24"/>
                <w:lang w:eastAsia="en-US"/>
              </w:rPr>
              <w:t>.</w:t>
            </w:r>
            <w:r w:rsidRPr="000314E8">
              <w:rPr>
                <w:i/>
                <w:sz w:val="24"/>
                <w:szCs w:val="24"/>
              </w:rPr>
              <w:t xml:space="preserve"> T</w:t>
            </w:r>
            <w:r w:rsidRPr="000314E8">
              <w:rPr>
                <w:bCs/>
                <w:i/>
                <w:sz w:val="24"/>
                <w:szCs w:val="24"/>
              </w:rPr>
              <w:t>ehniskajā piedāvājumā neizmantot tādus jēdzienus kā</w:t>
            </w:r>
            <w:r w:rsidRPr="000314E8">
              <w:rPr>
                <w:bCs/>
                <w:i/>
                <w:color w:val="FF0000"/>
                <w:sz w:val="24"/>
                <w:szCs w:val="24"/>
              </w:rPr>
              <w:t xml:space="preserve"> </w:t>
            </w:r>
            <w:r w:rsidRPr="000314E8">
              <w:rPr>
                <w:b/>
                <w:i/>
                <w:color w:val="FF0000"/>
                <w:sz w:val="24"/>
                <w:szCs w:val="24"/>
              </w:rPr>
              <w:t>„ne vairāk”, „ne mazāk”, „ekvivalents”, „ir jābūt”,</w:t>
            </w:r>
            <w:r w:rsidRPr="000314E8">
              <w:rPr>
                <w:bCs/>
                <w:i/>
                <w:color w:val="FF0000"/>
                <w:sz w:val="24"/>
                <w:szCs w:val="24"/>
              </w:rPr>
              <w:t xml:space="preserve"> </w:t>
            </w:r>
            <w:r w:rsidRPr="000314E8">
              <w:rPr>
                <w:b/>
                <w:i/>
                <w:color w:val="FF0000"/>
                <w:sz w:val="24"/>
                <w:szCs w:val="24"/>
              </w:rPr>
              <w:t>„atbilst”. „nodrošina”, „piedāvā”</w:t>
            </w:r>
            <w:r w:rsidRPr="000314E8">
              <w:rPr>
                <w:bCs/>
                <w:i/>
                <w:color w:val="FF0000"/>
                <w:sz w:val="24"/>
                <w:szCs w:val="24"/>
              </w:rPr>
              <w:t xml:space="preserve">, </w:t>
            </w:r>
            <w:r w:rsidRPr="000314E8">
              <w:rPr>
                <w:b/>
                <w:i/>
                <w:color w:val="FF0000"/>
                <w:sz w:val="24"/>
                <w:szCs w:val="24"/>
              </w:rPr>
              <w:t>„jā”,</w:t>
            </w:r>
            <w:r w:rsidRPr="000314E8">
              <w:rPr>
                <w:bCs/>
                <w:i/>
                <w:color w:val="FF0000"/>
                <w:sz w:val="24"/>
                <w:szCs w:val="24"/>
              </w:rPr>
              <w:t xml:space="preserve"> u.c.</w:t>
            </w:r>
          </w:p>
        </w:tc>
      </w:tr>
      <w:tr w:rsidR="007C0C64" w:rsidRPr="00E12AA0" w14:paraId="3EDBFD9B" w14:textId="77777777" w:rsidTr="0061701F">
        <w:trPr>
          <w:trHeight w:val="527"/>
          <w:jc w:val="center"/>
        </w:trPr>
        <w:tc>
          <w:tcPr>
            <w:tcW w:w="1555" w:type="dxa"/>
            <w:vAlign w:val="center"/>
          </w:tcPr>
          <w:p w14:paraId="63238E00" w14:textId="77777777" w:rsidR="00631A66" w:rsidRDefault="007C0C64" w:rsidP="0034736D">
            <w:pPr>
              <w:jc w:val="center"/>
              <w:rPr>
                <w:bCs/>
                <w:i/>
                <w:iCs/>
                <w:sz w:val="24"/>
                <w:szCs w:val="24"/>
              </w:rPr>
            </w:pPr>
            <w:r w:rsidRPr="00944F57">
              <w:rPr>
                <w:bCs/>
                <w:i/>
                <w:iCs/>
                <w:sz w:val="24"/>
                <w:szCs w:val="24"/>
              </w:rPr>
              <w:t>Pielietojums/</w:t>
            </w:r>
          </w:p>
          <w:p w14:paraId="253C9714" w14:textId="4807826E" w:rsidR="007C0C64" w:rsidRPr="00944F57" w:rsidRDefault="007C0C64" w:rsidP="0034736D">
            <w:pPr>
              <w:jc w:val="center"/>
              <w:rPr>
                <w:bCs/>
                <w:i/>
                <w:iCs/>
                <w:sz w:val="24"/>
                <w:szCs w:val="24"/>
              </w:rPr>
            </w:pPr>
            <w:r w:rsidRPr="00944F57">
              <w:rPr>
                <w:bCs/>
                <w:i/>
                <w:iCs/>
                <w:sz w:val="24"/>
                <w:szCs w:val="24"/>
              </w:rPr>
              <w:t>funkcija</w:t>
            </w:r>
          </w:p>
        </w:tc>
        <w:tc>
          <w:tcPr>
            <w:tcW w:w="7796" w:type="dxa"/>
            <w:vAlign w:val="center"/>
          </w:tcPr>
          <w:p w14:paraId="0422F86D" w14:textId="3749AFED" w:rsidR="007C0C64" w:rsidRPr="004144B7" w:rsidRDefault="007C0C64" w:rsidP="007C0C64">
            <w:pPr>
              <w:widowControl w:val="0"/>
              <w:tabs>
                <w:tab w:val="num" w:pos="1230"/>
              </w:tabs>
              <w:jc w:val="both"/>
              <w:rPr>
                <w:color w:val="FF0000"/>
                <w:sz w:val="24"/>
                <w:szCs w:val="24"/>
              </w:rPr>
            </w:pPr>
            <w:r w:rsidRPr="007C0C64">
              <w:rPr>
                <w:sz w:val="24"/>
                <w:szCs w:val="24"/>
              </w:rPr>
              <w:t>Monitoram/</w:t>
            </w:r>
            <w:proofErr w:type="spellStart"/>
            <w:r w:rsidRPr="007C0C64">
              <w:rPr>
                <w:sz w:val="24"/>
                <w:szCs w:val="24"/>
              </w:rPr>
              <w:t>Defibrilatoram</w:t>
            </w:r>
            <w:proofErr w:type="spellEnd"/>
            <w:r w:rsidRPr="007C0C64">
              <w:rPr>
                <w:sz w:val="24"/>
                <w:szCs w:val="24"/>
              </w:rPr>
              <w:t xml:space="preserve"> (turpmāk – MD) ir jābūt īpaši izstrādātam, lai nodrošinātu militāro </w:t>
            </w:r>
            <w:r w:rsidR="00B442C2">
              <w:rPr>
                <w:sz w:val="24"/>
                <w:szCs w:val="24"/>
              </w:rPr>
              <w:t xml:space="preserve">(zeme, jūra, gaiss) </w:t>
            </w:r>
            <w:r w:rsidRPr="007C0C64">
              <w:rPr>
                <w:sz w:val="24"/>
                <w:szCs w:val="24"/>
              </w:rPr>
              <w:t xml:space="preserve">medicīnas operāciju vajadzības, ārstējot kritiskos pacientus lauka apstākļos. Iekārtai ir jāapvieno labi pieņemtās un pārbaudītās monitora pārraudzības iespējas ar klīniski labākajām defibrilācijas un </w:t>
            </w:r>
            <w:proofErr w:type="spellStart"/>
            <w:r w:rsidRPr="007C0C64">
              <w:rPr>
                <w:sz w:val="24"/>
                <w:szCs w:val="24"/>
              </w:rPr>
              <w:t>neinvazīvo</w:t>
            </w:r>
            <w:proofErr w:type="spellEnd"/>
            <w:r w:rsidRPr="007C0C64">
              <w:rPr>
                <w:sz w:val="24"/>
                <w:szCs w:val="24"/>
              </w:rPr>
              <w:t xml:space="preserve"> </w:t>
            </w:r>
            <w:proofErr w:type="spellStart"/>
            <w:r w:rsidRPr="007C0C64">
              <w:rPr>
                <w:sz w:val="24"/>
                <w:szCs w:val="24"/>
              </w:rPr>
              <w:t>elektrokardiostimulācijas</w:t>
            </w:r>
            <w:proofErr w:type="spellEnd"/>
            <w:r w:rsidRPr="007C0C64">
              <w:rPr>
                <w:sz w:val="24"/>
                <w:szCs w:val="24"/>
              </w:rPr>
              <w:t xml:space="preserve"> tehnoloģiju terapeitiskajām iespējām. </w:t>
            </w:r>
          </w:p>
          <w:p w14:paraId="4CA12A84" w14:textId="77777777" w:rsidR="007C0C64" w:rsidRPr="007C0C64" w:rsidRDefault="007C0C64" w:rsidP="007C0C64">
            <w:pPr>
              <w:widowControl w:val="0"/>
              <w:spacing w:line="276" w:lineRule="auto"/>
              <w:jc w:val="both"/>
              <w:rPr>
                <w:sz w:val="24"/>
                <w:szCs w:val="24"/>
              </w:rPr>
            </w:pPr>
            <w:r w:rsidRPr="007C0C64">
              <w:rPr>
                <w:sz w:val="24"/>
                <w:szCs w:val="24"/>
              </w:rPr>
              <w:t xml:space="preserve">MD Militārais: </w:t>
            </w:r>
          </w:p>
          <w:p w14:paraId="5DE8D747" w14:textId="77777777" w:rsidR="007C0C64" w:rsidRPr="007C0C64" w:rsidRDefault="007C0C64" w:rsidP="007C0C64">
            <w:pPr>
              <w:widowControl w:val="0"/>
              <w:numPr>
                <w:ilvl w:val="0"/>
                <w:numId w:val="55"/>
              </w:numPr>
              <w:spacing w:line="276" w:lineRule="auto"/>
              <w:ind w:left="487" w:hanging="357"/>
              <w:contextualSpacing/>
              <w:jc w:val="both"/>
              <w:rPr>
                <w:rFonts w:eastAsia="Calibri"/>
                <w:sz w:val="24"/>
                <w:szCs w:val="24"/>
                <w:lang w:val="en-US" w:eastAsia="en-US"/>
              </w:rPr>
            </w:pPr>
            <w:r w:rsidRPr="007C0C64">
              <w:rPr>
                <w:rFonts w:eastAsia="Calibri"/>
                <w:sz w:val="24"/>
                <w:szCs w:val="24"/>
                <w:lang w:val="en-US" w:eastAsia="en-US"/>
              </w:rPr>
              <w:t>Pol (</w:t>
            </w:r>
            <w:proofErr w:type="spellStart"/>
            <w:r w:rsidRPr="007C0C64">
              <w:rPr>
                <w:rFonts w:eastAsia="Calibri"/>
                <w:sz w:val="24"/>
                <w:szCs w:val="24"/>
                <w:lang w:val="en-US" w:eastAsia="en-US"/>
              </w:rPr>
              <w:t>angļ</w:t>
            </w:r>
            <w:proofErr w:type="spellEnd"/>
            <w:r w:rsidRPr="007C0C64">
              <w:rPr>
                <w:rFonts w:eastAsia="Calibri"/>
                <w:sz w:val="24"/>
                <w:szCs w:val="24"/>
                <w:lang w:val="en-US" w:eastAsia="en-US"/>
              </w:rPr>
              <w:t xml:space="preserve">. val.) – </w:t>
            </w:r>
            <w:proofErr w:type="spellStart"/>
            <w:r w:rsidRPr="007C0C64">
              <w:rPr>
                <w:rFonts w:eastAsia="Calibri"/>
                <w:sz w:val="24"/>
                <w:szCs w:val="24"/>
                <w:lang w:val="en-US" w:eastAsia="en-US"/>
              </w:rPr>
              <w:t>traumpunkts</w:t>
            </w:r>
            <w:proofErr w:type="spellEnd"/>
            <w:r w:rsidRPr="007C0C64">
              <w:rPr>
                <w:rFonts w:eastAsia="Calibri"/>
                <w:sz w:val="24"/>
                <w:szCs w:val="24"/>
                <w:lang w:val="en-US" w:eastAsia="en-US"/>
              </w:rPr>
              <w:t>;</w:t>
            </w:r>
          </w:p>
          <w:p w14:paraId="4897AA04" w14:textId="77777777" w:rsidR="007C0C64" w:rsidRPr="007C0C64" w:rsidRDefault="007C0C64" w:rsidP="007C0C64">
            <w:pPr>
              <w:widowControl w:val="0"/>
              <w:numPr>
                <w:ilvl w:val="0"/>
                <w:numId w:val="55"/>
              </w:numPr>
              <w:spacing w:line="276" w:lineRule="auto"/>
              <w:ind w:left="487" w:hanging="357"/>
              <w:contextualSpacing/>
              <w:jc w:val="both"/>
              <w:rPr>
                <w:rFonts w:eastAsia="Calibri"/>
                <w:sz w:val="24"/>
                <w:szCs w:val="24"/>
                <w:lang w:val="en-US" w:eastAsia="en-US"/>
              </w:rPr>
            </w:pPr>
            <w:proofErr w:type="spellStart"/>
            <w:r w:rsidRPr="007C0C64">
              <w:rPr>
                <w:rFonts w:eastAsia="Calibri"/>
                <w:sz w:val="24"/>
                <w:szCs w:val="24"/>
                <w:lang w:val="en-US" w:eastAsia="en-US"/>
              </w:rPr>
              <w:t>MedEvac</w:t>
            </w:r>
            <w:proofErr w:type="spellEnd"/>
            <w:r w:rsidRPr="007C0C64">
              <w:rPr>
                <w:rFonts w:eastAsia="Calibri"/>
                <w:sz w:val="24"/>
                <w:szCs w:val="24"/>
                <w:lang w:val="en-US" w:eastAsia="en-US"/>
              </w:rPr>
              <w:t xml:space="preserve"> no Role 1 </w:t>
            </w:r>
            <w:proofErr w:type="spellStart"/>
            <w:r w:rsidRPr="007C0C64">
              <w:rPr>
                <w:rFonts w:eastAsia="Calibri"/>
                <w:sz w:val="24"/>
                <w:szCs w:val="24"/>
                <w:lang w:val="en-US" w:eastAsia="en-US"/>
              </w:rPr>
              <w:t>līdz</w:t>
            </w:r>
            <w:proofErr w:type="spellEnd"/>
            <w:r w:rsidRPr="007C0C64">
              <w:rPr>
                <w:rFonts w:eastAsia="Calibri"/>
                <w:sz w:val="24"/>
                <w:szCs w:val="24"/>
                <w:lang w:val="en-US" w:eastAsia="en-US"/>
              </w:rPr>
              <w:t xml:space="preserve"> 4 – </w:t>
            </w:r>
            <w:proofErr w:type="spellStart"/>
            <w:r w:rsidRPr="007C0C64">
              <w:rPr>
                <w:rFonts w:eastAsia="Calibri"/>
                <w:sz w:val="24"/>
                <w:szCs w:val="24"/>
                <w:lang w:val="en-US" w:eastAsia="en-US"/>
              </w:rPr>
              <w:t>zeme</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jūra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gaiss</w:t>
            </w:r>
            <w:proofErr w:type="spellEnd"/>
            <w:r w:rsidRPr="007C0C64">
              <w:rPr>
                <w:rFonts w:eastAsia="Calibri"/>
                <w:sz w:val="24"/>
                <w:szCs w:val="24"/>
                <w:lang w:val="en-US" w:eastAsia="en-US"/>
              </w:rPr>
              <w:t>;</w:t>
            </w:r>
          </w:p>
          <w:p w14:paraId="7D623284" w14:textId="6FAACF7F" w:rsidR="007C0C64" w:rsidRPr="007C0C64" w:rsidRDefault="007C0C64" w:rsidP="007C0C64">
            <w:pPr>
              <w:widowControl w:val="0"/>
              <w:numPr>
                <w:ilvl w:val="0"/>
                <w:numId w:val="55"/>
              </w:numPr>
              <w:spacing w:line="276" w:lineRule="auto"/>
              <w:ind w:left="487" w:hanging="357"/>
              <w:contextualSpacing/>
              <w:jc w:val="both"/>
              <w:rPr>
                <w:rFonts w:eastAsia="Calibri"/>
                <w:color w:val="000000"/>
                <w:sz w:val="24"/>
                <w:szCs w:val="24"/>
                <w:lang w:eastAsia="en-US"/>
              </w:rPr>
            </w:pPr>
            <w:proofErr w:type="spellStart"/>
            <w:r w:rsidRPr="007C0C64">
              <w:rPr>
                <w:rFonts w:eastAsia="Calibri"/>
                <w:sz w:val="24"/>
                <w:szCs w:val="24"/>
                <w:lang w:val="en-US" w:eastAsia="en-US"/>
              </w:rPr>
              <w:t>Neatliekamās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medicīniskās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palīdzības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pakalpojumi</w:t>
            </w:r>
            <w:proofErr w:type="spellEnd"/>
            <w:r w:rsidRPr="007C0C64">
              <w:rPr>
                <w:rFonts w:eastAsia="Calibri"/>
                <w:sz w:val="24"/>
                <w:szCs w:val="24"/>
                <w:lang w:val="en-US" w:eastAsia="en-US"/>
              </w:rPr>
              <w:t xml:space="preserve"> (EMS);</w:t>
            </w:r>
          </w:p>
          <w:p w14:paraId="207C96F6" w14:textId="3B38F4B4" w:rsidR="007C0C64" w:rsidRPr="007C0C64" w:rsidRDefault="007C0C64" w:rsidP="007C0C64">
            <w:pPr>
              <w:widowControl w:val="0"/>
              <w:numPr>
                <w:ilvl w:val="0"/>
                <w:numId w:val="55"/>
              </w:numPr>
              <w:spacing w:line="276" w:lineRule="auto"/>
              <w:ind w:left="487" w:hanging="357"/>
              <w:contextualSpacing/>
              <w:jc w:val="both"/>
              <w:rPr>
                <w:rFonts w:eastAsia="Calibri"/>
                <w:color w:val="000000"/>
                <w:sz w:val="24"/>
                <w:szCs w:val="24"/>
                <w:lang w:eastAsia="en-US"/>
              </w:rPr>
            </w:pPr>
            <w:r w:rsidRPr="007C0C64">
              <w:rPr>
                <w:sz w:val="24"/>
                <w:szCs w:val="24"/>
              </w:rPr>
              <w:t>Helikoptera neatliekamās medicīniskās palīdzības dienests (HEMS)</w:t>
            </w:r>
          </w:p>
        </w:tc>
        <w:tc>
          <w:tcPr>
            <w:tcW w:w="4399" w:type="dxa"/>
          </w:tcPr>
          <w:p w14:paraId="66B813C9" w14:textId="77777777" w:rsidR="007C0C64" w:rsidRDefault="007C0C64" w:rsidP="00C85CE7">
            <w:pPr>
              <w:ind w:left="-113"/>
              <w:jc w:val="center"/>
              <w:rPr>
                <w:b/>
                <w:bCs/>
                <w:color w:val="000000"/>
                <w:sz w:val="22"/>
                <w:szCs w:val="22"/>
              </w:rPr>
            </w:pPr>
          </w:p>
        </w:tc>
      </w:tr>
      <w:tr w:rsidR="007C0C64" w:rsidRPr="00E12AA0" w14:paraId="49E2F735" w14:textId="77777777" w:rsidTr="0061701F">
        <w:trPr>
          <w:trHeight w:val="527"/>
          <w:jc w:val="center"/>
        </w:trPr>
        <w:tc>
          <w:tcPr>
            <w:tcW w:w="1555" w:type="dxa"/>
            <w:vAlign w:val="center"/>
          </w:tcPr>
          <w:p w14:paraId="5AD52083" w14:textId="3E11B2DC" w:rsidR="007C0C64" w:rsidRPr="00944F57" w:rsidRDefault="00631A66" w:rsidP="0034736D">
            <w:pPr>
              <w:jc w:val="center"/>
              <w:rPr>
                <w:bCs/>
                <w:i/>
                <w:iCs/>
                <w:sz w:val="24"/>
                <w:szCs w:val="24"/>
              </w:rPr>
            </w:pPr>
            <w:r>
              <w:rPr>
                <w:bCs/>
                <w:i/>
                <w:iCs/>
                <w:sz w:val="24"/>
                <w:szCs w:val="24"/>
              </w:rPr>
              <w:t>MD i</w:t>
            </w:r>
            <w:r w:rsidR="007C0C64" w:rsidRPr="00944F57">
              <w:rPr>
                <w:bCs/>
                <w:i/>
                <w:iCs/>
                <w:sz w:val="24"/>
                <w:szCs w:val="24"/>
              </w:rPr>
              <w:t>zmēri</w:t>
            </w:r>
          </w:p>
        </w:tc>
        <w:tc>
          <w:tcPr>
            <w:tcW w:w="7796" w:type="dxa"/>
            <w:vAlign w:val="center"/>
          </w:tcPr>
          <w:p w14:paraId="3D4D362E" w14:textId="5491297D" w:rsidR="007C0C64" w:rsidRPr="0020561A" w:rsidRDefault="007C0C64" w:rsidP="004144B7">
            <w:pPr>
              <w:widowControl w:val="0"/>
              <w:tabs>
                <w:tab w:val="num" w:pos="1230"/>
              </w:tabs>
              <w:jc w:val="both"/>
              <w:rPr>
                <w:sz w:val="24"/>
                <w:szCs w:val="24"/>
              </w:rPr>
            </w:pPr>
            <w:r w:rsidRPr="0020561A">
              <w:rPr>
                <w:sz w:val="24"/>
                <w:szCs w:val="24"/>
                <w:lang w:eastAsia="ru-RU"/>
              </w:rPr>
              <w:t xml:space="preserve">Ne vairāk kā 250 x 290 x </w:t>
            </w:r>
            <w:r w:rsidR="004144B7">
              <w:rPr>
                <w:sz w:val="24"/>
                <w:szCs w:val="24"/>
                <w:lang w:eastAsia="ru-RU"/>
              </w:rPr>
              <w:t>210 mm</w:t>
            </w:r>
          </w:p>
        </w:tc>
        <w:tc>
          <w:tcPr>
            <w:tcW w:w="4399" w:type="dxa"/>
          </w:tcPr>
          <w:p w14:paraId="56244E76" w14:textId="77777777" w:rsidR="007C0C64" w:rsidRDefault="007C0C64" w:rsidP="00C85CE7">
            <w:pPr>
              <w:ind w:left="-113"/>
              <w:jc w:val="center"/>
              <w:rPr>
                <w:b/>
                <w:bCs/>
                <w:color w:val="000000"/>
                <w:sz w:val="22"/>
                <w:szCs w:val="22"/>
              </w:rPr>
            </w:pPr>
          </w:p>
        </w:tc>
      </w:tr>
    </w:tbl>
    <w:p w14:paraId="52E2A3D3" w14:textId="77777777" w:rsidR="007C0C64" w:rsidRPr="007C0C64" w:rsidRDefault="007C0C64" w:rsidP="007C0C64">
      <w:pPr>
        <w:spacing w:before="120" w:after="120" w:line="276" w:lineRule="auto"/>
        <w:ind w:left="567"/>
        <w:jc w:val="both"/>
        <w:rPr>
          <w:sz w:val="24"/>
          <w:szCs w:val="24"/>
          <w:u w:val="single"/>
        </w:rPr>
      </w:pPr>
    </w:p>
    <w:p w14:paraId="1B3A3A17" w14:textId="77777777" w:rsidR="007C0C64" w:rsidRPr="007C0C64" w:rsidRDefault="007C0C64" w:rsidP="007C0C64">
      <w:pPr>
        <w:spacing w:before="120" w:after="120" w:line="276" w:lineRule="auto"/>
        <w:ind w:left="567"/>
        <w:jc w:val="both"/>
        <w:rPr>
          <w:sz w:val="24"/>
          <w:szCs w:val="24"/>
          <w:u w:val="single"/>
        </w:rPr>
      </w:pPr>
    </w:p>
    <w:tbl>
      <w:tblPr>
        <w:tblW w:w="13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gridCol w:w="4399"/>
      </w:tblGrid>
      <w:tr w:rsidR="007C0C64" w:rsidRPr="00E12AA0" w14:paraId="47B374CE" w14:textId="77777777" w:rsidTr="001E5952">
        <w:trPr>
          <w:trHeight w:val="527"/>
          <w:jc w:val="center"/>
        </w:trPr>
        <w:tc>
          <w:tcPr>
            <w:tcW w:w="1555" w:type="dxa"/>
            <w:vAlign w:val="center"/>
          </w:tcPr>
          <w:p w14:paraId="334E4441" w14:textId="7135ED58" w:rsidR="007C0C64" w:rsidRPr="00944F57" w:rsidRDefault="007C0C64" w:rsidP="0042481C">
            <w:pPr>
              <w:jc w:val="center"/>
              <w:rPr>
                <w:bCs/>
                <w:i/>
                <w:iCs/>
                <w:sz w:val="24"/>
                <w:szCs w:val="24"/>
              </w:rPr>
            </w:pPr>
            <w:r w:rsidRPr="00944F57">
              <w:rPr>
                <w:bCs/>
                <w:i/>
                <w:iCs/>
                <w:sz w:val="24"/>
                <w:szCs w:val="24"/>
              </w:rPr>
              <w:lastRenderedPageBreak/>
              <w:t>Tehniskās prasības</w:t>
            </w:r>
          </w:p>
        </w:tc>
        <w:tc>
          <w:tcPr>
            <w:tcW w:w="7796" w:type="dxa"/>
            <w:vAlign w:val="center"/>
          </w:tcPr>
          <w:p w14:paraId="7CBD75B0" w14:textId="77777777" w:rsidR="007C0C64" w:rsidRPr="007C0C64" w:rsidRDefault="007C0C64" w:rsidP="007C0C64">
            <w:pPr>
              <w:widowControl w:val="0"/>
              <w:numPr>
                <w:ilvl w:val="0"/>
                <w:numId w:val="56"/>
              </w:numPr>
              <w:spacing w:line="276" w:lineRule="auto"/>
              <w:ind w:left="348"/>
              <w:contextualSpacing/>
              <w:jc w:val="both"/>
              <w:rPr>
                <w:sz w:val="24"/>
                <w:szCs w:val="24"/>
                <w:lang w:eastAsia="ru-RU"/>
              </w:rPr>
            </w:pPr>
            <w:r w:rsidRPr="007C0C64">
              <w:rPr>
                <w:sz w:val="24"/>
                <w:szCs w:val="24"/>
              </w:rPr>
              <w:t>Displejs:</w:t>
            </w:r>
            <w:r w:rsidRPr="007C0C64">
              <w:rPr>
                <w:rFonts w:eastAsia="Calibri"/>
                <w:sz w:val="24"/>
                <w:szCs w:val="24"/>
                <w:lang w:val="en-US" w:eastAsia="en-US"/>
              </w:rPr>
              <w:t xml:space="preserve"> </w:t>
            </w:r>
            <w:r w:rsidRPr="007C0C64">
              <w:rPr>
                <w:sz w:val="24"/>
                <w:szCs w:val="24"/>
                <w:lang w:eastAsia="ru-RU"/>
              </w:rPr>
              <w:t>Krāsains LCD TFT</w:t>
            </w:r>
            <w:r w:rsidRPr="007C0C64">
              <w:rPr>
                <w:rFonts w:eastAsia="Calibri"/>
                <w:sz w:val="24"/>
                <w:szCs w:val="24"/>
                <w:lang w:val="en-US" w:eastAsia="ru-RU"/>
              </w:rPr>
              <w:t>;</w:t>
            </w:r>
          </w:p>
          <w:p w14:paraId="0B58D4DB" w14:textId="77777777" w:rsidR="007C0C64" w:rsidRPr="007C0C64" w:rsidRDefault="007C0C64" w:rsidP="007C0C64">
            <w:pPr>
              <w:widowControl w:val="0"/>
              <w:spacing w:line="276" w:lineRule="auto"/>
              <w:jc w:val="both"/>
              <w:rPr>
                <w:rFonts w:eastAsia="Calibri"/>
                <w:sz w:val="24"/>
                <w:szCs w:val="24"/>
                <w:lang w:eastAsia="ru-RU"/>
              </w:rPr>
            </w:pPr>
            <w:r w:rsidRPr="007C0C64">
              <w:rPr>
                <w:rFonts w:eastAsia="Calibri"/>
                <w:sz w:val="24"/>
                <w:szCs w:val="24"/>
                <w:lang w:eastAsia="ru-RU"/>
              </w:rPr>
              <w:t xml:space="preserve">      Standarta parametru attēlošanas režīms;</w:t>
            </w:r>
          </w:p>
          <w:p w14:paraId="69EA8908" w14:textId="1F8937F1" w:rsidR="007C0C64" w:rsidRPr="0061701F" w:rsidRDefault="007C0C64" w:rsidP="007C0C64">
            <w:pPr>
              <w:widowControl w:val="0"/>
              <w:spacing w:line="276" w:lineRule="auto"/>
              <w:jc w:val="both"/>
              <w:rPr>
                <w:rFonts w:eastAsia="Calibri"/>
                <w:sz w:val="24"/>
                <w:szCs w:val="24"/>
                <w:lang w:eastAsia="ru-RU"/>
              </w:rPr>
            </w:pPr>
            <w:r w:rsidRPr="007C0C64">
              <w:rPr>
                <w:rFonts w:eastAsia="Calibri"/>
                <w:sz w:val="24"/>
                <w:szCs w:val="24"/>
                <w:lang w:eastAsia="ru-RU"/>
              </w:rPr>
              <w:t xml:space="preserve">      </w:t>
            </w:r>
            <w:r w:rsidR="00631A66" w:rsidRPr="0061701F">
              <w:rPr>
                <w:rFonts w:eastAsia="Calibri"/>
                <w:sz w:val="24"/>
                <w:szCs w:val="24"/>
                <w:lang w:eastAsia="ru-RU"/>
              </w:rPr>
              <w:t>Augsta kontrasta režīms;</w:t>
            </w:r>
          </w:p>
          <w:p w14:paraId="43EF3A15" w14:textId="77777777" w:rsidR="00631A66" w:rsidRPr="0061701F" w:rsidRDefault="007C0C64" w:rsidP="007C0C64">
            <w:pPr>
              <w:widowControl w:val="0"/>
              <w:tabs>
                <w:tab w:val="center" w:pos="4320"/>
                <w:tab w:val="right" w:pos="8640"/>
              </w:tabs>
              <w:spacing w:line="276" w:lineRule="auto"/>
              <w:jc w:val="both"/>
              <w:rPr>
                <w:rFonts w:eastAsia="Calibri"/>
                <w:sz w:val="24"/>
                <w:szCs w:val="24"/>
                <w:lang w:eastAsia="ru-RU"/>
              </w:rPr>
            </w:pPr>
            <w:r w:rsidRPr="0061701F">
              <w:rPr>
                <w:rFonts w:eastAsia="Calibri"/>
                <w:sz w:val="24"/>
                <w:szCs w:val="24"/>
                <w:lang w:eastAsia="ru-RU"/>
              </w:rPr>
              <w:t xml:space="preserve">      Taktiskais ekrāna apgaismojuma režīms</w:t>
            </w:r>
            <w:r w:rsidR="00631A66" w:rsidRPr="0061701F">
              <w:rPr>
                <w:rFonts w:eastAsia="Calibri"/>
                <w:sz w:val="24"/>
                <w:szCs w:val="24"/>
                <w:lang w:eastAsia="ru-RU"/>
              </w:rPr>
              <w:t xml:space="preserve"> (nakts redzamības brillēm</w:t>
            </w:r>
          </w:p>
          <w:p w14:paraId="6597EFF0" w14:textId="541577F4" w:rsidR="007C0C64" w:rsidRPr="007C0C64" w:rsidRDefault="00631A66" w:rsidP="007C0C64">
            <w:pPr>
              <w:widowControl w:val="0"/>
              <w:tabs>
                <w:tab w:val="center" w:pos="4320"/>
                <w:tab w:val="right" w:pos="8640"/>
              </w:tabs>
              <w:spacing w:line="276" w:lineRule="auto"/>
              <w:jc w:val="both"/>
              <w:rPr>
                <w:rFonts w:eastAsia="Calibri"/>
                <w:sz w:val="24"/>
                <w:szCs w:val="24"/>
                <w:lang w:eastAsia="ru-RU"/>
              </w:rPr>
            </w:pPr>
            <w:r w:rsidRPr="0061701F">
              <w:rPr>
                <w:rFonts w:eastAsia="Calibri"/>
                <w:sz w:val="24"/>
                <w:szCs w:val="24"/>
                <w:lang w:eastAsia="ru-RU"/>
              </w:rPr>
              <w:t xml:space="preserve">      draudzīgs režīms)</w:t>
            </w:r>
            <w:r w:rsidR="007C0C64" w:rsidRPr="0061701F">
              <w:rPr>
                <w:rFonts w:eastAsia="Calibri"/>
                <w:sz w:val="24"/>
                <w:szCs w:val="24"/>
                <w:lang w:eastAsia="ru-RU"/>
              </w:rPr>
              <w:t>.</w:t>
            </w:r>
          </w:p>
          <w:p w14:paraId="10DCC9F2" w14:textId="481B35B9" w:rsidR="007C0C64" w:rsidRPr="007C0C64" w:rsidRDefault="004144B7" w:rsidP="007C0C64">
            <w:pPr>
              <w:widowControl w:val="0"/>
              <w:numPr>
                <w:ilvl w:val="0"/>
                <w:numId w:val="56"/>
              </w:numPr>
              <w:tabs>
                <w:tab w:val="center" w:pos="4320"/>
                <w:tab w:val="right" w:pos="8640"/>
              </w:tabs>
              <w:spacing w:line="276" w:lineRule="auto"/>
              <w:ind w:left="346" w:hanging="357"/>
              <w:jc w:val="both"/>
              <w:rPr>
                <w:rFonts w:eastAsia="Calibri"/>
                <w:sz w:val="24"/>
                <w:szCs w:val="24"/>
                <w:lang w:val="en-US" w:eastAsia="en-US"/>
              </w:rPr>
            </w:pPr>
            <w:r>
              <w:rPr>
                <w:rFonts w:eastAsia="Calibri"/>
                <w:sz w:val="24"/>
                <w:szCs w:val="24"/>
                <w:lang w:val="en-US" w:eastAsia="en-US"/>
              </w:rPr>
              <w:t xml:space="preserve">MD </w:t>
            </w:r>
            <w:proofErr w:type="spellStart"/>
            <w:r>
              <w:rPr>
                <w:rFonts w:eastAsia="Calibri"/>
                <w:sz w:val="24"/>
                <w:szCs w:val="24"/>
                <w:lang w:val="en-US" w:eastAsia="en-US"/>
              </w:rPr>
              <w:t>s</w:t>
            </w:r>
            <w:r w:rsidR="007C0C64" w:rsidRPr="007C0C64">
              <w:rPr>
                <w:rFonts w:eastAsia="Calibri"/>
                <w:sz w:val="24"/>
                <w:szCs w:val="24"/>
                <w:lang w:val="en-US" w:eastAsia="en-US"/>
              </w:rPr>
              <w:t>vars</w:t>
            </w:r>
            <w:proofErr w:type="spellEnd"/>
            <w:r w:rsidR="007C0C64" w:rsidRPr="007C0C64">
              <w:rPr>
                <w:rFonts w:eastAsia="Calibri"/>
                <w:sz w:val="24"/>
                <w:szCs w:val="24"/>
                <w:lang w:val="en-US" w:eastAsia="en-US"/>
              </w:rPr>
              <w:t xml:space="preserve">: ne </w:t>
            </w:r>
            <w:proofErr w:type="spellStart"/>
            <w:r w:rsidR="007C0C64" w:rsidRPr="007C0C64">
              <w:rPr>
                <w:rFonts w:eastAsia="Calibri"/>
                <w:sz w:val="24"/>
                <w:szCs w:val="24"/>
                <w:lang w:val="en-US" w:eastAsia="en-US"/>
              </w:rPr>
              <w:t>vairāk</w:t>
            </w:r>
            <w:proofErr w:type="spellEnd"/>
            <w:r w:rsidR="007C0C64" w:rsidRPr="007C0C64">
              <w:rPr>
                <w:rFonts w:eastAsia="Calibri"/>
                <w:sz w:val="24"/>
                <w:szCs w:val="24"/>
                <w:lang w:val="en-US" w:eastAsia="en-US"/>
              </w:rPr>
              <w:t xml:space="preserve"> </w:t>
            </w:r>
            <w:proofErr w:type="spellStart"/>
            <w:r w:rsidR="007C0C64" w:rsidRPr="007C0C64">
              <w:rPr>
                <w:rFonts w:eastAsia="Calibri"/>
                <w:sz w:val="24"/>
                <w:szCs w:val="24"/>
                <w:lang w:val="en-US" w:eastAsia="en-US"/>
              </w:rPr>
              <w:t>kā</w:t>
            </w:r>
            <w:proofErr w:type="spellEnd"/>
            <w:r w:rsidR="007C0C64" w:rsidRPr="007C0C64">
              <w:rPr>
                <w:rFonts w:eastAsia="Calibri"/>
                <w:sz w:val="24"/>
                <w:szCs w:val="24"/>
                <w:lang w:val="en-US" w:eastAsia="en-US"/>
              </w:rPr>
              <w:t xml:space="preserve"> 6 kg (</w:t>
            </w:r>
            <w:proofErr w:type="spellStart"/>
            <w:r w:rsidR="007C0C64" w:rsidRPr="007C0C64">
              <w:rPr>
                <w:rFonts w:eastAsia="Calibri"/>
                <w:sz w:val="24"/>
                <w:szCs w:val="24"/>
                <w:lang w:val="en-US" w:eastAsia="en-US"/>
              </w:rPr>
              <w:t>iekļaujot</w:t>
            </w:r>
            <w:proofErr w:type="spellEnd"/>
            <w:r w:rsidR="007C0C64" w:rsidRPr="007C0C64">
              <w:rPr>
                <w:rFonts w:eastAsia="Calibri"/>
                <w:sz w:val="24"/>
                <w:szCs w:val="24"/>
                <w:lang w:val="en-US" w:eastAsia="en-US"/>
              </w:rPr>
              <w:t xml:space="preserve"> </w:t>
            </w:r>
            <w:proofErr w:type="spellStart"/>
            <w:r w:rsidR="007C0C64" w:rsidRPr="007C0C64">
              <w:rPr>
                <w:rFonts w:eastAsia="Calibri"/>
                <w:sz w:val="24"/>
                <w:szCs w:val="24"/>
                <w:lang w:val="en-US" w:eastAsia="en-US"/>
              </w:rPr>
              <w:t>bateriju</w:t>
            </w:r>
            <w:proofErr w:type="spellEnd"/>
            <w:r w:rsidR="007C0C64" w:rsidRPr="007C0C64">
              <w:rPr>
                <w:rFonts w:eastAsia="Calibri"/>
                <w:sz w:val="24"/>
                <w:szCs w:val="24"/>
                <w:lang w:val="en-US" w:eastAsia="en-US"/>
              </w:rPr>
              <w:t>)</w:t>
            </w:r>
          </w:p>
          <w:p w14:paraId="013BF0C8" w14:textId="77777777" w:rsidR="007C0C64" w:rsidRPr="007C0C64" w:rsidRDefault="007C0C64" w:rsidP="007C0C64">
            <w:pPr>
              <w:widowControl w:val="0"/>
              <w:numPr>
                <w:ilvl w:val="0"/>
                <w:numId w:val="56"/>
              </w:numPr>
              <w:tabs>
                <w:tab w:val="center" w:pos="4320"/>
                <w:tab w:val="right" w:pos="8640"/>
              </w:tabs>
              <w:spacing w:line="276" w:lineRule="auto"/>
              <w:ind w:left="346" w:hanging="357"/>
              <w:jc w:val="both"/>
              <w:rPr>
                <w:sz w:val="24"/>
                <w:szCs w:val="24"/>
                <w:lang w:eastAsia="ru-RU"/>
              </w:rPr>
            </w:pPr>
            <w:r w:rsidRPr="007C0C64">
              <w:rPr>
                <w:sz w:val="24"/>
                <w:szCs w:val="24"/>
                <w:lang w:eastAsia="ru-RU"/>
              </w:rPr>
              <w:t>EKG jānodrošina sekojošu novadījumu pieraksts: 3, 5, 12 novadījumi</w:t>
            </w:r>
            <w:r w:rsidRPr="007C0C64">
              <w:rPr>
                <w:rFonts w:eastAsia="Calibri"/>
                <w:sz w:val="24"/>
                <w:szCs w:val="24"/>
                <w:lang w:val="en-US" w:eastAsia="ru-RU"/>
              </w:rPr>
              <w:t>.</w:t>
            </w:r>
          </w:p>
          <w:p w14:paraId="7390CE0B" w14:textId="77777777" w:rsidR="007C0C64" w:rsidRPr="007C0C64" w:rsidRDefault="007C0C64" w:rsidP="007C0C64">
            <w:pPr>
              <w:widowControl w:val="0"/>
              <w:numPr>
                <w:ilvl w:val="0"/>
                <w:numId w:val="56"/>
              </w:numPr>
              <w:spacing w:line="276" w:lineRule="auto"/>
              <w:ind w:left="346" w:hanging="357"/>
              <w:jc w:val="both"/>
              <w:rPr>
                <w:sz w:val="24"/>
                <w:szCs w:val="24"/>
              </w:rPr>
            </w:pPr>
            <w:r w:rsidRPr="007C0C64">
              <w:rPr>
                <w:sz w:val="24"/>
                <w:szCs w:val="24"/>
              </w:rPr>
              <w:t>KPR palīdzība, neizmantojot papildus ierīces. Jānodrošina KPR palīdzība (manuāli un AED režīmā). Precizitāte: kompresijas dziļums no 1,9 līdz 7,6 cm +/- 0,6 cm; kompresijas biežums no 50 līdz 150 kompresijām minūtē; KPR filtrēšana</w:t>
            </w:r>
            <w:r w:rsidRPr="007C0C64">
              <w:rPr>
                <w:rFonts w:eastAsia="Calibri"/>
                <w:sz w:val="24"/>
                <w:szCs w:val="24"/>
                <w:lang w:val="en-US" w:eastAsia="en-US"/>
              </w:rPr>
              <w:t xml:space="preserve">. </w:t>
            </w:r>
            <w:r w:rsidRPr="007C0C64">
              <w:rPr>
                <w:sz w:val="24"/>
                <w:szCs w:val="24"/>
              </w:rPr>
              <w:t>Balss komandas/atbalsts (</w:t>
            </w:r>
            <w:proofErr w:type="spellStart"/>
            <w:r w:rsidRPr="007C0C64">
              <w:rPr>
                <w:i/>
                <w:iCs/>
                <w:sz w:val="24"/>
                <w:szCs w:val="24"/>
              </w:rPr>
              <w:t>Press</w:t>
            </w:r>
            <w:proofErr w:type="spellEnd"/>
            <w:r w:rsidRPr="007C0C64">
              <w:rPr>
                <w:i/>
                <w:iCs/>
                <w:sz w:val="24"/>
                <w:szCs w:val="24"/>
              </w:rPr>
              <w:t xml:space="preserve"> </w:t>
            </w:r>
            <w:proofErr w:type="spellStart"/>
            <w:r w:rsidRPr="007C0C64">
              <w:rPr>
                <w:i/>
                <w:iCs/>
                <w:sz w:val="24"/>
                <w:szCs w:val="24"/>
              </w:rPr>
              <w:t>harder</w:t>
            </w:r>
            <w:proofErr w:type="spellEnd"/>
            <w:r w:rsidRPr="007C0C64">
              <w:rPr>
                <w:i/>
                <w:iCs/>
                <w:sz w:val="24"/>
                <w:szCs w:val="24"/>
              </w:rPr>
              <w:t xml:space="preserve">, </w:t>
            </w:r>
            <w:proofErr w:type="spellStart"/>
            <w:r w:rsidRPr="007C0C64">
              <w:rPr>
                <w:i/>
                <w:iCs/>
                <w:sz w:val="24"/>
                <w:szCs w:val="24"/>
              </w:rPr>
              <w:t>Good</w:t>
            </w:r>
            <w:proofErr w:type="spellEnd"/>
            <w:r w:rsidRPr="007C0C64">
              <w:rPr>
                <w:i/>
                <w:iCs/>
                <w:sz w:val="24"/>
                <w:szCs w:val="24"/>
              </w:rPr>
              <w:t xml:space="preserve"> </w:t>
            </w:r>
            <w:proofErr w:type="spellStart"/>
            <w:r w:rsidRPr="007C0C64">
              <w:rPr>
                <w:i/>
                <w:iCs/>
                <w:sz w:val="24"/>
                <w:szCs w:val="24"/>
              </w:rPr>
              <w:t>compressions</w:t>
            </w:r>
            <w:proofErr w:type="spellEnd"/>
            <w:r w:rsidRPr="007C0C64">
              <w:rPr>
                <w:sz w:val="24"/>
                <w:szCs w:val="24"/>
              </w:rPr>
              <w:t xml:space="preserve"> – </w:t>
            </w:r>
            <w:r w:rsidRPr="007C0C64">
              <w:rPr>
                <w:rFonts w:eastAsia="Calibri"/>
                <w:sz w:val="24"/>
                <w:szCs w:val="24"/>
                <w:lang w:val="en-US" w:eastAsia="en-US"/>
              </w:rPr>
              <w:t>a</w:t>
            </w:r>
            <w:proofErr w:type="spellStart"/>
            <w:r w:rsidRPr="007C0C64">
              <w:rPr>
                <w:sz w:val="24"/>
                <w:szCs w:val="24"/>
              </w:rPr>
              <w:t>ngļ</w:t>
            </w:r>
            <w:proofErr w:type="spellEnd"/>
            <w:r w:rsidRPr="007C0C64">
              <w:rPr>
                <w:sz w:val="24"/>
                <w:szCs w:val="24"/>
              </w:rPr>
              <w:t>. val.)</w:t>
            </w:r>
            <w:r w:rsidRPr="007C0C64">
              <w:rPr>
                <w:rFonts w:eastAsia="Calibri"/>
                <w:sz w:val="24"/>
                <w:szCs w:val="24"/>
                <w:lang w:val="en-US" w:eastAsia="en-US"/>
              </w:rPr>
              <w:t>.</w:t>
            </w:r>
          </w:p>
          <w:p w14:paraId="153D6E57" w14:textId="77777777" w:rsidR="007C0C64" w:rsidRPr="007C0C64" w:rsidRDefault="007C0C64" w:rsidP="007C0C64">
            <w:pPr>
              <w:widowControl w:val="0"/>
              <w:numPr>
                <w:ilvl w:val="0"/>
                <w:numId w:val="56"/>
              </w:numPr>
              <w:spacing w:line="276" w:lineRule="auto"/>
              <w:ind w:left="348"/>
              <w:jc w:val="both"/>
              <w:rPr>
                <w:rFonts w:eastAsia="Calibri"/>
                <w:sz w:val="24"/>
                <w:szCs w:val="24"/>
                <w:lang w:val="en-US" w:eastAsia="en-US"/>
              </w:rPr>
            </w:pPr>
            <w:proofErr w:type="spellStart"/>
            <w:r w:rsidRPr="007C0C64">
              <w:rPr>
                <w:rFonts w:eastAsia="Calibri"/>
                <w:sz w:val="24"/>
                <w:szCs w:val="24"/>
                <w:lang w:val="en-US" w:eastAsia="en-US"/>
              </w:rPr>
              <w:t>Defibrilācijas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režīms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Jānodrošina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sekojoši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režīmi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enerģijas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līmenis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mainās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izvēlētajai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grupai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pieaugušo</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pediatrisko</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neonatālo</w:t>
            </w:r>
            <w:proofErr w:type="spellEnd"/>
            <w:r w:rsidRPr="007C0C64">
              <w:rPr>
                <w:rFonts w:eastAsia="Calibri"/>
                <w:sz w:val="24"/>
                <w:szCs w:val="24"/>
                <w:lang w:val="en-US" w:eastAsia="en-US"/>
              </w:rPr>
              <w:t xml:space="preserve">. </w:t>
            </w:r>
          </w:p>
          <w:p w14:paraId="70BEC5A9" w14:textId="77777777" w:rsidR="007C0C64" w:rsidRPr="007C0C64" w:rsidRDefault="007C0C64" w:rsidP="007C0C64">
            <w:pPr>
              <w:widowControl w:val="0"/>
              <w:spacing w:line="276" w:lineRule="auto"/>
              <w:ind w:left="360"/>
              <w:jc w:val="both"/>
              <w:rPr>
                <w:rFonts w:eastAsia="Calibri"/>
                <w:sz w:val="24"/>
                <w:szCs w:val="24"/>
                <w:lang w:val="en-US" w:eastAsia="en-US"/>
              </w:rPr>
            </w:pPr>
            <w:proofErr w:type="spellStart"/>
            <w:r w:rsidRPr="007C0C64">
              <w:rPr>
                <w:rFonts w:eastAsia="Calibri"/>
                <w:sz w:val="24"/>
                <w:szCs w:val="24"/>
                <w:lang w:val="en-US" w:eastAsia="en-US"/>
              </w:rPr>
              <w:t>Jānodrošina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sekojošas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defibrilācijas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enerģijas</w:t>
            </w:r>
            <w:proofErr w:type="spellEnd"/>
            <w:r w:rsidRPr="007C0C64">
              <w:rPr>
                <w:rFonts w:eastAsia="Calibri"/>
                <w:sz w:val="24"/>
                <w:szCs w:val="24"/>
                <w:lang w:val="en-US" w:eastAsia="en-US"/>
              </w:rPr>
              <w:t xml:space="preserve"> (J): 1-10, 15, 20, 30, 50, 70, 85, 100, 120, 150, 200).</w:t>
            </w:r>
          </w:p>
          <w:p w14:paraId="61B1DE3A" w14:textId="77777777" w:rsidR="007C0C64" w:rsidRPr="007C0C64" w:rsidRDefault="007C0C64" w:rsidP="007C0C64">
            <w:pPr>
              <w:widowControl w:val="0"/>
              <w:spacing w:line="276" w:lineRule="auto"/>
              <w:ind w:left="348"/>
              <w:jc w:val="both"/>
              <w:rPr>
                <w:rFonts w:eastAsia="Calibri"/>
                <w:sz w:val="24"/>
                <w:szCs w:val="24"/>
                <w:lang w:val="en-US"/>
              </w:rPr>
            </w:pPr>
            <w:proofErr w:type="spellStart"/>
            <w:r w:rsidRPr="007C0C64">
              <w:rPr>
                <w:rFonts w:eastAsia="Calibri"/>
                <w:sz w:val="24"/>
                <w:szCs w:val="24"/>
                <w:lang w:val="en-US" w:eastAsia="en-US"/>
              </w:rPr>
              <w:t>Defibrilācijas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uzlādes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laiks</w:t>
            </w:r>
            <w:proofErr w:type="spellEnd"/>
            <w:r w:rsidRPr="007C0C64">
              <w:rPr>
                <w:rFonts w:eastAsia="Calibri"/>
                <w:sz w:val="24"/>
                <w:szCs w:val="24"/>
                <w:lang w:val="en-US" w:eastAsia="en-US"/>
              </w:rPr>
              <w:t>: &lt; 7 </w:t>
            </w:r>
            <w:proofErr w:type="spellStart"/>
            <w:r w:rsidRPr="007C0C64">
              <w:rPr>
                <w:rFonts w:eastAsia="Calibri"/>
                <w:sz w:val="24"/>
                <w:szCs w:val="24"/>
                <w:lang w:val="en-US" w:eastAsia="en-US"/>
              </w:rPr>
              <w:t>sekundes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līdz</w:t>
            </w:r>
            <w:proofErr w:type="spellEnd"/>
            <w:r w:rsidRPr="007C0C64">
              <w:rPr>
                <w:rFonts w:eastAsia="Calibri"/>
                <w:sz w:val="24"/>
                <w:szCs w:val="24"/>
                <w:lang w:val="en-US" w:eastAsia="en-US"/>
              </w:rPr>
              <w:t xml:space="preserve"> 200 J (</w:t>
            </w:r>
            <w:r w:rsidRPr="007C0C64">
              <w:rPr>
                <w:rFonts w:eastAsia="Calibri"/>
                <w:sz w:val="24"/>
                <w:szCs w:val="24"/>
                <w:lang w:eastAsia="en-US"/>
              </w:rPr>
              <w:t>pirmās</w:t>
            </w:r>
            <w:r w:rsidRPr="007C0C64">
              <w:rPr>
                <w:rFonts w:eastAsia="Calibri"/>
                <w:sz w:val="24"/>
                <w:szCs w:val="24"/>
                <w:lang w:val="en-US" w:eastAsia="en-US"/>
              </w:rPr>
              <w:t xml:space="preserve"> 15 </w:t>
            </w:r>
            <w:r w:rsidRPr="007C0C64">
              <w:rPr>
                <w:rFonts w:eastAsia="Calibri"/>
                <w:sz w:val="24"/>
                <w:szCs w:val="24"/>
                <w:lang w:eastAsia="en-US"/>
              </w:rPr>
              <w:t>izlādes</w:t>
            </w:r>
            <w:r w:rsidRPr="007C0C64">
              <w:rPr>
                <w:rFonts w:eastAsia="Calibri"/>
                <w:sz w:val="24"/>
                <w:szCs w:val="24"/>
                <w:lang w:val="en-US" w:eastAsia="en-US"/>
              </w:rPr>
              <w:t>).</w:t>
            </w:r>
          </w:p>
          <w:p w14:paraId="7FA73E65" w14:textId="77777777" w:rsidR="007C0C64" w:rsidRPr="007C0C64" w:rsidRDefault="007C0C64" w:rsidP="007C0C64">
            <w:pPr>
              <w:widowControl w:val="0"/>
              <w:numPr>
                <w:ilvl w:val="0"/>
                <w:numId w:val="56"/>
              </w:numPr>
              <w:spacing w:line="276" w:lineRule="auto"/>
              <w:ind w:left="346" w:hanging="357"/>
              <w:jc w:val="both"/>
              <w:rPr>
                <w:sz w:val="24"/>
                <w:szCs w:val="24"/>
                <w:lang w:eastAsia="ru-RU"/>
              </w:rPr>
            </w:pPr>
            <w:proofErr w:type="spellStart"/>
            <w:r w:rsidRPr="007C0C64">
              <w:rPr>
                <w:sz w:val="24"/>
                <w:szCs w:val="24"/>
              </w:rPr>
              <w:t>Invazīvā</w:t>
            </w:r>
            <w:proofErr w:type="spellEnd"/>
            <w:r w:rsidRPr="007C0C64">
              <w:rPr>
                <w:sz w:val="24"/>
                <w:szCs w:val="24"/>
              </w:rPr>
              <w:t xml:space="preserve"> asinsspiediena mērīšanai jānodrošina 3 vai vairākas līknes attēlošanu MD</w:t>
            </w:r>
            <w:r w:rsidRPr="007C0C64">
              <w:rPr>
                <w:rFonts w:eastAsia="Calibri"/>
                <w:sz w:val="24"/>
                <w:szCs w:val="24"/>
                <w:lang w:val="en-US" w:eastAsia="en-US"/>
              </w:rPr>
              <w:t>.</w:t>
            </w:r>
          </w:p>
          <w:p w14:paraId="4E11950A" w14:textId="77777777" w:rsidR="007C0C64" w:rsidRPr="007C0C64" w:rsidRDefault="007C0C64" w:rsidP="007C0C64">
            <w:pPr>
              <w:widowControl w:val="0"/>
              <w:numPr>
                <w:ilvl w:val="0"/>
                <w:numId w:val="56"/>
              </w:numPr>
              <w:spacing w:line="276" w:lineRule="auto"/>
              <w:ind w:left="346" w:hanging="357"/>
              <w:jc w:val="both"/>
              <w:rPr>
                <w:sz w:val="24"/>
                <w:szCs w:val="24"/>
                <w:lang w:eastAsia="ru-RU"/>
              </w:rPr>
            </w:pPr>
            <w:r w:rsidRPr="007C0C64">
              <w:rPr>
                <w:rFonts w:eastAsia="Calibri"/>
                <w:sz w:val="24"/>
                <w:szCs w:val="24"/>
                <w:lang w:val="en-US" w:eastAsia="en-US"/>
              </w:rPr>
              <w:t xml:space="preserve">MD </w:t>
            </w:r>
            <w:proofErr w:type="spellStart"/>
            <w:r w:rsidRPr="007C0C64">
              <w:rPr>
                <w:rFonts w:eastAsia="Calibri"/>
                <w:sz w:val="24"/>
                <w:szCs w:val="24"/>
                <w:lang w:val="en-US" w:eastAsia="en-US"/>
              </w:rPr>
              <w:t>gatavības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indikators</w:t>
            </w:r>
            <w:proofErr w:type="spellEnd"/>
            <w:r w:rsidRPr="007C0C64">
              <w:rPr>
                <w:rFonts w:eastAsia="Calibri"/>
                <w:sz w:val="24"/>
                <w:szCs w:val="24"/>
                <w:lang w:val="en-US" w:eastAsia="en-US"/>
              </w:rPr>
              <w:t xml:space="preserve"> – </w:t>
            </w:r>
            <w:proofErr w:type="spellStart"/>
            <w:r w:rsidRPr="007C0C64">
              <w:rPr>
                <w:rFonts w:eastAsia="Calibri"/>
                <w:sz w:val="24"/>
                <w:szCs w:val="24"/>
                <w:lang w:val="en-US" w:eastAsia="en-US"/>
              </w:rPr>
              <w:t>jānodrošina</w:t>
            </w:r>
            <w:proofErr w:type="spellEnd"/>
            <w:r w:rsidRPr="007C0C64">
              <w:rPr>
                <w:rFonts w:eastAsia="Calibri"/>
                <w:sz w:val="24"/>
                <w:szCs w:val="24"/>
                <w:lang w:val="en-US" w:eastAsia="en-US"/>
              </w:rPr>
              <w:t>.</w:t>
            </w:r>
          </w:p>
          <w:p w14:paraId="138F6D4A" w14:textId="5D8A91F7" w:rsidR="007C0C64" w:rsidRPr="007C0C64" w:rsidRDefault="007C0C64" w:rsidP="007C0C64">
            <w:pPr>
              <w:widowControl w:val="0"/>
              <w:numPr>
                <w:ilvl w:val="0"/>
                <w:numId w:val="56"/>
              </w:numPr>
              <w:spacing w:line="276" w:lineRule="auto"/>
              <w:ind w:left="346" w:hanging="357"/>
              <w:jc w:val="both"/>
              <w:rPr>
                <w:rFonts w:eastAsia="Calibri"/>
                <w:color w:val="000000"/>
                <w:sz w:val="24"/>
                <w:szCs w:val="24"/>
                <w:lang w:eastAsia="en-US"/>
              </w:rPr>
            </w:pPr>
            <w:r w:rsidRPr="007C0C64">
              <w:rPr>
                <w:sz w:val="24"/>
                <w:szCs w:val="24"/>
              </w:rPr>
              <w:t xml:space="preserve">GTI (galvas traumas ievainojumi) - GTI informācijas panelī tiek parādīti visaptveroši un atbilstoši dati par hipotensiju, </w:t>
            </w:r>
            <w:proofErr w:type="spellStart"/>
            <w:r w:rsidR="004144B7">
              <w:rPr>
                <w:sz w:val="24"/>
                <w:szCs w:val="24"/>
              </w:rPr>
              <w:t>hipoksiju</w:t>
            </w:r>
            <w:proofErr w:type="spellEnd"/>
            <w:r w:rsidR="004144B7">
              <w:rPr>
                <w:sz w:val="24"/>
                <w:szCs w:val="24"/>
              </w:rPr>
              <w:t xml:space="preserve"> un </w:t>
            </w:r>
            <w:proofErr w:type="spellStart"/>
            <w:r w:rsidR="004144B7">
              <w:rPr>
                <w:sz w:val="24"/>
                <w:szCs w:val="24"/>
              </w:rPr>
              <w:t>hiperventilāciju</w:t>
            </w:r>
            <w:proofErr w:type="spellEnd"/>
            <w:r w:rsidR="004144B7">
              <w:rPr>
                <w:sz w:val="24"/>
                <w:szCs w:val="24"/>
              </w:rPr>
              <w:t>.</w:t>
            </w:r>
          </w:p>
          <w:p w14:paraId="00605C65" w14:textId="2C496060" w:rsidR="007C0C64" w:rsidRPr="007C0C64" w:rsidRDefault="00702141" w:rsidP="007C0C64">
            <w:pPr>
              <w:widowControl w:val="0"/>
              <w:numPr>
                <w:ilvl w:val="0"/>
                <w:numId w:val="56"/>
              </w:numPr>
              <w:spacing w:line="276" w:lineRule="auto"/>
              <w:ind w:left="346" w:hanging="357"/>
              <w:jc w:val="both"/>
              <w:rPr>
                <w:rFonts w:eastAsia="Calibri"/>
                <w:color w:val="000000"/>
                <w:sz w:val="24"/>
                <w:szCs w:val="24"/>
                <w:lang w:eastAsia="en-US"/>
              </w:rPr>
            </w:pPr>
            <w:r>
              <w:rPr>
                <w:sz w:val="24"/>
                <w:szCs w:val="24"/>
              </w:rPr>
              <w:t>Galvas s</w:t>
            </w:r>
            <w:r w:rsidR="007C0C64" w:rsidRPr="007C0C64">
              <w:rPr>
                <w:sz w:val="24"/>
                <w:szCs w:val="24"/>
              </w:rPr>
              <w:t>madzeņu traumas</w:t>
            </w:r>
            <w:r>
              <w:rPr>
                <w:sz w:val="24"/>
                <w:szCs w:val="24"/>
              </w:rPr>
              <w:t xml:space="preserve"> lēmuma pieņemšanas algoritms</w:t>
            </w:r>
            <w:r w:rsidR="007C0C64" w:rsidRPr="007C0C64">
              <w:rPr>
                <w:sz w:val="24"/>
                <w:szCs w:val="24"/>
              </w:rPr>
              <w:t xml:space="preserve"> (TBI). </w:t>
            </w:r>
            <w:proofErr w:type="spellStart"/>
            <w:r w:rsidR="007C0C64" w:rsidRPr="007C0C64">
              <w:rPr>
                <w:rFonts w:eastAsia="Calibri"/>
                <w:sz w:val="24"/>
                <w:szCs w:val="24"/>
                <w:lang w:val="en-US" w:eastAsia="en-US"/>
              </w:rPr>
              <w:t>Jānodrošina</w:t>
            </w:r>
            <w:proofErr w:type="spellEnd"/>
            <w:r w:rsidR="007C0C64" w:rsidRPr="007C0C64">
              <w:rPr>
                <w:rFonts w:eastAsia="Calibri"/>
                <w:sz w:val="24"/>
                <w:szCs w:val="24"/>
                <w:lang w:val="en-US" w:eastAsia="en-US"/>
              </w:rPr>
              <w:t xml:space="preserve"> TBI </w:t>
            </w:r>
            <w:proofErr w:type="spellStart"/>
            <w:r w:rsidR="007C0C64" w:rsidRPr="007C0C64">
              <w:rPr>
                <w:rFonts w:eastAsia="Calibri"/>
                <w:sz w:val="24"/>
                <w:szCs w:val="24"/>
                <w:lang w:val="en-US" w:eastAsia="en-US"/>
              </w:rPr>
              <w:t>attēlošana</w:t>
            </w:r>
            <w:proofErr w:type="spellEnd"/>
            <w:r w:rsidR="007C0C64" w:rsidRPr="007C0C64">
              <w:rPr>
                <w:rFonts w:eastAsia="Calibri"/>
                <w:sz w:val="24"/>
                <w:szCs w:val="24"/>
                <w:lang w:val="en-US" w:eastAsia="en-US"/>
              </w:rPr>
              <w:t xml:space="preserve"> </w:t>
            </w:r>
            <w:proofErr w:type="spellStart"/>
            <w:r w:rsidR="007C0C64" w:rsidRPr="007C0C64">
              <w:rPr>
                <w:rFonts w:eastAsia="Calibri"/>
                <w:sz w:val="24"/>
                <w:szCs w:val="24"/>
                <w:lang w:val="en-US" w:eastAsia="en-US"/>
              </w:rPr>
              <w:t>uz</w:t>
            </w:r>
            <w:proofErr w:type="spellEnd"/>
            <w:r w:rsidR="007C0C64" w:rsidRPr="007C0C64">
              <w:rPr>
                <w:rFonts w:eastAsia="Calibri"/>
                <w:sz w:val="24"/>
                <w:szCs w:val="24"/>
                <w:lang w:val="en-US" w:eastAsia="en-US"/>
              </w:rPr>
              <w:t xml:space="preserve"> MD.</w:t>
            </w:r>
          </w:p>
          <w:p w14:paraId="0BC53E20" w14:textId="24BC06B3" w:rsidR="007C0C64" w:rsidRPr="007C0C64" w:rsidRDefault="007C0C64" w:rsidP="007C0C64">
            <w:pPr>
              <w:widowControl w:val="0"/>
              <w:numPr>
                <w:ilvl w:val="0"/>
                <w:numId w:val="56"/>
              </w:numPr>
              <w:spacing w:line="276" w:lineRule="auto"/>
              <w:ind w:left="346" w:hanging="357"/>
              <w:jc w:val="both"/>
              <w:rPr>
                <w:rFonts w:eastAsia="Calibri"/>
                <w:color w:val="000000"/>
                <w:sz w:val="24"/>
                <w:szCs w:val="24"/>
                <w:lang w:eastAsia="en-US"/>
              </w:rPr>
            </w:pPr>
            <w:r w:rsidRPr="007C0C64">
              <w:rPr>
                <w:sz w:val="24"/>
                <w:szCs w:val="24"/>
              </w:rPr>
              <w:t>Temperatūras sensors.</w:t>
            </w:r>
            <w:r w:rsidRPr="007C0C64">
              <w:rPr>
                <w:rFonts w:eastAsia="Calibri"/>
                <w:sz w:val="24"/>
                <w:szCs w:val="24"/>
                <w:lang w:val="en-US" w:eastAsia="en-US"/>
              </w:rPr>
              <w:t xml:space="preserve"> </w:t>
            </w:r>
            <w:proofErr w:type="spellStart"/>
            <w:r w:rsidRPr="007C0C64">
              <w:rPr>
                <w:rFonts w:eastAsia="Calibri"/>
                <w:sz w:val="24"/>
                <w:szCs w:val="24"/>
                <w:lang w:val="en-US" w:eastAsia="en-US"/>
              </w:rPr>
              <w:t>Jānodrošina</w:t>
            </w:r>
            <w:proofErr w:type="spellEnd"/>
            <w:r w:rsidRPr="007C0C64">
              <w:rPr>
                <w:rFonts w:eastAsia="Calibri"/>
                <w:sz w:val="24"/>
                <w:szCs w:val="24"/>
                <w:lang w:val="en-US" w:eastAsia="en-US"/>
              </w:rPr>
              <w:t xml:space="preserve"> 2 </w:t>
            </w:r>
            <w:proofErr w:type="spellStart"/>
            <w:r w:rsidRPr="007C0C64">
              <w:rPr>
                <w:rFonts w:eastAsia="Calibri"/>
                <w:sz w:val="24"/>
                <w:szCs w:val="24"/>
                <w:lang w:val="en-US" w:eastAsia="en-US"/>
              </w:rPr>
              <w:t>vai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vairāk</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sensorus</w:t>
            </w:r>
            <w:proofErr w:type="spellEnd"/>
            <w:r w:rsidRPr="007C0C64">
              <w:rPr>
                <w:rFonts w:eastAsia="Calibri"/>
                <w:sz w:val="24"/>
                <w:szCs w:val="24"/>
                <w:lang w:val="en-US" w:eastAsia="en-US"/>
              </w:rPr>
              <w:t>.</w:t>
            </w:r>
          </w:p>
          <w:p w14:paraId="5C9D4096" w14:textId="4D891DF4" w:rsidR="007C0C64" w:rsidRPr="007C0C64" w:rsidRDefault="007C0C64" w:rsidP="007C0C64">
            <w:pPr>
              <w:widowControl w:val="0"/>
              <w:numPr>
                <w:ilvl w:val="0"/>
                <w:numId w:val="56"/>
              </w:numPr>
              <w:spacing w:line="276" w:lineRule="auto"/>
              <w:ind w:left="346" w:hanging="357"/>
              <w:jc w:val="both"/>
              <w:rPr>
                <w:rFonts w:eastAsia="Calibri"/>
                <w:color w:val="000000"/>
                <w:sz w:val="24"/>
                <w:szCs w:val="24"/>
                <w:lang w:eastAsia="en-US"/>
              </w:rPr>
            </w:pPr>
            <w:r w:rsidRPr="007C0C64">
              <w:rPr>
                <w:sz w:val="24"/>
                <w:szCs w:val="24"/>
              </w:rPr>
              <w:t xml:space="preserve">Aizsardzība </w:t>
            </w:r>
            <w:r w:rsidRPr="007C0C64">
              <w:rPr>
                <w:rFonts w:eastAsia="Calibri"/>
                <w:sz w:val="24"/>
                <w:szCs w:val="24"/>
                <w:lang w:val="en-US" w:eastAsia="en-US"/>
              </w:rPr>
              <w:t>no</w:t>
            </w:r>
            <w:r w:rsidRPr="007C0C64">
              <w:rPr>
                <w:sz w:val="24"/>
                <w:szCs w:val="24"/>
              </w:rPr>
              <w:t xml:space="preserve"> apkārtējās vides ietekmes (IP): ne mazāk kā IP </w:t>
            </w:r>
            <w:r>
              <w:rPr>
                <w:sz w:val="24"/>
                <w:szCs w:val="24"/>
              </w:rPr>
              <w:t>55</w:t>
            </w:r>
          </w:p>
        </w:tc>
        <w:tc>
          <w:tcPr>
            <w:tcW w:w="4399" w:type="dxa"/>
          </w:tcPr>
          <w:p w14:paraId="17C3A591" w14:textId="77777777" w:rsidR="007C0C64" w:rsidRDefault="007C0C64" w:rsidP="0042481C">
            <w:pPr>
              <w:ind w:left="-113"/>
              <w:jc w:val="center"/>
              <w:rPr>
                <w:b/>
                <w:bCs/>
                <w:color w:val="000000"/>
                <w:sz w:val="22"/>
                <w:szCs w:val="22"/>
              </w:rPr>
            </w:pPr>
          </w:p>
        </w:tc>
      </w:tr>
      <w:tr w:rsidR="007C0C64" w:rsidRPr="00E12AA0" w14:paraId="01660724" w14:textId="77777777" w:rsidTr="001E5952">
        <w:trPr>
          <w:trHeight w:val="527"/>
          <w:jc w:val="center"/>
        </w:trPr>
        <w:tc>
          <w:tcPr>
            <w:tcW w:w="1555" w:type="dxa"/>
            <w:vAlign w:val="center"/>
          </w:tcPr>
          <w:p w14:paraId="06F842D7" w14:textId="77777777" w:rsidR="00944F57" w:rsidRPr="00944F57" w:rsidRDefault="00AA1A7C" w:rsidP="00944F57">
            <w:pPr>
              <w:jc w:val="center"/>
              <w:rPr>
                <w:bCs/>
                <w:i/>
                <w:iCs/>
                <w:sz w:val="24"/>
                <w:szCs w:val="24"/>
              </w:rPr>
            </w:pPr>
            <w:proofErr w:type="spellStart"/>
            <w:r w:rsidRPr="00944F57">
              <w:rPr>
                <w:bCs/>
                <w:i/>
                <w:iCs/>
                <w:sz w:val="24"/>
                <w:szCs w:val="24"/>
              </w:rPr>
              <w:t>Komplek</w:t>
            </w:r>
            <w:proofErr w:type="spellEnd"/>
          </w:p>
          <w:p w14:paraId="40850F58" w14:textId="418ADACA" w:rsidR="007C0C64" w:rsidRDefault="00AA1A7C" w:rsidP="00944F57">
            <w:pPr>
              <w:jc w:val="center"/>
              <w:rPr>
                <w:bCs/>
                <w:sz w:val="24"/>
                <w:szCs w:val="24"/>
              </w:rPr>
            </w:pPr>
            <w:proofErr w:type="spellStart"/>
            <w:r w:rsidRPr="00944F57">
              <w:rPr>
                <w:bCs/>
                <w:i/>
                <w:iCs/>
                <w:sz w:val="24"/>
                <w:szCs w:val="24"/>
              </w:rPr>
              <w:t>tācija</w:t>
            </w:r>
            <w:proofErr w:type="spellEnd"/>
          </w:p>
        </w:tc>
        <w:tc>
          <w:tcPr>
            <w:tcW w:w="7796" w:type="dxa"/>
            <w:vAlign w:val="center"/>
          </w:tcPr>
          <w:p w14:paraId="341DF561"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Iekārta</w:t>
            </w:r>
            <w:proofErr w:type="spellEnd"/>
            <w:r w:rsidRPr="007C0C64">
              <w:rPr>
                <w:rFonts w:eastAsia="Calibri"/>
                <w:sz w:val="24"/>
                <w:szCs w:val="24"/>
                <w:lang w:val="en-US" w:eastAsia="en-US"/>
              </w:rPr>
              <w:t xml:space="preserve"> MD - 1 gab.</w:t>
            </w:r>
          </w:p>
          <w:p w14:paraId="7C5B50F8"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Baterija</w:t>
            </w:r>
            <w:proofErr w:type="spellEnd"/>
            <w:r w:rsidRPr="007C0C64">
              <w:rPr>
                <w:rFonts w:eastAsia="Calibri"/>
                <w:sz w:val="24"/>
                <w:szCs w:val="24"/>
                <w:lang w:val="en-US" w:eastAsia="en-US"/>
              </w:rPr>
              <w:t xml:space="preserve"> - 1 gab.</w:t>
            </w:r>
          </w:p>
          <w:p w14:paraId="563E25EA" w14:textId="1DD5246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Uzlādes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darba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stacija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baterijai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ar</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kalibrācijas</w:t>
            </w:r>
            <w:proofErr w:type="spellEnd"/>
            <w:r w:rsidR="00171195">
              <w:rPr>
                <w:rFonts w:eastAsia="Calibri"/>
                <w:sz w:val="24"/>
                <w:szCs w:val="24"/>
                <w:lang w:val="en-US" w:eastAsia="en-US"/>
              </w:rPr>
              <w:t xml:space="preserve"> </w:t>
            </w:r>
            <w:proofErr w:type="spellStart"/>
            <w:r w:rsidR="00171195">
              <w:rPr>
                <w:rFonts w:eastAsia="Calibri"/>
                <w:sz w:val="24"/>
                <w:szCs w:val="24"/>
                <w:lang w:val="en-US" w:eastAsia="en-US"/>
              </w:rPr>
              <w:t>funkciju</w:t>
            </w:r>
            <w:proofErr w:type="spellEnd"/>
            <w:r w:rsidR="00171195">
              <w:rPr>
                <w:rFonts w:eastAsia="Calibri"/>
                <w:sz w:val="24"/>
                <w:szCs w:val="24"/>
                <w:lang w:val="en-US" w:eastAsia="en-US"/>
              </w:rPr>
              <w:t xml:space="preserve"> 1 gab.</w:t>
            </w:r>
          </w:p>
          <w:p w14:paraId="29416A89"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r w:rsidRPr="007C0C64">
              <w:rPr>
                <w:rFonts w:eastAsia="Calibri"/>
                <w:sz w:val="24"/>
                <w:szCs w:val="24"/>
                <w:lang w:val="en-US" w:eastAsia="en-US"/>
              </w:rPr>
              <w:t xml:space="preserve">EKG </w:t>
            </w:r>
            <w:proofErr w:type="spellStart"/>
            <w:r w:rsidRPr="007C0C64">
              <w:rPr>
                <w:rFonts w:eastAsia="Calibri"/>
                <w:sz w:val="24"/>
                <w:szCs w:val="24"/>
                <w:lang w:val="en-US" w:eastAsia="en-US"/>
              </w:rPr>
              <w:t>pieraksta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papīrs</w:t>
            </w:r>
            <w:proofErr w:type="spellEnd"/>
            <w:r w:rsidRPr="007C0C64">
              <w:rPr>
                <w:rFonts w:eastAsia="Calibri"/>
                <w:sz w:val="24"/>
                <w:szCs w:val="24"/>
                <w:lang w:val="en-US" w:eastAsia="en-US"/>
              </w:rPr>
              <w:t xml:space="preserve"> - 6 gab.</w:t>
            </w:r>
          </w:p>
          <w:p w14:paraId="4DA0CC28"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Novadījumu</w:t>
            </w:r>
            <w:proofErr w:type="spellEnd"/>
            <w:r w:rsidRPr="007C0C64">
              <w:rPr>
                <w:rFonts w:eastAsia="Calibri"/>
                <w:sz w:val="24"/>
                <w:szCs w:val="24"/>
                <w:lang w:val="en-US" w:eastAsia="en-US"/>
              </w:rPr>
              <w:t xml:space="preserve"> EKG </w:t>
            </w:r>
            <w:proofErr w:type="spellStart"/>
            <w:r w:rsidRPr="007C0C64">
              <w:rPr>
                <w:rFonts w:eastAsia="Calibri"/>
                <w:sz w:val="24"/>
                <w:szCs w:val="24"/>
                <w:lang w:val="en-US" w:eastAsia="en-US"/>
              </w:rPr>
              <w:t>pierakstu</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elektrodi</w:t>
            </w:r>
            <w:proofErr w:type="spellEnd"/>
            <w:r w:rsidRPr="007C0C64">
              <w:rPr>
                <w:rFonts w:eastAsia="Calibri"/>
                <w:sz w:val="24"/>
                <w:szCs w:val="24"/>
                <w:lang w:val="en-US" w:eastAsia="en-US"/>
              </w:rPr>
              <w:t xml:space="preserve"> – 12 </w:t>
            </w:r>
            <w:proofErr w:type="gramStart"/>
            <w:r w:rsidRPr="007C0C64">
              <w:rPr>
                <w:rFonts w:eastAsia="Calibri"/>
                <w:sz w:val="24"/>
                <w:szCs w:val="24"/>
                <w:lang w:val="en-US" w:eastAsia="en-US"/>
              </w:rPr>
              <w:t>gab</w:t>
            </w:r>
            <w:proofErr w:type="gramEnd"/>
            <w:r w:rsidRPr="007C0C64">
              <w:rPr>
                <w:rFonts w:eastAsia="Calibri"/>
                <w:sz w:val="24"/>
                <w:szCs w:val="24"/>
                <w:lang w:val="en-US" w:eastAsia="en-US"/>
              </w:rPr>
              <w:t>.</w:t>
            </w:r>
          </w:p>
          <w:p w14:paraId="2CC4F1D3" w14:textId="5136E95D"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Mīkstā</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transportēšanas</w:t>
            </w:r>
            <w:proofErr w:type="spellEnd"/>
            <w:r w:rsidRPr="007C0C64">
              <w:rPr>
                <w:rFonts w:eastAsia="Calibri"/>
                <w:sz w:val="24"/>
                <w:szCs w:val="24"/>
                <w:lang w:val="en-US" w:eastAsia="en-US"/>
              </w:rPr>
              <w:t xml:space="preserve"> soma</w:t>
            </w:r>
            <w:r w:rsidR="00171195">
              <w:rPr>
                <w:rFonts w:eastAsia="Calibri"/>
                <w:sz w:val="24"/>
                <w:szCs w:val="24"/>
                <w:lang w:val="en-US" w:eastAsia="en-US"/>
              </w:rPr>
              <w:t xml:space="preserve"> 1 gab.</w:t>
            </w:r>
          </w:p>
          <w:p w14:paraId="1A7DF695"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lastRenderedPageBreak/>
              <w:t>Asinsspiediena</w:t>
            </w:r>
            <w:proofErr w:type="spellEnd"/>
            <w:r w:rsidRPr="007C0C64">
              <w:rPr>
                <w:rFonts w:eastAsia="Calibri"/>
                <w:sz w:val="24"/>
                <w:szCs w:val="24"/>
                <w:lang w:val="en-US" w:eastAsia="en-US"/>
              </w:rPr>
              <w:t xml:space="preserve"> </w:t>
            </w:r>
            <w:r w:rsidRPr="007C0C64">
              <w:rPr>
                <w:rFonts w:eastAsia="Calibri"/>
                <w:i/>
                <w:iCs/>
                <w:sz w:val="24"/>
                <w:szCs w:val="24"/>
                <w:lang w:val="en-US" w:eastAsia="en-US"/>
              </w:rPr>
              <w:t>NIBP</w:t>
            </w:r>
            <w:r w:rsidRPr="007C0C64">
              <w:rPr>
                <w:rFonts w:eastAsia="Calibri"/>
                <w:sz w:val="24"/>
                <w:szCs w:val="24"/>
                <w:lang w:val="en-US" w:eastAsia="en-US"/>
              </w:rPr>
              <w:t xml:space="preserve"> </w:t>
            </w:r>
            <w:proofErr w:type="spellStart"/>
            <w:r w:rsidRPr="007C0C64">
              <w:rPr>
                <w:rFonts w:eastAsia="Calibri"/>
                <w:sz w:val="24"/>
                <w:szCs w:val="24"/>
                <w:lang w:val="en-US" w:eastAsia="en-US"/>
              </w:rPr>
              <w:t>duālā</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līmeņa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caurule</w:t>
            </w:r>
            <w:proofErr w:type="spellEnd"/>
          </w:p>
          <w:p w14:paraId="6D697E2E"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r w:rsidRPr="007C0C64">
              <w:rPr>
                <w:rFonts w:eastAsia="Calibri"/>
                <w:i/>
                <w:iCs/>
                <w:sz w:val="24"/>
                <w:szCs w:val="24"/>
                <w:lang w:val="en-US" w:eastAsia="en-US"/>
              </w:rPr>
              <w:t>Welch Allyn Adult Cuff, Twist lock</w:t>
            </w:r>
            <w:r w:rsidRPr="007C0C64">
              <w:rPr>
                <w:rFonts w:eastAsia="Calibri"/>
                <w:sz w:val="24"/>
                <w:szCs w:val="24"/>
                <w:lang w:val="en-US" w:eastAsia="en-US"/>
              </w:rPr>
              <w:t xml:space="preserve"> </w:t>
            </w:r>
            <w:proofErr w:type="spellStart"/>
            <w:r w:rsidRPr="007C0C64">
              <w:rPr>
                <w:rFonts w:eastAsia="Calibri"/>
                <w:sz w:val="24"/>
                <w:szCs w:val="24"/>
                <w:lang w:val="en-US" w:eastAsia="en-US"/>
              </w:rPr>
              <w:t>savienotājs</w:t>
            </w:r>
            <w:proofErr w:type="spellEnd"/>
            <w:r w:rsidRPr="007C0C64">
              <w:rPr>
                <w:rFonts w:eastAsia="Calibri"/>
                <w:sz w:val="24"/>
                <w:szCs w:val="24"/>
                <w:lang w:val="en-US" w:eastAsia="en-US"/>
              </w:rPr>
              <w:t>, 25-34 cm</w:t>
            </w:r>
          </w:p>
          <w:p w14:paraId="031A9291"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Asinsspiediena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manšetes</w:t>
            </w:r>
            <w:proofErr w:type="spellEnd"/>
            <w:r w:rsidRPr="007C0C64">
              <w:rPr>
                <w:rFonts w:eastAsia="Calibri"/>
                <w:sz w:val="24"/>
                <w:szCs w:val="24"/>
                <w:lang w:val="en-US" w:eastAsia="en-US"/>
              </w:rPr>
              <w:t xml:space="preserve"> 3 </w:t>
            </w:r>
            <w:proofErr w:type="spellStart"/>
            <w:r w:rsidRPr="007C0C64">
              <w:rPr>
                <w:rFonts w:eastAsia="Calibri"/>
                <w:sz w:val="24"/>
                <w:szCs w:val="24"/>
                <w:lang w:val="en-US" w:eastAsia="en-US"/>
              </w:rPr>
              <w:t>veidi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maza</w:t>
            </w:r>
            <w:proofErr w:type="spellEnd"/>
            <w:r w:rsidRPr="007C0C64">
              <w:rPr>
                <w:rFonts w:eastAsia="Calibri"/>
                <w:sz w:val="24"/>
                <w:szCs w:val="24"/>
                <w:lang w:val="en-US" w:eastAsia="en-US"/>
              </w:rPr>
              <w:t xml:space="preserve"> (M), </w:t>
            </w:r>
            <w:proofErr w:type="spellStart"/>
            <w:r w:rsidRPr="007C0C64">
              <w:rPr>
                <w:rFonts w:eastAsia="Calibri"/>
                <w:sz w:val="24"/>
                <w:szCs w:val="24"/>
                <w:lang w:val="en-US" w:eastAsia="en-US"/>
              </w:rPr>
              <w:t>liela</w:t>
            </w:r>
            <w:proofErr w:type="spellEnd"/>
            <w:r w:rsidRPr="007C0C64">
              <w:rPr>
                <w:rFonts w:eastAsia="Calibri"/>
                <w:sz w:val="24"/>
                <w:szCs w:val="24"/>
                <w:lang w:val="en-US" w:eastAsia="en-US"/>
              </w:rPr>
              <w:t xml:space="preserve"> (L), </w:t>
            </w:r>
            <w:proofErr w:type="spellStart"/>
            <w:r w:rsidRPr="007C0C64">
              <w:rPr>
                <w:rFonts w:eastAsia="Calibri"/>
                <w:sz w:val="24"/>
                <w:szCs w:val="24"/>
                <w:lang w:val="en-US" w:eastAsia="en-US"/>
              </w:rPr>
              <w:t>ekstra</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liela</w:t>
            </w:r>
            <w:proofErr w:type="spellEnd"/>
            <w:r w:rsidRPr="007C0C64">
              <w:rPr>
                <w:rFonts w:eastAsia="Calibri"/>
                <w:sz w:val="24"/>
                <w:szCs w:val="24"/>
                <w:lang w:val="en-US" w:eastAsia="en-US"/>
              </w:rPr>
              <w:t xml:space="preserve"> (XL)</w:t>
            </w:r>
          </w:p>
          <w:p w14:paraId="2D756EDD"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r w:rsidRPr="007C0C64">
              <w:rPr>
                <w:rFonts w:eastAsia="Calibri"/>
                <w:sz w:val="24"/>
                <w:szCs w:val="24"/>
                <w:lang w:val="en-US" w:eastAsia="en-US"/>
              </w:rPr>
              <w:t xml:space="preserve">KPR </w:t>
            </w:r>
            <w:proofErr w:type="spellStart"/>
            <w:r w:rsidRPr="007C0C64">
              <w:rPr>
                <w:rFonts w:eastAsia="Calibri"/>
                <w:sz w:val="24"/>
                <w:szCs w:val="24"/>
                <w:lang w:val="en-US" w:eastAsia="en-US"/>
              </w:rPr>
              <w:t>mīkstās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lāpstiņas</w:t>
            </w:r>
            <w:proofErr w:type="spellEnd"/>
            <w:r w:rsidRPr="007C0C64">
              <w:rPr>
                <w:rFonts w:eastAsia="Calibri"/>
                <w:sz w:val="24"/>
                <w:szCs w:val="24"/>
                <w:lang w:val="en-US" w:eastAsia="en-US"/>
              </w:rPr>
              <w:t xml:space="preserve"> - 8 gab. (</w:t>
            </w:r>
            <w:proofErr w:type="spellStart"/>
            <w:proofErr w:type="gramStart"/>
            <w:r w:rsidRPr="007C0C64">
              <w:rPr>
                <w:rFonts w:eastAsia="Calibri"/>
                <w:sz w:val="24"/>
                <w:szCs w:val="24"/>
                <w:lang w:val="en-US" w:eastAsia="en-US"/>
              </w:rPr>
              <w:t>lietojamas</w:t>
            </w:r>
            <w:proofErr w:type="spellEnd"/>
            <w:proofErr w:type="gramEnd"/>
            <w:r w:rsidRPr="007C0C64">
              <w:rPr>
                <w:rFonts w:eastAsia="Calibri"/>
                <w:sz w:val="24"/>
                <w:szCs w:val="24"/>
                <w:lang w:val="en-US" w:eastAsia="en-US"/>
              </w:rPr>
              <w:t xml:space="preserve"> </w:t>
            </w:r>
            <w:proofErr w:type="spellStart"/>
            <w:r w:rsidRPr="007C0C64">
              <w:rPr>
                <w:rFonts w:eastAsia="Calibri"/>
                <w:sz w:val="24"/>
                <w:szCs w:val="24"/>
                <w:lang w:val="en-US" w:eastAsia="en-US"/>
              </w:rPr>
              <w:t>arī</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bērnam</w:t>
            </w:r>
            <w:proofErr w:type="spellEnd"/>
            <w:r w:rsidRPr="007C0C64">
              <w:rPr>
                <w:rFonts w:eastAsia="Calibri"/>
                <w:sz w:val="24"/>
                <w:szCs w:val="24"/>
                <w:lang w:val="en-US" w:eastAsia="en-US"/>
              </w:rPr>
              <w:t xml:space="preserve"> no 28 </w:t>
            </w:r>
            <w:proofErr w:type="spellStart"/>
            <w:r w:rsidRPr="007C0C64">
              <w:rPr>
                <w:rFonts w:eastAsia="Calibri"/>
                <w:sz w:val="24"/>
                <w:szCs w:val="24"/>
                <w:lang w:val="en-US" w:eastAsia="en-US"/>
              </w:rPr>
              <w:t>dienām</w:t>
            </w:r>
            <w:proofErr w:type="spellEnd"/>
            <w:r w:rsidRPr="007C0C64">
              <w:rPr>
                <w:rFonts w:eastAsia="Calibri"/>
                <w:sz w:val="24"/>
                <w:szCs w:val="24"/>
                <w:lang w:val="en-US" w:eastAsia="en-US"/>
              </w:rPr>
              <w:t>)</w:t>
            </w:r>
          </w:p>
          <w:p w14:paraId="0D2AD1E2"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proofErr w:type="spellStart"/>
            <w:r w:rsidRPr="007C0C64">
              <w:rPr>
                <w:rFonts w:eastAsia="Calibri"/>
                <w:sz w:val="24"/>
                <w:szCs w:val="24"/>
                <w:lang w:val="en-US" w:eastAsia="en-US"/>
              </w:rPr>
              <w:t>Vienreizēji</w:t>
            </w:r>
            <w:proofErr w:type="spellEnd"/>
            <w:r w:rsidRPr="007C0C64">
              <w:rPr>
                <w:rFonts w:eastAsia="Calibri"/>
                <w:sz w:val="24"/>
                <w:szCs w:val="24"/>
                <w:lang w:val="en-US" w:eastAsia="en-US"/>
              </w:rPr>
              <w:t xml:space="preserve"> EKG </w:t>
            </w:r>
            <w:proofErr w:type="spellStart"/>
            <w:r w:rsidRPr="007C0C64">
              <w:rPr>
                <w:rFonts w:eastAsia="Calibri"/>
                <w:sz w:val="24"/>
                <w:szCs w:val="24"/>
                <w:lang w:val="en-US" w:eastAsia="en-US"/>
              </w:rPr>
              <w:t>elektrodu</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pierakstu</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lipekļi</w:t>
            </w:r>
            <w:proofErr w:type="spellEnd"/>
            <w:r w:rsidRPr="007C0C64">
              <w:rPr>
                <w:rFonts w:eastAsia="Calibri"/>
                <w:sz w:val="24"/>
                <w:szCs w:val="24"/>
                <w:lang w:val="en-US" w:eastAsia="en-US"/>
              </w:rPr>
              <w:t xml:space="preserve"> - 12 gab.</w:t>
            </w:r>
          </w:p>
          <w:p w14:paraId="3EC27B0E" w14:textId="77777777" w:rsidR="007C0C64" w:rsidRPr="007C0C64" w:rsidRDefault="007C0C64" w:rsidP="007C0C64">
            <w:pPr>
              <w:widowControl w:val="0"/>
              <w:numPr>
                <w:ilvl w:val="0"/>
                <w:numId w:val="55"/>
              </w:numPr>
              <w:spacing w:after="200" w:line="276" w:lineRule="auto"/>
              <w:contextualSpacing/>
              <w:jc w:val="both"/>
              <w:rPr>
                <w:rFonts w:eastAsia="Calibri"/>
                <w:sz w:val="24"/>
                <w:szCs w:val="24"/>
                <w:lang w:val="en-US" w:eastAsia="en-US"/>
              </w:rPr>
            </w:pPr>
            <w:r w:rsidRPr="007C0C64">
              <w:rPr>
                <w:rFonts w:eastAsia="Calibri"/>
                <w:i/>
                <w:iCs/>
                <w:sz w:val="24"/>
                <w:szCs w:val="24"/>
                <w:lang w:val="en-US" w:eastAsia="en-US"/>
              </w:rPr>
              <w:t>RAINBOW dci</w:t>
            </w:r>
            <w:r w:rsidRPr="007C0C64">
              <w:rPr>
                <w:rFonts w:eastAsia="Calibri"/>
                <w:sz w:val="24"/>
                <w:szCs w:val="24"/>
                <w:lang w:val="en-US" w:eastAsia="en-US"/>
              </w:rPr>
              <w:t xml:space="preserve"> </w:t>
            </w:r>
            <w:proofErr w:type="spellStart"/>
            <w:r w:rsidRPr="007C0C64">
              <w:rPr>
                <w:rFonts w:eastAsia="Calibri"/>
                <w:sz w:val="24"/>
                <w:szCs w:val="24"/>
                <w:lang w:val="en-US" w:eastAsia="en-US"/>
              </w:rPr>
              <w:t>pieaugušo</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atsākšanas</w:t>
            </w:r>
            <w:proofErr w:type="spellEnd"/>
            <w:r w:rsidRPr="007C0C64">
              <w:rPr>
                <w:rFonts w:eastAsia="Calibri"/>
                <w:sz w:val="24"/>
                <w:szCs w:val="24"/>
                <w:lang w:val="en-US" w:eastAsia="en-US"/>
              </w:rPr>
              <w:t xml:space="preserve"> sensors </w:t>
            </w:r>
            <w:r w:rsidRPr="007C0C64">
              <w:rPr>
                <w:rFonts w:eastAsia="Calibri"/>
                <w:i/>
                <w:iCs/>
                <w:sz w:val="24"/>
                <w:szCs w:val="24"/>
                <w:lang w:val="en-US" w:eastAsia="en-US"/>
              </w:rPr>
              <w:t>spo2/</w:t>
            </w:r>
            <w:proofErr w:type="spellStart"/>
            <w:r w:rsidRPr="007C0C64">
              <w:rPr>
                <w:rFonts w:eastAsia="Calibri"/>
                <w:i/>
                <w:iCs/>
                <w:sz w:val="24"/>
                <w:szCs w:val="24"/>
                <w:lang w:val="en-US" w:eastAsia="en-US"/>
              </w:rPr>
              <w:t>spco</w:t>
            </w:r>
            <w:proofErr w:type="spellEnd"/>
            <w:r w:rsidRPr="007C0C64">
              <w:rPr>
                <w:rFonts w:eastAsia="Calibri"/>
                <w:i/>
                <w:iCs/>
                <w:sz w:val="24"/>
                <w:szCs w:val="24"/>
                <w:lang w:val="en-US" w:eastAsia="en-US"/>
              </w:rPr>
              <w:t>/</w:t>
            </w:r>
            <w:proofErr w:type="spellStart"/>
            <w:r w:rsidRPr="007C0C64">
              <w:rPr>
                <w:rFonts w:eastAsia="Calibri"/>
                <w:i/>
                <w:iCs/>
                <w:sz w:val="24"/>
                <w:szCs w:val="24"/>
                <w:lang w:val="en-US" w:eastAsia="en-US"/>
              </w:rPr>
              <w:t>spmet</w:t>
            </w:r>
            <w:proofErr w:type="spellEnd"/>
            <w:r w:rsidRPr="007C0C64">
              <w:rPr>
                <w:rFonts w:eastAsia="Calibri"/>
                <w:i/>
                <w:iCs/>
                <w:sz w:val="24"/>
                <w:szCs w:val="24"/>
                <w:lang w:val="en-US" w:eastAsia="en-US"/>
              </w:rPr>
              <w:t xml:space="preserve"> 3ft m-15</w:t>
            </w:r>
          </w:p>
          <w:p w14:paraId="45F7AB84" w14:textId="472D482B" w:rsidR="007C0C64" w:rsidRPr="007C0C64" w:rsidRDefault="007C0C64" w:rsidP="007C0C64">
            <w:pPr>
              <w:widowControl w:val="0"/>
              <w:numPr>
                <w:ilvl w:val="0"/>
                <w:numId w:val="55"/>
              </w:numPr>
              <w:spacing w:after="200" w:line="276" w:lineRule="auto"/>
              <w:contextualSpacing/>
              <w:jc w:val="both"/>
              <w:rPr>
                <w:rFonts w:eastAsia="Calibri"/>
                <w:color w:val="000000"/>
                <w:sz w:val="24"/>
                <w:szCs w:val="24"/>
                <w:lang w:eastAsia="en-US"/>
              </w:rPr>
            </w:pPr>
            <w:proofErr w:type="spellStart"/>
            <w:r w:rsidRPr="007C0C64">
              <w:rPr>
                <w:rFonts w:eastAsia="Calibri"/>
                <w:sz w:val="24"/>
                <w:szCs w:val="24"/>
                <w:lang w:val="en-US" w:eastAsia="en-US"/>
              </w:rPr>
              <w:t>Temperatūras</w:t>
            </w:r>
            <w:proofErr w:type="spellEnd"/>
            <w:r w:rsidRPr="007C0C64">
              <w:rPr>
                <w:rFonts w:eastAsia="Calibri"/>
                <w:sz w:val="24"/>
                <w:szCs w:val="24"/>
                <w:lang w:val="en-US" w:eastAsia="en-US"/>
              </w:rPr>
              <w:t xml:space="preserve"> sensors </w:t>
            </w:r>
            <w:proofErr w:type="spellStart"/>
            <w:r w:rsidRPr="007C0C64">
              <w:rPr>
                <w:rFonts w:eastAsia="Calibri"/>
                <w:sz w:val="24"/>
                <w:szCs w:val="24"/>
                <w:lang w:val="en-US" w:eastAsia="en-US"/>
              </w:rPr>
              <w:t>atkārtoti</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lietojams</w:t>
            </w:r>
            <w:proofErr w:type="spellEnd"/>
            <w:r w:rsidRPr="007C0C64">
              <w:rPr>
                <w:rFonts w:eastAsia="Calibri"/>
                <w:sz w:val="24"/>
                <w:szCs w:val="24"/>
                <w:lang w:val="en-US" w:eastAsia="en-US"/>
              </w:rPr>
              <w:t xml:space="preserve"> </w:t>
            </w:r>
            <w:r w:rsidRPr="007C0C64">
              <w:rPr>
                <w:rFonts w:eastAsia="Calibri"/>
                <w:i/>
                <w:iCs/>
                <w:sz w:val="24"/>
                <w:szCs w:val="24"/>
                <w:lang w:val="en-US" w:eastAsia="en-US"/>
              </w:rPr>
              <w:t xml:space="preserve">Esophageal </w:t>
            </w:r>
            <w:proofErr w:type="spellStart"/>
            <w:r w:rsidRPr="007C0C64">
              <w:rPr>
                <w:rFonts w:eastAsia="Calibri"/>
                <w:i/>
                <w:iCs/>
                <w:sz w:val="24"/>
                <w:szCs w:val="24"/>
                <w:lang w:val="en-US" w:eastAsia="en-US"/>
              </w:rPr>
              <w:t>rectals</w:t>
            </w:r>
            <w:proofErr w:type="spellEnd"/>
            <w:r w:rsidRPr="007C0C64">
              <w:rPr>
                <w:rFonts w:eastAsia="Calibri"/>
                <w:sz w:val="24"/>
                <w:szCs w:val="24"/>
                <w:lang w:val="en-US" w:eastAsia="en-US"/>
              </w:rPr>
              <w:t xml:space="preserve"> </w:t>
            </w:r>
            <w:proofErr w:type="spellStart"/>
            <w:r w:rsidRPr="007C0C64">
              <w:rPr>
                <w:rFonts w:eastAsia="Calibri"/>
                <w:sz w:val="24"/>
                <w:szCs w:val="24"/>
                <w:lang w:val="en-US" w:eastAsia="en-US"/>
              </w:rPr>
              <w:t>pieaugušo</w:t>
            </w:r>
            <w:proofErr w:type="spellEnd"/>
            <w:r w:rsidR="00171195">
              <w:rPr>
                <w:rFonts w:eastAsia="Calibri"/>
                <w:sz w:val="24"/>
                <w:szCs w:val="24"/>
                <w:lang w:val="en-US" w:eastAsia="en-US"/>
              </w:rPr>
              <w:t xml:space="preserve"> 1 gab.</w:t>
            </w:r>
          </w:p>
          <w:p w14:paraId="4BAA7AEF" w14:textId="497BC237" w:rsidR="007C0C64" w:rsidRPr="00AA1A7C" w:rsidRDefault="007C0C64" w:rsidP="007C0C64">
            <w:pPr>
              <w:widowControl w:val="0"/>
              <w:numPr>
                <w:ilvl w:val="0"/>
                <w:numId w:val="55"/>
              </w:numPr>
              <w:spacing w:after="200" w:line="276" w:lineRule="auto"/>
              <w:contextualSpacing/>
              <w:jc w:val="both"/>
              <w:rPr>
                <w:rFonts w:eastAsia="Calibri"/>
                <w:color w:val="000000"/>
                <w:sz w:val="24"/>
                <w:szCs w:val="24"/>
                <w:lang w:eastAsia="en-US"/>
              </w:rPr>
            </w:pPr>
            <w:proofErr w:type="spellStart"/>
            <w:r w:rsidRPr="00AA1A7C">
              <w:rPr>
                <w:rFonts w:eastAsia="Calibri"/>
                <w:sz w:val="24"/>
                <w:szCs w:val="24"/>
                <w:lang w:val="en-US" w:eastAsia="en-US"/>
              </w:rPr>
              <w:t>Lietošanas</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instrukcija</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latviešu</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valodā</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gan</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īsā</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gan</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pilnā</w:t>
            </w:r>
            <w:proofErr w:type="spellEnd"/>
            <w:r w:rsidRPr="00AA1A7C">
              <w:rPr>
                <w:rFonts w:eastAsia="Calibri"/>
                <w:sz w:val="24"/>
                <w:szCs w:val="24"/>
                <w:lang w:val="en-US" w:eastAsia="en-US"/>
              </w:rPr>
              <w:t xml:space="preserve"> </w:t>
            </w:r>
            <w:proofErr w:type="spellStart"/>
            <w:r w:rsidRPr="00AA1A7C">
              <w:rPr>
                <w:rFonts w:eastAsia="Calibri"/>
                <w:sz w:val="24"/>
                <w:szCs w:val="24"/>
                <w:lang w:val="en-US" w:eastAsia="en-US"/>
              </w:rPr>
              <w:t>izvērstā</w:t>
            </w:r>
            <w:proofErr w:type="spellEnd"/>
          </w:p>
        </w:tc>
        <w:tc>
          <w:tcPr>
            <w:tcW w:w="4399" w:type="dxa"/>
          </w:tcPr>
          <w:p w14:paraId="663B061A" w14:textId="77777777" w:rsidR="007C0C64" w:rsidRDefault="007C0C64" w:rsidP="0042481C">
            <w:pPr>
              <w:ind w:left="-113"/>
              <w:jc w:val="center"/>
              <w:rPr>
                <w:b/>
                <w:bCs/>
                <w:color w:val="000000"/>
                <w:sz w:val="22"/>
                <w:szCs w:val="22"/>
              </w:rPr>
            </w:pPr>
          </w:p>
        </w:tc>
      </w:tr>
      <w:tr w:rsidR="00AA1A7C" w:rsidRPr="00E12AA0" w14:paraId="73C23BAD" w14:textId="77777777" w:rsidTr="001E5952">
        <w:trPr>
          <w:trHeight w:val="527"/>
          <w:jc w:val="center"/>
        </w:trPr>
        <w:tc>
          <w:tcPr>
            <w:tcW w:w="1555" w:type="dxa"/>
            <w:vAlign w:val="center"/>
          </w:tcPr>
          <w:p w14:paraId="0F90E3F4" w14:textId="77777777" w:rsidR="00AA1A7C" w:rsidRDefault="00AA1A7C" w:rsidP="0042481C">
            <w:pPr>
              <w:jc w:val="center"/>
              <w:rPr>
                <w:bCs/>
                <w:sz w:val="24"/>
                <w:szCs w:val="24"/>
              </w:rPr>
            </w:pPr>
          </w:p>
        </w:tc>
        <w:tc>
          <w:tcPr>
            <w:tcW w:w="7796" w:type="dxa"/>
            <w:vAlign w:val="center"/>
          </w:tcPr>
          <w:p w14:paraId="7AC29CDD" w14:textId="77777777" w:rsidR="00631A66" w:rsidRDefault="00631A66" w:rsidP="00AA1A7C">
            <w:pPr>
              <w:widowControl w:val="0"/>
              <w:spacing w:line="276" w:lineRule="auto"/>
              <w:jc w:val="both"/>
              <w:rPr>
                <w:rFonts w:eastAsia="Calibri"/>
                <w:sz w:val="24"/>
                <w:szCs w:val="24"/>
                <w:lang w:eastAsia="en-US"/>
              </w:rPr>
            </w:pPr>
          </w:p>
          <w:p w14:paraId="2DB49EA3" w14:textId="06295586"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Iekārta atbilst šādu standartu prasībām:</w:t>
            </w:r>
          </w:p>
          <w:p w14:paraId="0536A8A3" w14:textId="492875F9"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1. Trieciena/Vibrācijas MIL STD 810G, metode 514.6, 4.4.2, 2. </w:t>
            </w:r>
            <w:r w:rsidR="00B442C2">
              <w:rPr>
                <w:rFonts w:eastAsia="Calibri"/>
                <w:sz w:val="24"/>
                <w:szCs w:val="24"/>
                <w:lang w:eastAsia="en-US"/>
              </w:rPr>
              <w:t>p</w:t>
            </w:r>
            <w:r w:rsidRPr="00AA1A7C">
              <w:rPr>
                <w:rFonts w:eastAsia="Calibri"/>
                <w:sz w:val="24"/>
                <w:szCs w:val="24"/>
                <w:lang w:eastAsia="en-US"/>
              </w:rPr>
              <w:t>rocedūra</w:t>
            </w:r>
          </w:p>
          <w:p w14:paraId="1CF02B64" w14:textId="77777777"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 xml:space="preserve">2. Funkcionālais trieciens pēc IEC 60068-2-27, 100g, 6 ms </w:t>
            </w:r>
            <w:proofErr w:type="spellStart"/>
            <w:r w:rsidRPr="00AA1A7C">
              <w:rPr>
                <w:rFonts w:eastAsia="Calibri"/>
                <w:sz w:val="24"/>
                <w:szCs w:val="24"/>
                <w:lang w:eastAsia="en-US"/>
              </w:rPr>
              <w:t>pussinuss</w:t>
            </w:r>
            <w:proofErr w:type="spellEnd"/>
          </w:p>
          <w:p w14:paraId="44BD5B51" w14:textId="77777777"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3. Kritiena: MIL-STD 810G, metode 516-6, pārbaudīta 1 metra augstumā ar 26 kritieniem; IEC 60601-1, pārbaudīts 2 metru attālumā.</w:t>
            </w:r>
          </w:p>
          <w:p w14:paraId="2F6510E9" w14:textId="77777777"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 xml:space="preserve">4.Civilais </w:t>
            </w:r>
            <w:proofErr w:type="spellStart"/>
            <w:r w:rsidRPr="00AA1A7C">
              <w:rPr>
                <w:rFonts w:eastAsia="Calibri"/>
                <w:sz w:val="24"/>
                <w:szCs w:val="24"/>
                <w:lang w:eastAsia="en-US"/>
              </w:rPr>
              <w:t>lidojumderīgums</w:t>
            </w:r>
            <w:proofErr w:type="spellEnd"/>
            <w:r w:rsidRPr="00AA1A7C">
              <w:rPr>
                <w:rFonts w:eastAsia="Calibri"/>
                <w:sz w:val="24"/>
                <w:szCs w:val="24"/>
                <w:lang w:eastAsia="en-US"/>
              </w:rPr>
              <w:t xml:space="preserve"> pēc RTCA DO-160G</w:t>
            </w:r>
          </w:p>
          <w:p w14:paraId="5346965B" w14:textId="77777777" w:rsidR="00AA1A7C" w:rsidRP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 xml:space="preserve">5.Militārais </w:t>
            </w:r>
            <w:proofErr w:type="spellStart"/>
            <w:r w:rsidRPr="00AA1A7C">
              <w:rPr>
                <w:rFonts w:eastAsia="Calibri"/>
                <w:sz w:val="24"/>
                <w:szCs w:val="24"/>
                <w:lang w:eastAsia="en-US"/>
              </w:rPr>
              <w:t>lidojumderīgums</w:t>
            </w:r>
            <w:proofErr w:type="spellEnd"/>
            <w:r w:rsidRPr="00AA1A7C">
              <w:rPr>
                <w:rFonts w:eastAsia="Calibri"/>
                <w:sz w:val="24"/>
                <w:szCs w:val="24"/>
                <w:lang w:eastAsia="en-US"/>
              </w:rPr>
              <w:t xml:space="preserve"> / STF, kā, piemēram&lt; uz šādiem gaisa kuģiem STF - C5 / C17 / C130 HJ / KC 135 / HH60</w:t>
            </w:r>
          </w:p>
          <w:p w14:paraId="5603077C" w14:textId="49469A64" w:rsidR="00AA1A7C" w:rsidRDefault="00AA1A7C" w:rsidP="00AA1A7C">
            <w:pPr>
              <w:widowControl w:val="0"/>
              <w:spacing w:line="276" w:lineRule="auto"/>
              <w:jc w:val="both"/>
              <w:rPr>
                <w:rFonts w:eastAsia="Calibri"/>
                <w:sz w:val="24"/>
                <w:szCs w:val="24"/>
                <w:lang w:eastAsia="en-US"/>
              </w:rPr>
            </w:pPr>
            <w:r w:rsidRPr="00AA1A7C">
              <w:rPr>
                <w:rFonts w:eastAsia="Calibri"/>
                <w:sz w:val="24"/>
                <w:szCs w:val="24"/>
                <w:lang w:eastAsia="en-US"/>
              </w:rPr>
              <w:t>6. FDA atbilstība (farmācijas iekārtu atbilstība)</w:t>
            </w:r>
          </w:p>
          <w:p w14:paraId="092E0321" w14:textId="453AABE8" w:rsidR="00B442C2" w:rsidRPr="00AA1A7C" w:rsidRDefault="00B442C2" w:rsidP="00AA1A7C">
            <w:pPr>
              <w:widowControl w:val="0"/>
              <w:spacing w:line="276" w:lineRule="auto"/>
              <w:jc w:val="both"/>
              <w:rPr>
                <w:rFonts w:eastAsia="Calibri"/>
                <w:sz w:val="24"/>
                <w:szCs w:val="24"/>
                <w:lang w:eastAsia="en-US"/>
              </w:rPr>
            </w:pPr>
            <w:r>
              <w:rPr>
                <w:rFonts w:eastAsia="Calibri"/>
                <w:sz w:val="24"/>
                <w:szCs w:val="24"/>
                <w:lang w:eastAsia="en-US"/>
              </w:rPr>
              <w:t>7. Iekārta jauna, nelietota</w:t>
            </w:r>
          </w:p>
          <w:p w14:paraId="00A2204E" w14:textId="3042A06F" w:rsidR="00AA1A7C" w:rsidRDefault="00B442C2" w:rsidP="00AA1A7C">
            <w:pPr>
              <w:widowControl w:val="0"/>
              <w:spacing w:line="276" w:lineRule="auto"/>
              <w:jc w:val="both"/>
              <w:rPr>
                <w:rFonts w:eastAsia="Calibri"/>
                <w:sz w:val="24"/>
                <w:szCs w:val="24"/>
                <w:lang w:eastAsia="en-US"/>
              </w:rPr>
            </w:pPr>
            <w:r>
              <w:rPr>
                <w:rFonts w:eastAsia="Calibri"/>
                <w:sz w:val="24"/>
                <w:szCs w:val="24"/>
                <w:lang w:eastAsia="en-US"/>
              </w:rPr>
              <w:t>8</w:t>
            </w:r>
            <w:r w:rsidR="00AA1A7C" w:rsidRPr="00AA1A7C">
              <w:rPr>
                <w:rFonts w:eastAsia="Calibri"/>
                <w:sz w:val="24"/>
                <w:szCs w:val="24"/>
                <w:lang w:eastAsia="en-US"/>
              </w:rPr>
              <w:t>. CE sertifikāts</w:t>
            </w:r>
          </w:p>
          <w:p w14:paraId="24993DBC" w14:textId="77777777" w:rsidR="00B442C2" w:rsidRDefault="00B442C2" w:rsidP="00AA1A7C">
            <w:pPr>
              <w:widowControl w:val="0"/>
              <w:spacing w:line="276" w:lineRule="auto"/>
              <w:jc w:val="both"/>
              <w:rPr>
                <w:rFonts w:eastAsia="Calibri"/>
                <w:sz w:val="24"/>
                <w:szCs w:val="24"/>
                <w:lang w:eastAsia="en-US"/>
              </w:rPr>
            </w:pPr>
          </w:p>
          <w:p w14:paraId="14C63654" w14:textId="77777777" w:rsidR="00B442C2" w:rsidRPr="0061701F" w:rsidRDefault="00B442C2" w:rsidP="00B442C2">
            <w:pPr>
              <w:widowControl w:val="0"/>
              <w:spacing w:line="276" w:lineRule="auto"/>
              <w:jc w:val="both"/>
              <w:rPr>
                <w:sz w:val="24"/>
                <w:szCs w:val="24"/>
                <w:u w:val="single"/>
              </w:rPr>
            </w:pPr>
            <w:r w:rsidRPr="0061701F">
              <w:rPr>
                <w:sz w:val="24"/>
                <w:szCs w:val="24"/>
                <w:u w:val="single"/>
              </w:rPr>
              <w:t>Pretendents:</w:t>
            </w:r>
          </w:p>
          <w:p w14:paraId="131EFABA" w14:textId="0711870A" w:rsidR="00B442C2" w:rsidRPr="0061701F" w:rsidRDefault="001E5952" w:rsidP="00B442C2">
            <w:pPr>
              <w:pStyle w:val="ListParagraph"/>
              <w:widowControl w:val="0"/>
              <w:numPr>
                <w:ilvl w:val="0"/>
                <w:numId w:val="58"/>
              </w:numPr>
              <w:spacing w:line="276" w:lineRule="auto"/>
              <w:ind w:left="180" w:hanging="180"/>
              <w:jc w:val="both"/>
              <w:rPr>
                <w:rFonts w:eastAsia="Calibri"/>
                <w:sz w:val="24"/>
                <w:szCs w:val="24"/>
                <w:lang w:eastAsia="en-US"/>
              </w:rPr>
            </w:pPr>
            <w:r w:rsidRPr="0061701F">
              <w:rPr>
                <w:sz w:val="24"/>
                <w:szCs w:val="24"/>
              </w:rPr>
              <w:t xml:space="preserve"> </w:t>
            </w:r>
            <w:r w:rsidR="00B442C2" w:rsidRPr="0061701F">
              <w:rPr>
                <w:sz w:val="24"/>
                <w:szCs w:val="24"/>
              </w:rPr>
              <w:t>atbilst Ministru kabineta 2023. gada 15. augusta noteikumu Nr. 461 ,,Medicīnisko ierīču noteikumi” prasībām;</w:t>
            </w:r>
          </w:p>
          <w:p w14:paraId="26856C9E" w14:textId="4789214C" w:rsidR="00B442C2" w:rsidRPr="0061701F" w:rsidRDefault="001E5952" w:rsidP="00B442C2">
            <w:pPr>
              <w:pStyle w:val="ListParagraph"/>
              <w:widowControl w:val="0"/>
              <w:numPr>
                <w:ilvl w:val="0"/>
                <w:numId w:val="58"/>
              </w:numPr>
              <w:spacing w:line="276" w:lineRule="auto"/>
              <w:ind w:left="180" w:hanging="180"/>
              <w:jc w:val="both"/>
              <w:rPr>
                <w:rFonts w:eastAsia="Calibri"/>
                <w:sz w:val="24"/>
                <w:szCs w:val="24"/>
                <w:lang w:eastAsia="en-US"/>
              </w:rPr>
            </w:pPr>
            <w:r w:rsidRPr="0061701F">
              <w:rPr>
                <w:sz w:val="24"/>
                <w:szCs w:val="24"/>
              </w:rPr>
              <w:t xml:space="preserve"> ir r</w:t>
            </w:r>
            <w:r w:rsidR="00B442C2" w:rsidRPr="0061701F">
              <w:rPr>
                <w:sz w:val="24"/>
                <w:szCs w:val="24"/>
              </w:rPr>
              <w:t>eģistrēts Zāļu valsts aģentūras Medicīnisko ierīču reģistra LATMED elektroniskajā datubāzē</w:t>
            </w:r>
            <w:r w:rsidRPr="0061701F">
              <w:rPr>
                <w:sz w:val="24"/>
                <w:szCs w:val="24"/>
              </w:rPr>
              <w:t>;</w:t>
            </w:r>
          </w:p>
          <w:p w14:paraId="72CF4A41" w14:textId="494CF8D5" w:rsidR="00631A66" w:rsidRPr="0061701F" w:rsidRDefault="00631A66" w:rsidP="00B442C2">
            <w:pPr>
              <w:pStyle w:val="ListParagraph"/>
              <w:widowControl w:val="0"/>
              <w:numPr>
                <w:ilvl w:val="0"/>
                <w:numId w:val="58"/>
              </w:numPr>
              <w:spacing w:line="276" w:lineRule="auto"/>
              <w:ind w:left="180" w:hanging="180"/>
              <w:jc w:val="both"/>
              <w:rPr>
                <w:rFonts w:eastAsia="Calibri"/>
                <w:sz w:val="24"/>
                <w:szCs w:val="24"/>
                <w:lang w:eastAsia="en-US"/>
              </w:rPr>
            </w:pPr>
            <w:r w:rsidRPr="0061701F">
              <w:rPr>
                <w:sz w:val="24"/>
                <w:szCs w:val="24"/>
              </w:rPr>
              <w:t xml:space="preserve"> ir piedāvātās preces ražotāja autorizēts pārstāvis;</w:t>
            </w:r>
          </w:p>
          <w:p w14:paraId="66EF5DB3" w14:textId="28F2D02F" w:rsidR="0078231A" w:rsidRPr="0061701F" w:rsidRDefault="001E5952" w:rsidP="00B442C2">
            <w:pPr>
              <w:pStyle w:val="ListParagraph"/>
              <w:widowControl w:val="0"/>
              <w:numPr>
                <w:ilvl w:val="0"/>
                <w:numId w:val="58"/>
              </w:numPr>
              <w:spacing w:line="276" w:lineRule="auto"/>
              <w:ind w:left="180" w:hanging="180"/>
              <w:jc w:val="both"/>
              <w:rPr>
                <w:rFonts w:eastAsia="Calibri"/>
                <w:sz w:val="24"/>
                <w:szCs w:val="24"/>
                <w:lang w:eastAsia="en-US"/>
              </w:rPr>
            </w:pPr>
            <w:r w:rsidRPr="0061701F">
              <w:rPr>
                <w:sz w:val="24"/>
                <w:szCs w:val="24"/>
              </w:rPr>
              <w:t xml:space="preserve"> </w:t>
            </w:r>
            <w:r w:rsidR="0078231A" w:rsidRPr="0061701F">
              <w:rPr>
                <w:sz w:val="24"/>
                <w:szCs w:val="24"/>
              </w:rPr>
              <w:t>piegādā Preci līdz norādītajai vietai un veic Pasūtītāja personāla apmācību</w:t>
            </w:r>
            <w:r w:rsidR="00631A66" w:rsidRPr="0061701F">
              <w:rPr>
                <w:sz w:val="24"/>
                <w:szCs w:val="24"/>
              </w:rPr>
              <w:t>;</w:t>
            </w:r>
          </w:p>
          <w:p w14:paraId="23D899C4" w14:textId="622B249E" w:rsidR="00B442C2" w:rsidRPr="0061701F" w:rsidRDefault="001E5952" w:rsidP="00B442C2">
            <w:pPr>
              <w:pStyle w:val="ListParagraph"/>
              <w:widowControl w:val="0"/>
              <w:numPr>
                <w:ilvl w:val="0"/>
                <w:numId w:val="58"/>
              </w:numPr>
              <w:spacing w:line="276" w:lineRule="auto"/>
              <w:ind w:left="180" w:hanging="180"/>
              <w:jc w:val="both"/>
              <w:rPr>
                <w:rFonts w:eastAsia="Calibri"/>
                <w:sz w:val="24"/>
                <w:szCs w:val="24"/>
                <w:lang w:eastAsia="en-US"/>
              </w:rPr>
            </w:pPr>
            <w:r w:rsidRPr="0061701F">
              <w:rPr>
                <w:sz w:val="24"/>
                <w:szCs w:val="24"/>
              </w:rPr>
              <w:t xml:space="preserve"> </w:t>
            </w:r>
            <w:r w:rsidR="00B442C2" w:rsidRPr="0061701F">
              <w:rPr>
                <w:sz w:val="24"/>
                <w:szCs w:val="24"/>
              </w:rPr>
              <w:t xml:space="preserve">nodrošina MD ikgadējās </w:t>
            </w:r>
            <w:proofErr w:type="spellStart"/>
            <w:r w:rsidR="00B442C2" w:rsidRPr="0061701F">
              <w:rPr>
                <w:sz w:val="24"/>
                <w:szCs w:val="24"/>
              </w:rPr>
              <w:t>biomedicīnas</w:t>
            </w:r>
            <w:proofErr w:type="spellEnd"/>
            <w:r w:rsidR="00B442C2" w:rsidRPr="0061701F">
              <w:rPr>
                <w:sz w:val="24"/>
                <w:szCs w:val="24"/>
              </w:rPr>
              <w:t xml:space="preserve"> pārbaudes</w:t>
            </w:r>
          </w:p>
          <w:p w14:paraId="6EE41E28" w14:textId="77777777" w:rsidR="00B442C2" w:rsidRDefault="00B442C2" w:rsidP="00AA1A7C">
            <w:pPr>
              <w:widowControl w:val="0"/>
              <w:spacing w:line="276" w:lineRule="auto"/>
              <w:jc w:val="both"/>
              <w:rPr>
                <w:rFonts w:eastAsia="Calibri"/>
                <w:sz w:val="24"/>
                <w:szCs w:val="24"/>
                <w:lang w:eastAsia="en-US"/>
              </w:rPr>
            </w:pPr>
          </w:p>
          <w:p w14:paraId="4485BC51" w14:textId="07C27FA8" w:rsidR="00B442C2" w:rsidRPr="001E5952" w:rsidRDefault="00B442C2" w:rsidP="00B442C2">
            <w:pPr>
              <w:widowControl w:val="0"/>
              <w:spacing w:line="276" w:lineRule="auto"/>
              <w:jc w:val="both"/>
              <w:rPr>
                <w:rFonts w:eastAsia="Calibri"/>
                <w:sz w:val="24"/>
                <w:szCs w:val="24"/>
                <w:lang w:eastAsia="en-US"/>
              </w:rPr>
            </w:pPr>
          </w:p>
        </w:tc>
        <w:tc>
          <w:tcPr>
            <w:tcW w:w="4399" w:type="dxa"/>
          </w:tcPr>
          <w:p w14:paraId="59963D80" w14:textId="77777777" w:rsidR="00AA1A7C" w:rsidRDefault="00AA1A7C" w:rsidP="0042481C">
            <w:pPr>
              <w:ind w:left="-113"/>
              <w:jc w:val="center"/>
              <w:rPr>
                <w:b/>
                <w:bCs/>
                <w:color w:val="000000"/>
                <w:sz w:val="22"/>
                <w:szCs w:val="22"/>
              </w:rPr>
            </w:pPr>
          </w:p>
        </w:tc>
      </w:tr>
      <w:tr w:rsidR="00944F57" w:rsidRPr="00E12AA0" w14:paraId="10A4EACB" w14:textId="77777777" w:rsidTr="00944F57">
        <w:trPr>
          <w:trHeight w:val="527"/>
          <w:jc w:val="center"/>
        </w:trPr>
        <w:tc>
          <w:tcPr>
            <w:tcW w:w="1555" w:type="dxa"/>
            <w:vAlign w:val="center"/>
          </w:tcPr>
          <w:p w14:paraId="29601D5D" w14:textId="76B6BCB2" w:rsidR="00944F57" w:rsidRPr="00944F57" w:rsidRDefault="00944F57" w:rsidP="0042481C">
            <w:pPr>
              <w:jc w:val="center"/>
              <w:rPr>
                <w:bCs/>
                <w:sz w:val="24"/>
                <w:szCs w:val="24"/>
              </w:rPr>
            </w:pPr>
            <w:r w:rsidRPr="00944F57">
              <w:rPr>
                <w:bCs/>
                <w:i/>
                <w:iCs/>
                <w:color w:val="000000"/>
                <w:sz w:val="24"/>
                <w:szCs w:val="24"/>
              </w:rPr>
              <w:lastRenderedPageBreak/>
              <w:t>Ražotājs, modelis,  interneta vietnes adrese, kur atrodami piedāvātās preces tehniskie parametri</w:t>
            </w:r>
          </w:p>
        </w:tc>
        <w:tc>
          <w:tcPr>
            <w:tcW w:w="12195" w:type="dxa"/>
            <w:gridSpan w:val="2"/>
            <w:vAlign w:val="center"/>
          </w:tcPr>
          <w:p w14:paraId="5B6DC2F7" w14:textId="77777777" w:rsidR="00944F57" w:rsidRDefault="00944F57" w:rsidP="00944F57">
            <w:pPr>
              <w:widowControl w:val="0"/>
              <w:rPr>
                <w:rFonts w:eastAsia="Calibri"/>
                <w:color w:val="000000"/>
                <w:sz w:val="24"/>
                <w:szCs w:val="24"/>
                <w:lang w:eastAsia="en-US"/>
              </w:rPr>
            </w:pPr>
          </w:p>
          <w:p w14:paraId="2B600046" w14:textId="1313032E" w:rsidR="00944F57" w:rsidRPr="00944F57" w:rsidRDefault="00944F57" w:rsidP="00944F57">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1CF74823" w14:textId="77777777" w:rsidR="00944F57" w:rsidRPr="00944F57" w:rsidRDefault="00944F57" w:rsidP="00944F57">
            <w:pPr>
              <w:widowControl w:val="0"/>
              <w:rPr>
                <w:rFonts w:eastAsia="Calibri"/>
                <w:color w:val="000000"/>
                <w:sz w:val="24"/>
                <w:szCs w:val="24"/>
                <w:lang w:eastAsia="en-US"/>
              </w:rPr>
            </w:pPr>
          </w:p>
          <w:p w14:paraId="55971DDC" w14:textId="77777777" w:rsidR="00944F57" w:rsidRPr="00944F57" w:rsidRDefault="00944F57" w:rsidP="00944F57">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21617523" w14:textId="77777777" w:rsidR="00944F57" w:rsidRPr="00944F57" w:rsidRDefault="00944F57" w:rsidP="00944F57">
            <w:pPr>
              <w:widowControl w:val="0"/>
              <w:rPr>
                <w:rFonts w:eastAsia="Calibri"/>
                <w:color w:val="000000"/>
                <w:sz w:val="24"/>
                <w:szCs w:val="24"/>
                <w:lang w:eastAsia="en-US"/>
              </w:rPr>
            </w:pPr>
          </w:p>
          <w:p w14:paraId="32D78EFD" w14:textId="77777777" w:rsidR="00944F57" w:rsidRPr="00944F57" w:rsidRDefault="00944F57" w:rsidP="00944F57">
            <w:pPr>
              <w:widowControl w:val="0"/>
              <w:rPr>
                <w:iCs/>
                <w:sz w:val="24"/>
                <w:szCs w:val="24"/>
              </w:rPr>
            </w:pPr>
            <w:r w:rsidRPr="00944F57">
              <w:rPr>
                <w:iCs/>
                <w:sz w:val="24"/>
                <w:szCs w:val="24"/>
              </w:rPr>
              <w:t>www.____________________________________________</w:t>
            </w:r>
          </w:p>
          <w:p w14:paraId="00E94912" w14:textId="77777777" w:rsidR="00944F57" w:rsidRDefault="00944F57" w:rsidP="0042481C">
            <w:pPr>
              <w:ind w:left="-113"/>
              <w:jc w:val="center"/>
              <w:rPr>
                <w:b/>
                <w:bCs/>
                <w:color w:val="000000"/>
                <w:sz w:val="22"/>
                <w:szCs w:val="22"/>
              </w:rPr>
            </w:pPr>
          </w:p>
        </w:tc>
      </w:tr>
    </w:tbl>
    <w:p w14:paraId="51454EC9" w14:textId="77777777" w:rsidR="007C0C64" w:rsidRPr="007C0C64" w:rsidRDefault="007C0C64" w:rsidP="00F96883">
      <w:pPr>
        <w:spacing w:before="120" w:after="120" w:line="276" w:lineRule="auto"/>
        <w:jc w:val="both"/>
        <w:rPr>
          <w:sz w:val="24"/>
          <w:szCs w:val="24"/>
          <w:u w:val="single"/>
        </w:rPr>
      </w:pPr>
    </w:p>
    <w:p w14:paraId="192A0469" w14:textId="149852C7" w:rsidR="00E810E6" w:rsidRPr="00327968" w:rsidRDefault="00E810E6" w:rsidP="009313F7">
      <w:pPr>
        <w:numPr>
          <w:ilvl w:val="0"/>
          <w:numId w:val="50"/>
        </w:numPr>
        <w:spacing w:before="120" w:after="120" w:line="276" w:lineRule="auto"/>
        <w:ind w:left="567" w:hanging="425"/>
        <w:jc w:val="both"/>
        <w:rPr>
          <w:sz w:val="24"/>
          <w:szCs w:val="24"/>
          <w:u w:val="single"/>
        </w:rPr>
      </w:pPr>
      <w:r w:rsidRPr="009313F7">
        <w:rPr>
          <w:sz w:val="24"/>
          <w:szCs w:val="24"/>
        </w:rPr>
        <w:t xml:space="preserve">Preces piegādes termiņš: _____________ </w:t>
      </w:r>
      <w:r w:rsidR="00944F57">
        <w:rPr>
          <w:sz w:val="24"/>
          <w:szCs w:val="24"/>
        </w:rPr>
        <w:t>kalendāro dienu</w:t>
      </w:r>
      <w:r w:rsidRPr="009313F7">
        <w:rPr>
          <w:sz w:val="24"/>
          <w:szCs w:val="24"/>
        </w:rPr>
        <w:t xml:space="preserve"> laikā no līguma noslēgšanas dienas.</w:t>
      </w:r>
    </w:p>
    <w:p w14:paraId="3AAD41C8" w14:textId="61B30EED" w:rsidR="00327968" w:rsidRPr="009313F7" w:rsidRDefault="00327968" w:rsidP="009313F7">
      <w:pPr>
        <w:numPr>
          <w:ilvl w:val="0"/>
          <w:numId w:val="50"/>
        </w:numPr>
        <w:spacing w:before="120" w:after="120" w:line="276" w:lineRule="auto"/>
        <w:ind w:left="567" w:hanging="425"/>
        <w:jc w:val="both"/>
        <w:rPr>
          <w:sz w:val="24"/>
          <w:szCs w:val="24"/>
          <w:u w:val="single"/>
        </w:rPr>
      </w:pPr>
      <w:r>
        <w:rPr>
          <w:sz w:val="24"/>
          <w:szCs w:val="24"/>
        </w:rPr>
        <w:t>Garantijas termiņš: ____________ mēneši</w:t>
      </w:r>
    </w:p>
    <w:p w14:paraId="7BF7FE11" w14:textId="3D7E4033" w:rsidR="00E810E6" w:rsidRDefault="00E810E6" w:rsidP="00E810E6">
      <w:pPr>
        <w:numPr>
          <w:ilvl w:val="0"/>
          <w:numId w:val="50"/>
        </w:numPr>
        <w:spacing w:before="120" w:after="120" w:line="276" w:lineRule="auto"/>
        <w:ind w:left="567" w:hanging="425"/>
        <w:jc w:val="both"/>
        <w:rPr>
          <w:sz w:val="24"/>
          <w:szCs w:val="24"/>
        </w:rPr>
      </w:pPr>
      <w:r w:rsidRPr="009313F7">
        <w:rPr>
          <w:sz w:val="24"/>
          <w:szCs w:val="24"/>
        </w:rPr>
        <w:t>Nekvalitatīvas preces apmaiņas/ trūkumu novēršanas termiņš garantijas laikā: ______________ dienu laikā no akta parakstīšanas dienas.</w:t>
      </w:r>
    </w:p>
    <w:p w14:paraId="2F71CA82" w14:textId="2796938A" w:rsidR="00944F57" w:rsidRPr="009313F7" w:rsidRDefault="00944F57" w:rsidP="00E810E6">
      <w:pPr>
        <w:numPr>
          <w:ilvl w:val="0"/>
          <w:numId w:val="50"/>
        </w:numPr>
        <w:spacing w:before="120" w:after="120" w:line="276" w:lineRule="auto"/>
        <w:ind w:left="567" w:hanging="425"/>
        <w:jc w:val="both"/>
        <w:rPr>
          <w:sz w:val="24"/>
          <w:szCs w:val="24"/>
        </w:rPr>
      </w:pPr>
      <w:r>
        <w:rPr>
          <w:sz w:val="24"/>
          <w:szCs w:val="24"/>
        </w:rPr>
        <w:t xml:space="preserve">Servisa </w:t>
      </w:r>
      <w:r w:rsidR="00F96883">
        <w:rPr>
          <w:sz w:val="24"/>
          <w:szCs w:val="24"/>
        </w:rPr>
        <w:t>centra</w:t>
      </w:r>
      <w:r>
        <w:rPr>
          <w:sz w:val="24"/>
          <w:szCs w:val="24"/>
        </w:rPr>
        <w:t xml:space="preserve"> adrese __________________________________________________</w:t>
      </w:r>
    </w:p>
    <w:p w14:paraId="73DACEC7" w14:textId="77777777" w:rsidR="00E810E6" w:rsidRPr="009313F7" w:rsidRDefault="00E810E6" w:rsidP="00E810E6">
      <w:pPr>
        <w:numPr>
          <w:ilvl w:val="0"/>
          <w:numId w:val="50"/>
        </w:numPr>
        <w:spacing w:before="120" w:after="120" w:line="276" w:lineRule="auto"/>
        <w:ind w:left="567" w:hanging="426"/>
        <w:rPr>
          <w:sz w:val="24"/>
          <w:szCs w:val="24"/>
        </w:rPr>
      </w:pPr>
      <w:r w:rsidRPr="009313F7">
        <w:rPr>
          <w:sz w:val="24"/>
          <w:szCs w:val="24"/>
        </w:rPr>
        <w:t>Papildus informācija (ja nepieciešams): ________________________________.</w:t>
      </w:r>
    </w:p>
    <w:p w14:paraId="08235D3B" w14:textId="77777777" w:rsidR="00E810E6" w:rsidRPr="009313F7" w:rsidRDefault="00E810E6" w:rsidP="00E810E6">
      <w:pPr>
        <w:suppressAutoHyphens/>
        <w:spacing w:before="120" w:line="276" w:lineRule="auto"/>
        <w:ind w:left="567"/>
        <w:jc w:val="both"/>
        <w:rPr>
          <w:sz w:val="24"/>
          <w:szCs w:val="24"/>
        </w:rPr>
      </w:pPr>
      <w:r w:rsidRPr="009313F7">
        <w:rPr>
          <w:sz w:val="24"/>
          <w:szCs w:val="24"/>
        </w:rPr>
        <w:t>Apliecinām, ka, iesniedzot piedāvājumu, esam iepazinušies ar visiem apstākļiem, kas varētu ietekmēt līguma summu un piedāvāto saistību izpildi. Līdz ar to garantējam, ka gadījumā, ja mums tiks piešķirtas līguma slēgšanas tiesības, līgumsaistības apņemamies pildīt atbilstoši mūsu piedāvājumam.</w:t>
      </w:r>
    </w:p>
    <w:p w14:paraId="4FBC5F86" w14:textId="77777777" w:rsidR="00E810E6" w:rsidRPr="009313F7" w:rsidRDefault="00E810E6" w:rsidP="00E810E6">
      <w:pPr>
        <w:suppressAutoHyphens/>
        <w:spacing w:before="120" w:line="276" w:lineRule="auto"/>
        <w:ind w:left="567"/>
        <w:jc w:val="both"/>
        <w:rPr>
          <w:sz w:val="24"/>
          <w:szCs w:val="24"/>
          <w:lang w:eastAsia="ar-SA"/>
        </w:rPr>
      </w:pPr>
      <w:r w:rsidRPr="009313F7">
        <w:rPr>
          <w:sz w:val="24"/>
          <w:szCs w:val="24"/>
          <w:lang w:eastAsia="ar-SA"/>
        </w:rPr>
        <w:t>Apliecinām, ka mums ir nepieciešamā pieredze, atļaujas un sertifikāti iepirkuma nolikumā minēto preču piegādei. Apliecinām, ka piedāvājumā ievērtēti visi piegādes veikšanai nepieciešamie materiāli un algas, visi ar darbu organizāciju saistītie izdevumi, t.sk. transporta izdevumi, kā arī darbi, kas nav minēti, bet bez kuriem nebūtu iespējama kvalitatīva un savlaicīga līguma izpilde pilnā apmērā.</w:t>
      </w:r>
    </w:p>
    <w:p w14:paraId="08A96F46" w14:textId="77777777" w:rsidR="00E810E6" w:rsidRPr="009313F7" w:rsidRDefault="00E810E6" w:rsidP="00E810E6">
      <w:pPr>
        <w:suppressAutoHyphens/>
        <w:spacing w:before="120" w:line="276" w:lineRule="auto"/>
        <w:ind w:left="567"/>
        <w:jc w:val="both"/>
        <w:rPr>
          <w:sz w:val="24"/>
          <w:szCs w:val="24"/>
          <w:lang w:eastAsia="ar-SA"/>
        </w:rPr>
      </w:pPr>
      <w:r w:rsidRPr="009313F7">
        <w:rPr>
          <w:sz w:val="24"/>
          <w:szCs w:val="24"/>
          <w:lang w:eastAsia="ar-SA"/>
        </w:rPr>
        <w:t>Ar šo garantējam sniegto ziņu patiesumu un precizitāti. Mēs saprotam un piekrītam prasībām, kas izvirzītas pretendentiem šī iepirkuma nolikumā un līguma projektā. Šim piedāvājumam un jūsu rakstiskai piekrišanai tam ir jāveido starp mums saistošs līgums, ar kura projektu esam iepazinušies un piekrītam. Mēs saprotam, ka jūs varat pieņemt un noraidīt jebkuru piedāvājumu jebkurā brīdī līdz uzvarētāja noteikšanai.</w:t>
      </w:r>
    </w:p>
    <w:p w14:paraId="0C35791F" w14:textId="77777777" w:rsidR="00007E56" w:rsidRPr="00F24E55" w:rsidRDefault="00007E56" w:rsidP="00007E56">
      <w:pPr>
        <w:spacing w:after="120" w:line="276" w:lineRule="auto"/>
        <w:ind w:left="360"/>
        <w:jc w:val="both"/>
        <w:rPr>
          <w:sz w:val="24"/>
          <w:szCs w:val="24"/>
          <w:lang w:eastAsia="en-US"/>
        </w:rPr>
      </w:pPr>
    </w:p>
    <w:p w14:paraId="414900FE" w14:textId="68C7F5B8" w:rsidR="00C97522" w:rsidRPr="006B672D" w:rsidRDefault="00C97522" w:rsidP="009313F7">
      <w:pPr>
        <w:spacing w:after="120"/>
        <w:ind w:left="567"/>
        <w:rPr>
          <w:i/>
          <w:sz w:val="24"/>
          <w:szCs w:val="24"/>
          <w:lang w:eastAsia="en-US"/>
        </w:rPr>
      </w:pPr>
      <w:r w:rsidRPr="00F24E55">
        <w:rPr>
          <w:i/>
          <w:sz w:val="24"/>
          <w:szCs w:val="24"/>
          <w:lang w:eastAsia="en-US"/>
        </w:rPr>
        <w:t>Ar šo uzņemos pilnu atbildību par Tehniskajā</w:t>
      </w:r>
      <w:r w:rsidR="00A5009C" w:rsidRPr="00F24E55">
        <w:rPr>
          <w:i/>
          <w:sz w:val="24"/>
          <w:szCs w:val="24"/>
          <w:lang w:eastAsia="en-US"/>
        </w:rPr>
        <w:t xml:space="preserve"> - finanšu</w:t>
      </w:r>
      <w:r w:rsidRPr="00F24E55">
        <w:rPr>
          <w:i/>
          <w:sz w:val="24"/>
          <w:szCs w:val="24"/>
          <w:lang w:eastAsia="en-US"/>
        </w:rPr>
        <w:t xml:space="preserve"> piedāvājumā iesniegto</w:t>
      </w:r>
      <w:r w:rsidRPr="006B672D">
        <w:rPr>
          <w:i/>
          <w:sz w:val="24"/>
          <w:szCs w:val="24"/>
          <w:lang w:eastAsia="en-US"/>
        </w:rPr>
        <w:t xml:space="preserve"> dokumentu komplektāciju, tajos ietverto informāciju, noformējumu, atbilstību noteikumu prasībām. Sniegtā informācija un dati ir patiesi.</w:t>
      </w:r>
    </w:p>
    <w:p w14:paraId="36BF0D93" w14:textId="16B1CE68" w:rsidR="00AA78A6" w:rsidRDefault="00AA78A6" w:rsidP="00950EF8">
      <w:pPr>
        <w:spacing w:after="120"/>
        <w:rPr>
          <w:sz w:val="24"/>
          <w:szCs w:val="24"/>
          <w:lang w:eastAsia="en-US"/>
        </w:rPr>
      </w:pPr>
    </w:p>
    <w:p w14:paraId="3E481EBC" w14:textId="52104814" w:rsidR="00D15A40" w:rsidRPr="00950EF8" w:rsidRDefault="00D15A40" w:rsidP="009313F7">
      <w:pPr>
        <w:spacing w:after="120"/>
        <w:ind w:firstLine="567"/>
        <w:rPr>
          <w:sz w:val="24"/>
          <w:szCs w:val="24"/>
          <w:lang w:eastAsia="en-US"/>
        </w:rPr>
      </w:pPr>
      <w:r>
        <w:rPr>
          <w:sz w:val="24"/>
          <w:szCs w:val="24"/>
          <w:lang w:eastAsia="en-US"/>
        </w:rPr>
        <w:t>Sagatavoja:___________________________  /vārds, uzvārds, amats/</w:t>
      </w:r>
    </w:p>
    <w:sectPr w:rsidR="00D15A40" w:rsidRPr="00950EF8" w:rsidSect="00144578">
      <w:footerReference w:type="even" r:id="rId8"/>
      <w:footerReference w:type="default" r:id="rId9"/>
      <w:footerReference w:type="first" r:id="rId10"/>
      <w:pgSz w:w="16838" w:h="11906" w:orient="landscape"/>
      <w:pgMar w:top="567" w:right="85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E084A" w14:textId="77777777" w:rsidR="00A82AAA" w:rsidRDefault="00A82AAA">
      <w:r>
        <w:separator/>
      </w:r>
    </w:p>
  </w:endnote>
  <w:endnote w:type="continuationSeparator" w:id="0">
    <w:p w14:paraId="2A9EBC5F" w14:textId="77777777" w:rsidR="00A82AAA" w:rsidRDefault="00A8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0BF1" w14:textId="77777777" w:rsidR="00866DA6" w:rsidRDefault="0038235B"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4BC7EF"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6154" w14:textId="52A668FF" w:rsidR="00866DA6" w:rsidRPr="00F43707" w:rsidRDefault="0038235B" w:rsidP="00866DA6">
    <w:pPr>
      <w:pStyle w:val="Footer"/>
      <w:framePr w:wrap="around" w:vAnchor="text" w:hAnchor="page" w:x="10702" w:y="-78"/>
      <w:rPr>
        <w:rStyle w:val="PageNumber"/>
        <w:sz w:val="24"/>
        <w:szCs w:val="24"/>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171195">
      <w:rPr>
        <w:rStyle w:val="PageNumber"/>
        <w:noProof/>
        <w:sz w:val="24"/>
        <w:szCs w:val="24"/>
      </w:rPr>
      <w:t>2</w:t>
    </w:r>
    <w:r w:rsidRPr="00F43707">
      <w:rPr>
        <w:rStyle w:val="PageNumber"/>
        <w:sz w:val="24"/>
        <w:szCs w:val="24"/>
      </w:rPr>
      <w:fldChar w:fldCharType="end"/>
    </w:r>
  </w:p>
  <w:p w14:paraId="47FDED58" w14:textId="169CA791" w:rsidR="00866DA6" w:rsidRPr="00C85192" w:rsidRDefault="00866DA6" w:rsidP="003A0D7D">
    <w:pPr>
      <w:pStyle w:val="Footer"/>
      <w:jc w:val="both"/>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047216"/>
      <w:docPartObj>
        <w:docPartGallery w:val="Page Numbers (Bottom of Page)"/>
        <w:docPartUnique/>
      </w:docPartObj>
    </w:sdtPr>
    <w:sdtEndPr>
      <w:rPr>
        <w:noProof/>
      </w:rPr>
    </w:sdtEndPr>
    <w:sdtContent>
      <w:p w14:paraId="77F3F068" w14:textId="6B8377CE" w:rsidR="0039617A" w:rsidRDefault="0039617A">
        <w:pPr>
          <w:pStyle w:val="Footer"/>
          <w:jc w:val="center"/>
        </w:pPr>
        <w:r>
          <w:fldChar w:fldCharType="begin"/>
        </w:r>
        <w:r>
          <w:instrText xml:space="preserve"> PAGE   \* MERGEFORMAT </w:instrText>
        </w:r>
        <w:r>
          <w:fldChar w:fldCharType="separate"/>
        </w:r>
        <w:r w:rsidR="00171195">
          <w:rPr>
            <w:noProof/>
          </w:rPr>
          <w:t>1</w:t>
        </w:r>
        <w:r>
          <w:rPr>
            <w:noProof/>
          </w:rPr>
          <w:fldChar w:fldCharType="end"/>
        </w:r>
      </w:p>
    </w:sdtContent>
  </w:sdt>
  <w:p w14:paraId="78087817" w14:textId="77777777" w:rsidR="0039617A" w:rsidRDefault="00396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2618" w14:textId="77777777" w:rsidR="00A82AAA" w:rsidRDefault="00A82AAA">
      <w:r>
        <w:separator/>
      </w:r>
    </w:p>
  </w:footnote>
  <w:footnote w:type="continuationSeparator" w:id="0">
    <w:p w14:paraId="41A8B597" w14:textId="77777777" w:rsidR="00A82AAA" w:rsidRDefault="00A82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052C"/>
    <w:multiLevelType w:val="hybridMultilevel"/>
    <w:tmpl w:val="E5B850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28C62BB"/>
    <w:multiLevelType w:val="hybridMultilevel"/>
    <w:tmpl w:val="6D828F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226DBE"/>
    <w:multiLevelType w:val="hybridMultilevel"/>
    <w:tmpl w:val="D4F08B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C3694A"/>
    <w:multiLevelType w:val="hybridMultilevel"/>
    <w:tmpl w:val="25AE02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98C02E5"/>
    <w:multiLevelType w:val="hybridMultilevel"/>
    <w:tmpl w:val="6EA63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A162699"/>
    <w:multiLevelType w:val="hybridMultilevel"/>
    <w:tmpl w:val="48D68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A5353F4"/>
    <w:multiLevelType w:val="hybridMultilevel"/>
    <w:tmpl w:val="95D21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7B1088"/>
    <w:multiLevelType w:val="hybridMultilevel"/>
    <w:tmpl w:val="4EC8BD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FC05D56"/>
    <w:multiLevelType w:val="hybridMultilevel"/>
    <w:tmpl w:val="12AEEF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5F91492"/>
    <w:multiLevelType w:val="hybridMultilevel"/>
    <w:tmpl w:val="A3A469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64C1F41"/>
    <w:multiLevelType w:val="hybridMultilevel"/>
    <w:tmpl w:val="85348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9493F0F"/>
    <w:multiLevelType w:val="hybridMultilevel"/>
    <w:tmpl w:val="AE9E7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BFD6995"/>
    <w:multiLevelType w:val="hybridMultilevel"/>
    <w:tmpl w:val="77989D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EAB3E0A"/>
    <w:multiLevelType w:val="hybridMultilevel"/>
    <w:tmpl w:val="9112F798"/>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201A35D0"/>
    <w:multiLevelType w:val="hybridMultilevel"/>
    <w:tmpl w:val="63F65C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8D93A25"/>
    <w:multiLevelType w:val="hybridMultilevel"/>
    <w:tmpl w:val="D5628F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A5A0564"/>
    <w:multiLevelType w:val="hybridMultilevel"/>
    <w:tmpl w:val="D97CF6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05328B3"/>
    <w:multiLevelType w:val="hybridMultilevel"/>
    <w:tmpl w:val="07720C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0660582"/>
    <w:multiLevelType w:val="hybridMultilevel"/>
    <w:tmpl w:val="2FE83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36A37B5"/>
    <w:multiLevelType w:val="hybridMultilevel"/>
    <w:tmpl w:val="C8201F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3D82F1A"/>
    <w:multiLevelType w:val="hybridMultilevel"/>
    <w:tmpl w:val="6B6C97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3F6270A"/>
    <w:multiLevelType w:val="hybridMultilevel"/>
    <w:tmpl w:val="D05AA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6674A5B"/>
    <w:multiLevelType w:val="hybridMultilevel"/>
    <w:tmpl w:val="7340CA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950B3A"/>
    <w:multiLevelType w:val="hybridMultilevel"/>
    <w:tmpl w:val="CD3E7C7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4" w15:restartNumberingAfterBreak="0">
    <w:nsid w:val="39B33DE5"/>
    <w:multiLevelType w:val="hybridMultilevel"/>
    <w:tmpl w:val="768C44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B3B0FBE"/>
    <w:multiLevelType w:val="hybridMultilevel"/>
    <w:tmpl w:val="19D44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BA4E39"/>
    <w:multiLevelType w:val="hybridMultilevel"/>
    <w:tmpl w:val="3C6EBF44"/>
    <w:lvl w:ilvl="0" w:tplc="0426000F">
      <w:start w:val="1"/>
      <w:numFmt w:val="decimal"/>
      <w:lvlText w:val="%1."/>
      <w:lvlJc w:val="left"/>
      <w:pPr>
        <w:ind w:left="1493" w:hanging="360"/>
      </w:pPr>
      <w:rPr>
        <w:rFonts w:hint="default"/>
      </w:rPr>
    </w:lvl>
    <w:lvl w:ilvl="1" w:tplc="04260019" w:tentative="1">
      <w:start w:val="1"/>
      <w:numFmt w:val="lowerLetter"/>
      <w:lvlText w:val="%2."/>
      <w:lvlJc w:val="left"/>
      <w:pPr>
        <w:ind w:left="2213" w:hanging="360"/>
      </w:pPr>
    </w:lvl>
    <w:lvl w:ilvl="2" w:tplc="0426001B" w:tentative="1">
      <w:start w:val="1"/>
      <w:numFmt w:val="lowerRoman"/>
      <w:lvlText w:val="%3."/>
      <w:lvlJc w:val="right"/>
      <w:pPr>
        <w:ind w:left="2933" w:hanging="180"/>
      </w:pPr>
    </w:lvl>
    <w:lvl w:ilvl="3" w:tplc="0426000F" w:tentative="1">
      <w:start w:val="1"/>
      <w:numFmt w:val="decimal"/>
      <w:lvlText w:val="%4."/>
      <w:lvlJc w:val="left"/>
      <w:pPr>
        <w:ind w:left="3653" w:hanging="360"/>
      </w:pPr>
    </w:lvl>
    <w:lvl w:ilvl="4" w:tplc="04260019" w:tentative="1">
      <w:start w:val="1"/>
      <w:numFmt w:val="lowerLetter"/>
      <w:lvlText w:val="%5."/>
      <w:lvlJc w:val="left"/>
      <w:pPr>
        <w:ind w:left="4373" w:hanging="360"/>
      </w:pPr>
    </w:lvl>
    <w:lvl w:ilvl="5" w:tplc="0426001B" w:tentative="1">
      <w:start w:val="1"/>
      <w:numFmt w:val="lowerRoman"/>
      <w:lvlText w:val="%6."/>
      <w:lvlJc w:val="right"/>
      <w:pPr>
        <w:ind w:left="5093" w:hanging="180"/>
      </w:pPr>
    </w:lvl>
    <w:lvl w:ilvl="6" w:tplc="0426000F" w:tentative="1">
      <w:start w:val="1"/>
      <w:numFmt w:val="decimal"/>
      <w:lvlText w:val="%7."/>
      <w:lvlJc w:val="left"/>
      <w:pPr>
        <w:ind w:left="5813" w:hanging="360"/>
      </w:pPr>
    </w:lvl>
    <w:lvl w:ilvl="7" w:tplc="04260019" w:tentative="1">
      <w:start w:val="1"/>
      <w:numFmt w:val="lowerLetter"/>
      <w:lvlText w:val="%8."/>
      <w:lvlJc w:val="left"/>
      <w:pPr>
        <w:ind w:left="6533" w:hanging="360"/>
      </w:pPr>
    </w:lvl>
    <w:lvl w:ilvl="8" w:tplc="0426001B" w:tentative="1">
      <w:start w:val="1"/>
      <w:numFmt w:val="lowerRoman"/>
      <w:lvlText w:val="%9."/>
      <w:lvlJc w:val="right"/>
      <w:pPr>
        <w:ind w:left="7253" w:hanging="180"/>
      </w:pPr>
    </w:lvl>
  </w:abstractNum>
  <w:abstractNum w:abstractNumId="27" w15:restartNumberingAfterBreak="0">
    <w:nsid w:val="439F7DD5"/>
    <w:multiLevelType w:val="hybridMultilevel"/>
    <w:tmpl w:val="48AC66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3F12801"/>
    <w:multiLevelType w:val="hybridMultilevel"/>
    <w:tmpl w:val="C532A9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7182DE7"/>
    <w:multiLevelType w:val="hybridMultilevel"/>
    <w:tmpl w:val="6AEA0E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8953F2D"/>
    <w:multiLevelType w:val="hybridMultilevel"/>
    <w:tmpl w:val="DAE41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BC3359A"/>
    <w:multiLevelType w:val="hybridMultilevel"/>
    <w:tmpl w:val="2AE84E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BC87788"/>
    <w:multiLevelType w:val="hybridMultilevel"/>
    <w:tmpl w:val="CB1ED0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BD43F1C"/>
    <w:multiLevelType w:val="hybridMultilevel"/>
    <w:tmpl w:val="3C725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04D6676"/>
    <w:multiLevelType w:val="hybridMultilevel"/>
    <w:tmpl w:val="41CCA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5172030"/>
    <w:multiLevelType w:val="hybridMultilevel"/>
    <w:tmpl w:val="45A06E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52362B2"/>
    <w:multiLevelType w:val="hybridMultilevel"/>
    <w:tmpl w:val="8C5060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9136DF1"/>
    <w:multiLevelType w:val="hybridMultilevel"/>
    <w:tmpl w:val="2556B9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3D5170"/>
    <w:multiLevelType w:val="hybridMultilevel"/>
    <w:tmpl w:val="DD5A5F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F3F2DD8"/>
    <w:multiLevelType w:val="hybridMultilevel"/>
    <w:tmpl w:val="C91025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F44028"/>
    <w:multiLevelType w:val="hybridMultilevel"/>
    <w:tmpl w:val="D38085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42932DE"/>
    <w:multiLevelType w:val="hybridMultilevel"/>
    <w:tmpl w:val="8CCE22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4C81A2D"/>
    <w:multiLevelType w:val="hybridMultilevel"/>
    <w:tmpl w:val="C11A89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5A940F3"/>
    <w:multiLevelType w:val="hybridMultilevel"/>
    <w:tmpl w:val="BC9091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7FD1ADE"/>
    <w:multiLevelType w:val="hybridMultilevel"/>
    <w:tmpl w:val="E4F8BE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94B342C"/>
    <w:multiLevelType w:val="hybridMultilevel"/>
    <w:tmpl w:val="54C20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A825E22"/>
    <w:multiLevelType w:val="hybridMultilevel"/>
    <w:tmpl w:val="00A27D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6DE83D0E"/>
    <w:multiLevelType w:val="hybridMultilevel"/>
    <w:tmpl w:val="16D067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6EBE4001"/>
    <w:multiLevelType w:val="hybridMultilevel"/>
    <w:tmpl w:val="3118AD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F416BBF"/>
    <w:multiLevelType w:val="hybridMultilevel"/>
    <w:tmpl w:val="702CB34E"/>
    <w:lvl w:ilvl="0" w:tplc="297CFDAC">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C858DD"/>
    <w:multiLevelType w:val="hybridMultilevel"/>
    <w:tmpl w:val="A8E285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72CD70EE"/>
    <w:multiLevelType w:val="multilevel"/>
    <w:tmpl w:val="29B209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53425BE"/>
    <w:multiLevelType w:val="hybridMultilevel"/>
    <w:tmpl w:val="D2A826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781E7A15"/>
    <w:multiLevelType w:val="hybridMultilevel"/>
    <w:tmpl w:val="7A987C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7B165CDA"/>
    <w:multiLevelType w:val="hybridMultilevel"/>
    <w:tmpl w:val="E2E039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B9E2C85"/>
    <w:multiLevelType w:val="hybridMultilevel"/>
    <w:tmpl w:val="D3DE85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C1F763B"/>
    <w:multiLevelType w:val="hybridMultilevel"/>
    <w:tmpl w:val="17EE47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7D7E0F0A"/>
    <w:multiLevelType w:val="hybridMultilevel"/>
    <w:tmpl w:val="3A400A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23"/>
  </w:num>
  <w:num w:numId="4">
    <w:abstractNumId w:val="48"/>
  </w:num>
  <w:num w:numId="5">
    <w:abstractNumId w:val="26"/>
  </w:num>
  <w:num w:numId="6">
    <w:abstractNumId w:val="35"/>
  </w:num>
  <w:num w:numId="7">
    <w:abstractNumId w:val="4"/>
  </w:num>
  <w:num w:numId="8">
    <w:abstractNumId w:val="46"/>
  </w:num>
  <w:num w:numId="9">
    <w:abstractNumId w:val="37"/>
  </w:num>
  <w:num w:numId="10">
    <w:abstractNumId w:val="28"/>
  </w:num>
  <w:num w:numId="11">
    <w:abstractNumId w:val="40"/>
  </w:num>
  <w:num w:numId="12">
    <w:abstractNumId w:val="47"/>
  </w:num>
  <w:num w:numId="13">
    <w:abstractNumId w:val="12"/>
  </w:num>
  <w:num w:numId="14">
    <w:abstractNumId w:val="10"/>
  </w:num>
  <w:num w:numId="15">
    <w:abstractNumId w:val="30"/>
  </w:num>
  <w:num w:numId="16">
    <w:abstractNumId w:val="0"/>
  </w:num>
  <w:num w:numId="17">
    <w:abstractNumId w:val="16"/>
  </w:num>
  <w:num w:numId="18">
    <w:abstractNumId w:val="20"/>
  </w:num>
  <w:num w:numId="19">
    <w:abstractNumId w:val="22"/>
  </w:num>
  <w:num w:numId="20">
    <w:abstractNumId w:val="3"/>
  </w:num>
  <w:num w:numId="21">
    <w:abstractNumId w:val="45"/>
  </w:num>
  <w:num w:numId="22">
    <w:abstractNumId w:val="15"/>
  </w:num>
  <w:num w:numId="23">
    <w:abstractNumId w:val="21"/>
  </w:num>
  <w:num w:numId="24">
    <w:abstractNumId w:val="5"/>
  </w:num>
  <w:num w:numId="25">
    <w:abstractNumId w:val="2"/>
  </w:num>
  <w:num w:numId="26">
    <w:abstractNumId w:val="44"/>
  </w:num>
  <w:num w:numId="27">
    <w:abstractNumId w:val="31"/>
  </w:num>
  <w:num w:numId="28">
    <w:abstractNumId w:val="42"/>
  </w:num>
  <w:num w:numId="29">
    <w:abstractNumId w:val="32"/>
  </w:num>
  <w:num w:numId="30">
    <w:abstractNumId w:val="53"/>
  </w:num>
  <w:num w:numId="31">
    <w:abstractNumId w:val="33"/>
  </w:num>
  <w:num w:numId="32">
    <w:abstractNumId w:val="18"/>
  </w:num>
  <w:num w:numId="33">
    <w:abstractNumId w:val="39"/>
  </w:num>
  <w:num w:numId="34">
    <w:abstractNumId w:val="8"/>
  </w:num>
  <w:num w:numId="35">
    <w:abstractNumId w:val="38"/>
  </w:num>
  <w:num w:numId="36">
    <w:abstractNumId w:val="1"/>
  </w:num>
  <w:num w:numId="37">
    <w:abstractNumId w:val="24"/>
  </w:num>
  <w:num w:numId="38">
    <w:abstractNumId w:val="19"/>
  </w:num>
  <w:num w:numId="39">
    <w:abstractNumId w:val="52"/>
  </w:num>
  <w:num w:numId="40">
    <w:abstractNumId w:val="57"/>
  </w:num>
  <w:num w:numId="41">
    <w:abstractNumId w:val="25"/>
  </w:num>
  <w:num w:numId="42">
    <w:abstractNumId w:val="54"/>
  </w:num>
  <w:num w:numId="43">
    <w:abstractNumId w:val="56"/>
  </w:num>
  <w:num w:numId="44">
    <w:abstractNumId w:val="7"/>
  </w:num>
  <w:num w:numId="45">
    <w:abstractNumId w:val="14"/>
  </w:num>
  <w:num w:numId="46">
    <w:abstractNumId w:val="50"/>
  </w:num>
  <w:num w:numId="47">
    <w:abstractNumId w:val="9"/>
  </w:num>
  <w:num w:numId="48">
    <w:abstractNumId w:val="36"/>
  </w:num>
  <w:num w:numId="49">
    <w:abstractNumId w:val="11"/>
  </w:num>
  <w:num w:numId="50">
    <w:abstractNumId w:val="51"/>
  </w:num>
  <w:num w:numId="51">
    <w:abstractNumId w:val="13"/>
  </w:num>
  <w:num w:numId="52">
    <w:abstractNumId w:val="29"/>
  </w:num>
  <w:num w:numId="53">
    <w:abstractNumId w:val="55"/>
  </w:num>
  <w:num w:numId="54">
    <w:abstractNumId w:val="43"/>
  </w:num>
  <w:num w:numId="55">
    <w:abstractNumId w:val="49"/>
  </w:num>
  <w:num w:numId="56">
    <w:abstractNumId w:val="41"/>
  </w:num>
  <w:num w:numId="57">
    <w:abstractNumId w:val="34"/>
  </w:num>
  <w:num w:numId="58">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8A6"/>
    <w:rsid w:val="000009AE"/>
    <w:rsid w:val="00005CC2"/>
    <w:rsid w:val="00007E56"/>
    <w:rsid w:val="000178DC"/>
    <w:rsid w:val="0002098B"/>
    <w:rsid w:val="000225ED"/>
    <w:rsid w:val="00025E8D"/>
    <w:rsid w:val="000314E8"/>
    <w:rsid w:val="000411D9"/>
    <w:rsid w:val="00045121"/>
    <w:rsid w:val="00052628"/>
    <w:rsid w:val="00060CBF"/>
    <w:rsid w:val="000611B3"/>
    <w:rsid w:val="00064B33"/>
    <w:rsid w:val="000718A9"/>
    <w:rsid w:val="00071B1B"/>
    <w:rsid w:val="00074343"/>
    <w:rsid w:val="000860EF"/>
    <w:rsid w:val="00097F0F"/>
    <w:rsid w:val="000A2F7D"/>
    <w:rsid w:val="000A3154"/>
    <w:rsid w:val="000A4374"/>
    <w:rsid w:val="000A689F"/>
    <w:rsid w:val="000D0439"/>
    <w:rsid w:val="000D07BC"/>
    <w:rsid w:val="000D5A4B"/>
    <w:rsid w:val="000D6F50"/>
    <w:rsid w:val="000F01C6"/>
    <w:rsid w:val="0011670B"/>
    <w:rsid w:val="00130B3D"/>
    <w:rsid w:val="00132984"/>
    <w:rsid w:val="00137D18"/>
    <w:rsid w:val="00144578"/>
    <w:rsid w:val="00157DAC"/>
    <w:rsid w:val="00165039"/>
    <w:rsid w:val="00166A75"/>
    <w:rsid w:val="00171195"/>
    <w:rsid w:val="00173C7C"/>
    <w:rsid w:val="001C54D9"/>
    <w:rsid w:val="001D6E36"/>
    <w:rsid w:val="001E36C5"/>
    <w:rsid w:val="001E5952"/>
    <w:rsid w:val="001F2604"/>
    <w:rsid w:val="0020561A"/>
    <w:rsid w:val="002412CE"/>
    <w:rsid w:val="00245B4B"/>
    <w:rsid w:val="00250C3A"/>
    <w:rsid w:val="002761E6"/>
    <w:rsid w:val="002762AD"/>
    <w:rsid w:val="002806A5"/>
    <w:rsid w:val="002857DC"/>
    <w:rsid w:val="002A1CB0"/>
    <w:rsid w:val="002B247C"/>
    <w:rsid w:val="002C4C68"/>
    <w:rsid w:val="002D1262"/>
    <w:rsid w:val="002D53F7"/>
    <w:rsid w:val="002E362F"/>
    <w:rsid w:val="002E4BB8"/>
    <w:rsid w:val="002F3F44"/>
    <w:rsid w:val="003147DA"/>
    <w:rsid w:val="00322379"/>
    <w:rsid w:val="00327968"/>
    <w:rsid w:val="0034736D"/>
    <w:rsid w:val="00353425"/>
    <w:rsid w:val="0038235B"/>
    <w:rsid w:val="00385981"/>
    <w:rsid w:val="00392A2F"/>
    <w:rsid w:val="0039617A"/>
    <w:rsid w:val="00396BAB"/>
    <w:rsid w:val="003A0D7D"/>
    <w:rsid w:val="003E565A"/>
    <w:rsid w:val="003E5985"/>
    <w:rsid w:val="003F7A6F"/>
    <w:rsid w:val="00410EC2"/>
    <w:rsid w:val="004144B7"/>
    <w:rsid w:val="00421166"/>
    <w:rsid w:val="004248AC"/>
    <w:rsid w:val="00436EC9"/>
    <w:rsid w:val="00446B16"/>
    <w:rsid w:val="00453A00"/>
    <w:rsid w:val="004713F1"/>
    <w:rsid w:val="00471557"/>
    <w:rsid w:val="00483CDD"/>
    <w:rsid w:val="004A1D1D"/>
    <w:rsid w:val="004A270E"/>
    <w:rsid w:val="004C2EC5"/>
    <w:rsid w:val="004D70B8"/>
    <w:rsid w:val="004E170E"/>
    <w:rsid w:val="004E3946"/>
    <w:rsid w:val="00501B5A"/>
    <w:rsid w:val="0051049A"/>
    <w:rsid w:val="005311E4"/>
    <w:rsid w:val="00543D54"/>
    <w:rsid w:val="00544D72"/>
    <w:rsid w:val="00551144"/>
    <w:rsid w:val="00560845"/>
    <w:rsid w:val="005756CB"/>
    <w:rsid w:val="0057588A"/>
    <w:rsid w:val="005772AC"/>
    <w:rsid w:val="00580ACD"/>
    <w:rsid w:val="00586F20"/>
    <w:rsid w:val="0059117B"/>
    <w:rsid w:val="005970BF"/>
    <w:rsid w:val="005A2C58"/>
    <w:rsid w:val="005B6243"/>
    <w:rsid w:val="005C68BB"/>
    <w:rsid w:val="005C7A73"/>
    <w:rsid w:val="005E00C3"/>
    <w:rsid w:val="005E7D47"/>
    <w:rsid w:val="005F0344"/>
    <w:rsid w:val="0061701F"/>
    <w:rsid w:val="00617E74"/>
    <w:rsid w:val="006304FF"/>
    <w:rsid w:val="00631A66"/>
    <w:rsid w:val="00643F21"/>
    <w:rsid w:val="00665CA4"/>
    <w:rsid w:val="00680E02"/>
    <w:rsid w:val="00693034"/>
    <w:rsid w:val="006A0A9B"/>
    <w:rsid w:val="006B3B90"/>
    <w:rsid w:val="006B672D"/>
    <w:rsid w:val="006C240C"/>
    <w:rsid w:val="006C5D2D"/>
    <w:rsid w:val="00702141"/>
    <w:rsid w:val="007133E1"/>
    <w:rsid w:val="007148D6"/>
    <w:rsid w:val="00724043"/>
    <w:rsid w:val="00741DED"/>
    <w:rsid w:val="00757305"/>
    <w:rsid w:val="00763780"/>
    <w:rsid w:val="007655AF"/>
    <w:rsid w:val="00775F25"/>
    <w:rsid w:val="0078231A"/>
    <w:rsid w:val="007922B3"/>
    <w:rsid w:val="00796F59"/>
    <w:rsid w:val="007C0C64"/>
    <w:rsid w:val="007C5291"/>
    <w:rsid w:val="007C5C9C"/>
    <w:rsid w:val="007D0F47"/>
    <w:rsid w:val="007D229B"/>
    <w:rsid w:val="007E46EF"/>
    <w:rsid w:val="008020B4"/>
    <w:rsid w:val="008148EF"/>
    <w:rsid w:val="00824A9A"/>
    <w:rsid w:val="00825026"/>
    <w:rsid w:val="00846F1F"/>
    <w:rsid w:val="00866DA6"/>
    <w:rsid w:val="00895C45"/>
    <w:rsid w:val="008B25FF"/>
    <w:rsid w:val="008B74F8"/>
    <w:rsid w:val="008D7D84"/>
    <w:rsid w:val="008E0AC1"/>
    <w:rsid w:val="008E32F1"/>
    <w:rsid w:val="008E4A31"/>
    <w:rsid w:val="008E608E"/>
    <w:rsid w:val="008F0092"/>
    <w:rsid w:val="008F4959"/>
    <w:rsid w:val="00923231"/>
    <w:rsid w:val="009313F7"/>
    <w:rsid w:val="00942046"/>
    <w:rsid w:val="00944CE4"/>
    <w:rsid w:val="00944F57"/>
    <w:rsid w:val="00950EF8"/>
    <w:rsid w:val="00953055"/>
    <w:rsid w:val="00964B6C"/>
    <w:rsid w:val="00995431"/>
    <w:rsid w:val="00996DED"/>
    <w:rsid w:val="009A5541"/>
    <w:rsid w:val="009B0019"/>
    <w:rsid w:val="009B69F3"/>
    <w:rsid w:val="00A31763"/>
    <w:rsid w:val="00A334EC"/>
    <w:rsid w:val="00A338FA"/>
    <w:rsid w:val="00A36890"/>
    <w:rsid w:val="00A5009C"/>
    <w:rsid w:val="00A77AF9"/>
    <w:rsid w:val="00A82AAA"/>
    <w:rsid w:val="00AA1367"/>
    <w:rsid w:val="00AA1543"/>
    <w:rsid w:val="00AA1A7C"/>
    <w:rsid w:val="00AA2C09"/>
    <w:rsid w:val="00AA78A6"/>
    <w:rsid w:val="00AB19BC"/>
    <w:rsid w:val="00AD224C"/>
    <w:rsid w:val="00AD6B2D"/>
    <w:rsid w:val="00AD7840"/>
    <w:rsid w:val="00AE740F"/>
    <w:rsid w:val="00AF3B14"/>
    <w:rsid w:val="00B04A64"/>
    <w:rsid w:val="00B052C2"/>
    <w:rsid w:val="00B0798B"/>
    <w:rsid w:val="00B10961"/>
    <w:rsid w:val="00B12902"/>
    <w:rsid w:val="00B442C2"/>
    <w:rsid w:val="00B60A0E"/>
    <w:rsid w:val="00B60B7E"/>
    <w:rsid w:val="00B65ED2"/>
    <w:rsid w:val="00B83C40"/>
    <w:rsid w:val="00B916C2"/>
    <w:rsid w:val="00B9777B"/>
    <w:rsid w:val="00BA26A1"/>
    <w:rsid w:val="00BB4410"/>
    <w:rsid w:val="00BC53D5"/>
    <w:rsid w:val="00BD62C0"/>
    <w:rsid w:val="00BE4CE0"/>
    <w:rsid w:val="00BF7239"/>
    <w:rsid w:val="00C02ADB"/>
    <w:rsid w:val="00C12EAB"/>
    <w:rsid w:val="00C15A49"/>
    <w:rsid w:val="00C27A5E"/>
    <w:rsid w:val="00C44D1C"/>
    <w:rsid w:val="00C45DF5"/>
    <w:rsid w:val="00C85192"/>
    <w:rsid w:val="00C85CE7"/>
    <w:rsid w:val="00C93CD9"/>
    <w:rsid w:val="00C97522"/>
    <w:rsid w:val="00CB2E35"/>
    <w:rsid w:val="00CB59FE"/>
    <w:rsid w:val="00CD1F1D"/>
    <w:rsid w:val="00CE34C1"/>
    <w:rsid w:val="00D0718B"/>
    <w:rsid w:val="00D13963"/>
    <w:rsid w:val="00D13C36"/>
    <w:rsid w:val="00D142BE"/>
    <w:rsid w:val="00D15A40"/>
    <w:rsid w:val="00D20002"/>
    <w:rsid w:val="00D45C57"/>
    <w:rsid w:val="00D640E8"/>
    <w:rsid w:val="00D73DEC"/>
    <w:rsid w:val="00D921D3"/>
    <w:rsid w:val="00D92611"/>
    <w:rsid w:val="00DA2FC0"/>
    <w:rsid w:val="00DA51E5"/>
    <w:rsid w:val="00DA695A"/>
    <w:rsid w:val="00DB6BA8"/>
    <w:rsid w:val="00DD0918"/>
    <w:rsid w:val="00E03EC6"/>
    <w:rsid w:val="00E12AA0"/>
    <w:rsid w:val="00E33418"/>
    <w:rsid w:val="00E62EDA"/>
    <w:rsid w:val="00E67CA3"/>
    <w:rsid w:val="00E72E14"/>
    <w:rsid w:val="00E810E6"/>
    <w:rsid w:val="00E818AC"/>
    <w:rsid w:val="00E83782"/>
    <w:rsid w:val="00E87CD1"/>
    <w:rsid w:val="00E90B39"/>
    <w:rsid w:val="00E9503F"/>
    <w:rsid w:val="00EA2381"/>
    <w:rsid w:val="00EA3F24"/>
    <w:rsid w:val="00EC0F59"/>
    <w:rsid w:val="00ED1064"/>
    <w:rsid w:val="00EE495E"/>
    <w:rsid w:val="00EE79F4"/>
    <w:rsid w:val="00EF066A"/>
    <w:rsid w:val="00F057A1"/>
    <w:rsid w:val="00F170FA"/>
    <w:rsid w:val="00F24E55"/>
    <w:rsid w:val="00F31173"/>
    <w:rsid w:val="00F338A2"/>
    <w:rsid w:val="00F43707"/>
    <w:rsid w:val="00F558C7"/>
    <w:rsid w:val="00F57260"/>
    <w:rsid w:val="00F573F6"/>
    <w:rsid w:val="00F602B1"/>
    <w:rsid w:val="00F93BCF"/>
    <w:rsid w:val="00F94220"/>
    <w:rsid w:val="00F96883"/>
    <w:rsid w:val="00FC4D26"/>
    <w:rsid w:val="00FD1633"/>
    <w:rsid w:val="00FD3472"/>
    <w:rsid w:val="00FE0706"/>
    <w:rsid w:val="00FF5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755E"/>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uiPriority w:val="99"/>
    <w:rsid w:val="00AA78A6"/>
    <w:pPr>
      <w:tabs>
        <w:tab w:val="center" w:pos="4153"/>
        <w:tab w:val="right" w:pos="8306"/>
      </w:tabs>
    </w:pPr>
  </w:style>
  <w:style w:type="character" w:customStyle="1" w:styleId="FooterChar">
    <w:name w:val="Footer Char"/>
    <w:basedOn w:val="DefaultParagraphFont"/>
    <w:link w:val="Footer"/>
    <w:uiPriority w:val="99"/>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aliases w:val="Header Char1,Header Char Char"/>
    <w:basedOn w:val="Normal"/>
    <w:link w:val="HeaderChar"/>
    <w:rsid w:val="00AA78A6"/>
    <w:pPr>
      <w:tabs>
        <w:tab w:val="center" w:pos="4153"/>
        <w:tab w:val="right" w:pos="8306"/>
      </w:tabs>
    </w:pPr>
    <w:rPr>
      <w:sz w:val="24"/>
      <w:szCs w:val="24"/>
    </w:rPr>
  </w:style>
  <w:style w:type="character" w:customStyle="1" w:styleId="HeaderChar">
    <w:name w:val="Header Char"/>
    <w:aliases w:val="Header Char1 Char,Header Char Char Char"/>
    <w:basedOn w:val="DefaultParagraphFont"/>
    <w:link w:val="Header"/>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5756CB"/>
    <w:pPr>
      <w:ind w:left="720"/>
      <w:contextualSpacing/>
    </w:pPr>
  </w:style>
  <w:style w:type="character" w:customStyle="1" w:styleId="HeaderChar3">
    <w:name w:val="Header Char3"/>
    <w:aliases w:val="Header Char1 Char1,Header Char Char Char1,Header Char Char2"/>
    <w:locked/>
    <w:rsid w:val="0034736D"/>
    <w:rPr>
      <w:lang w:val="lv-LV" w:eastAsia="lv-LV"/>
    </w:rPr>
  </w:style>
  <w:style w:type="paragraph" w:styleId="NormalWeb">
    <w:name w:val="Normal (Web)"/>
    <w:basedOn w:val="Normal"/>
    <w:uiPriority w:val="99"/>
    <w:rsid w:val="0034736D"/>
    <w:pPr>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6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7B050-71B6-4F82-9CD6-02FA7F140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4230</Words>
  <Characters>2412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Helēna Brinkmane</dc:creator>
  <cp:lastModifiedBy>CIV Antra PIEČE</cp:lastModifiedBy>
  <cp:revision>8</cp:revision>
  <cp:lastPrinted>2026-04-20T10:39:00Z</cp:lastPrinted>
  <dcterms:created xsi:type="dcterms:W3CDTF">2026-07-08T10:44:00Z</dcterms:created>
  <dcterms:modified xsi:type="dcterms:W3CDTF">2026-07-16T06:17:00Z</dcterms:modified>
</cp:coreProperties>
</file>