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"LVR Flote"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40103321893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Traktora ar papildaprīkojumu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LVRFLOTE 2026/22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