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5290F" w14:textId="6B7B4835" w:rsidR="00BF0A51" w:rsidRPr="000D5DE8" w:rsidRDefault="00BF0A51" w:rsidP="00BF0A51">
      <w:pPr>
        <w:jc w:val="right"/>
        <w:rPr>
          <w:rFonts w:asciiTheme="minorHAnsi" w:hAnsiTheme="minorHAnsi" w:cstheme="minorHAnsi"/>
          <w:sz w:val="28"/>
          <w:szCs w:val="28"/>
        </w:rPr>
      </w:pPr>
      <w:r w:rsidRPr="000D5DE8">
        <w:rPr>
          <w:rFonts w:asciiTheme="minorHAnsi" w:hAnsiTheme="minorHAnsi" w:cstheme="minorHAnsi"/>
          <w:sz w:val="28"/>
          <w:szCs w:val="28"/>
        </w:rPr>
        <w:t>APSTIPRINĀT</w:t>
      </w:r>
      <w:r w:rsidR="00A049D9" w:rsidRPr="000D5DE8">
        <w:rPr>
          <w:rFonts w:asciiTheme="minorHAnsi" w:hAnsiTheme="minorHAnsi" w:cstheme="minorHAnsi"/>
          <w:sz w:val="28"/>
          <w:szCs w:val="28"/>
        </w:rPr>
        <w:t>S</w:t>
      </w:r>
    </w:p>
    <w:p w14:paraId="16350B2E" w14:textId="77777777" w:rsidR="00BF0A51" w:rsidRPr="000D5DE8" w:rsidRDefault="00BF0A51" w:rsidP="00BF0A51">
      <w:pPr>
        <w:jc w:val="right"/>
        <w:rPr>
          <w:rFonts w:asciiTheme="minorHAnsi" w:hAnsiTheme="minorHAnsi" w:cstheme="minorHAnsi"/>
          <w:sz w:val="28"/>
          <w:szCs w:val="28"/>
        </w:rPr>
      </w:pPr>
      <w:r w:rsidRPr="000D5DE8">
        <w:rPr>
          <w:rFonts w:asciiTheme="minorHAnsi" w:hAnsiTheme="minorHAnsi" w:cstheme="minorHAnsi"/>
          <w:sz w:val="28"/>
          <w:szCs w:val="28"/>
        </w:rPr>
        <w:t>Pārtikas drošības, dzīvnieku veselības</w:t>
      </w:r>
    </w:p>
    <w:p w14:paraId="0BFA9850" w14:textId="77777777" w:rsidR="00BF0A51" w:rsidRPr="000D5DE8" w:rsidRDefault="00BF0A51" w:rsidP="00BF0A51">
      <w:pPr>
        <w:jc w:val="right"/>
        <w:rPr>
          <w:rFonts w:asciiTheme="minorHAnsi" w:hAnsiTheme="minorHAnsi" w:cstheme="minorHAnsi"/>
          <w:sz w:val="28"/>
          <w:szCs w:val="28"/>
        </w:rPr>
      </w:pPr>
      <w:r w:rsidRPr="000D5DE8">
        <w:rPr>
          <w:rFonts w:asciiTheme="minorHAnsi" w:hAnsiTheme="minorHAnsi" w:cstheme="minorHAnsi"/>
          <w:sz w:val="28"/>
          <w:szCs w:val="28"/>
        </w:rPr>
        <w:t xml:space="preserve"> un vides zinātniskā institūta „BIOR”</w:t>
      </w:r>
    </w:p>
    <w:p w14:paraId="27B1FC2C" w14:textId="17B93304" w:rsidR="00BF0A51" w:rsidRPr="000D5DE8" w:rsidRDefault="00A049D9" w:rsidP="00BF0A51">
      <w:pPr>
        <w:jc w:val="right"/>
        <w:rPr>
          <w:rFonts w:asciiTheme="minorHAnsi" w:hAnsiTheme="minorHAnsi" w:cstheme="minorHAnsi"/>
          <w:sz w:val="28"/>
          <w:szCs w:val="28"/>
        </w:rPr>
      </w:pPr>
      <w:r w:rsidRPr="000D5DE8">
        <w:rPr>
          <w:rFonts w:asciiTheme="minorHAnsi" w:hAnsiTheme="minorHAnsi" w:cstheme="minorHAnsi"/>
          <w:sz w:val="28"/>
          <w:szCs w:val="28"/>
        </w:rPr>
        <w:t>i</w:t>
      </w:r>
      <w:r w:rsidR="00BF0A51" w:rsidRPr="000D5DE8">
        <w:rPr>
          <w:rFonts w:asciiTheme="minorHAnsi" w:hAnsiTheme="minorHAnsi" w:cstheme="minorHAnsi"/>
          <w:sz w:val="28"/>
          <w:szCs w:val="28"/>
        </w:rPr>
        <w:t>epirkuma komisijas</w:t>
      </w:r>
    </w:p>
    <w:p w14:paraId="7223E5EB" w14:textId="752C9EDB" w:rsidR="00B31139" w:rsidRPr="00165044" w:rsidRDefault="00BF0A51" w:rsidP="00BF0A51">
      <w:pPr>
        <w:jc w:val="right"/>
        <w:rPr>
          <w:rFonts w:asciiTheme="minorHAnsi" w:hAnsiTheme="minorHAnsi" w:cstheme="minorHAnsi"/>
          <w:sz w:val="28"/>
          <w:szCs w:val="28"/>
        </w:rPr>
      </w:pPr>
      <w:r w:rsidRPr="00165044">
        <w:rPr>
          <w:rFonts w:asciiTheme="minorHAnsi" w:hAnsiTheme="minorHAnsi" w:cstheme="minorHAnsi"/>
          <w:sz w:val="28"/>
          <w:szCs w:val="28"/>
        </w:rPr>
        <w:t>20</w:t>
      </w:r>
      <w:r w:rsidR="005366CC" w:rsidRPr="00165044">
        <w:rPr>
          <w:rFonts w:asciiTheme="minorHAnsi" w:hAnsiTheme="minorHAnsi" w:cstheme="minorHAnsi"/>
          <w:sz w:val="28"/>
          <w:szCs w:val="28"/>
        </w:rPr>
        <w:t>2</w:t>
      </w:r>
      <w:r w:rsidR="00642FCB" w:rsidRPr="00165044">
        <w:rPr>
          <w:rFonts w:asciiTheme="minorHAnsi" w:hAnsiTheme="minorHAnsi" w:cstheme="minorHAnsi"/>
          <w:sz w:val="28"/>
          <w:szCs w:val="28"/>
        </w:rPr>
        <w:t>6</w:t>
      </w:r>
      <w:r w:rsidRPr="00165044">
        <w:rPr>
          <w:rFonts w:asciiTheme="minorHAnsi" w:hAnsiTheme="minorHAnsi" w:cstheme="minorHAnsi"/>
          <w:sz w:val="28"/>
          <w:szCs w:val="28"/>
        </w:rPr>
        <w:t>.</w:t>
      </w:r>
      <w:r w:rsidR="00FA63D5" w:rsidRPr="00165044">
        <w:rPr>
          <w:rFonts w:asciiTheme="minorHAnsi" w:hAnsiTheme="minorHAnsi" w:cstheme="minorHAnsi"/>
          <w:sz w:val="28"/>
          <w:szCs w:val="28"/>
        </w:rPr>
        <w:t> </w:t>
      </w:r>
      <w:r w:rsidRPr="00165044">
        <w:rPr>
          <w:rFonts w:asciiTheme="minorHAnsi" w:hAnsiTheme="minorHAnsi" w:cstheme="minorHAnsi"/>
          <w:sz w:val="28"/>
          <w:szCs w:val="28"/>
        </w:rPr>
        <w:t xml:space="preserve">gada </w:t>
      </w:r>
      <w:r w:rsidR="00794D16">
        <w:rPr>
          <w:rFonts w:asciiTheme="minorHAnsi" w:hAnsiTheme="minorHAnsi" w:cstheme="minorHAnsi"/>
          <w:sz w:val="28"/>
          <w:szCs w:val="28"/>
        </w:rPr>
        <w:t>15</w:t>
      </w:r>
      <w:r w:rsidR="0011213F" w:rsidRPr="006A2245">
        <w:rPr>
          <w:rFonts w:asciiTheme="minorHAnsi" w:hAnsiTheme="minorHAnsi" w:cstheme="minorHAnsi"/>
          <w:sz w:val="28"/>
          <w:szCs w:val="28"/>
        </w:rPr>
        <w:t>.</w:t>
      </w:r>
      <w:r w:rsidR="006A2245" w:rsidRPr="006A2245">
        <w:rPr>
          <w:rFonts w:asciiTheme="minorHAnsi" w:hAnsiTheme="minorHAnsi" w:cstheme="minorHAnsi"/>
          <w:sz w:val="28"/>
          <w:szCs w:val="28"/>
        </w:rPr>
        <w:t xml:space="preserve"> jūlija</w:t>
      </w:r>
      <w:r w:rsidR="00A54E9D" w:rsidRPr="00165044">
        <w:rPr>
          <w:rFonts w:asciiTheme="minorHAnsi" w:hAnsiTheme="minorHAnsi" w:cstheme="minorHAnsi"/>
          <w:sz w:val="28"/>
          <w:szCs w:val="28"/>
        </w:rPr>
        <w:t xml:space="preserve"> </w:t>
      </w:r>
      <w:r w:rsidRPr="00165044">
        <w:rPr>
          <w:rFonts w:asciiTheme="minorHAnsi" w:hAnsiTheme="minorHAnsi" w:cstheme="minorHAnsi"/>
          <w:sz w:val="28"/>
          <w:szCs w:val="28"/>
        </w:rPr>
        <w:t>sēdē</w:t>
      </w:r>
    </w:p>
    <w:p w14:paraId="66386294" w14:textId="61907470" w:rsidR="00DF15D3" w:rsidRPr="00165044" w:rsidRDefault="00BF0A51" w:rsidP="00BF0A51">
      <w:pPr>
        <w:jc w:val="right"/>
        <w:rPr>
          <w:rFonts w:asciiTheme="minorHAnsi" w:hAnsiTheme="minorHAnsi" w:cstheme="minorHAnsi"/>
          <w:b/>
          <w:bCs/>
          <w:sz w:val="28"/>
          <w:szCs w:val="28"/>
        </w:rPr>
      </w:pPr>
      <w:smartTag w:uri="schemas-tilde-lv/tildestengine" w:element="veidnes">
        <w:smartTagPr>
          <w:attr w:name="id" w:val="-1"/>
          <w:attr w:name="baseform" w:val="protokols"/>
          <w:attr w:name="text" w:val="protokols"/>
        </w:smartTagPr>
        <w:r w:rsidRPr="00165044">
          <w:rPr>
            <w:rFonts w:asciiTheme="minorHAnsi" w:hAnsiTheme="minorHAnsi" w:cstheme="minorHAnsi"/>
            <w:sz w:val="28"/>
            <w:szCs w:val="28"/>
          </w:rPr>
          <w:t>protokols</w:t>
        </w:r>
      </w:smartTag>
      <w:r w:rsidRPr="00165044">
        <w:rPr>
          <w:rFonts w:asciiTheme="minorHAnsi" w:hAnsiTheme="minorHAnsi" w:cstheme="minorHAnsi"/>
          <w:sz w:val="28"/>
          <w:szCs w:val="28"/>
        </w:rPr>
        <w:t xml:space="preserve"> Nr. </w:t>
      </w:r>
      <w:r w:rsidR="005D61FF">
        <w:rPr>
          <w:rFonts w:asciiTheme="minorHAnsi" w:hAnsiTheme="minorHAnsi" w:cstheme="minorHAnsi"/>
          <w:sz w:val="28"/>
          <w:szCs w:val="28"/>
        </w:rPr>
        <w:t>2</w:t>
      </w:r>
    </w:p>
    <w:p w14:paraId="1C2AAB7F" w14:textId="77777777" w:rsidR="00DF15D3" w:rsidRPr="000D5DE8" w:rsidRDefault="00DF15D3">
      <w:pPr>
        <w:spacing w:before="240" w:after="240"/>
        <w:jc w:val="center"/>
        <w:rPr>
          <w:rFonts w:asciiTheme="minorHAnsi" w:hAnsiTheme="minorHAnsi" w:cstheme="minorHAnsi"/>
          <w:b/>
          <w:bCs/>
          <w:sz w:val="28"/>
          <w:szCs w:val="28"/>
        </w:rPr>
      </w:pPr>
    </w:p>
    <w:p w14:paraId="2C01F7E9" w14:textId="77777777" w:rsidR="00BF0A51" w:rsidRPr="000D5DE8" w:rsidRDefault="00BF0A51">
      <w:pPr>
        <w:spacing w:before="240" w:after="240"/>
        <w:jc w:val="center"/>
        <w:rPr>
          <w:rFonts w:asciiTheme="minorHAnsi" w:hAnsiTheme="minorHAnsi" w:cstheme="minorHAnsi"/>
          <w:b/>
          <w:bCs/>
          <w:sz w:val="28"/>
          <w:szCs w:val="28"/>
        </w:rPr>
      </w:pPr>
    </w:p>
    <w:p w14:paraId="62907824" w14:textId="77777777" w:rsidR="00BF0A51" w:rsidRPr="000D5DE8" w:rsidRDefault="00BF0A51">
      <w:pPr>
        <w:spacing w:before="240" w:after="240"/>
        <w:jc w:val="center"/>
        <w:rPr>
          <w:rFonts w:asciiTheme="minorHAnsi" w:hAnsiTheme="minorHAnsi" w:cstheme="minorHAnsi"/>
          <w:b/>
          <w:bCs/>
          <w:sz w:val="28"/>
          <w:szCs w:val="28"/>
        </w:rPr>
      </w:pPr>
    </w:p>
    <w:p w14:paraId="5B5DD664" w14:textId="77777777" w:rsidR="00DF15D3" w:rsidRPr="000D5DE8" w:rsidRDefault="00DF15D3">
      <w:pPr>
        <w:spacing w:before="240" w:after="240"/>
        <w:jc w:val="center"/>
        <w:rPr>
          <w:rFonts w:asciiTheme="minorHAnsi" w:hAnsiTheme="minorHAnsi" w:cstheme="minorHAnsi"/>
          <w:b/>
          <w:bCs/>
          <w:sz w:val="28"/>
          <w:szCs w:val="28"/>
        </w:rPr>
      </w:pPr>
    </w:p>
    <w:p w14:paraId="39F6A7F3" w14:textId="77777777" w:rsidR="00DF15D3" w:rsidRPr="000D5DE8" w:rsidRDefault="00DF15D3">
      <w:pPr>
        <w:spacing w:before="240" w:after="240"/>
        <w:jc w:val="center"/>
        <w:rPr>
          <w:rFonts w:asciiTheme="minorHAnsi" w:hAnsiTheme="minorHAnsi" w:cstheme="minorHAnsi"/>
          <w:b/>
          <w:bCs/>
          <w:sz w:val="28"/>
          <w:szCs w:val="28"/>
        </w:rPr>
      </w:pPr>
    </w:p>
    <w:p w14:paraId="42EB652F" w14:textId="77777777" w:rsidR="00E629C7" w:rsidRPr="00E629C7" w:rsidRDefault="00E629C7" w:rsidP="00E629C7">
      <w:pPr>
        <w:jc w:val="center"/>
        <w:rPr>
          <w:sz w:val="28"/>
          <w:szCs w:val="28"/>
        </w:rPr>
      </w:pPr>
      <w:r w:rsidRPr="00E629C7">
        <w:rPr>
          <w:sz w:val="28"/>
          <w:szCs w:val="28"/>
        </w:rPr>
        <w:t>ATKLĀTA KONKURSA</w:t>
      </w:r>
    </w:p>
    <w:p w14:paraId="6A017593" w14:textId="07A0593A" w:rsidR="00CB0918" w:rsidRPr="00230D42" w:rsidRDefault="00CB0918" w:rsidP="00CB0918">
      <w:pPr>
        <w:spacing w:before="240" w:after="240"/>
        <w:jc w:val="center"/>
        <w:rPr>
          <w:b/>
          <w:bCs/>
          <w:caps/>
          <w:sz w:val="40"/>
          <w:szCs w:val="40"/>
        </w:rPr>
      </w:pPr>
      <w:r w:rsidRPr="00230D42">
        <w:rPr>
          <w:b/>
          <w:bCs/>
          <w:caps/>
          <w:sz w:val="40"/>
          <w:szCs w:val="40"/>
        </w:rPr>
        <w:t>„</w:t>
      </w:r>
      <w:r w:rsidR="00794D16" w:rsidRPr="00794D16">
        <w:t xml:space="preserve"> </w:t>
      </w:r>
      <w:r w:rsidR="00794D16" w:rsidRPr="00794D16">
        <w:rPr>
          <w:b/>
          <w:bCs/>
          <w:caps/>
          <w:sz w:val="40"/>
          <w:szCs w:val="40"/>
        </w:rPr>
        <w:t>Akustiskās telemetrijas raidītāja un uztvērēja piegāde</w:t>
      </w:r>
      <w:r w:rsidRPr="00230D42">
        <w:rPr>
          <w:b/>
          <w:bCs/>
          <w:caps/>
          <w:sz w:val="40"/>
          <w:szCs w:val="40"/>
        </w:rPr>
        <w:t>”</w:t>
      </w:r>
    </w:p>
    <w:p w14:paraId="25E36DF9" w14:textId="77777777" w:rsidR="00DF15D3" w:rsidRPr="00E629C7" w:rsidRDefault="0097539F">
      <w:pPr>
        <w:spacing w:before="240" w:after="240"/>
        <w:jc w:val="center"/>
        <w:rPr>
          <w:rFonts w:asciiTheme="minorHAnsi" w:hAnsiTheme="minorHAnsi" w:cstheme="minorHAnsi"/>
          <w:sz w:val="28"/>
          <w:szCs w:val="28"/>
        </w:rPr>
      </w:pPr>
      <w:r w:rsidRPr="00E629C7">
        <w:rPr>
          <w:rFonts w:asciiTheme="minorHAnsi" w:hAnsiTheme="minorHAnsi" w:cstheme="minorHAnsi"/>
          <w:sz w:val="28"/>
          <w:szCs w:val="28"/>
        </w:rPr>
        <w:t>NO</w:t>
      </w:r>
      <w:r w:rsidR="00CD7458" w:rsidRPr="00E629C7">
        <w:rPr>
          <w:rFonts w:asciiTheme="minorHAnsi" w:hAnsiTheme="minorHAnsi" w:cstheme="minorHAnsi"/>
          <w:sz w:val="28"/>
          <w:szCs w:val="28"/>
        </w:rPr>
        <w:t>LIKUMS</w:t>
      </w:r>
    </w:p>
    <w:p w14:paraId="20FEAC38" w14:textId="77777777" w:rsidR="00DF15D3" w:rsidRPr="000D5DE8" w:rsidRDefault="00DF15D3">
      <w:pPr>
        <w:spacing w:before="240" w:after="240"/>
        <w:rPr>
          <w:rFonts w:asciiTheme="minorHAnsi" w:hAnsiTheme="minorHAnsi" w:cstheme="minorHAnsi"/>
          <w:b/>
          <w:bCs/>
          <w:sz w:val="28"/>
          <w:szCs w:val="28"/>
        </w:rPr>
      </w:pPr>
    </w:p>
    <w:p w14:paraId="6521B41D" w14:textId="77777777" w:rsidR="00DF15D3" w:rsidRPr="000D5DE8" w:rsidRDefault="00DF15D3">
      <w:pPr>
        <w:spacing w:before="240" w:after="240"/>
        <w:rPr>
          <w:rFonts w:asciiTheme="minorHAnsi" w:hAnsiTheme="minorHAnsi" w:cstheme="minorHAnsi"/>
          <w:b/>
          <w:bCs/>
          <w:sz w:val="28"/>
          <w:szCs w:val="28"/>
        </w:rPr>
      </w:pPr>
    </w:p>
    <w:p w14:paraId="59079938" w14:textId="77777777" w:rsidR="00DF15D3" w:rsidRPr="000D5DE8" w:rsidRDefault="00DF15D3">
      <w:pPr>
        <w:spacing w:before="240" w:after="240"/>
        <w:rPr>
          <w:rFonts w:asciiTheme="minorHAnsi" w:hAnsiTheme="minorHAnsi" w:cstheme="minorHAnsi"/>
          <w:b/>
          <w:bCs/>
          <w:sz w:val="28"/>
          <w:szCs w:val="28"/>
        </w:rPr>
      </w:pPr>
    </w:p>
    <w:p w14:paraId="138DEDA3" w14:textId="77777777" w:rsidR="00DF15D3" w:rsidRPr="000D5DE8" w:rsidRDefault="00DF15D3">
      <w:pPr>
        <w:spacing w:before="240" w:after="240"/>
        <w:rPr>
          <w:rFonts w:asciiTheme="minorHAnsi" w:hAnsiTheme="minorHAnsi" w:cstheme="minorHAnsi"/>
          <w:b/>
          <w:bCs/>
          <w:sz w:val="28"/>
          <w:szCs w:val="28"/>
        </w:rPr>
      </w:pPr>
    </w:p>
    <w:p w14:paraId="46E23618" w14:textId="77777777" w:rsidR="00DF15D3" w:rsidRPr="000D5DE8" w:rsidRDefault="00DF15D3">
      <w:pPr>
        <w:spacing w:before="240" w:after="240"/>
        <w:jc w:val="center"/>
        <w:rPr>
          <w:rFonts w:asciiTheme="minorHAnsi" w:hAnsiTheme="minorHAnsi" w:cstheme="minorHAnsi"/>
          <w:sz w:val="28"/>
          <w:szCs w:val="28"/>
        </w:rPr>
      </w:pPr>
    </w:p>
    <w:p w14:paraId="6F42132D" w14:textId="77777777" w:rsidR="00DF15D3" w:rsidRPr="000D5DE8" w:rsidRDefault="00DF15D3">
      <w:pPr>
        <w:spacing w:before="240" w:after="240"/>
        <w:jc w:val="center"/>
        <w:rPr>
          <w:rFonts w:asciiTheme="minorHAnsi" w:hAnsiTheme="minorHAnsi" w:cstheme="minorHAnsi"/>
          <w:sz w:val="28"/>
          <w:szCs w:val="28"/>
        </w:rPr>
      </w:pPr>
    </w:p>
    <w:p w14:paraId="54E6AB18" w14:textId="77777777" w:rsidR="00DF15D3" w:rsidRPr="000D5DE8" w:rsidRDefault="00DF15D3">
      <w:pPr>
        <w:spacing w:before="240" w:after="240"/>
        <w:jc w:val="center"/>
        <w:rPr>
          <w:rFonts w:asciiTheme="minorHAnsi" w:hAnsiTheme="minorHAnsi" w:cstheme="minorHAnsi"/>
          <w:sz w:val="28"/>
          <w:szCs w:val="28"/>
        </w:rPr>
      </w:pPr>
    </w:p>
    <w:p w14:paraId="303E9A67" w14:textId="4605DFED" w:rsidR="00DF15D3" w:rsidRDefault="00DF15D3">
      <w:pPr>
        <w:spacing w:before="240" w:after="240"/>
        <w:jc w:val="center"/>
        <w:rPr>
          <w:rFonts w:asciiTheme="minorHAnsi" w:hAnsiTheme="minorHAnsi" w:cstheme="minorHAnsi"/>
          <w:sz w:val="28"/>
          <w:szCs w:val="28"/>
        </w:rPr>
      </w:pPr>
    </w:p>
    <w:p w14:paraId="2615A9BA" w14:textId="77777777" w:rsidR="005366CC" w:rsidRPr="000D5DE8" w:rsidRDefault="005366CC" w:rsidP="00003A32">
      <w:pPr>
        <w:spacing w:before="240" w:after="240"/>
        <w:rPr>
          <w:rFonts w:asciiTheme="minorHAnsi" w:hAnsiTheme="minorHAnsi" w:cstheme="minorHAnsi"/>
          <w:sz w:val="28"/>
          <w:szCs w:val="28"/>
        </w:rPr>
      </w:pPr>
    </w:p>
    <w:p w14:paraId="5F7B87E7" w14:textId="77777777" w:rsidR="00CB0918" w:rsidRDefault="00CB0918">
      <w:pPr>
        <w:spacing w:before="240" w:after="240"/>
        <w:jc w:val="center"/>
        <w:rPr>
          <w:rFonts w:asciiTheme="minorHAnsi" w:hAnsiTheme="minorHAnsi" w:cstheme="minorHAnsi"/>
          <w:sz w:val="28"/>
          <w:szCs w:val="28"/>
        </w:rPr>
      </w:pPr>
    </w:p>
    <w:p w14:paraId="6CB61D5C" w14:textId="0FC3A639" w:rsidR="00442DF9" w:rsidRDefault="00DF15D3">
      <w:pPr>
        <w:spacing w:before="240" w:after="240"/>
        <w:jc w:val="center"/>
        <w:rPr>
          <w:rFonts w:asciiTheme="minorHAnsi" w:hAnsiTheme="minorHAnsi" w:cstheme="minorHAnsi"/>
          <w:sz w:val="28"/>
          <w:szCs w:val="28"/>
        </w:rPr>
      </w:pPr>
      <w:r w:rsidRPr="000D5DE8">
        <w:rPr>
          <w:rFonts w:asciiTheme="minorHAnsi" w:hAnsiTheme="minorHAnsi" w:cstheme="minorHAnsi"/>
          <w:sz w:val="28"/>
          <w:szCs w:val="28"/>
        </w:rPr>
        <w:t>Rīga</w:t>
      </w:r>
      <w:r w:rsidR="00653130">
        <w:rPr>
          <w:rFonts w:asciiTheme="minorHAnsi" w:hAnsiTheme="minorHAnsi" w:cstheme="minorHAnsi"/>
          <w:sz w:val="28"/>
          <w:szCs w:val="28"/>
        </w:rPr>
        <w:t>,</w:t>
      </w:r>
      <w:r w:rsidRPr="000D5DE8">
        <w:rPr>
          <w:rFonts w:asciiTheme="minorHAnsi" w:hAnsiTheme="minorHAnsi" w:cstheme="minorHAnsi"/>
          <w:sz w:val="28"/>
          <w:szCs w:val="28"/>
        </w:rPr>
        <w:t xml:space="preserve"> </w:t>
      </w:r>
      <w:r w:rsidR="004912A1" w:rsidRPr="000D5DE8">
        <w:rPr>
          <w:rFonts w:asciiTheme="minorHAnsi" w:hAnsiTheme="minorHAnsi" w:cstheme="minorHAnsi"/>
          <w:sz w:val="28"/>
          <w:szCs w:val="28"/>
        </w:rPr>
        <w:t>20</w:t>
      </w:r>
      <w:r w:rsidR="005366CC">
        <w:rPr>
          <w:rFonts w:asciiTheme="minorHAnsi" w:hAnsiTheme="minorHAnsi" w:cstheme="minorHAnsi"/>
          <w:sz w:val="28"/>
          <w:szCs w:val="28"/>
        </w:rPr>
        <w:t>2</w:t>
      </w:r>
      <w:r w:rsidR="00642FCB">
        <w:rPr>
          <w:rFonts w:asciiTheme="minorHAnsi" w:hAnsiTheme="minorHAnsi" w:cstheme="minorHAnsi"/>
          <w:sz w:val="28"/>
          <w:szCs w:val="28"/>
        </w:rPr>
        <w:t>6</w:t>
      </w:r>
    </w:p>
    <w:p w14:paraId="10EB3E64" w14:textId="285147CF" w:rsidR="00442DF9" w:rsidRDefault="00442DF9" w:rsidP="00442DF9">
      <w:pPr>
        <w:spacing w:before="240" w:after="240"/>
        <w:jc w:val="center"/>
        <w:rPr>
          <w:rFonts w:asciiTheme="minorHAnsi" w:hAnsiTheme="minorHAnsi" w:cstheme="minorHAnsi"/>
          <w:b/>
          <w:bCs/>
          <w:sz w:val="22"/>
          <w:szCs w:val="22"/>
        </w:rPr>
      </w:pPr>
      <w:r>
        <w:rPr>
          <w:rFonts w:asciiTheme="minorHAnsi" w:hAnsiTheme="minorHAnsi" w:cstheme="minorHAnsi"/>
          <w:sz w:val="28"/>
          <w:szCs w:val="28"/>
        </w:rPr>
        <w:br w:type="column"/>
      </w:r>
      <w:r w:rsidRPr="00442DF9">
        <w:rPr>
          <w:rFonts w:asciiTheme="minorHAnsi" w:hAnsiTheme="minorHAnsi" w:cstheme="minorHAnsi"/>
          <w:b/>
          <w:bCs/>
          <w:sz w:val="22"/>
          <w:szCs w:val="22"/>
        </w:rPr>
        <w:lastRenderedPageBreak/>
        <w:t>SATURS</w:t>
      </w:r>
    </w:p>
    <w:sdt>
      <w:sdtPr>
        <w:rPr>
          <w:rFonts w:ascii="Calibri" w:eastAsia="Times New Roman" w:hAnsi="Calibri" w:cs="Calibri"/>
          <w:color w:val="auto"/>
          <w:kern w:val="28"/>
          <w:sz w:val="20"/>
          <w:szCs w:val="20"/>
          <w:lang w:val="lv-LV" w:eastAsia="lv-LV"/>
        </w:rPr>
        <w:id w:val="-855422464"/>
        <w:docPartObj>
          <w:docPartGallery w:val="Table of Contents"/>
          <w:docPartUnique/>
        </w:docPartObj>
      </w:sdtPr>
      <w:sdtEndPr>
        <w:rPr>
          <w:noProof/>
          <w:sz w:val="22"/>
          <w:szCs w:val="22"/>
        </w:rPr>
      </w:sdtEndPr>
      <w:sdtContent>
        <w:p w14:paraId="47ABAA67" w14:textId="6BE2C556" w:rsidR="00100CC4" w:rsidRPr="00100CC4" w:rsidRDefault="00100CC4" w:rsidP="00100CC4">
          <w:pPr>
            <w:pStyle w:val="TOCHeading"/>
          </w:pPr>
        </w:p>
        <w:p w14:paraId="5BD20CAC" w14:textId="2EDAAF4A" w:rsidR="0048387B" w:rsidRDefault="0048387B" w:rsidP="00100CC4">
          <w:pPr>
            <w:pStyle w:val="TOC1"/>
            <w:rPr>
              <w:rFonts w:asciiTheme="minorHAnsi" w:eastAsiaTheme="minorEastAsia" w:hAnsiTheme="minorHAnsi" w:cstheme="minorBidi"/>
              <w:kern w:val="2"/>
              <w:sz w:val="24"/>
              <w:szCs w:val="24"/>
              <w14:ligatures w14:val="standardContextual"/>
            </w:rPr>
          </w:pPr>
          <w:r>
            <w:fldChar w:fldCharType="begin"/>
          </w:r>
          <w:r>
            <w:instrText xml:space="preserve"> TOC \o "1-3" \h \z \u </w:instrText>
          </w:r>
          <w:r>
            <w:fldChar w:fldCharType="separate"/>
          </w:r>
          <w:hyperlink w:anchor="_Toc233983400" w:history="1">
            <w:r w:rsidRPr="00CC5693">
              <w:rPr>
                <w:rStyle w:val="Hyperlink"/>
              </w:rPr>
              <w:t>Vispārīgā informācija</w:t>
            </w:r>
            <w:r>
              <w:rPr>
                <w:webHidden/>
              </w:rPr>
              <w:tab/>
            </w:r>
            <w:r w:rsidR="00100CC4">
              <w:rPr>
                <w:webHidden/>
              </w:rPr>
              <w:tab/>
            </w:r>
            <w:r w:rsidR="00100CC4">
              <w:rPr>
                <w:webHidden/>
              </w:rPr>
              <w:tab/>
            </w:r>
            <w:r w:rsidR="00100CC4">
              <w:rPr>
                <w:webHidden/>
              </w:rPr>
              <w:tab/>
            </w:r>
            <w:r w:rsidR="00100CC4">
              <w:rPr>
                <w:webHidden/>
              </w:rPr>
              <w:tab/>
            </w:r>
            <w:r w:rsidR="00100CC4">
              <w:rPr>
                <w:webHidden/>
              </w:rPr>
              <w:tab/>
            </w:r>
            <w:r w:rsidR="00100CC4">
              <w:rPr>
                <w:webHidden/>
              </w:rPr>
              <w:tab/>
            </w:r>
            <w:r w:rsidR="00100CC4">
              <w:rPr>
                <w:webHidden/>
              </w:rPr>
              <w:tab/>
            </w:r>
            <w:r w:rsidR="00100CC4">
              <w:rPr>
                <w:webHidden/>
              </w:rPr>
              <w:tab/>
            </w:r>
            <w:r>
              <w:rPr>
                <w:webHidden/>
              </w:rPr>
              <w:fldChar w:fldCharType="begin"/>
            </w:r>
            <w:r>
              <w:rPr>
                <w:webHidden/>
              </w:rPr>
              <w:instrText xml:space="preserve"> PAGEREF _Toc233983400 \h </w:instrText>
            </w:r>
            <w:r>
              <w:rPr>
                <w:webHidden/>
              </w:rPr>
            </w:r>
            <w:r>
              <w:rPr>
                <w:webHidden/>
              </w:rPr>
              <w:fldChar w:fldCharType="separate"/>
            </w:r>
            <w:r w:rsidR="00C231E3">
              <w:rPr>
                <w:webHidden/>
              </w:rPr>
              <w:t>3</w:t>
            </w:r>
            <w:r>
              <w:rPr>
                <w:webHidden/>
              </w:rPr>
              <w:fldChar w:fldCharType="end"/>
            </w:r>
          </w:hyperlink>
        </w:p>
        <w:p w14:paraId="243D0BA6" w14:textId="3A98EA01" w:rsidR="0048387B" w:rsidRDefault="0048387B" w:rsidP="00100CC4">
          <w:pPr>
            <w:pStyle w:val="TOC1"/>
            <w:rPr>
              <w:rFonts w:asciiTheme="minorHAnsi" w:eastAsiaTheme="minorEastAsia" w:hAnsiTheme="minorHAnsi" w:cstheme="minorBidi"/>
              <w:kern w:val="2"/>
              <w:sz w:val="24"/>
              <w:szCs w:val="24"/>
              <w14:ligatures w14:val="standardContextual"/>
            </w:rPr>
          </w:pPr>
          <w:hyperlink w:anchor="_Toc233983401" w:history="1">
            <w:r w:rsidRPr="00CC5693">
              <w:rPr>
                <w:rStyle w:val="Hyperlink"/>
              </w:rPr>
              <w:t>Informācija par iepirkuma priekšmetu</w:t>
            </w:r>
            <w:r>
              <w:rPr>
                <w:webHidden/>
              </w:rPr>
              <w:tab/>
            </w:r>
            <w:r w:rsidR="00100CC4">
              <w:rPr>
                <w:webHidden/>
              </w:rPr>
              <w:tab/>
            </w:r>
            <w:r w:rsidR="00100CC4">
              <w:rPr>
                <w:webHidden/>
              </w:rPr>
              <w:tab/>
            </w:r>
            <w:r w:rsidR="00100CC4">
              <w:rPr>
                <w:webHidden/>
              </w:rPr>
              <w:tab/>
            </w:r>
            <w:r w:rsidR="00100CC4">
              <w:rPr>
                <w:webHidden/>
              </w:rPr>
              <w:tab/>
            </w:r>
            <w:r w:rsidR="00100CC4">
              <w:rPr>
                <w:webHidden/>
              </w:rPr>
              <w:tab/>
            </w:r>
            <w:r>
              <w:rPr>
                <w:webHidden/>
              </w:rPr>
              <w:fldChar w:fldCharType="begin"/>
            </w:r>
            <w:r>
              <w:rPr>
                <w:webHidden/>
              </w:rPr>
              <w:instrText xml:space="preserve"> PAGEREF _Toc233983401 \h </w:instrText>
            </w:r>
            <w:r>
              <w:rPr>
                <w:webHidden/>
              </w:rPr>
            </w:r>
            <w:r>
              <w:rPr>
                <w:webHidden/>
              </w:rPr>
              <w:fldChar w:fldCharType="separate"/>
            </w:r>
            <w:r w:rsidR="00C231E3">
              <w:rPr>
                <w:webHidden/>
              </w:rPr>
              <w:t>4</w:t>
            </w:r>
            <w:r>
              <w:rPr>
                <w:webHidden/>
              </w:rPr>
              <w:fldChar w:fldCharType="end"/>
            </w:r>
          </w:hyperlink>
        </w:p>
        <w:p w14:paraId="54F4A357" w14:textId="59CD547E" w:rsidR="0048387B" w:rsidRDefault="0048387B" w:rsidP="00100CC4">
          <w:pPr>
            <w:pStyle w:val="TOC1"/>
            <w:rPr>
              <w:rFonts w:asciiTheme="minorHAnsi" w:eastAsiaTheme="minorEastAsia" w:hAnsiTheme="minorHAnsi" w:cstheme="minorBidi"/>
              <w:kern w:val="2"/>
              <w:sz w:val="24"/>
              <w:szCs w:val="24"/>
              <w14:ligatures w14:val="standardContextual"/>
            </w:rPr>
          </w:pPr>
          <w:hyperlink w:anchor="_Toc233983402" w:history="1">
            <w:r w:rsidRPr="00CC5693">
              <w:rPr>
                <w:rStyle w:val="Hyperlink"/>
              </w:rPr>
              <w:t>PRETENDENTU IZSLĒGŠANAS NOTEIKUMI</w:t>
            </w:r>
            <w:r>
              <w:rPr>
                <w:webHidden/>
              </w:rPr>
              <w:tab/>
            </w:r>
            <w:r w:rsidR="00100CC4">
              <w:rPr>
                <w:webHidden/>
              </w:rPr>
              <w:tab/>
            </w:r>
            <w:r w:rsidR="00100CC4">
              <w:rPr>
                <w:webHidden/>
              </w:rPr>
              <w:tab/>
            </w:r>
            <w:r w:rsidR="00100CC4">
              <w:rPr>
                <w:webHidden/>
              </w:rPr>
              <w:tab/>
            </w:r>
            <w:r w:rsidR="00100CC4">
              <w:rPr>
                <w:webHidden/>
              </w:rPr>
              <w:tab/>
            </w:r>
            <w:r w:rsidR="00100CC4">
              <w:rPr>
                <w:webHidden/>
              </w:rPr>
              <w:tab/>
            </w:r>
            <w:r w:rsidR="00100CC4">
              <w:rPr>
                <w:webHidden/>
              </w:rPr>
              <w:tab/>
            </w:r>
            <w:r>
              <w:rPr>
                <w:webHidden/>
              </w:rPr>
              <w:fldChar w:fldCharType="begin"/>
            </w:r>
            <w:r>
              <w:rPr>
                <w:webHidden/>
              </w:rPr>
              <w:instrText xml:space="preserve"> PAGEREF _Toc233983402 \h </w:instrText>
            </w:r>
            <w:r>
              <w:rPr>
                <w:webHidden/>
              </w:rPr>
            </w:r>
            <w:r>
              <w:rPr>
                <w:webHidden/>
              </w:rPr>
              <w:fldChar w:fldCharType="separate"/>
            </w:r>
            <w:r w:rsidR="00C231E3">
              <w:rPr>
                <w:webHidden/>
              </w:rPr>
              <w:t>4</w:t>
            </w:r>
            <w:r>
              <w:rPr>
                <w:webHidden/>
              </w:rPr>
              <w:fldChar w:fldCharType="end"/>
            </w:r>
          </w:hyperlink>
        </w:p>
        <w:p w14:paraId="482B17BF" w14:textId="7234E9DB" w:rsidR="0048387B" w:rsidRDefault="0048387B" w:rsidP="00100CC4">
          <w:pPr>
            <w:pStyle w:val="TOC1"/>
            <w:rPr>
              <w:rFonts w:asciiTheme="minorHAnsi" w:eastAsiaTheme="minorEastAsia" w:hAnsiTheme="minorHAnsi" w:cstheme="minorBidi"/>
              <w:kern w:val="2"/>
              <w:sz w:val="24"/>
              <w:szCs w:val="24"/>
              <w14:ligatures w14:val="standardContextual"/>
            </w:rPr>
          </w:pPr>
          <w:hyperlink w:anchor="_Toc233983403" w:history="1">
            <w:r w:rsidRPr="00CC5693">
              <w:rPr>
                <w:rStyle w:val="Hyperlink"/>
              </w:rPr>
              <w:t>Prasības pretendentiem un iesniedzamie dokumenti</w:t>
            </w:r>
            <w:r>
              <w:rPr>
                <w:webHidden/>
              </w:rPr>
              <w:tab/>
            </w:r>
            <w:r w:rsidR="00100CC4">
              <w:rPr>
                <w:webHidden/>
              </w:rPr>
              <w:tab/>
            </w:r>
            <w:r w:rsidR="00100CC4">
              <w:rPr>
                <w:webHidden/>
              </w:rPr>
              <w:tab/>
            </w:r>
            <w:r w:rsidR="00100CC4">
              <w:rPr>
                <w:webHidden/>
              </w:rPr>
              <w:tab/>
            </w:r>
            <w:r>
              <w:rPr>
                <w:webHidden/>
              </w:rPr>
              <w:fldChar w:fldCharType="begin"/>
            </w:r>
            <w:r>
              <w:rPr>
                <w:webHidden/>
              </w:rPr>
              <w:instrText xml:space="preserve"> PAGEREF _Toc233983403 \h </w:instrText>
            </w:r>
            <w:r>
              <w:rPr>
                <w:webHidden/>
              </w:rPr>
            </w:r>
            <w:r>
              <w:rPr>
                <w:webHidden/>
              </w:rPr>
              <w:fldChar w:fldCharType="separate"/>
            </w:r>
            <w:r w:rsidR="00C231E3">
              <w:rPr>
                <w:webHidden/>
              </w:rPr>
              <w:t>5</w:t>
            </w:r>
            <w:r>
              <w:rPr>
                <w:webHidden/>
              </w:rPr>
              <w:fldChar w:fldCharType="end"/>
            </w:r>
          </w:hyperlink>
        </w:p>
        <w:p w14:paraId="383ADDBE" w14:textId="5B565DB9" w:rsidR="0048387B" w:rsidRDefault="0048387B" w:rsidP="00100CC4">
          <w:pPr>
            <w:pStyle w:val="TOC1"/>
            <w:rPr>
              <w:rFonts w:asciiTheme="minorHAnsi" w:eastAsiaTheme="minorEastAsia" w:hAnsiTheme="minorHAnsi" w:cstheme="minorBidi"/>
              <w:kern w:val="2"/>
              <w:sz w:val="24"/>
              <w:szCs w:val="24"/>
              <w14:ligatures w14:val="standardContextual"/>
            </w:rPr>
          </w:pPr>
          <w:hyperlink w:anchor="_Toc233983404" w:history="1">
            <w:r w:rsidRPr="00CC5693">
              <w:rPr>
                <w:rStyle w:val="Hyperlink"/>
              </w:rPr>
              <w:t>PRETENDENTA PIEDĀVĀJUMA NOFORMĒŠANAS UN IESNIEGŠANAS KĀRTĪBA</w:t>
            </w:r>
            <w:r>
              <w:rPr>
                <w:webHidden/>
              </w:rPr>
              <w:tab/>
            </w:r>
            <w:r w:rsidR="00100CC4">
              <w:rPr>
                <w:webHidden/>
              </w:rPr>
              <w:tab/>
            </w:r>
            <w:r>
              <w:rPr>
                <w:webHidden/>
              </w:rPr>
              <w:fldChar w:fldCharType="begin"/>
            </w:r>
            <w:r>
              <w:rPr>
                <w:webHidden/>
              </w:rPr>
              <w:instrText xml:space="preserve"> PAGEREF _Toc233983404 \h </w:instrText>
            </w:r>
            <w:r>
              <w:rPr>
                <w:webHidden/>
              </w:rPr>
            </w:r>
            <w:r>
              <w:rPr>
                <w:webHidden/>
              </w:rPr>
              <w:fldChar w:fldCharType="separate"/>
            </w:r>
            <w:r w:rsidR="00C231E3">
              <w:rPr>
                <w:webHidden/>
              </w:rPr>
              <w:t>7</w:t>
            </w:r>
            <w:r>
              <w:rPr>
                <w:webHidden/>
              </w:rPr>
              <w:fldChar w:fldCharType="end"/>
            </w:r>
          </w:hyperlink>
        </w:p>
        <w:p w14:paraId="45599651" w14:textId="5BF08033" w:rsidR="0048387B" w:rsidRDefault="0048387B" w:rsidP="00100CC4">
          <w:pPr>
            <w:pStyle w:val="TOC1"/>
            <w:rPr>
              <w:rFonts w:asciiTheme="minorHAnsi" w:eastAsiaTheme="minorEastAsia" w:hAnsiTheme="minorHAnsi" w:cstheme="minorBidi"/>
              <w:kern w:val="2"/>
              <w:sz w:val="24"/>
              <w:szCs w:val="24"/>
              <w14:ligatures w14:val="standardContextual"/>
            </w:rPr>
          </w:pPr>
          <w:hyperlink w:anchor="_Toc233983405" w:history="1">
            <w:r w:rsidRPr="00CC5693">
              <w:rPr>
                <w:rStyle w:val="Hyperlink"/>
              </w:rPr>
              <w:t>PIEDĀVĀJUMA IZVĒLES KRITĒRIJS</w:t>
            </w:r>
            <w:r>
              <w:rPr>
                <w:webHidden/>
              </w:rPr>
              <w:tab/>
            </w:r>
            <w:r w:rsidR="00100CC4">
              <w:rPr>
                <w:webHidden/>
              </w:rPr>
              <w:tab/>
            </w:r>
            <w:r w:rsidR="00100CC4">
              <w:rPr>
                <w:webHidden/>
              </w:rPr>
              <w:tab/>
            </w:r>
            <w:r w:rsidR="00100CC4">
              <w:rPr>
                <w:webHidden/>
              </w:rPr>
              <w:tab/>
            </w:r>
            <w:r w:rsidR="00100CC4">
              <w:rPr>
                <w:webHidden/>
              </w:rPr>
              <w:tab/>
            </w:r>
            <w:r w:rsidR="00100CC4">
              <w:rPr>
                <w:webHidden/>
              </w:rPr>
              <w:tab/>
            </w:r>
            <w:r w:rsidR="00100CC4">
              <w:rPr>
                <w:webHidden/>
              </w:rPr>
              <w:tab/>
            </w:r>
            <w:r w:rsidR="00100CC4">
              <w:rPr>
                <w:webHidden/>
              </w:rPr>
              <w:tab/>
            </w:r>
            <w:r>
              <w:rPr>
                <w:webHidden/>
              </w:rPr>
              <w:fldChar w:fldCharType="begin"/>
            </w:r>
            <w:r>
              <w:rPr>
                <w:webHidden/>
              </w:rPr>
              <w:instrText xml:space="preserve"> PAGEREF _Toc233983405 \h </w:instrText>
            </w:r>
            <w:r>
              <w:rPr>
                <w:webHidden/>
              </w:rPr>
            </w:r>
            <w:r>
              <w:rPr>
                <w:webHidden/>
              </w:rPr>
              <w:fldChar w:fldCharType="separate"/>
            </w:r>
            <w:r w:rsidR="00C231E3">
              <w:rPr>
                <w:webHidden/>
              </w:rPr>
              <w:t>9</w:t>
            </w:r>
            <w:r>
              <w:rPr>
                <w:webHidden/>
              </w:rPr>
              <w:fldChar w:fldCharType="end"/>
            </w:r>
          </w:hyperlink>
        </w:p>
        <w:p w14:paraId="18E88888" w14:textId="3F52373F" w:rsidR="0048387B" w:rsidRDefault="0048387B" w:rsidP="00100CC4">
          <w:pPr>
            <w:pStyle w:val="TOC1"/>
            <w:rPr>
              <w:rFonts w:asciiTheme="minorHAnsi" w:eastAsiaTheme="minorEastAsia" w:hAnsiTheme="minorHAnsi" w:cstheme="minorBidi"/>
              <w:kern w:val="2"/>
              <w:sz w:val="24"/>
              <w:szCs w:val="24"/>
              <w14:ligatures w14:val="standardContextual"/>
            </w:rPr>
          </w:pPr>
          <w:hyperlink w:anchor="_Toc233983406" w:history="1">
            <w:r w:rsidRPr="00CC5693">
              <w:rPr>
                <w:rStyle w:val="Hyperlink"/>
              </w:rPr>
              <w:t>IEPIRKUMA LĪGUMS</w:t>
            </w:r>
            <w:r>
              <w:rPr>
                <w:webHidden/>
              </w:rPr>
              <w:tab/>
            </w:r>
            <w:r w:rsidR="00100CC4">
              <w:rPr>
                <w:webHidden/>
              </w:rPr>
              <w:tab/>
            </w:r>
            <w:r w:rsidR="00100CC4">
              <w:rPr>
                <w:webHidden/>
              </w:rPr>
              <w:tab/>
            </w:r>
            <w:r w:rsidR="00100CC4">
              <w:rPr>
                <w:webHidden/>
              </w:rPr>
              <w:tab/>
            </w:r>
            <w:r w:rsidR="00100CC4">
              <w:rPr>
                <w:webHidden/>
              </w:rPr>
              <w:tab/>
            </w:r>
            <w:r w:rsidR="00100CC4">
              <w:rPr>
                <w:webHidden/>
              </w:rPr>
              <w:tab/>
            </w:r>
            <w:r w:rsidR="00100CC4">
              <w:rPr>
                <w:webHidden/>
              </w:rPr>
              <w:tab/>
            </w:r>
            <w:r w:rsidR="00100CC4">
              <w:rPr>
                <w:webHidden/>
              </w:rPr>
              <w:tab/>
            </w:r>
            <w:r w:rsidR="00100CC4">
              <w:rPr>
                <w:webHidden/>
              </w:rPr>
              <w:tab/>
            </w:r>
            <w:r>
              <w:rPr>
                <w:webHidden/>
              </w:rPr>
              <w:fldChar w:fldCharType="begin"/>
            </w:r>
            <w:r>
              <w:rPr>
                <w:webHidden/>
              </w:rPr>
              <w:instrText xml:space="preserve"> PAGEREF _Toc233983406 \h </w:instrText>
            </w:r>
            <w:r>
              <w:rPr>
                <w:webHidden/>
              </w:rPr>
            </w:r>
            <w:r>
              <w:rPr>
                <w:webHidden/>
              </w:rPr>
              <w:fldChar w:fldCharType="separate"/>
            </w:r>
            <w:r w:rsidR="00C231E3">
              <w:rPr>
                <w:webHidden/>
              </w:rPr>
              <w:t>9</w:t>
            </w:r>
            <w:r>
              <w:rPr>
                <w:webHidden/>
              </w:rPr>
              <w:fldChar w:fldCharType="end"/>
            </w:r>
          </w:hyperlink>
        </w:p>
        <w:p w14:paraId="2BCA7A7C" w14:textId="326BD901" w:rsidR="0048387B" w:rsidRDefault="0048387B" w:rsidP="00100CC4">
          <w:pPr>
            <w:pStyle w:val="TOC1"/>
            <w:rPr>
              <w:rFonts w:asciiTheme="minorHAnsi" w:eastAsiaTheme="minorEastAsia" w:hAnsiTheme="minorHAnsi" w:cstheme="minorBidi"/>
              <w:kern w:val="2"/>
              <w:sz w:val="24"/>
              <w:szCs w:val="24"/>
              <w14:ligatures w14:val="standardContextual"/>
            </w:rPr>
          </w:pPr>
          <w:hyperlink w:anchor="_Toc233983407" w:history="1">
            <w:r w:rsidRPr="00CC5693">
              <w:rPr>
                <w:rStyle w:val="Hyperlink"/>
              </w:rPr>
              <w:t>IEPIRKUMA KOMISIJAS TIESĪBAS UN PIENĀKUMI</w:t>
            </w:r>
            <w:r>
              <w:rPr>
                <w:webHidden/>
              </w:rPr>
              <w:tab/>
            </w:r>
            <w:r w:rsidR="00100CC4">
              <w:rPr>
                <w:webHidden/>
              </w:rPr>
              <w:tab/>
            </w:r>
            <w:r w:rsidR="00100CC4">
              <w:rPr>
                <w:webHidden/>
              </w:rPr>
              <w:tab/>
            </w:r>
            <w:r w:rsidR="00100CC4">
              <w:rPr>
                <w:webHidden/>
              </w:rPr>
              <w:tab/>
            </w:r>
            <w:r w:rsidR="00100CC4">
              <w:rPr>
                <w:webHidden/>
              </w:rPr>
              <w:tab/>
            </w:r>
            <w:r w:rsidR="00100CC4">
              <w:rPr>
                <w:webHidden/>
              </w:rPr>
              <w:tab/>
            </w:r>
            <w:r>
              <w:rPr>
                <w:webHidden/>
              </w:rPr>
              <w:fldChar w:fldCharType="begin"/>
            </w:r>
            <w:r>
              <w:rPr>
                <w:webHidden/>
              </w:rPr>
              <w:instrText xml:space="preserve"> PAGEREF _Toc233983407 \h </w:instrText>
            </w:r>
            <w:r>
              <w:rPr>
                <w:webHidden/>
              </w:rPr>
            </w:r>
            <w:r>
              <w:rPr>
                <w:webHidden/>
              </w:rPr>
              <w:fldChar w:fldCharType="separate"/>
            </w:r>
            <w:r w:rsidR="00C231E3">
              <w:rPr>
                <w:webHidden/>
              </w:rPr>
              <w:t>10</w:t>
            </w:r>
            <w:r>
              <w:rPr>
                <w:webHidden/>
              </w:rPr>
              <w:fldChar w:fldCharType="end"/>
            </w:r>
          </w:hyperlink>
        </w:p>
        <w:p w14:paraId="11C9BFEA" w14:textId="7914C48B" w:rsidR="0048387B" w:rsidRDefault="0048387B" w:rsidP="00100CC4">
          <w:pPr>
            <w:pStyle w:val="TOC1"/>
            <w:rPr>
              <w:rFonts w:asciiTheme="minorHAnsi" w:eastAsiaTheme="minorEastAsia" w:hAnsiTheme="minorHAnsi" w:cstheme="minorBidi"/>
              <w:kern w:val="2"/>
              <w:sz w:val="24"/>
              <w:szCs w:val="24"/>
              <w14:ligatures w14:val="standardContextual"/>
            </w:rPr>
          </w:pPr>
          <w:hyperlink w:anchor="_Toc233983408" w:history="1">
            <w:r w:rsidRPr="00CC5693">
              <w:rPr>
                <w:rStyle w:val="Hyperlink"/>
              </w:rPr>
              <w:t>PRETENDENTA TIESĪBAS UN PIENĀKUMI</w:t>
            </w:r>
            <w:r>
              <w:rPr>
                <w:webHidden/>
              </w:rPr>
              <w:tab/>
            </w:r>
            <w:r w:rsidR="00100CC4">
              <w:rPr>
                <w:webHidden/>
              </w:rPr>
              <w:tab/>
            </w:r>
            <w:r w:rsidR="00100CC4">
              <w:rPr>
                <w:webHidden/>
              </w:rPr>
              <w:tab/>
            </w:r>
            <w:r w:rsidR="00100CC4">
              <w:rPr>
                <w:webHidden/>
              </w:rPr>
              <w:tab/>
            </w:r>
            <w:r w:rsidR="00100CC4">
              <w:rPr>
                <w:webHidden/>
              </w:rPr>
              <w:tab/>
            </w:r>
            <w:r w:rsidR="00100CC4">
              <w:rPr>
                <w:webHidden/>
              </w:rPr>
              <w:tab/>
            </w:r>
            <w:r w:rsidR="00100CC4">
              <w:rPr>
                <w:webHidden/>
              </w:rPr>
              <w:tab/>
            </w:r>
            <w:r>
              <w:rPr>
                <w:webHidden/>
              </w:rPr>
              <w:fldChar w:fldCharType="begin"/>
            </w:r>
            <w:r>
              <w:rPr>
                <w:webHidden/>
              </w:rPr>
              <w:instrText xml:space="preserve"> PAGEREF _Toc233983408 \h </w:instrText>
            </w:r>
            <w:r>
              <w:rPr>
                <w:webHidden/>
              </w:rPr>
            </w:r>
            <w:r>
              <w:rPr>
                <w:webHidden/>
              </w:rPr>
              <w:fldChar w:fldCharType="separate"/>
            </w:r>
            <w:r w:rsidR="00C231E3">
              <w:rPr>
                <w:webHidden/>
              </w:rPr>
              <w:t>10</w:t>
            </w:r>
            <w:r>
              <w:rPr>
                <w:webHidden/>
              </w:rPr>
              <w:fldChar w:fldCharType="end"/>
            </w:r>
          </w:hyperlink>
        </w:p>
        <w:p w14:paraId="03D437D2" w14:textId="1CB51ABE" w:rsidR="0048387B" w:rsidRDefault="0048387B" w:rsidP="00100CC4">
          <w:pPr>
            <w:pStyle w:val="TOC1"/>
            <w:rPr>
              <w:rFonts w:asciiTheme="minorHAnsi" w:eastAsiaTheme="minorEastAsia" w:hAnsiTheme="minorHAnsi" w:cstheme="minorBidi"/>
              <w:kern w:val="2"/>
              <w:sz w:val="24"/>
              <w:szCs w:val="24"/>
              <w14:ligatures w14:val="standardContextual"/>
            </w:rPr>
          </w:pPr>
          <w:hyperlink w:anchor="_Toc233983409" w:history="1">
            <w:r w:rsidRPr="00CC5693">
              <w:rPr>
                <w:rStyle w:val="Hyperlink"/>
              </w:rPr>
              <w:t>Citi noteikumi</w:t>
            </w:r>
            <w:r>
              <w:rPr>
                <w:webHidden/>
              </w:rPr>
              <w:tab/>
            </w:r>
            <w:r w:rsidR="00100CC4">
              <w:rPr>
                <w:webHidden/>
              </w:rPr>
              <w:tab/>
            </w:r>
            <w:r w:rsidR="00100CC4">
              <w:rPr>
                <w:webHidden/>
              </w:rPr>
              <w:tab/>
            </w:r>
            <w:r w:rsidR="00100CC4">
              <w:rPr>
                <w:webHidden/>
              </w:rPr>
              <w:tab/>
            </w:r>
            <w:r w:rsidR="00100CC4">
              <w:rPr>
                <w:webHidden/>
              </w:rPr>
              <w:tab/>
            </w:r>
            <w:r w:rsidR="00100CC4">
              <w:rPr>
                <w:webHidden/>
              </w:rPr>
              <w:tab/>
            </w:r>
            <w:r w:rsidR="00100CC4">
              <w:rPr>
                <w:webHidden/>
              </w:rPr>
              <w:tab/>
            </w:r>
            <w:r w:rsidR="00100CC4">
              <w:rPr>
                <w:webHidden/>
              </w:rPr>
              <w:tab/>
            </w:r>
            <w:r w:rsidR="00100CC4">
              <w:rPr>
                <w:webHidden/>
              </w:rPr>
              <w:tab/>
            </w:r>
            <w:r>
              <w:rPr>
                <w:webHidden/>
              </w:rPr>
              <w:fldChar w:fldCharType="begin"/>
            </w:r>
            <w:r>
              <w:rPr>
                <w:webHidden/>
              </w:rPr>
              <w:instrText xml:space="preserve"> PAGEREF _Toc233983409 \h </w:instrText>
            </w:r>
            <w:r>
              <w:rPr>
                <w:webHidden/>
              </w:rPr>
            </w:r>
            <w:r>
              <w:rPr>
                <w:webHidden/>
              </w:rPr>
              <w:fldChar w:fldCharType="separate"/>
            </w:r>
            <w:r w:rsidR="00C231E3">
              <w:rPr>
                <w:webHidden/>
              </w:rPr>
              <w:t>11</w:t>
            </w:r>
            <w:r>
              <w:rPr>
                <w:webHidden/>
              </w:rPr>
              <w:fldChar w:fldCharType="end"/>
            </w:r>
          </w:hyperlink>
        </w:p>
        <w:p w14:paraId="70A1F42D" w14:textId="48F0DDB8" w:rsidR="0048387B" w:rsidRPr="00F46049" w:rsidRDefault="0048387B">
          <w:pPr>
            <w:rPr>
              <w:sz w:val="22"/>
              <w:szCs w:val="22"/>
            </w:rPr>
          </w:pPr>
          <w:r>
            <w:rPr>
              <w:b/>
              <w:bCs/>
              <w:noProof/>
            </w:rPr>
            <w:fldChar w:fldCharType="end"/>
          </w:r>
          <w:r w:rsidR="00F46049">
            <w:rPr>
              <w:b/>
              <w:bCs/>
              <w:noProof/>
            </w:rPr>
            <w:t xml:space="preserve">        </w:t>
          </w:r>
          <w:r w:rsidR="00F46049" w:rsidRPr="00F46049">
            <w:rPr>
              <w:noProof/>
              <w:sz w:val="22"/>
              <w:szCs w:val="22"/>
            </w:rPr>
            <w:t>PIELIKUMI</w:t>
          </w:r>
        </w:p>
      </w:sdtContent>
    </w:sdt>
    <w:p w14:paraId="513CA910" w14:textId="77777777" w:rsidR="00442DF9" w:rsidRPr="00442DF9" w:rsidRDefault="00442DF9" w:rsidP="00442DF9">
      <w:pPr>
        <w:spacing w:before="240" w:after="240"/>
        <w:jc w:val="both"/>
        <w:rPr>
          <w:rFonts w:asciiTheme="minorHAnsi" w:hAnsiTheme="minorHAnsi" w:cstheme="minorHAnsi"/>
          <w:b/>
          <w:bCs/>
          <w:sz w:val="22"/>
          <w:szCs w:val="22"/>
        </w:rPr>
      </w:pPr>
    </w:p>
    <w:p w14:paraId="21913840" w14:textId="7DD1A9B6" w:rsidR="00DF15D3" w:rsidRPr="0038642B" w:rsidRDefault="00DF15D3" w:rsidP="00100CC4">
      <w:pPr>
        <w:pStyle w:val="Heading1"/>
        <w:numPr>
          <w:ilvl w:val="0"/>
          <w:numId w:val="44"/>
        </w:numPr>
        <w:rPr>
          <w:sz w:val="22"/>
          <w:szCs w:val="22"/>
        </w:rPr>
      </w:pPr>
      <w:r w:rsidRPr="000D5DE8">
        <w:br w:type="page"/>
      </w:r>
      <w:bookmarkStart w:id="0" w:name="_Toc233983400"/>
      <w:r w:rsidR="00F46049" w:rsidRPr="0038642B">
        <w:rPr>
          <w:sz w:val="22"/>
          <w:szCs w:val="22"/>
        </w:rPr>
        <w:lastRenderedPageBreak/>
        <w:t xml:space="preserve">VISPĀRĪGĀ INFORMĀCIJA </w:t>
      </w:r>
      <w:bookmarkEnd w:id="0"/>
    </w:p>
    <w:p w14:paraId="5B27C365" w14:textId="757C8F33" w:rsidR="00F86ACC" w:rsidRPr="000D5DE8" w:rsidRDefault="00F86ACC" w:rsidP="00F076C9">
      <w:pPr>
        <w:numPr>
          <w:ilvl w:val="1"/>
          <w:numId w:val="1"/>
        </w:numPr>
        <w:tabs>
          <w:tab w:val="num" w:pos="540"/>
          <w:tab w:val="num" w:pos="1152"/>
        </w:tabs>
        <w:spacing w:before="120" w:after="120"/>
        <w:ind w:left="1151" w:hanging="1151"/>
        <w:jc w:val="both"/>
        <w:rPr>
          <w:rFonts w:asciiTheme="minorHAnsi" w:hAnsiTheme="minorHAnsi" w:cstheme="minorHAnsi"/>
          <w:sz w:val="22"/>
          <w:szCs w:val="24"/>
        </w:rPr>
      </w:pPr>
      <w:r w:rsidRPr="000D5DE8">
        <w:rPr>
          <w:rFonts w:asciiTheme="minorHAnsi" w:hAnsiTheme="minorHAnsi" w:cstheme="minorHAnsi"/>
          <w:bCs/>
          <w:iCs/>
          <w:sz w:val="22"/>
          <w:szCs w:val="24"/>
        </w:rPr>
        <w:t>Informācija par Pasūtītāju</w:t>
      </w:r>
      <w:r w:rsidR="00E629C7">
        <w:rPr>
          <w:rFonts w:asciiTheme="minorHAnsi" w:hAnsiTheme="minorHAnsi" w:cstheme="minorHAnsi"/>
          <w:bCs/>
          <w:iCs/>
          <w:sz w:val="22"/>
          <w:szCs w:val="24"/>
        </w:rPr>
        <w:t>:</w:t>
      </w:r>
      <w:r w:rsidRPr="000D5DE8">
        <w:rPr>
          <w:rFonts w:asciiTheme="minorHAnsi" w:hAnsiTheme="minorHAnsi" w:cstheme="minorHAnsi"/>
          <w:sz w:val="22"/>
          <w:szCs w:val="24"/>
        </w:rPr>
        <w:t xml:space="preserve"> </w:t>
      </w:r>
    </w:p>
    <w:tbl>
      <w:tblPr>
        <w:tblW w:w="9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9"/>
        <w:gridCol w:w="6006"/>
      </w:tblGrid>
      <w:tr w:rsidR="00F86ACC" w:rsidRPr="00A744B0" w14:paraId="0A5B51A5" w14:textId="77777777" w:rsidTr="00C231E3">
        <w:tc>
          <w:tcPr>
            <w:tcW w:w="3259" w:type="dxa"/>
          </w:tcPr>
          <w:p w14:paraId="1F7FD2DC" w14:textId="77777777" w:rsidR="00F86ACC" w:rsidRPr="000D5DE8" w:rsidRDefault="00F86ACC" w:rsidP="00F076C9">
            <w:pPr>
              <w:jc w:val="both"/>
              <w:rPr>
                <w:rFonts w:asciiTheme="minorHAnsi" w:hAnsiTheme="minorHAnsi" w:cstheme="minorHAnsi"/>
                <w:sz w:val="24"/>
                <w:szCs w:val="24"/>
              </w:rPr>
            </w:pPr>
            <w:r w:rsidRPr="000D5DE8">
              <w:rPr>
                <w:rFonts w:asciiTheme="minorHAnsi" w:hAnsiTheme="minorHAnsi" w:cstheme="minorHAnsi"/>
                <w:sz w:val="22"/>
                <w:szCs w:val="24"/>
              </w:rPr>
              <w:t>Nosaukums</w:t>
            </w:r>
          </w:p>
        </w:tc>
        <w:tc>
          <w:tcPr>
            <w:tcW w:w="6006" w:type="dxa"/>
          </w:tcPr>
          <w:p w14:paraId="05C8FB3F" w14:textId="7745B70A" w:rsidR="00F86ACC" w:rsidRPr="000D5DE8" w:rsidRDefault="00F86ACC" w:rsidP="00F076C9">
            <w:pPr>
              <w:jc w:val="both"/>
              <w:rPr>
                <w:rFonts w:asciiTheme="minorHAnsi" w:hAnsiTheme="minorHAnsi" w:cstheme="minorHAnsi"/>
                <w:sz w:val="22"/>
                <w:szCs w:val="24"/>
              </w:rPr>
            </w:pPr>
            <w:r w:rsidRPr="000D5DE8">
              <w:rPr>
                <w:rFonts w:asciiTheme="minorHAnsi" w:hAnsiTheme="minorHAnsi" w:cstheme="minorHAnsi"/>
                <w:sz w:val="22"/>
                <w:szCs w:val="24"/>
              </w:rPr>
              <w:t xml:space="preserve">Pārtikas drošības, dzīvnieku veselības un vides zinātniskais institūts „BIOR” </w:t>
            </w:r>
            <w:r w:rsidR="00D26119">
              <w:rPr>
                <w:rFonts w:asciiTheme="minorHAnsi" w:hAnsiTheme="minorHAnsi" w:cstheme="minorHAnsi"/>
                <w:sz w:val="22"/>
                <w:szCs w:val="24"/>
              </w:rPr>
              <w:t>(</w:t>
            </w:r>
            <w:r w:rsidRPr="000D5DE8">
              <w:rPr>
                <w:rFonts w:asciiTheme="minorHAnsi" w:hAnsiTheme="minorHAnsi" w:cstheme="minorHAnsi"/>
                <w:sz w:val="22"/>
                <w:szCs w:val="24"/>
              </w:rPr>
              <w:t xml:space="preserve">turpmāk – </w:t>
            </w:r>
            <w:r w:rsidR="0016531C" w:rsidRPr="000D5DE8">
              <w:rPr>
                <w:rFonts w:asciiTheme="minorHAnsi" w:hAnsiTheme="minorHAnsi" w:cstheme="minorHAnsi"/>
                <w:sz w:val="22"/>
                <w:szCs w:val="24"/>
              </w:rPr>
              <w:t>Institūts vai Pasūtītājs</w:t>
            </w:r>
            <w:r w:rsidR="00D26119">
              <w:rPr>
                <w:rFonts w:asciiTheme="minorHAnsi" w:hAnsiTheme="minorHAnsi" w:cstheme="minorHAnsi"/>
                <w:sz w:val="22"/>
                <w:szCs w:val="24"/>
              </w:rPr>
              <w:t>)</w:t>
            </w:r>
          </w:p>
        </w:tc>
      </w:tr>
      <w:tr w:rsidR="00F86ACC" w:rsidRPr="000D5DE8" w14:paraId="28E24FE8" w14:textId="77777777" w:rsidTr="00C231E3">
        <w:tc>
          <w:tcPr>
            <w:tcW w:w="3259" w:type="dxa"/>
          </w:tcPr>
          <w:p w14:paraId="6C57CB6E" w14:textId="77777777" w:rsidR="00F86ACC" w:rsidRPr="000D5DE8" w:rsidRDefault="00F86ACC" w:rsidP="00F076C9">
            <w:pPr>
              <w:jc w:val="both"/>
              <w:rPr>
                <w:rFonts w:asciiTheme="minorHAnsi" w:hAnsiTheme="minorHAnsi" w:cstheme="minorHAnsi"/>
                <w:sz w:val="24"/>
                <w:szCs w:val="24"/>
              </w:rPr>
            </w:pPr>
            <w:r w:rsidRPr="000D5DE8">
              <w:rPr>
                <w:rFonts w:asciiTheme="minorHAnsi" w:hAnsiTheme="minorHAnsi" w:cstheme="minorHAnsi"/>
                <w:sz w:val="22"/>
                <w:szCs w:val="24"/>
              </w:rPr>
              <w:t>Nodokļu maksātāja kods</w:t>
            </w:r>
          </w:p>
        </w:tc>
        <w:tc>
          <w:tcPr>
            <w:tcW w:w="6006" w:type="dxa"/>
          </w:tcPr>
          <w:p w14:paraId="7F242668" w14:textId="77777777" w:rsidR="00F86ACC" w:rsidRPr="000D5DE8" w:rsidRDefault="00F86ACC" w:rsidP="00F076C9">
            <w:pPr>
              <w:jc w:val="both"/>
              <w:rPr>
                <w:rFonts w:asciiTheme="minorHAnsi" w:hAnsiTheme="minorHAnsi" w:cstheme="minorHAnsi"/>
                <w:sz w:val="22"/>
                <w:szCs w:val="24"/>
              </w:rPr>
            </w:pPr>
            <w:r w:rsidRPr="000D5DE8">
              <w:rPr>
                <w:rFonts w:asciiTheme="minorHAnsi" w:hAnsiTheme="minorHAnsi" w:cstheme="minorHAnsi"/>
                <w:sz w:val="22"/>
                <w:szCs w:val="24"/>
              </w:rPr>
              <w:t>90009235333</w:t>
            </w:r>
          </w:p>
        </w:tc>
      </w:tr>
      <w:tr w:rsidR="00F86ACC" w:rsidRPr="000D5DE8" w14:paraId="33CC8313" w14:textId="77777777" w:rsidTr="00C231E3">
        <w:tc>
          <w:tcPr>
            <w:tcW w:w="3259" w:type="dxa"/>
          </w:tcPr>
          <w:p w14:paraId="0D202EF5" w14:textId="77777777" w:rsidR="00F86ACC" w:rsidRPr="000D5DE8" w:rsidRDefault="00F86ACC" w:rsidP="00F076C9">
            <w:pPr>
              <w:jc w:val="both"/>
              <w:rPr>
                <w:rFonts w:asciiTheme="minorHAnsi" w:hAnsiTheme="minorHAnsi" w:cstheme="minorHAnsi"/>
                <w:sz w:val="24"/>
                <w:szCs w:val="24"/>
              </w:rPr>
            </w:pPr>
            <w:r w:rsidRPr="000D5DE8">
              <w:rPr>
                <w:rFonts w:asciiTheme="minorHAnsi" w:hAnsiTheme="minorHAnsi" w:cstheme="minorHAnsi"/>
                <w:sz w:val="22"/>
                <w:szCs w:val="24"/>
              </w:rPr>
              <w:t>Juridiskā adrese</w:t>
            </w:r>
          </w:p>
        </w:tc>
        <w:tc>
          <w:tcPr>
            <w:tcW w:w="6006" w:type="dxa"/>
          </w:tcPr>
          <w:p w14:paraId="26B61EE8" w14:textId="77777777" w:rsidR="00F86ACC" w:rsidRPr="000D5DE8" w:rsidRDefault="00F86ACC" w:rsidP="00F076C9">
            <w:pPr>
              <w:jc w:val="both"/>
              <w:rPr>
                <w:rFonts w:asciiTheme="minorHAnsi" w:hAnsiTheme="minorHAnsi" w:cstheme="minorHAnsi"/>
                <w:sz w:val="22"/>
                <w:szCs w:val="24"/>
              </w:rPr>
            </w:pPr>
            <w:proofErr w:type="spellStart"/>
            <w:r w:rsidRPr="000D5DE8">
              <w:rPr>
                <w:rFonts w:asciiTheme="minorHAnsi" w:hAnsiTheme="minorHAnsi" w:cstheme="minorHAnsi"/>
                <w:sz w:val="22"/>
                <w:szCs w:val="24"/>
              </w:rPr>
              <w:t>Lejupes</w:t>
            </w:r>
            <w:proofErr w:type="spellEnd"/>
            <w:r w:rsidRPr="000D5DE8">
              <w:rPr>
                <w:rFonts w:asciiTheme="minorHAnsi" w:hAnsiTheme="minorHAnsi" w:cstheme="minorHAnsi"/>
                <w:sz w:val="22"/>
                <w:szCs w:val="24"/>
              </w:rPr>
              <w:t xml:space="preserve"> iela 3, Rīga, LV-1076</w:t>
            </w:r>
          </w:p>
        </w:tc>
      </w:tr>
      <w:tr w:rsidR="00F86ACC" w:rsidRPr="000D5DE8" w14:paraId="41F7A02B" w14:textId="77777777" w:rsidTr="00C231E3">
        <w:tc>
          <w:tcPr>
            <w:tcW w:w="3259" w:type="dxa"/>
          </w:tcPr>
          <w:p w14:paraId="36FA82D7" w14:textId="77777777" w:rsidR="00F86ACC" w:rsidRPr="000D5DE8" w:rsidRDefault="00F86ACC" w:rsidP="00F076C9">
            <w:pPr>
              <w:jc w:val="both"/>
              <w:rPr>
                <w:rFonts w:asciiTheme="minorHAnsi" w:hAnsiTheme="minorHAnsi" w:cstheme="minorHAnsi"/>
                <w:sz w:val="24"/>
                <w:szCs w:val="24"/>
              </w:rPr>
            </w:pPr>
            <w:r w:rsidRPr="000D5DE8">
              <w:rPr>
                <w:rFonts w:asciiTheme="minorHAnsi" w:hAnsiTheme="minorHAnsi" w:cstheme="minorHAnsi"/>
                <w:sz w:val="22"/>
                <w:szCs w:val="24"/>
              </w:rPr>
              <w:t>Tālrunis</w:t>
            </w:r>
          </w:p>
        </w:tc>
        <w:tc>
          <w:tcPr>
            <w:tcW w:w="6006" w:type="dxa"/>
          </w:tcPr>
          <w:p w14:paraId="437A32B2" w14:textId="78C5F253" w:rsidR="00F86ACC" w:rsidRPr="000D5DE8" w:rsidRDefault="00653130" w:rsidP="00F076C9">
            <w:pPr>
              <w:jc w:val="both"/>
              <w:rPr>
                <w:rFonts w:asciiTheme="minorHAnsi" w:hAnsiTheme="minorHAnsi" w:cstheme="minorHAnsi"/>
                <w:sz w:val="22"/>
                <w:szCs w:val="24"/>
              </w:rPr>
            </w:pPr>
            <w:r>
              <w:rPr>
                <w:rFonts w:asciiTheme="minorHAnsi" w:hAnsiTheme="minorHAnsi" w:cstheme="minorHAnsi"/>
                <w:sz w:val="22"/>
                <w:szCs w:val="24"/>
              </w:rPr>
              <w:t xml:space="preserve">+371 </w:t>
            </w:r>
            <w:r w:rsidR="00F86ACC" w:rsidRPr="000D5DE8">
              <w:rPr>
                <w:rFonts w:asciiTheme="minorHAnsi" w:hAnsiTheme="minorHAnsi" w:cstheme="minorHAnsi"/>
                <w:sz w:val="22"/>
                <w:szCs w:val="24"/>
              </w:rPr>
              <w:t>67620526</w:t>
            </w:r>
          </w:p>
        </w:tc>
      </w:tr>
      <w:tr w:rsidR="00E629C7" w:rsidRPr="000D5DE8" w14:paraId="2C24BF56" w14:textId="77777777" w:rsidTr="00C231E3">
        <w:tc>
          <w:tcPr>
            <w:tcW w:w="3259" w:type="dxa"/>
          </w:tcPr>
          <w:p w14:paraId="133E66E2" w14:textId="18EE126E" w:rsidR="00E629C7" w:rsidRPr="000D5DE8" w:rsidRDefault="00E629C7" w:rsidP="00F076C9">
            <w:pPr>
              <w:jc w:val="both"/>
              <w:rPr>
                <w:rFonts w:asciiTheme="minorHAnsi" w:hAnsiTheme="minorHAnsi" w:cstheme="minorHAnsi"/>
                <w:sz w:val="22"/>
                <w:szCs w:val="24"/>
              </w:rPr>
            </w:pPr>
            <w:r>
              <w:t>E-pasts</w:t>
            </w:r>
          </w:p>
        </w:tc>
        <w:tc>
          <w:tcPr>
            <w:tcW w:w="6006" w:type="dxa"/>
          </w:tcPr>
          <w:p w14:paraId="5BFDA160" w14:textId="7A926C98" w:rsidR="00E629C7" w:rsidRPr="00E629C7" w:rsidRDefault="00E629C7" w:rsidP="00F076C9">
            <w:pPr>
              <w:jc w:val="both"/>
              <w:rPr>
                <w:rFonts w:asciiTheme="minorHAnsi" w:hAnsiTheme="minorHAnsi" w:cstheme="minorHAnsi"/>
                <w:sz w:val="22"/>
                <w:szCs w:val="22"/>
              </w:rPr>
            </w:pPr>
            <w:hyperlink r:id="rId8" w:history="1">
              <w:r w:rsidRPr="00E629C7">
                <w:rPr>
                  <w:rStyle w:val="Hyperlink"/>
                  <w:sz w:val="22"/>
                  <w:szCs w:val="22"/>
                </w:rPr>
                <w:t>bior@bior.lv</w:t>
              </w:r>
            </w:hyperlink>
          </w:p>
        </w:tc>
      </w:tr>
    </w:tbl>
    <w:p w14:paraId="6737E892" w14:textId="468E8AD8" w:rsidR="00F86ACC" w:rsidRPr="000D5DE8" w:rsidRDefault="00F86ACC" w:rsidP="00F076C9">
      <w:pPr>
        <w:numPr>
          <w:ilvl w:val="1"/>
          <w:numId w:val="1"/>
        </w:numPr>
        <w:tabs>
          <w:tab w:val="num" w:pos="540"/>
          <w:tab w:val="num" w:pos="1152"/>
        </w:tabs>
        <w:spacing w:before="120" w:after="120"/>
        <w:ind w:left="0" w:firstLine="0"/>
        <w:jc w:val="both"/>
        <w:rPr>
          <w:rFonts w:asciiTheme="minorHAnsi" w:hAnsiTheme="minorHAnsi" w:cstheme="minorHAnsi"/>
          <w:sz w:val="22"/>
          <w:szCs w:val="24"/>
        </w:rPr>
      </w:pPr>
      <w:r w:rsidRPr="000D5DE8">
        <w:rPr>
          <w:rFonts w:asciiTheme="minorHAnsi" w:hAnsiTheme="minorHAnsi" w:cstheme="minorHAnsi"/>
          <w:sz w:val="22"/>
          <w:szCs w:val="24"/>
        </w:rPr>
        <w:t>Pasūtītāja kontaktpersonas</w:t>
      </w:r>
      <w:r w:rsidR="00E629C7">
        <w:rPr>
          <w:rFonts w:asciiTheme="minorHAnsi" w:hAnsiTheme="minorHAnsi" w:cstheme="minorHAnsi"/>
          <w:sz w:val="22"/>
          <w:szCs w:val="24"/>
        </w:rPr>
        <w:t>:</w:t>
      </w:r>
    </w:p>
    <w:tbl>
      <w:tblPr>
        <w:tblpPr w:leftFromText="180" w:rightFromText="180" w:vertAnchor="text" w:horzAnchor="margin" w:tblpY="47"/>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446C8C" w:rsidRPr="00A744B0" w14:paraId="247AEDA1" w14:textId="77777777" w:rsidTr="00D26119">
        <w:trPr>
          <w:trHeight w:val="527"/>
        </w:trPr>
        <w:tc>
          <w:tcPr>
            <w:tcW w:w="1951" w:type="dxa"/>
          </w:tcPr>
          <w:p w14:paraId="66E21ED3" w14:textId="657148EC" w:rsidR="00446C8C" w:rsidRPr="000D5DE8" w:rsidRDefault="00446C8C" w:rsidP="00D26119">
            <w:pPr>
              <w:rPr>
                <w:rFonts w:asciiTheme="minorHAnsi" w:hAnsiTheme="minorHAnsi" w:cstheme="minorHAnsi"/>
                <w:sz w:val="22"/>
                <w:szCs w:val="22"/>
              </w:rPr>
            </w:pPr>
            <w:r w:rsidRPr="000D5DE8">
              <w:rPr>
                <w:rFonts w:asciiTheme="minorHAnsi" w:hAnsiTheme="minorHAnsi" w:cstheme="minorHAnsi"/>
                <w:sz w:val="22"/>
                <w:szCs w:val="22"/>
              </w:rPr>
              <w:t>Par iepirkuma priekšmetu</w:t>
            </w:r>
            <w:r w:rsidR="00E629C7">
              <w:rPr>
                <w:rFonts w:asciiTheme="minorHAnsi" w:hAnsiTheme="minorHAnsi" w:cstheme="minorHAnsi"/>
                <w:sz w:val="22"/>
                <w:szCs w:val="22"/>
              </w:rPr>
              <w:t>:</w:t>
            </w:r>
            <w:r w:rsidRPr="000D5DE8">
              <w:rPr>
                <w:rFonts w:asciiTheme="minorHAnsi" w:hAnsiTheme="minorHAnsi" w:cstheme="minorHAnsi"/>
                <w:sz w:val="22"/>
                <w:szCs w:val="22"/>
              </w:rPr>
              <w:t xml:space="preserve"> </w:t>
            </w:r>
          </w:p>
        </w:tc>
        <w:tc>
          <w:tcPr>
            <w:tcW w:w="7337" w:type="dxa"/>
          </w:tcPr>
          <w:p w14:paraId="30E035C1" w14:textId="60AD331D" w:rsidR="00446C8C" w:rsidRPr="00381EC6" w:rsidRDefault="00794D16" w:rsidP="00F25A58">
            <w:pPr>
              <w:jc w:val="both"/>
              <w:rPr>
                <w:rFonts w:asciiTheme="minorHAnsi" w:hAnsiTheme="minorHAnsi" w:cstheme="minorHAnsi"/>
                <w:sz w:val="22"/>
                <w:szCs w:val="22"/>
              </w:rPr>
            </w:pPr>
            <w:r>
              <w:rPr>
                <w:sz w:val="22"/>
                <w:szCs w:val="22"/>
              </w:rPr>
              <w:t>Institūta Zivju resursu pētniecības departamenta vadītājs Ivars Putnis</w:t>
            </w:r>
            <w:r w:rsidR="00F25A58">
              <w:rPr>
                <w:sz w:val="22"/>
                <w:szCs w:val="22"/>
              </w:rPr>
              <w:t xml:space="preserve">, </w:t>
            </w:r>
            <w:r w:rsidR="00F25A58" w:rsidRPr="00230D42">
              <w:rPr>
                <w:sz w:val="22"/>
                <w:szCs w:val="22"/>
              </w:rPr>
              <w:t>tālrunis</w:t>
            </w:r>
            <w:r w:rsidR="00E629C7">
              <w:rPr>
                <w:sz w:val="22"/>
                <w:szCs w:val="22"/>
              </w:rPr>
              <w:t>:</w:t>
            </w:r>
            <w:r w:rsidR="00F25A58">
              <w:t xml:space="preserve"> </w:t>
            </w:r>
            <w:r w:rsidR="00F25A58">
              <w:rPr>
                <w:sz w:val="22"/>
                <w:szCs w:val="22"/>
              </w:rPr>
              <w:t xml:space="preserve">+371 </w:t>
            </w:r>
            <w:r w:rsidRPr="00794D16">
              <w:rPr>
                <w:sz w:val="22"/>
                <w:szCs w:val="22"/>
              </w:rPr>
              <w:t>26370639</w:t>
            </w:r>
            <w:proofErr w:type="gramStart"/>
            <w:r w:rsidRPr="00794D16">
              <w:rPr>
                <w:sz w:val="22"/>
                <w:szCs w:val="22"/>
              </w:rPr>
              <w:t xml:space="preserve"> </w:t>
            </w:r>
            <w:r w:rsidR="00F25A58">
              <w:rPr>
                <w:sz w:val="22"/>
                <w:szCs w:val="22"/>
              </w:rPr>
              <w:t xml:space="preserve">, </w:t>
            </w:r>
            <w:proofErr w:type="gramEnd"/>
            <w:r w:rsidR="00CB0918" w:rsidRPr="00230D42">
              <w:rPr>
                <w:sz w:val="22"/>
                <w:szCs w:val="22"/>
              </w:rPr>
              <w:t xml:space="preserve">e-pasts: </w:t>
            </w:r>
            <w:hyperlink r:id="rId9" w:history="1">
              <w:r w:rsidRPr="003516AD">
                <w:rPr>
                  <w:rStyle w:val="Hyperlink"/>
                  <w:sz w:val="22"/>
                  <w:szCs w:val="22"/>
                </w:rPr>
                <w:t>Ivars.putnis@bior.lv</w:t>
              </w:r>
            </w:hyperlink>
          </w:p>
        </w:tc>
      </w:tr>
      <w:tr w:rsidR="00446C8C" w:rsidRPr="000D5DE8" w14:paraId="60B4CD2E" w14:textId="77777777" w:rsidTr="00D26119">
        <w:tc>
          <w:tcPr>
            <w:tcW w:w="1951" w:type="dxa"/>
          </w:tcPr>
          <w:p w14:paraId="1AFAFC07" w14:textId="46077860" w:rsidR="00446C8C" w:rsidRPr="000D5DE8" w:rsidRDefault="00446C8C" w:rsidP="00D26119">
            <w:pPr>
              <w:rPr>
                <w:rFonts w:asciiTheme="minorHAnsi" w:hAnsiTheme="minorHAnsi" w:cstheme="minorHAnsi"/>
                <w:sz w:val="22"/>
                <w:szCs w:val="22"/>
              </w:rPr>
            </w:pPr>
            <w:r w:rsidRPr="000D5DE8">
              <w:rPr>
                <w:rFonts w:asciiTheme="minorHAnsi" w:hAnsiTheme="minorHAnsi" w:cstheme="minorHAnsi"/>
                <w:sz w:val="22"/>
                <w:szCs w:val="22"/>
              </w:rPr>
              <w:t>Par iepirkuma norisi</w:t>
            </w:r>
            <w:r w:rsidR="00E629C7">
              <w:rPr>
                <w:rFonts w:asciiTheme="minorHAnsi" w:hAnsiTheme="minorHAnsi" w:cstheme="minorHAnsi"/>
                <w:sz w:val="22"/>
                <w:szCs w:val="22"/>
              </w:rPr>
              <w:t>:</w:t>
            </w:r>
          </w:p>
        </w:tc>
        <w:tc>
          <w:tcPr>
            <w:tcW w:w="7337" w:type="dxa"/>
          </w:tcPr>
          <w:p w14:paraId="7A5D19D4" w14:textId="22884434" w:rsidR="00FD5D26" w:rsidRPr="000D5DE8" w:rsidRDefault="00713D15" w:rsidP="00007552">
            <w:pPr>
              <w:rPr>
                <w:rFonts w:asciiTheme="minorHAnsi" w:hAnsiTheme="minorHAnsi" w:cstheme="minorHAnsi"/>
                <w:sz w:val="22"/>
                <w:szCs w:val="22"/>
              </w:rPr>
            </w:pPr>
            <w:r>
              <w:rPr>
                <w:rFonts w:asciiTheme="minorHAnsi" w:hAnsiTheme="minorHAnsi" w:cstheme="minorHAnsi"/>
                <w:sz w:val="22"/>
                <w:szCs w:val="22"/>
              </w:rPr>
              <w:t xml:space="preserve">Institūta </w:t>
            </w:r>
            <w:r w:rsidR="00007552" w:rsidRPr="00007552">
              <w:rPr>
                <w:rFonts w:asciiTheme="minorHAnsi" w:hAnsiTheme="minorHAnsi" w:cstheme="minorHAnsi"/>
                <w:sz w:val="22"/>
                <w:szCs w:val="22"/>
              </w:rPr>
              <w:t xml:space="preserve">Juridiskās nodaļas </w:t>
            </w:r>
            <w:r w:rsidR="000849FD">
              <w:rPr>
                <w:rFonts w:asciiTheme="minorHAnsi" w:hAnsiTheme="minorHAnsi" w:cstheme="minorHAnsi"/>
                <w:sz w:val="22"/>
                <w:szCs w:val="22"/>
              </w:rPr>
              <w:t>juriskonsulte</w:t>
            </w:r>
            <w:r w:rsidR="00007552" w:rsidRPr="00007552">
              <w:rPr>
                <w:rFonts w:asciiTheme="minorHAnsi" w:hAnsiTheme="minorHAnsi" w:cstheme="minorHAnsi"/>
                <w:sz w:val="22"/>
                <w:szCs w:val="22"/>
              </w:rPr>
              <w:t xml:space="preserve"> </w:t>
            </w:r>
            <w:r w:rsidR="00794D16">
              <w:rPr>
                <w:rFonts w:asciiTheme="minorHAnsi" w:hAnsiTheme="minorHAnsi" w:cstheme="minorHAnsi"/>
                <w:sz w:val="22"/>
                <w:szCs w:val="22"/>
              </w:rPr>
              <w:t>Kristīne Pudnika</w:t>
            </w:r>
            <w:r w:rsidR="00007552" w:rsidRPr="00007552">
              <w:rPr>
                <w:rFonts w:asciiTheme="minorHAnsi" w:hAnsiTheme="minorHAnsi" w:cstheme="minorHAnsi"/>
                <w:sz w:val="22"/>
                <w:szCs w:val="22"/>
              </w:rPr>
              <w:t>,</w:t>
            </w:r>
            <w:r w:rsidR="00F25A58">
              <w:rPr>
                <w:rFonts w:asciiTheme="minorHAnsi" w:hAnsiTheme="minorHAnsi" w:cstheme="minorHAnsi"/>
                <w:sz w:val="22"/>
                <w:szCs w:val="22"/>
              </w:rPr>
              <w:t xml:space="preserve"> </w:t>
            </w:r>
            <w:r w:rsidR="00A62BF4" w:rsidRPr="00A62BF4">
              <w:rPr>
                <w:rFonts w:asciiTheme="minorHAnsi" w:hAnsiTheme="minorHAnsi" w:cstheme="minorHAnsi"/>
                <w:sz w:val="22"/>
                <w:szCs w:val="22"/>
              </w:rPr>
              <w:t>tālrunis</w:t>
            </w:r>
            <w:r w:rsidR="00E629C7">
              <w:rPr>
                <w:rFonts w:asciiTheme="minorHAnsi" w:hAnsiTheme="minorHAnsi" w:cstheme="minorHAnsi"/>
                <w:sz w:val="22"/>
                <w:szCs w:val="22"/>
              </w:rPr>
              <w:t>:</w:t>
            </w:r>
            <w:r w:rsidR="00A62BF4" w:rsidRPr="00A62BF4">
              <w:rPr>
                <w:rFonts w:asciiTheme="minorHAnsi" w:hAnsiTheme="minorHAnsi" w:cstheme="minorHAnsi"/>
                <w:sz w:val="22"/>
                <w:szCs w:val="22"/>
              </w:rPr>
              <w:t xml:space="preserve"> +371 25707411</w:t>
            </w:r>
            <w:r w:rsidR="00A62BF4">
              <w:rPr>
                <w:rFonts w:asciiTheme="minorHAnsi" w:hAnsiTheme="minorHAnsi" w:cstheme="minorHAnsi"/>
                <w:sz w:val="22"/>
                <w:szCs w:val="22"/>
              </w:rPr>
              <w:t xml:space="preserve">, </w:t>
            </w:r>
            <w:r w:rsidR="00007552" w:rsidRPr="00007552">
              <w:rPr>
                <w:rFonts w:asciiTheme="minorHAnsi" w:hAnsiTheme="minorHAnsi" w:cstheme="minorHAnsi"/>
                <w:sz w:val="22"/>
                <w:szCs w:val="22"/>
              </w:rPr>
              <w:t xml:space="preserve">e-pasts: </w:t>
            </w:r>
            <w:r w:rsidR="00794D16">
              <w:rPr>
                <w:rFonts w:asciiTheme="minorHAnsi" w:hAnsiTheme="minorHAnsi" w:cstheme="minorHAnsi"/>
                <w:sz w:val="22"/>
                <w:szCs w:val="22"/>
              </w:rPr>
              <w:t>kristine.pudnika</w:t>
            </w:r>
            <w:r w:rsidR="00007552" w:rsidRPr="00007552">
              <w:rPr>
                <w:rFonts w:asciiTheme="minorHAnsi" w:hAnsiTheme="minorHAnsi" w:cstheme="minorHAnsi"/>
                <w:sz w:val="22"/>
                <w:szCs w:val="22"/>
              </w:rPr>
              <w:t>@bior.lv</w:t>
            </w:r>
            <w:proofErr w:type="gramStart"/>
            <w:r w:rsidR="00007552" w:rsidRPr="00007552">
              <w:rPr>
                <w:rFonts w:asciiTheme="minorHAnsi" w:hAnsiTheme="minorHAnsi" w:cstheme="minorHAnsi"/>
                <w:sz w:val="22"/>
                <w:szCs w:val="22"/>
              </w:rPr>
              <w:t xml:space="preserve">    </w:t>
            </w:r>
            <w:proofErr w:type="gramEnd"/>
          </w:p>
        </w:tc>
      </w:tr>
    </w:tbl>
    <w:p w14:paraId="3946BD96" w14:textId="68FCF14B" w:rsidR="00520B37" w:rsidRPr="00D759FF" w:rsidRDefault="00520B37" w:rsidP="006A2245">
      <w:pPr>
        <w:numPr>
          <w:ilvl w:val="1"/>
          <w:numId w:val="1"/>
        </w:numPr>
        <w:tabs>
          <w:tab w:val="left" w:pos="540"/>
        </w:tabs>
        <w:spacing w:before="120" w:after="120"/>
        <w:ind w:left="540" w:hanging="540"/>
        <w:jc w:val="both"/>
        <w:rPr>
          <w:rFonts w:asciiTheme="minorHAnsi" w:hAnsiTheme="minorHAnsi" w:cstheme="minorHAnsi"/>
          <w:sz w:val="22"/>
          <w:szCs w:val="24"/>
        </w:rPr>
      </w:pPr>
      <w:r w:rsidRPr="000D5DE8">
        <w:rPr>
          <w:rFonts w:asciiTheme="minorHAnsi" w:hAnsiTheme="minorHAnsi" w:cstheme="minorHAnsi"/>
          <w:sz w:val="22"/>
          <w:szCs w:val="24"/>
        </w:rPr>
        <w:t xml:space="preserve">Iepirkuma identifikācijas </w:t>
      </w:r>
      <w:r w:rsidRPr="003B7652">
        <w:rPr>
          <w:rFonts w:asciiTheme="minorHAnsi" w:hAnsiTheme="minorHAnsi" w:cstheme="minorHAnsi"/>
          <w:sz w:val="22"/>
          <w:szCs w:val="24"/>
        </w:rPr>
        <w:t xml:space="preserve">numurs </w:t>
      </w:r>
      <w:r w:rsidRPr="00EB4674">
        <w:rPr>
          <w:rFonts w:asciiTheme="minorHAnsi" w:hAnsiTheme="minorHAnsi" w:cstheme="minorHAnsi"/>
          <w:sz w:val="22"/>
          <w:szCs w:val="24"/>
        </w:rPr>
        <w:t xml:space="preserve">– </w:t>
      </w:r>
      <w:r w:rsidR="00E629C7" w:rsidRPr="00E629C7">
        <w:rPr>
          <w:bCs/>
          <w:sz w:val="22"/>
          <w:szCs w:val="22"/>
        </w:rPr>
        <w:t>BIOR 2026/</w:t>
      </w:r>
      <w:r w:rsidR="00794D16">
        <w:rPr>
          <w:bCs/>
          <w:sz w:val="22"/>
          <w:szCs w:val="22"/>
        </w:rPr>
        <w:t>31</w:t>
      </w:r>
      <w:r w:rsidR="00E629C7" w:rsidRPr="00E629C7">
        <w:rPr>
          <w:bCs/>
          <w:sz w:val="22"/>
          <w:szCs w:val="22"/>
        </w:rPr>
        <w:t>/AK/EJZAF</w:t>
      </w:r>
      <w:r w:rsidR="00E629C7">
        <w:rPr>
          <w:bCs/>
          <w:sz w:val="22"/>
          <w:szCs w:val="22"/>
        </w:rPr>
        <w:t>.</w:t>
      </w:r>
    </w:p>
    <w:p w14:paraId="2C67C990" w14:textId="77777777" w:rsidR="00E629C7" w:rsidRPr="00E629C7" w:rsidRDefault="00E629C7" w:rsidP="006A2245">
      <w:pPr>
        <w:numPr>
          <w:ilvl w:val="1"/>
          <w:numId w:val="1"/>
        </w:numPr>
        <w:tabs>
          <w:tab w:val="left" w:pos="540"/>
          <w:tab w:val="num" w:pos="567"/>
        </w:tabs>
        <w:spacing w:before="120" w:after="120"/>
        <w:ind w:left="540" w:hanging="540"/>
        <w:jc w:val="both"/>
        <w:rPr>
          <w:sz w:val="22"/>
          <w:szCs w:val="22"/>
        </w:rPr>
      </w:pPr>
      <w:r w:rsidRPr="00E629C7">
        <w:rPr>
          <w:sz w:val="22"/>
          <w:szCs w:val="22"/>
        </w:rPr>
        <w:t>Piemērotā iepirkuma procedūra – atklāts konkurss, kas tiek rīkots saskaņā ar Publisko iepirkumu likumu.</w:t>
      </w:r>
    </w:p>
    <w:p w14:paraId="72EE6FB1" w14:textId="067ADB39" w:rsidR="00E629C7" w:rsidRPr="000D5DE8" w:rsidRDefault="00E629C7" w:rsidP="006A2245">
      <w:pPr>
        <w:numPr>
          <w:ilvl w:val="1"/>
          <w:numId w:val="1"/>
        </w:numPr>
        <w:tabs>
          <w:tab w:val="left" w:pos="540"/>
        </w:tabs>
        <w:spacing w:before="120" w:after="120"/>
        <w:ind w:left="540" w:hanging="540"/>
        <w:jc w:val="both"/>
        <w:rPr>
          <w:rFonts w:asciiTheme="minorHAnsi" w:hAnsiTheme="minorHAnsi" w:cstheme="minorHAnsi"/>
          <w:sz w:val="22"/>
          <w:szCs w:val="24"/>
        </w:rPr>
      </w:pPr>
      <w:r w:rsidRPr="000D5DE8">
        <w:rPr>
          <w:rFonts w:asciiTheme="minorHAnsi" w:hAnsiTheme="minorHAnsi" w:cstheme="minorHAnsi"/>
          <w:sz w:val="22"/>
          <w:szCs w:val="22"/>
        </w:rPr>
        <w:t xml:space="preserve">Līguma izpildes laiks un vieta norādīta nolikuma </w:t>
      </w:r>
      <w:r w:rsidR="00794D16">
        <w:rPr>
          <w:rFonts w:asciiTheme="minorHAnsi" w:hAnsiTheme="minorHAnsi" w:cstheme="minorHAnsi"/>
          <w:sz w:val="22"/>
          <w:szCs w:val="22"/>
        </w:rPr>
        <w:t>4</w:t>
      </w:r>
      <w:r>
        <w:rPr>
          <w:rFonts w:asciiTheme="minorHAnsi" w:hAnsiTheme="minorHAnsi" w:cstheme="minorHAnsi"/>
          <w:sz w:val="22"/>
          <w:szCs w:val="22"/>
        </w:rPr>
        <w:t>.</w:t>
      </w:r>
      <w:r w:rsidRPr="00D26119">
        <w:rPr>
          <w:rFonts w:asciiTheme="minorHAnsi" w:hAnsiTheme="minorHAnsi" w:cstheme="minorHAnsi"/>
          <w:sz w:val="22"/>
          <w:szCs w:val="22"/>
        </w:rPr>
        <w:t xml:space="preserve"> pielikumā</w:t>
      </w:r>
      <w:r w:rsidRPr="000D5DE8">
        <w:rPr>
          <w:rFonts w:asciiTheme="minorHAnsi" w:hAnsiTheme="minorHAnsi" w:cstheme="minorHAnsi"/>
          <w:sz w:val="22"/>
          <w:szCs w:val="22"/>
        </w:rPr>
        <w:t xml:space="preserve"> “</w:t>
      </w:r>
      <w:r>
        <w:rPr>
          <w:rFonts w:asciiTheme="minorHAnsi" w:hAnsiTheme="minorHAnsi" w:cstheme="minorHAnsi"/>
          <w:sz w:val="22"/>
          <w:szCs w:val="22"/>
        </w:rPr>
        <w:t>I</w:t>
      </w:r>
      <w:r w:rsidRPr="000D5DE8">
        <w:rPr>
          <w:rFonts w:asciiTheme="minorHAnsi" w:hAnsiTheme="minorHAnsi" w:cstheme="minorHAnsi"/>
          <w:sz w:val="22"/>
          <w:szCs w:val="22"/>
        </w:rPr>
        <w:t>epirkuma līgum</w:t>
      </w:r>
      <w:r>
        <w:rPr>
          <w:rFonts w:asciiTheme="minorHAnsi" w:hAnsiTheme="minorHAnsi" w:cstheme="minorHAnsi"/>
          <w:sz w:val="22"/>
          <w:szCs w:val="22"/>
        </w:rPr>
        <w:t>a projekt</w:t>
      </w:r>
      <w:r w:rsidR="00760D91">
        <w:rPr>
          <w:rFonts w:asciiTheme="minorHAnsi" w:hAnsiTheme="minorHAnsi" w:cstheme="minorHAnsi"/>
          <w:sz w:val="22"/>
          <w:szCs w:val="22"/>
        </w:rPr>
        <w:t>s</w:t>
      </w:r>
      <w:r w:rsidRPr="000D5DE8">
        <w:rPr>
          <w:rFonts w:asciiTheme="minorHAnsi" w:hAnsiTheme="minorHAnsi" w:cstheme="minorHAnsi"/>
          <w:sz w:val="22"/>
          <w:szCs w:val="22"/>
        </w:rPr>
        <w:t>”.</w:t>
      </w:r>
    </w:p>
    <w:p w14:paraId="685E056A" w14:textId="77777777" w:rsidR="00E629C7" w:rsidRPr="00E629C7" w:rsidRDefault="00E629C7" w:rsidP="006A2245">
      <w:pPr>
        <w:numPr>
          <w:ilvl w:val="1"/>
          <w:numId w:val="1"/>
        </w:numPr>
        <w:tabs>
          <w:tab w:val="left" w:pos="540"/>
        </w:tabs>
        <w:spacing w:before="120" w:after="120"/>
        <w:ind w:left="540" w:hanging="540"/>
        <w:jc w:val="both"/>
        <w:rPr>
          <w:rStyle w:val="Hyperlink"/>
          <w:sz w:val="22"/>
          <w:szCs w:val="22"/>
        </w:rPr>
      </w:pPr>
      <w:r w:rsidRPr="00E629C7">
        <w:rPr>
          <w:sz w:val="22"/>
          <w:szCs w:val="22"/>
        </w:rPr>
        <w:t xml:space="preserve">Visa aktuālā informācija par atklātu konkursu, t.sk. nolikums, nolikuma grozījumi un atbildes uz ieinteresēto piegādātāju jautājumiem, ir </w:t>
      </w:r>
      <w:proofErr w:type="gramStart"/>
      <w:r w:rsidRPr="00E629C7">
        <w:rPr>
          <w:sz w:val="22"/>
          <w:szCs w:val="22"/>
        </w:rPr>
        <w:t xml:space="preserve">pieejama </w:t>
      </w:r>
      <w:r w:rsidRPr="00E629C7">
        <w:rPr>
          <w:iCs/>
          <w:sz w:val="22"/>
          <w:szCs w:val="22"/>
        </w:rPr>
        <w:t>Elektronisko iepirkumu sistēmas</w:t>
      </w:r>
      <w:proofErr w:type="gramEnd"/>
      <w:r w:rsidRPr="00E629C7">
        <w:rPr>
          <w:iCs/>
          <w:sz w:val="22"/>
          <w:szCs w:val="22"/>
        </w:rPr>
        <w:t xml:space="preserve"> (turpmāk – EIS) e-konkursu apakšsistēmā </w:t>
      </w:r>
      <w:bookmarkStart w:id="1" w:name="_Hlk8991585"/>
      <w:r w:rsidRPr="00E629C7">
        <w:rPr>
          <w:iCs/>
          <w:sz w:val="22"/>
          <w:szCs w:val="22"/>
        </w:rPr>
        <w:fldChar w:fldCharType="begin"/>
      </w:r>
      <w:r w:rsidRPr="00E629C7">
        <w:rPr>
          <w:iCs/>
          <w:sz w:val="22"/>
          <w:szCs w:val="22"/>
        </w:rPr>
        <w:instrText xml:space="preserve"> HYPERLINK "https://www.eis.gov.lv/EKEIS/Supplier/Organizer/399" </w:instrText>
      </w:r>
      <w:r w:rsidRPr="00E629C7">
        <w:rPr>
          <w:iCs/>
          <w:sz w:val="22"/>
          <w:szCs w:val="22"/>
        </w:rPr>
      </w:r>
      <w:r w:rsidRPr="00E629C7">
        <w:rPr>
          <w:iCs/>
          <w:sz w:val="22"/>
          <w:szCs w:val="22"/>
        </w:rPr>
        <w:fldChar w:fldCharType="separate"/>
      </w:r>
      <w:r w:rsidRPr="00E629C7">
        <w:rPr>
          <w:rStyle w:val="Hyperlink"/>
          <w:iCs/>
          <w:sz w:val="22"/>
          <w:szCs w:val="22"/>
        </w:rPr>
        <w:t>https://www.eis.gov.lv/EKEIS/Supplier/Organizer/399</w:t>
      </w:r>
      <w:r w:rsidRPr="00E629C7">
        <w:rPr>
          <w:iCs/>
          <w:sz w:val="22"/>
          <w:szCs w:val="22"/>
        </w:rPr>
        <w:fldChar w:fldCharType="end"/>
      </w:r>
      <w:bookmarkEnd w:id="1"/>
      <w:r w:rsidRPr="00E629C7">
        <w:rPr>
          <w:iCs/>
          <w:sz w:val="22"/>
          <w:szCs w:val="22"/>
        </w:rPr>
        <w:t xml:space="preserve"> šī iepirkuma sadaļā. </w:t>
      </w:r>
      <w:r w:rsidRPr="00E629C7">
        <w:rPr>
          <w:sz w:val="22"/>
          <w:szCs w:val="22"/>
        </w:rPr>
        <w:t xml:space="preserve">Iespējamos grozījumus nolikumā un atbildes uz ieinteresēto piegādātāju jautājumiem Pasūtītājs nosūta piegādātājam, kas uzdevis jautājumu, un ievieto EIS </w:t>
      </w:r>
      <w:r w:rsidRPr="00E629C7">
        <w:rPr>
          <w:iCs/>
          <w:sz w:val="22"/>
          <w:szCs w:val="22"/>
        </w:rPr>
        <w:t xml:space="preserve">e-konkursu apakšsistēmā </w:t>
      </w:r>
      <w:hyperlink r:id="rId10" w:history="1">
        <w:r w:rsidRPr="00E629C7">
          <w:rPr>
            <w:rStyle w:val="Hyperlink"/>
            <w:iCs/>
            <w:sz w:val="22"/>
            <w:szCs w:val="22"/>
          </w:rPr>
          <w:t>https://www.eis.gov.lv/EKEIS/Supplier/Organizer/399</w:t>
        </w:r>
      </w:hyperlink>
      <w:r w:rsidRPr="00E629C7">
        <w:rPr>
          <w:iCs/>
          <w:sz w:val="22"/>
          <w:szCs w:val="22"/>
        </w:rPr>
        <w:t xml:space="preserve"> šī iepirkuma sadaļā.</w:t>
      </w:r>
    </w:p>
    <w:p w14:paraId="3EB657B3" w14:textId="77777777" w:rsidR="00E629C7" w:rsidRPr="00E629C7" w:rsidRDefault="00E629C7" w:rsidP="006A2245">
      <w:pPr>
        <w:numPr>
          <w:ilvl w:val="1"/>
          <w:numId w:val="1"/>
        </w:numPr>
        <w:tabs>
          <w:tab w:val="left" w:pos="540"/>
          <w:tab w:val="num" w:pos="1076"/>
        </w:tabs>
        <w:spacing w:before="120" w:after="120"/>
        <w:ind w:left="540" w:hanging="540"/>
        <w:jc w:val="both"/>
        <w:rPr>
          <w:sz w:val="22"/>
          <w:szCs w:val="22"/>
        </w:rPr>
      </w:pPr>
      <w:r w:rsidRPr="00E629C7">
        <w:rPr>
          <w:sz w:val="22"/>
          <w:szCs w:val="22"/>
        </w:rPr>
        <w:t>Papildu informāciju ieinteresētais piegādātājs var pieprasīt atbilstoši Publisko iepirkumu likuma 36. panta prasībām.</w:t>
      </w:r>
    </w:p>
    <w:p w14:paraId="1FD3EB78" w14:textId="77777777" w:rsidR="00E629C7" w:rsidRPr="00E629C7" w:rsidRDefault="00E629C7" w:rsidP="006A2245">
      <w:pPr>
        <w:pStyle w:val="ListParagraph"/>
        <w:numPr>
          <w:ilvl w:val="1"/>
          <w:numId w:val="1"/>
        </w:numPr>
        <w:tabs>
          <w:tab w:val="left" w:pos="540"/>
        </w:tabs>
        <w:ind w:left="540" w:hanging="540"/>
        <w:jc w:val="both"/>
        <w:rPr>
          <w:rFonts w:asciiTheme="minorHAnsi" w:eastAsia="Times New Roman" w:hAnsiTheme="minorHAnsi" w:cstheme="minorHAnsi"/>
          <w:kern w:val="28"/>
          <w:sz w:val="22"/>
          <w:szCs w:val="22"/>
        </w:rPr>
      </w:pPr>
      <w:r w:rsidRPr="00E629C7">
        <w:rPr>
          <w:rFonts w:asciiTheme="minorHAnsi" w:eastAsia="Times New Roman" w:hAnsiTheme="minorHAnsi" w:cstheme="minorHAnsi"/>
          <w:kern w:val="28"/>
          <w:sz w:val="22"/>
          <w:szCs w:val="22"/>
        </w:rPr>
        <w:t>Piegādātājs — fiziskā vai juridiskā persona vai pasūtītājs, šādu personu apvienība jebkurā to kombinācijā, kas attiecīgi piedāvā tirgū veikt būvdarbus, piegādāt preces vai sniegt pakalpojumus.</w:t>
      </w:r>
    </w:p>
    <w:p w14:paraId="5FD794D7" w14:textId="77777777" w:rsidR="00E629C7" w:rsidRDefault="00E629C7" w:rsidP="006A2245">
      <w:pPr>
        <w:numPr>
          <w:ilvl w:val="1"/>
          <w:numId w:val="1"/>
        </w:numPr>
        <w:tabs>
          <w:tab w:val="left" w:pos="540"/>
          <w:tab w:val="num" w:pos="1076"/>
        </w:tabs>
        <w:spacing w:before="120" w:after="120"/>
        <w:ind w:left="540" w:hanging="540"/>
        <w:jc w:val="both"/>
        <w:rPr>
          <w:sz w:val="22"/>
          <w:szCs w:val="22"/>
        </w:rPr>
      </w:pPr>
      <w:r w:rsidRPr="001D1857">
        <w:rPr>
          <w:sz w:val="22"/>
          <w:szCs w:val="22"/>
        </w:rPr>
        <w:t>Saziņa starp Pasūtītāju un ieinteresētajiem piegādātājiem iepirkuma procedūras ietvaros notiek pa pastu, faksu vai e-pastu (saskaņā ar Publisko iepirkumu likuma 38. panta trešās, ceturtās, sestās un astotās daļas nosacījumiem) atkarībā no Pasūtītāja izvēles. Saziņas dokumentā ietver iepirkuma procedūras nosaukumu un identifikācijas numuru. Pa e-pastu saņemtā informācija uzskatāma par saņemtu, kad adresāta kontaktpersona nosūtījusi apstiprinošu e-pasta atbildes vēstuli tās sūtītājam.</w:t>
      </w:r>
    </w:p>
    <w:p w14:paraId="796A5195" w14:textId="77777777" w:rsidR="001D1857" w:rsidRPr="001D1857" w:rsidRDefault="001D1857" w:rsidP="006A2245">
      <w:pPr>
        <w:numPr>
          <w:ilvl w:val="1"/>
          <w:numId w:val="1"/>
        </w:numPr>
        <w:tabs>
          <w:tab w:val="left" w:pos="540"/>
        </w:tabs>
        <w:spacing w:before="120" w:after="120"/>
        <w:ind w:left="540" w:hanging="540"/>
        <w:jc w:val="both"/>
        <w:rPr>
          <w:bCs/>
          <w:iCs/>
          <w:sz w:val="22"/>
          <w:szCs w:val="22"/>
          <w:u w:val="single"/>
        </w:rPr>
      </w:pPr>
      <w:r w:rsidRPr="001D1857">
        <w:rPr>
          <w:rFonts w:eastAsia="Calibri"/>
          <w:color w:val="000000"/>
          <w:sz w:val="22"/>
          <w:szCs w:val="22"/>
        </w:rPr>
        <w:t xml:space="preserve">Paziņojums par atklāta konkursa nolikumu un tā grozījumiem vienlaikus tiek publicēts Iepirkumu uzraudzības biroja interneta vietnē: </w:t>
      </w:r>
      <w:hyperlink r:id="rId11" w:history="1">
        <w:r w:rsidRPr="001D1857">
          <w:rPr>
            <w:rStyle w:val="Hyperlink"/>
            <w:iCs/>
            <w:sz w:val="22"/>
            <w:szCs w:val="22"/>
          </w:rPr>
          <w:t>www.iub.gov.lv</w:t>
        </w:r>
      </w:hyperlink>
      <w:r w:rsidRPr="001D1857">
        <w:rPr>
          <w:rFonts w:eastAsia="Calibri"/>
          <w:color w:val="000000"/>
          <w:sz w:val="22"/>
          <w:szCs w:val="22"/>
        </w:rPr>
        <w:t>.</w:t>
      </w:r>
      <w:r w:rsidRPr="001D1857">
        <w:rPr>
          <w:sz w:val="22"/>
          <w:szCs w:val="22"/>
        </w:rPr>
        <w:t xml:space="preserve"> Paziņojumu par iepirkuma dokumentācijas grozījumiem u.c. izmaiņām ieinteresētās personas, kas reģistrējušās kā nolikuma saņēmēji, saņem uz norādītājām e-pasta adresēm. </w:t>
      </w:r>
    </w:p>
    <w:p w14:paraId="763378E9" w14:textId="7E5FA2AC" w:rsidR="001D1857" w:rsidRPr="00146BF1" w:rsidRDefault="001D1857" w:rsidP="006A2245">
      <w:pPr>
        <w:pStyle w:val="ApakpunktsRakstz"/>
        <w:numPr>
          <w:ilvl w:val="1"/>
          <w:numId w:val="1"/>
        </w:numPr>
        <w:tabs>
          <w:tab w:val="left" w:pos="540"/>
        </w:tabs>
        <w:spacing w:before="120" w:after="120"/>
        <w:ind w:left="540" w:hanging="540"/>
        <w:jc w:val="both"/>
        <w:rPr>
          <w:rFonts w:asciiTheme="minorHAnsi" w:hAnsiTheme="minorHAnsi" w:cstheme="minorHAnsi"/>
          <w:b w:val="0"/>
          <w:bCs/>
          <w:iCs/>
          <w:sz w:val="22"/>
          <w:szCs w:val="22"/>
          <w:u w:val="single"/>
        </w:rPr>
      </w:pPr>
      <w:r w:rsidRPr="000D5DE8">
        <w:rPr>
          <w:rFonts w:asciiTheme="minorHAnsi" w:hAnsiTheme="minorHAnsi" w:cstheme="minorHAnsi"/>
          <w:b w:val="0"/>
          <w:bCs/>
          <w:sz w:val="22"/>
          <w:szCs w:val="22"/>
        </w:rPr>
        <w:t xml:space="preserve">Lejupielādējot iepirkuma dokumentus, ieinteresētais piegādātājs uzņemas atbildību sekot līdzi iepirkuma komisijas sniegtajai papildu informācijai, kas tiek publicēta </w:t>
      </w:r>
      <w:r w:rsidRPr="000D5DE8">
        <w:rPr>
          <w:rFonts w:asciiTheme="minorHAnsi" w:hAnsiTheme="minorHAnsi" w:cstheme="minorHAnsi"/>
          <w:b w:val="0"/>
          <w:iCs/>
          <w:sz w:val="22"/>
          <w:szCs w:val="22"/>
        </w:rPr>
        <w:t>EIS</w:t>
      </w:r>
      <w:r>
        <w:rPr>
          <w:rFonts w:asciiTheme="minorHAnsi" w:hAnsiTheme="minorHAnsi" w:cstheme="minorHAnsi"/>
          <w:b w:val="0"/>
          <w:iCs/>
          <w:sz w:val="22"/>
          <w:szCs w:val="22"/>
        </w:rPr>
        <w:t xml:space="preserve"> e-konkursu</w:t>
      </w:r>
      <w:r w:rsidRPr="000D5DE8">
        <w:rPr>
          <w:rFonts w:asciiTheme="minorHAnsi" w:hAnsiTheme="minorHAnsi" w:cstheme="minorHAnsi"/>
          <w:b w:val="0"/>
          <w:iCs/>
          <w:sz w:val="22"/>
          <w:szCs w:val="22"/>
        </w:rPr>
        <w:t xml:space="preserve"> </w:t>
      </w:r>
      <w:r>
        <w:rPr>
          <w:rFonts w:asciiTheme="minorHAnsi" w:hAnsiTheme="minorHAnsi" w:cstheme="minorHAnsi"/>
          <w:b w:val="0"/>
          <w:iCs/>
          <w:sz w:val="22"/>
          <w:szCs w:val="22"/>
        </w:rPr>
        <w:t>apakšsistēmā</w:t>
      </w:r>
      <w:r w:rsidRPr="000D5DE8">
        <w:rPr>
          <w:rFonts w:asciiTheme="minorHAnsi" w:hAnsiTheme="minorHAnsi" w:cstheme="minorHAnsi"/>
          <w:b w:val="0"/>
          <w:bCs/>
          <w:iCs/>
          <w:sz w:val="22"/>
          <w:szCs w:val="22"/>
        </w:rPr>
        <w:t xml:space="preserve"> (</w:t>
      </w:r>
      <w:hyperlink r:id="rId12" w:history="1">
        <w:r w:rsidRPr="004D0371">
          <w:rPr>
            <w:rStyle w:val="Hyperlink"/>
            <w:rFonts w:asciiTheme="minorHAnsi" w:hAnsiTheme="minorHAnsi" w:cstheme="minorHAnsi"/>
            <w:b w:val="0"/>
            <w:sz w:val="22"/>
            <w:szCs w:val="22"/>
          </w:rPr>
          <w:t>https://www.eis.gov.lv/EKEIS/Supplier/Organizer/399</w:t>
        </w:r>
      </w:hyperlink>
      <w:r w:rsidRPr="000D5DE8">
        <w:rPr>
          <w:rFonts w:asciiTheme="minorHAnsi" w:hAnsiTheme="minorHAnsi" w:cstheme="minorHAnsi"/>
          <w:b w:val="0"/>
          <w:bCs/>
          <w:iCs/>
          <w:sz w:val="22"/>
          <w:szCs w:val="22"/>
        </w:rPr>
        <w:t>)</w:t>
      </w:r>
      <w:r>
        <w:rPr>
          <w:rFonts w:asciiTheme="minorHAnsi" w:hAnsiTheme="minorHAnsi" w:cstheme="minorHAnsi"/>
          <w:b w:val="0"/>
          <w:bCs/>
          <w:iCs/>
          <w:sz w:val="22"/>
          <w:szCs w:val="22"/>
        </w:rPr>
        <w:t xml:space="preserve">, </w:t>
      </w:r>
      <w:r w:rsidRPr="00D6040C">
        <w:rPr>
          <w:rFonts w:ascii="Calibri" w:eastAsia="Calibri" w:hAnsi="Calibri"/>
          <w:b w:val="0"/>
          <w:sz w:val="22"/>
          <w:szCs w:val="22"/>
          <w:lang w:eastAsia="en-US"/>
        </w:rPr>
        <w:t>šī iepirkuma sadaļā</w:t>
      </w:r>
      <w:r w:rsidRPr="000D5DE8">
        <w:rPr>
          <w:rFonts w:asciiTheme="minorHAnsi" w:eastAsia="Calibri" w:hAnsiTheme="minorHAnsi" w:cstheme="minorHAnsi"/>
          <w:b w:val="0"/>
          <w:color w:val="000000"/>
          <w:sz w:val="22"/>
          <w:szCs w:val="22"/>
        </w:rPr>
        <w:t>.</w:t>
      </w:r>
    </w:p>
    <w:p w14:paraId="2E675A40" w14:textId="081EFCB8" w:rsidR="00433C0E" w:rsidRPr="006A2245" w:rsidRDefault="00433C0E" w:rsidP="006A2245">
      <w:pPr>
        <w:numPr>
          <w:ilvl w:val="1"/>
          <w:numId w:val="1"/>
        </w:numPr>
        <w:tabs>
          <w:tab w:val="left" w:pos="540"/>
        </w:tabs>
        <w:spacing w:before="120" w:after="120"/>
        <w:ind w:left="540" w:hanging="540"/>
        <w:jc w:val="both"/>
        <w:rPr>
          <w:bCs/>
          <w:iCs/>
          <w:color w:val="EE0000"/>
          <w:sz w:val="22"/>
          <w:szCs w:val="22"/>
        </w:rPr>
      </w:pPr>
      <w:r>
        <w:rPr>
          <w:rFonts w:asciiTheme="minorHAnsi" w:hAnsiTheme="minorHAnsi" w:cstheme="minorHAnsi"/>
          <w:sz w:val="22"/>
          <w:szCs w:val="22"/>
        </w:rPr>
        <w:t xml:space="preserve">Atklātais konkurss tiek veikts </w:t>
      </w:r>
      <w:r w:rsidR="00794D16" w:rsidRPr="00794D16">
        <w:rPr>
          <w:rFonts w:asciiTheme="minorHAnsi" w:hAnsiTheme="minorHAnsi" w:cstheme="minorHAnsi"/>
          <w:sz w:val="22"/>
          <w:szCs w:val="22"/>
        </w:rPr>
        <w:t>Eiropas Jūrlietu, zvejniecības un akvakultūras fonda (EJZAF) pasākuma „Datu vākšana” projekta “Datu vākšana un apstrāde zivsaimniecības pārvaldības un zinātniskiem mērķiem 2026. gadā” ietvaros.</w:t>
      </w:r>
    </w:p>
    <w:p w14:paraId="1C15F5BE" w14:textId="77777777" w:rsidR="006A2245" w:rsidRPr="00433C0E" w:rsidRDefault="006A2245" w:rsidP="006A2245">
      <w:pPr>
        <w:tabs>
          <w:tab w:val="num" w:pos="540"/>
          <w:tab w:val="left" w:pos="709"/>
        </w:tabs>
        <w:spacing w:before="120" w:after="120"/>
        <w:jc w:val="both"/>
        <w:rPr>
          <w:bCs/>
          <w:iCs/>
          <w:color w:val="EE0000"/>
          <w:sz w:val="22"/>
          <w:szCs w:val="22"/>
        </w:rPr>
      </w:pPr>
    </w:p>
    <w:p w14:paraId="21B60031" w14:textId="2A167102" w:rsidR="00520B37" w:rsidRPr="00780511" w:rsidRDefault="00F46049" w:rsidP="00100CC4">
      <w:pPr>
        <w:pStyle w:val="Heading1"/>
        <w:numPr>
          <w:ilvl w:val="0"/>
          <w:numId w:val="1"/>
        </w:numPr>
        <w:rPr>
          <w:sz w:val="22"/>
          <w:szCs w:val="22"/>
        </w:rPr>
      </w:pPr>
      <w:bookmarkStart w:id="2" w:name="_Toc233983401"/>
      <w:r>
        <w:rPr>
          <w:sz w:val="22"/>
          <w:szCs w:val="22"/>
        </w:rPr>
        <w:lastRenderedPageBreak/>
        <w:t xml:space="preserve">INFORMĀCIJA PAR IEPIRKUMA PRIEKŠMETU </w:t>
      </w:r>
      <w:bookmarkEnd w:id="2"/>
    </w:p>
    <w:p w14:paraId="2B28E271" w14:textId="7544523A" w:rsidR="003570ED" w:rsidRPr="00F63948" w:rsidRDefault="003570ED" w:rsidP="00BE42BD">
      <w:pPr>
        <w:numPr>
          <w:ilvl w:val="1"/>
          <w:numId w:val="1"/>
        </w:numPr>
        <w:tabs>
          <w:tab w:val="num" w:pos="540"/>
        </w:tabs>
        <w:ind w:left="540" w:hanging="540"/>
        <w:jc w:val="both"/>
        <w:rPr>
          <w:sz w:val="22"/>
          <w:szCs w:val="22"/>
        </w:rPr>
      </w:pPr>
      <w:r w:rsidRPr="00F63948">
        <w:rPr>
          <w:sz w:val="22"/>
          <w:szCs w:val="22"/>
        </w:rPr>
        <w:t xml:space="preserve">Iepirkuma priekšmets ir </w:t>
      </w:r>
      <w:r w:rsidR="00794D16">
        <w:rPr>
          <w:sz w:val="22"/>
          <w:szCs w:val="22"/>
        </w:rPr>
        <w:t>akustiskās telemetrijas raidītāju un uztvērēju</w:t>
      </w:r>
      <w:r w:rsidRPr="00F63948">
        <w:rPr>
          <w:sz w:val="22"/>
          <w:szCs w:val="22"/>
        </w:rPr>
        <w:t xml:space="preserve"> piegāde</w:t>
      </w:r>
      <w:r w:rsidR="008F6FA9" w:rsidRPr="00F63948">
        <w:rPr>
          <w:sz w:val="22"/>
          <w:szCs w:val="22"/>
        </w:rPr>
        <w:t xml:space="preserve"> (turpmāk – Prece vai Preces)</w:t>
      </w:r>
      <w:r w:rsidRPr="00F63948">
        <w:rPr>
          <w:sz w:val="22"/>
          <w:szCs w:val="22"/>
        </w:rPr>
        <w:t xml:space="preserve"> saskaņā ar nolikuma un tehniskās specifikācijas prasībām.</w:t>
      </w:r>
    </w:p>
    <w:p w14:paraId="4A141F67" w14:textId="10467278" w:rsidR="003570ED" w:rsidRPr="00F63948" w:rsidRDefault="008F6FA9" w:rsidP="00006C09">
      <w:pPr>
        <w:tabs>
          <w:tab w:val="num" w:pos="540"/>
        </w:tabs>
        <w:ind w:left="540"/>
        <w:jc w:val="both"/>
        <w:rPr>
          <w:sz w:val="22"/>
          <w:szCs w:val="22"/>
        </w:rPr>
      </w:pPr>
      <w:r w:rsidRPr="00F63948">
        <w:rPr>
          <w:sz w:val="22"/>
          <w:szCs w:val="22"/>
        </w:rPr>
        <w:t xml:space="preserve">Iepirkuma priekšmeta pamata CPV kods ir </w:t>
      </w:r>
      <w:r w:rsidR="00794D16">
        <w:rPr>
          <w:sz w:val="22"/>
          <w:szCs w:val="22"/>
        </w:rPr>
        <w:t>38900000-4 (dažādi vērtējuma un pārbaudes instrumenti).</w:t>
      </w:r>
    </w:p>
    <w:p w14:paraId="31EEDF3F" w14:textId="13318FB3" w:rsidR="00006C09" w:rsidRDefault="00006C09" w:rsidP="00006C09">
      <w:pPr>
        <w:tabs>
          <w:tab w:val="num" w:pos="540"/>
        </w:tabs>
        <w:ind w:left="540"/>
        <w:jc w:val="both"/>
        <w:rPr>
          <w:sz w:val="22"/>
          <w:szCs w:val="22"/>
        </w:rPr>
      </w:pPr>
      <w:r w:rsidRPr="00006C09">
        <w:rPr>
          <w:sz w:val="22"/>
          <w:szCs w:val="22"/>
        </w:rPr>
        <w:t>Iepirkuma priekšmets ir sadalīts 2 (divās) daļās:</w:t>
      </w:r>
    </w:p>
    <w:p w14:paraId="68930F08" w14:textId="77777777" w:rsidR="00F22E64" w:rsidRDefault="00F22E64" w:rsidP="00006C09">
      <w:pPr>
        <w:tabs>
          <w:tab w:val="num" w:pos="540"/>
        </w:tabs>
        <w:ind w:left="540"/>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2"/>
        <w:gridCol w:w="5240"/>
        <w:gridCol w:w="1774"/>
      </w:tblGrid>
      <w:tr w:rsidR="00794D16" w:rsidRPr="00794D16" w14:paraId="7750093F" w14:textId="77777777" w:rsidTr="00D764AF">
        <w:tc>
          <w:tcPr>
            <w:tcW w:w="2002" w:type="dxa"/>
            <w:vAlign w:val="center"/>
          </w:tcPr>
          <w:p w14:paraId="03727386" w14:textId="77777777" w:rsidR="00794D16" w:rsidRPr="00794D16" w:rsidRDefault="00794D16" w:rsidP="00794D16">
            <w:pPr>
              <w:widowControl/>
              <w:overflowPunct/>
              <w:autoSpaceDE/>
              <w:autoSpaceDN/>
              <w:adjustRightInd/>
              <w:spacing w:before="60" w:after="60"/>
              <w:jc w:val="center"/>
              <w:rPr>
                <w:rFonts w:eastAsia="Calibri"/>
                <w:b/>
                <w:kern w:val="0"/>
                <w:sz w:val="22"/>
                <w:szCs w:val="22"/>
                <w:lang w:eastAsia="en-US"/>
              </w:rPr>
            </w:pPr>
            <w:r w:rsidRPr="00794D16">
              <w:rPr>
                <w:rFonts w:eastAsia="Calibri"/>
                <w:b/>
                <w:kern w:val="0"/>
                <w:sz w:val="22"/>
                <w:szCs w:val="22"/>
                <w:lang w:eastAsia="en-US"/>
              </w:rPr>
              <w:t>Nr. p. k.</w:t>
            </w:r>
          </w:p>
        </w:tc>
        <w:tc>
          <w:tcPr>
            <w:tcW w:w="5240" w:type="dxa"/>
            <w:vAlign w:val="center"/>
          </w:tcPr>
          <w:p w14:paraId="58C68DCE" w14:textId="77777777" w:rsidR="00794D16" w:rsidRPr="00794D16" w:rsidRDefault="00794D16" w:rsidP="00794D16">
            <w:pPr>
              <w:widowControl/>
              <w:overflowPunct/>
              <w:autoSpaceDE/>
              <w:autoSpaceDN/>
              <w:adjustRightInd/>
              <w:spacing w:before="60" w:after="60"/>
              <w:jc w:val="center"/>
              <w:rPr>
                <w:rFonts w:eastAsia="Calibri"/>
                <w:b/>
                <w:kern w:val="0"/>
                <w:sz w:val="22"/>
                <w:szCs w:val="22"/>
                <w:lang w:eastAsia="en-US"/>
              </w:rPr>
            </w:pPr>
            <w:r w:rsidRPr="00794D16">
              <w:rPr>
                <w:rFonts w:eastAsia="Calibri"/>
                <w:b/>
                <w:kern w:val="0"/>
                <w:sz w:val="22"/>
                <w:szCs w:val="22"/>
                <w:lang w:eastAsia="en-US"/>
              </w:rPr>
              <w:t>Daļas nosaukums</w:t>
            </w:r>
          </w:p>
        </w:tc>
        <w:tc>
          <w:tcPr>
            <w:tcW w:w="1774" w:type="dxa"/>
            <w:vAlign w:val="center"/>
          </w:tcPr>
          <w:p w14:paraId="543B0588" w14:textId="77777777" w:rsidR="00794D16" w:rsidRPr="00794D16" w:rsidRDefault="00794D16" w:rsidP="00794D16">
            <w:pPr>
              <w:widowControl/>
              <w:overflowPunct/>
              <w:autoSpaceDE/>
              <w:autoSpaceDN/>
              <w:adjustRightInd/>
              <w:spacing w:before="60" w:after="60"/>
              <w:jc w:val="center"/>
              <w:rPr>
                <w:rFonts w:eastAsia="Calibri"/>
                <w:b/>
                <w:kern w:val="0"/>
                <w:sz w:val="22"/>
                <w:szCs w:val="22"/>
                <w:lang w:eastAsia="en-US"/>
              </w:rPr>
            </w:pPr>
            <w:r w:rsidRPr="00794D16">
              <w:rPr>
                <w:rFonts w:eastAsia="Calibri"/>
                <w:b/>
                <w:kern w:val="0"/>
                <w:sz w:val="22"/>
                <w:szCs w:val="22"/>
                <w:lang w:eastAsia="en-US"/>
              </w:rPr>
              <w:t>CPV kods</w:t>
            </w:r>
          </w:p>
        </w:tc>
      </w:tr>
      <w:tr w:rsidR="00794D16" w:rsidRPr="00794D16" w14:paraId="2066D428" w14:textId="77777777" w:rsidTr="00D764AF">
        <w:trPr>
          <w:trHeight w:val="331"/>
        </w:trPr>
        <w:tc>
          <w:tcPr>
            <w:tcW w:w="2002" w:type="dxa"/>
            <w:vAlign w:val="center"/>
          </w:tcPr>
          <w:p w14:paraId="547FA3BB" w14:textId="77777777" w:rsidR="00794D16" w:rsidRPr="00794D16" w:rsidRDefault="00794D16" w:rsidP="00794D16">
            <w:pPr>
              <w:widowControl/>
              <w:overflowPunct/>
              <w:autoSpaceDE/>
              <w:autoSpaceDN/>
              <w:adjustRightInd/>
              <w:jc w:val="center"/>
              <w:rPr>
                <w:rFonts w:eastAsia="Calibri"/>
                <w:kern w:val="0"/>
                <w:sz w:val="22"/>
                <w:szCs w:val="22"/>
                <w:lang w:eastAsia="en-US"/>
              </w:rPr>
            </w:pPr>
            <w:r w:rsidRPr="00794D16">
              <w:rPr>
                <w:rFonts w:eastAsia="Calibri"/>
                <w:bCs/>
                <w:kern w:val="0"/>
                <w:sz w:val="22"/>
                <w:szCs w:val="22"/>
                <w:lang w:eastAsia="en-US"/>
              </w:rPr>
              <w:t>Iepirkuma 1. daļa</w:t>
            </w:r>
          </w:p>
        </w:tc>
        <w:tc>
          <w:tcPr>
            <w:tcW w:w="5240" w:type="dxa"/>
            <w:vAlign w:val="center"/>
          </w:tcPr>
          <w:p w14:paraId="3FB921DD" w14:textId="77777777" w:rsidR="00794D16" w:rsidRPr="00794D16" w:rsidRDefault="00794D16" w:rsidP="00794D16">
            <w:pPr>
              <w:widowControl/>
              <w:overflowPunct/>
              <w:autoSpaceDE/>
              <w:autoSpaceDN/>
              <w:adjustRightInd/>
              <w:jc w:val="center"/>
              <w:rPr>
                <w:rFonts w:eastAsia="Calibri"/>
                <w:bCs/>
                <w:kern w:val="0"/>
                <w:sz w:val="22"/>
                <w:szCs w:val="22"/>
                <w:lang w:eastAsia="en-US"/>
              </w:rPr>
            </w:pPr>
            <w:r w:rsidRPr="00794D16">
              <w:rPr>
                <w:rFonts w:eastAsia="Calibri"/>
                <w:bCs/>
                <w:kern w:val="0"/>
                <w:sz w:val="22"/>
                <w:szCs w:val="22"/>
                <w:lang w:eastAsia="en-US"/>
              </w:rPr>
              <w:t>Akustiskās telemetrijas raidītāju piegāde</w:t>
            </w:r>
          </w:p>
        </w:tc>
        <w:tc>
          <w:tcPr>
            <w:tcW w:w="1774" w:type="dxa"/>
            <w:vAlign w:val="center"/>
          </w:tcPr>
          <w:p w14:paraId="3C54E876" w14:textId="77777777" w:rsidR="00794D16" w:rsidRPr="00794D16" w:rsidRDefault="00794D16" w:rsidP="00794D16">
            <w:pPr>
              <w:widowControl/>
              <w:overflowPunct/>
              <w:autoSpaceDE/>
              <w:autoSpaceDN/>
              <w:adjustRightInd/>
              <w:jc w:val="center"/>
              <w:rPr>
                <w:rFonts w:eastAsia="Calibri"/>
                <w:bCs/>
                <w:kern w:val="0"/>
                <w:sz w:val="22"/>
                <w:szCs w:val="22"/>
                <w:lang w:eastAsia="en-US"/>
              </w:rPr>
            </w:pPr>
            <w:r w:rsidRPr="00794D16">
              <w:rPr>
                <w:rFonts w:eastAsia="Calibri"/>
                <w:kern w:val="0"/>
                <w:sz w:val="22"/>
                <w:szCs w:val="22"/>
                <w:lang w:eastAsia="en-US"/>
              </w:rPr>
              <w:t>38900000-4</w:t>
            </w:r>
          </w:p>
        </w:tc>
      </w:tr>
      <w:tr w:rsidR="00794D16" w:rsidRPr="00794D16" w14:paraId="0C443872" w14:textId="77777777" w:rsidTr="00D764AF">
        <w:trPr>
          <w:trHeight w:val="331"/>
        </w:trPr>
        <w:tc>
          <w:tcPr>
            <w:tcW w:w="2002" w:type="dxa"/>
            <w:vAlign w:val="center"/>
          </w:tcPr>
          <w:p w14:paraId="23E5BB7B" w14:textId="77777777" w:rsidR="00794D16" w:rsidRPr="00794D16" w:rsidRDefault="00794D16" w:rsidP="00794D16">
            <w:pPr>
              <w:widowControl/>
              <w:overflowPunct/>
              <w:autoSpaceDE/>
              <w:autoSpaceDN/>
              <w:adjustRightInd/>
              <w:jc w:val="center"/>
              <w:rPr>
                <w:rFonts w:eastAsia="Calibri"/>
                <w:kern w:val="0"/>
                <w:sz w:val="22"/>
                <w:szCs w:val="22"/>
                <w:lang w:eastAsia="en-US"/>
              </w:rPr>
            </w:pPr>
            <w:r w:rsidRPr="00794D16">
              <w:rPr>
                <w:rFonts w:eastAsia="Calibri"/>
                <w:bCs/>
                <w:kern w:val="0"/>
                <w:sz w:val="22"/>
                <w:szCs w:val="22"/>
                <w:lang w:eastAsia="en-US"/>
              </w:rPr>
              <w:t>Iepirkuma 2. daļa</w:t>
            </w:r>
          </w:p>
        </w:tc>
        <w:tc>
          <w:tcPr>
            <w:tcW w:w="5240" w:type="dxa"/>
            <w:vAlign w:val="center"/>
          </w:tcPr>
          <w:p w14:paraId="3F5612F5" w14:textId="77777777" w:rsidR="00794D16" w:rsidRPr="00794D16" w:rsidRDefault="00794D16" w:rsidP="00794D16">
            <w:pPr>
              <w:widowControl/>
              <w:overflowPunct/>
              <w:autoSpaceDE/>
              <w:autoSpaceDN/>
              <w:adjustRightInd/>
              <w:jc w:val="center"/>
              <w:rPr>
                <w:rFonts w:eastAsia="Calibri"/>
                <w:bCs/>
                <w:kern w:val="0"/>
                <w:sz w:val="22"/>
                <w:szCs w:val="22"/>
                <w:lang w:eastAsia="en-US"/>
              </w:rPr>
            </w:pPr>
            <w:r w:rsidRPr="00794D16">
              <w:rPr>
                <w:rFonts w:eastAsia="Calibri"/>
                <w:bCs/>
                <w:kern w:val="0"/>
                <w:sz w:val="22"/>
                <w:szCs w:val="22"/>
                <w:lang w:eastAsia="en-US"/>
              </w:rPr>
              <w:t>Akustiskās telemetrijas uztvērēju piegāde</w:t>
            </w:r>
          </w:p>
        </w:tc>
        <w:tc>
          <w:tcPr>
            <w:tcW w:w="1774" w:type="dxa"/>
            <w:vAlign w:val="center"/>
          </w:tcPr>
          <w:p w14:paraId="64222076" w14:textId="77777777" w:rsidR="00794D16" w:rsidRPr="00794D16" w:rsidRDefault="00794D16" w:rsidP="00794D16">
            <w:pPr>
              <w:widowControl/>
              <w:overflowPunct/>
              <w:autoSpaceDE/>
              <w:autoSpaceDN/>
              <w:adjustRightInd/>
              <w:jc w:val="center"/>
              <w:rPr>
                <w:rFonts w:eastAsia="Calibri"/>
                <w:bCs/>
                <w:kern w:val="0"/>
                <w:sz w:val="22"/>
                <w:szCs w:val="22"/>
                <w:lang w:eastAsia="en-US"/>
              </w:rPr>
            </w:pPr>
            <w:r w:rsidRPr="00794D16">
              <w:rPr>
                <w:rFonts w:eastAsia="Calibri"/>
                <w:kern w:val="0"/>
                <w:sz w:val="22"/>
                <w:szCs w:val="22"/>
                <w:lang w:eastAsia="en-US"/>
              </w:rPr>
              <w:t>38900000-4</w:t>
            </w:r>
          </w:p>
        </w:tc>
      </w:tr>
    </w:tbl>
    <w:p w14:paraId="304C367E" w14:textId="77777777" w:rsidR="00006C09" w:rsidRPr="00746789" w:rsidRDefault="00006C09" w:rsidP="00006C09">
      <w:pPr>
        <w:tabs>
          <w:tab w:val="num" w:pos="540"/>
        </w:tabs>
        <w:ind w:left="540"/>
        <w:jc w:val="both"/>
        <w:rPr>
          <w:sz w:val="22"/>
          <w:szCs w:val="22"/>
        </w:rPr>
      </w:pPr>
    </w:p>
    <w:p w14:paraId="783E2AA6" w14:textId="2A98F0AB" w:rsidR="00746789" w:rsidRPr="00F63948" w:rsidRDefault="00552C94" w:rsidP="006A2245">
      <w:pPr>
        <w:pStyle w:val="ListParagraph"/>
        <w:numPr>
          <w:ilvl w:val="1"/>
          <w:numId w:val="1"/>
        </w:numPr>
        <w:tabs>
          <w:tab w:val="num" w:pos="540"/>
        </w:tabs>
        <w:spacing w:before="120" w:after="120" w:line="259" w:lineRule="auto"/>
        <w:ind w:left="540" w:hanging="540"/>
        <w:jc w:val="both"/>
        <w:rPr>
          <w:rFonts w:asciiTheme="minorHAnsi" w:hAnsiTheme="minorHAnsi" w:cstheme="minorHAnsi"/>
          <w:sz w:val="22"/>
          <w:szCs w:val="22"/>
        </w:rPr>
      </w:pPr>
      <w:r w:rsidRPr="00F63948">
        <w:rPr>
          <w:rFonts w:asciiTheme="minorHAnsi" w:hAnsiTheme="minorHAnsi" w:cstheme="minorHAnsi"/>
          <w:sz w:val="22"/>
          <w:szCs w:val="22"/>
        </w:rPr>
        <w:t>Pretendents var iesniegt piedāvājumu par visu iepirkuma apjomu vai par katru nolikuma 2.1. punktā norādīto daļu.</w:t>
      </w:r>
    </w:p>
    <w:p w14:paraId="55C1A22A" w14:textId="77777777" w:rsidR="007A58EC" w:rsidRDefault="007A58EC" w:rsidP="006A2245">
      <w:pPr>
        <w:pStyle w:val="ListParagraph"/>
        <w:numPr>
          <w:ilvl w:val="1"/>
          <w:numId w:val="1"/>
        </w:numPr>
        <w:tabs>
          <w:tab w:val="num" w:pos="540"/>
        </w:tabs>
        <w:spacing w:before="120" w:after="120"/>
        <w:ind w:left="518" w:hanging="518"/>
        <w:jc w:val="both"/>
        <w:rPr>
          <w:rFonts w:ascii="Calibri" w:hAnsi="Calibri"/>
          <w:sz w:val="22"/>
          <w:szCs w:val="22"/>
        </w:rPr>
      </w:pPr>
      <w:r w:rsidRPr="007A58EC">
        <w:rPr>
          <w:rFonts w:ascii="Calibri" w:hAnsi="Calibri"/>
          <w:sz w:val="22"/>
          <w:szCs w:val="22"/>
        </w:rPr>
        <w:t>Pretendents var iesniegt tikai vienu piedāvājuma variantu.</w:t>
      </w:r>
    </w:p>
    <w:p w14:paraId="4BD6422A" w14:textId="0A824475" w:rsidR="00642A50" w:rsidRPr="00642A50" w:rsidRDefault="00642A50" w:rsidP="006A2245">
      <w:pPr>
        <w:numPr>
          <w:ilvl w:val="1"/>
          <w:numId w:val="1"/>
        </w:numPr>
        <w:tabs>
          <w:tab w:val="num" w:pos="540"/>
        </w:tabs>
        <w:spacing w:before="120" w:after="120"/>
        <w:ind w:left="495" w:hanging="495"/>
        <w:jc w:val="both"/>
        <w:rPr>
          <w:sz w:val="22"/>
          <w:szCs w:val="22"/>
        </w:rPr>
      </w:pPr>
      <w:r w:rsidRPr="00EA15E8">
        <w:rPr>
          <w:rFonts w:asciiTheme="minorHAnsi" w:hAnsiTheme="minorHAnsi"/>
          <w:sz w:val="22"/>
          <w:szCs w:val="22"/>
        </w:rPr>
        <w:t xml:space="preserve">Tehniskajā specifikācijā ietvertajām pozīcijām pretendents var piedāvāt ekvivalentu. Šādā gadījumā pretendentam pēc Pasūtītāja pieprasījuma jāvar pierādīt, ka piedāvājums ir ekvivalents </w:t>
      </w:r>
      <w:r w:rsidRPr="00E14645">
        <w:rPr>
          <w:rFonts w:asciiTheme="minorHAnsi" w:hAnsiTheme="minorHAnsi"/>
          <w:sz w:val="22"/>
          <w:szCs w:val="22"/>
        </w:rPr>
        <w:t>un apmierina Pasūtītāja prasības, kas izteiktas tehniskajā specifikācijā</w:t>
      </w:r>
      <w:r w:rsidRPr="00E14645">
        <w:rPr>
          <w:sz w:val="22"/>
          <w:szCs w:val="22"/>
        </w:rPr>
        <w:t>.</w:t>
      </w:r>
    </w:p>
    <w:p w14:paraId="00770791" w14:textId="6F8ED086" w:rsidR="007A58EC" w:rsidRPr="007A58EC" w:rsidRDefault="007A58EC" w:rsidP="006A2245">
      <w:pPr>
        <w:pStyle w:val="ListParagraph"/>
        <w:numPr>
          <w:ilvl w:val="1"/>
          <w:numId w:val="1"/>
        </w:numPr>
        <w:tabs>
          <w:tab w:val="left" w:pos="0"/>
          <w:tab w:val="num" w:pos="540"/>
        </w:tabs>
        <w:spacing w:before="120" w:after="120"/>
        <w:ind w:left="518" w:hanging="518"/>
        <w:jc w:val="both"/>
        <w:rPr>
          <w:rFonts w:ascii="Calibri" w:hAnsi="Calibri"/>
          <w:sz w:val="22"/>
          <w:szCs w:val="22"/>
        </w:rPr>
      </w:pPr>
      <w:r w:rsidRPr="007A58EC">
        <w:rPr>
          <w:rFonts w:ascii="Calibri" w:hAnsi="Calibri"/>
          <w:sz w:val="22"/>
          <w:szCs w:val="22"/>
        </w:rPr>
        <w:t>Iepirkuma paredzamā līgumcena ir</w:t>
      </w:r>
      <w:r w:rsidR="00F2071E">
        <w:rPr>
          <w:rFonts w:ascii="Calibri" w:hAnsi="Calibri"/>
          <w:sz w:val="22"/>
          <w:szCs w:val="22"/>
        </w:rPr>
        <w:t xml:space="preserve"> – 1. daļa </w:t>
      </w:r>
      <w:r w:rsidR="00794D16">
        <w:rPr>
          <w:rFonts w:ascii="Calibri" w:hAnsi="Calibri"/>
          <w:sz w:val="22"/>
          <w:szCs w:val="22"/>
        </w:rPr>
        <w:t>27 669</w:t>
      </w:r>
      <w:r w:rsidR="00F2071E">
        <w:rPr>
          <w:rFonts w:ascii="Calibri" w:hAnsi="Calibri"/>
          <w:sz w:val="22"/>
          <w:szCs w:val="22"/>
        </w:rPr>
        <w:t xml:space="preserve">,00 </w:t>
      </w:r>
      <w:proofErr w:type="spellStart"/>
      <w:r w:rsidR="00F2071E" w:rsidRPr="00F2071E">
        <w:rPr>
          <w:rFonts w:ascii="Calibri" w:hAnsi="Calibri"/>
          <w:i/>
          <w:iCs/>
          <w:sz w:val="22"/>
          <w:szCs w:val="22"/>
        </w:rPr>
        <w:t>euro</w:t>
      </w:r>
      <w:proofErr w:type="spellEnd"/>
      <w:r w:rsidR="00F2071E">
        <w:rPr>
          <w:rFonts w:ascii="Calibri" w:hAnsi="Calibri"/>
          <w:sz w:val="22"/>
          <w:szCs w:val="22"/>
        </w:rPr>
        <w:t xml:space="preserve"> bez PVN; 2. daļa </w:t>
      </w:r>
      <w:r w:rsidR="00794D16">
        <w:rPr>
          <w:rFonts w:ascii="Calibri" w:hAnsi="Calibri"/>
          <w:sz w:val="22"/>
          <w:szCs w:val="22"/>
        </w:rPr>
        <w:t>41 200</w:t>
      </w:r>
      <w:r w:rsidR="00F2071E">
        <w:rPr>
          <w:rFonts w:ascii="Calibri" w:hAnsi="Calibri"/>
          <w:sz w:val="22"/>
          <w:szCs w:val="22"/>
        </w:rPr>
        <w:t xml:space="preserve">,00 </w:t>
      </w:r>
      <w:proofErr w:type="spellStart"/>
      <w:r w:rsidR="00F2071E" w:rsidRPr="00F2071E">
        <w:rPr>
          <w:rFonts w:ascii="Calibri" w:hAnsi="Calibri"/>
          <w:i/>
          <w:iCs/>
          <w:sz w:val="22"/>
          <w:szCs w:val="22"/>
        </w:rPr>
        <w:t>euro</w:t>
      </w:r>
      <w:proofErr w:type="spellEnd"/>
      <w:r w:rsidR="00F2071E">
        <w:rPr>
          <w:rFonts w:ascii="Calibri" w:hAnsi="Calibri"/>
          <w:sz w:val="22"/>
          <w:szCs w:val="22"/>
        </w:rPr>
        <w:t xml:space="preserve"> bez PVN, abas daļas kopā</w:t>
      </w:r>
      <w:r w:rsidRPr="007A58EC">
        <w:rPr>
          <w:rFonts w:ascii="Calibri" w:hAnsi="Calibri"/>
          <w:sz w:val="22"/>
          <w:szCs w:val="22"/>
        </w:rPr>
        <w:t xml:space="preserve"> </w:t>
      </w:r>
      <w:r w:rsidR="00794D16">
        <w:rPr>
          <w:rFonts w:ascii="Calibri" w:hAnsi="Calibri"/>
          <w:sz w:val="22"/>
          <w:szCs w:val="22"/>
        </w:rPr>
        <w:t>68 869</w:t>
      </w:r>
      <w:r w:rsidR="0057534E">
        <w:rPr>
          <w:rFonts w:ascii="Calibri" w:hAnsi="Calibri"/>
          <w:sz w:val="22"/>
          <w:szCs w:val="22"/>
        </w:rPr>
        <w:t>,</w:t>
      </w:r>
      <w:r w:rsidR="00FD4CF8">
        <w:rPr>
          <w:rFonts w:ascii="Calibri" w:hAnsi="Calibri"/>
          <w:sz w:val="22"/>
          <w:szCs w:val="22"/>
        </w:rPr>
        <w:t>00</w:t>
      </w:r>
      <w:proofErr w:type="gramStart"/>
      <w:r w:rsidR="0057534E" w:rsidRPr="0057534E">
        <w:rPr>
          <w:rFonts w:ascii="Calibri" w:hAnsi="Calibri"/>
          <w:sz w:val="22"/>
          <w:szCs w:val="22"/>
        </w:rPr>
        <w:t xml:space="preserve"> </w:t>
      </w:r>
      <w:r w:rsidRPr="0057534E">
        <w:rPr>
          <w:rFonts w:ascii="Calibri" w:hAnsi="Calibri"/>
          <w:sz w:val="22"/>
          <w:szCs w:val="22"/>
        </w:rPr>
        <w:t xml:space="preserve"> </w:t>
      </w:r>
      <w:proofErr w:type="spellStart"/>
      <w:proofErr w:type="gramEnd"/>
      <w:r w:rsidR="00F2071E" w:rsidRPr="00F2071E">
        <w:rPr>
          <w:rFonts w:ascii="Calibri" w:hAnsi="Calibri"/>
          <w:i/>
          <w:iCs/>
          <w:sz w:val="22"/>
          <w:szCs w:val="22"/>
        </w:rPr>
        <w:t>euro</w:t>
      </w:r>
      <w:proofErr w:type="spellEnd"/>
      <w:r w:rsidRPr="0057534E">
        <w:rPr>
          <w:rFonts w:ascii="Calibri" w:hAnsi="Calibri"/>
          <w:sz w:val="22"/>
          <w:szCs w:val="22"/>
        </w:rPr>
        <w:t xml:space="preserve"> bez PVN.</w:t>
      </w:r>
    </w:p>
    <w:p w14:paraId="2F91E760" w14:textId="562A709E" w:rsidR="000D5DE8" w:rsidRPr="00780511" w:rsidRDefault="000D5DE8" w:rsidP="00100CC4">
      <w:pPr>
        <w:pStyle w:val="Heading1"/>
        <w:numPr>
          <w:ilvl w:val="0"/>
          <w:numId w:val="1"/>
        </w:numPr>
        <w:rPr>
          <w:sz w:val="22"/>
          <w:szCs w:val="22"/>
        </w:rPr>
      </w:pPr>
      <w:bookmarkStart w:id="3" w:name="_Toc441056923"/>
      <w:bookmarkStart w:id="4" w:name="_Toc476573674"/>
      <w:bookmarkStart w:id="5" w:name="_Toc233982896"/>
      <w:bookmarkStart w:id="6" w:name="_Toc233983402"/>
      <w:bookmarkStart w:id="7" w:name="_Toc317768930"/>
      <w:bookmarkStart w:id="8" w:name="_Toc317769055"/>
      <w:r w:rsidRPr="00780511">
        <w:rPr>
          <w:sz w:val="22"/>
          <w:szCs w:val="22"/>
        </w:rPr>
        <w:t>PRETENDENTU IZSLĒGŠANAS NOTEIKUMI</w:t>
      </w:r>
      <w:bookmarkEnd w:id="3"/>
      <w:bookmarkEnd w:id="4"/>
      <w:bookmarkEnd w:id="5"/>
      <w:bookmarkEnd w:id="6"/>
    </w:p>
    <w:p w14:paraId="51CFD88D" w14:textId="70AAC291" w:rsidR="00045D45" w:rsidRPr="00045D45" w:rsidRDefault="00045D45" w:rsidP="006A2245">
      <w:pPr>
        <w:numPr>
          <w:ilvl w:val="1"/>
          <w:numId w:val="1"/>
        </w:numPr>
        <w:tabs>
          <w:tab w:val="left" w:pos="540"/>
          <w:tab w:val="num" w:pos="1076"/>
        </w:tabs>
        <w:spacing w:before="120" w:after="120"/>
        <w:ind w:left="540" w:hanging="540"/>
        <w:jc w:val="both"/>
        <w:rPr>
          <w:sz w:val="22"/>
          <w:szCs w:val="22"/>
        </w:rPr>
      </w:pPr>
      <w:r w:rsidRPr="00045D45">
        <w:rPr>
          <w:sz w:val="22"/>
          <w:szCs w:val="22"/>
        </w:rPr>
        <w:t>Pasūtītājs izslēdz no dalības iepirkumā pretendentu vai personālsabiedrības biedru, ja pretendents ir personālsabiedrība, vai pretendenta norādīto personu, uz kuras iespējām pretendents balstās, lai apliecinātu, ka tā kvalifikācija atbilst paziņojumā par līgumu vai iepirkuma procedūras dokumentos noteiktajām prasībām, vai pretendenta norādīto apakšuzņēmēju, kura veicamo būvdarbu vai sniedzamo pakalpojumu vērtība ir vismaz 10 000 </w:t>
      </w:r>
      <w:proofErr w:type="spellStart"/>
      <w:r w:rsidRPr="00045D45">
        <w:rPr>
          <w:i/>
          <w:iCs/>
          <w:sz w:val="22"/>
          <w:szCs w:val="22"/>
        </w:rPr>
        <w:t>euro</w:t>
      </w:r>
      <w:proofErr w:type="spellEnd"/>
      <w:r w:rsidRPr="00045D45">
        <w:rPr>
          <w:i/>
          <w:iCs/>
          <w:sz w:val="22"/>
          <w:szCs w:val="22"/>
        </w:rPr>
        <w:t xml:space="preserve">, </w:t>
      </w:r>
      <w:r w:rsidRPr="00045D45">
        <w:rPr>
          <w:sz w:val="22"/>
          <w:szCs w:val="22"/>
        </w:rPr>
        <w:t>ja uz to attiecas Publisko iepirkumu likuma 42. panta otrās daļas 1., 2., 3., 4., 5., 6., 7., 10., 11., 12., 13. un 14. punkts vai Starptautisko un Latvijas Republikas nacionālo sankciju likuma 11.</w:t>
      </w:r>
      <w:r w:rsidRPr="00045D45">
        <w:rPr>
          <w:sz w:val="22"/>
          <w:szCs w:val="22"/>
          <w:vertAlign w:val="superscript"/>
        </w:rPr>
        <w:t>1</w:t>
      </w:r>
      <w:r w:rsidRPr="00045D45">
        <w:rPr>
          <w:sz w:val="22"/>
          <w:szCs w:val="22"/>
        </w:rPr>
        <w:t xml:space="preserve"> panta pirmās daļas noteikumi.</w:t>
      </w:r>
    </w:p>
    <w:p w14:paraId="35C9C778" w14:textId="77777777" w:rsidR="00045D45" w:rsidRPr="00045D45" w:rsidRDefault="00045D45" w:rsidP="006A2245">
      <w:pPr>
        <w:numPr>
          <w:ilvl w:val="1"/>
          <w:numId w:val="1"/>
        </w:numPr>
        <w:tabs>
          <w:tab w:val="left" w:pos="540"/>
          <w:tab w:val="num" w:pos="1076"/>
        </w:tabs>
        <w:spacing w:before="120" w:after="120"/>
        <w:ind w:left="540" w:hanging="540"/>
        <w:jc w:val="both"/>
        <w:rPr>
          <w:sz w:val="22"/>
          <w:szCs w:val="22"/>
        </w:rPr>
      </w:pPr>
      <w:r w:rsidRPr="00045D45">
        <w:rPr>
          <w:sz w:val="22"/>
          <w:szCs w:val="22"/>
        </w:rPr>
        <w:t xml:space="preserve">Pasūtītājs izslēdz no dalības iepirkumā pretendentu, ja uz personu, </w:t>
      </w:r>
      <w:proofErr w:type="gramStart"/>
      <w:r w:rsidRPr="00045D45">
        <w:rPr>
          <w:sz w:val="22"/>
          <w:szCs w:val="22"/>
        </w:rPr>
        <w:t>kurai pretendentā ir izšķirošā</w:t>
      </w:r>
      <w:proofErr w:type="gramEnd"/>
      <w:r w:rsidRPr="00045D45">
        <w:rPr>
          <w:sz w:val="22"/>
          <w:szCs w:val="22"/>
        </w:rPr>
        <w:t xml:space="preserve"> ietekme uz līdzdalības pamata normatīvo aktu par koncerniem izpratnē attiecas Publisko iepirkumu likuma </w:t>
      </w:r>
      <w:hyperlink r:id="rId13" w:anchor="p42" w:tgtFrame="_blank" w:history="1">
        <w:r w:rsidRPr="00045D45">
          <w:rPr>
            <w:sz w:val="22"/>
            <w:szCs w:val="22"/>
          </w:rPr>
          <w:t>42. panta</w:t>
        </w:r>
      </w:hyperlink>
      <w:r w:rsidRPr="00045D45">
        <w:rPr>
          <w:sz w:val="22"/>
          <w:szCs w:val="22"/>
        </w:rPr>
        <w:t xml:space="preserve"> otrās daļas 1., 2. un 3. punkts vai Starptautisko un Latvijas Republikas nacionālo sankciju likuma 11.</w:t>
      </w:r>
      <w:r w:rsidRPr="00045D45">
        <w:rPr>
          <w:sz w:val="22"/>
          <w:szCs w:val="22"/>
          <w:vertAlign w:val="superscript"/>
        </w:rPr>
        <w:t>1</w:t>
      </w:r>
      <w:r w:rsidRPr="00045D45">
        <w:rPr>
          <w:sz w:val="22"/>
          <w:szCs w:val="22"/>
        </w:rPr>
        <w:t xml:space="preserve"> panta pirmās daļas noteikumi.</w:t>
      </w:r>
    </w:p>
    <w:p w14:paraId="15592DC5" w14:textId="77777777" w:rsidR="00045D45" w:rsidRPr="00045D45" w:rsidRDefault="00045D45" w:rsidP="006A2245">
      <w:pPr>
        <w:numPr>
          <w:ilvl w:val="1"/>
          <w:numId w:val="1"/>
        </w:numPr>
        <w:tabs>
          <w:tab w:val="left" w:pos="540"/>
          <w:tab w:val="num" w:pos="1076"/>
        </w:tabs>
        <w:spacing w:before="120" w:after="120"/>
        <w:ind w:left="540" w:hanging="540"/>
        <w:jc w:val="both"/>
        <w:rPr>
          <w:sz w:val="22"/>
          <w:szCs w:val="22"/>
        </w:rPr>
      </w:pPr>
      <w:r w:rsidRPr="00045D45">
        <w:rPr>
          <w:sz w:val="22"/>
          <w:szCs w:val="22"/>
        </w:rPr>
        <w:t xml:space="preserve">Pasūtītājs izslēdz no dalības iepirkumā pretendentu, ja uz pretendenta patieso labuma guvēju attiecas Publisko iepirkumu likuma </w:t>
      </w:r>
      <w:hyperlink r:id="rId14" w:anchor="p42" w:tgtFrame="_blank" w:history="1">
        <w:r w:rsidRPr="00045D45">
          <w:rPr>
            <w:sz w:val="22"/>
            <w:szCs w:val="22"/>
          </w:rPr>
          <w:t>42. panta</w:t>
        </w:r>
      </w:hyperlink>
      <w:r w:rsidRPr="00045D45">
        <w:rPr>
          <w:sz w:val="22"/>
          <w:szCs w:val="22"/>
        </w:rPr>
        <w:t xml:space="preserve"> otrās daļas 1., 2. un 11. punkts vai Starptautisko un Latvijas Republikas nacionālo sankciju likuma 11.</w:t>
      </w:r>
      <w:r w:rsidRPr="00045D45">
        <w:rPr>
          <w:sz w:val="22"/>
          <w:szCs w:val="22"/>
          <w:vertAlign w:val="superscript"/>
        </w:rPr>
        <w:t>1</w:t>
      </w:r>
      <w:r w:rsidRPr="00045D45">
        <w:rPr>
          <w:sz w:val="22"/>
          <w:szCs w:val="22"/>
        </w:rPr>
        <w:t xml:space="preserve"> panta pirmās daļas noteikumi.</w:t>
      </w:r>
    </w:p>
    <w:p w14:paraId="6DBA3141" w14:textId="77777777" w:rsidR="00045D45" w:rsidRPr="00045D45" w:rsidRDefault="00045D45" w:rsidP="006A2245">
      <w:pPr>
        <w:numPr>
          <w:ilvl w:val="1"/>
          <w:numId w:val="1"/>
        </w:numPr>
        <w:tabs>
          <w:tab w:val="left" w:pos="540"/>
          <w:tab w:val="num" w:pos="1076"/>
        </w:tabs>
        <w:spacing w:before="120" w:after="120"/>
        <w:ind w:left="540" w:hanging="540"/>
        <w:jc w:val="both"/>
        <w:rPr>
          <w:sz w:val="22"/>
          <w:szCs w:val="22"/>
        </w:rPr>
      </w:pPr>
      <w:r w:rsidRPr="00045D45">
        <w:rPr>
          <w:sz w:val="22"/>
          <w:szCs w:val="22"/>
        </w:rPr>
        <w:t>Izslēgšanas noteikumu pārbaude tiek veikta Publisko iepirkumu likuma 42. pantā un Starptautisko un Latvijas Republikas nacionālo sankciju likuma 11.</w:t>
      </w:r>
      <w:r w:rsidRPr="00045D45">
        <w:rPr>
          <w:sz w:val="22"/>
          <w:szCs w:val="22"/>
          <w:vertAlign w:val="superscript"/>
        </w:rPr>
        <w:t>1</w:t>
      </w:r>
      <w:r w:rsidRPr="00045D45">
        <w:rPr>
          <w:sz w:val="22"/>
          <w:szCs w:val="22"/>
        </w:rPr>
        <w:t xml:space="preserve"> pantā noteiktajā kārtībā.</w:t>
      </w:r>
    </w:p>
    <w:p w14:paraId="183007E6" w14:textId="77777777" w:rsidR="00045D45" w:rsidRPr="00045D45" w:rsidRDefault="00045D45" w:rsidP="006A2245">
      <w:pPr>
        <w:numPr>
          <w:ilvl w:val="1"/>
          <w:numId w:val="1"/>
        </w:numPr>
        <w:tabs>
          <w:tab w:val="left" w:pos="540"/>
          <w:tab w:val="num" w:pos="1076"/>
        </w:tabs>
        <w:spacing w:before="120" w:after="120"/>
        <w:ind w:left="540" w:hanging="540"/>
        <w:jc w:val="both"/>
        <w:rPr>
          <w:sz w:val="22"/>
          <w:szCs w:val="22"/>
        </w:rPr>
      </w:pPr>
      <w:r w:rsidRPr="00045D45">
        <w:rPr>
          <w:sz w:val="22"/>
          <w:szCs w:val="22"/>
        </w:rPr>
        <w:t xml:space="preserve">Pasūtītājs nepiemēro Publisko iepirkumu likuma </w:t>
      </w:r>
      <w:hyperlink r:id="rId15" w:anchor="p42" w:tgtFrame="_blank" w:history="1">
        <w:r w:rsidRPr="00045D45">
          <w:rPr>
            <w:sz w:val="22"/>
            <w:szCs w:val="22"/>
          </w:rPr>
          <w:t>42. panta</w:t>
        </w:r>
      </w:hyperlink>
      <w:r w:rsidRPr="00045D45">
        <w:rPr>
          <w:sz w:val="22"/>
          <w:szCs w:val="22"/>
        </w:rPr>
        <w:t xml:space="preserve"> otrās daļas 8. un 9. punkta noteiktos izslēgšanas iemeslus.</w:t>
      </w:r>
    </w:p>
    <w:p w14:paraId="4C3EED82" w14:textId="77777777" w:rsidR="00045D45" w:rsidRPr="00045D45" w:rsidRDefault="00045D45" w:rsidP="006A2245">
      <w:pPr>
        <w:numPr>
          <w:ilvl w:val="1"/>
          <w:numId w:val="1"/>
        </w:numPr>
        <w:tabs>
          <w:tab w:val="left" w:pos="540"/>
          <w:tab w:val="num" w:pos="1076"/>
        </w:tabs>
        <w:spacing w:before="120" w:after="120"/>
        <w:ind w:left="540" w:hanging="540"/>
        <w:jc w:val="both"/>
        <w:rPr>
          <w:sz w:val="22"/>
          <w:szCs w:val="22"/>
        </w:rPr>
      </w:pPr>
      <w:r w:rsidRPr="00045D45">
        <w:rPr>
          <w:sz w:val="22"/>
          <w:szCs w:val="22"/>
        </w:rPr>
        <w:t xml:space="preserve">Ja pretendents vai personālsabiedrības biedrs, ja pretendents ir personālsabiedrība, atbilst Publisko iepirkumu likuma </w:t>
      </w:r>
      <w:hyperlink r:id="rId16" w:anchor="p42" w:tgtFrame="_blank" w:history="1">
        <w:r w:rsidRPr="00045D45">
          <w:rPr>
            <w:sz w:val="22"/>
            <w:szCs w:val="22"/>
          </w:rPr>
          <w:t>42. panta</w:t>
        </w:r>
      </w:hyperlink>
      <w:r w:rsidRPr="00045D45">
        <w:rPr>
          <w:sz w:val="22"/>
          <w:szCs w:val="22"/>
        </w:rPr>
        <w:t xml:space="preserve"> otrās daļas 1., 4., 5., 6., 7., 10., 11., 12., 13. un 14. punktam, pretendents norāda to pieteikumā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p w14:paraId="37B8FE6F" w14:textId="77777777" w:rsidR="00045D45" w:rsidRPr="00045D45" w:rsidRDefault="00045D45" w:rsidP="006A2245">
      <w:pPr>
        <w:numPr>
          <w:ilvl w:val="1"/>
          <w:numId w:val="1"/>
        </w:numPr>
        <w:tabs>
          <w:tab w:val="left" w:pos="540"/>
        </w:tabs>
        <w:spacing w:before="120" w:after="120"/>
        <w:ind w:left="540" w:hanging="540"/>
        <w:jc w:val="both"/>
        <w:rPr>
          <w:sz w:val="22"/>
          <w:szCs w:val="22"/>
        </w:rPr>
      </w:pPr>
      <w:r w:rsidRPr="00045D45">
        <w:rPr>
          <w:sz w:val="22"/>
          <w:szCs w:val="22"/>
        </w:rPr>
        <w:lastRenderedPageBreak/>
        <w:t>Ja pretendents ir ārvalstīs reģistrēta persona, pretendents kopā ar piedāvājuma dokumentiem iesniedz</w:t>
      </w:r>
      <w:r w:rsidRPr="00045D45">
        <w:rPr>
          <w:rStyle w:val="FootnoteReference"/>
          <w:sz w:val="22"/>
          <w:szCs w:val="22"/>
        </w:rPr>
        <w:footnoteReference w:id="1"/>
      </w:r>
      <w:r w:rsidRPr="00045D45">
        <w:rPr>
          <w:sz w:val="22"/>
          <w:szCs w:val="22"/>
        </w:rPr>
        <w:t>:</w:t>
      </w:r>
    </w:p>
    <w:p w14:paraId="7EB2C368" w14:textId="77777777" w:rsidR="00045D45" w:rsidRPr="00045D45" w:rsidRDefault="00045D45" w:rsidP="001E6B32">
      <w:pPr>
        <w:pStyle w:val="ListParagraph"/>
        <w:widowControl w:val="0"/>
        <w:numPr>
          <w:ilvl w:val="2"/>
          <w:numId w:val="1"/>
        </w:numPr>
        <w:overflowPunct w:val="0"/>
        <w:autoSpaceDE w:val="0"/>
        <w:autoSpaceDN w:val="0"/>
        <w:adjustRightInd w:val="0"/>
        <w:spacing w:before="120" w:after="120"/>
        <w:ind w:left="1080" w:hanging="720"/>
        <w:contextualSpacing w:val="0"/>
        <w:jc w:val="both"/>
        <w:rPr>
          <w:rFonts w:asciiTheme="minorHAnsi" w:hAnsiTheme="minorHAnsi"/>
          <w:sz w:val="22"/>
          <w:szCs w:val="22"/>
        </w:rPr>
      </w:pPr>
      <w:r w:rsidRPr="00045D45">
        <w:rPr>
          <w:rFonts w:asciiTheme="minorHAnsi" w:hAnsiTheme="minorHAnsi"/>
          <w:sz w:val="22"/>
          <w:szCs w:val="22"/>
        </w:rPr>
        <w:t>Attiecīgās ārvalsts kompetentās institūcijas izziņu vai citu dokumentu, kas apliecina, ka uz pretendentu vai personālsabiedrības biedru, ja pretendents ir personālsabiedrība, vai pretendenta norādīto personu, uz kuras iespējām pretendents balstās, lai apliecinātu, ka tā kvalifikācija atbilst paziņojumā par līgumu vai iepirkuma procedūras dokumentos noteiktajām prasībām, vai pretendenta norādīto apakšuzņēmēju, kura veicamo būvdarbu vai sniedzamo pakalpojumu vērtība ir vismaz 10 000 </w:t>
      </w:r>
      <w:proofErr w:type="spellStart"/>
      <w:r w:rsidRPr="00045D45">
        <w:rPr>
          <w:rFonts w:asciiTheme="minorHAnsi" w:hAnsiTheme="minorHAnsi"/>
          <w:i/>
          <w:iCs/>
          <w:sz w:val="22"/>
          <w:szCs w:val="22"/>
        </w:rPr>
        <w:t>euro</w:t>
      </w:r>
      <w:proofErr w:type="spellEnd"/>
      <w:r w:rsidRPr="00045D45">
        <w:rPr>
          <w:rFonts w:asciiTheme="minorHAnsi" w:hAnsiTheme="minorHAnsi"/>
          <w:iCs/>
          <w:sz w:val="22"/>
          <w:szCs w:val="22"/>
        </w:rPr>
        <w:t>, vai uz pretendenta “Mātes uzņēmumu”, ja pretendents ir komersanta filiāle, ne</w:t>
      </w:r>
      <w:r w:rsidRPr="00045D45">
        <w:rPr>
          <w:rFonts w:asciiTheme="minorHAnsi" w:hAnsiTheme="minorHAnsi"/>
          <w:sz w:val="22"/>
          <w:szCs w:val="22"/>
        </w:rPr>
        <w:t>attiecas Publisko iepirkumu likuma 42. panta otrās daļas 1., 2., 3., 4., 5., 6. punktā noteiktie izslēgšanas gadījumi.</w:t>
      </w:r>
    </w:p>
    <w:p w14:paraId="2AFF680A" w14:textId="77777777" w:rsidR="00045D45" w:rsidRPr="00045D45" w:rsidRDefault="00045D45" w:rsidP="001E6B32">
      <w:pPr>
        <w:pStyle w:val="ListParagraph"/>
        <w:widowControl w:val="0"/>
        <w:numPr>
          <w:ilvl w:val="2"/>
          <w:numId w:val="1"/>
        </w:numPr>
        <w:overflowPunct w:val="0"/>
        <w:autoSpaceDE w:val="0"/>
        <w:autoSpaceDN w:val="0"/>
        <w:adjustRightInd w:val="0"/>
        <w:spacing w:before="120" w:after="120"/>
        <w:ind w:left="1080" w:hanging="720"/>
        <w:contextualSpacing w:val="0"/>
        <w:jc w:val="both"/>
        <w:rPr>
          <w:rFonts w:asciiTheme="minorHAnsi" w:hAnsiTheme="minorHAnsi"/>
          <w:sz w:val="22"/>
          <w:szCs w:val="22"/>
        </w:rPr>
      </w:pPr>
      <w:r w:rsidRPr="00045D45">
        <w:rPr>
          <w:rFonts w:asciiTheme="minorHAnsi" w:hAnsiTheme="minorHAnsi"/>
          <w:sz w:val="22"/>
          <w:szCs w:val="22"/>
        </w:rPr>
        <w:t xml:space="preserve">Attiecīgās ārvalsts kompetentās institūcijas izziņu vai citu dokumentu, kas apliecina, ka uz personu, </w:t>
      </w:r>
      <w:proofErr w:type="gramStart"/>
      <w:r w:rsidRPr="00045D45">
        <w:rPr>
          <w:rFonts w:asciiTheme="minorHAnsi" w:hAnsiTheme="minorHAnsi"/>
          <w:sz w:val="22"/>
          <w:szCs w:val="22"/>
        </w:rPr>
        <w:t>kurai pretendentā ir izšķirošā ietekme uz līdzdalības pamata normatīvo</w:t>
      </w:r>
      <w:proofErr w:type="gramEnd"/>
      <w:r w:rsidRPr="00045D45">
        <w:rPr>
          <w:rFonts w:asciiTheme="minorHAnsi" w:hAnsiTheme="minorHAnsi"/>
          <w:sz w:val="22"/>
          <w:szCs w:val="22"/>
        </w:rPr>
        <w:t xml:space="preserve"> aktu par koncerniem izpratnē nav attiecināmi Publisko iepirkumu likuma 42. panta otrās daļas 1., 2. un 3. punktā noteiktie izslēgšanas gadījumi.</w:t>
      </w:r>
    </w:p>
    <w:p w14:paraId="234719D5" w14:textId="77777777" w:rsidR="00045D45" w:rsidRPr="00045D45" w:rsidRDefault="00045D45" w:rsidP="001E6B32">
      <w:pPr>
        <w:pStyle w:val="ListParagraph"/>
        <w:widowControl w:val="0"/>
        <w:numPr>
          <w:ilvl w:val="2"/>
          <w:numId w:val="1"/>
        </w:numPr>
        <w:tabs>
          <w:tab w:val="num" w:pos="810"/>
        </w:tabs>
        <w:overflowPunct w:val="0"/>
        <w:autoSpaceDE w:val="0"/>
        <w:autoSpaceDN w:val="0"/>
        <w:adjustRightInd w:val="0"/>
        <w:spacing w:before="120" w:after="120"/>
        <w:ind w:left="1080" w:hanging="720"/>
        <w:contextualSpacing w:val="0"/>
        <w:jc w:val="both"/>
        <w:rPr>
          <w:rFonts w:asciiTheme="minorHAnsi" w:hAnsiTheme="minorHAnsi"/>
          <w:sz w:val="22"/>
          <w:szCs w:val="22"/>
        </w:rPr>
      </w:pPr>
      <w:r w:rsidRPr="00045D45">
        <w:rPr>
          <w:rFonts w:asciiTheme="minorHAnsi" w:hAnsiTheme="minorHAnsi"/>
          <w:sz w:val="22"/>
          <w:szCs w:val="22"/>
        </w:rPr>
        <w:t xml:space="preserve">Attiecīgās ārvalsts kompetentās institūcijas izziņu vai citu dokumentu, </w:t>
      </w:r>
      <w:proofErr w:type="gramStart"/>
      <w:r w:rsidRPr="00045D45">
        <w:rPr>
          <w:rFonts w:asciiTheme="minorHAnsi" w:hAnsiTheme="minorHAnsi"/>
          <w:sz w:val="22"/>
          <w:szCs w:val="22"/>
        </w:rPr>
        <w:t>kas apliecina, ka uz pretendenta patieso labuma guvēju nav attiecināmi</w:t>
      </w:r>
      <w:proofErr w:type="gramEnd"/>
      <w:r w:rsidRPr="00045D45">
        <w:rPr>
          <w:rFonts w:asciiTheme="minorHAnsi" w:hAnsiTheme="minorHAnsi"/>
          <w:sz w:val="22"/>
          <w:szCs w:val="22"/>
        </w:rPr>
        <w:t xml:space="preserve"> Publisko iepirkumu likuma 42. panta otrās daļas 1. un 2. punktā noteiktie izslēgšanas gadījumi.</w:t>
      </w:r>
    </w:p>
    <w:p w14:paraId="79B6BDD1" w14:textId="77777777" w:rsidR="00045D45" w:rsidRPr="00045D45" w:rsidRDefault="00045D45" w:rsidP="001E6B32">
      <w:pPr>
        <w:pStyle w:val="ListParagraph"/>
        <w:widowControl w:val="0"/>
        <w:numPr>
          <w:ilvl w:val="2"/>
          <w:numId w:val="1"/>
        </w:numPr>
        <w:tabs>
          <w:tab w:val="num" w:pos="810"/>
        </w:tabs>
        <w:overflowPunct w:val="0"/>
        <w:autoSpaceDE w:val="0"/>
        <w:autoSpaceDN w:val="0"/>
        <w:adjustRightInd w:val="0"/>
        <w:spacing w:before="120" w:after="120"/>
        <w:ind w:left="1080" w:hanging="720"/>
        <w:contextualSpacing w:val="0"/>
        <w:jc w:val="both"/>
        <w:rPr>
          <w:rFonts w:asciiTheme="minorHAnsi" w:hAnsiTheme="minorHAnsi"/>
          <w:sz w:val="22"/>
          <w:szCs w:val="22"/>
        </w:rPr>
      </w:pPr>
      <w:r w:rsidRPr="00045D45">
        <w:rPr>
          <w:rFonts w:asciiTheme="minorHAnsi" w:hAnsiTheme="minorHAnsi"/>
          <w:sz w:val="22"/>
          <w:szCs w:val="22"/>
        </w:rPr>
        <w:t xml:space="preserve">Attiecīgās ārvalsts kompetentās institūcijas izziņu vai citu dokumentu, kas apliecina, ka uz minēto personu (nolikuma 3.7.1. un 3.7.2. apakšpunkts) valdes vai padomes locekli, </w:t>
      </w:r>
      <w:proofErr w:type="spellStart"/>
      <w:r w:rsidRPr="00045D45">
        <w:rPr>
          <w:rFonts w:asciiTheme="minorHAnsi" w:hAnsiTheme="minorHAnsi"/>
          <w:sz w:val="22"/>
          <w:szCs w:val="22"/>
        </w:rPr>
        <w:t>pārstāvēttiesīgo</w:t>
      </w:r>
      <w:proofErr w:type="spellEnd"/>
      <w:r w:rsidRPr="00045D45">
        <w:rPr>
          <w:rFonts w:asciiTheme="minorHAnsi" w:hAnsiTheme="minorHAnsi"/>
          <w:sz w:val="22"/>
          <w:szCs w:val="22"/>
        </w:rPr>
        <w:t xml:space="preserve"> personu, prokūristu vai personu, kura ir pilnvarota pārstāvēt pretendentu darbībās, kas saistītas ar filiāli, neattiecas Publisko iepirkumu likuma 42. panta otrās daļas 1. punktā noteiktie izslēgšanas gadījumi.</w:t>
      </w:r>
    </w:p>
    <w:p w14:paraId="5D1BC597" w14:textId="1B629F56" w:rsidR="00045D45" w:rsidRDefault="00045D45" w:rsidP="00045D45">
      <w:pPr>
        <w:numPr>
          <w:ilvl w:val="1"/>
          <w:numId w:val="1"/>
        </w:numPr>
        <w:tabs>
          <w:tab w:val="left" w:pos="567"/>
        </w:tabs>
        <w:spacing w:before="120" w:after="120"/>
        <w:ind w:left="567" w:hanging="567"/>
        <w:jc w:val="both"/>
        <w:rPr>
          <w:sz w:val="22"/>
          <w:szCs w:val="22"/>
        </w:rPr>
      </w:pPr>
      <w:r w:rsidRPr="00045D45">
        <w:rPr>
          <w:sz w:val="22"/>
          <w:szCs w:val="22"/>
        </w:rPr>
        <w:t>Ja informācija par pretendenta patiesā labuma guvēju nav publiski pieejama, pretendents kopā ar piedāvājuma dokumentiem iesniedz apliecinājumu brīvā formā, ka pretendenta patiesā labuma guvējam nav noteiktas starptautiskās vai nacionālās sankcijas vai būtiskas finanšu un kapitāla tirgus intereses ietekmējošas Eiropas Savienības un Ziemeļatlantijas līguma organizācijas dalībvalsts noteiktās sankcijas, kuras kavē līguma izpildi, tajā skaitā, ka uz pretendenta patiesā labuma guvēju neattiecas 2022. gada 8. aprīļa Eiropas Komisijas Padomes Regulas 2022/576, ar kuru groza Regulu Nr. 833/2014 par ierobežojošiem pasākumiem saistībā ar Krievijas darbībām, kas destabilizē situāciju Ukrainā, 1. panta 23. punktā iekļautajā 5.k panta 1.punkta b) apakšpunktā minētie apstākļi.</w:t>
      </w:r>
    </w:p>
    <w:p w14:paraId="38939DB5" w14:textId="33212220" w:rsidR="00DF15D3" w:rsidRPr="00780511" w:rsidRDefault="00F46049" w:rsidP="00100CC4">
      <w:pPr>
        <w:pStyle w:val="Heading1"/>
        <w:numPr>
          <w:ilvl w:val="0"/>
          <w:numId w:val="1"/>
        </w:numPr>
        <w:rPr>
          <w:sz w:val="22"/>
          <w:szCs w:val="22"/>
        </w:rPr>
      </w:pPr>
      <w:bookmarkStart w:id="9" w:name="_Toc233983403"/>
      <w:bookmarkEnd w:id="7"/>
      <w:bookmarkEnd w:id="8"/>
      <w:r>
        <w:rPr>
          <w:sz w:val="22"/>
          <w:szCs w:val="22"/>
        </w:rPr>
        <w:t xml:space="preserve">PRASĪBAS PRETENDETIEM UN IESNIEDZAMIE DOKUMENTI </w:t>
      </w:r>
      <w:bookmarkEnd w:id="9"/>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925"/>
      </w:tblGrid>
      <w:tr w:rsidR="0048387B" w:rsidRPr="0052277A" w14:paraId="3B067F25" w14:textId="77777777" w:rsidTr="00A7387C">
        <w:tc>
          <w:tcPr>
            <w:tcW w:w="4361" w:type="dxa"/>
          </w:tcPr>
          <w:p w14:paraId="1990ECEA" w14:textId="77777777" w:rsidR="0048387B" w:rsidRPr="00420BA1" w:rsidRDefault="0048387B" w:rsidP="00A7387C">
            <w:pPr>
              <w:pStyle w:val="ListParagraph"/>
              <w:numPr>
                <w:ilvl w:val="1"/>
                <w:numId w:val="33"/>
              </w:numPr>
              <w:tabs>
                <w:tab w:val="left" w:pos="540"/>
                <w:tab w:val="num" w:pos="1152"/>
              </w:tabs>
              <w:spacing w:after="120"/>
              <w:jc w:val="both"/>
              <w:rPr>
                <w:rFonts w:asciiTheme="minorHAnsi" w:hAnsiTheme="minorHAnsi" w:cstheme="minorHAnsi"/>
                <w:sz w:val="22"/>
                <w:szCs w:val="22"/>
              </w:rPr>
            </w:pPr>
            <w:r w:rsidRPr="00420BA1">
              <w:rPr>
                <w:rFonts w:asciiTheme="minorHAnsi" w:hAnsiTheme="minorHAnsi" w:cstheme="minorHAnsi"/>
                <w:sz w:val="22"/>
                <w:szCs w:val="22"/>
              </w:rPr>
              <w:t>Pretendents atbilst šādām prasībām:</w:t>
            </w:r>
          </w:p>
        </w:tc>
        <w:tc>
          <w:tcPr>
            <w:tcW w:w="4925" w:type="dxa"/>
          </w:tcPr>
          <w:p w14:paraId="67DD9769" w14:textId="77777777" w:rsidR="0048387B" w:rsidRPr="00420BA1" w:rsidRDefault="0048387B" w:rsidP="00A7387C">
            <w:pPr>
              <w:numPr>
                <w:ilvl w:val="1"/>
                <w:numId w:val="33"/>
              </w:numPr>
              <w:tabs>
                <w:tab w:val="left" w:pos="540"/>
                <w:tab w:val="num" w:pos="1152"/>
              </w:tabs>
              <w:spacing w:after="120"/>
              <w:ind w:left="540" w:hanging="540"/>
              <w:jc w:val="both"/>
              <w:rPr>
                <w:rFonts w:asciiTheme="minorHAnsi" w:hAnsiTheme="minorHAnsi" w:cstheme="minorHAnsi"/>
                <w:sz w:val="22"/>
                <w:szCs w:val="22"/>
              </w:rPr>
            </w:pPr>
            <w:r w:rsidRPr="00420BA1">
              <w:rPr>
                <w:rFonts w:asciiTheme="minorHAnsi" w:hAnsiTheme="minorHAnsi" w:cstheme="minorHAnsi"/>
                <w:sz w:val="22"/>
                <w:szCs w:val="22"/>
              </w:rPr>
              <w:t>Lai pierādītu atbilstību Pasūtītāja noteiktajām prasībām, pretendents iesniedz šādus</w:t>
            </w:r>
            <w:r w:rsidRPr="00420BA1">
              <w:rPr>
                <w:rFonts w:asciiTheme="minorHAnsi" w:hAnsiTheme="minorHAnsi" w:cstheme="minorHAnsi"/>
                <w:b/>
                <w:bCs/>
                <w:sz w:val="22"/>
                <w:szCs w:val="22"/>
              </w:rPr>
              <w:t xml:space="preserve"> </w:t>
            </w:r>
            <w:r w:rsidRPr="00420BA1">
              <w:rPr>
                <w:rFonts w:asciiTheme="minorHAnsi" w:hAnsiTheme="minorHAnsi" w:cstheme="minorHAnsi"/>
                <w:bCs/>
                <w:sz w:val="22"/>
                <w:szCs w:val="22"/>
              </w:rPr>
              <w:t>dokumentus:</w:t>
            </w:r>
          </w:p>
        </w:tc>
      </w:tr>
      <w:tr w:rsidR="0048387B" w:rsidRPr="0052277A" w14:paraId="4AEFAA7B" w14:textId="77777777" w:rsidTr="00A7387C">
        <w:tc>
          <w:tcPr>
            <w:tcW w:w="4361" w:type="dxa"/>
          </w:tcPr>
          <w:p w14:paraId="03488CC8" w14:textId="77777777" w:rsidR="0048387B" w:rsidRPr="00420BA1" w:rsidRDefault="0048387B" w:rsidP="00A7387C">
            <w:pPr>
              <w:pStyle w:val="ListParagraph"/>
              <w:numPr>
                <w:ilvl w:val="2"/>
                <w:numId w:val="24"/>
              </w:numPr>
              <w:tabs>
                <w:tab w:val="left" w:pos="427"/>
              </w:tabs>
              <w:spacing w:after="120"/>
              <w:jc w:val="both"/>
              <w:rPr>
                <w:rFonts w:asciiTheme="minorHAnsi" w:hAnsiTheme="minorHAnsi" w:cstheme="minorHAnsi"/>
                <w:sz w:val="22"/>
                <w:szCs w:val="22"/>
              </w:rPr>
            </w:pPr>
            <w:r w:rsidRPr="00420BA1">
              <w:rPr>
                <w:rFonts w:asciiTheme="minorHAnsi" w:hAnsiTheme="minorHAnsi" w:cstheme="minorHAnsi"/>
                <w:sz w:val="22"/>
                <w:szCs w:val="22"/>
              </w:rPr>
              <w:t>Pretendents ir iepazinies un piekrīt nolikuma noteikumiem;</w:t>
            </w:r>
          </w:p>
        </w:tc>
        <w:tc>
          <w:tcPr>
            <w:tcW w:w="4925" w:type="dxa"/>
          </w:tcPr>
          <w:p w14:paraId="114D7C12" w14:textId="1D856DB9" w:rsidR="0048387B" w:rsidRPr="00420BA1" w:rsidRDefault="0048387B" w:rsidP="00277A4C">
            <w:pPr>
              <w:pStyle w:val="ListParagraph"/>
              <w:numPr>
                <w:ilvl w:val="2"/>
                <w:numId w:val="33"/>
              </w:numPr>
              <w:jc w:val="both"/>
              <w:rPr>
                <w:rFonts w:asciiTheme="minorHAnsi" w:hAnsiTheme="minorHAnsi" w:cstheme="minorHAnsi"/>
                <w:sz w:val="22"/>
                <w:szCs w:val="22"/>
              </w:rPr>
            </w:pPr>
            <w:r w:rsidRPr="00420BA1">
              <w:rPr>
                <w:rFonts w:asciiTheme="minorHAnsi" w:hAnsiTheme="minorHAnsi" w:cstheme="minorHAnsi"/>
                <w:sz w:val="22"/>
                <w:szCs w:val="22"/>
              </w:rPr>
              <w:t xml:space="preserve">Pretendenta vai tā pilnvarotās </w:t>
            </w:r>
            <w:r>
              <w:rPr>
                <w:rFonts w:asciiTheme="minorHAnsi" w:hAnsiTheme="minorHAnsi" w:cstheme="minorHAnsi"/>
                <w:sz w:val="22"/>
                <w:szCs w:val="22"/>
              </w:rPr>
              <w:t xml:space="preserve">personas </w:t>
            </w:r>
            <w:r w:rsidRPr="00420BA1">
              <w:rPr>
                <w:rFonts w:asciiTheme="minorHAnsi" w:hAnsiTheme="minorHAnsi" w:cstheme="minorHAnsi"/>
                <w:sz w:val="22"/>
                <w:szCs w:val="22"/>
              </w:rPr>
              <w:t>parakstīts pieteikums dalībai atklātā konkursā, atbilstoši nolikuma 1. pielikumam “</w:t>
            </w:r>
            <w:r w:rsidR="009B799E">
              <w:rPr>
                <w:rFonts w:asciiTheme="minorHAnsi" w:hAnsiTheme="minorHAnsi" w:cstheme="minorHAnsi"/>
                <w:sz w:val="22"/>
                <w:szCs w:val="22"/>
              </w:rPr>
              <w:t>Akustiskās telemetrijas raidītāja un uztvērēja</w:t>
            </w:r>
            <w:r w:rsidRPr="00420BA1">
              <w:rPr>
                <w:rFonts w:asciiTheme="minorHAnsi" w:hAnsiTheme="minorHAnsi" w:cstheme="minorHAnsi"/>
                <w:sz w:val="22"/>
                <w:szCs w:val="22"/>
              </w:rPr>
              <w:t xml:space="preserve"> piegāde” </w:t>
            </w:r>
            <w:proofErr w:type="gramStart"/>
            <w:r w:rsidRPr="00420BA1">
              <w:rPr>
                <w:rFonts w:asciiTheme="minorHAnsi" w:hAnsiTheme="minorHAnsi" w:cstheme="minorHAnsi"/>
                <w:sz w:val="22"/>
                <w:szCs w:val="22"/>
              </w:rPr>
              <w:t>(</w:t>
            </w:r>
            <w:proofErr w:type="gramEnd"/>
            <w:r w:rsidRPr="00420BA1">
              <w:rPr>
                <w:rFonts w:asciiTheme="minorHAnsi" w:hAnsiTheme="minorHAnsi" w:cstheme="minorHAnsi"/>
                <w:sz w:val="22"/>
                <w:szCs w:val="22"/>
              </w:rPr>
              <w:t>ID. Nr. BIOR 2026/</w:t>
            </w:r>
            <w:r w:rsidR="009B799E">
              <w:rPr>
                <w:rFonts w:asciiTheme="minorHAnsi" w:hAnsiTheme="minorHAnsi" w:cstheme="minorHAnsi"/>
                <w:sz w:val="22"/>
                <w:szCs w:val="22"/>
              </w:rPr>
              <w:t>31</w:t>
            </w:r>
            <w:r w:rsidRPr="00420BA1">
              <w:rPr>
                <w:rFonts w:asciiTheme="minorHAnsi" w:hAnsiTheme="minorHAnsi" w:cstheme="minorHAnsi"/>
                <w:sz w:val="22"/>
                <w:szCs w:val="22"/>
              </w:rPr>
              <w:t>/AK/EJZAF)’’ (turpmāk – pieteikums):</w:t>
            </w:r>
          </w:p>
          <w:p w14:paraId="649D86D8" w14:textId="77777777" w:rsidR="0048387B" w:rsidRPr="00420BA1" w:rsidRDefault="0048387B" w:rsidP="00A7387C">
            <w:pPr>
              <w:widowControl/>
              <w:numPr>
                <w:ilvl w:val="3"/>
                <w:numId w:val="33"/>
              </w:numPr>
              <w:tabs>
                <w:tab w:val="left" w:pos="598"/>
              </w:tabs>
              <w:suppressAutoHyphens/>
              <w:overflowPunct/>
              <w:autoSpaceDE/>
              <w:autoSpaceDN/>
              <w:adjustRightInd/>
              <w:spacing w:after="120"/>
              <w:jc w:val="both"/>
              <w:rPr>
                <w:rFonts w:asciiTheme="minorHAnsi" w:eastAsia="Calibri" w:hAnsiTheme="minorHAnsi" w:cstheme="minorHAnsi"/>
                <w:sz w:val="22"/>
                <w:szCs w:val="22"/>
              </w:rPr>
            </w:pPr>
            <w:r w:rsidRPr="00420BA1">
              <w:rPr>
                <w:rFonts w:asciiTheme="minorHAnsi" w:eastAsia="Calibri" w:hAnsiTheme="minorHAnsi" w:cstheme="minorHAnsi"/>
                <w:sz w:val="22"/>
                <w:szCs w:val="22"/>
              </w:rPr>
              <w:lastRenderedPageBreak/>
              <w:t>ja pieteikumu paraksta pretendenta pilnvarotā persona, pievieno pretendenta izdotu pilnvaru, vai tās apliecinātu kopiju;</w:t>
            </w:r>
          </w:p>
          <w:p w14:paraId="0A4B082E" w14:textId="77777777" w:rsidR="0048387B" w:rsidRPr="00420BA1" w:rsidRDefault="0048387B" w:rsidP="00A7387C">
            <w:pPr>
              <w:widowControl/>
              <w:numPr>
                <w:ilvl w:val="3"/>
                <w:numId w:val="33"/>
              </w:numPr>
              <w:tabs>
                <w:tab w:val="left" w:pos="598"/>
              </w:tabs>
              <w:suppressAutoHyphens/>
              <w:overflowPunct/>
              <w:autoSpaceDE/>
              <w:autoSpaceDN/>
              <w:adjustRightInd/>
              <w:spacing w:after="120"/>
              <w:jc w:val="both"/>
              <w:rPr>
                <w:rFonts w:asciiTheme="minorHAnsi" w:eastAsia="Calibri" w:hAnsiTheme="minorHAnsi" w:cstheme="minorHAnsi"/>
                <w:sz w:val="22"/>
                <w:szCs w:val="22"/>
              </w:rPr>
            </w:pPr>
            <w:r w:rsidRPr="00420BA1">
              <w:rPr>
                <w:rFonts w:asciiTheme="minorHAnsi" w:eastAsia="Calibri" w:hAnsiTheme="minorHAnsi" w:cstheme="minorHAnsi"/>
                <w:sz w:val="22"/>
                <w:szCs w:val="22"/>
              </w:rPr>
              <w:t>ja piedāvājumu iesniedz ārvalstīs reģistrēts pretendents, pievieno dokumentu, kas apliecina pretendenta pārstāvja, kurš paraksta piedāvājumu, paraksta (pārstāvības) tiesības;</w:t>
            </w:r>
          </w:p>
          <w:p w14:paraId="7B857BEA" w14:textId="77777777" w:rsidR="0048387B" w:rsidRPr="00420BA1" w:rsidRDefault="0048387B" w:rsidP="00A7387C">
            <w:pPr>
              <w:widowControl/>
              <w:numPr>
                <w:ilvl w:val="3"/>
                <w:numId w:val="33"/>
              </w:numPr>
              <w:tabs>
                <w:tab w:val="left" w:pos="598"/>
              </w:tabs>
              <w:suppressAutoHyphens/>
              <w:overflowPunct/>
              <w:autoSpaceDE/>
              <w:autoSpaceDN/>
              <w:adjustRightInd/>
              <w:spacing w:after="120"/>
              <w:jc w:val="both"/>
              <w:rPr>
                <w:rFonts w:asciiTheme="minorHAnsi" w:eastAsia="Calibri" w:hAnsiTheme="minorHAnsi" w:cstheme="minorHAnsi"/>
                <w:sz w:val="22"/>
                <w:szCs w:val="22"/>
              </w:rPr>
            </w:pPr>
            <w:r w:rsidRPr="00420BA1">
              <w:rPr>
                <w:rFonts w:asciiTheme="minorHAnsi" w:hAnsiTheme="minorHAnsi" w:cstheme="minorHAnsi"/>
                <w:sz w:val="22"/>
                <w:szCs w:val="22"/>
              </w:rPr>
              <w:t>ja piedāvājumu iesniedz personu grupa, pieteikumam pievieno informāciju par personu grupas dalībniekiem un pretendentu grupas pilnvaroto pārstāvi, kā arī katras personas atbildības sadalījumu;</w:t>
            </w:r>
          </w:p>
        </w:tc>
      </w:tr>
      <w:tr w:rsidR="0048387B" w:rsidRPr="0052277A" w14:paraId="773E4BFA" w14:textId="77777777" w:rsidTr="00A7387C">
        <w:tc>
          <w:tcPr>
            <w:tcW w:w="4361" w:type="dxa"/>
          </w:tcPr>
          <w:p w14:paraId="676C0EDE" w14:textId="77777777" w:rsidR="0048387B" w:rsidRPr="00420BA1" w:rsidRDefault="0048387B" w:rsidP="00A7387C">
            <w:pPr>
              <w:pStyle w:val="ListParagraph"/>
              <w:numPr>
                <w:ilvl w:val="2"/>
                <w:numId w:val="24"/>
              </w:numPr>
              <w:spacing w:after="120"/>
              <w:jc w:val="both"/>
              <w:rPr>
                <w:rFonts w:asciiTheme="minorHAnsi" w:hAnsiTheme="minorHAnsi" w:cstheme="minorHAnsi"/>
                <w:sz w:val="22"/>
                <w:szCs w:val="22"/>
              </w:rPr>
            </w:pPr>
            <w:r w:rsidRPr="00420BA1">
              <w:rPr>
                <w:rFonts w:ascii="Calibri" w:eastAsia="Times New Roman" w:hAnsi="Calibri"/>
                <w:kern w:val="28"/>
                <w:sz w:val="22"/>
                <w:szCs w:val="22"/>
              </w:rPr>
              <w:lastRenderedPageBreak/>
              <w:t>Pretendents ir reģistrēts Komercreģistrā, Valsts ieņēmumu dienestā vai līdzvērtīgā komercdarbību reģistrējošā iestādē ārvalstīs, ja to paredz normatīvie akti</w:t>
            </w:r>
            <w:r w:rsidRPr="00420BA1">
              <w:rPr>
                <w:rFonts w:asciiTheme="minorHAnsi" w:hAnsiTheme="minorHAnsi" w:cstheme="minorHAnsi"/>
                <w:sz w:val="22"/>
                <w:szCs w:val="22"/>
              </w:rPr>
              <w:t>;</w:t>
            </w:r>
          </w:p>
        </w:tc>
        <w:tc>
          <w:tcPr>
            <w:tcW w:w="4925" w:type="dxa"/>
          </w:tcPr>
          <w:p w14:paraId="378340DA" w14:textId="77777777" w:rsidR="0048387B" w:rsidRPr="00420BA1" w:rsidRDefault="0048387B" w:rsidP="00A7387C">
            <w:pPr>
              <w:pStyle w:val="ListParagraph"/>
              <w:numPr>
                <w:ilvl w:val="2"/>
                <w:numId w:val="33"/>
              </w:numPr>
              <w:tabs>
                <w:tab w:val="left" w:pos="1440"/>
              </w:tabs>
              <w:suppressAutoHyphens/>
              <w:spacing w:after="120"/>
              <w:contextualSpacing w:val="0"/>
              <w:jc w:val="both"/>
              <w:rPr>
                <w:rFonts w:asciiTheme="minorHAnsi" w:hAnsiTheme="minorHAnsi" w:cstheme="minorHAnsi"/>
                <w:sz w:val="22"/>
                <w:szCs w:val="22"/>
              </w:rPr>
            </w:pPr>
            <w:r w:rsidRPr="00420BA1">
              <w:rPr>
                <w:rFonts w:ascii="Calibri" w:hAnsi="Calibri"/>
                <w:sz w:val="22"/>
                <w:szCs w:val="22"/>
              </w:rPr>
              <w:t>Pasūtītājs pārbauda pretendenta atbilstību nolikuma 4.1.2. punkta prasībām, iegūstot informāciju publiskajās datu bāzēs. Ārvalstīs reģistrēts pretendents iesniedz kompetentas attiecīgās valsts institūcijas izsniegtu dokumentu, kas apliecina, ka pretendents ir reģistrēts atbilstoši attiecīgās valsts normatīvo aktu prasībām</w:t>
            </w:r>
            <w:r>
              <w:rPr>
                <w:rFonts w:ascii="Calibri" w:hAnsi="Calibri"/>
                <w:sz w:val="22"/>
                <w:szCs w:val="22"/>
              </w:rPr>
              <w:t>;</w:t>
            </w:r>
            <w:r w:rsidRPr="00420BA1">
              <w:rPr>
                <w:rFonts w:ascii="Calibri" w:hAnsi="Calibri"/>
                <w:sz w:val="22"/>
                <w:szCs w:val="22"/>
              </w:rPr>
              <w:t xml:space="preserve"> </w:t>
            </w:r>
          </w:p>
          <w:p w14:paraId="415BBBBE" w14:textId="77777777" w:rsidR="0048387B" w:rsidRPr="00420BA1" w:rsidRDefault="0048387B" w:rsidP="00A7387C">
            <w:pPr>
              <w:pStyle w:val="ListParagraph"/>
              <w:tabs>
                <w:tab w:val="left" w:pos="1440"/>
              </w:tabs>
              <w:suppressAutoHyphens/>
              <w:spacing w:after="120"/>
              <w:contextualSpacing w:val="0"/>
              <w:jc w:val="both"/>
              <w:rPr>
                <w:rFonts w:asciiTheme="minorHAnsi" w:hAnsiTheme="minorHAnsi" w:cstheme="minorHAnsi"/>
                <w:sz w:val="22"/>
                <w:szCs w:val="22"/>
              </w:rPr>
            </w:pPr>
            <w:r w:rsidRPr="00420BA1">
              <w:rPr>
                <w:rFonts w:ascii="Calibri" w:hAnsi="Calibri"/>
                <w:sz w:val="22"/>
                <w:szCs w:val="22"/>
              </w:rPr>
              <w:t>Ja attiecīgās valsts normatīvais regulējums neparedz reģistrācijas dokumenta izdošanu, tad pretendents pieteikumā (nolikuma 1. pielikums) norāda kompetento iestādi attiecīgajā valstī, kas var apliecināt reģistrācijas faktu;</w:t>
            </w:r>
          </w:p>
        </w:tc>
      </w:tr>
      <w:tr w:rsidR="0048387B" w:rsidRPr="0052277A" w14:paraId="2206336F" w14:textId="77777777" w:rsidTr="00A7387C">
        <w:tc>
          <w:tcPr>
            <w:tcW w:w="4361" w:type="dxa"/>
          </w:tcPr>
          <w:p w14:paraId="2BF59B80" w14:textId="477A8FCE" w:rsidR="0048387B" w:rsidRPr="00420BA1" w:rsidRDefault="0048387B" w:rsidP="00A7387C">
            <w:pPr>
              <w:numPr>
                <w:ilvl w:val="2"/>
                <w:numId w:val="24"/>
              </w:numPr>
              <w:tabs>
                <w:tab w:val="left" w:pos="540"/>
              </w:tabs>
              <w:spacing w:after="120"/>
              <w:ind w:left="517" w:hanging="517"/>
              <w:jc w:val="both"/>
              <w:rPr>
                <w:rFonts w:asciiTheme="minorHAnsi" w:hAnsiTheme="minorHAnsi" w:cstheme="minorHAnsi"/>
                <w:sz w:val="22"/>
                <w:szCs w:val="22"/>
              </w:rPr>
            </w:pPr>
            <w:r w:rsidRPr="00420BA1">
              <w:rPr>
                <w:rFonts w:cstheme="minorHAnsi"/>
              </w:rPr>
              <w:t>P</w:t>
            </w:r>
            <w:r w:rsidRPr="00420BA1">
              <w:rPr>
                <w:rFonts w:asciiTheme="minorHAnsi" w:hAnsiTheme="minorHAnsi" w:cstheme="minorHAnsi"/>
                <w:sz w:val="22"/>
                <w:szCs w:val="22"/>
              </w:rPr>
              <w:t xml:space="preserve">retendentam </w:t>
            </w:r>
            <w:r w:rsidR="009B799E" w:rsidRPr="009B799E">
              <w:rPr>
                <w:rFonts w:asciiTheme="minorHAnsi" w:hAnsiTheme="minorHAnsi" w:cstheme="minorHAnsi"/>
                <w:sz w:val="22"/>
                <w:szCs w:val="22"/>
              </w:rPr>
              <w:t>pēdējo 3 (trīs) gadu laikā (un līdz piedāvājumu iesniegšanas termiņam) ir pieredze vismaz 1 (viena) iepirkuma priekšmetam līdzvērtīga pakalpojuma sniegšanā.</w:t>
            </w:r>
          </w:p>
        </w:tc>
        <w:tc>
          <w:tcPr>
            <w:tcW w:w="4925" w:type="dxa"/>
          </w:tcPr>
          <w:p w14:paraId="085B43B6" w14:textId="77777777" w:rsidR="0048387B" w:rsidRPr="00420BA1" w:rsidRDefault="0048387B" w:rsidP="00A7387C">
            <w:pPr>
              <w:pStyle w:val="ListParagraph"/>
              <w:numPr>
                <w:ilvl w:val="2"/>
                <w:numId w:val="33"/>
              </w:numPr>
              <w:spacing w:after="120"/>
              <w:jc w:val="both"/>
              <w:rPr>
                <w:rFonts w:ascii="Calibri" w:hAnsi="Calibri"/>
                <w:sz w:val="22"/>
                <w:szCs w:val="22"/>
              </w:rPr>
            </w:pPr>
            <w:r w:rsidRPr="00420BA1">
              <w:rPr>
                <w:rFonts w:ascii="Calibri" w:hAnsi="Calibri"/>
                <w:sz w:val="22"/>
                <w:szCs w:val="22"/>
              </w:rPr>
              <w:t>Pieredzes apraksts*, kurā skaidri un nepārprotami ir norādīta pretendenta pieredze līgumu izpildē šādā tabulā:</w:t>
            </w:r>
          </w:p>
          <w:tbl>
            <w:tblPr>
              <w:tblW w:w="4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6"/>
              <w:gridCol w:w="2108"/>
              <w:gridCol w:w="1132"/>
            </w:tblGrid>
            <w:tr w:rsidR="0048387B" w:rsidRPr="00420BA1" w14:paraId="70AB9745" w14:textId="77777777" w:rsidTr="00A7387C">
              <w:trPr>
                <w:trHeight w:val="563"/>
                <w:jc w:val="center"/>
              </w:trPr>
              <w:tc>
                <w:tcPr>
                  <w:tcW w:w="1456" w:type="dxa"/>
                  <w:tcBorders>
                    <w:top w:val="single" w:sz="4" w:space="0" w:color="auto"/>
                    <w:left w:val="single" w:sz="4" w:space="0" w:color="auto"/>
                    <w:bottom w:val="single" w:sz="4" w:space="0" w:color="auto"/>
                    <w:right w:val="single" w:sz="4" w:space="0" w:color="auto"/>
                  </w:tcBorders>
                  <w:vAlign w:val="center"/>
                </w:tcPr>
                <w:p w14:paraId="30415829" w14:textId="77777777" w:rsidR="0048387B" w:rsidRPr="00420BA1" w:rsidRDefault="0048387B" w:rsidP="00A7387C">
                  <w:pPr>
                    <w:widowControl/>
                    <w:jc w:val="center"/>
                    <w:rPr>
                      <w:sz w:val="18"/>
                      <w:szCs w:val="18"/>
                    </w:rPr>
                  </w:pPr>
                  <w:r w:rsidRPr="00420BA1">
                    <w:rPr>
                      <w:sz w:val="18"/>
                      <w:szCs w:val="18"/>
                    </w:rPr>
                    <w:t xml:space="preserve">Pasūtītāja nosaukums, Pasūtītāja kontaktpersona </w:t>
                  </w:r>
                  <w:proofErr w:type="gramStart"/>
                  <w:r w:rsidRPr="00420BA1">
                    <w:rPr>
                      <w:sz w:val="18"/>
                      <w:szCs w:val="18"/>
                    </w:rPr>
                    <w:t>(</w:t>
                  </w:r>
                  <w:proofErr w:type="gramEnd"/>
                  <w:r w:rsidRPr="00420BA1">
                    <w:rPr>
                      <w:sz w:val="18"/>
                      <w:szCs w:val="18"/>
                    </w:rPr>
                    <w:t>vārds, uzvārds, tālruņa</w:t>
                  </w:r>
                </w:p>
                <w:p w14:paraId="55DFFBD4" w14:textId="77777777" w:rsidR="0048387B" w:rsidRPr="00420BA1" w:rsidRDefault="0048387B" w:rsidP="00A7387C">
                  <w:pPr>
                    <w:suppressAutoHyphens/>
                    <w:jc w:val="center"/>
                    <w:rPr>
                      <w:rFonts w:eastAsia="Calibri"/>
                      <w:bCs/>
                      <w:sz w:val="18"/>
                      <w:szCs w:val="18"/>
                      <w:lang w:eastAsia="ar-SA"/>
                    </w:rPr>
                  </w:pPr>
                  <w:r w:rsidRPr="00420BA1">
                    <w:rPr>
                      <w:sz w:val="18"/>
                      <w:szCs w:val="18"/>
                    </w:rPr>
                    <w:t>numurs, e-pasts)</w:t>
                  </w:r>
                </w:p>
              </w:tc>
              <w:tc>
                <w:tcPr>
                  <w:tcW w:w="2108" w:type="dxa"/>
                  <w:tcBorders>
                    <w:top w:val="single" w:sz="4" w:space="0" w:color="auto"/>
                    <w:left w:val="single" w:sz="4" w:space="0" w:color="auto"/>
                    <w:bottom w:val="single" w:sz="4" w:space="0" w:color="auto"/>
                    <w:right w:val="single" w:sz="4" w:space="0" w:color="auto"/>
                  </w:tcBorders>
                  <w:vAlign w:val="center"/>
                </w:tcPr>
                <w:p w14:paraId="0CCCD32E" w14:textId="77777777" w:rsidR="0048387B" w:rsidRPr="00420BA1" w:rsidRDefault="0048387B" w:rsidP="00A7387C">
                  <w:pPr>
                    <w:suppressAutoHyphens/>
                    <w:jc w:val="center"/>
                    <w:rPr>
                      <w:rFonts w:eastAsia="Calibri"/>
                      <w:bCs/>
                      <w:sz w:val="18"/>
                      <w:szCs w:val="18"/>
                      <w:lang w:eastAsia="ar-SA"/>
                    </w:rPr>
                  </w:pPr>
                  <w:r w:rsidRPr="00420BA1">
                    <w:rPr>
                      <w:rFonts w:eastAsia="Calibri"/>
                      <w:bCs/>
                      <w:sz w:val="18"/>
                      <w:szCs w:val="18"/>
                      <w:lang w:eastAsia="ar-SA"/>
                    </w:rPr>
                    <w:t xml:space="preserve">Izpildītā līguma (piegādāto preču) īss apraksts </w:t>
                  </w:r>
                </w:p>
              </w:tc>
              <w:tc>
                <w:tcPr>
                  <w:tcW w:w="1132" w:type="dxa"/>
                  <w:tcBorders>
                    <w:top w:val="single" w:sz="4" w:space="0" w:color="auto"/>
                    <w:left w:val="single" w:sz="4" w:space="0" w:color="auto"/>
                    <w:bottom w:val="single" w:sz="4" w:space="0" w:color="auto"/>
                    <w:right w:val="single" w:sz="4" w:space="0" w:color="auto"/>
                  </w:tcBorders>
                  <w:vAlign w:val="center"/>
                </w:tcPr>
                <w:p w14:paraId="28CE330D" w14:textId="77777777" w:rsidR="0048387B" w:rsidRPr="00420BA1" w:rsidRDefault="0048387B" w:rsidP="00A7387C">
                  <w:pPr>
                    <w:suppressAutoHyphens/>
                    <w:jc w:val="center"/>
                    <w:rPr>
                      <w:rFonts w:eastAsia="Calibri"/>
                      <w:bCs/>
                      <w:sz w:val="18"/>
                      <w:szCs w:val="18"/>
                      <w:lang w:eastAsia="ar-SA"/>
                    </w:rPr>
                  </w:pPr>
                  <w:r w:rsidRPr="00420BA1">
                    <w:rPr>
                      <w:rFonts w:eastAsia="Calibri"/>
                      <w:bCs/>
                      <w:sz w:val="18"/>
                      <w:szCs w:val="18"/>
                      <w:lang w:eastAsia="ar-SA"/>
                    </w:rPr>
                    <w:t>Līguma darbības termiņš</w:t>
                  </w:r>
                </w:p>
                <w:p w14:paraId="09893B10" w14:textId="77777777" w:rsidR="0048387B" w:rsidRPr="00420BA1" w:rsidRDefault="0048387B" w:rsidP="00A7387C">
                  <w:pPr>
                    <w:suppressAutoHyphens/>
                    <w:jc w:val="center"/>
                    <w:rPr>
                      <w:rFonts w:eastAsia="Calibri"/>
                      <w:bCs/>
                      <w:sz w:val="18"/>
                      <w:szCs w:val="18"/>
                      <w:lang w:eastAsia="ar-SA"/>
                    </w:rPr>
                  </w:pPr>
                  <w:r w:rsidRPr="00420BA1">
                    <w:rPr>
                      <w:rFonts w:eastAsia="Calibri"/>
                      <w:bCs/>
                      <w:sz w:val="18"/>
                      <w:szCs w:val="18"/>
                      <w:lang w:eastAsia="ar-SA"/>
                    </w:rPr>
                    <w:t>(</w:t>
                  </w:r>
                  <w:r>
                    <w:rPr>
                      <w:rFonts w:eastAsia="Calibri"/>
                      <w:bCs/>
                      <w:sz w:val="18"/>
                      <w:szCs w:val="18"/>
                      <w:lang w:eastAsia="ar-SA"/>
                    </w:rPr>
                    <w:t xml:space="preserve">datums </w:t>
                  </w:r>
                  <w:r w:rsidRPr="00420BA1">
                    <w:rPr>
                      <w:rFonts w:eastAsia="Calibri"/>
                      <w:bCs/>
                      <w:sz w:val="18"/>
                      <w:szCs w:val="18"/>
                      <w:lang w:eastAsia="ar-SA"/>
                    </w:rPr>
                    <w:t>no, līdz)</w:t>
                  </w:r>
                </w:p>
              </w:tc>
            </w:tr>
            <w:tr w:rsidR="0048387B" w:rsidRPr="00420BA1" w14:paraId="48A985B2" w14:textId="77777777" w:rsidTr="00A7387C">
              <w:trPr>
                <w:jc w:val="center"/>
              </w:trPr>
              <w:tc>
                <w:tcPr>
                  <w:tcW w:w="1456" w:type="dxa"/>
                  <w:tcBorders>
                    <w:top w:val="single" w:sz="4" w:space="0" w:color="auto"/>
                    <w:left w:val="single" w:sz="4" w:space="0" w:color="auto"/>
                    <w:bottom w:val="single" w:sz="4" w:space="0" w:color="auto"/>
                    <w:right w:val="single" w:sz="4" w:space="0" w:color="auto"/>
                  </w:tcBorders>
                </w:tcPr>
                <w:p w14:paraId="01D736B2" w14:textId="77777777" w:rsidR="0048387B" w:rsidRPr="00420BA1" w:rsidRDefault="0048387B" w:rsidP="00A7387C">
                  <w:pPr>
                    <w:suppressAutoHyphens/>
                    <w:jc w:val="center"/>
                    <w:rPr>
                      <w:rFonts w:eastAsia="Calibri"/>
                      <w:sz w:val="16"/>
                      <w:szCs w:val="16"/>
                      <w:lang w:eastAsia="ar-SA"/>
                    </w:rPr>
                  </w:pPr>
                </w:p>
              </w:tc>
              <w:tc>
                <w:tcPr>
                  <w:tcW w:w="2108" w:type="dxa"/>
                  <w:tcBorders>
                    <w:top w:val="single" w:sz="4" w:space="0" w:color="auto"/>
                    <w:left w:val="single" w:sz="4" w:space="0" w:color="auto"/>
                    <w:bottom w:val="single" w:sz="4" w:space="0" w:color="auto"/>
                    <w:right w:val="single" w:sz="4" w:space="0" w:color="auto"/>
                  </w:tcBorders>
                </w:tcPr>
                <w:p w14:paraId="3859EB42" w14:textId="77777777" w:rsidR="0048387B" w:rsidRPr="00420BA1" w:rsidRDefault="0048387B" w:rsidP="00A7387C">
                  <w:pPr>
                    <w:suppressAutoHyphens/>
                    <w:jc w:val="center"/>
                    <w:rPr>
                      <w:rFonts w:eastAsia="Calibri"/>
                      <w:sz w:val="16"/>
                      <w:szCs w:val="16"/>
                      <w:lang w:eastAsia="ar-SA"/>
                    </w:rPr>
                  </w:pPr>
                </w:p>
              </w:tc>
              <w:tc>
                <w:tcPr>
                  <w:tcW w:w="1132" w:type="dxa"/>
                  <w:tcBorders>
                    <w:top w:val="single" w:sz="4" w:space="0" w:color="auto"/>
                    <w:left w:val="single" w:sz="4" w:space="0" w:color="auto"/>
                    <w:bottom w:val="single" w:sz="4" w:space="0" w:color="auto"/>
                    <w:right w:val="single" w:sz="4" w:space="0" w:color="auto"/>
                  </w:tcBorders>
                </w:tcPr>
                <w:p w14:paraId="6CA31D57" w14:textId="77777777" w:rsidR="0048387B" w:rsidRPr="00420BA1" w:rsidRDefault="0048387B" w:rsidP="00A7387C">
                  <w:pPr>
                    <w:suppressAutoHyphens/>
                    <w:jc w:val="center"/>
                    <w:rPr>
                      <w:rFonts w:eastAsia="Calibri"/>
                      <w:sz w:val="16"/>
                      <w:szCs w:val="16"/>
                      <w:lang w:eastAsia="ar-SA"/>
                    </w:rPr>
                  </w:pPr>
                </w:p>
              </w:tc>
            </w:tr>
            <w:tr w:rsidR="0048387B" w:rsidRPr="00420BA1" w14:paraId="4E43391E" w14:textId="77777777" w:rsidTr="00A7387C">
              <w:trPr>
                <w:jc w:val="center"/>
              </w:trPr>
              <w:tc>
                <w:tcPr>
                  <w:tcW w:w="1456" w:type="dxa"/>
                  <w:tcBorders>
                    <w:top w:val="single" w:sz="4" w:space="0" w:color="auto"/>
                    <w:left w:val="single" w:sz="4" w:space="0" w:color="auto"/>
                    <w:bottom w:val="single" w:sz="4" w:space="0" w:color="auto"/>
                    <w:right w:val="single" w:sz="4" w:space="0" w:color="auto"/>
                  </w:tcBorders>
                </w:tcPr>
                <w:p w14:paraId="2A7AD781" w14:textId="77777777" w:rsidR="0048387B" w:rsidRPr="00420BA1" w:rsidRDefault="0048387B" w:rsidP="00A7387C">
                  <w:pPr>
                    <w:suppressAutoHyphens/>
                    <w:jc w:val="center"/>
                    <w:rPr>
                      <w:rFonts w:eastAsia="Calibri"/>
                      <w:sz w:val="16"/>
                      <w:szCs w:val="16"/>
                      <w:lang w:eastAsia="ar-SA"/>
                    </w:rPr>
                  </w:pPr>
                </w:p>
              </w:tc>
              <w:tc>
                <w:tcPr>
                  <w:tcW w:w="2108" w:type="dxa"/>
                  <w:tcBorders>
                    <w:top w:val="single" w:sz="4" w:space="0" w:color="auto"/>
                    <w:left w:val="single" w:sz="4" w:space="0" w:color="auto"/>
                    <w:bottom w:val="single" w:sz="4" w:space="0" w:color="auto"/>
                    <w:right w:val="single" w:sz="4" w:space="0" w:color="auto"/>
                  </w:tcBorders>
                </w:tcPr>
                <w:p w14:paraId="45AA4189" w14:textId="77777777" w:rsidR="0048387B" w:rsidRPr="00420BA1" w:rsidRDefault="0048387B" w:rsidP="00A7387C">
                  <w:pPr>
                    <w:suppressAutoHyphens/>
                    <w:jc w:val="center"/>
                    <w:rPr>
                      <w:rFonts w:eastAsia="Calibri"/>
                      <w:sz w:val="16"/>
                      <w:szCs w:val="16"/>
                      <w:lang w:eastAsia="ar-SA"/>
                    </w:rPr>
                  </w:pPr>
                </w:p>
              </w:tc>
              <w:tc>
                <w:tcPr>
                  <w:tcW w:w="1132" w:type="dxa"/>
                  <w:tcBorders>
                    <w:top w:val="single" w:sz="4" w:space="0" w:color="auto"/>
                    <w:left w:val="single" w:sz="4" w:space="0" w:color="auto"/>
                    <w:bottom w:val="single" w:sz="4" w:space="0" w:color="auto"/>
                    <w:right w:val="single" w:sz="4" w:space="0" w:color="auto"/>
                  </w:tcBorders>
                </w:tcPr>
                <w:p w14:paraId="2FA0FE29" w14:textId="77777777" w:rsidR="0048387B" w:rsidRPr="00420BA1" w:rsidRDefault="0048387B" w:rsidP="00A7387C">
                  <w:pPr>
                    <w:suppressAutoHyphens/>
                    <w:jc w:val="center"/>
                    <w:rPr>
                      <w:rFonts w:eastAsia="Calibri"/>
                      <w:sz w:val="16"/>
                      <w:szCs w:val="16"/>
                      <w:lang w:eastAsia="ar-SA"/>
                    </w:rPr>
                  </w:pPr>
                </w:p>
              </w:tc>
            </w:tr>
          </w:tbl>
          <w:p w14:paraId="03F32605" w14:textId="77777777" w:rsidR="0048387B" w:rsidRPr="00420BA1" w:rsidRDefault="0048387B" w:rsidP="00A7387C">
            <w:pPr>
              <w:spacing w:after="120"/>
              <w:jc w:val="both"/>
              <w:rPr>
                <w:rFonts w:asciiTheme="minorHAnsi" w:hAnsiTheme="minorHAnsi" w:cstheme="minorHAnsi"/>
                <w:sz w:val="22"/>
                <w:szCs w:val="22"/>
              </w:rPr>
            </w:pPr>
            <w:r w:rsidRPr="00420BA1">
              <w:t>*Pasūtītājs var lūgt iesniegt atsauksmi, informāciju vai skaidrojumu par jebkuru no norādītajiem līgumiem vai arī vērsties pie konkrētā pasūtītāja nolūkā noskaidrot informāciju par līguma izpildi.</w:t>
            </w:r>
          </w:p>
        </w:tc>
      </w:tr>
      <w:tr w:rsidR="0048387B" w:rsidRPr="0052277A" w14:paraId="7CC896A7" w14:textId="77777777" w:rsidTr="00A7387C">
        <w:tc>
          <w:tcPr>
            <w:tcW w:w="4361" w:type="dxa"/>
          </w:tcPr>
          <w:p w14:paraId="62EFE3D7" w14:textId="77777777" w:rsidR="0048387B" w:rsidRPr="009B799E" w:rsidRDefault="0048387B" w:rsidP="009B799E">
            <w:pPr>
              <w:numPr>
                <w:ilvl w:val="2"/>
                <w:numId w:val="24"/>
              </w:numPr>
              <w:tabs>
                <w:tab w:val="left" w:pos="540"/>
              </w:tabs>
              <w:jc w:val="both"/>
              <w:rPr>
                <w:rFonts w:cstheme="minorHAnsi"/>
                <w:sz w:val="22"/>
                <w:szCs w:val="22"/>
              </w:rPr>
            </w:pPr>
            <w:r w:rsidRPr="009B799E">
              <w:rPr>
                <w:sz w:val="22"/>
                <w:szCs w:val="22"/>
              </w:rPr>
              <w:t>Pretendents spēj nodrošināt:</w:t>
            </w:r>
          </w:p>
          <w:p w14:paraId="2804A9FD" w14:textId="3CCECB14" w:rsidR="0048387B" w:rsidRPr="009B799E" w:rsidRDefault="009B799E" w:rsidP="009B799E">
            <w:pPr>
              <w:pStyle w:val="ListParagraph"/>
              <w:numPr>
                <w:ilvl w:val="3"/>
                <w:numId w:val="24"/>
              </w:numPr>
              <w:jc w:val="both"/>
              <w:rPr>
                <w:rFonts w:ascii="Calibri" w:eastAsia="Times New Roman" w:hAnsi="Calibri" w:cstheme="minorHAnsi"/>
                <w:kern w:val="28"/>
                <w:sz w:val="22"/>
                <w:szCs w:val="22"/>
              </w:rPr>
            </w:pPr>
            <w:r w:rsidRPr="009B799E">
              <w:rPr>
                <w:rFonts w:ascii="Calibri" w:eastAsia="Times New Roman" w:hAnsi="Calibri" w:cstheme="minorHAnsi"/>
                <w:kern w:val="28"/>
                <w:sz w:val="22"/>
                <w:szCs w:val="22"/>
              </w:rPr>
              <w:t>Preces, kas atbilst tehniskajā specifikācijā norādītajām prasībām, piegādi;</w:t>
            </w:r>
          </w:p>
          <w:p w14:paraId="12F02F9F" w14:textId="77777777" w:rsidR="009B799E" w:rsidRPr="009B799E" w:rsidRDefault="009B799E" w:rsidP="009B799E">
            <w:pPr>
              <w:pStyle w:val="ListParagraph"/>
              <w:widowControl w:val="0"/>
              <w:numPr>
                <w:ilvl w:val="3"/>
                <w:numId w:val="24"/>
              </w:numPr>
              <w:tabs>
                <w:tab w:val="left" w:pos="540"/>
              </w:tabs>
              <w:overflowPunct w:val="0"/>
              <w:autoSpaceDE w:val="0"/>
              <w:autoSpaceDN w:val="0"/>
              <w:adjustRightInd w:val="0"/>
              <w:jc w:val="both"/>
              <w:rPr>
                <w:rFonts w:asciiTheme="minorHAnsi" w:hAnsiTheme="minorHAnsi" w:cstheme="minorHAnsi"/>
                <w:sz w:val="22"/>
                <w:szCs w:val="22"/>
              </w:rPr>
            </w:pPr>
            <w:r w:rsidRPr="009B799E">
              <w:rPr>
                <w:rFonts w:asciiTheme="minorHAnsi" w:hAnsiTheme="minorHAnsi" w:cstheme="minorHAnsi"/>
                <w:sz w:val="22"/>
                <w:szCs w:val="22"/>
              </w:rPr>
              <w:t xml:space="preserve">ka </w:t>
            </w:r>
            <w:proofErr w:type="gramStart"/>
            <w:r w:rsidRPr="009B799E">
              <w:rPr>
                <w:rFonts w:asciiTheme="minorHAnsi" w:hAnsiTheme="minorHAnsi" w:cstheme="minorHAnsi"/>
                <w:sz w:val="22"/>
                <w:szCs w:val="22"/>
              </w:rPr>
              <w:t>preces tiks piegādāts</w:t>
            </w:r>
            <w:proofErr w:type="gramEnd"/>
            <w:r w:rsidRPr="009B799E">
              <w:rPr>
                <w:rFonts w:asciiTheme="minorHAnsi" w:hAnsiTheme="minorHAnsi" w:cstheme="minorHAnsi"/>
                <w:sz w:val="22"/>
                <w:szCs w:val="22"/>
              </w:rPr>
              <w:t xml:space="preserve"> 3 (trīs) mēnešu laikā no līguma noslēgšanas dienas (nolikuma 4. pielikuma “Iepirkuma līguma projekts” 2.1. punkts);</w:t>
            </w:r>
          </w:p>
          <w:p w14:paraId="235F9FC9" w14:textId="77777777" w:rsidR="009B799E" w:rsidRPr="009B799E" w:rsidRDefault="009B799E" w:rsidP="009B799E">
            <w:pPr>
              <w:pStyle w:val="ListParagraph"/>
              <w:widowControl w:val="0"/>
              <w:numPr>
                <w:ilvl w:val="3"/>
                <w:numId w:val="24"/>
              </w:numPr>
              <w:tabs>
                <w:tab w:val="left" w:pos="540"/>
              </w:tabs>
              <w:overflowPunct w:val="0"/>
              <w:autoSpaceDE w:val="0"/>
              <w:autoSpaceDN w:val="0"/>
              <w:adjustRightInd w:val="0"/>
              <w:jc w:val="both"/>
              <w:rPr>
                <w:rFonts w:asciiTheme="minorHAnsi" w:hAnsiTheme="minorHAnsi" w:cstheme="minorHAnsi"/>
                <w:sz w:val="22"/>
                <w:szCs w:val="22"/>
              </w:rPr>
            </w:pPr>
            <w:r w:rsidRPr="009B799E">
              <w:rPr>
                <w:rFonts w:asciiTheme="minorHAnsi" w:hAnsiTheme="minorHAnsi" w:cstheme="minorHAnsi"/>
                <w:sz w:val="22"/>
                <w:szCs w:val="22"/>
              </w:rPr>
              <w:lastRenderedPageBreak/>
              <w:t>apmācības Pasūtītāja darbiniekiem (ja būs nepieciešams);</w:t>
            </w:r>
          </w:p>
          <w:p w14:paraId="26819E44" w14:textId="77777777" w:rsidR="009B799E" w:rsidRPr="009B799E" w:rsidRDefault="009B799E" w:rsidP="009B799E">
            <w:pPr>
              <w:pStyle w:val="ListParagraph"/>
              <w:widowControl w:val="0"/>
              <w:numPr>
                <w:ilvl w:val="3"/>
                <w:numId w:val="24"/>
              </w:numPr>
              <w:tabs>
                <w:tab w:val="left" w:pos="540"/>
              </w:tabs>
              <w:overflowPunct w:val="0"/>
              <w:autoSpaceDE w:val="0"/>
              <w:autoSpaceDN w:val="0"/>
              <w:adjustRightInd w:val="0"/>
              <w:jc w:val="both"/>
              <w:rPr>
                <w:rFonts w:asciiTheme="minorHAnsi" w:hAnsiTheme="minorHAnsi" w:cstheme="minorHAnsi"/>
                <w:sz w:val="22"/>
                <w:szCs w:val="22"/>
              </w:rPr>
            </w:pPr>
            <w:r w:rsidRPr="009B799E">
              <w:rPr>
                <w:rFonts w:asciiTheme="minorHAnsi" w:hAnsiTheme="minorHAnsi" w:cstheme="minorHAnsi"/>
                <w:sz w:val="22"/>
                <w:szCs w:val="22"/>
              </w:rPr>
              <w:t>ka precei tiks pievienota ražotāja atbilstības deklarācija, ko izsniedzis Aprīkojuma ražotājs;</w:t>
            </w:r>
          </w:p>
          <w:p w14:paraId="0F2D21C0" w14:textId="55A14BAD" w:rsidR="0048387B" w:rsidRPr="00420BA1" w:rsidRDefault="009B799E" w:rsidP="009B799E">
            <w:pPr>
              <w:numPr>
                <w:ilvl w:val="3"/>
                <w:numId w:val="24"/>
              </w:numPr>
              <w:tabs>
                <w:tab w:val="left" w:pos="540"/>
              </w:tabs>
              <w:jc w:val="both"/>
              <w:rPr>
                <w:rFonts w:cstheme="minorHAnsi"/>
              </w:rPr>
            </w:pPr>
            <w:r w:rsidRPr="009B799E">
              <w:rPr>
                <w:rFonts w:asciiTheme="minorHAnsi" w:hAnsiTheme="minorHAnsi" w:cstheme="minorHAnsi"/>
                <w:sz w:val="22"/>
                <w:szCs w:val="22"/>
              </w:rPr>
              <w:t>ka precēm ir garantija vismaz tehniskajā specifikācijā norādīto laiku;</w:t>
            </w:r>
          </w:p>
        </w:tc>
        <w:tc>
          <w:tcPr>
            <w:tcW w:w="4925" w:type="dxa"/>
          </w:tcPr>
          <w:p w14:paraId="51747C12" w14:textId="77777777" w:rsidR="0048387B" w:rsidRPr="00420BA1" w:rsidRDefault="0048387B" w:rsidP="001E6B32">
            <w:pPr>
              <w:pStyle w:val="ListParagraph"/>
              <w:numPr>
                <w:ilvl w:val="2"/>
                <w:numId w:val="33"/>
              </w:numPr>
              <w:jc w:val="both"/>
              <w:rPr>
                <w:rFonts w:ascii="Calibri" w:hAnsi="Calibri"/>
                <w:sz w:val="22"/>
                <w:szCs w:val="22"/>
              </w:rPr>
            </w:pPr>
            <w:r w:rsidRPr="00420BA1">
              <w:rPr>
                <w:rFonts w:ascii="Calibri" w:hAnsi="Calibri"/>
                <w:sz w:val="22"/>
                <w:szCs w:val="22"/>
              </w:rPr>
              <w:lastRenderedPageBreak/>
              <w:t>Pretendenta apliecinājums tiek ietverts pieteikumā (nolikuma 1.pielikums).</w:t>
            </w:r>
          </w:p>
        </w:tc>
      </w:tr>
    </w:tbl>
    <w:p w14:paraId="5545B263" w14:textId="77777777" w:rsidR="0048387B" w:rsidRPr="0048387B" w:rsidRDefault="0048387B" w:rsidP="00D40A68">
      <w:pPr>
        <w:tabs>
          <w:tab w:val="left" w:pos="567"/>
        </w:tabs>
        <w:rPr>
          <w:sz w:val="22"/>
          <w:szCs w:val="22"/>
        </w:rPr>
      </w:pPr>
    </w:p>
    <w:p w14:paraId="5468D45C" w14:textId="77777777" w:rsidR="0048387B" w:rsidRPr="00780511" w:rsidRDefault="0048387B" w:rsidP="001E6B32">
      <w:pPr>
        <w:pStyle w:val="Heading1"/>
        <w:numPr>
          <w:ilvl w:val="0"/>
          <w:numId w:val="1"/>
        </w:numPr>
        <w:spacing w:after="0"/>
        <w:rPr>
          <w:sz w:val="22"/>
          <w:szCs w:val="22"/>
        </w:rPr>
      </w:pPr>
      <w:bookmarkStart w:id="10" w:name="_Toc233983404"/>
      <w:r w:rsidRPr="00780511">
        <w:rPr>
          <w:sz w:val="22"/>
          <w:szCs w:val="22"/>
        </w:rPr>
        <w:t>PRETENDENTA PIEDĀVĀJUMA NOFORMĒŠANAS UN IESNIEGŠANAS KĀRTĪBA</w:t>
      </w:r>
      <w:bookmarkEnd w:id="10"/>
    </w:p>
    <w:p w14:paraId="5854A651" w14:textId="77777777" w:rsidR="0048387B" w:rsidRDefault="0048387B" w:rsidP="00780511">
      <w:pPr>
        <w:numPr>
          <w:ilvl w:val="1"/>
          <w:numId w:val="1"/>
        </w:numPr>
        <w:tabs>
          <w:tab w:val="left" w:pos="540"/>
        </w:tabs>
        <w:spacing w:before="120" w:after="120"/>
        <w:ind w:left="540" w:hanging="540"/>
        <w:jc w:val="both"/>
        <w:rPr>
          <w:sz w:val="22"/>
          <w:szCs w:val="22"/>
        </w:rPr>
      </w:pPr>
      <w:bookmarkStart w:id="11" w:name="_Hlk2939129"/>
      <w:r w:rsidRPr="000706CD">
        <w:rPr>
          <w:sz w:val="22"/>
          <w:szCs w:val="22"/>
          <w:lang w:eastAsia="ar-SA"/>
        </w:rPr>
        <w:t>Piedāvājumus drīkst iesniegt sākot ar dienu, kad paziņojums par</w:t>
      </w:r>
      <w:r>
        <w:rPr>
          <w:sz w:val="22"/>
          <w:szCs w:val="22"/>
          <w:lang w:eastAsia="ar-SA"/>
        </w:rPr>
        <w:t xml:space="preserve"> plānoto</w:t>
      </w:r>
      <w:r w:rsidRPr="000706CD">
        <w:rPr>
          <w:sz w:val="22"/>
          <w:szCs w:val="22"/>
          <w:lang w:eastAsia="ar-SA"/>
        </w:rPr>
        <w:t xml:space="preserve"> līgumu ir publicēts Iepirkumu uzraudzības biroja interneta vietnē (</w:t>
      </w:r>
      <w:hyperlink r:id="rId17" w:history="1">
        <w:r w:rsidRPr="000706CD">
          <w:rPr>
            <w:rStyle w:val="Hyperlink"/>
            <w:sz w:val="22"/>
            <w:szCs w:val="22"/>
            <w:lang w:eastAsia="ar-SA"/>
          </w:rPr>
          <w:t>www.iub.gov.lv</w:t>
        </w:r>
      </w:hyperlink>
      <w:r w:rsidRPr="000706CD">
        <w:rPr>
          <w:sz w:val="22"/>
          <w:szCs w:val="22"/>
          <w:lang w:eastAsia="ar-SA"/>
        </w:rPr>
        <w:t xml:space="preserve">). </w:t>
      </w:r>
    </w:p>
    <w:p w14:paraId="427D4725" w14:textId="77777777" w:rsidR="0048387B" w:rsidRPr="0014403B" w:rsidRDefault="0048387B" w:rsidP="00780511">
      <w:pPr>
        <w:pStyle w:val="ListParagraph"/>
        <w:numPr>
          <w:ilvl w:val="1"/>
          <w:numId w:val="1"/>
        </w:numPr>
        <w:tabs>
          <w:tab w:val="left" w:pos="540"/>
        </w:tabs>
        <w:ind w:left="540" w:hanging="540"/>
        <w:jc w:val="both"/>
        <w:rPr>
          <w:rFonts w:ascii="Calibri" w:eastAsia="Times New Roman" w:hAnsi="Calibri"/>
          <w:kern w:val="28"/>
          <w:sz w:val="22"/>
          <w:szCs w:val="22"/>
        </w:rPr>
      </w:pPr>
      <w:proofErr w:type="gramStart"/>
      <w:r w:rsidRPr="0014403B">
        <w:rPr>
          <w:rFonts w:ascii="Calibri" w:eastAsia="Times New Roman" w:hAnsi="Calibri"/>
          <w:kern w:val="28"/>
          <w:sz w:val="22"/>
          <w:szCs w:val="22"/>
        </w:rPr>
        <w:t>Saskaņā ar Publisko iepirkumu likuma 39. panta pirmo daļu,</w:t>
      </w:r>
      <w:proofErr w:type="gramEnd"/>
      <w:r w:rsidRPr="0014403B">
        <w:rPr>
          <w:rFonts w:ascii="Calibri" w:eastAsia="Times New Roman" w:hAnsi="Calibri"/>
          <w:kern w:val="28"/>
          <w:sz w:val="22"/>
          <w:szCs w:val="22"/>
        </w:rPr>
        <w:t xml:space="preserve"> piedāvājumi konkursā ir iesniedzami tikai ELEKTRONISKI, izmantojot Iepirkumu uzraudzības biroja interneta vietnē pieejamās EIS e-konkursu apakšsistēmu. Ārpus EIS e-konkursu apakšsistēmas iesniegtie piedāvājumi tiks atzīti par neatbilstošiem nolikuma prasībām.</w:t>
      </w:r>
    </w:p>
    <w:p w14:paraId="5B1F287D" w14:textId="77777777" w:rsidR="0048387B" w:rsidRPr="00C01591" w:rsidRDefault="0048387B" w:rsidP="00780511">
      <w:pPr>
        <w:numPr>
          <w:ilvl w:val="1"/>
          <w:numId w:val="1"/>
        </w:numPr>
        <w:tabs>
          <w:tab w:val="left" w:pos="540"/>
        </w:tabs>
        <w:spacing w:before="120" w:after="120"/>
        <w:ind w:left="540" w:hanging="540"/>
        <w:jc w:val="both"/>
        <w:rPr>
          <w:sz w:val="22"/>
          <w:szCs w:val="22"/>
        </w:rPr>
      </w:pPr>
      <w:r w:rsidRPr="00DD48E1">
        <w:rPr>
          <w:sz w:val="22"/>
          <w:szCs w:val="22"/>
        </w:rPr>
        <w:t xml:space="preserve">Iesniedzot piedāvājumu, pretendents pilnībā atzīst visus nolikumā (t.sk. tā pielikumos un formās, kuras ir ievietotas EIS </w:t>
      </w:r>
      <w:bookmarkStart w:id="12" w:name="_Hlk33109024"/>
      <w:r w:rsidRPr="00C01591">
        <w:rPr>
          <w:sz w:val="22"/>
          <w:szCs w:val="22"/>
        </w:rPr>
        <w:t>Pasūtītāja profilā</w:t>
      </w:r>
      <w:bookmarkEnd w:id="12"/>
      <w:r w:rsidRPr="00C01591">
        <w:rPr>
          <w:sz w:val="22"/>
          <w:szCs w:val="22"/>
        </w:rPr>
        <w:t xml:space="preserve">, </w:t>
      </w:r>
      <w:hyperlink r:id="rId18" w:history="1">
        <w:r w:rsidRPr="00DD48E1">
          <w:rPr>
            <w:rStyle w:val="Hyperlink"/>
            <w:sz w:val="22"/>
            <w:szCs w:val="22"/>
          </w:rPr>
          <w:t>https://www.eis.gov.lv/EKEIS/Supplier/Orga</w:t>
        </w:r>
        <w:r w:rsidRPr="00C01591">
          <w:rPr>
            <w:rStyle w:val="Hyperlink"/>
            <w:sz w:val="22"/>
            <w:szCs w:val="22"/>
          </w:rPr>
          <w:t>nizer/399</w:t>
        </w:r>
      </w:hyperlink>
      <w:r w:rsidRPr="00DD48E1">
        <w:rPr>
          <w:sz w:val="22"/>
          <w:szCs w:val="22"/>
        </w:rPr>
        <w:t xml:space="preserve"> </w:t>
      </w:r>
      <w:r w:rsidRPr="00C01591">
        <w:rPr>
          <w:sz w:val="22"/>
          <w:szCs w:val="22"/>
        </w:rPr>
        <w:t>šī iepirkuma sadaļā) ietvertos nosacījumus.</w:t>
      </w:r>
    </w:p>
    <w:p w14:paraId="55611947" w14:textId="77777777" w:rsidR="0048387B" w:rsidRDefault="0048387B" w:rsidP="00780511">
      <w:pPr>
        <w:numPr>
          <w:ilvl w:val="1"/>
          <w:numId w:val="1"/>
        </w:numPr>
        <w:tabs>
          <w:tab w:val="left" w:pos="540"/>
        </w:tabs>
        <w:spacing w:before="120" w:after="120"/>
        <w:ind w:left="540" w:hanging="540"/>
        <w:jc w:val="both"/>
        <w:rPr>
          <w:sz w:val="22"/>
          <w:szCs w:val="22"/>
        </w:rPr>
      </w:pPr>
      <w:r w:rsidRPr="00C84943">
        <w:rPr>
          <w:sz w:val="22"/>
          <w:szCs w:val="22"/>
        </w:rPr>
        <w:t xml:space="preserve">Piedāvājums jāiesniedz elektroniski EIS </w:t>
      </w:r>
      <w:r>
        <w:rPr>
          <w:sz w:val="22"/>
          <w:szCs w:val="22"/>
        </w:rPr>
        <w:t xml:space="preserve">Pasūtītāja profilā </w:t>
      </w:r>
      <w:hyperlink r:id="rId19" w:history="1">
        <w:r w:rsidRPr="005F572B">
          <w:rPr>
            <w:rStyle w:val="Hyperlink"/>
            <w:sz w:val="22"/>
            <w:szCs w:val="22"/>
          </w:rPr>
          <w:t>https://www.eis.gov.lv/EKEIS/Supplier/Organizer/399</w:t>
        </w:r>
      </w:hyperlink>
      <w:r>
        <w:rPr>
          <w:sz w:val="22"/>
          <w:szCs w:val="22"/>
        </w:rPr>
        <w:t>,</w:t>
      </w:r>
      <w:r w:rsidRPr="00C84943">
        <w:rPr>
          <w:sz w:val="22"/>
          <w:szCs w:val="22"/>
        </w:rPr>
        <w:t xml:space="preserve"> š</w:t>
      </w:r>
      <w:r>
        <w:rPr>
          <w:sz w:val="22"/>
          <w:szCs w:val="22"/>
        </w:rPr>
        <w:t>ī</w:t>
      </w:r>
      <w:r w:rsidRPr="00C84943">
        <w:rPr>
          <w:sz w:val="22"/>
          <w:szCs w:val="22"/>
        </w:rPr>
        <w:t xml:space="preserve"> iepirkuma sadaļā</w:t>
      </w:r>
      <w:r>
        <w:rPr>
          <w:sz w:val="22"/>
          <w:szCs w:val="22"/>
        </w:rPr>
        <w:t>,</w:t>
      </w:r>
      <w:r w:rsidRPr="00C84943">
        <w:rPr>
          <w:sz w:val="22"/>
          <w:szCs w:val="22"/>
        </w:rPr>
        <w:t xml:space="preserve"> ievērojot šādas pretendenta izvēles iespējas:</w:t>
      </w:r>
    </w:p>
    <w:p w14:paraId="091398C8" w14:textId="74B821E7" w:rsidR="0048387B" w:rsidRDefault="0048387B" w:rsidP="001E6B32">
      <w:pPr>
        <w:pStyle w:val="ListParagraph"/>
        <w:numPr>
          <w:ilvl w:val="2"/>
          <w:numId w:val="1"/>
        </w:numPr>
        <w:tabs>
          <w:tab w:val="left" w:pos="1080"/>
        </w:tabs>
        <w:spacing w:before="120" w:after="120"/>
        <w:ind w:left="1080" w:hanging="720"/>
        <w:contextualSpacing w:val="0"/>
        <w:jc w:val="both"/>
        <w:rPr>
          <w:rFonts w:ascii="Calibri" w:hAnsi="Calibri"/>
          <w:sz w:val="22"/>
          <w:szCs w:val="22"/>
        </w:rPr>
      </w:pPr>
      <w:r w:rsidRPr="00C84943">
        <w:rPr>
          <w:rFonts w:ascii="Calibri" w:hAnsi="Calibri"/>
          <w:sz w:val="22"/>
          <w:szCs w:val="22"/>
        </w:rPr>
        <w:t>izmantojot EIS e-konkursu apakšsistēmas piedāvātos rīkus, aizpildot minētās sistēmas e-konkursu apakšsistēmā šā iepirkuma sadaļā ievietotās formas;</w:t>
      </w:r>
    </w:p>
    <w:p w14:paraId="4FD8D7EB" w14:textId="56F99E44" w:rsidR="0048387B" w:rsidRDefault="0048387B" w:rsidP="001E6B32">
      <w:pPr>
        <w:pStyle w:val="ListParagraph"/>
        <w:numPr>
          <w:ilvl w:val="2"/>
          <w:numId w:val="1"/>
        </w:numPr>
        <w:tabs>
          <w:tab w:val="left" w:pos="1080"/>
        </w:tabs>
        <w:spacing w:before="120" w:after="120"/>
        <w:ind w:left="1080" w:hanging="720"/>
        <w:contextualSpacing w:val="0"/>
        <w:jc w:val="both"/>
        <w:rPr>
          <w:rFonts w:ascii="Calibri" w:hAnsi="Calibri"/>
          <w:sz w:val="22"/>
          <w:szCs w:val="22"/>
        </w:rPr>
      </w:pPr>
      <w:r w:rsidRPr="00C84943">
        <w:rPr>
          <w:rFonts w:ascii="Calibri" w:hAnsi="Calibri"/>
          <w:sz w:val="22"/>
          <w:szCs w:val="22"/>
        </w:rPr>
        <w:t>elektroniski aizpildāmos dokumentus, elektroniski sagatavojot ārpus EIS e-konkursu apakšsistēmas un, augšupielādējot sistēmas attiecīgajās vietnēs, aizpildītas PDF formātā, t.sk. ar formā integrētajiem failiem (šādā gadījumā pretendents ir atbildīgs par aizpildāmo formu atbilstību iepirkuma dokumentācijas prasībām un formu paraugiem);</w:t>
      </w:r>
    </w:p>
    <w:p w14:paraId="4CE0331A" w14:textId="77777777" w:rsidR="0048387B" w:rsidRDefault="0048387B" w:rsidP="001E6B32">
      <w:pPr>
        <w:pStyle w:val="ListParagraph"/>
        <w:numPr>
          <w:ilvl w:val="2"/>
          <w:numId w:val="1"/>
        </w:numPr>
        <w:tabs>
          <w:tab w:val="left" w:pos="1080"/>
        </w:tabs>
        <w:spacing w:before="120" w:after="120"/>
        <w:ind w:left="1080" w:hanging="720"/>
        <w:contextualSpacing w:val="0"/>
        <w:jc w:val="both"/>
        <w:rPr>
          <w:rFonts w:ascii="Calibri" w:hAnsi="Calibri"/>
          <w:sz w:val="22"/>
          <w:szCs w:val="22"/>
        </w:rPr>
      </w:pPr>
      <w:r w:rsidRPr="00C84943">
        <w:rPr>
          <w:rFonts w:ascii="Calibri" w:hAnsi="Calibri"/>
          <w:sz w:val="22"/>
          <w:szCs w:val="22"/>
        </w:rPr>
        <w:t>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0155964" w14:textId="77777777" w:rsidR="0048387B" w:rsidRDefault="0048387B" w:rsidP="00780511">
      <w:pPr>
        <w:pStyle w:val="ListParagraph"/>
        <w:numPr>
          <w:ilvl w:val="1"/>
          <w:numId w:val="1"/>
        </w:numPr>
        <w:tabs>
          <w:tab w:val="left" w:pos="540"/>
        </w:tabs>
        <w:spacing w:before="120" w:after="120"/>
        <w:ind w:left="540" w:hanging="540"/>
        <w:contextualSpacing w:val="0"/>
        <w:jc w:val="both"/>
        <w:rPr>
          <w:rFonts w:ascii="Calibri" w:hAnsi="Calibri"/>
          <w:sz w:val="22"/>
          <w:szCs w:val="22"/>
        </w:rPr>
      </w:pPr>
      <w:r>
        <w:rPr>
          <w:rFonts w:ascii="Calibri" w:hAnsi="Calibri"/>
          <w:sz w:val="22"/>
          <w:szCs w:val="22"/>
        </w:rPr>
        <w:t>Sagatavojot piedāvājumu, pretendents ievēro, ka:</w:t>
      </w:r>
    </w:p>
    <w:p w14:paraId="5E132F36" w14:textId="77777777" w:rsidR="0048387B" w:rsidRDefault="0048387B" w:rsidP="001E6B32">
      <w:pPr>
        <w:pStyle w:val="ListParagraph"/>
        <w:numPr>
          <w:ilvl w:val="2"/>
          <w:numId w:val="1"/>
        </w:numPr>
        <w:tabs>
          <w:tab w:val="left" w:pos="1080"/>
        </w:tabs>
        <w:spacing w:before="120" w:after="120"/>
        <w:ind w:left="1080" w:hanging="720"/>
        <w:contextualSpacing w:val="0"/>
        <w:jc w:val="both"/>
        <w:rPr>
          <w:rFonts w:ascii="Calibri" w:hAnsi="Calibri"/>
          <w:sz w:val="22"/>
          <w:szCs w:val="22"/>
        </w:rPr>
      </w:pPr>
      <w:r w:rsidRPr="00C84943">
        <w:rPr>
          <w:rFonts w:ascii="Calibri" w:hAnsi="Calibri"/>
          <w:sz w:val="22"/>
          <w:szCs w:val="22"/>
        </w:rPr>
        <w:t xml:space="preserve">pieteikuma veidlapa, tehniskais un finanšu piedāvājums jāaizpilda tikai elektroniski, atsevišķā elektroniskā dokumentā ar Microsoft </w:t>
      </w:r>
      <w:proofErr w:type="spellStart"/>
      <w:r w:rsidRPr="00D80745">
        <w:rPr>
          <w:rFonts w:asciiTheme="minorHAnsi" w:hAnsiTheme="minorHAnsi" w:cstheme="minorHAnsi"/>
          <w:sz w:val="22"/>
          <w:szCs w:val="22"/>
        </w:rPr>
        <w:t>Office</w:t>
      </w:r>
      <w:proofErr w:type="spellEnd"/>
      <w:r w:rsidRPr="00D80745">
        <w:rPr>
          <w:rFonts w:asciiTheme="minorHAnsi" w:hAnsiTheme="minorHAnsi" w:cstheme="minorHAnsi"/>
          <w:sz w:val="22"/>
          <w:szCs w:val="22"/>
        </w:rPr>
        <w:t xml:space="preserve"> 2013</w:t>
      </w:r>
      <w:r w:rsidRPr="00C84943">
        <w:rPr>
          <w:rFonts w:ascii="Calibri" w:hAnsi="Calibri"/>
          <w:sz w:val="22"/>
          <w:szCs w:val="22"/>
        </w:rPr>
        <w:t xml:space="preserve"> (vai vēlākas programmatūras versijas) rīkiem lasāmā formātā;</w:t>
      </w:r>
    </w:p>
    <w:p w14:paraId="21071B50" w14:textId="77777777" w:rsidR="0048387B" w:rsidRDefault="0048387B" w:rsidP="001E6B32">
      <w:pPr>
        <w:pStyle w:val="ListParagraph"/>
        <w:numPr>
          <w:ilvl w:val="2"/>
          <w:numId w:val="1"/>
        </w:numPr>
        <w:tabs>
          <w:tab w:val="left" w:pos="1080"/>
        </w:tabs>
        <w:spacing w:before="120" w:after="120"/>
        <w:ind w:left="1080" w:hanging="720"/>
        <w:contextualSpacing w:val="0"/>
        <w:jc w:val="both"/>
        <w:rPr>
          <w:rFonts w:ascii="Calibri" w:hAnsi="Calibri"/>
          <w:sz w:val="22"/>
          <w:szCs w:val="22"/>
        </w:rPr>
      </w:pPr>
      <w:r w:rsidRPr="00C84943">
        <w:rPr>
          <w:rFonts w:ascii="Calibri" w:hAnsi="Calibri"/>
          <w:sz w:val="22"/>
          <w:szCs w:val="22"/>
        </w:rPr>
        <w:t>iesniedzot piedāvājumu, dokumentus pretendents pēc saviem ieskatiem ir tiesīgs iesniegt elektroniskā formā, gan parakstot ar EIS piedāvāto elektronisko parakstu, gan parakstot ar drošu elektronisko parakstu.</w:t>
      </w:r>
    </w:p>
    <w:p w14:paraId="28AF86BC" w14:textId="77777777" w:rsidR="0048387B" w:rsidRDefault="0048387B" w:rsidP="00780511">
      <w:pPr>
        <w:pStyle w:val="ListParagraph"/>
        <w:numPr>
          <w:ilvl w:val="1"/>
          <w:numId w:val="1"/>
        </w:numPr>
        <w:tabs>
          <w:tab w:val="left" w:pos="540"/>
        </w:tabs>
        <w:spacing w:before="120" w:after="120"/>
        <w:ind w:left="540" w:hanging="540"/>
        <w:jc w:val="both"/>
        <w:rPr>
          <w:rFonts w:ascii="Calibri" w:hAnsi="Calibri"/>
          <w:sz w:val="22"/>
          <w:szCs w:val="22"/>
        </w:rPr>
      </w:pPr>
      <w:r>
        <w:rPr>
          <w:rFonts w:ascii="Calibri" w:hAnsi="Calibri"/>
          <w:sz w:val="22"/>
          <w:szCs w:val="22"/>
        </w:rPr>
        <w:t>Piedāvājumu sagatavo latviešu valodā. Citā valodā sagatavotiem piedāvājuma dokumentiem pievieno pretendenta apliecinātu tulkojumu latviešu valodā.</w:t>
      </w:r>
    </w:p>
    <w:p w14:paraId="70D09663" w14:textId="77777777" w:rsidR="0048387B" w:rsidRPr="00EA22B9" w:rsidRDefault="0048387B" w:rsidP="00780511">
      <w:pPr>
        <w:pStyle w:val="ListParagraph"/>
        <w:numPr>
          <w:ilvl w:val="1"/>
          <w:numId w:val="1"/>
        </w:numPr>
        <w:tabs>
          <w:tab w:val="left" w:pos="540"/>
        </w:tabs>
        <w:spacing w:before="240" w:after="120"/>
        <w:ind w:left="540" w:hanging="540"/>
        <w:contextualSpacing w:val="0"/>
        <w:jc w:val="both"/>
        <w:rPr>
          <w:rFonts w:ascii="Calibri" w:hAnsi="Calibri"/>
          <w:sz w:val="22"/>
          <w:szCs w:val="22"/>
        </w:rPr>
      </w:pPr>
      <w:r>
        <w:rPr>
          <w:rFonts w:ascii="Calibri" w:hAnsi="Calibri"/>
          <w:sz w:val="22"/>
          <w:szCs w:val="22"/>
        </w:rPr>
        <w:t>Piedāvājumā iekļautie dokumenti ir skaidri salasāmi un bez labojumiem vai ar 04.09.2018. Ministru kabineta noteikumiem Nr. 558 “Dokumentu izstrādāšanas un noformēšanas kārtība” atrunātā kārtībā veiktajiem labojumiem.</w:t>
      </w:r>
    </w:p>
    <w:p w14:paraId="0D2647BC" w14:textId="77777777" w:rsidR="0048387B" w:rsidRDefault="0048387B" w:rsidP="00780511">
      <w:pPr>
        <w:pStyle w:val="ListParagraph"/>
        <w:numPr>
          <w:ilvl w:val="1"/>
          <w:numId w:val="1"/>
        </w:numPr>
        <w:tabs>
          <w:tab w:val="left" w:pos="540"/>
        </w:tabs>
        <w:spacing w:before="120" w:after="120"/>
        <w:ind w:left="540" w:hanging="540"/>
        <w:contextualSpacing w:val="0"/>
        <w:jc w:val="both"/>
        <w:rPr>
          <w:rFonts w:ascii="Calibri" w:hAnsi="Calibri"/>
          <w:sz w:val="22"/>
          <w:szCs w:val="22"/>
        </w:rPr>
      </w:pPr>
      <w:r w:rsidRPr="00820945">
        <w:rPr>
          <w:rFonts w:ascii="Calibri" w:hAnsi="Calibri"/>
          <w:sz w:val="22"/>
          <w:szCs w:val="22"/>
        </w:rPr>
        <w:t xml:space="preserve">Pretendents nedrīkst veikt izmaiņas EIS </w:t>
      </w:r>
      <w:r>
        <w:rPr>
          <w:rFonts w:ascii="Calibri" w:hAnsi="Calibri"/>
          <w:sz w:val="22"/>
          <w:szCs w:val="22"/>
        </w:rPr>
        <w:t>Pasūtītāja profilā</w:t>
      </w:r>
      <w:r w:rsidRPr="00820945">
        <w:rPr>
          <w:rFonts w:ascii="Calibri" w:hAnsi="Calibri"/>
          <w:sz w:val="22"/>
          <w:szCs w:val="22"/>
        </w:rPr>
        <w:t xml:space="preserve"> </w:t>
      </w:r>
      <w:hyperlink r:id="rId20" w:history="1">
        <w:r w:rsidRPr="005F572B">
          <w:rPr>
            <w:rStyle w:val="Hyperlink"/>
            <w:rFonts w:ascii="Calibri" w:hAnsi="Calibri"/>
            <w:sz w:val="22"/>
            <w:szCs w:val="22"/>
          </w:rPr>
          <w:t>https://www.eis.gov.lv/EKEIS/Supplier/Organizer/399</w:t>
        </w:r>
      </w:hyperlink>
      <w:r>
        <w:rPr>
          <w:rFonts w:ascii="Calibri" w:hAnsi="Calibri"/>
          <w:sz w:val="22"/>
          <w:szCs w:val="22"/>
        </w:rPr>
        <w:t xml:space="preserve"> </w:t>
      </w:r>
      <w:r w:rsidRPr="00820945">
        <w:rPr>
          <w:rFonts w:ascii="Calibri" w:hAnsi="Calibri"/>
          <w:sz w:val="22"/>
          <w:szCs w:val="22"/>
        </w:rPr>
        <w:t xml:space="preserve">šī </w:t>
      </w:r>
      <w:r>
        <w:rPr>
          <w:rFonts w:ascii="Calibri" w:hAnsi="Calibri"/>
          <w:sz w:val="22"/>
          <w:szCs w:val="22"/>
        </w:rPr>
        <w:t>iepirkuma</w:t>
      </w:r>
      <w:r w:rsidRPr="00820945">
        <w:rPr>
          <w:rFonts w:ascii="Calibri" w:hAnsi="Calibri"/>
          <w:sz w:val="22"/>
          <w:szCs w:val="22"/>
        </w:rPr>
        <w:t xml:space="preserve"> sadaļā publicēto veidlapu struktūrā</w:t>
      </w:r>
      <w:r>
        <w:rPr>
          <w:rFonts w:ascii="Calibri" w:hAnsi="Calibri"/>
          <w:sz w:val="22"/>
          <w:szCs w:val="22"/>
        </w:rPr>
        <w:t xml:space="preserve">, </w:t>
      </w:r>
      <w:r w:rsidRPr="0014403B">
        <w:rPr>
          <w:rFonts w:asciiTheme="minorHAnsi" w:hAnsiTheme="minorHAnsi" w:cstheme="minorHAnsi"/>
          <w:sz w:val="22"/>
          <w:szCs w:val="22"/>
        </w:rPr>
        <w:t>t.sk. dzēst vai pievienot papildu rindas vai kolonnas.</w:t>
      </w:r>
    </w:p>
    <w:p w14:paraId="109A9CD7" w14:textId="77777777" w:rsidR="0048387B" w:rsidRPr="009658FD" w:rsidRDefault="0048387B" w:rsidP="00780511">
      <w:pPr>
        <w:pStyle w:val="ListParagraph"/>
        <w:numPr>
          <w:ilvl w:val="1"/>
          <w:numId w:val="1"/>
        </w:numPr>
        <w:tabs>
          <w:tab w:val="left" w:pos="540"/>
        </w:tabs>
        <w:spacing w:before="120" w:after="120"/>
        <w:ind w:left="540" w:hanging="540"/>
        <w:contextualSpacing w:val="0"/>
        <w:jc w:val="both"/>
        <w:rPr>
          <w:rFonts w:ascii="Calibri" w:hAnsi="Calibri"/>
          <w:sz w:val="22"/>
          <w:szCs w:val="22"/>
        </w:rPr>
      </w:pPr>
      <w:r w:rsidRPr="009658FD">
        <w:rPr>
          <w:rFonts w:ascii="Calibri" w:hAnsi="Calibri"/>
          <w:sz w:val="22"/>
          <w:szCs w:val="22"/>
        </w:rPr>
        <w:lastRenderedPageBreak/>
        <w:t xml:space="preserve">Pretendenta piedāvājums ir sadalīts </w:t>
      </w:r>
      <w:r>
        <w:rPr>
          <w:rFonts w:ascii="Calibri" w:hAnsi="Calibri"/>
          <w:sz w:val="22"/>
          <w:szCs w:val="22"/>
        </w:rPr>
        <w:t>3</w:t>
      </w:r>
      <w:r w:rsidRPr="009658FD">
        <w:rPr>
          <w:rFonts w:ascii="Calibri" w:hAnsi="Calibri"/>
          <w:sz w:val="22"/>
          <w:szCs w:val="22"/>
        </w:rPr>
        <w:t xml:space="preserve"> (</w:t>
      </w:r>
      <w:r>
        <w:rPr>
          <w:rFonts w:ascii="Calibri" w:hAnsi="Calibri"/>
          <w:sz w:val="22"/>
          <w:szCs w:val="22"/>
        </w:rPr>
        <w:t>trīs</w:t>
      </w:r>
      <w:r w:rsidRPr="009658FD">
        <w:rPr>
          <w:rFonts w:ascii="Calibri" w:hAnsi="Calibri"/>
          <w:sz w:val="22"/>
          <w:szCs w:val="22"/>
        </w:rPr>
        <w:t>) daļās: “Atlases dokumenti”</w:t>
      </w:r>
      <w:r>
        <w:rPr>
          <w:rFonts w:ascii="Calibri" w:hAnsi="Calibri"/>
          <w:sz w:val="22"/>
          <w:szCs w:val="22"/>
        </w:rPr>
        <w:t>,</w:t>
      </w:r>
      <w:r w:rsidRPr="009658FD">
        <w:rPr>
          <w:rFonts w:ascii="Calibri" w:hAnsi="Calibri"/>
          <w:sz w:val="22"/>
          <w:szCs w:val="22"/>
        </w:rPr>
        <w:t xml:space="preserve"> “Tehniskais </w:t>
      </w:r>
      <w:r>
        <w:rPr>
          <w:rFonts w:ascii="Calibri" w:hAnsi="Calibri"/>
          <w:sz w:val="22"/>
          <w:szCs w:val="22"/>
        </w:rPr>
        <w:t>piedāvājums” un</w:t>
      </w:r>
      <w:r w:rsidRPr="009658FD">
        <w:rPr>
          <w:rFonts w:ascii="Calibri" w:hAnsi="Calibri"/>
          <w:sz w:val="22"/>
          <w:szCs w:val="22"/>
        </w:rPr>
        <w:t xml:space="preserve"> </w:t>
      </w:r>
      <w:r>
        <w:rPr>
          <w:rFonts w:ascii="Calibri" w:hAnsi="Calibri"/>
          <w:sz w:val="22"/>
          <w:szCs w:val="22"/>
        </w:rPr>
        <w:t>“F</w:t>
      </w:r>
      <w:r w:rsidRPr="009658FD">
        <w:rPr>
          <w:rFonts w:ascii="Calibri" w:hAnsi="Calibri"/>
          <w:sz w:val="22"/>
          <w:szCs w:val="22"/>
        </w:rPr>
        <w:t>inanšu piedāvājums”.</w:t>
      </w:r>
    </w:p>
    <w:p w14:paraId="167F97A9" w14:textId="77777777" w:rsidR="0048387B" w:rsidRDefault="0048387B" w:rsidP="00780511">
      <w:pPr>
        <w:pStyle w:val="ListParagraph"/>
        <w:numPr>
          <w:ilvl w:val="1"/>
          <w:numId w:val="1"/>
        </w:numPr>
        <w:tabs>
          <w:tab w:val="left" w:pos="540"/>
        </w:tabs>
        <w:spacing w:before="120" w:after="120"/>
        <w:ind w:left="540" w:hanging="540"/>
        <w:jc w:val="both"/>
        <w:rPr>
          <w:rFonts w:ascii="Calibri" w:hAnsi="Calibri"/>
          <w:sz w:val="22"/>
          <w:szCs w:val="22"/>
        </w:rPr>
      </w:pPr>
      <w:r w:rsidRPr="004E7317">
        <w:rPr>
          <w:rFonts w:ascii="Calibri" w:hAnsi="Calibri"/>
          <w:sz w:val="22"/>
          <w:szCs w:val="22"/>
        </w:rPr>
        <w:t>Piedāvājuma daļā „Atlases dokumenti” ir iekļauti nolikuma 4. punkta apakšpunktos norādītie dokumenti.</w:t>
      </w:r>
    </w:p>
    <w:p w14:paraId="37E9E0AC" w14:textId="77777777" w:rsidR="0048387B" w:rsidRPr="004E7317" w:rsidRDefault="0048387B" w:rsidP="0048387B">
      <w:pPr>
        <w:ind w:left="576"/>
        <w:jc w:val="both"/>
        <w:rPr>
          <w:rFonts w:eastAsia="Calibri"/>
          <w:sz w:val="22"/>
          <w:szCs w:val="22"/>
        </w:rPr>
      </w:pPr>
      <w:r w:rsidRPr="004E7317">
        <w:rPr>
          <w:rFonts w:eastAsia="Calibri"/>
          <w:sz w:val="22"/>
          <w:szCs w:val="22"/>
        </w:rPr>
        <w:t xml:space="preserve">Nolikuma 4.punkta apakšpunktos norādītos dokumentus saskaņā ar Publisko iepirkumu likuma 49. pantu var aizstāt ar Eiropas vienoto iepirkumu procedūras dokumentu (aizpildot tikai dokumenta sadaļas, kas attiecas uz nolikumā izvirzīto prasību izpildes apliecināšanu), ko pretendents var iesniegt kā sākotnējo pierādījumu kvalifikāciju prasību izpildes apliecināšanai. Ja pretendents izvēlējies iesniegt Eiropas vienoto iepirkuma procedūras dokumentu, tas iesniedz šo dokumentu arī par katru personu, uz kuras iespējām balstās, lai apliecinātu, ka tā kvalifikācija atbilst iepirkuma procedūras dokumentos noteiktajām prasībām, katru tā norādīto apakšuzņēmēju, </w:t>
      </w:r>
      <w:r w:rsidRPr="004E7317">
        <w:rPr>
          <w:sz w:val="22"/>
          <w:szCs w:val="22"/>
        </w:rPr>
        <w:t>kura veicamo būvdarbu vai sniedzamo pakalpojumu vērtība ir vismaz 10 000 </w:t>
      </w:r>
      <w:proofErr w:type="spellStart"/>
      <w:r w:rsidRPr="004E7317">
        <w:rPr>
          <w:i/>
          <w:iCs/>
          <w:sz w:val="22"/>
          <w:szCs w:val="22"/>
        </w:rPr>
        <w:t>euro</w:t>
      </w:r>
      <w:proofErr w:type="spellEnd"/>
      <w:r w:rsidRPr="004E7317">
        <w:rPr>
          <w:rFonts w:eastAsia="Calibri"/>
          <w:sz w:val="22"/>
          <w:szCs w:val="22"/>
        </w:rPr>
        <w:t>, kā arī par katru piegādātāja apvienības dalībnieku.</w:t>
      </w:r>
    </w:p>
    <w:p w14:paraId="225CFBC1" w14:textId="77777777" w:rsidR="0048387B" w:rsidRPr="004E7317" w:rsidRDefault="0048387B" w:rsidP="0048387B">
      <w:pPr>
        <w:spacing w:before="120"/>
        <w:ind w:left="576"/>
        <w:jc w:val="both"/>
        <w:rPr>
          <w:rFonts w:eastAsia="Calibri"/>
          <w:sz w:val="22"/>
          <w:szCs w:val="22"/>
        </w:rPr>
      </w:pPr>
      <w:r w:rsidRPr="004E7317">
        <w:rPr>
          <w:rFonts w:eastAsia="Calibri"/>
          <w:sz w:val="22"/>
          <w:szCs w:val="22"/>
        </w:rPr>
        <w:t xml:space="preserve">Eiropas vienotā iepirkuma procedūras dokumenta veidlapas paraugus nosaka Eiropas Komisijas 2016. gada 5. janvāra </w:t>
      </w:r>
      <w:hyperlink r:id="rId21" w:tgtFrame="_blank" w:history="1">
        <w:r w:rsidRPr="004E7317">
          <w:rPr>
            <w:rStyle w:val="Hyperlink"/>
            <w:sz w:val="22"/>
            <w:szCs w:val="22"/>
          </w:rPr>
          <w:t>Īstenošanas regula Nr.2016/7</w:t>
        </w:r>
      </w:hyperlink>
      <w:r w:rsidRPr="004E7317">
        <w:rPr>
          <w:rFonts w:eastAsia="Calibri"/>
          <w:sz w:val="22"/>
          <w:szCs w:val="22"/>
        </w:rPr>
        <w:t xml:space="preserve">, ar ko nosaka standarta veidlapu Eiropas vienotajam iepirkuma procedūras dokumentam (regulas 2. pielikums). </w:t>
      </w:r>
    </w:p>
    <w:p w14:paraId="6432E9B6" w14:textId="77777777" w:rsidR="0048387B" w:rsidRPr="004E7317" w:rsidRDefault="0048387B" w:rsidP="0048387B">
      <w:pPr>
        <w:spacing w:before="120"/>
        <w:ind w:left="576"/>
        <w:jc w:val="both"/>
        <w:rPr>
          <w:rFonts w:eastAsia="Calibri"/>
          <w:sz w:val="22"/>
          <w:szCs w:val="22"/>
        </w:rPr>
      </w:pPr>
      <w:r w:rsidRPr="004E7317">
        <w:rPr>
          <w:rFonts w:eastAsia="Calibri"/>
          <w:sz w:val="22"/>
          <w:szCs w:val="22"/>
        </w:rPr>
        <w:t xml:space="preserve">Eiropas vienotā iepirkuma procedūras dokumenta veidlapa pieejama EIS tīmekļvietnē </w:t>
      </w:r>
      <w:hyperlink r:id="rId22" w:history="1">
        <w:r w:rsidRPr="004E7317">
          <w:rPr>
            <w:rStyle w:val="Hyperlink"/>
            <w:sz w:val="22"/>
            <w:szCs w:val="22"/>
          </w:rPr>
          <w:t>http://espd.eis.gov.lv/</w:t>
        </w:r>
      </w:hyperlink>
      <w:r w:rsidRPr="004E7317">
        <w:rPr>
          <w:rStyle w:val="Hyperlink"/>
          <w:sz w:val="22"/>
          <w:szCs w:val="22"/>
        </w:rPr>
        <w:t xml:space="preserve"> </w:t>
      </w:r>
      <w:r w:rsidRPr="004E7317">
        <w:rPr>
          <w:rFonts w:eastAsia="Calibri"/>
          <w:sz w:val="22"/>
          <w:szCs w:val="22"/>
        </w:rPr>
        <w:t xml:space="preserve">izveidotajā rīkā, </w:t>
      </w:r>
      <w:proofErr w:type="gramStart"/>
      <w:r w:rsidRPr="004E7317">
        <w:rPr>
          <w:rFonts w:eastAsia="Calibri"/>
          <w:sz w:val="22"/>
          <w:szCs w:val="22"/>
        </w:rPr>
        <w:t>kur pretendents var aizpildīt Eiropas vienoto iepirkuma procedūras dokumentu, tad to saglabāt un iesniegt</w:t>
      </w:r>
      <w:proofErr w:type="gramEnd"/>
      <w:r w:rsidRPr="004E7317">
        <w:rPr>
          <w:rFonts w:eastAsia="Calibri"/>
          <w:sz w:val="22"/>
          <w:szCs w:val="22"/>
        </w:rPr>
        <w:t xml:space="preserve"> Pasūtītājam EIS e-konkursu apakšsistēmā šī iepirkuma sadaļā.</w:t>
      </w:r>
    </w:p>
    <w:p w14:paraId="103CD9B7" w14:textId="77777777" w:rsidR="0048387B" w:rsidRPr="004E7317" w:rsidRDefault="0048387B" w:rsidP="0048387B">
      <w:pPr>
        <w:pStyle w:val="BalloonText"/>
        <w:spacing w:before="120" w:after="120"/>
        <w:ind w:left="539"/>
        <w:jc w:val="both"/>
        <w:rPr>
          <w:rFonts w:ascii="Calibri" w:hAnsi="Calibri"/>
          <w:sz w:val="22"/>
          <w:szCs w:val="22"/>
        </w:rPr>
      </w:pPr>
      <w:r w:rsidRPr="004E7317">
        <w:rPr>
          <w:rFonts w:ascii="Calibri" w:eastAsia="Calibri" w:hAnsi="Calibri"/>
          <w:sz w:val="22"/>
          <w:szCs w:val="22"/>
        </w:rPr>
        <w:t>Pasūtītājam jebkurā iepirkuma procedūras stadijā ir tiesības prasīt, lai pretendents iesniedz visus dokumentus vai daļu no tiem, kas apliecina tā atbilstību paziņojumā par līgumu vai iepirkuma procedūras dokumentos noteiktajām pretendentu atlases prasībām. Pasūtītājs nepieprasa tādus dokumentus un informāciju, kas jau ir tā rīcībā, vai pieejama publiskajās datubāzēs</w:t>
      </w:r>
      <w:r w:rsidRPr="004E7317">
        <w:rPr>
          <w:rFonts w:ascii="Calibri" w:hAnsi="Calibri"/>
          <w:sz w:val="22"/>
          <w:szCs w:val="22"/>
        </w:rPr>
        <w:t>.</w:t>
      </w:r>
    </w:p>
    <w:p w14:paraId="0978F8DB" w14:textId="77777777" w:rsidR="0048387B" w:rsidRDefault="0048387B" w:rsidP="00780511">
      <w:pPr>
        <w:pStyle w:val="ListParagraph"/>
        <w:numPr>
          <w:ilvl w:val="1"/>
          <w:numId w:val="1"/>
        </w:numPr>
        <w:tabs>
          <w:tab w:val="left" w:pos="540"/>
        </w:tabs>
        <w:spacing w:before="120" w:after="120"/>
        <w:ind w:left="540" w:hanging="540"/>
        <w:contextualSpacing w:val="0"/>
        <w:jc w:val="both"/>
        <w:rPr>
          <w:rFonts w:ascii="Calibri" w:hAnsi="Calibri"/>
          <w:sz w:val="22"/>
          <w:szCs w:val="22"/>
        </w:rPr>
      </w:pPr>
      <w:r w:rsidRPr="00820945">
        <w:rPr>
          <w:rFonts w:ascii="Calibri" w:hAnsi="Calibri"/>
          <w:sz w:val="22"/>
          <w:szCs w:val="22"/>
        </w:rPr>
        <w:t>Ja pretendents pakalpojuma sniegšanai plāno piesaistīt apakšuzņēmējus vai balstās uz citu personu iespējām, lai apliecinātu, ka pretendenta kvalifikācija atbilst nolikumā izvirzītajām kvalifikācijas prasībām, pretendents piedāvājumam papildus iesniedz:</w:t>
      </w:r>
    </w:p>
    <w:p w14:paraId="00EFA5F4" w14:textId="77777777" w:rsidR="0048387B" w:rsidRPr="00820945" w:rsidRDefault="0048387B" w:rsidP="001E6B32">
      <w:pPr>
        <w:pStyle w:val="ListParagraph"/>
        <w:numPr>
          <w:ilvl w:val="2"/>
          <w:numId w:val="1"/>
        </w:numPr>
        <w:tabs>
          <w:tab w:val="left" w:pos="360"/>
          <w:tab w:val="left" w:pos="1080"/>
        </w:tabs>
        <w:spacing w:before="120" w:after="120"/>
        <w:ind w:left="1080" w:hanging="720"/>
        <w:contextualSpacing w:val="0"/>
        <w:jc w:val="both"/>
        <w:rPr>
          <w:rFonts w:ascii="Calibri" w:hAnsi="Calibri"/>
          <w:sz w:val="22"/>
          <w:szCs w:val="22"/>
        </w:rPr>
      </w:pPr>
      <w:r w:rsidRPr="00820945">
        <w:rPr>
          <w:rFonts w:ascii="Calibri" w:hAnsi="Calibri"/>
          <w:sz w:val="22"/>
          <w:szCs w:val="22"/>
        </w:rPr>
        <w:t>visu iesaistīto apakšuzņēmēju</w:t>
      </w:r>
      <w:r>
        <w:rPr>
          <w:rStyle w:val="FootnoteReference"/>
          <w:rFonts w:ascii="Calibri" w:hAnsi="Calibri"/>
          <w:sz w:val="22"/>
          <w:szCs w:val="22"/>
        </w:rPr>
        <w:footnoteReference w:id="2"/>
      </w:r>
      <w:r w:rsidRPr="00820945">
        <w:rPr>
          <w:rFonts w:ascii="Calibri" w:hAnsi="Calibri"/>
          <w:sz w:val="22"/>
          <w:szCs w:val="22"/>
        </w:rPr>
        <w:t xml:space="preserve"> sarakstu, kur norāda: apakšuzņēmēja nosaukumu, reģistrācijas numuru, katram apakšuzņēmējam nododamo darbu veidu un apjomu un to līdzatbildību iepirkuma līguma izpildē;</w:t>
      </w:r>
    </w:p>
    <w:p w14:paraId="04BE448E" w14:textId="77777777" w:rsidR="0048387B" w:rsidRDefault="0048387B" w:rsidP="001E6B32">
      <w:pPr>
        <w:pStyle w:val="ListParagraph"/>
        <w:numPr>
          <w:ilvl w:val="2"/>
          <w:numId w:val="1"/>
        </w:numPr>
        <w:tabs>
          <w:tab w:val="left" w:pos="360"/>
          <w:tab w:val="left" w:pos="1080"/>
        </w:tabs>
        <w:spacing w:before="120" w:after="120"/>
        <w:ind w:left="1080" w:hanging="720"/>
        <w:contextualSpacing w:val="0"/>
        <w:jc w:val="both"/>
        <w:rPr>
          <w:rFonts w:ascii="Calibri" w:hAnsi="Calibri"/>
          <w:sz w:val="22"/>
          <w:szCs w:val="22"/>
        </w:rPr>
      </w:pPr>
      <w:r>
        <w:rPr>
          <w:rFonts w:ascii="Calibri" w:hAnsi="Calibri"/>
          <w:sz w:val="22"/>
          <w:szCs w:val="22"/>
        </w:rPr>
        <w:t>vienošanos ar apakšuzņēmēju, apakšuzņēmēja apliecinājumu vai citu pierādījumu par nepieciešamo resursu nodošanu pretendenta rīcībā;</w:t>
      </w:r>
    </w:p>
    <w:p w14:paraId="1258B6EF" w14:textId="77777777" w:rsidR="0048387B" w:rsidRDefault="0048387B" w:rsidP="001E6B32">
      <w:pPr>
        <w:pStyle w:val="ListParagraph"/>
        <w:numPr>
          <w:ilvl w:val="2"/>
          <w:numId w:val="1"/>
        </w:numPr>
        <w:tabs>
          <w:tab w:val="left" w:pos="360"/>
          <w:tab w:val="left" w:pos="1080"/>
        </w:tabs>
        <w:spacing w:before="120" w:after="120"/>
        <w:ind w:left="1080" w:hanging="720"/>
        <w:contextualSpacing w:val="0"/>
        <w:jc w:val="both"/>
        <w:rPr>
          <w:rFonts w:ascii="Calibri" w:hAnsi="Calibri"/>
          <w:sz w:val="22"/>
          <w:szCs w:val="22"/>
        </w:rPr>
      </w:pPr>
      <w:r w:rsidRPr="00DF36AE">
        <w:rPr>
          <w:rFonts w:ascii="Calibri" w:hAnsi="Calibri"/>
          <w:sz w:val="22"/>
          <w:szCs w:val="22"/>
        </w:rPr>
        <w:t>kompetentas attiecīgās valsts institūcijas izsniegtu dokumentu, kas apliecina, ka apakšuzņēmējs ir reģistrēts atbilstoši attiecīgās valsts normatīvo aktu prasībām (šis noteikums attiecas tikai uz ārvalstīs reģistrētu apakšuzņēmēju). Pasūtītājs pārbauda Latvijā reģistrēta apakšuzņēmēja reģistrācijas faktu, iegūstot informāciju publiskajās datu bāzēs.</w:t>
      </w:r>
    </w:p>
    <w:p w14:paraId="706EA866" w14:textId="77777777" w:rsidR="0048387B" w:rsidRDefault="0048387B" w:rsidP="00780511">
      <w:pPr>
        <w:pStyle w:val="ListParagraph"/>
        <w:numPr>
          <w:ilvl w:val="1"/>
          <w:numId w:val="1"/>
        </w:numPr>
        <w:tabs>
          <w:tab w:val="left" w:pos="540"/>
        </w:tabs>
        <w:spacing w:before="120" w:after="120"/>
        <w:ind w:left="540" w:hanging="540"/>
        <w:contextualSpacing w:val="0"/>
        <w:jc w:val="both"/>
        <w:rPr>
          <w:rFonts w:ascii="Calibri" w:hAnsi="Calibri"/>
          <w:sz w:val="22"/>
          <w:szCs w:val="22"/>
        </w:rPr>
      </w:pPr>
      <w:r w:rsidRPr="00DF36AE">
        <w:rPr>
          <w:rFonts w:ascii="Calibri" w:hAnsi="Calibri"/>
          <w:sz w:val="22"/>
          <w:szCs w:val="22"/>
        </w:rPr>
        <w:t xml:space="preserve">Ja pretendents ir piegādātāju apvienība vai personālsabiedrība, tad pretendents piedāvājumam pievieno apliecinājumu vai vienošanos, ka gadījumā, ja piegādātāju apvienība tiks noteikta par uzvarētāju </w:t>
      </w:r>
      <w:r>
        <w:rPr>
          <w:rFonts w:ascii="Calibri" w:hAnsi="Calibri"/>
          <w:sz w:val="22"/>
          <w:szCs w:val="22"/>
        </w:rPr>
        <w:t>atklātā konkursā</w:t>
      </w:r>
      <w:r w:rsidRPr="00DF36AE">
        <w:rPr>
          <w:rFonts w:ascii="Calibri" w:hAnsi="Calibri"/>
          <w:sz w:val="22"/>
          <w:szCs w:val="22"/>
        </w:rPr>
        <w:t xml:space="preserve">, tā pirms iepirkuma līguma noslēgšanas pēc savas izvēles izveidojas atbilstoši noteiktam juridiskam statusam (normatīvajos aktos noteiktajā kārtībā reģistrē pilnsabiedrību ar pilnu atbildību katram no biedriem vai komandītsabiedrību) vai noslēdz sabiedrības līgumu, vienojoties par apvienības dalībnieku atbildības sadalījumu. Piegādātāju </w:t>
      </w:r>
      <w:r w:rsidRPr="00DF36AE">
        <w:rPr>
          <w:rFonts w:ascii="Calibri" w:hAnsi="Calibri"/>
          <w:sz w:val="22"/>
          <w:szCs w:val="22"/>
        </w:rPr>
        <w:lastRenderedPageBreak/>
        <w:t>apvienība (personālsabiedrība) pirms iepirkuma līguma noslēgšanas iesniedz Pasūtītājam vienu sabiedrības līguma eksemplāru (oriģinālu vai kopiju).</w:t>
      </w:r>
    </w:p>
    <w:p w14:paraId="603F4D1E" w14:textId="77777777" w:rsidR="0048387B" w:rsidRDefault="0048387B" w:rsidP="00780511">
      <w:pPr>
        <w:pStyle w:val="ListParagraph"/>
        <w:numPr>
          <w:ilvl w:val="1"/>
          <w:numId w:val="1"/>
        </w:numPr>
        <w:ind w:left="540" w:hanging="540"/>
        <w:jc w:val="both"/>
        <w:rPr>
          <w:rFonts w:asciiTheme="minorHAnsi" w:hAnsiTheme="minorHAnsi" w:cstheme="minorHAnsi"/>
          <w:sz w:val="22"/>
          <w:szCs w:val="22"/>
        </w:rPr>
      </w:pPr>
      <w:r w:rsidRPr="00043C30">
        <w:rPr>
          <w:rFonts w:ascii="Calibri" w:hAnsi="Calibri"/>
          <w:sz w:val="22"/>
          <w:szCs w:val="22"/>
        </w:rPr>
        <w:t xml:space="preserve">Piedāvājuma daļā ‘’Tehniskais piedāvājums’’ </w:t>
      </w:r>
      <w:r w:rsidRPr="00043C30">
        <w:rPr>
          <w:rFonts w:asciiTheme="minorHAnsi" w:hAnsiTheme="minorHAnsi" w:cstheme="minorHAnsi"/>
          <w:sz w:val="22"/>
          <w:szCs w:val="22"/>
        </w:rPr>
        <w:t>pretendents iesniedz aizpildītu un parakstītu nolikuma 2. pielikumu “Tehniskā specifikācijā’’</w:t>
      </w:r>
      <w:r>
        <w:rPr>
          <w:rFonts w:asciiTheme="minorHAnsi" w:hAnsiTheme="minorHAnsi" w:cstheme="minorHAnsi"/>
          <w:sz w:val="22"/>
          <w:szCs w:val="22"/>
        </w:rPr>
        <w:t>.</w:t>
      </w:r>
    </w:p>
    <w:p w14:paraId="777E51E2" w14:textId="77777777" w:rsidR="0048387B" w:rsidRPr="001749B0" w:rsidRDefault="0048387B" w:rsidP="00780511">
      <w:pPr>
        <w:numPr>
          <w:ilvl w:val="1"/>
          <w:numId w:val="1"/>
        </w:numPr>
        <w:tabs>
          <w:tab w:val="left" w:pos="540"/>
        </w:tabs>
        <w:spacing w:before="120" w:after="120"/>
        <w:ind w:left="540" w:hanging="540"/>
        <w:jc w:val="both"/>
        <w:rPr>
          <w:rFonts w:asciiTheme="minorHAnsi" w:hAnsiTheme="minorHAnsi" w:cstheme="minorHAnsi"/>
          <w:color w:val="000000" w:themeColor="text1"/>
          <w:sz w:val="22"/>
          <w:szCs w:val="22"/>
        </w:rPr>
      </w:pPr>
      <w:r w:rsidRPr="001749B0">
        <w:rPr>
          <w:sz w:val="22"/>
          <w:szCs w:val="22"/>
        </w:rPr>
        <w:t>Piedāvājuma daļā “Finanšu piedāvājums” pretendents iesniedz finanšu piedāvājumu, ievērojot finanšu piedāvājuma formu (nolikuma 3. pielikums).</w:t>
      </w:r>
      <w:r w:rsidRPr="001749B0">
        <w:rPr>
          <w:rFonts w:asciiTheme="minorHAnsi" w:hAnsiTheme="minorHAnsi" w:cstheme="minorHAnsi"/>
          <w:color w:val="000000" w:themeColor="text1"/>
          <w:sz w:val="22"/>
          <w:szCs w:val="22"/>
        </w:rPr>
        <w:t xml:space="preserve"> Piedāvātajā līgumcenā pretendents ietver visas izmaksas, kas saistītas ar tehniskajai specifikācijai atbilstošas preces piegādi, t.sk. garantijas servisa nodrošināšana, nodokļi (izņemot PVN), nodevas, u.c. izmaksas, kas nepieciešamas pakalpojuma pilnīgai un kvalitatīvai sniegšanai saskaņā ar iepirkuma nolikumu un tā pielikumiem, un:</w:t>
      </w:r>
    </w:p>
    <w:p w14:paraId="44185113" w14:textId="77777777" w:rsidR="0048387B" w:rsidRPr="00043C30" w:rsidRDefault="0048387B" w:rsidP="001E6B32">
      <w:pPr>
        <w:numPr>
          <w:ilvl w:val="2"/>
          <w:numId w:val="1"/>
        </w:numPr>
        <w:tabs>
          <w:tab w:val="left" w:pos="1080"/>
        </w:tabs>
        <w:spacing w:before="120" w:after="120"/>
        <w:ind w:left="1080" w:hanging="720"/>
        <w:jc w:val="both"/>
        <w:rPr>
          <w:sz w:val="22"/>
          <w:szCs w:val="22"/>
        </w:rPr>
      </w:pPr>
      <w:r w:rsidRPr="00043C30">
        <w:rPr>
          <w:sz w:val="22"/>
          <w:szCs w:val="22"/>
        </w:rPr>
        <w:t>piedāvātās Preces cenā ietver visus ar Preču piegādi saistītos izdevumus;</w:t>
      </w:r>
    </w:p>
    <w:p w14:paraId="73EB170C" w14:textId="77777777" w:rsidR="0048387B" w:rsidRPr="00043C30" w:rsidRDefault="0048387B" w:rsidP="001E6B32">
      <w:pPr>
        <w:numPr>
          <w:ilvl w:val="2"/>
          <w:numId w:val="1"/>
        </w:numPr>
        <w:tabs>
          <w:tab w:val="left" w:pos="1080"/>
        </w:tabs>
        <w:spacing w:before="120" w:after="120"/>
        <w:ind w:left="1080" w:hanging="720"/>
        <w:jc w:val="both"/>
        <w:rPr>
          <w:rFonts w:asciiTheme="minorHAnsi" w:hAnsiTheme="minorHAnsi" w:cstheme="minorHAnsi"/>
          <w:sz w:val="22"/>
          <w:szCs w:val="22"/>
        </w:rPr>
      </w:pPr>
      <w:r w:rsidRPr="00043C30">
        <w:rPr>
          <w:rFonts w:asciiTheme="minorHAnsi" w:hAnsiTheme="minorHAnsi" w:cstheme="minorHAnsi"/>
          <w:sz w:val="22"/>
          <w:szCs w:val="22"/>
        </w:rPr>
        <w:t xml:space="preserve">cenu norāda </w:t>
      </w:r>
      <w:r w:rsidRPr="00043C30">
        <w:rPr>
          <w:rFonts w:asciiTheme="minorHAnsi" w:hAnsiTheme="minorHAnsi" w:cstheme="minorHAnsi"/>
          <w:bCs/>
          <w:sz w:val="22"/>
          <w:szCs w:val="22"/>
        </w:rPr>
        <w:t>bez pievienotās vērtības nodokļa</w:t>
      </w:r>
      <w:r w:rsidRPr="00043C30">
        <w:rPr>
          <w:rFonts w:asciiTheme="minorHAnsi" w:hAnsiTheme="minorHAnsi" w:cstheme="minorHAnsi"/>
          <w:sz w:val="22"/>
          <w:szCs w:val="22"/>
        </w:rPr>
        <w:t xml:space="preserve"> </w:t>
      </w:r>
      <w:proofErr w:type="spellStart"/>
      <w:r w:rsidRPr="00043C30">
        <w:rPr>
          <w:rFonts w:asciiTheme="minorHAnsi" w:hAnsiTheme="minorHAnsi" w:cstheme="minorHAnsi"/>
          <w:i/>
          <w:iCs/>
          <w:sz w:val="22"/>
          <w:szCs w:val="22"/>
        </w:rPr>
        <w:t>euro</w:t>
      </w:r>
      <w:proofErr w:type="spellEnd"/>
      <w:r w:rsidRPr="00043C30">
        <w:rPr>
          <w:rFonts w:asciiTheme="minorHAnsi" w:hAnsiTheme="minorHAnsi" w:cstheme="minorHAnsi"/>
          <w:iCs/>
          <w:sz w:val="22"/>
          <w:szCs w:val="22"/>
        </w:rPr>
        <w:t xml:space="preserve"> (EUR);</w:t>
      </w:r>
    </w:p>
    <w:p w14:paraId="1CE01CB3" w14:textId="77777777" w:rsidR="0048387B" w:rsidRPr="00043C30" w:rsidRDefault="0048387B" w:rsidP="001E6B32">
      <w:pPr>
        <w:numPr>
          <w:ilvl w:val="2"/>
          <w:numId w:val="1"/>
        </w:numPr>
        <w:tabs>
          <w:tab w:val="left" w:pos="1080"/>
        </w:tabs>
        <w:spacing w:before="120" w:after="120"/>
        <w:ind w:left="1080" w:hanging="720"/>
        <w:jc w:val="both"/>
        <w:rPr>
          <w:bCs/>
          <w:sz w:val="22"/>
          <w:szCs w:val="22"/>
        </w:rPr>
      </w:pPr>
      <w:r w:rsidRPr="00043C30">
        <w:rPr>
          <w:bCs/>
          <w:iCs/>
          <w:sz w:val="22"/>
          <w:szCs w:val="22"/>
        </w:rPr>
        <w:t>norādot cenu, norāda ne vairāk kā divus ciparus aiz komata.</w:t>
      </w:r>
    </w:p>
    <w:p w14:paraId="5CB9C3E3" w14:textId="44357E97" w:rsidR="0048387B" w:rsidRPr="00536239" w:rsidRDefault="0048387B" w:rsidP="00780511">
      <w:pPr>
        <w:numPr>
          <w:ilvl w:val="1"/>
          <w:numId w:val="1"/>
        </w:numPr>
        <w:tabs>
          <w:tab w:val="left" w:pos="540"/>
        </w:tabs>
        <w:spacing w:before="120" w:after="120"/>
        <w:ind w:left="540" w:hanging="540"/>
        <w:jc w:val="both"/>
        <w:rPr>
          <w:sz w:val="22"/>
          <w:szCs w:val="22"/>
        </w:rPr>
      </w:pPr>
      <w:r w:rsidRPr="00536239">
        <w:rPr>
          <w:sz w:val="22"/>
          <w:szCs w:val="22"/>
        </w:rPr>
        <w:t xml:space="preserve">Pretendents kopā ar piedāvājuma dokumentiem iesniedz apliecinājumu </w:t>
      </w:r>
      <w:r w:rsidRPr="00536239">
        <w:rPr>
          <w:rFonts w:asciiTheme="minorHAnsi" w:hAnsiTheme="minorHAnsi" w:cstheme="minorHAnsi"/>
          <w:bCs/>
          <w:iCs/>
          <w:sz w:val="22"/>
        </w:rPr>
        <w:t xml:space="preserve">par neatkarīgi izstrādātu piedāvājumu saskaņā ar nolikuma </w:t>
      </w:r>
      <w:r w:rsidR="00D353D8">
        <w:rPr>
          <w:rFonts w:asciiTheme="minorHAnsi" w:hAnsiTheme="minorHAnsi" w:cstheme="minorHAnsi"/>
          <w:bCs/>
          <w:iCs/>
          <w:sz w:val="22"/>
        </w:rPr>
        <w:t>5</w:t>
      </w:r>
      <w:r w:rsidRPr="00536239">
        <w:rPr>
          <w:rFonts w:asciiTheme="minorHAnsi" w:hAnsiTheme="minorHAnsi" w:cstheme="minorHAnsi"/>
          <w:bCs/>
          <w:iCs/>
          <w:sz w:val="22"/>
        </w:rPr>
        <w:t>. pielikuma “</w:t>
      </w:r>
      <w:r w:rsidRPr="00536239">
        <w:rPr>
          <w:rFonts w:cstheme="minorHAnsi"/>
          <w:sz w:val="22"/>
          <w:szCs w:val="22"/>
        </w:rPr>
        <w:t>Apliecinājums par neatkarīgi izstrādātu piedāvājumu</w:t>
      </w:r>
      <w:r w:rsidRPr="00536239">
        <w:rPr>
          <w:rFonts w:asciiTheme="minorHAnsi" w:hAnsiTheme="minorHAnsi" w:cstheme="minorHAnsi"/>
          <w:bCs/>
          <w:iCs/>
          <w:sz w:val="22"/>
        </w:rPr>
        <w:t>” formu un iesniedz kopā ar piedāvājuma dokumentiem.</w:t>
      </w:r>
    </w:p>
    <w:p w14:paraId="5D9CB288" w14:textId="77777777" w:rsidR="0048387B" w:rsidRDefault="0048387B" w:rsidP="00780511">
      <w:pPr>
        <w:pStyle w:val="BalloonText"/>
        <w:numPr>
          <w:ilvl w:val="1"/>
          <w:numId w:val="1"/>
        </w:numPr>
        <w:spacing w:before="120" w:after="120"/>
        <w:ind w:left="540" w:hanging="540"/>
        <w:jc w:val="both"/>
        <w:rPr>
          <w:rFonts w:asciiTheme="minorHAnsi" w:hAnsiTheme="minorHAnsi" w:cstheme="minorHAnsi"/>
          <w:sz w:val="22"/>
          <w:szCs w:val="22"/>
        </w:rPr>
      </w:pPr>
      <w:bookmarkStart w:id="13" w:name="_Hlk520884456"/>
      <w:r w:rsidRPr="00FA38C4">
        <w:rPr>
          <w:rFonts w:asciiTheme="minorHAnsi" w:hAnsiTheme="minorHAnsi" w:cstheme="minorHAnsi"/>
          <w:sz w:val="22"/>
          <w:szCs w:val="22"/>
        </w:rPr>
        <w:t xml:space="preserve">Piedāvājumu var iesniegt līdz datumam un laikam, kas norādīts EIS e-konkursu apakšsistēmā </w:t>
      </w:r>
      <w:hyperlink r:id="rId23" w:history="1">
        <w:r w:rsidRPr="00FA38C4">
          <w:rPr>
            <w:rStyle w:val="Hyperlink"/>
            <w:rFonts w:asciiTheme="minorHAnsi" w:eastAsiaTheme="majorEastAsia" w:hAnsiTheme="minorHAnsi" w:cstheme="minorHAnsi"/>
            <w:sz w:val="22"/>
            <w:szCs w:val="22"/>
          </w:rPr>
          <w:t>https://www.eis.gov.lv/EKEIS/Supplier/Organizer/399</w:t>
        </w:r>
      </w:hyperlink>
      <w:r w:rsidRPr="00FA38C4">
        <w:rPr>
          <w:rFonts w:asciiTheme="minorHAnsi" w:hAnsiTheme="minorHAnsi" w:cstheme="minorHAnsi"/>
          <w:sz w:val="22"/>
          <w:szCs w:val="22"/>
        </w:rPr>
        <w:t xml:space="preserve">, šī iepirkuma sadaļā. </w:t>
      </w:r>
      <w:bookmarkEnd w:id="13"/>
    </w:p>
    <w:p w14:paraId="5F79E7CB" w14:textId="77777777" w:rsidR="0048387B" w:rsidRPr="00FA38C4" w:rsidRDefault="0048387B" w:rsidP="00780511">
      <w:pPr>
        <w:pStyle w:val="BalloonText"/>
        <w:numPr>
          <w:ilvl w:val="1"/>
          <w:numId w:val="1"/>
        </w:numPr>
        <w:spacing w:before="120" w:after="120"/>
        <w:ind w:left="540" w:hanging="540"/>
        <w:jc w:val="both"/>
        <w:rPr>
          <w:rFonts w:asciiTheme="minorHAnsi" w:hAnsiTheme="minorHAnsi" w:cstheme="minorHAnsi"/>
          <w:sz w:val="22"/>
          <w:szCs w:val="22"/>
        </w:rPr>
      </w:pPr>
      <w:r w:rsidRPr="00FA38C4">
        <w:rPr>
          <w:rFonts w:asciiTheme="minorHAnsi" w:hAnsiTheme="minorHAnsi" w:cstheme="minorHAnsi"/>
          <w:sz w:val="22"/>
          <w:szCs w:val="22"/>
        </w:rPr>
        <w:t xml:space="preserve">Iesniegtos piedāvājumus iepirkuma komisija atver EIS e-konkursu apakšsistēmā elektroniski tūlīt pēc piedāvājumu iesniegšanas termiņa beigām datumā un laikā, kas norādīts EIS e-konkursu apakšsistēmā </w:t>
      </w:r>
      <w:hyperlink r:id="rId24" w:history="1">
        <w:r w:rsidRPr="00FA38C4">
          <w:rPr>
            <w:rStyle w:val="Hyperlink"/>
            <w:rFonts w:asciiTheme="minorHAnsi" w:eastAsiaTheme="majorEastAsia" w:hAnsiTheme="minorHAnsi" w:cstheme="minorHAnsi"/>
            <w:sz w:val="22"/>
            <w:szCs w:val="22"/>
          </w:rPr>
          <w:t>https://www.eis.gov.lv/EKEIS/Supplier/Organizer/399</w:t>
        </w:r>
      </w:hyperlink>
      <w:r w:rsidRPr="00FA38C4">
        <w:rPr>
          <w:rFonts w:asciiTheme="minorHAnsi" w:hAnsiTheme="minorHAnsi" w:cstheme="minorHAnsi"/>
          <w:sz w:val="22"/>
          <w:szCs w:val="22"/>
          <w:lang w:val="en-US"/>
        </w:rPr>
        <w:t>,</w:t>
      </w:r>
      <w:r w:rsidRPr="00FA38C4">
        <w:rPr>
          <w:rFonts w:asciiTheme="minorHAnsi" w:hAnsiTheme="minorHAnsi" w:cstheme="minorHAnsi"/>
          <w:sz w:val="22"/>
          <w:szCs w:val="22"/>
        </w:rPr>
        <w:t xml:space="preserve"> šī iepirkuma sadaļā.</w:t>
      </w:r>
    </w:p>
    <w:p w14:paraId="62BE2F29" w14:textId="77777777" w:rsidR="0048387B" w:rsidRPr="00B51E52" w:rsidRDefault="0048387B" w:rsidP="00780511">
      <w:pPr>
        <w:pStyle w:val="ListParagraph"/>
        <w:numPr>
          <w:ilvl w:val="1"/>
          <w:numId w:val="1"/>
        </w:numPr>
        <w:tabs>
          <w:tab w:val="left" w:pos="540"/>
        </w:tabs>
        <w:spacing w:before="120" w:after="120"/>
        <w:ind w:left="540" w:hanging="540"/>
        <w:contextualSpacing w:val="0"/>
        <w:jc w:val="both"/>
        <w:rPr>
          <w:rFonts w:ascii="Calibri" w:hAnsi="Calibri"/>
          <w:sz w:val="22"/>
          <w:szCs w:val="22"/>
        </w:rPr>
      </w:pPr>
      <w:r>
        <w:rPr>
          <w:rFonts w:ascii="Calibri" w:hAnsi="Calibri"/>
          <w:sz w:val="22"/>
          <w:szCs w:val="22"/>
        </w:rPr>
        <w:t>Piedāvājumu atvēršana notiek, izmantojot Iepirkuma uzraudzības biroja interneta vietnē pieejamos rīkus piedāvājumu elektroniskai atvēršanai.</w:t>
      </w:r>
    </w:p>
    <w:p w14:paraId="35241E9F" w14:textId="77777777" w:rsidR="0048387B" w:rsidRPr="00061373" w:rsidRDefault="0048387B" w:rsidP="00780511">
      <w:pPr>
        <w:numPr>
          <w:ilvl w:val="1"/>
          <w:numId w:val="1"/>
        </w:numPr>
        <w:tabs>
          <w:tab w:val="left" w:pos="560"/>
        </w:tabs>
        <w:spacing w:before="120" w:after="120"/>
        <w:ind w:left="540" w:hanging="540"/>
        <w:jc w:val="both"/>
        <w:rPr>
          <w:sz w:val="22"/>
          <w:szCs w:val="22"/>
        </w:rPr>
      </w:pPr>
      <w:r>
        <w:rPr>
          <w:sz w:val="22"/>
          <w:szCs w:val="24"/>
        </w:rPr>
        <w:t>Ja pretendents piedāvājuma datu aizsardzībai</w:t>
      </w:r>
      <w:proofErr w:type="gramStart"/>
      <w:r>
        <w:rPr>
          <w:sz w:val="22"/>
          <w:szCs w:val="24"/>
        </w:rPr>
        <w:t xml:space="preserve"> izmantojis piedāvājuma šifrēšanu</w:t>
      </w:r>
      <w:proofErr w:type="gramEnd"/>
      <w:r>
        <w:rPr>
          <w:sz w:val="22"/>
          <w:szCs w:val="24"/>
        </w:rPr>
        <w:t>, pretendentam ne vēlāk ka 15 (piecpadsmit) minūtes pēc piedāvājumu iesniegšanas termiņa beigām iepirkuma komisijai jāiesniedz elektroniskā atslēga ar paroli šifrētā dokumenta atvēršanai.</w:t>
      </w:r>
    </w:p>
    <w:p w14:paraId="45B794BA" w14:textId="77777777" w:rsidR="0048387B" w:rsidRPr="00061373" w:rsidRDefault="0048387B" w:rsidP="00780511">
      <w:pPr>
        <w:numPr>
          <w:ilvl w:val="1"/>
          <w:numId w:val="1"/>
        </w:numPr>
        <w:tabs>
          <w:tab w:val="left" w:pos="560"/>
        </w:tabs>
        <w:spacing w:before="120" w:after="120"/>
        <w:ind w:left="540" w:hanging="540"/>
        <w:jc w:val="both"/>
        <w:rPr>
          <w:sz w:val="22"/>
          <w:szCs w:val="22"/>
        </w:rPr>
      </w:pPr>
      <w:r>
        <w:rPr>
          <w:sz w:val="22"/>
          <w:szCs w:val="24"/>
        </w:rPr>
        <w:t>Piedāvājumu vērtēšanu un lēmumu pieņemšanu komisija veic slēgtā sēdē.</w:t>
      </w:r>
    </w:p>
    <w:p w14:paraId="2ED16AAE" w14:textId="77777777" w:rsidR="0048387B" w:rsidRPr="00061373" w:rsidRDefault="0048387B" w:rsidP="00780511">
      <w:pPr>
        <w:numPr>
          <w:ilvl w:val="1"/>
          <w:numId w:val="1"/>
        </w:numPr>
        <w:tabs>
          <w:tab w:val="left" w:pos="560"/>
        </w:tabs>
        <w:spacing w:before="120" w:after="120"/>
        <w:ind w:left="540" w:hanging="540"/>
        <w:jc w:val="both"/>
        <w:rPr>
          <w:sz w:val="22"/>
          <w:szCs w:val="22"/>
        </w:rPr>
      </w:pPr>
      <w:r>
        <w:rPr>
          <w:sz w:val="22"/>
          <w:szCs w:val="24"/>
        </w:rPr>
        <w:t>Atklātā konkursa iesniegtie piedāvājumi ir Pasūtītāja īpašums un netiek atdoti atpakaļ pretendentiem.</w:t>
      </w:r>
    </w:p>
    <w:p w14:paraId="32F65726" w14:textId="77777777" w:rsidR="0048387B" w:rsidRPr="000706CD" w:rsidRDefault="0048387B" w:rsidP="00780511">
      <w:pPr>
        <w:numPr>
          <w:ilvl w:val="1"/>
          <w:numId w:val="1"/>
        </w:numPr>
        <w:tabs>
          <w:tab w:val="left" w:pos="560"/>
        </w:tabs>
        <w:spacing w:before="120" w:after="120"/>
        <w:ind w:left="540" w:hanging="540"/>
        <w:jc w:val="both"/>
        <w:rPr>
          <w:sz w:val="22"/>
          <w:szCs w:val="22"/>
        </w:rPr>
      </w:pPr>
      <w:r w:rsidRPr="00061373">
        <w:rPr>
          <w:sz w:val="22"/>
          <w:szCs w:val="22"/>
        </w:rPr>
        <w:t>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w:t>
      </w:r>
    </w:p>
    <w:p w14:paraId="58930961" w14:textId="1A8B71DB" w:rsidR="0048387B" w:rsidRPr="001E6B32" w:rsidRDefault="0048387B" w:rsidP="001E6B32">
      <w:pPr>
        <w:numPr>
          <w:ilvl w:val="1"/>
          <w:numId w:val="1"/>
        </w:numPr>
        <w:tabs>
          <w:tab w:val="left" w:pos="560"/>
        </w:tabs>
        <w:spacing w:before="120" w:after="120"/>
        <w:ind w:left="540" w:hanging="540"/>
        <w:jc w:val="both"/>
        <w:rPr>
          <w:sz w:val="22"/>
          <w:szCs w:val="22"/>
        </w:rPr>
      </w:pPr>
      <w:r w:rsidRPr="000706CD">
        <w:rPr>
          <w:sz w:val="22"/>
        </w:rPr>
        <w:t xml:space="preserve">Ja piedāvājums saturēs kādu no </w:t>
      </w:r>
      <w:r w:rsidRPr="002B3290">
        <w:rPr>
          <w:sz w:val="22"/>
        </w:rPr>
        <w:t>5.2</w:t>
      </w:r>
      <w:r>
        <w:rPr>
          <w:sz w:val="22"/>
        </w:rPr>
        <w:t>2</w:t>
      </w:r>
      <w:r w:rsidRPr="002B3290">
        <w:rPr>
          <w:sz w:val="22"/>
        </w:rPr>
        <w:t>. punktā</w:t>
      </w:r>
      <w:r w:rsidRPr="000706CD">
        <w:rPr>
          <w:sz w:val="22"/>
        </w:rPr>
        <w:t xml:space="preserve"> minētajiem riskiem, tas netiks izskatīts.</w:t>
      </w:r>
      <w:bookmarkEnd w:id="11"/>
    </w:p>
    <w:p w14:paraId="2048BF4D" w14:textId="77777777" w:rsidR="0048387B" w:rsidRPr="001E6B32" w:rsidRDefault="0048387B" w:rsidP="00100CC4">
      <w:pPr>
        <w:pStyle w:val="Heading1"/>
        <w:numPr>
          <w:ilvl w:val="0"/>
          <w:numId w:val="1"/>
        </w:numPr>
        <w:rPr>
          <w:sz w:val="22"/>
          <w:szCs w:val="22"/>
        </w:rPr>
      </w:pPr>
      <w:bookmarkStart w:id="14" w:name="_Toc233983405"/>
      <w:r w:rsidRPr="001E6B32">
        <w:rPr>
          <w:sz w:val="22"/>
          <w:szCs w:val="22"/>
        </w:rPr>
        <w:t>PIEDĀVĀJUMA IZVĒLES KRITĒRIJS</w:t>
      </w:r>
      <w:bookmarkEnd w:id="14"/>
    </w:p>
    <w:p w14:paraId="5A5F514D" w14:textId="77777777" w:rsidR="0048387B" w:rsidRPr="0093312C" w:rsidRDefault="0048387B" w:rsidP="001E6B32">
      <w:pPr>
        <w:pStyle w:val="ListParagraph"/>
        <w:numPr>
          <w:ilvl w:val="1"/>
          <w:numId w:val="1"/>
        </w:numPr>
        <w:spacing w:before="120" w:after="120"/>
        <w:ind w:left="540" w:hanging="540"/>
        <w:contextualSpacing w:val="0"/>
        <w:jc w:val="both"/>
        <w:rPr>
          <w:rFonts w:ascii="Calibri" w:hAnsi="Calibri"/>
          <w:sz w:val="22"/>
          <w:szCs w:val="22"/>
        </w:rPr>
      </w:pPr>
      <w:r w:rsidRPr="0093312C">
        <w:rPr>
          <w:rFonts w:ascii="Calibri" w:hAnsi="Calibri"/>
          <w:sz w:val="22"/>
          <w:szCs w:val="22"/>
        </w:rPr>
        <w:t xml:space="preserve">Iepirkuma komisija izvēlas saimnieciski visizdevīgāko piedāvājumu </w:t>
      </w:r>
      <w:r>
        <w:rPr>
          <w:rFonts w:ascii="Calibri" w:hAnsi="Calibri"/>
          <w:sz w:val="22"/>
          <w:szCs w:val="22"/>
        </w:rPr>
        <w:t>ar zemāko cenu,</w:t>
      </w:r>
      <w:r w:rsidRPr="0093312C">
        <w:rPr>
          <w:rFonts w:ascii="Calibri" w:hAnsi="Calibri"/>
          <w:sz w:val="22"/>
          <w:szCs w:val="22"/>
        </w:rPr>
        <w:t xml:space="preserve"> kas atbilst nolikuma un tā pielikumu prasībām. Tā kā sagatavotā tehniskā specifikācija ir detalizēta un citiem kritērijiem nav būtiskas nozīmes piedāvājumu izvēlē, Pasūtītājs, lai izvēlētos saimnieciski visizdevīgāko piedāvājumu, piedāvājumu salīdzināšanai un izvērtēšanai izmanto tikai cenu.</w:t>
      </w:r>
    </w:p>
    <w:p w14:paraId="30DA9250" w14:textId="24311CC3" w:rsidR="0048387B" w:rsidRPr="001E6B32" w:rsidRDefault="0048387B" w:rsidP="001E6B32">
      <w:pPr>
        <w:pStyle w:val="ListParagraph"/>
        <w:numPr>
          <w:ilvl w:val="1"/>
          <w:numId w:val="1"/>
        </w:numPr>
        <w:spacing w:before="120" w:after="120"/>
        <w:ind w:left="540" w:hanging="540"/>
        <w:jc w:val="both"/>
        <w:rPr>
          <w:rFonts w:ascii="Calibri" w:hAnsi="Calibri"/>
          <w:sz w:val="22"/>
          <w:szCs w:val="22"/>
        </w:rPr>
      </w:pPr>
      <w:r w:rsidRPr="0093312C">
        <w:rPr>
          <w:rFonts w:ascii="Calibri" w:hAnsi="Calibri"/>
          <w:sz w:val="22"/>
          <w:szCs w:val="22"/>
        </w:rPr>
        <w:t>Ja vērtēšanas procesā tiek konstatēts, ka vismaz divi vai vairāki pretendenti, kuriem piešķiramas līguma slēgšanas tiesības, piedāvā vienādu cenu, tad uzvarētājs tiks noteikts, veicot izlozi, uz kuru tiks uzaicināti tie pretendenti, kuru piedāvājumu cenas ir vienādas. Gadījumā, ja kāds no uzaicinātajiem pretendentiem neieradīsies uz izlozi iepirkumu komisijas norādītajā termiņā, izloze notiks bez attiecīgā pretendenta klātbūtnes.</w:t>
      </w:r>
    </w:p>
    <w:p w14:paraId="471E6F84" w14:textId="5A30B275" w:rsidR="0048387B" w:rsidRPr="001E6B32" w:rsidRDefault="0048387B" w:rsidP="00100CC4">
      <w:pPr>
        <w:pStyle w:val="Heading1"/>
        <w:numPr>
          <w:ilvl w:val="0"/>
          <w:numId w:val="1"/>
        </w:numPr>
        <w:rPr>
          <w:sz w:val="22"/>
          <w:szCs w:val="22"/>
        </w:rPr>
      </w:pPr>
      <w:bookmarkStart w:id="15" w:name="_Toc233983406"/>
      <w:r w:rsidRPr="001E6B32">
        <w:rPr>
          <w:sz w:val="22"/>
          <w:szCs w:val="22"/>
        </w:rPr>
        <w:lastRenderedPageBreak/>
        <w:t>IEPIRKUMA LĪGUMS</w:t>
      </w:r>
      <w:bookmarkEnd w:id="15"/>
    </w:p>
    <w:p w14:paraId="3C3D7FDE" w14:textId="49D93693" w:rsidR="0048387B" w:rsidRPr="0039035E" w:rsidRDefault="0048387B" w:rsidP="001E6B32">
      <w:pPr>
        <w:numPr>
          <w:ilvl w:val="1"/>
          <w:numId w:val="1"/>
        </w:numPr>
        <w:spacing w:before="120" w:after="120"/>
        <w:ind w:left="540" w:hanging="450"/>
        <w:jc w:val="both"/>
        <w:rPr>
          <w:rFonts w:asciiTheme="minorHAnsi" w:hAnsiTheme="minorHAnsi" w:cstheme="minorHAnsi"/>
          <w:b/>
          <w:bCs/>
          <w:caps/>
          <w:kern w:val="32"/>
          <w:sz w:val="22"/>
          <w:szCs w:val="24"/>
        </w:rPr>
      </w:pPr>
      <w:r w:rsidRPr="0039035E">
        <w:rPr>
          <w:sz w:val="22"/>
          <w:szCs w:val="22"/>
        </w:rPr>
        <w:t xml:space="preserve">Pasūtītājs slēdz ar izraudzīto pretendentu iepirkuma līgumu (nolikuma </w:t>
      </w:r>
      <w:r w:rsidR="00D353D8">
        <w:rPr>
          <w:sz w:val="22"/>
          <w:szCs w:val="22"/>
        </w:rPr>
        <w:t>4</w:t>
      </w:r>
      <w:r w:rsidRPr="0039035E">
        <w:rPr>
          <w:sz w:val="22"/>
          <w:szCs w:val="22"/>
        </w:rPr>
        <w:t>. pielikums) Publisko iepirkumu likuma 60. panta pirmajā, otrajā, trešajā un ceturtajā daļā noteiktajā kārtībā, pamatojoties uz iepirkuma komisijas lēmumu.</w:t>
      </w:r>
    </w:p>
    <w:p w14:paraId="55E18B5B" w14:textId="4556D83F" w:rsidR="0048387B" w:rsidRPr="0048387B" w:rsidRDefault="0048387B" w:rsidP="001E6B32">
      <w:pPr>
        <w:pStyle w:val="naisf"/>
        <w:numPr>
          <w:ilvl w:val="1"/>
          <w:numId w:val="1"/>
        </w:numPr>
        <w:spacing w:before="0" w:beforeAutospacing="0" w:after="120" w:afterAutospacing="0"/>
        <w:ind w:left="540" w:hanging="450"/>
        <w:rPr>
          <w:rFonts w:asciiTheme="minorHAnsi" w:hAnsiTheme="minorHAnsi"/>
          <w:kern w:val="28"/>
          <w:sz w:val="22"/>
          <w:szCs w:val="22"/>
          <w:lang w:eastAsia="lv-LV"/>
        </w:rPr>
      </w:pPr>
      <w:r w:rsidRPr="007A2886">
        <w:rPr>
          <w:kern w:val="28"/>
          <w:sz w:val="22"/>
          <w:szCs w:val="22"/>
        </w:rPr>
        <w:t xml:space="preserve">Ja izraudzītais pretendents atsakās slēgt līgumu vai 10 (desmit) darba dienu laikā neiesniedz Pasūtītājam no savas puses parakstītu līgumu, </w:t>
      </w:r>
      <w:r>
        <w:rPr>
          <w:kern w:val="28"/>
          <w:sz w:val="22"/>
          <w:szCs w:val="22"/>
        </w:rPr>
        <w:t>iepirkuma k</w:t>
      </w:r>
      <w:r w:rsidRPr="007A2886">
        <w:rPr>
          <w:kern w:val="28"/>
          <w:sz w:val="22"/>
          <w:szCs w:val="22"/>
        </w:rPr>
        <w:t xml:space="preserve">omisija ir tiesīga izvēlēties nākamo saimnieciski izdevīgāko piedāvājumu. Ja arī nākamais izraudzītais pretendents atsakās slēgt līgumu vai 10 (desmit) darba dienu laikā neiesniedz Pasūtītājam no savas puses parakstītu līgumu, </w:t>
      </w:r>
      <w:r>
        <w:rPr>
          <w:kern w:val="28"/>
          <w:sz w:val="22"/>
          <w:szCs w:val="22"/>
        </w:rPr>
        <w:t>iepirkuma k</w:t>
      </w:r>
      <w:r w:rsidRPr="007A2886">
        <w:rPr>
          <w:kern w:val="28"/>
          <w:sz w:val="22"/>
          <w:szCs w:val="22"/>
        </w:rPr>
        <w:t>omisija pieņem l</w:t>
      </w:r>
      <w:r>
        <w:rPr>
          <w:kern w:val="28"/>
          <w:sz w:val="22"/>
          <w:szCs w:val="22"/>
        </w:rPr>
        <w:t>ēmumu pārtraukt iepirkumu.</w:t>
      </w:r>
    </w:p>
    <w:p w14:paraId="265D2D45" w14:textId="77777777" w:rsidR="0048387B" w:rsidRPr="001E6B32" w:rsidRDefault="0048387B" w:rsidP="00100CC4">
      <w:pPr>
        <w:pStyle w:val="Heading1"/>
        <w:numPr>
          <w:ilvl w:val="0"/>
          <w:numId w:val="1"/>
        </w:numPr>
        <w:rPr>
          <w:sz w:val="22"/>
          <w:szCs w:val="22"/>
        </w:rPr>
      </w:pPr>
      <w:bookmarkStart w:id="16" w:name="_Toc233983407"/>
      <w:r w:rsidRPr="001E6B32">
        <w:rPr>
          <w:sz w:val="22"/>
          <w:szCs w:val="22"/>
        </w:rPr>
        <w:t>IEPIRKUMA KOMISIJAS TIESĪBAS UN PIENĀKUMI</w:t>
      </w:r>
      <w:bookmarkEnd w:id="16"/>
    </w:p>
    <w:p w14:paraId="7DABE431" w14:textId="77777777" w:rsidR="0048387B" w:rsidRPr="000706CD" w:rsidRDefault="0048387B" w:rsidP="001E6B32">
      <w:pPr>
        <w:numPr>
          <w:ilvl w:val="1"/>
          <w:numId w:val="1"/>
        </w:numPr>
        <w:tabs>
          <w:tab w:val="left" w:pos="540"/>
        </w:tabs>
        <w:spacing w:before="120" w:after="120"/>
        <w:ind w:left="540" w:hanging="540"/>
        <w:jc w:val="both"/>
        <w:rPr>
          <w:sz w:val="22"/>
          <w:szCs w:val="22"/>
        </w:rPr>
      </w:pPr>
      <w:r w:rsidRPr="000706CD">
        <w:rPr>
          <w:sz w:val="22"/>
          <w:szCs w:val="22"/>
        </w:rPr>
        <w:t>Iepirkuma komisijas tiesības:</w:t>
      </w:r>
    </w:p>
    <w:p w14:paraId="465E38E4" w14:textId="77777777" w:rsidR="0048387B" w:rsidRPr="00166E16" w:rsidRDefault="0048387B" w:rsidP="001E6B32">
      <w:pPr>
        <w:numPr>
          <w:ilvl w:val="2"/>
          <w:numId w:val="1"/>
        </w:numPr>
        <w:spacing w:before="120" w:after="120"/>
        <w:ind w:left="1080" w:hanging="720"/>
        <w:jc w:val="both"/>
        <w:rPr>
          <w:sz w:val="22"/>
          <w:szCs w:val="22"/>
        </w:rPr>
      </w:pPr>
      <w:r w:rsidRPr="00166E16">
        <w:rPr>
          <w:sz w:val="22"/>
          <w:szCs w:val="22"/>
        </w:rPr>
        <w:t>izslēgt pretendentu, ja uz to attiecas nolikumā noteiktie izslēgšanas noteikumi;</w:t>
      </w:r>
    </w:p>
    <w:p w14:paraId="27B95DDE" w14:textId="77777777" w:rsidR="0048387B" w:rsidRPr="000706CD" w:rsidRDefault="0048387B" w:rsidP="001E6B32">
      <w:pPr>
        <w:numPr>
          <w:ilvl w:val="2"/>
          <w:numId w:val="1"/>
        </w:numPr>
        <w:spacing w:before="120" w:after="120"/>
        <w:ind w:left="1080" w:hanging="720"/>
        <w:jc w:val="both"/>
        <w:rPr>
          <w:sz w:val="22"/>
          <w:szCs w:val="22"/>
        </w:rPr>
      </w:pPr>
      <w:r>
        <w:rPr>
          <w:sz w:val="22"/>
          <w:szCs w:val="22"/>
        </w:rPr>
        <w:t xml:space="preserve">izslēgt vai </w:t>
      </w:r>
      <w:r w:rsidRPr="000706CD">
        <w:rPr>
          <w:sz w:val="22"/>
          <w:szCs w:val="22"/>
        </w:rPr>
        <w:t>noraidīt pretendenta piedāvājumu, ja pretendents nav ievērojis nolikumā noteiktās prasības;</w:t>
      </w:r>
    </w:p>
    <w:p w14:paraId="0D52DBBA" w14:textId="77777777" w:rsidR="0048387B" w:rsidRPr="005533A5" w:rsidRDefault="0048387B" w:rsidP="001E6B32">
      <w:pPr>
        <w:numPr>
          <w:ilvl w:val="2"/>
          <w:numId w:val="1"/>
        </w:numPr>
        <w:spacing w:before="120" w:after="120"/>
        <w:ind w:left="1080" w:hanging="720"/>
        <w:jc w:val="both"/>
        <w:rPr>
          <w:sz w:val="22"/>
          <w:szCs w:val="22"/>
        </w:rPr>
      </w:pPr>
      <w:r w:rsidRPr="000706CD">
        <w:rPr>
          <w:sz w:val="22"/>
          <w:szCs w:val="22"/>
        </w:rPr>
        <w:t>pieprasīt, lai pretendents izskaidro savā piedāvājumā ietverto informāciju</w:t>
      </w:r>
      <w:r>
        <w:rPr>
          <w:sz w:val="22"/>
          <w:szCs w:val="22"/>
        </w:rPr>
        <w:t>.</w:t>
      </w:r>
      <w:r w:rsidRPr="000706CD">
        <w:rPr>
          <w:sz w:val="22"/>
          <w:szCs w:val="22"/>
        </w:rPr>
        <w:t xml:space="preserve"> </w:t>
      </w:r>
      <w:r w:rsidRPr="005533A5">
        <w:rPr>
          <w:sz w:val="22"/>
          <w:szCs w:val="22"/>
        </w:rPr>
        <w:t>Pasūtītājs ir tiesīgs pārbaudīt nepieciešamo informāciju kompetentā institūcijā, publiski pieejamās datu bāzēs vai citos publiski pieejamos avotos;</w:t>
      </w:r>
    </w:p>
    <w:p w14:paraId="3EC42C63" w14:textId="77777777" w:rsidR="0048387B" w:rsidRPr="000706CD" w:rsidRDefault="0048387B" w:rsidP="001E6B32">
      <w:pPr>
        <w:numPr>
          <w:ilvl w:val="2"/>
          <w:numId w:val="1"/>
        </w:numPr>
        <w:spacing w:before="120" w:after="120"/>
        <w:ind w:left="1080" w:hanging="720"/>
        <w:jc w:val="both"/>
        <w:rPr>
          <w:sz w:val="22"/>
          <w:szCs w:val="22"/>
        </w:rPr>
      </w:pPr>
      <w:r w:rsidRPr="000706CD">
        <w:rPr>
          <w:sz w:val="22"/>
          <w:szCs w:val="22"/>
        </w:rPr>
        <w:t>labot aritmētiskās kļūdas pretendentu piedāvājumos, informējot par to pretendentus;</w:t>
      </w:r>
    </w:p>
    <w:p w14:paraId="06E7A630" w14:textId="77777777" w:rsidR="0048387B" w:rsidRPr="004E2FF8" w:rsidRDefault="0048387B" w:rsidP="001E6B32">
      <w:pPr>
        <w:numPr>
          <w:ilvl w:val="2"/>
          <w:numId w:val="1"/>
        </w:numPr>
        <w:spacing w:before="120" w:after="120"/>
        <w:ind w:left="1080" w:hanging="720"/>
        <w:jc w:val="both"/>
        <w:rPr>
          <w:sz w:val="22"/>
          <w:szCs w:val="22"/>
        </w:rPr>
      </w:pPr>
      <w:r w:rsidRPr="004E2FF8">
        <w:rPr>
          <w:rFonts w:asciiTheme="minorHAnsi" w:hAnsiTheme="minorHAnsi" w:cstheme="minorHAnsi"/>
          <w:sz w:val="22"/>
          <w:szCs w:val="22"/>
        </w:rPr>
        <w:t>pretendentu kvalifikācijas atbilstības pārbaudi, detalizētu tehnisko un finanšu piedāvājumu atbilstības pārbaudi veikt tikai tam pretendentam, kuram būtu piešķiramas iepirkuma līguma slēgšanas tiesības, vienlaikus visos piedāvājumos pārbaudot tehniskā piedāvājuma vispārīgu atbilstību un aritmētiskās kļūdas attiecībā uz cenas noteikšanu;</w:t>
      </w:r>
    </w:p>
    <w:p w14:paraId="7FDF3934" w14:textId="77777777" w:rsidR="0048387B" w:rsidRPr="000706CD" w:rsidRDefault="0048387B" w:rsidP="001E6B32">
      <w:pPr>
        <w:numPr>
          <w:ilvl w:val="2"/>
          <w:numId w:val="1"/>
        </w:numPr>
        <w:spacing w:before="120" w:after="120"/>
        <w:ind w:left="1080" w:hanging="720"/>
        <w:jc w:val="both"/>
        <w:rPr>
          <w:sz w:val="22"/>
          <w:szCs w:val="22"/>
        </w:rPr>
      </w:pPr>
      <w:r w:rsidRPr="000706CD">
        <w:rPr>
          <w:sz w:val="22"/>
          <w:szCs w:val="22"/>
        </w:rPr>
        <w:t>pieaicināt ekspertu piedāvājumu noformējuma pārbaudē, pretendentu atlasē, piedāvājumu atbilstības pārbaudē un vērtēšanā;</w:t>
      </w:r>
    </w:p>
    <w:p w14:paraId="31A281D1" w14:textId="77777777" w:rsidR="0048387B" w:rsidRPr="000706CD" w:rsidRDefault="0048387B" w:rsidP="001E6B32">
      <w:pPr>
        <w:numPr>
          <w:ilvl w:val="2"/>
          <w:numId w:val="1"/>
        </w:numPr>
        <w:spacing w:before="120" w:after="120"/>
        <w:ind w:left="1080" w:hanging="720"/>
        <w:jc w:val="both"/>
        <w:rPr>
          <w:sz w:val="22"/>
          <w:szCs w:val="22"/>
        </w:rPr>
      </w:pPr>
      <w:r w:rsidRPr="000706CD">
        <w:rPr>
          <w:sz w:val="22"/>
          <w:szCs w:val="22"/>
        </w:rPr>
        <w:t xml:space="preserve">izvēlēties nākamo visizdevīgāko piedāvājumu, ja izraudzītais pretendents atsakās slēgt </w:t>
      </w:r>
      <w:r>
        <w:rPr>
          <w:sz w:val="22"/>
          <w:szCs w:val="22"/>
        </w:rPr>
        <w:t>iepirkuma līgumu</w:t>
      </w:r>
      <w:r w:rsidRPr="000706CD">
        <w:rPr>
          <w:sz w:val="22"/>
          <w:szCs w:val="22"/>
        </w:rPr>
        <w:t xml:space="preserve"> ar Pasūtītāju.</w:t>
      </w:r>
    </w:p>
    <w:p w14:paraId="425B0791" w14:textId="77777777" w:rsidR="0048387B" w:rsidRPr="000706CD" w:rsidRDefault="0048387B" w:rsidP="001E6B32">
      <w:pPr>
        <w:numPr>
          <w:ilvl w:val="1"/>
          <w:numId w:val="1"/>
        </w:numPr>
        <w:tabs>
          <w:tab w:val="left" w:pos="540"/>
        </w:tabs>
        <w:spacing w:before="120" w:after="120"/>
        <w:ind w:left="540" w:hanging="540"/>
        <w:jc w:val="both"/>
        <w:rPr>
          <w:sz w:val="22"/>
          <w:szCs w:val="22"/>
        </w:rPr>
      </w:pPr>
      <w:r w:rsidRPr="000706CD">
        <w:rPr>
          <w:sz w:val="22"/>
          <w:szCs w:val="22"/>
        </w:rPr>
        <w:t>Iepirkuma komisijas pienākumi:</w:t>
      </w:r>
    </w:p>
    <w:p w14:paraId="393E1AF2" w14:textId="77777777" w:rsidR="0048387B" w:rsidRPr="000706CD" w:rsidRDefault="0048387B" w:rsidP="001E6B32">
      <w:pPr>
        <w:numPr>
          <w:ilvl w:val="2"/>
          <w:numId w:val="1"/>
        </w:numPr>
        <w:spacing w:before="120" w:after="120"/>
        <w:ind w:left="1080" w:hanging="720"/>
        <w:jc w:val="both"/>
        <w:rPr>
          <w:sz w:val="22"/>
          <w:szCs w:val="22"/>
        </w:rPr>
      </w:pPr>
      <w:r w:rsidRPr="000706CD">
        <w:rPr>
          <w:sz w:val="22"/>
          <w:szCs w:val="22"/>
        </w:rPr>
        <w:t>nodrošināt iepirkuma procedūras norisi un dokumentēšanu;</w:t>
      </w:r>
    </w:p>
    <w:p w14:paraId="1E9C8484" w14:textId="77777777" w:rsidR="0048387B" w:rsidRPr="000706CD" w:rsidRDefault="0048387B" w:rsidP="001E6B32">
      <w:pPr>
        <w:numPr>
          <w:ilvl w:val="2"/>
          <w:numId w:val="1"/>
        </w:numPr>
        <w:spacing w:before="120" w:after="120"/>
        <w:ind w:left="1080" w:hanging="720"/>
        <w:jc w:val="both"/>
        <w:rPr>
          <w:sz w:val="22"/>
          <w:szCs w:val="22"/>
        </w:rPr>
      </w:pPr>
      <w:r w:rsidRPr="000706CD">
        <w:rPr>
          <w:sz w:val="22"/>
          <w:szCs w:val="22"/>
        </w:rPr>
        <w:t>nodrošināt pretendentu brīvu konkurenci, kā arī vienlīdzīgu un taisnīgu attieksmi pret tiem;</w:t>
      </w:r>
    </w:p>
    <w:p w14:paraId="7594842E" w14:textId="77777777" w:rsidR="0048387B" w:rsidRPr="000706CD" w:rsidRDefault="0048387B" w:rsidP="001E6B32">
      <w:pPr>
        <w:numPr>
          <w:ilvl w:val="2"/>
          <w:numId w:val="1"/>
        </w:numPr>
        <w:ind w:left="1080" w:hanging="720"/>
        <w:jc w:val="both"/>
        <w:rPr>
          <w:sz w:val="22"/>
          <w:szCs w:val="22"/>
        </w:rPr>
      </w:pPr>
      <w:r w:rsidRPr="000706CD">
        <w:rPr>
          <w:sz w:val="22"/>
          <w:szCs w:val="22"/>
        </w:rPr>
        <w:t>pēc ieinteresēto piegādātāju pieprasījuma normatīvajos aktos noteiktajā kārtībā sniegt informāciju par nolikumu;</w:t>
      </w:r>
    </w:p>
    <w:p w14:paraId="5D9FDCCF" w14:textId="77777777" w:rsidR="0048387B" w:rsidRPr="000706CD" w:rsidRDefault="0048387B" w:rsidP="001E6B32">
      <w:pPr>
        <w:numPr>
          <w:ilvl w:val="2"/>
          <w:numId w:val="1"/>
        </w:numPr>
        <w:spacing w:before="120" w:after="120"/>
        <w:ind w:left="1080" w:hanging="720"/>
        <w:jc w:val="both"/>
        <w:rPr>
          <w:sz w:val="22"/>
          <w:szCs w:val="22"/>
        </w:rPr>
      </w:pPr>
      <w:r w:rsidRPr="000706CD">
        <w:rPr>
          <w:sz w:val="22"/>
          <w:szCs w:val="22"/>
        </w:rPr>
        <w:t xml:space="preserve">vērtēt pretendentus un to iesniegtos piedāvājumus saskaņā ar Publisko iepirkumu likumu, </w:t>
      </w:r>
      <w:proofErr w:type="gramStart"/>
      <w:r w:rsidRPr="000706CD">
        <w:rPr>
          <w:sz w:val="22"/>
          <w:szCs w:val="22"/>
        </w:rPr>
        <w:t>citiem normatīvajiem aktiem</w:t>
      </w:r>
      <w:proofErr w:type="gramEnd"/>
      <w:r w:rsidRPr="000706CD">
        <w:rPr>
          <w:sz w:val="22"/>
          <w:szCs w:val="22"/>
        </w:rPr>
        <w:t xml:space="preserve"> un šo nolikumu, izvēlēties piedāvājumu vai pieņemt lēmumu par iepirkuma izbeigšanu, neizvēloties nevienu piedāvājumu;</w:t>
      </w:r>
    </w:p>
    <w:p w14:paraId="299C9D68" w14:textId="6670B064" w:rsidR="0048387B" w:rsidRPr="0048387B" w:rsidRDefault="0048387B" w:rsidP="001E6B32">
      <w:pPr>
        <w:numPr>
          <w:ilvl w:val="2"/>
          <w:numId w:val="1"/>
        </w:numPr>
        <w:spacing w:before="120" w:after="120"/>
        <w:ind w:left="1080" w:hanging="720"/>
        <w:jc w:val="both"/>
        <w:rPr>
          <w:sz w:val="22"/>
          <w:szCs w:val="22"/>
        </w:rPr>
      </w:pPr>
      <w:r w:rsidRPr="000706CD">
        <w:rPr>
          <w:sz w:val="22"/>
          <w:szCs w:val="22"/>
        </w:rPr>
        <w:t xml:space="preserve">nodrošināt informācijas pieejamību </w:t>
      </w:r>
      <w:r w:rsidRPr="000706CD">
        <w:rPr>
          <w:sz w:val="22"/>
          <w:szCs w:val="22"/>
          <w:lang w:eastAsia="ar-SA"/>
        </w:rPr>
        <w:t xml:space="preserve">EIS </w:t>
      </w:r>
      <w:r>
        <w:rPr>
          <w:sz w:val="22"/>
          <w:szCs w:val="22"/>
          <w:lang w:eastAsia="ar-SA"/>
        </w:rPr>
        <w:t xml:space="preserve">Pasūtītāja profilā </w:t>
      </w:r>
      <w:hyperlink r:id="rId25" w:history="1">
        <w:r w:rsidRPr="00857183">
          <w:rPr>
            <w:rStyle w:val="Hyperlink"/>
            <w:rFonts w:asciiTheme="minorHAnsi" w:hAnsiTheme="minorHAnsi" w:cstheme="minorHAnsi"/>
            <w:sz w:val="22"/>
            <w:szCs w:val="22"/>
          </w:rPr>
          <w:t>https://www.eis.gov.lv/EKEIS/Supplier/Organizer/399</w:t>
        </w:r>
      </w:hyperlink>
      <w:r w:rsidRPr="00D759FF">
        <w:rPr>
          <w:rStyle w:val="Hyperlink"/>
          <w:rFonts w:asciiTheme="minorHAnsi" w:hAnsiTheme="minorHAnsi" w:cstheme="minorHAnsi"/>
          <w:sz w:val="22"/>
          <w:szCs w:val="22"/>
        </w:rPr>
        <w:t>,</w:t>
      </w:r>
      <w:r w:rsidRPr="00D759FF">
        <w:rPr>
          <w:rFonts w:asciiTheme="minorHAnsi" w:hAnsiTheme="minorHAnsi" w:cstheme="minorHAnsi"/>
          <w:sz w:val="22"/>
          <w:szCs w:val="22"/>
        </w:rPr>
        <w:t xml:space="preserve"> </w:t>
      </w:r>
      <w:r w:rsidRPr="00C84943">
        <w:rPr>
          <w:sz w:val="22"/>
          <w:szCs w:val="22"/>
        </w:rPr>
        <w:t>š</w:t>
      </w:r>
      <w:r>
        <w:rPr>
          <w:sz w:val="22"/>
          <w:szCs w:val="22"/>
        </w:rPr>
        <w:t>ī</w:t>
      </w:r>
      <w:r w:rsidRPr="00C84943">
        <w:rPr>
          <w:sz w:val="22"/>
          <w:szCs w:val="22"/>
        </w:rPr>
        <w:t xml:space="preserve"> iepirkuma sadaļā</w:t>
      </w:r>
      <w:r w:rsidRPr="000706CD">
        <w:rPr>
          <w:sz w:val="22"/>
          <w:szCs w:val="22"/>
        </w:rPr>
        <w:t xml:space="preserve"> gadījumā, ja tiek sniegti skaidrojumi par iepirkuma priekšmetu</w:t>
      </w:r>
      <w:r>
        <w:rPr>
          <w:sz w:val="22"/>
          <w:szCs w:val="22"/>
        </w:rPr>
        <w:t xml:space="preserve"> vai atbildes uz piegādātāju jautājumiem.</w:t>
      </w:r>
    </w:p>
    <w:p w14:paraId="0D0CD274" w14:textId="77777777" w:rsidR="0048387B" w:rsidRPr="00A06EFF" w:rsidRDefault="0048387B" w:rsidP="00100CC4">
      <w:pPr>
        <w:pStyle w:val="Heading1"/>
        <w:numPr>
          <w:ilvl w:val="0"/>
          <w:numId w:val="1"/>
        </w:numPr>
        <w:rPr>
          <w:sz w:val="22"/>
          <w:szCs w:val="22"/>
        </w:rPr>
      </w:pPr>
      <w:bookmarkStart w:id="17" w:name="_Toc233983408"/>
      <w:r w:rsidRPr="00A06EFF">
        <w:rPr>
          <w:sz w:val="22"/>
          <w:szCs w:val="22"/>
        </w:rPr>
        <w:t>PRETENDENTA TIESĪBAS UN PIENĀKUMI</w:t>
      </w:r>
      <w:bookmarkEnd w:id="17"/>
    </w:p>
    <w:p w14:paraId="2A899A77" w14:textId="77777777" w:rsidR="0048387B" w:rsidRPr="000706CD" w:rsidRDefault="0048387B" w:rsidP="001E6B32">
      <w:pPr>
        <w:numPr>
          <w:ilvl w:val="1"/>
          <w:numId w:val="1"/>
        </w:numPr>
        <w:tabs>
          <w:tab w:val="left" w:pos="540"/>
        </w:tabs>
        <w:spacing w:before="120" w:after="120"/>
        <w:ind w:left="540" w:hanging="540"/>
        <w:jc w:val="both"/>
        <w:rPr>
          <w:sz w:val="22"/>
          <w:szCs w:val="22"/>
        </w:rPr>
      </w:pPr>
      <w:r w:rsidRPr="000706CD">
        <w:rPr>
          <w:sz w:val="22"/>
          <w:szCs w:val="22"/>
        </w:rPr>
        <w:t>Pretendenta tiesības:</w:t>
      </w:r>
    </w:p>
    <w:p w14:paraId="7BF78BB6" w14:textId="77777777" w:rsidR="0048387B" w:rsidRPr="000706CD" w:rsidRDefault="0048387B" w:rsidP="001E6B32">
      <w:pPr>
        <w:numPr>
          <w:ilvl w:val="2"/>
          <w:numId w:val="1"/>
        </w:numPr>
        <w:spacing w:before="120" w:after="120"/>
        <w:ind w:left="900" w:hanging="540"/>
        <w:jc w:val="both"/>
        <w:rPr>
          <w:sz w:val="22"/>
          <w:szCs w:val="22"/>
        </w:rPr>
      </w:pPr>
      <w:r w:rsidRPr="000706CD">
        <w:rPr>
          <w:sz w:val="22"/>
          <w:szCs w:val="22"/>
        </w:rPr>
        <w:t>apvienoties grupā ar citiem pretendentiem un iesniegt vienu kopēju piedāvājumu;</w:t>
      </w:r>
    </w:p>
    <w:p w14:paraId="62B7C611" w14:textId="77777777" w:rsidR="0048387B" w:rsidRDefault="0048387B" w:rsidP="001E6B32">
      <w:pPr>
        <w:numPr>
          <w:ilvl w:val="2"/>
          <w:numId w:val="1"/>
        </w:numPr>
        <w:spacing w:before="120" w:after="120"/>
        <w:ind w:left="900" w:hanging="540"/>
        <w:jc w:val="both"/>
        <w:rPr>
          <w:sz w:val="22"/>
          <w:szCs w:val="22"/>
        </w:rPr>
      </w:pPr>
      <w:r w:rsidRPr="000706CD">
        <w:rPr>
          <w:sz w:val="22"/>
          <w:szCs w:val="22"/>
        </w:rPr>
        <w:t>pirms piedāvājumu iesniegšanas termiņa beigām grozīt vai atsaukt iesniegto piedāvājumu;</w:t>
      </w:r>
    </w:p>
    <w:p w14:paraId="3F366B3E" w14:textId="77777777" w:rsidR="0048387B" w:rsidRPr="002935E1" w:rsidRDefault="0048387B" w:rsidP="001E6B32">
      <w:pPr>
        <w:numPr>
          <w:ilvl w:val="2"/>
          <w:numId w:val="1"/>
        </w:numPr>
        <w:spacing w:before="120" w:after="120"/>
        <w:ind w:left="900" w:hanging="540"/>
        <w:jc w:val="both"/>
        <w:rPr>
          <w:sz w:val="22"/>
          <w:szCs w:val="22"/>
        </w:rPr>
      </w:pPr>
      <w:r w:rsidRPr="002935E1">
        <w:rPr>
          <w:sz w:val="22"/>
          <w:szCs w:val="22"/>
        </w:rPr>
        <w:lastRenderedPageBreak/>
        <w:t>iesniegt iesniegumu Pasūtītājam un Iepirkumu uzraudzības birojam par nolikuma noteikumiem (līdz piedāvājuma iesniegšanai) un par iepirkuma komisijas (Pasūtītāja) darbību iepirkuma procedūras laikā (līdz iepirkuma līguma noslēgšanai) Publisko iepirkumu likuma 68. pantā noteiktajā kārtībā.</w:t>
      </w:r>
    </w:p>
    <w:p w14:paraId="25BD0709" w14:textId="77777777" w:rsidR="0048387B" w:rsidRPr="000706CD" w:rsidRDefault="0048387B" w:rsidP="001E6B32">
      <w:pPr>
        <w:numPr>
          <w:ilvl w:val="1"/>
          <w:numId w:val="1"/>
        </w:numPr>
        <w:tabs>
          <w:tab w:val="left" w:pos="540"/>
        </w:tabs>
        <w:spacing w:before="120" w:after="120"/>
        <w:ind w:left="540" w:hanging="540"/>
        <w:jc w:val="both"/>
        <w:rPr>
          <w:sz w:val="22"/>
          <w:szCs w:val="22"/>
        </w:rPr>
      </w:pPr>
      <w:r w:rsidRPr="000706CD">
        <w:rPr>
          <w:sz w:val="22"/>
          <w:szCs w:val="22"/>
        </w:rPr>
        <w:t>Pretendenta pienākumi:</w:t>
      </w:r>
    </w:p>
    <w:p w14:paraId="5FC3B21E" w14:textId="77777777" w:rsidR="0048387B" w:rsidRPr="000706CD" w:rsidRDefault="0048387B" w:rsidP="001E6B32">
      <w:pPr>
        <w:numPr>
          <w:ilvl w:val="2"/>
          <w:numId w:val="1"/>
        </w:numPr>
        <w:spacing w:before="120" w:after="120"/>
        <w:ind w:left="1080" w:hanging="720"/>
        <w:jc w:val="both"/>
        <w:rPr>
          <w:sz w:val="22"/>
          <w:szCs w:val="22"/>
        </w:rPr>
      </w:pPr>
      <w:r w:rsidRPr="000706CD">
        <w:rPr>
          <w:sz w:val="22"/>
          <w:szCs w:val="22"/>
        </w:rPr>
        <w:t xml:space="preserve">sagatavot piedāvājumu atbilstoši </w:t>
      </w:r>
      <w:r>
        <w:rPr>
          <w:sz w:val="22"/>
          <w:szCs w:val="22"/>
        </w:rPr>
        <w:t>nolikuma</w:t>
      </w:r>
      <w:r w:rsidRPr="000706CD">
        <w:rPr>
          <w:sz w:val="22"/>
          <w:szCs w:val="22"/>
        </w:rPr>
        <w:t xml:space="preserve"> prasībām;</w:t>
      </w:r>
    </w:p>
    <w:p w14:paraId="71951E88" w14:textId="77777777" w:rsidR="0048387B" w:rsidRPr="000706CD" w:rsidRDefault="0048387B" w:rsidP="001E6B32">
      <w:pPr>
        <w:numPr>
          <w:ilvl w:val="2"/>
          <w:numId w:val="1"/>
        </w:numPr>
        <w:spacing w:before="120" w:after="120"/>
        <w:ind w:left="1080" w:hanging="720"/>
        <w:jc w:val="both"/>
        <w:rPr>
          <w:sz w:val="22"/>
          <w:szCs w:val="22"/>
        </w:rPr>
      </w:pPr>
      <w:r w:rsidRPr="000706CD">
        <w:rPr>
          <w:sz w:val="22"/>
          <w:szCs w:val="22"/>
        </w:rPr>
        <w:t>sniegt patiesu informāciju par savu kvalifikāciju un piedāvājumu;</w:t>
      </w:r>
    </w:p>
    <w:p w14:paraId="00C14E5B" w14:textId="77777777" w:rsidR="0048387B" w:rsidRPr="000706CD" w:rsidRDefault="0048387B" w:rsidP="001E6B32">
      <w:pPr>
        <w:numPr>
          <w:ilvl w:val="2"/>
          <w:numId w:val="1"/>
        </w:numPr>
        <w:spacing w:before="120" w:after="120"/>
        <w:ind w:left="1080" w:hanging="720"/>
        <w:jc w:val="both"/>
        <w:rPr>
          <w:sz w:val="22"/>
          <w:szCs w:val="22"/>
        </w:rPr>
      </w:pPr>
      <w:r w:rsidRPr="000706CD">
        <w:rPr>
          <w:sz w:val="22"/>
          <w:szCs w:val="22"/>
        </w:rPr>
        <w:t>sniegt atbildes uz iepirkuma komisijas pieprasījumiem par papildu informāciju, kas nepieciešama pretendentu atlasei, piedāvājumu atbilstības pārbaudei, salīdzināšanai un vērtēšanai</w:t>
      </w:r>
      <w:r>
        <w:rPr>
          <w:sz w:val="22"/>
          <w:szCs w:val="22"/>
        </w:rPr>
        <w:t>, iepirkuma komisijas norādītajā termiņā;</w:t>
      </w:r>
    </w:p>
    <w:p w14:paraId="12E7B1C8" w14:textId="77777777" w:rsidR="0048387B" w:rsidRPr="000706CD" w:rsidRDefault="0048387B" w:rsidP="001E6B32">
      <w:pPr>
        <w:numPr>
          <w:ilvl w:val="2"/>
          <w:numId w:val="1"/>
        </w:numPr>
        <w:spacing w:before="120" w:after="120"/>
        <w:ind w:left="1080" w:hanging="720"/>
        <w:jc w:val="both"/>
        <w:rPr>
          <w:sz w:val="22"/>
          <w:szCs w:val="22"/>
        </w:rPr>
      </w:pPr>
      <w:r w:rsidRPr="000706CD">
        <w:rPr>
          <w:sz w:val="22"/>
          <w:szCs w:val="22"/>
        </w:rPr>
        <w:t>segt visas izmaksas, kas saistītas ar piedāvājumu sagatavošanu un iesniegšanu;</w:t>
      </w:r>
    </w:p>
    <w:p w14:paraId="5D9C0C63" w14:textId="77777777" w:rsidR="0048387B" w:rsidRDefault="0048387B" w:rsidP="001E6B32">
      <w:pPr>
        <w:numPr>
          <w:ilvl w:val="2"/>
          <w:numId w:val="1"/>
        </w:numPr>
        <w:spacing w:before="120" w:after="120"/>
        <w:ind w:left="1080" w:hanging="720"/>
        <w:jc w:val="both"/>
        <w:rPr>
          <w:sz w:val="22"/>
          <w:szCs w:val="22"/>
        </w:rPr>
      </w:pPr>
      <w:r w:rsidRPr="000706CD">
        <w:rPr>
          <w:sz w:val="22"/>
          <w:szCs w:val="22"/>
        </w:rPr>
        <w:t xml:space="preserve">līdz piedāvājuma iesniegšanas termiņa beigām sekot līdzi informācijai par iepirkuma norisi </w:t>
      </w:r>
      <w:r w:rsidRPr="000706CD">
        <w:rPr>
          <w:sz w:val="22"/>
          <w:szCs w:val="22"/>
          <w:lang w:eastAsia="ar-SA"/>
        </w:rPr>
        <w:t xml:space="preserve">EIS </w:t>
      </w:r>
      <w:r>
        <w:rPr>
          <w:sz w:val="22"/>
          <w:szCs w:val="22"/>
          <w:lang w:eastAsia="ar-SA"/>
        </w:rPr>
        <w:t>Pasūtītāja profilā</w:t>
      </w:r>
      <w:r w:rsidRPr="000706CD">
        <w:rPr>
          <w:sz w:val="22"/>
          <w:szCs w:val="22"/>
        </w:rPr>
        <w:t xml:space="preserve"> </w:t>
      </w:r>
      <w:hyperlink r:id="rId26" w:history="1">
        <w:r w:rsidRPr="005F572B">
          <w:rPr>
            <w:rStyle w:val="Hyperlink"/>
            <w:iCs/>
            <w:sz w:val="22"/>
            <w:szCs w:val="22"/>
          </w:rPr>
          <w:t>https://www.eis.gov.lv/EKEIS/Supplier/Organizer/399</w:t>
        </w:r>
      </w:hyperlink>
      <w:r>
        <w:rPr>
          <w:rStyle w:val="Hyperlink"/>
          <w:iCs/>
          <w:sz w:val="22"/>
          <w:szCs w:val="22"/>
        </w:rPr>
        <w:t xml:space="preserve">, </w:t>
      </w:r>
      <w:r w:rsidRPr="00462902">
        <w:rPr>
          <w:rStyle w:val="Hyperlink"/>
          <w:iCs/>
          <w:color w:val="auto"/>
          <w:sz w:val="22"/>
          <w:szCs w:val="22"/>
          <w:u w:val="none"/>
        </w:rPr>
        <w:t>šī iepirkuma sadaļā</w:t>
      </w:r>
      <w:r w:rsidRPr="000706CD">
        <w:rPr>
          <w:sz w:val="22"/>
          <w:szCs w:val="22"/>
        </w:rPr>
        <w:t xml:space="preserve">, ņemot vērā, ka Pasūtītājs nodrošina brīvu un tiešu elektronisku pieeju </w:t>
      </w:r>
      <w:r>
        <w:rPr>
          <w:sz w:val="22"/>
          <w:szCs w:val="22"/>
        </w:rPr>
        <w:t>iepirkuma</w:t>
      </w:r>
      <w:r w:rsidRPr="000706CD">
        <w:rPr>
          <w:sz w:val="22"/>
          <w:szCs w:val="22"/>
        </w:rPr>
        <w:t xml:space="preserve"> dokumentiem.</w:t>
      </w:r>
    </w:p>
    <w:p w14:paraId="4694294A" w14:textId="77777777" w:rsidR="0048387B" w:rsidRDefault="0048387B" w:rsidP="001E6B32">
      <w:pPr>
        <w:numPr>
          <w:ilvl w:val="1"/>
          <w:numId w:val="1"/>
        </w:numPr>
        <w:spacing w:before="120" w:after="120"/>
        <w:ind w:left="540" w:hanging="540"/>
        <w:jc w:val="both"/>
        <w:rPr>
          <w:sz w:val="22"/>
          <w:szCs w:val="22"/>
        </w:rPr>
      </w:pPr>
      <w:r>
        <w:rPr>
          <w:sz w:val="22"/>
          <w:szCs w:val="22"/>
        </w:rPr>
        <w:t>Izraudzītajam pretendentam jāparaksta iepirkuma līgums ne vēlāk kā 10 (desmit) darba dienu laikā pēc Pasūtītāja uzaicinājuma.</w:t>
      </w:r>
    </w:p>
    <w:p w14:paraId="7A10D287" w14:textId="6A4EE5E2" w:rsidR="0048387B" w:rsidRPr="00C231E3" w:rsidRDefault="0048387B" w:rsidP="00C231E3">
      <w:pPr>
        <w:pStyle w:val="ListParagraph"/>
        <w:widowControl w:val="0"/>
        <w:numPr>
          <w:ilvl w:val="1"/>
          <w:numId w:val="1"/>
        </w:numPr>
        <w:spacing w:before="120" w:after="120"/>
        <w:ind w:left="540" w:hanging="540"/>
        <w:jc w:val="both"/>
        <w:rPr>
          <w:rFonts w:ascii="Calibri" w:hAnsi="Calibri"/>
          <w:sz w:val="22"/>
          <w:szCs w:val="22"/>
        </w:rPr>
      </w:pPr>
      <w:r>
        <w:rPr>
          <w:rFonts w:ascii="Calibri" w:hAnsi="Calibri"/>
          <w:sz w:val="22"/>
          <w:szCs w:val="22"/>
        </w:rPr>
        <w:t>Ja izraudzītais pretendents neparaksta iepirkuma līgumu noteiktajā termiņā, Pasūtītājs to uzskata par atteikumu slēgt līgumu un ir tiesīgs slēgt līgumu ar pretendentu, kurš piedāvājis nākamo viszemāko cenu.</w:t>
      </w:r>
    </w:p>
    <w:p w14:paraId="26A071E9" w14:textId="1DECAE19" w:rsidR="00F50BE3" w:rsidRPr="0048387B" w:rsidRDefault="00505412" w:rsidP="00100CC4">
      <w:pPr>
        <w:pStyle w:val="Heading1"/>
        <w:numPr>
          <w:ilvl w:val="0"/>
          <w:numId w:val="1"/>
        </w:numPr>
        <w:rPr>
          <w:szCs w:val="22"/>
        </w:rPr>
      </w:pPr>
      <w:bookmarkStart w:id="18" w:name="_Toc317768938"/>
      <w:bookmarkStart w:id="19" w:name="_Toc317769063"/>
      <w:bookmarkStart w:id="20" w:name="_Toc317769130"/>
      <w:bookmarkStart w:id="21" w:name="_Toc324147659"/>
      <w:bookmarkStart w:id="22" w:name="_Toc379191827"/>
      <w:bookmarkStart w:id="23" w:name="_Toc32927578"/>
      <w:bookmarkStart w:id="24" w:name="_Toc233982897"/>
      <w:bookmarkStart w:id="25" w:name="_Toc233983409"/>
      <w:r w:rsidRPr="00505412">
        <w:rPr>
          <w:sz w:val="22"/>
          <w:szCs w:val="22"/>
        </w:rPr>
        <w:t>CITI NOTEIKUMI</w:t>
      </w:r>
      <w:r>
        <w:t xml:space="preserve"> </w:t>
      </w:r>
      <w:bookmarkEnd w:id="18"/>
      <w:bookmarkEnd w:id="19"/>
      <w:bookmarkEnd w:id="20"/>
      <w:bookmarkEnd w:id="21"/>
      <w:bookmarkEnd w:id="22"/>
      <w:bookmarkEnd w:id="23"/>
      <w:bookmarkEnd w:id="24"/>
      <w:bookmarkEnd w:id="25"/>
    </w:p>
    <w:p w14:paraId="6161136F" w14:textId="77777777" w:rsidR="0048387B" w:rsidRPr="000D5DE8" w:rsidRDefault="0048387B" w:rsidP="001E6B32">
      <w:pPr>
        <w:numPr>
          <w:ilvl w:val="1"/>
          <w:numId w:val="1"/>
        </w:numPr>
        <w:tabs>
          <w:tab w:val="left" w:pos="540"/>
        </w:tabs>
        <w:spacing w:before="120" w:after="120"/>
        <w:ind w:left="540" w:hanging="540"/>
        <w:jc w:val="both"/>
        <w:rPr>
          <w:rFonts w:asciiTheme="minorHAnsi" w:hAnsiTheme="minorHAnsi" w:cstheme="minorHAnsi"/>
          <w:sz w:val="22"/>
          <w:szCs w:val="24"/>
        </w:rPr>
      </w:pPr>
      <w:r w:rsidRPr="000D5DE8">
        <w:rPr>
          <w:rFonts w:asciiTheme="minorHAnsi" w:hAnsiTheme="minorHAnsi" w:cstheme="minorHAnsi"/>
          <w:sz w:val="22"/>
          <w:szCs w:val="24"/>
        </w:rPr>
        <w:t xml:space="preserve">Citi noteikumi attiecībā uz </w:t>
      </w:r>
      <w:r>
        <w:rPr>
          <w:rFonts w:asciiTheme="minorHAnsi" w:hAnsiTheme="minorHAnsi" w:cstheme="minorHAnsi"/>
          <w:sz w:val="22"/>
          <w:szCs w:val="24"/>
        </w:rPr>
        <w:t xml:space="preserve">atklāta konkursa </w:t>
      </w:r>
      <w:r w:rsidRPr="000D5DE8">
        <w:rPr>
          <w:rFonts w:asciiTheme="minorHAnsi" w:hAnsiTheme="minorHAnsi" w:cstheme="minorHAnsi"/>
          <w:sz w:val="22"/>
          <w:szCs w:val="24"/>
        </w:rPr>
        <w:t xml:space="preserve">norisi, kas nav atrunāti šajā nolikumā, nosakāmi saskaņā ar Latvijas Republikā spēkā esošiem normatīvajiem aktiem. </w:t>
      </w:r>
    </w:p>
    <w:p w14:paraId="643382C8" w14:textId="77777777" w:rsidR="0048387B" w:rsidRPr="000D5DE8" w:rsidRDefault="0048387B" w:rsidP="001E6B32">
      <w:pPr>
        <w:numPr>
          <w:ilvl w:val="1"/>
          <w:numId w:val="1"/>
        </w:numPr>
        <w:tabs>
          <w:tab w:val="left" w:pos="540"/>
        </w:tabs>
        <w:spacing w:before="120"/>
        <w:ind w:left="540" w:hanging="540"/>
        <w:jc w:val="both"/>
        <w:rPr>
          <w:rFonts w:asciiTheme="minorHAnsi" w:hAnsiTheme="minorHAnsi" w:cstheme="minorHAnsi"/>
          <w:sz w:val="22"/>
          <w:szCs w:val="24"/>
        </w:rPr>
      </w:pPr>
      <w:r w:rsidRPr="000D5DE8">
        <w:rPr>
          <w:rFonts w:asciiTheme="minorHAnsi" w:hAnsiTheme="minorHAnsi" w:cstheme="minorHAnsi"/>
          <w:sz w:val="22"/>
          <w:szCs w:val="24"/>
        </w:rPr>
        <w:t xml:space="preserve">Nolikumam pievienoti šādi pielikumi: </w:t>
      </w:r>
    </w:p>
    <w:p w14:paraId="272D1D5B" w14:textId="77777777" w:rsidR="0048387B" w:rsidRPr="000D5DE8" w:rsidRDefault="0048387B" w:rsidP="0048387B">
      <w:pPr>
        <w:pStyle w:val="BodyText"/>
        <w:widowControl/>
        <w:autoSpaceDE/>
        <w:autoSpaceDN/>
        <w:spacing w:after="0"/>
        <w:ind w:firstLine="540"/>
        <w:jc w:val="both"/>
        <w:rPr>
          <w:rFonts w:asciiTheme="minorHAnsi" w:hAnsiTheme="minorHAnsi" w:cstheme="minorHAnsi"/>
          <w:sz w:val="22"/>
          <w:szCs w:val="24"/>
        </w:rPr>
      </w:pPr>
      <w:r w:rsidRPr="000D5DE8">
        <w:rPr>
          <w:rFonts w:asciiTheme="minorHAnsi" w:hAnsiTheme="minorHAnsi" w:cstheme="minorHAnsi"/>
          <w:sz w:val="22"/>
          <w:szCs w:val="24"/>
        </w:rPr>
        <w:t xml:space="preserve">1. pielikums – </w:t>
      </w:r>
      <w:r>
        <w:rPr>
          <w:rFonts w:asciiTheme="minorHAnsi" w:hAnsiTheme="minorHAnsi" w:cstheme="minorHAnsi"/>
          <w:sz w:val="22"/>
          <w:szCs w:val="24"/>
        </w:rPr>
        <w:t>Pretendenta pieteikums dalībai atklātā konkursā</w:t>
      </w:r>
      <w:r w:rsidRPr="000D5DE8">
        <w:rPr>
          <w:rFonts w:asciiTheme="minorHAnsi" w:hAnsiTheme="minorHAnsi" w:cstheme="minorHAnsi"/>
          <w:sz w:val="22"/>
          <w:szCs w:val="24"/>
        </w:rPr>
        <w:t>;</w:t>
      </w:r>
    </w:p>
    <w:p w14:paraId="08CBF8B7" w14:textId="77777777" w:rsidR="0048387B" w:rsidRDefault="0048387B" w:rsidP="0048387B">
      <w:pPr>
        <w:pStyle w:val="BodyText"/>
        <w:widowControl/>
        <w:autoSpaceDE/>
        <w:autoSpaceDN/>
        <w:spacing w:after="0"/>
        <w:ind w:firstLine="540"/>
        <w:jc w:val="both"/>
        <w:rPr>
          <w:rFonts w:asciiTheme="minorHAnsi" w:hAnsiTheme="minorHAnsi" w:cstheme="minorHAnsi"/>
          <w:sz w:val="22"/>
          <w:szCs w:val="24"/>
        </w:rPr>
      </w:pPr>
      <w:r w:rsidRPr="000D5DE8">
        <w:rPr>
          <w:rFonts w:asciiTheme="minorHAnsi" w:hAnsiTheme="minorHAnsi" w:cstheme="minorHAnsi"/>
          <w:sz w:val="22"/>
          <w:szCs w:val="24"/>
        </w:rPr>
        <w:t>2. pielikums – Tehnisk</w:t>
      </w:r>
      <w:r>
        <w:rPr>
          <w:rFonts w:asciiTheme="minorHAnsi" w:hAnsiTheme="minorHAnsi" w:cstheme="minorHAnsi"/>
          <w:sz w:val="22"/>
          <w:szCs w:val="24"/>
        </w:rPr>
        <w:t>ā specifikācija/Tehniskais piedāvājums;</w:t>
      </w:r>
    </w:p>
    <w:p w14:paraId="141130FE" w14:textId="77777777" w:rsidR="0048387B" w:rsidRDefault="0048387B" w:rsidP="0048387B">
      <w:pPr>
        <w:pStyle w:val="BodyText"/>
        <w:widowControl/>
        <w:autoSpaceDE/>
        <w:autoSpaceDN/>
        <w:spacing w:after="0"/>
        <w:ind w:firstLine="540"/>
        <w:jc w:val="both"/>
        <w:rPr>
          <w:rFonts w:asciiTheme="minorHAnsi" w:hAnsiTheme="minorHAnsi" w:cstheme="minorHAnsi"/>
          <w:sz w:val="22"/>
          <w:szCs w:val="24"/>
        </w:rPr>
      </w:pPr>
      <w:r>
        <w:rPr>
          <w:rFonts w:asciiTheme="minorHAnsi" w:hAnsiTheme="minorHAnsi" w:cstheme="minorHAnsi"/>
          <w:sz w:val="22"/>
          <w:szCs w:val="24"/>
        </w:rPr>
        <w:t xml:space="preserve">3.pielikums </w:t>
      </w:r>
      <w:r w:rsidRPr="000D5DE8">
        <w:rPr>
          <w:rFonts w:asciiTheme="minorHAnsi" w:hAnsiTheme="minorHAnsi" w:cstheme="minorHAnsi"/>
          <w:sz w:val="22"/>
          <w:szCs w:val="24"/>
        </w:rPr>
        <w:t>–</w:t>
      </w:r>
      <w:r>
        <w:rPr>
          <w:rFonts w:asciiTheme="minorHAnsi" w:hAnsiTheme="minorHAnsi" w:cstheme="minorHAnsi"/>
          <w:sz w:val="22"/>
          <w:szCs w:val="24"/>
        </w:rPr>
        <w:t xml:space="preserve"> Finanšu piedāvājums</w:t>
      </w:r>
      <w:r w:rsidRPr="000D5DE8">
        <w:rPr>
          <w:rFonts w:asciiTheme="minorHAnsi" w:hAnsiTheme="minorHAnsi" w:cstheme="minorHAnsi"/>
          <w:sz w:val="22"/>
          <w:szCs w:val="24"/>
        </w:rPr>
        <w:t>;</w:t>
      </w:r>
    </w:p>
    <w:p w14:paraId="72912FB3" w14:textId="183CB473" w:rsidR="0048387B" w:rsidRPr="000D5DE8" w:rsidRDefault="0048387B" w:rsidP="0048387B">
      <w:pPr>
        <w:pStyle w:val="BodyText"/>
        <w:widowControl/>
        <w:autoSpaceDE/>
        <w:autoSpaceDN/>
        <w:spacing w:after="0"/>
        <w:ind w:firstLine="540"/>
        <w:jc w:val="both"/>
        <w:rPr>
          <w:rFonts w:asciiTheme="minorHAnsi" w:hAnsiTheme="minorHAnsi" w:cstheme="minorHAnsi"/>
          <w:sz w:val="22"/>
          <w:szCs w:val="24"/>
        </w:rPr>
      </w:pPr>
      <w:r>
        <w:rPr>
          <w:rFonts w:asciiTheme="minorHAnsi" w:hAnsiTheme="minorHAnsi" w:cstheme="minorHAnsi"/>
          <w:sz w:val="22"/>
          <w:szCs w:val="24"/>
        </w:rPr>
        <w:t xml:space="preserve">4. pielikums – </w:t>
      </w:r>
      <w:r w:rsidR="00D353D8">
        <w:rPr>
          <w:rFonts w:asciiTheme="minorHAnsi" w:hAnsiTheme="minorHAnsi" w:cstheme="minorHAnsi"/>
          <w:sz w:val="22"/>
          <w:szCs w:val="24"/>
        </w:rPr>
        <w:t>Iepirkuma līguma projekts</w:t>
      </w:r>
      <w:r>
        <w:rPr>
          <w:rFonts w:asciiTheme="minorHAnsi" w:hAnsiTheme="minorHAnsi" w:cstheme="minorHAnsi"/>
          <w:sz w:val="22"/>
          <w:szCs w:val="24"/>
        </w:rPr>
        <w:t>;</w:t>
      </w:r>
    </w:p>
    <w:p w14:paraId="46DFE568" w14:textId="6F03121C" w:rsidR="0048387B" w:rsidRPr="00E737AF" w:rsidRDefault="0048387B" w:rsidP="0048387B">
      <w:pPr>
        <w:pStyle w:val="BodyText"/>
        <w:widowControl/>
        <w:autoSpaceDE/>
        <w:autoSpaceDN/>
        <w:spacing w:after="0"/>
        <w:ind w:firstLine="540"/>
        <w:jc w:val="both"/>
        <w:rPr>
          <w:rFonts w:asciiTheme="minorHAnsi" w:hAnsiTheme="minorHAnsi" w:cstheme="minorHAnsi"/>
          <w:sz w:val="22"/>
          <w:szCs w:val="24"/>
        </w:rPr>
      </w:pPr>
      <w:r>
        <w:rPr>
          <w:rFonts w:asciiTheme="minorHAnsi" w:hAnsiTheme="minorHAnsi" w:cstheme="minorHAnsi"/>
          <w:sz w:val="22"/>
          <w:szCs w:val="24"/>
        </w:rPr>
        <w:t>5</w:t>
      </w:r>
      <w:r w:rsidRPr="000A5F11">
        <w:rPr>
          <w:rFonts w:asciiTheme="minorHAnsi" w:hAnsiTheme="minorHAnsi" w:cstheme="minorHAnsi"/>
          <w:sz w:val="22"/>
          <w:szCs w:val="24"/>
        </w:rPr>
        <w:t>. </w:t>
      </w:r>
      <w:r w:rsidRPr="00B41C17">
        <w:rPr>
          <w:rFonts w:asciiTheme="minorHAnsi" w:hAnsiTheme="minorHAnsi" w:cstheme="minorHAnsi"/>
          <w:sz w:val="22"/>
          <w:szCs w:val="24"/>
        </w:rPr>
        <w:t>pielikums –</w:t>
      </w:r>
      <w:r>
        <w:rPr>
          <w:rFonts w:asciiTheme="minorHAnsi" w:hAnsiTheme="minorHAnsi" w:cstheme="minorHAnsi"/>
          <w:sz w:val="22"/>
          <w:szCs w:val="24"/>
        </w:rPr>
        <w:t xml:space="preserve"> </w:t>
      </w:r>
      <w:r w:rsidR="00D353D8" w:rsidRPr="00D353D8">
        <w:rPr>
          <w:rFonts w:asciiTheme="minorHAnsi" w:hAnsiTheme="minorHAnsi" w:cstheme="minorHAnsi"/>
          <w:sz w:val="22"/>
          <w:szCs w:val="24"/>
        </w:rPr>
        <w:t>Apliecinājums par neatkarīgi izstrādātu piedāvājumu</w:t>
      </w:r>
      <w:r w:rsidR="00D353D8">
        <w:rPr>
          <w:rFonts w:asciiTheme="minorHAnsi" w:hAnsiTheme="minorHAnsi" w:cstheme="minorHAnsi"/>
          <w:sz w:val="22"/>
          <w:szCs w:val="24"/>
        </w:rPr>
        <w:t>.</w:t>
      </w:r>
    </w:p>
    <w:p w14:paraId="2CF441F7" w14:textId="77777777" w:rsidR="0048387B" w:rsidRPr="0048387B" w:rsidRDefault="0048387B" w:rsidP="0048387B">
      <w:pPr>
        <w:tabs>
          <w:tab w:val="left" w:pos="567"/>
        </w:tabs>
        <w:spacing w:before="120" w:after="120"/>
        <w:ind w:left="360"/>
        <w:rPr>
          <w:b/>
          <w:bCs/>
          <w:sz w:val="22"/>
          <w:szCs w:val="22"/>
        </w:rPr>
      </w:pPr>
    </w:p>
    <w:p w14:paraId="02975610" w14:textId="77777777" w:rsidR="0048387B" w:rsidRPr="0048387B" w:rsidRDefault="0048387B" w:rsidP="0048387B">
      <w:pPr>
        <w:tabs>
          <w:tab w:val="left" w:pos="567"/>
        </w:tabs>
        <w:spacing w:before="120" w:after="120"/>
        <w:ind w:left="360"/>
        <w:rPr>
          <w:b/>
          <w:bCs/>
          <w:sz w:val="22"/>
          <w:szCs w:val="22"/>
        </w:rPr>
      </w:pPr>
    </w:p>
    <w:sectPr w:rsidR="0048387B" w:rsidRPr="0048387B" w:rsidSect="006A2245">
      <w:footerReference w:type="default" r:id="rId27"/>
      <w:footnotePr>
        <w:numRestart w:val="eachSect"/>
      </w:footnotePr>
      <w:pgSz w:w="11907" w:h="16840" w:code="9"/>
      <w:pgMar w:top="1134" w:right="1134" w:bottom="1080" w:left="171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15340" w14:textId="77777777" w:rsidR="00465660" w:rsidRDefault="00465660">
      <w:r>
        <w:separator/>
      </w:r>
    </w:p>
  </w:endnote>
  <w:endnote w:type="continuationSeparator" w:id="0">
    <w:p w14:paraId="0FF5600A" w14:textId="77777777" w:rsidR="00465660" w:rsidRDefault="00465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357821"/>
      <w:docPartObj>
        <w:docPartGallery w:val="Page Numbers (Bottom of Page)"/>
        <w:docPartUnique/>
      </w:docPartObj>
    </w:sdtPr>
    <w:sdtEndPr>
      <w:rPr>
        <w:noProof/>
      </w:rPr>
    </w:sdtEndPr>
    <w:sdtContent>
      <w:p w14:paraId="5A1B17AC" w14:textId="1F014FB8" w:rsidR="00716E9A" w:rsidRPr="00847C79" w:rsidRDefault="00716E9A">
        <w:pPr>
          <w:pStyle w:val="Footer"/>
          <w:jc w:val="center"/>
        </w:pPr>
        <w:r w:rsidRPr="00847C79">
          <w:fldChar w:fldCharType="begin"/>
        </w:r>
        <w:r w:rsidRPr="00847C79">
          <w:instrText xml:space="preserve"> PAGE   \* MERGEFORMAT </w:instrText>
        </w:r>
        <w:r w:rsidRPr="00847C79">
          <w:fldChar w:fldCharType="separate"/>
        </w:r>
        <w:r w:rsidRPr="00847C79">
          <w:rPr>
            <w:noProof/>
          </w:rPr>
          <w:t>2</w:t>
        </w:r>
        <w:r w:rsidRPr="00847C79">
          <w:rPr>
            <w:noProof/>
          </w:rPr>
          <w:fldChar w:fldCharType="end"/>
        </w:r>
      </w:p>
    </w:sdtContent>
  </w:sdt>
  <w:p w14:paraId="7D2FE83E" w14:textId="77777777" w:rsidR="00716E9A" w:rsidRDefault="00716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37B68" w14:textId="77777777" w:rsidR="00465660" w:rsidRDefault="00465660">
      <w:r>
        <w:separator/>
      </w:r>
    </w:p>
  </w:footnote>
  <w:footnote w:type="continuationSeparator" w:id="0">
    <w:p w14:paraId="5D02C8A5" w14:textId="77777777" w:rsidR="00465660" w:rsidRDefault="00465660">
      <w:r>
        <w:continuationSeparator/>
      </w:r>
    </w:p>
  </w:footnote>
  <w:footnote w:id="1">
    <w:p w14:paraId="4F05AAC9" w14:textId="1F8BAABF" w:rsidR="00045D45" w:rsidRPr="00880FBB" w:rsidRDefault="00045D45" w:rsidP="00045D45">
      <w:pPr>
        <w:tabs>
          <w:tab w:val="left" w:pos="567"/>
        </w:tabs>
        <w:jc w:val="both"/>
        <w:rPr>
          <w:b/>
        </w:rPr>
      </w:pPr>
      <w:r w:rsidRPr="00880FBB">
        <w:rPr>
          <w:rStyle w:val="FootnoteReference"/>
        </w:rPr>
        <w:footnoteRef/>
      </w:r>
      <w:r w:rsidRPr="00880FBB">
        <w:t xml:space="preserve"> </w:t>
      </w:r>
      <w:r w:rsidRPr="00880FBB">
        <w:rPr>
          <w:rFonts w:cstheme="minorHAnsi"/>
        </w:rPr>
        <w:t>Pretendents iesniedz norādītos dokumentus, ja apakšpunktos minētais ir attiecināms uz pretendentu un</w:t>
      </w:r>
      <w:proofErr w:type="gramStart"/>
      <w:r w:rsidRPr="00880FBB">
        <w:rPr>
          <w:rFonts w:cstheme="minorHAnsi"/>
        </w:rPr>
        <w:t xml:space="preserve"> </w:t>
      </w:r>
      <w:r w:rsidR="00F14AD6" w:rsidRPr="00F14AD6">
        <w:rPr>
          <w:rFonts w:cstheme="minorHAnsi"/>
        </w:rPr>
        <w:t xml:space="preserve">  </w:t>
      </w:r>
      <w:proofErr w:type="gramEnd"/>
      <w:r w:rsidR="00F14AD6" w:rsidRPr="00F14AD6">
        <w:rPr>
          <w:rFonts w:cstheme="minorHAnsi"/>
          <w:vertAlign w:val="superscript"/>
        </w:rPr>
        <w:t>1</w:t>
      </w:r>
      <w:r w:rsidR="00F14AD6" w:rsidRPr="00F14AD6">
        <w:rPr>
          <w:rFonts w:cstheme="minorHAnsi"/>
        </w:rPr>
        <w:t xml:space="preserve">Pretendents iesniedz norādītos dokumentus, ja apakšpunktos minētais ir attiecināms uz pretendentu un </w:t>
      </w:r>
      <w:r w:rsidRPr="00880FBB">
        <w:rPr>
          <w:rFonts w:cstheme="minorHAnsi"/>
        </w:rPr>
        <w:t xml:space="preserve">informācija par konkrēto izslēgšanas iemeslu netiek uzrādīta EIS izdotajā e-izziņā, kurā apkopoti visi dati. </w:t>
      </w:r>
      <w:r w:rsidRPr="00880FBB">
        <w:rPr>
          <w:b/>
        </w:rPr>
        <w:t>Saskaņā ar Publisko iepirkumu likuma 41. panta trešo daļu ārvalstu kompetento institūciju izsniegtās izziņas un citus dokumentus pasūtītājs pieņem un atzīst, ja tie izdoti ne agrāk kā sešus mēnešus pirms iesniegšanas dienas, ja izziņas vai dokumenta izdevējs nav norādījis īsāku tā derīguma termiņu.</w:t>
      </w:r>
    </w:p>
  </w:footnote>
  <w:footnote w:id="2">
    <w:p w14:paraId="7B4363F5" w14:textId="77777777" w:rsidR="0048387B" w:rsidRPr="00C60144" w:rsidRDefault="0048387B" w:rsidP="0048387B">
      <w:pPr>
        <w:pStyle w:val="FootnoteText"/>
        <w:jc w:val="both"/>
        <w:rPr>
          <w:sz w:val="18"/>
          <w:szCs w:val="18"/>
        </w:rPr>
      </w:pPr>
      <w:r>
        <w:rPr>
          <w:rStyle w:val="FootnoteReference"/>
        </w:rPr>
        <w:footnoteRef/>
      </w:r>
      <w:r w:rsidRPr="00E64CBE">
        <w:rPr>
          <w:sz w:val="18"/>
          <w:szCs w:val="18"/>
        </w:rPr>
        <w:t xml:space="preserve">t.sk. apakšuzņēmēju, kuru sniedzamo pakalpojumu vērtība ir vismaz 10 000 </w:t>
      </w:r>
      <w:proofErr w:type="spellStart"/>
      <w:r w:rsidRPr="00E64CBE">
        <w:rPr>
          <w:i/>
          <w:iCs/>
          <w:sz w:val="18"/>
          <w:szCs w:val="18"/>
        </w:rPr>
        <w:t>euro</w:t>
      </w:r>
      <w:proofErr w:type="spellEnd"/>
      <w:r w:rsidRPr="00E64CBE">
        <w:rPr>
          <w:sz w:val="18"/>
          <w:szCs w:val="18"/>
        </w:rPr>
        <w:t xml:space="preserve">. Apakšuzņēmēja sniedzamo pakalpojumu kopējo vērtību nosaka, ņemot vērā apakšuzņēmēja un visu attiecīgā iepirkuma ietvaros tā saistīto uzņēmumu veicamo būvdarbu vai sniedzamo pakalpojumu vērtību. Publisko iepirkumu likuma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w:t>
      </w:r>
      <w:proofErr w:type="gramStart"/>
      <w:r w:rsidRPr="00E64CBE">
        <w:rPr>
          <w:sz w:val="18"/>
          <w:szCs w:val="18"/>
        </w:rPr>
        <w:t>kurā izšķirošā ietekme ir citai kapitālsabiedrībai, kurai vienlaikus</w:t>
      </w:r>
      <w:proofErr w:type="gramEnd"/>
      <w:r w:rsidRPr="00E64CBE">
        <w:rPr>
          <w:sz w:val="18"/>
          <w:szCs w:val="18"/>
        </w:rPr>
        <w:t xml:space="preserve"> ir izšķirošā ietekme attiecīgajā apakšuzņēmējā</w:t>
      </w:r>
      <w:r>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792"/>
        </w:tabs>
        <w:ind w:left="2098" w:hanging="2098"/>
      </w:pPr>
      <w:rPr>
        <w:b w:val="0"/>
        <w:i w:val="0"/>
        <w:iCs w:val="0"/>
        <w:color w:val="auto"/>
      </w:rPr>
    </w:lvl>
    <w:lvl w:ilvl="2">
      <w:start w:val="1"/>
      <w:numFmt w:val="decimal"/>
      <w:lvlText w:val="%1.%2.%3."/>
      <w:lvlJc w:val="left"/>
      <w:pPr>
        <w:tabs>
          <w:tab w:val="num" w:pos="720"/>
        </w:tabs>
        <w:ind w:left="504" w:hanging="504"/>
      </w:pPr>
      <w:rPr>
        <w:b w:val="0"/>
        <w:i w:val="0"/>
        <w:iCs w:val="0"/>
        <w:color w:val="auto"/>
      </w:rPr>
    </w:lvl>
    <w:lvl w:ilvl="3">
      <w:start w:val="1"/>
      <w:numFmt w:val="decimal"/>
      <w:lvlText w:val="%1.%2.%3.%4."/>
      <w:lvlJc w:val="left"/>
      <w:pPr>
        <w:tabs>
          <w:tab w:val="num" w:pos="113"/>
        </w:tabs>
        <w:ind w:left="3232" w:hanging="3232"/>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000004"/>
    <w:multiLevelType w:val="multilevel"/>
    <w:tmpl w:val="00000004"/>
    <w:name w:val="WW8Num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sz w:val="24"/>
        <w:szCs w:val="24"/>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5C7DF0"/>
    <w:multiLevelType w:val="multilevel"/>
    <w:tmpl w:val="758E3782"/>
    <w:lvl w:ilvl="0">
      <w:start w:val="4"/>
      <w:numFmt w:val="decimal"/>
      <w:lvlText w:val="%1."/>
      <w:lvlJc w:val="left"/>
      <w:pPr>
        <w:ind w:left="672" w:hanging="672"/>
      </w:pPr>
      <w:rPr>
        <w:rFonts w:hint="default"/>
      </w:rPr>
    </w:lvl>
    <w:lvl w:ilvl="1">
      <w:start w:val="1"/>
      <w:numFmt w:val="decimal"/>
      <w:lvlText w:val="%1.%2."/>
      <w:lvlJc w:val="left"/>
      <w:pPr>
        <w:ind w:left="672" w:hanging="672"/>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094D7D9F"/>
    <w:multiLevelType w:val="multilevel"/>
    <w:tmpl w:val="60DADF92"/>
    <w:lvl w:ilvl="0">
      <w:start w:val="1"/>
      <w:numFmt w:val="decimal"/>
      <w:lvlText w:val="%1."/>
      <w:lvlJc w:val="left"/>
      <w:pPr>
        <w:ind w:left="360" w:hanging="360"/>
      </w:pPr>
      <w:rPr>
        <w:rFonts w:hint="default"/>
        <w:b/>
        <w:sz w:val="22"/>
        <w:szCs w:val="22"/>
      </w:rPr>
    </w:lvl>
    <w:lvl w:ilvl="1">
      <w:start w:val="1"/>
      <w:numFmt w:val="decimal"/>
      <w:lvlText w:val="%1.%2."/>
      <w:lvlJc w:val="left"/>
      <w:pPr>
        <w:ind w:left="792" w:hanging="432"/>
      </w:pPr>
      <w:rPr>
        <w:rFonts w:hint="default"/>
        <w:b w:val="0"/>
        <w:i w:val="0"/>
        <w:iCs w:val="0"/>
        <w:color w:val="auto"/>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C695871"/>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3878DA"/>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0343C3"/>
    <w:multiLevelType w:val="multilevel"/>
    <w:tmpl w:val="C1B245DA"/>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1035995"/>
    <w:multiLevelType w:val="hybridMultilevel"/>
    <w:tmpl w:val="020A91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4F81822"/>
    <w:multiLevelType w:val="multilevel"/>
    <w:tmpl w:val="88405E42"/>
    <w:lvl w:ilvl="0">
      <w:start w:val="2"/>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1B693AE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CD9667D"/>
    <w:multiLevelType w:val="multilevel"/>
    <w:tmpl w:val="3C9ECB1A"/>
    <w:lvl w:ilvl="0">
      <w:start w:val="1"/>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hint="default"/>
        <w:b w:val="0"/>
        <w:i w:val="0"/>
        <w:iCs/>
      </w:rPr>
    </w:lvl>
    <w:lvl w:ilvl="2">
      <w:start w:val="1"/>
      <w:numFmt w:val="decimal"/>
      <w:lvlText w:val="%1.%2.%3."/>
      <w:lvlJc w:val="left"/>
      <w:pPr>
        <w:tabs>
          <w:tab w:val="num" w:pos="1247"/>
        </w:tabs>
        <w:ind w:left="1247" w:hanging="68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15:restartNumberingAfterBreak="0">
    <w:nsid w:val="20D37AB1"/>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CE0D33"/>
    <w:multiLevelType w:val="hybridMultilevel"/>
    <w:tmpl w:val="3D6A9986"/>
    <w:lvl w:ilvl="0" w:tplc="381A9D5C">
      <w:start w:val="1"/>
      <w:numFmt w:val="lowerLetter"/>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14" w15:restartNumberingAfterBreak="0">
    <w:nsid w:val="29F26711"/>
    <w:multiLevelType w:val="multilevel"/>
    <w:tmpl w:val="1C32E9F0"/>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rPr>
    </w:lvl>
    <w:lvl w:ilvl="2">
      <w:start w:val="2"/>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AFB2A21"/>
    <w:multiLevelType w:val="multilevel"/>
    <w:tmpl w:val="CF62580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BF104C3"/>
    <w:multiLevelType w:val="hybridMultilevel"/>
    <w:tmpl w:val="DC38CC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005719F"/>
    <w:multiLevelType w:val="multilevel"/>
    <w:tmpl w:val="D0607A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EE43BE"/>
    <w:multiLevelType w:val="multilevel"/>
    <w:tmpl w:val="BC660E8C"/>
    <w:lvl w:ilvl="0">
      <w:start w:val="1"/>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lowerLetter"/>
      <w:lvlText w:val="%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15:restartNumberingAfterBreak="0">
    <w:nsid w:val="357F08F6"/>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5CB687E"/>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9D232B"/>
    <w:multiLevelType w:val="multilevel"/>
    <w:tmpl w:val="D5F235A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Calibri" w:hAnsi="Calibri" w:cs="Calibri" w:hint="default"/>
        <w:b w:val="0"/>
        <w:sz w:val="22"/>
        <w:szCs w:val="22"/>
      </w:rPr>
    </w:lvl>
    <w:lvl w:ilvl="3">
      <w:start w:val="1"/>
      <w:numFmt w:val="lowerLetter"/>
      <w:lvlText w:val="%4)"/>
      <w:lvlJc w:val="left"/>
      <w:pPr>
        <w:ind w:left="720" w:hanging="720"/>
      </w:pPr>
      <w:rPr>
        <w:rFonts w:ascii="Calibri" w:eastAsia="Times New Roman" w:hAnsi="Calibri"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E1F63AA"/>
    <w:multiLevelType w:val="multilevel"/>
    <w:tmpl w:val="F3326DBA"/>
    <w:lvl w:ilvl="0">
      <w:start w:val="1"/>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lvl>
    <w:lvl w:ilvl="2">
      <w:start w:val="1"/>
      <w:numFmt w:val="decimal"/>
      <w:lvlText w:val="%1.%2.%3."/>
      <w:lvlJc w:val="left"/>
      <w:pPr>
        <w:tabs>
          <w:tab w:val="num" w:pos="1571"/>
        </w:tabs>
        <w:ind w:left="1571"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3" w15:restartNumberingAfterBreak="0">
    <w:nsid w:val="40F422A3"/>
    <w:multiLevelType w:val="multilevel"/>
    <w:tmpl w:val="DB6C5094"/>
    <w:lvl w:ilvl="0">
      <w:start w:val="2"/>
      <w:numFmt w:val="decimal"/>
      <w:lvlText w:val="%1."/>
      <w:lvlJc w:val="left"/>
      <w:pPr>
        <w:ind w:left="360" w:hanging="360"/>
      </w:pPr>
      <w:rPr>
        <w:rFonts w:ascii="Times New Roman" w:hAnsi="Times New Roman" w:cstheme="minorHAnsi" w:hint="default"/>
      </w:rPr>
    </w:lvl>
    <w:lvl w:ilvl="1">
      <w:start w:val="2"/>
      <w:numFmt w:val="decimal"/>
      <w:lvlText w:val="%1.%2."/>
      <w:lvlJc w:val="left"/>
      <w:pPr>
        <w:ind w:left="644" w:hanging="360"/>
      </w:pPr>
      <w:rPr>
        <w:rFonts w:ascii="Times New Roman" w:hAnsi="Times New Roman" w:cstheme="minorHAnsi" w:hint="default"/>
      </w:rPr>
    </w:lvl>
    <w:lvl w:ilvl="2">
      <w:start w:val="1"/>
      <w:numFmt w:val="decimal"/>
      <w:lvlText w:val="%1.%2.%3."/>
      <w:lvlJc w:val="left"/>
      <w:pPr>
        <w:ind w:left="1288" w:hanging="720"/>
      </w:pPr>
      <w:rPr>
        <w:rFonts w:asciiTheme="minorHAnsi" w:hAnsiTheme="minorHAnsi" w:cstheme="minorHAnsi" w:hint="default"/>
      </w:rPr>
    </w:lvl>
    <w:lvl w:ilvl="3">
      <w:start w:val="1"/>
      <w:numFmt w:val="decimal"/>
      <w:lvlText w:val="%1.%2.%3.%4."/>
      <w:lvlJc w:val="left"/>
      <w:pPr>
        <w:ind w:left="1572" w:hanging="720"/>
      </w:pPr>
      <w:rPr>
        <w:rFonts w:ascii="Times New Roman" w:hAnsi="Times New Roman" w:cstheme="minorHAnsi" w:hint="default"/>
      </w:rPr>
    </w:lvl>
    <w:lvl w:ilvl="4">
      <w:start w:val="1"/>
      <w:numFmt w:val="decimal"/>
      <w:lvlText w:val="%1.%2.%3.%4.%5."/>
      <w:lvlJc w:val="left"/>
      <w:pPr>
        <w:ind w:left="2216" w:hanging="1080"/>
      </w:pPr>
      <w:rPr>
        <w:rFonts w:ascii="Times New Roman" w:hAnsi="Times New Roman" w:cstheme="minorHAnsi" w:hint="default"/>
      </w:rPr>
    </w:lvl>
    <w:lvl w:ilvl="5">
      <w:start w:val="1"/>
      <w:numFmt w:val="decimal"/>
      <w:lvlText w:val="%1.%2.%3.%4.%5.%6."/>
      <w:lvlJc w:val="left"/>
      <w:pPr>
        <w:ind w:left="2500" w:hanging="1080"/>
      </w:pPr>
      <w:rPr>
        <w:rFonts w:ascii="Times New Roman" w:hAnsi="Times New Roman" w:cstheme="minorHAnsi" w:hint="default"/>
      </w:rPr>
    </w:lvl>
    <w:lvl w:ilvl="6">
      <w:start w:val="1"/>
      <w:numFmt w:val="decimal"/>
      <w:lvlText w:val="%1.%2.%3.%4.%5.%6.%7."/>
      <w:lvlJc w:val="left"/>
      <w:pPr>
        <w:ind w:left="2784" w:hanging="1080"/>
      </w:pPr>
      <w:rPr>
        <w:rFonts w:ascii="Times New Roman" w:hAnsi="Times New Roman" w:cstheme="minorHAnsi" w:hint="default"/>
      </w:rPr>
    </w:lvl>
    <w:lvl w:ilvl="7">
      <w:start w:val="1"/>
      <w:numFmt w:val="decimal"/>
      <w:lvlText w:val="%1.%2.%3.%4.%5.%6.%7.%8."/>
      <w:lvlJc w:val="left"/>
      <w:pPr>
        <w:ind w:left="3428" w:hanging="1440"/>
      </w:pPr>
      <w:rPr>
        <w:rFonts w:ascii="Times New Roman" w:hAnsi="Times New Roman" w:cstheme="minorHAnsi" w:hint="default"/>
      </w:rPr>
    </w:lvl>
    <w:lvl w:ilvl="8">
      <w:start w:val="1"/>
      <w:numFmt w:val="decimal"/>
      <w:lvlText w:val="%1.%2.%3.%4.%5.%6.%7.%8.%9."/>
      <w:lvlJc w:val="left"/>
      <w:pPr>
        <w:ind w:left="3712" w:hanging="1440"/>
      </w:pPr>
      <w:rPr>
        <w:rFonts w:ascii="Times New Roman" w:hAnsi="Times New Roman" w:cstheme="minorHAnsi" w:hint="default"/>
      </w:rPr>
    </w:lvl>
  </w:abstractNum>
  <w:abstractNum w:abstractNumId="24" w15:restartNumberingAfterBreak="0">
    <w:nsid w:val="44DB4EAF"/>
    <w:multiLevelType w:val="multilevel"/>
    <w:tmpl w:val="AE1E2642"/>
    <w:lvl w:ilvl="0">
      <w:start w:val="4"/>
      <w:numFmt w:val="decimal"/>
      <w:lvlText w:val="%1."/>
      <w:lvlJc w:val="left"/>
      <w:pPr>
        <w:ind w:left="495" w:hanging="495"/>
      </w:pPr>
      <w:rPr>
        <w:rFonts w:hint="default"/>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color w:val="000000" w:themeColor="text1"/>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5" w15:restartNumberingAfterBreak="0">
    <w:nsid w:val="46FE34D5"/>
    <w:multiLevelType w:val="hybridMultilevel"/>
    <w:tmpl w:val="49F83AE4"/>
    <w:lvl w:ilvl="0" w:tplc="D0EA281E">
      <w:start w:val="1"/>
      <w:numFmt w:val="decimal"/>
      <w:pStyle w:val="TOC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2F5C1C"/>
    <w:multiLevelType w:val="hybridMultilevel"/>
    <w:tmpl w:val="D2CEA202"/>
    <w:lvl w:ilvl="0" w:tplc="678A7BD4">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4FB4737B"/>
    <w:multiLevelType w:val="multilevel"/>
    <w:tmpl w:val="99F6E532"/>
    <w:lvl w:ilvl="0">
      <w:start w:val="6"/>
      <w:numFmt w:val="decimal"/>
      <w:lvlText w:val="%1."/>
      <w:lvlJc w:val="left"/>
      <w:pPr>
        <w:ind w:left="495" w:hanging="495"/>
      </w:pPr>
      <w:rPr>
        <w:rFonts w:hint="default"/>
        <w:b/>
      </w:rPr>
    </w:lvl>
    <w:lvl w:ilvl="1">
      <w:start w:val="1"/>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1E214CA"/>
    <w:multiLevelType w:val="hybridMultilevel"/>
    <w:tmpl w:val="A9B04398"/>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9" w15:restartNumberingAfterBreak="0">
    <w:nsid w:val="55630B57"/>
    <w:multiLevelType w:val="hybridMultilevel"/>
    <w:tmpl w:val="FCFAC2D2"/>
    <w:lvl w:ilvl="0" w:tplc="7510595E">
      <w:start w:val="1"/>
      <w:numFmt w:val="decimal"/>
      <w:lvlText w:val="%1."/>
      <w:lvlJc w:val="left"/>
      <w:pPr>
        <w:ind w:left="720" w:hanging="360"/>
      </w:pPr>
      <w:rPr>
        <w:rFonts w:ascii="Calibri" w:hAnsi="Calibri" w:cs="Calibri" w:hint="default"/>
        <w:color w:val="0000FF"/>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90D0F76"/>
    <w:multiLevelType w:val="hybridMultilevel"/>
    <w:tmpl w:val="B12E9FE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A1947D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CAC7BDD"/>
    <w:multiLevelType w:val="multilevel"/>
    <w:tmpl w:val="7B86233A"/>
    <w:lvl w:ilvl="0">
      <w:start w:val="4"/>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b w:val="0"/>
        <w:bCs w:val="0"/>
        <w:color w:val="000000" w:themeColor="text1"/>
      </w:rPr>
    </w:lvl>
    <w:lvl w:ilvl="2">
      <w:start w:val="1"/>
      <w:numFmt w:val="decimal"/>
      <w:lvlText w:val="%1.%2.%3."/>
      <w:lvlJc w:val="left"/>
      <w:pPr>
        <w:ind w:left="720" w:hanging="720"/>
      </w:pPr>
      <w:rPr>
        <w:rFonts w:asciiTheme="minorHAnsi" w:hAnsiTheme="minorHAnsi" w:cstheme="minorHAnsi"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E633980"/>
    <w:multiLevelType w:val="hybridMultilevel"/>
    <w:tmpl w:val="C5A4D2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11B221B"/>
    <w:multiLevelType w:val="multilevel"/>
    <w:tmpl w:val="24C6199E"/>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25F32F7"/>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39803A0"/>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0D71BD"/>
    <w:multiLevelType w:val="hybridMultilevel"/>
    <w:tmpl w:val="2438F92E"/>
    <w:lvl w:ilvl="0" w:tplc="328ED6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8" w15:restartNumberingAfterBreak="0">
    <w:nsid w:val="733D39D7"/>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2110B4"/>
    <w:multiLevelType w:val="hybridMultilevel"/>
    <w:tmpl w:val="D092006A"/>
    <w:lvl w:ilvl="0" w:tplc="52B0A1D8">
      <w:start w:val="1"/>
      <w:numFmt w:val="decimal"/>
      <w:lvlText w:val="%1."/>
      <w:lvlJc w:val="left"/>
      <w:pPr>
        <w:ind w:left="720" w:hanging="360"/>
      </w:pPr>
      <w:rPr>
        <w:rFonts w:ascii="Calibri" w:eastAsia="Times New Roman" w:hAnsi="Calibri" w:cs="Calibri"/>
        <w:color w:val="auto"/>
        <w:sz w:val="22"/>
        <w:szCs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abstractNum w:abstractNumId="41" w15:restartNumberingAfterBreak="0">
    <w:nsid w:val="79197B33"/>
    <w:multiLevelType w:val="multilevel"/>
    <w:tmpl w:val="419A35B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A40382F"/>
    <w:multiLevelType w:val="hybridMultilevel"/>
    <w:tmpl w:val="3C1AFF3C"/>
    <w:lvl w:ilvl="0" w:tplc="C99AAB12">
      <w:start w:val="1"/>
      <w:numFmt w:val="lowerLetter"/>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43" w15:restartNumberingAfterBreak="0">
    <w:nsid w:val="7B147AC0"/>
    <w:multiLevelType w:val="multilevel"/>
    <w:tmpl w:val="D7A20756"/>
    <w:lvl w:ilvl="0">
      <w:start w:val="5"/>
      <w:numFmt w:val="decimal"/>
      <w:lvlText w:val="%1."/>
      <w:lvlJc w:val="left"/>
      <w:pPr>
        <w:ind w:left="435" w:hanging="435"/>
      </w:pPr>
      <w:rPr>
        <w:rFonts w:hint="default"/>
      </w:rPr>
    </w:lvl>
    <w:lvl w:ilvl="1">
      <w:start w:val="1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B386B59"/>
    <w:multiLevelType w:val="multilevel"/>
    <w:tmpl w:val="0B844290"/>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BB52DFA"/>
    <w:multiLevelType w:val="multilevel"/>
    <w:tmpl w:val="06E849E6"/>
    <w:lvl w:ilvl="0">
      <w:start w:val="5"/>
      <w:numFmt w:val="decimal"/>
      <w:lvlText w:val="%1."/>
      <w:lvlJc w:val="left"/>
      <w:pPr>
        <w:ind w:left="435" w:hanging="435"/>
      </w:pPr>
      <w:rPr>
        <w:rFonts w:asciiTheme="minorHAnsi" w:hAnsiTheme="minorHAnsi" w:cstheme="minorHAnsi" w:hint="default"/>
      </w:rPr>
    </w:lvl>
    <w:lvl w:ilvl="1">
      <w:start w:val="13"/>
      <w:numFmt w:val="decimal"/>
      <w:lvlText w:val="%1.%2."/>
      <w:lvlJc w:val="left"/>
      <w:pPr>
        <w:ind w:left="435" w:hanging="435"/>
      </w:pPr>
      <w:rPr>
        <w:rFonts w:asciiTheme="minorHAnsi" w:hAnsiTheme="minorHAnsi" w:cstheme="minorHAnsi"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asciiTheme="minorHAnsi" w:hAnsiTheme="minorHAnsi" w:cstheme="minorHAnsi" w:hint="default"/>
      </w:rPr>
    </w:lvl>
    <w:lvl w:ilvl="6">
      <w:start w:val="1"/>
      <w:numFmt w:val="decimal"/>
      <w:lvlText w:val="%1.%2.%3.%4.%5.%6.%7."/>
      <w:lvlJc w:val="left"/>
      <w:pPr>
        <w:ind w:left="1440" w:hanging="1440"/>
      </w:pPr>
      <w:rPr>
        <w:rFonts w:asciiTheme="minorHAnsi" w:hAnsiTheme="minorHAnsi" w:cstheme="minorHAnsi" w:hint="default"/>
      </w:rPr>
    </w:lvl>
    <w:lvl w:ilvl="7">
      <w:start w:val="1"/>
      <w:numFmt w:val="decimal"/>
      <w:lvlText w:val="%1.%2.%3.%4.%5.%6.%7.%8."/>
      <w:lvlJc w:val="left"/>
      <w:pPr>
        <w:ind w:left="1440" w:hanging="1440"/>
      </w:pPr>
      <w:rPr>
        <w:rFonts w:asciiTheme="minorHAnsi" w:hAnsiTheme="minorHAnsi" w:cstheme="minorHAnsi" w:hint="default"/>
      </w:rPr>
    </w:lvl>
    <w:lvl w:ilvl="8">
      <w:start w:val="1"/>
      <w:numFmt w:val="decimal"/>
      <w:lvlText w:val="%1.%2.%3.%4.%5.%6.%7.%8.%9."/>
      <w:lvlJc w:val="left"/>
      <w:pPr>
        <w:ind w:left="1800" w:hanging="1800"/>
      </w:pPr>
      <w:rPr>
        <w:rFonts w:asciiTheme="minorHAnsi" w:hAnsiTheme="minorHAnsi" w:cstheme="minorHAnsi" w:hint="default"/>
      </w:rPr>
    </w:lvl>
  </w:abstractNum>
  <w:abstractNum w:abstractNumId="46" w15:restartNumberingAfterBreak="0">
    <w:nsid w:val="7D1440CA"/>
    <w:multiLevelType w:val="hybridMultilevel"/>
    <w:tmpl w:val="75E08D18"/>
    <w:lvl w:ilvl="0" w:tplc="D07263FE">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6862271">
    <w:abstractNumId w:val="4"/>
  </w:num>
  <w:num w:numId="2" w16cid:durableId="1124346718">
    <w:abstractNumId w:val="11"/>
  </w:num>
  <w:num w:numId="3" w16cid:durableId="1079788485">
    <w:abstractNumId w:val="21"/>
  </w:num>
  <w:num w:numId="4" w16cid:durableId="245311978">
    <w:abstractNumId w:val="42"/>
  </w:num>
  <w:num w:numId="5" w16cid:durableId="1735353003">
    <w:abstractNumId w:val="13"/>
  </w:num>
  <w:num w:numId="6" w16cid:durableId="1358830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47570842">
    <w:abstractNumId w:val="9"/>
  </w:num>
  <w:num w:numId="8" w16cid:durableId="618996972">
    <w:abstractNumId w:val="16"/>
  </w:num>
  <w:num w:numId="9" w16cid:durableId="1227764303">
    <w:abstractNumId w:val="3"/>
  </w:num>
  <w:num w:numId="10" w16cid:durableId="438069819">
    <w:abstractNumId w:val="41"/>
  </w:num>
  <w:num w:numId="11" w16cid:durableId="154809716">
    <w:abstractNumId w:val="8"/>
  </w:num>
  <w:num w:numId="12" w16cid:durableId="1943419901">
    <w:abstractNumId w:val="35"/>
  </w:num>
  <w:num w:numId="13" w16cid:durableId="1154447039">
    <w:abstractNumId w:val="5"/>
  </w:num>
  <w:num w:numId="14" w16cid:durableId="450629810">
    <w:abstractNumId w:val="20"/>
  </w:num>
  <w:num w:numId="15" w16cid:durableId="493304582">
    <w:abstractNumId w:val="19"/>
  </w:num>
  <w:num w:numId="16" w16cid:durableId="1113354999">
    <w:abstractNumId w:val="6"/>
  </w:num>
  <w:num w:numId="17" w16cid:durableId="1637294435">
    <w:abstractNumId w:val="12"/>
  </w:num>
  <w:num w:numId="18" w16cid:durableId="33233173">
    <w:abstractNumId w:val="38"/>
  </w:num>
  <w:num w:numId="19" w16cid:durableId="1818448606">
    <w:abstractNumId w:val="36"/>
  </w:num>
  <w:num w:numId="20" w16cid:durableId="18333283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53959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08393572">
    <w:abstractNumId w:val="37"/>
  </w:num>
  <w:num w:numId="23" w16cid:durableId="408617101">
    <w:abstractNumId w:val="26"/>
  </w:num>
  <w:num w:numId="24" w16cid:durableId="1643343301">
    <w:abstractNumId w:val="24"/>
  </w:num>
  <w:num w:numId="25" w16cid:durableId="2121602756">
    <w:abstractNumId w:val="0"/>
  </w:num>
  <w:num w:numId="26" w16cid:durableId="891502854">
    <w:abstractNumId w:val="46"/>
  </w:num>
  <w:num w:numId="27" w16cid:durableId="680471270">
    <w:abstractNumId w:val="14"/>
  </w:num>
  <w:num w:numId="28" w16cid:durableId="1949460567">
    <w:abstractNumId w:val="40"/>
  </w:num>
  <w:num w:numId="29" w16cid:durableId="1330600282">
    <w:abstractNumId w:val="29"/>
  </w:num>
  <w:num w:numId="30" w16cid:durableId="791483540">
    <w:abstractNumId w:val="39"/>
  </w:num>
  <w:num w:numId="31" w16cid:durableId="1444688818">
    <w:abstractNumId w:val="25"/>
  </w:num>
  <w:num w:numId="32" w16cid:durableId="236744654">
    <w:abstractNumId w:val="33"/>
  </w:num>
  <w:num w:numId="33" w16cid:durableId="1008949508">
    <w:abstractNumId w:val="32"/>
  </w:num>
  <w:num w:numId="34" w16cid:durableId="310598494">
    <w:abstractNumId w:val="17"/>
  </w:num>
  <w:num w:numId="35" w16cid:durableId="531962953">
    <w:abstractNumId w:val="30"/>
  </w:num>
  <w:num w:numId="36" w16cid:durableId="1732923542">
    <w:abstractNumId w:val="27"/>
  </w:num>
  <w:num w:numId="37" w16cid:durableId="1841003615">
    <w:abstractNumId w:val="34"/>
  </w:num>
  <w:num w:numId="38" w16cid:durableId="1912738518">
    <w:abstractNumId w:val="2"/>
  </w:num>
  <w:num w:numId="39" w16cid:durableId="155193836">
    <w:abstractNumId w:val="43"/>
  </w:num>
  <w:num w:numId="40" w16cid:durableId="21637518">
    <w:abstractNumId w:val="45"/>
  </w:num>
  <w:num w:numId="41" w16cid:durableId="1824655914">
    <w:abstractNumId w:val="23"/>
  </w:num>
  <w:num w:numId="42" w16cid:durableId="340544122">
    <w:abstractNumId w:val="15"/>
  </w:num>
  <w:num w:numId="43" w16cid:durableId="298607366">
    <w:abstractNumId w:val="44"/>
  </w:num>
  <w:num w:numId="44" w16cid:durableId="793213253">
    <w:abstractNumId w:val="10"/>
  </w:num>
  <w:num w:numId="45" w16cid:durableId="2037729830">
    <w:abstractNumId w:val="31"/>
  </w:num>
  <w:num w:numId="46" w16cid:durableId="199053311">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D5F"/>
    <w:rsid w:val="0000122D"/>
    <w:rsid w:val="00003A32"/>
    <w:rsid w:val="00003FA4"/>
    <w:rsid w:val="00004A20"/>
    <w:rsid w:val="00004D03"/>
    <w:rsid w:val="00004F1D"/>
    <w:rsid w:val="00006C09"/>
    <w:rsid w:val="00007552"/>
    <w:rsid w:val="00010BE8"/>
    <w:rsid w:val="000130F6"/>
    <w:rsid w:val="000141B9"/>
    <w:rsid w:val="0002061B"/>
    <w:rsid w:val="000244DF"/>
    <w:rsid w:val="00026BF0"/>
    <w:rsid w:val="000275A3"/>
    <w:rsid w:val="00030147"/>
    <w:rsid w:val="000335A2"/>
    <w:rsid w:val="0003374C"/>
    <w:rsid w:val="00034CC3"/>
    <w:rsid w:val="00036B00"/>
    <w:rsid w:val="0004050E"/>
    <w:rsid w:val="000410D4"/>
    <w:rsid w:val="000435E5"/>
    <w:rsid w:val="00043C30"/>
    <w:rsid w:val="00044470"/>
    <w:rsid w:val="00045D45"/>
    <w:rsid w:val="00045DC7"/>
    <w:rsid w:val="00045E74"/>
    <w:rsid w:val="00050303"/>
    <w:rsid w:val="000507BB"/>
    <w:rsid w:val="00053B44"/>
    <w:rsid w:val="00055409"/>
    <w:rsid w:val="0005745E"/>
    <w:rsid w:val="00060768"/>
    <w:rsid w:val="00060CB6"/>
    <w:rsid w:val="00061373"/>
    <w:rsid w:val="000634EB"/>
    <w:rsid w:val="0006375B"/>
    <w:rsid w:val="00063BA1"/>
    <w:rsid w:val="00067C7B"/>
    <w:rsid w:val="00075CB4"/>
    <w:rsid w:val="00076A56"/>
    <w:rsid w:val="00080A87"/>
    <w:rsid w:val="00082C2C"/>
    <w:rsid w:val="000849FD"/>
    <w:rsid w:val="0008502B"/>
    <w:rsid w:val="000851CF"/>
    <w:rsid w:val="0008745A"/>
    <w:rsid w:val="0009045B"/>
    <w:rsid w:val="000906DD"/>
    <w:rsid w:val="0009166D"/>
    <w:rsid w:val="00094E2C"/>
    <w:rsid w:val="00094F80"/>
    <w:rsid w:val="0009598A"/>
    <w:rsid w:val="0009644F"/>
    <w:rsid w:val="000966D8"/>
    <w:rsid w:val="000A2B34"/>
    <w:rsid w:val="000A4CAA"/>
    <w:rsid w:val="000A56DD"/>
    <w:rsid w:val="000A5F11"/>
    <w:rsid w:val="000A77DF"/>
    <w:rsid w:val="000B1532"/>
    <w:rsid w:val="000B3C9A"/>
    <w:rsid w:val="000B68C1"/>
    <w:rsid w:val="000B6DF5"/>
    <w:rsid w:val="000C0C25"/>
    <w:rsid w:val="000C0E9D"/>
    <w:rsid w:val="000C1D2D"/>
    <w:rsid w:val="000C5FCB"/>
    <w:rsid w:val="000C6276"/>
    <w:rsid w:val="000C6D73"/>
    <w:rsid w:val="000D0879"/>
    <w:rsid w:val="000D19CE"/>
    <w:rsid w:val="000D36F1"/>
    <w:rsid w:val="000D4DE3"/>
    <w:rsid w:val="000D5DE8"/>
    <w:rsid w:val="000D6694"/>
    <w:rsid w:val="000D6DD2"/>
    <w:rsid w:val="000D6F9E"/>
    <w:rsid w:val="000E14B5"/>
    <w:rsid w:val="000E1584"/>
    <w:rsid w:val="000E2BDA"/>
    <w:rsid w:val="000F0B64"/>
    <w:rsid w:val="000F2131"/>
    <w:rsid w:val="000F330D"/>
    <w:rsid w:val="000F527C"/>
    <w:rsid w:val="000F71DC"/>
    <w:rsid w:val="00100CC4"/>
    <w:rsid w:val="00100F42"/>
    <w:rsid w:val="001020CD"/>
    <w:rsid w:val="00103174"/>
    <w:rsid w:val="001036CD"/>
    <w:rsid w:val="00103714"/>
    <w:rsid w:val="00107150"/>
    <w:rsid w:val="00111387"/>
    <w:rsid w:val="00111817"/>
    <w:rsid w:val="0011213F"/>
    <w:rsid w:val="001133CE"/>
    <w:rsid w:val="00113CB4"/>
    <w:rsid w:val="0011689D"/>
    <w:rsid w:val="0012024E"/>
    <w:rsid w:val="001202BC"/>
    <w:rsid w:val="001224DE"/>
    <w:rsid w:val="00124C10"/>
    <w:rsid w:val="00126398"/>
    <w:rsid w:val="001265CA"/>
    <w:rsid w:val="00127EF6"/>
    <w:rsid w:val="00130E4E"/>
    <w:rsid w:val="00131150"/>
    <w:rsid w:val="0013207A"/>
    <w:rsid w:val="001351DD"/>
    <w:rsid w:val="00135A91"/>
    <w:rsid w:val="0013759A"/>
    <w:rsid w:val="00137F07"/>
    <w:rsid w:val="0014403B"/>
    <w:rsid w:val="001461B5"/>
    <w:rsid w:val="00146819"/>
    <w:rsid w:val="00146BF1"/>
    <w:rsid w:val="00150FD8"/>
    <w:rsid w:val="00151409"/>
    <w:rsid w:val="00154F9B"/>
    <w:rsid w:val="00155306"/>
    <w:rsid w:val="00155480"/>
    <w:rsid w:val="00156DAC"/>
    <w:rsid w:val="00160427"/>
    <w:rsid w:val="00162621"/>
    <w:rsid w:val="00162CEF"/>
    <w:rsid w:val="00165044"/>
    <w:rsid w:val="001652E6"/>
    <w:rsid w:val="0016531C"/>
    <w:rsid w:val="00166E16"/>
    <w:rsid w:val="00171500"/>
    <w:rsid w:val="00171F38"/>
    <w:rsid w:val="0017350A"/>
    <w:rsid w:val="001738AE"/>
    <w:rsid w:val="001749B0"/>
    <w:rsid w:val="00174DA9"/>
    <w:rsid w:val="00175428"/>
    <w:rsid w:val="001765B1"/>
    <w:rsid w:val="001802C6"/>
    <w:rsid w:val="00180F41"/>
    <w:rsid w:val="0018302E"/>
    <w:rsid w:val="001910F3"/>
    <w:rsid w:val="00193971"/>
    <w:rsid w:val="00196247"/>
    <w:rsid w:val="001965D8"/>
    <w:rsid w:val="001A0345"/>
    <w:rsid w:val="001A4B9D"/>
    <w:rsid w:val="001A4C07"/>
    <w:rsid w:val="001B1083"/>
    <w:rsid w:val="001B1E88"/>
    <w:rsid w:val="001B3DDC"/>
    <w:rsid w:val="001B584C"/>
    <w:rsid w:val="001B71BA"/>
    <w:rsid w:val="001C388A"/>
    <w:rsid w:val="001C484C"/>
    <w:rsid w:val="001C4E46"/>
    <w:rsid w:val="001C4ED9"/>
    <w:rsid w:val="001C4F69"/>
    <w:rsid w:val="001C5A67"/>
    <w:rsid w:val="001C6A51"/>
    <w:rsid w:val="001C709A"/>
    <w:rsid w:val="001D1857"/>
    <w:rsid w:val="001D3F5F"/>
    <w:rsid w:val="001D41E3"/>
    <w:rsid w:val="001D7771"/>
    <w:rsid w:val="001E6B32"/>
    <w:rsid w:val="001E7352"/>
    <w:rsid w:val="001E744B"/>
    <w:rsid w:val="001F0A94"/>
    <w:rsid w:val="001F121A"/>
    <w:rsid w:val="001F2664"/>
    <w:rsid w:val="001F4FE2"/>
    <w:rsid w:val="0020256E"/>
    <w:rsid w:val="00203D0C"/>
    <w:rsid w:val="002064C0"/>
    <w:rsid w:val="0021493D"/>
    <w:rsid w:val="00222BE7"/>
    <w:rsid w:val="00225954"/>
    <w:rsid w:val="00225E06"/>
    <w:rsid w:val="00226393"/>
    <w:rsid w:val="00227225"/>
    <w:rsid w:val="002302C6"/>
    <w:rsid w:val="0023180E"/>
    <w:rsid w:val="002318FF"/>
    <w:rsid w:val="00240250"/>
    <w:rsid w:val="00242C61"/>
    <w:rsid w:val="00250253"/>
    <w:rsid w:val="00252E1C"/>
    <w:rsid w:val="002554E6"/>
    <w:rsid w:val="00256022"/>
    <w:rsid w:val="00256319"/>
    <w:rsid w:val="002567D3"/>
    <w:rsid w:val="002569D3"/>
    <w:rsid w:val="002605B5"/>
    <w:rsid w:val="0026162A"/>
    <w:rsid w:val="0026213C"/>
    <w:rsid w:val="00262A37"/>
    <w:rsid w:val="0026724E"/>
    <w:rsid w:val="00271F12"/>
    <w:rsid w:val="00272349"/>
    <w:rsid w:val="00273419"/>
    <w:rsid w:val="00277A4C"/>
    <w:rsid w:val="00281418"/>
    <w:rsid w:val="002838C9"/>
    <w:rsid w:val="00284BD4"/>
    <w:rsid w:val="00292AA2"/>
    <w:rsid w:val="002935E1"/>
    <w:rsid w:val="0029371B"/>
    <w:rsid w:val="00293E3D"/>
    <w:rsid w:val="00294451"/>
    <w:rsid w:val="00297125"/>
    <w:rsid w:val="00297ED0"/>
    <w:rsid w:val="002A0CCF"/>
    <w:rsid w:val="002A0EFF"/>
    <w:rsid w:val="002A25ED"/>
    <w:rsid w:val="002A2F43"/>
    <w:rsid w:val="002A3FE2"/>
    <w:rsid w:val="002A635D"/>
    <w:rsid w:val="002A65EB"/>
    <w:rsid w:val="002A75FC"/>
    <w:rsid w:val="002B16E7"/>
    <w:rsid w:val="002B3290"/>
    <w:rsid w:val="002B4C50"/>
    <w:rsid w:val="002B4CF6"/>
    <w:rsid w:val="002B53E0"/>
    <w:rsid w:val="002B56E5"/>
    <w:rsid w:val="002B78FF"/>
    <w:rsid w:val="002C06BC"/>
    <w:rsid w:val="002C26D9"/>
    <w:rsid w:val="002C2751"/>
    <w:rsid w:val="002C6F5C"/>
    <w:rsid w:val="002C75D4"/>
    <w:rsid w:val="002C7743"/>
    <w:rsid w:val="002D288C"/>
    <w:rsid w:val="002D6F3A"/>
    <w:rsid w:val="002E051B"/>
    <w:rsid w:val="002E7200"/>
    <w:rsid w:val="002F0E1E"/>
    <w:rsid w:val="002F19FE"/>
    <w:rsid w:val="002F258B"/>
    <w:rsid w:val="002F517D"/>
    <w:rsid w:val="002F5510"/>
    <w:rsid w:val="002F6E7C"/>
    <w:rsid w:val="00300211"/>
    <w:rsid w:val="00301178"/>
    <w:rsid w:val="00301388"/>
    <w:rsid w:val="00306523"/>
    <w:rsid w:val="00307A3E"/>
    <w:rsid w:val="00307AB8"/>
    <w:rsid w:val="003100BA"/>
    <w:rsid w:val="00313FA5"/>
    <w:rsid w:val="00314A32"/>
    <w:rsid w:val="003220D8"/>
    <w:rsid w:val="00322D7A"/>
    <w:rsid w:val="003252A9"/>
    <w:rsid w:val="00325351"/>
    <w:rsid w:val="00331077"/>
    <w:rsid w:val="00331A9B"/>
    <w:rsid w:val="003335BB"/>
    <w:rsid w:val="00334BEA"/>
    <w:rsid w:val="0033639D"/>
    <w:rsid w:val="00336C58"/>
    <w:rsid w:val="0034029E"/>
    <w:rsid w:val="0034269E"/>
    <w:rsid w:val="00343845"/>
    <w:rsid w:val="0034444D"/>
    <w:rsid w:val="0034665F"/>
    <w:rsid w:val="00346E3C"/>
    <w:rsid w:val="00350BE3"/>
    <w:rsid w:val="00353B0D"/>
    <w:rsid w:val="00356C5E"/>
    <w:rsid w:val="003570ED"/>
    <w:rsid w:val="00364667"/>
    <w:rsid w:val="00367203"/>
    <w:rsid w:val="00372173"/>
    <w:rsid w:val="003744B4"/>
    <w:rsid w:val="00375E08"/>
    <w:rsid w:val="00376339"/>
    <w:rsid w:val="00377CA6"/>
    <w:rsid w:val="00377E6B"/>
    <w:rsid w:val="00380DA1"/>
    <w:rsid w:val="00381EC6"/>
    <w:rsid w:val="00384BD9"/>
    <w:rsid w:val="003850B4"/>
    <w:rsid w:val="00385AB5"/>
    <w:rsid w:val="0038642B"/>
    <w:rsid w:val="003866DA"/>
    <w:rsid w:val="00387F93"/>
    <w:rsid w:val="0039035E"/>
    <w:rsid w:val="00391E7F"/>
    <w:rsid w:val="003927B6"/>
    <w:rsid w:val="0039283E"/>
    <w:rsid w:val="00393225"/>
    <w:rsid w:val="00395ADD"/>
    <w:rsid w:val="00395C6D"/>
    <w:rsid w:val="00395ED4"/>
    <w:rsid w:val="0039723A"/>
    <w:rsid w:val="00397E73"/>
    <w:rsid w:val="003A126F"/>
    <w:rsid w:val="003A2CAD"/>
    <w:rsid w:val="003A4155"/>
    <w:rsid w:val="003A4F13"/>
    <w:rsid w:val="003A5854"/>
    <w:rsid w:val="003A6445"/>
    <w:rsid w:val="003A6672"/>
    <w:rsid w:val="003A7FC6"/>
    <w:rsid w:val="003B16EC"/>
    <w:rsid w:val="003B2FB7"/>
    <w:rsid w:val="003B3B46"/>
    <w:rsid w:val="003B4CEE"/>
    <w:rsid w:val="003B4D58"/>
    <w:rsid w:val="003B4E8F"/>
    <w:rsid w:val="003B51B8"/>
    <w:rsid w:val="003B7652"/>
    <w:rsid w:val="003B79C9"/>
    <w:rsid w:val="003C0BBD"/>
    <w:rsid w:val="003C151B"/>
    <w:rsid w:val="003C2276"/>
    <w:rsid w:val="003C23C2"/>
    <w:rsid w:val="003C5DEA"/>
    <w:rsid w:val="003C772F"/>
    <w:rsid w:val="003D0008"/>
    <w:rsid w:val="003D1830"/>
    <w:rsid w:val="003D1A41"/>
    <w:rsid w:val="003D1D25"/>
    <w:rsid w:val="003D29AE"/>
    <w:rsid w:val="003D71F4"/>
    <w:rsid w:val="003E0812"/>
    <w:rsid w:val="003E18E9"/>
    <w:rsid w:val="003E1CC0"/>
    <w:rsid w:val="003E3001"/>
    <w:rsid w:val="003E5780"/>
    <w:rsid w:val="003E5C8C"/>
    <w:rsid w:val="003F1624"/>
    <w:rsid w:val="003F2A57"/>
    <w:rsid w:val="003F5EA5"/>
    <w:rsid w:val="00400929"/>
    <w:rsid w:val="00400F0E"/>
    <w:rsid w:val="0040176A"/>
    <w:rsid w:val="00401E74"/>
    <w:rsid w:val="004023B8"/>
    <w:rsid w:val="00404EC8"/>
    <w:rsid w:val="004052E9"/>
    <w:rsid w:val="00406609"/>
    <w:rsid w:val="00414427"/>
    <w:rsid w:val="00414570"/>
    <w:rsid w:val="00415AD6"/>
    <w:rsid w:val="00416894"/>
    <w:rsid w:val="00416C99"/>
    <w:rsid w:val="00416E9D"/>
    <w:rsid w:val="00420712"/>
    <w:rsid w:val="0042073F"/>
    <w:rsid w:val="00420906"/>
    <w:rsid w:val="00420A3D"/>
    <w:rsid w:val="00420BA1"/>
    <w:rsid w:val="0042335C"/>
    <w:rsid w:val="0042433D"/>
    <w:rsid w:val="00424EF1"/>
    <w:rsid w:val="004256E8"/>
    <w:rsid w:val="004260CB"/>
    <w:rsid w:val="00426975"/>
    <w:rsid w:val="004326E1"/>
    <w:rsid w:val="00433C0E"/>
    <w:rsid w:val="00434099"/>
    <w:rsid w:val="00434B4C"/>
    <w:rsid w:val="00435A66"/>
    <w:rsid w:val="0044061F"/>
    <w:rsid w:val="00442DF9"/>
    <w:rsid w:val="004441B4"/>
    <w:rsid w:val="00446C8C"/>
    <w:rsid w:val="00452B49"/>
    <w:rsid w:val="00452EF0"/>
    <w:rsid w:val="00454A73"/>
    <w:rsid w:val="004551D8"/>
    <w:rsid w:val="00460B09"/>
    <w:rsid w:val="00461124"/>
    <w:rsid w:val="0046160C"/>
    <w:rsid w:val="00462902"/>
    <w:rsid w:val="00463424"/>
    <w:rsid w:val="00464D3F"/>
    <w:rsid w:val="00465660"/>
    <w:rsid w:val="00466180"/>
    <w:rsid w:val="004669E9"/>
    <w:rsid w:val="00473801"/>
    <w:rsid w:val="0047597A"/>
    <w:rsid w:val="00476598"/>
    <w:rsid w:val="00481B7A"/>
    <w:rsid w:val="0048210F"/>
    <w:rsid w:val="0048387B"/>
    <w:rsid w:val="00484DBE"/>
    <w:rsid w:val="004858CC"/>
    <w:rsid w:val="00487028"/>
    <w:rsid w:val="00490738"/>
    <w:rsid w:val="004912A1"/>
    <w:rsid w:val="0049192F"/>
    <w:rsid w:val="0049470B"/>
    <w:rsid w:val="004A2917"/>
    <w:rsid w:val="004A34A0"/>
    <w:rsid w:val="004A3615"/>
    <w:rsid w:val="004A66A1"/>
    <w:rsid w:val="004A7083"/>
    <w:rsid w:val="004B070F"/>
    <w:rsid w:val="004B32C5"/>
    <w:rsid w:val="004B4F08"/>
    <w:rsid w:val="004B5A68"/>
    <w:rsid w:val="004B677A"/>
    <w:rsid w:val="004C0644"/>
    <w:rsid w:val="004C6236"/>
    <w:rsid w:val="004C6991"/>
    <w:rsid w:val="004C7EC5"/>
    <w:rsid w:val="004D127E"/>
    <w:rsid w:val="004D1724"/>
    <w:rsid w:val="004D19FB"/>
    <w:rsid w:val="004D2CD8"/>
    <w:rsid w:val="004D3AA0"/>
    <w:rsid w:val="004D42CE"/>
    <w:rsid w:val="004D5553"/>
    <w:rsid w:val="004D5C0D"/>
    <w:rsid w:val="004D5D86"/>
    <w:rsid w:val="004D7FC2"/>
    <w:rsid w:val="004E054F"/>
    <w:rsid w:val="004E19BA"/>
    <w:rsid w:val="004E2DE4"/>
    <w:rsid w:val="004E2FF8"/>
    <w:rsid w:val="004E346A"/>
    <w:rsid w:val="004E53F1"/>
    <w:rsid w:val="004E65CB"/>
    <w:rsid w:val="004E7317"/>
    <w:rsid w:val="004F12A8"/>
    <w:rsid w:val="004F194F"/>
    <w:rsid w:val="004F498C"/>
    <w:rsid w:val="004F5DAB"/>
    <w:rsid w:val="004F6E18"/>
    <w:rsid w:val="004F6E6D"/>
    <w:rsid w:val="005011B3"/>
    <w:rsid w:val="0050169B"/>
    <w:rsid w:val="00503FB4"/>
    <w:rsid w:val="00504665"/>
    <w:rsid w:val="00504ABB"/>
    <w:rsid w:val="00505412"/>
    <w:rsid w:val="005078F3"/>
    <w:rsid w:val="0051272A"/>
    <w:rsid w:val="005131C8"/>
    <w:rsid w:val="00513729"/>
    <w:rsid w:val="005142D4"/>
    <w:rsid w:val="00514B95"/>
    <w:rsid w:val="00515FBA"/>
    <w:rsid w:val="00520B37"/>
    <w:rsid w:val="0052165A"/>
    <w:rsid w:val="00521A84"/>
    <w:rsid w:val="005226A9"/>
    <w:rsid w:val="0052277A"/>
    <w:rsid w:val="0052343A"/>
    <w:rsid w:val="00523D53"/>
    <w:rsid w:val="005248B8"/>
    <w:rsid w:val="00530E40"/>
    <w:rsid w:val="00531629"/>
    <w:rsid w:val="00532551"/>
    <w:rsid w:val="0053284D"/>
    <w:rsid w:val="00532F6D"/>
    <w:rsid w:val="0053301A"/>
    <w:rsid w:val="00533CE1"/>
    <w:rsid w:val="005348D4"/>
    <w:rsid w:val="00534B05"/>
    <w:rsid w:val="00536239"/>
    <w:rsid w:val="005366CC"/>
    <w:rsid w:val="00536B3B"/>
    <w:rsid w:val="00541014"/>
    <w:rsid w:val="005411FF"/>
    <w:rsid w:val="00541E4E"/>
    <w:rsid w:val="00542D1B"/>
    <w:rsid w:val="00543854"/>
    <w:rsid w:val="00545EFA"/>
    <w:rsid w:val="00551801"/>
    <w:rsid w:val="00552C94"/>
    <w:rsid w:val="005533A5"/>
    <w:rsid w:val="005548D4"/>
    <w:rsid w:val="00554D5F"/>
    <w:rsid w:val="005571B8"/>
    <w:rsid w:val="005604F4"/>
    <w:rsid w:val="005616AF"/>
    <w:rsid w:val="005616EE"/>
    <w:rsid w:val="00562E75"/>
    <w:rsid w:val="005636A4"/>
    <w:rsid w:val="00563710"/>
    <w:rsid w:val="00563E88"/>
    <w:rsid w:val="005648CA"/>
    <w:rsid w:val="00564D2D"/>
    <w:rsid w:val="00565263"/>
    <w:rsid w:val="0056786B"/>
    <w:rsid w:val="005716AA"/>
    <w:rsid w:val="0057176C"/>
    <w:rsid w:val="00571B02"/>
    <w:rsid w:val="00571B34"/>
    <w:rsid w:val="00573B5C"/>
    <w:rsid w:val="00574A55"/>
    <w:rsid w:val="0057534E"/>
    <w:rsid w:val="00575632"/>
    <w:rsid w:val="00575F6E"/>
    <w:rsid w:val="0058008E"/>
    <w:rsid w:val="0058178B"/>
    <w:rsid w:val="0058185D"/>
    <w:rsid w:val="0058223A"/>
    <w:rsid w:val="0058245D"/>
    <w:rsid w:val="0058457C"/>
    <w:rsid w:val="005862D8"/>
    <w:rsid w:val="0058724D"/>
    <w:rsid w:val="0058734E"/>
    <w:rsid w:val="00591ADA"/>
    <w:rsid w:val="0059361D"/>
    <w:rsid w:val="00593ECC"/>
    <w:rsid w:val="00594253"/>
    <w:rsid w:val="00595357"/>
    <w:rsid w:val="00595B5A"/>
    <w:rsid w:val="0059690A"/>
    <w:rsid w:val="005970D6"/>
    <w:rsid w:val="005A107E"/>
    <w:rsid w:val="005A2443"/>
    <w:rsid w:val="005A27C8"/>
    <w:rsid w:val="005A6AB8"/>
    <w:rsid w:val="005B1EDF"/>
    <w:rsid w:val="005B48CE"/>
    <w:rsid w:val="005B4E86"/>
    <w:rsid w:val="005B5039"/>
    <w:rsid w:val="005B6DEE"/>
    <w:rsid w:val="005B72DE"/>
    <w:rsid w:val="005C2381"/>
    <w:rsid w:val="005C2796"/>
    <w:rsid w:val="005D1584"/>
    <w:rsid w:val="005D2DA5"/>
    <w:rsid w:val="005D603D"/>
    <w:rsid w:val="005D61FF"/>
    <w:rsid w:val="005D7661"/>
    <w:rsid w:val="005D7F62"/>
    <w:rsid w:val="005E539C"/>
    <w:rsid w:val="005E64B8"/>
    <w:rsid w:val="005E70AA"/>
    <w:rsid w:val="005F2C9E"/>
    <w:rsid w:val="005F3F02"/>
    <w:rsid w:val="00600FCF"/>
    <w:rsid w:val="00603E87"/>
    <w:rsid w:val="006045D0"/>
    <w:rsid w:val="00606F7E"/>
    <w:rsid w:val="0060759B"/>
    <w:rsid w:val="0061077F"/>
    <w:rsid w:val="00611AD8"/>
    <w:rsid w:val="00611C0A"/>
    <w:rsid w:val="00611C74"/>
    <w:rsid w:val="006120C5"/>
    <w:rsid w:val="00612515"/>
    <w:rsid w:val="00614A62"/>
    <w:rsid w:val="006173DA"/>
    <w:rsid w:val="00620EC0"/>
    <w:rsid w:val="00623180"/>
    <w:rsid w:val="00623C7D"/>
    <w:rsid w:val="00630E71"/>
    <w:rsid w:val="00631786"/>
    <w:rsid w:val="00631B78"/>
    <w:rsid w:val="00632B4D"/>
    <w:rsid w:val="006352BC"/>
    <w:rsid w:val="0063628B"/>
    <w:rsid w:val="00637FAA"/>
    <w:rsid w:val="006400B1"/>
    <w:rsid w:val="006408B6"/>
    <w:rsid w:val="00642A05"/>
    <w:rsid w:val="00642A50"/>
    <w:rsid w:val="00642FCB"/>
    <w:rsid w:val="00644C3B"/>
    <w:rsid w:val="006458DC"/>
    <w:rsid w:val="0064603D"/>
    <w:rsid w:val="006503B8"/>
    <w:rsid w:val="006509B6"/>
    <w:rsid w:val="00650FD1"/>
    <w:rsid w:val="00652D03"/>
    <w:rsid w:val="00653130"/>
    <w:rsid w:val="0065397C"/>
    <w:rsid w:val="00655DE6"/>
    <w:rsid w:val="00657332"/>
    <w:rsid w:val="006654B2"/>
    <w:rsid w:val="00665818"/>
    <w:rsid w:val="00667748"/>
    <w:rsid w:val="00671B34"/>
    <w:rsid w:val="00674173"/>
    <w:rsid w:val="006754CA"/>
    <w:rsid w:val="0067678D"/>
    <w:rsid w:val="0067709D"/>
    <w:rsid w:val="00677618"/>
    <w:rsid w:val="00677B9F"/>
    <w:rsid w:val="00681728"/>
    <w:rsid w:val="00681EA3"/>
    <w:rsid w:val="00683367"/>
    <w:rsid w:val="00684094"/>
    <w:rsid w:val="00690BAF"/>
    <w:rsid w:val="006939BE"/>
    <w:rsid w:val="006951BE"/>
    <w:rsid w:val="00695470"/>
    <w:rsid w:val="00696A59"/>
    <w:rsid w:val="006A18F1"/>
    <w:rsid w:val="006A2245"/>
    <w:rsid w:val="006A4476"/>
    <w:rsid w:val="006A6052"/>
    <w:rsid w:val="006B07B4"/>
    <w:rsid w:val="006B2576"/>
    <w:rsid w:val="006B2C87"/>
    <w:rsid w:val="006B3EC2"/>
    <w:rsid w:val="006B62CD"/>
    <w:rsid w:val="006B7184"/>
    <w:rsid w:val="006C1443"/>
    <w:rsid w:val="006C1996"/>
    <w:rsid w:val="006C204F"/>
    <w:rsid w:val="006C27A5"/>
    <w:rsid w:val="006C6C6A"/>
    <w:rsid w:val="006C789D"/>
    <w:rsid w:val="006C7B2C"/>
    <w:rsid w:val="006D0083"/>
    <w:rsid w:val="006D041D"/>
    <w:rsid w:val="006D18FA"/>
    <w:rsid w:val="006D3676"/>
    <w:rsid w:val="006D666B"/>
    <w:rsid w:val="006D6978"/>
    <w:rsid w:val="006D69DF"/>
    <w:rsid w:val="006D76F4"/>
    <w:rsid w:val="006E22E4"/>
    <w:rsid w:val="006E4E3E"/>
    <w:rsid w:val="006E7298"/>
    <w:rsid w:val="006F0449"/>
    <w:rsid w:val="006F1160"/>
    <w:rsid w:val="006F285B"/>
    <w:rsid w:val="00701A0D"/>
    <w:rsid w:val="00701BB9"/>
    <w:rsid w:val="00703A8D"/>
    <w:rsid w:val="007059FA"/>
    <w:rsid w:val="0070699D"/>
    <w:rsid w:val="00710EA2"/>
    <w:rsid w:val="00711A08"/>
    <w:rsid w:val="00712E33"/>
    <w:rsid w:val="00713C92"/>
    <w:rsid w:val="00713D15"/>
    <w:rsid w:val="007148DA"/>
    <w:rsid w:val="00714DF6"/>
    <w:rsid w:val="007157B0"/>
    <w:rsid w:val="00715E77"/>
    <w:rsid w:val="00716026"/>
    <w:rsid w:val="00716716"/>
    <w:rsid w:val="00716E9A"/>
    <w:rsid w:val="00717F4A"/>
    <w:rsid w:val="00720CFD"/>
    <w:rsid w:val="007225CE"/>
    <w:rsid w:val="007229C9"/>
    <w:rsid w:val="00722FAD"/>
    <w:rsid w:val="00726F98"/>
    <w:rsid w:val="00732D99"/>
    <w:rsid w:val="007331E1"/>
    <w:rsid w:val="00734F43"/>
    <w:rsid w:val="00734F53"/>
    <w:rsid w:val="00735BEA"/>
    <w:rsid w:val="00735DBA"/>
    <w:rsid w:val="00736B09"/>
    <w:rsid w:val="00736B52"/>
    <w:rsid w:val="00737F5D"/>
    <w:rsid w:val="00737F96"/>
    <w:rsid w:val="00737FF6"/>
    <w:rsid w:val="00745F09"/>
    <w:rsid w:val="00746789"/>
    <w:rsid w:val="00746968"/>
    <w:rsid w:val="007477DB"/>
    <w:rsid w:val="00753F23"/>
    <w:rsid w:val="00757409"/>
    <w:rsid w:val="007578E9"/>
    <w:rsid w:val="00760D91"/>
    <w:rsid w:val="00761F6E"/>
    <w:rsid w:val="00763062"/>
    <w:rsid w:val="00765E17"/>
    <w:rsid w:val="007675F4"/>
    <w:rsid w:val="007716F9"/>
    <w:rsid w:val="00774B87"/>
    <w:rsid w:val="00777401"/>
    <w:rsid w:val="007779CE"/>
    <w:rsid w:val="00780511"/>
    <w:rsid w:val="00780885"/>
    <w:rsid w:val="00782673"/>
    <w:rsid w:val="0078281F"/>
    <w:rsid w:val="007877E6"/>
    <w:rsid w:val="0079150B"/>
    <w:rsid w:val="00792F08"/>
    <w:rsid w:val="00794D16"/>
    <w:rsid w:val="00795281"/>
    <w:rsid w:val="00795A61"/>
    <w:rsid w:val="007A00E4"/>
    <w:rsid w:val="007A0822"/>
    <w:rsid w:val="007A1312"/>
    <w:rsid w:val="007A267A"/>
    <w:rsid w:val="007A3A46"/>
    <w:rsid w:val="007A4B27"/>
    <w:rsid w:val="007A5044"/>
    <w:rsid w:val="007A58EC"/>
    <w:rsid w:val="007B0715"/>
    <w:rsid w:val="007B1D0D"/>
    <w:rsid w:val="007B5EBA"/>
    <w:rsid w:val="007B64D5"/>
    <w:rsid w:val="007C073B"/>
    <w:rsid w:val="007C1127"/>
    <w:rsid w:val="007C688E"/>
    <w:rsid w:val="007D1E69"/>
    <w:rsid w:val="007D2142"/>
    <w:rsid w:val="007D22BE"/>
    <w:rsid w:val="007D2CE2"/>
    <w:rsid w:val="007D416E"/>
    <w:rsid w:val="007E0AB4"/>
    <w:rsid w:val="007E2EDC"/>
    <w:rsid w:val="007E3FDD"/>
    <w:rsid w:val="007E51DB"/>
    <w:rsid w:val="007E7D0D"/>
    <w:rsid w:val="007F0F89"/>
    <w:rsid w:val="007F3174"/>
    <w:rsid w:val="007F4942"/>
    <w:rsid w:val="007F4F86"/>
    <w:rsid w:val="007F701B"/>
    <w:rsid w:val="007F72B7"/>
    <w:rsid w:val="008038BA"/>
    <w:rsid w:val="0080514D"/>
    <w:rsid w:val="00806E55"/>
    <w:rsid w:val="00807F2B"/>
    <w:rsid w:val="00807FE0"/>
    <w:rsid w:val="00815F9A"/>
    <w:rsid w:val="00820945"/>
    <w:rsid w:val="00821A4A"/>
    <w:rsid w:val="00822479"/>
    <w:rsid w:val="00822541"/>
    <w:rsid w:val="00822F74"/>
    <w:rsid w:val="00825465"/>
    <w:rsid w:val="0083166F"/>
    <w:rsid w:val="00832F9D"/>
    <w:rsid w:val="00837A5C"/>
    <w:rsid w:val="008403CE"/>
    <w:rsid w:val="00840423"/>
    <w:rsid w:val="00841CE0"/>
    <w:rsid w:val="00841D10"/>
    <w:rsid w:val="00842450"/>
    <w:rsid w:val="00842849"/>
    <w:rsid w:val="00842928"/>
    <w:rsid w:val="0084453C"/>
    <w:rsid w:val="00846306"/>
    <w:rsid w:val="00846CB3"/>
    <w:rsid w:val="00847C79"/>
    <w:rsid w:val="00851334"/>
    <w:rsid w:val="00851F22"/>
    <w:rsid w:val="00852D63"/>
    <w:rsid w:val="00852E9B"/>
    <w:rsid w:val="00852EA6"/>
    <w:rsid w:val="0085525F"/>
    <w:rsid w:val="00862E84"/>
    <w:rsid w:val="0087245A"/>
    <w:rsid w:val="00872617"/>
    <w:rsid w:val="008736FA"/>
    <w:rsid w:val="0087638D"/>
    <w:rsid w:val="00876A2E"/>
    <w:rsid w:val="00876E05"/>
    <w:rsid w:val="0088507A"/>
    <w:rsid w:val="00893DD1"/>
    <w:rsid w:val="008942ED"/>
    <w:rsid w:val="00895811"/>
    <w:rsid w:val="008A03C0"/>
    <w:rsid w:val="008A29A7"/>
    <w:rsid w:val="008A307B"/>
    <w:rsid w:val="008A4A0C"/>
    <w:rsid w:val="008A4CD1"/>
    <w:rsid w:val="008A7826"/>
    <w:rsid w:val="008A7D0E"/>
    <w:rsid w:val="008B0E58"/>
    <w:rsid w:val="008B1461"/>
    <w:rsid w:val="008B1EED"/>
    <w:rsid w:val="008B28F0"/>
    <w:rsid w:val="008B3710"/>
    <w:rsid w:val="008C3AEC"/>
    <w:rsid w:val="008C4248"/>
    <w:rsid w:val="008C762F"/>
    <w:rsid w:val="008D011C"/>
    <w:rsid w:val="008D1984"/>
    <w:rsid w:val="008D6796"/>
    <w:rsid w:val="008E034B"/>
    <w:rsid w:val="008E0D34"/>
    <w:rsid w:val="008E22E8"/>
    <w:rsid w:val="008E3F57"/>
    <w:rsid w:val="008E522C"/>
    <w:rsid w:val="008E5979"/>
    <w:rsid w:val="008E6C2E"/>
    <w:rsid w:val="008F1D01"/>
    <w:rsid w:val="008F42D8"/>
    <w:rsid w:val="008F5EE8"/>
    <w:rsid w:val="008F6FA9"/>
    <w:rsid w:val="009007B0"/>
    <w:rsid w:val="00903753"/>
    <w:rsid w:val="009049F4"/>
    <w:rsid w:val="00906773"/>
    <w:rsid w:val="00911557"/>
    <w:rsid w:val="0091229F"/>
    <w:rsid w:val="009130EC"/>
    <w:rsid w:val="0091507A"/>
    <w:rsid w:val="00921C98"/>
    <w:rsid w:val="00925F21"/>
    <w:rsid w:val="009270ED"/>
    <w:rsid w:val="009301FA"/>
    <w:rsid w:val="0093460D"/>
    <w:rsid w:val="009416BE"/>
    <w:rsid w:val="0094349F"/>
    <w:rsid w:val="0094362C"/>
    <w:rsid w:val="00943D53"/>
    <w:rsid w:val="0094407C"/>
    <w:rsid w:val="00944812"/>
    <w:rsid w:val="00946B5C"/>
    <w:rsid w:val="009543B1"/>
    <w:rsid w:val="009550D2"/>
    <w:rsid w:val="00956479"/>
    <w:rsid w:val="00956F7C"/>
    <w:rsid w:val="00957A8C"/>
    <w:rsid w:val="009628C9"/>
    <w:rsid w:val="00962A98"/>
    <w:rsid w:val="009658FD"/>
    <w:rsid w:val="00971C94"/>
    <w:rsid w:val="0097539F"/>
    <w:rsid w:val="00976922"/>
    <w:rsid w:val="00976E2C"/>
    <w:rsid w:val="00982AD2"/>
    <w:rsid w:val="0098304F"/>
    <w:rsid w:val="00983525"/>
    <w:rsid w:val="00985C0E"/>
    <w:rsid w:val="0099190C"/>
    <w:rsid w:val="00996952"/>
    <w:rsid w:val="009974C6"/>
    <w:rsid w:val="009976DF"/>
    <w:rsid w:val="009A19BA"/>
    <w:rsid w:val="009B0637"/>
    <w:rsid w:val="009B116D"/>
    <w:rsid w:val="009B3365"/>
    <w:rsid w:val="009B3774"/>
    <w:rsid w:val="009B470A"/>
    <w:rsid w:val="009B4FA4"/>
    <w:rsid w:val="009B50EA"/>
    <w:rsid w:val="009B6F99"/>
    <w:rsid w:val="009B799E"/>
    <w:rsid w:val="009C0D9A"/>
    <w:rsid w:val="009C34F3"/>
    <w:rsid w:val="009C3F34"/>
    <w:rsid w:val="009C5ED0"/>
    <w:rsid w:val="009C73E0"/>
    <w:rsid w:val="009D05FD"/>
    <w:rsid w:val="009D1630"/>
    <w:rsid w:val="009D2922"/>
    <w:rsid w:val="009D3C22"/>
    <w:rsid w:val="009D4805"/>
    <w:rsid w:val="009D5720"/>
    <w:rsid w:val="009D6C77"/>
    <w:rsid w:val="009E04E6"/>
    <w:rsid w:val="009E0570"/>
    <w:rsid w:val="009E1E98"/>
    <w:rsid w:val="009E2CD1"/>
    <w:rsid w:val="009E2D42"/>
    <w:rsid w:val="009E3319"/>
    <w:rsid w:val="009E6C33"/>
    <w:rsid w:val="009F09CE"/>
    <w:rsid w:val="009F0E7E"/>
    <w:rsid w:val="009F1860"/>
    <w:rsid w:val="00A00D5A"/>
    <w:rsid w:val="00A027AA"/>
    <w:rsid w:val="00A02807"/>
    <w:rsid w:val="00A03B5F"/>
    <w:rsid w:val="00A049D9"/>
    <w:rsid w:val="00A05A25"/>
    <w:rsid w:val="00A05A36"/>
    <w:rsid w:val="00A05C25"/>
    <w:rsid w:val="00A0678F"/>
    <w:rsid w:val="00A06EFF"/>
    <w:rsid w:val="00A0721A"/>
    <w:rsid w:val="00A07939"/>
    <w:rsid w:val="00A103B7"/>
    <w:rsid w:val="00A11404"/>
    <w:rsid w:val="00A118BD"/>
    <w:rsid w:val="00A12A2A"/>
    <w:rsid w:val="00A12D91"/>
    <w:rsid w:val="00A13C3E"/>
    <w:rsid w:val="00A1441F"/>
    <w:rsid w:val="00A15813"/>
    <w:rsid w:val="00A15F91"/>
    <w:rsid w:val="00A1621A"/>
    <w:rsid w:val="00A167B5"/>
    <w:rsid w:val="00A17441"/>
    <w:rsid w:val="00A21D1C"/>
    <w:rsid w:val="00A23504"/>
    <w:rsid w:val="00A25259"/>
    <w:rsid w:val="00A26743"/>
    <w:rsid w:val="00A269FA"/>
    <w:rsid w:val="00A316FC"/>
    <w:rsid w:val="00A35C75"/>
    <w:rsid w:val="00A36E47"/>
    <w:rsid w:val="00A40BAE"/>
    <w:rsid w:val="00A40C24"/>
    <w:rsid w:val="00A414D7"/>
    <w:rsid w:val="00A41F03"/>
    <w:rsid w:val="00A4251E"/>
    <w:rsid w:val="00A42B87"/>
    <w:rsid w:val="00A44917"/>
    <w:rsid w:val="00A50350"/>
    <w:rsid w:val="00A50DA3"/>
    <w:rsid w:val="00A514FA"/>
    <w:rsid w:val="00A54942"/>
    <w:rsid w:val="00A54E9D"/>
    <w:rsid w:val="00A6065C"/>
    <w:rsid w:val="00A60CC5"/>
    <w:rsid w:val="00A62BF4"/>
    <w:rsid w:val="00A64248"/>
    <w:rsid w:val="00A6566B"/>
    <w:rsid w:val="00A66741"/>
    <w:rsid w:val="00A66E7C"/>
    <w:rsid w:val="00A72B21"/>
    <w:rsid w:val="00A742CE"/>
    <w:rsid w:val="00A744B0"/>
    <w:rsid w:val="00A74C95"/>
    <w:rsid w:val="00A81095"/>
    <w:rsid w:val="00A811F4"/>
    <w:rsid w:val="00A8249B"/>
    <w:rsid w:val="00A82A6D"/>
    <w:rsid w:val="00A84543"/>
    <w:rsid w:val="00A84711"/>
    <w:rsid w:val="00A87BCF"/>
    <w:rsid w:val="00A9109E"/>
    <w:rsid w:val="00A91C55"/>
    <w:rsid w:val="00A9228A"/>
    <w:rsid w:val="00A94781"/>
    <w:rsid w:val="00A97F12"/>
    <w:rsid w:val="00AA02B0"/>
    <w:rsid w:val="00AA2573"/>
    <w:rsid w:val="00AA3D9C"/>
    <w:rsid w:val="00AA4162"/>
    <w:rsid w:val="00AA5284"/>
    <w:rsid w:val="00AB0C47"/>
    <w:rsid w:val="00AB0DB2"/>
    <w:rsid w:val="00AB0FFF"/>
    <w:rsid w:val="00AB130B"/>
    <w:rsid w:val="00AB1F3E"/>
    <w:rsid w:val="00AB2306"/>
    <w:rsid w:val="00AB7F02"/>
    <w:rsid w:val="00AC1789"/>
    <w:rsid w:val="00AC4A51"/>
    <w:rsid w:val="00AD02BA"/>
    <w:rsid w:val="00AD0E56"/>
    <w:rsid w:val="00AD21C9"/>
    <w:rsid w:val="00AD27A7"/>
    <w:rsid w:val="00AD4497"/>
    <w:rsid w:val="00AD5E75"/>
    <w:rsid w:val="00AD7781"/>
    <w:rsid w:val="00AE0621"/>
    <w:rsid w:val="00AE3B74"/>
    <w:rsid w:val="00AE55D2"/>
    <w:rsid w:val="00AE752A"/>
    <w:rsid w:val="00AF1F5E"/>
    <w:rsid w:val="00AF21C8"/>
    <w:rsid w:val="00AF2270"/>
    <w:rsid w:val="00AF48C2"/>
    <w:rsid w:val="00B01116"/>
    <w:rsid w:val="00B02EC5"/>
    <w:rsid w:val="00B03EF2"/>
    <w:rsid w:val="00B04BDA"/>
    <w:rsid w:val="00B0578C"/>
    <w:rsid w:val="00B111A2"/>
    <w:rsid w:val="00B1326B"/>
    <w:rsid w:val="00B17F64"/>
    <w:rsid w:val="00B20747"/>
    <w:rsid w:val="00B20FFF"/>
    <w:rsid w:val="00B22C71"/>
    <w:rsid w:val="00B23481"/>
    <w:rsid w:val="00B236E4"/>
    <w:rsid w:val="00B23F07"/>
    <w:rsid w:val="00B265E0"/>
    <w:rsid w:val="00B30727"/>
    <w:rsid w:val="00B30A4A"/>
    <w:rsid w:val="00B31139"/>
    <w:rsid w:val="00B31238"/>
    <w:rsid w:val="00B31BD7"/>
    <w:rsid w:val="00B31DEF"/>
    <w:rsid w:val="00B325D7"/>
    <w:rsid w:val="00B34141"/>
    <w:rsid w:val="00B351F4"/>
    <w:rsid w:val="00B37FDE"/>
    <w:rsid w:val="00B41C17"/>
    <w:rsid w:val="00B42114"/>
    <w:rsid w:val="00B421B0"/>
    <w:rsid w:val="00B426BE"/>
    <w:rsid w:val="00B43A2B"/>
    <w:rsid w:val="00B473A3"/>
    <w:rsid w:val="00B51E52"/>
    <w:rsid w:val="00B524BE"/>
    <w:rsid w:val="00B52538"/>
    <w:rsid w:val="00B52C6A"/>
    <w:rsid w:val="00B52E72"/>
    <w:rsid w:val="00B52F27"/>
    <w:rsid w:val="00B550EC"/>
    <w:rsid w:val="00B551C8"/>
    <w:rsid w:val="00B57AA2"/>
    <w:rsid w:val="00B633B5"/>
    <w:rsid w:val="00B640FC"/>
    <w:rsid w:val="00B64AA5"/>
    <w:rsid w:val="00B65415"/>
    <w:rsid w:val="00B7047D"/>
    <w:rsid w:val="00B73D72"/>
    <w:rsid w:val="00B75E5D"/>
    <w:rsid w:val="00B77C41"/>
    <w:rsid w:val="00B825B8"/>
    <w:rsid w:val="00B82F6C"/>
    <w:rsid w:val="00B830EB"/>
    <w:rsid w:val="00B84334"/>
    <w:rsid w:val="00B921F1"/>
    <w:rsid w:val="00B9331A"/>
    <w:rsid w:val="00B956B2"/>
    <w:rsid w:val="00B95B3B"/>
    <w:rsid w:val="00B95FF2"/>
    <w:rsid w:val="00B9702D"/>
    <w:rsid w:val="00BA02E2"/>
    <w:rsid w:val="00BA41D0"/>
    <w:rsid w:val="00BA6317"/>
    <w:rsid w:val="00BB1809"/>
    <w:rsid w:val="00BB60DE"/>
    <w:rsid w:val="00BB7840"/>
    <w:rsid w:val="00BC07C9"/>
    <w:rsid w:val="00BC12FD"/>
    <w:rsid w:val="00BC1AF0"/>
    <w:rsid w:val="00BC2458"/>
    <w:rsid w:val="00BC34C3"/>
    <w:rsid w:val="00BC45C9"/>
    <w:rsid w:val="00BC4EBE"/>
    <w:rsid w:val="00BD243E"/>
    <w:rsid w:val="00BD3011"/>
    <w:rsid w:val="00BD3CE6"/>
    <w:rsid w:val="00BD63DD"/>
    <w:rsid w:val="00BE1B6C"/>
    <w:rsid w:val="00BE23FB"/>
    <w:rsid w:val="00BE25AC"/>
    <w:rsid w:val="00BE3BF3"/>
    <w:rsid w:val="00BE42BD"/>
    <w:rsid w:val="00BE5617"/>
    <w:rsid w:val="00BE6443"/>
    <w:rsid w:val="00BF0A51"/>
    <w:rsid w:val="00BF29EF"/>
    <w:rsid w:val="00BF50EA"/>
    <w:rsid w:val="00BF726E"/>
    <w:rsid w:val="00BF7662"/>
    <w:rsid w:val="00C004BA"/>
    <w:rsid w:val="00C00E3F"/>
    <w:rsid w:val="00C01591"/>
    <w:rsid w:val="00C021B1"/>
    <w:rsid w:val="00C02723"/>
    <w:rsid w:val="00C0787A"/>
    <w:rsid w:val="00C11098"/>
    <w:rsid w:val="00C14BEC"/>
    <w:rsid w:val="00C15414"/>
    <w:rsid w:val="00C16167"/>
    <w:rsid w:val="00C16DCF"/>
    <w:rsid w:val="00C218BD"/>
    <w:rsid w:val="00C23055"/>
    <w:rsid w:val="00C231E3"/>
    <w:rsid w:val="00C256D2"/>
    <w:rsid w:val="00C26568"/>
    <w:rsid w:val="00C26861"/>
    <w:rsid w:val="00C333A3"/>
    <w:rsid w:val="00C3399E"/>
    <w:rsid w:val="00C35219"/>
    <w:rsid w:val="00C365D9"/>
    <w:rsid w:val="00C37FC1"/>
    <w:rsid w:val="00C44127"/>
    <w:rsid w:val="00C45E5F"/>
    <w:rsid w:val="00C47D93"/>
    <w:rsid w:val="00C47E79"/>
    <w:rsid w:val="00C5098D"/>
    <w:rsid w:val="00C52683"/>
    <w:rsid w:val="00C53423"/>
    <w:rsid w:val="00C547F2"/>
    <w:rsid w:val="00C54ED8"/>
    <w:rsid w:val="00C56A4A"/>
    <w:rsid w:val="00C575DE"/>
    <w:rsid w:val="00C57C2F"/>
    <w:rsid w:val="00C60144"/>
    <w:rsid w:val="00C656DC"/>
    <w:rsid w:val="00C660CF"/>
    <w:rsid w:val="00C67026"/>
    <w:rsid w:val="00C71288"/>
    <w:rsid w:val="00C71758"/>
    <w:rsid w:val="00C7212D"/>
    <w:rsid w:val="00C7231E"/>
    <w:rsid w:val="00C734F2"/>
    <w:rsid w:val="00C74867"/>
    <w:rsid w:val="00C77B65"/>
    <w:rsid w:val="00C77FF8"/>
    <w:rsid w:val="00C81642"/>
    <w:rsid w:val="00C8255A"/>
    <w:rsid w:val="00C830AB"/>
    <w:rsid w:val="00C84943"/>
    <w:rsid w:val="00C84A85"/>
    <w:rsid w:val="00C85523"/>
    <w:rsid w:val="00C8596E"/>
    <w:rsid w:val="00C867E0"/>
    <w:rsid w:val="00C9043E"/>
    <w:rsid w:val="00C90FB9"/>
    <w:rsid w:val="00C927BF"/>
    <w:rsid w:val="00C95872"/>
    <w:rsid w:val="00CA0338"/>
    <w:rsid w:val="00CA0BEC"/>
    <w:rsid w:val="00CA510B"/>
    <w:rsid w:val="00CA60E1"/>
    <w:rsid w:val="00CA7A9B"/>
    <w:rsid w:val="00CB0918"/>
    <w:rsid w:val="00CB21D5"/>
    <w:rsid w:val="00CB2B2F"/>
    <w:rsid w:val="00CB72D5"/>
    <w:rsid w:val="00CB7A51"/>
    <w:rsid w:val="00CC0649"/>
    <w:rsid w:val="00CC26F6"/>
    <w:rsid w:val="00CC31C9"/>
    <w:rsid w:val="00CC3280"/>
    <w:rsid w:val="00CC3F3A"/>
    <w:rsid w:val="00CC55E2"/>
    <w:rsid w:val="00CD0053"/>
    <w:rsid w:val="00CD22F6"/>
    <w:rsid w:val="00CD3AC7"/>
    <w:rsid w:val="00CD4331"/>
    <w:rsid w:val="00CD4BD2"/>
    <w:rsid w:val="00CD5B18"/>
    <w:rsid w:val="00CD71F8"/>
    <w:rsid w:val="00CD7458"/>
    <w:rsid w:val="00CE44DC"/>
    <w:rsid w:val="00CE49BA"/>
    <w:rsid w:val="00CF00DB"/>
    <w:rsid w:val="00CF3E3F"/>
    <w:rsid w:val="00CF66E3"/>
    <w:rsid w:val="00D01B06"/>
    <w:rsid w:val="00D02908"/>
    <w:rsid w:val="00D0430F"/>
    <w:rsid w:val="00D05E63"/>
    <w:rsid w:val="00D06D7B"/>
    <w:rsid w:val="00D07F86"/>
    <w:rsid w:val="00D11BEF"/>
    <w:rsid w:val="00D11F28"/>
    <w:rsid w:val="00D123D6"/>
    <w:rsid w:val="00D123FF"/>
    <w:rsid w:val="00D12473"/>
    <w:rsid w:val="00D14277"/>
    <w:rsid w:val="00D155EC"/>
    <w:rsid w:val="00D163CF"/>
    <w:rsid w:val="00D20A2D"/>
    <w:rsid w:val="00D2196F"/>
    <w:rsid w:val="00D247B2"/>
    <w:rsid w:val="00D26119"/>
    <w:rsid w:val="00D2759A"/>
    <w:rsid w:val="00D31C4A"/>
    <w:rsid w:val="00D32048"/>
    <w:rsid w:val="00D353D8"/>
    <w:rsid w:val="00D3619B"/>
    <w:rsid w:val="00D37881"/>
    <w:rsid w:val="00D408BD"/>
    <w:rsid w:val="00D40A68"/>
    <w:rsid w:val="00D41C63"/>
    <w:rsid w:val="00D43508"/>
    <w:rsid w:val="00D43B3C"/>
    <w:rsid w:val="00D44451"/>
    <w:rsid w:val="00D45215"/>
    <w:rsid w:val="00D453C7"/>
    <w:rsid w:val="00D46B0B"/>
    <w:rsid w:val="00D506EA"/>
    <w:rsid w:val="00D50984"/>
    <w:rsid w:val="00D5287C"/>
    <w:rsid w:val="00D528E7"/>
    <w:rsid w:val="00D53F77"/>
    <w:rsid w:val="00D5576A"/>
    <w:rsid w:val="00D6040C"/>
    <w:rsid w:val="00D61A12"/>
    <w:rsid w:val="00D629D0"/>
    <w:rsid w:val="00D63F1C"/>
    <w:rsid w:val="00D71E97"/>
    <w:rsid w:val="00D72541"/>
    <w:rsid w:val="00D74663"/>
    <w:rsid w:val="00D74ABB"/>
    <w:rsid w:val="00D7567D"/>
    <w:rsid w:val="00D759FF"/>
    <w:rsid w:val="00D804C4"/>
    <w:rsid w:val="00D80745"/>
    <w:rsid w:val="00D80C14"/>
    <w:rsid w:val="00D81ACB"/>
    <w:rsid w:val="00D82527"/>
    <w:rsid w:val="00D8460A"/>
    <w:rsid w:val="00D84DBD"/>
    <w:rsid w:val="00D855AC"/>
    <w:rsid w:val="00D87997"/>
    <w:rsid w:val="00D95010"/>
    <w:rsid w:val="00D9723E"/>
    <w:rsid w:val="00DA05CA"/>
    <w:rsid w:val="00DA07CA"/>
    <w:rsid w:val="00DA09DD"/>
    <w:rsid w:val="00DA3E58"/>
    <w:rsid w:val="00DA4F9D"/>
    <w:rsid w:val="00DA5253"/>
    <w:rsid w:val="00DA6631"/>
    <w:rsid w:val="00DB0479"/>
    <w:rsid w:val="00DB057B"/>
    <w:rsid w:val="00DB10F4"/>
    <w:rsid w:val="00DB1352"/>
    <w:rsid w:val="00DB1B26"/>
    <w:rsid w:val="00DB23F1"/>
    <w:rsid w:val="00DB468B"/>
    <w:rsid w:val="00DB6FA3"/>
    <w:rsid w:val="00DB7748"/>
    <w:rsid w:val="00DC29C3"/>
    <w:rsid w:val="00DC385A"/>
    <w:rsid w:val="00DC3B4D"/>
    <w:rsid w:val="00DC58D8"/>
    <w:rsid w:val="00DC6BE2"/>
    <w:rsid w:val="00DD0B97"/>
    <w:rsid w:val="00DD292D"/>
    <w:rsid w:val="00DD48E1"/>
    <w:rsid w:val="00DD5272"/>
    <w:rsid w:val="00DE08B5"/>
    <w:rsid w:val="00DE28E9"/>
    <w:rsid w:val="00DF15D3"/>
    <w:rsid w:val="00DF1C15"/>
    <w:rsid w:val="00DF1DB0"/>
    <w:rsid w:val="00DF36AE"/>
    <w:rsid w:val="00DF3CA6"/>
    <w:rsid w:val="00DF644B"/>
    <w:rsid w:val="00DF69A2"/>
    <w:rsid w:val="00DF6F9F"/>
    <w:rsid w:val="00E03EAA"/>
    <w:rsid w:val="00E05289"/>
    <w:rsid w:val="00E072E3"/>
    <w:rsid w:val="00E167E2"/>
    <w:rsid w:val="00E2030F"/>
    <w:rsid w:val="00E208B6"/>
    <w:rsid w:val="00E212BA"/>
    <w:rsid w:val="00E226B9"/>
    <w:rsid w:val="00E234E1"/>
    <w:rsid w:val="00E236AD"/>
    <w:rsid w:val="00E32338"/>
    <w:rsid w:val="00E428C2"/>
    <w:rsid w:val="00E45C4E"/>
    <w:rsid w:val="00E47361"/>
    <w:rsid w:val="00E50601"/>
    <w:rsid w:val="00E52959"/>
    <w:rsid w:val="00E52EB3"/>
    <w:rsid w:val="00E532D5"/>
    <w:rsid w:val="00E533C2"/>
    <w:rsid w:val="00E559A1"/>
    <w:rsid w:val="00E60B35"/>
    <w:rsid w:val="00E629C7"/>
    <w:rsid w:val="00E62F2F"/>
    <w:rsid w:val="00E64CBE"/>
    <w:rsid w:val="00E66495"/>
    <w:rsid w:val="00E66DDF"/>
    <w:rsid w:val="00E724C1"/>
    <w:rsid w:val="00E7356B"/>
    <w:rsid w:val="00E737AF"/>
    <w:rsid w:val="00E753B2"/>
    <w:rsid w:val="00E75CDE"/>
    <w:rsid w:val="00E81093"/>
    <w:rsid w:val="00E84893"/>
    <w:rsid w:val="00E91AC6"/>
    <w:rsid w:val="00E91C1C"/>
    <w:rsid w:val="00E92676"/>
    <w:rsid w:val="00E92944"/>
    <w:rsid w:val="00E9419D"/>
    <w:rsid w:val="00E9532A"/>
    <w:rsid w:val="00EA05CB"/>
    <w:rsid w:val="00EA083A"/>
    <w:rsid w:val="00EA1FFB"/>
    <w:rsid w:val="00EA22B9"/>
    <w:rsid w:val="00EA379E"/>
    <w:rsid w:val="00EA5B4D"/>
    <w:rsid w:val="00EA73D1"/>
    <w:rsid w:val="00EA78B8"/>
    <w:rsid w:val="00EB4447"/>
    <w:rsid w:val="00EB4674"/>
    <w:rsid w:val="00EB4C52"/>
    <w:rsid w:val="00EB4DDB"/>
    <w:rsid w:val="00EB52A0"/>
    <w:rsid w:val="00EC3A5C"/>
    <w:rsid w:val="00EC4812"/>
    <w:rsid w:val="00EC5AC5"/>
    <w:rsid w:val="00EC754C"/>
    <w:rsid w:val="00EC7570"/>
    <w:rsid w:val="00ED17DF"/>
    <w:rsid w:val="00ED7CE5"/>
    <w:rsid w:val="00EE0134"/>
    <w:rsid w:val="00EE1006"/>
    <w:rsid w:val="00EE20D8"/>
    <w:rsid w:val="00EE251F"/>
    <w:rsid w:val="00EE33A1"/>
    <w:rsid w:val="00EE33CD"/>
    <w:rsid w:val="00EE46B3"/>
    <w:rsid w:val="00EE635E"/>
    <w:rsid w:val="00EE63FD"/>
    <w:rsid w:val="00EE759C"/>
    <w:rsid w:val="00EF507C"/>
    <w:rsid w:val="00EF5AD6"/>
    <w:rsid w:val="00F00876"/>
    <w:rsid w:val="00F00BF5"/>
    <w:rsid w:val="00F01237"/>
    <w:rsid w:val="00F04626"/>
    <w:rsid w:val="00F04A07"/>
    <w:rsid w:val="00F05B25"/>
    <w:rsid w:val="00F065F1"/>
    <w:rsid w:val="00F076C9"/>
    <w:rsid w:val="00F07DB1"/>
    <w:rsid w:val="00F07F85"/>
    <w:rsid w:val="00F10235"/>
    <w:rsid w:val="00F10512"/>
    <w:rsid w:val="00F115E2"/>
    <w:rsid w:val="00F12E34"/>
    <w:rsid w:val="00F13614"/>
    <w:rsid w:val="00F14AD6"/>
    <w:rsid w:val="00F1748B"/>
    <w:rsid w:val="00F2071E"/>
    <w:rsid w:val="00F21C8A"/>
    <w:rsid w:val="00F22E64"/>
    <w:rsid w:val="00F2410A"/>
    <w:rsid w:val="00F25959"/>
    <w:rsid w:val="00F25A58"/>
    <w:rsid w:val="00F25C98"/>
    <w:rsid w:val="00F26F4D"/>
    <w:rsid w:val="00F27AE4"/>
    <w:rsid w:val="00F32340"/>
    <w:rsid w:val="00F32F18"/>
    <w:rsid w:val="00F41216"/>
    <w:rsid w:val="00F41CBC"/>
    <w:rsid w:val="00F41F79"/>
    <w:rsid w:val="00F4420A"/>
    <w:rsid w:val="00F44EAB"/>
    <w:rsid w:val="00F450F5"/>
    <w:rsid w:val="00F46049"/>
    <w:rsid w:val="00F50BE3"/>
    <w:rsid w:val="00F541E8"/>
    <w:rsid w:val="00F54E08"/>
    <w:rsid w:val="00F54F81"/>
    <w:rsid w:val="00F57921"/>
    <w:rsid w:val="00F62C2D"/>
    <w:rsid w:val="00F6388C"/>
    <w:rsid w:val="00F63948"/>
    <w:rsid w:val="00F65251"/>
    <w:rsid w:val="00F65FA9"/>
    <w:rsid w:val="00F6652B"/>
    <w:rsid w:val="00F7085F"/>
    <w:rsid w:val="00F71AB3"/>
    <w:rsid w:val="00F71C2B"/>
    <w:rsid w:val="00F75498"/>
    <w:rsid w:val="00F76140"/>
    <w:rsid w:val="00F80F74"/>
    <w:rsid w:val="00F81C99"/>
    <w:rsid w:val="00F82466"/>
    <w:rsid w:val="00F82529"/>
    <w:rsid w:val="00F840E1"/>
    <w:rsid w:val="00F841BA"/>
    <w:rsid w:val="00F846F2"/>
    <w:rsid w:val="00F86ACC"/>
    <w:rsid w:val="00F879C0"/>
    <w:rsid w:val="00F90FF2"/>
    <w:rsid w:val="00F91740"/>
    <w:rsid w:val="00F91A41"/>
    <w:rsid w:val="00F91CA1"/>
    <w:rsid w:val="00F93B24"/>
    <w:rsid w:val="00F93E63"/>
    <w:rsid w:val="00F93EFF"/>
    <w:rsid w:val="00F965D3"/>
    <w:rsid w:val="00F97DB5"/>
    <w:rsid w:val="00FA0435"/>
    <w:rsid w:val="00FA0B41"/>
    <w:rsid w:val="00FA262B"/>
    <w:rsid w:val="00FA34E3"/>
    <w:rsid w:val="00FA38C4"/>
    <w:rsid w:val="00FA39F4"/>
    <w:rsid w:val="00FA49FA"/>
    <w:rsid w:val="00FA4ADD"/>
    <w:rsid w:val="00FA63D5"/>
    <w:rsid w:val="00FA78D1"/>
    <w:rsid w:val="00FB1123"/>
    <w:rsid w:val="00FB6C74"/>
    <w:rsid w:val="00FC1F93"/>
    <w:rsid w:val="00FC2B75"/>
    <w:rsid w:val="00FC2FA5"/>
    <w:rsid w:val="00FC4BBE"/>
    <w:rsid w:val="00FC4C92"/>
    <w:rsid w:val="00FC531F"/>
    <w:rsid w:val="00FC771A"/>
    <w:rsid w:val="00FD0623"/>
    <w:rsid w:val="00FD28EA"/>
    <w:rsid w:val="00FD3DA9"/>
    <w:rsid w:val="00FD4CF8"/>
    <w:rsid w:val="00FD5D26"/>
    <w:rsid w:val="00FD65E2"/>
    <w:rsid w:val="00FD65F2"/>
    <w:rsid w:val="00FD795F"/>
    <w:rsid w:val="00FE0EBF"/>
    <w:rsid w:val="00FE11F2"/>
    <w:rsid w:val="00FE1C3B"/>
    <w:rsid w:val="00FE1F71"/>
    <w:rsid w:val="00FE2BB7"/>
    <w:rsid w:val="00FE33B4"/>
    <w:rsid w:val="00FE573F"/>
    <w:rsid w:val="00FE5AF9"/>
    <w:rsid w:val="00FE72F9"/>
    <w:rsid w:val="00FF1B95"/>
    <w:rsid w:val="00FF3019"/>
    <w:rsid w:val="00FF570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7DC8E818"/>
  <w15:docId w15:val="{53CF8A66-6DF2-4494-A7A0-418C8977C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kern w:val="28"/>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1642"/>
    <w:pPr>
      <w:widowControl w:val="0"/>
      <w:overflowPunct w:val="0"/>
      <w:autoSpaceDE w:val="0"/>
      <w:autoSpaceDN w:val="0"/>
      <w:adjustRightInd w:val="0"/>
    </w:pPr>
  </w:style>
  <w:style w:type="paragraph" w:styleId="Heading1">
    <w:name w:val="heading 1"/>
    <w:aliases w:val="H1,Section Heading,heading1,Antraste 1,h1,Heading 1 Char,Section Heading Char,heading1 Char,Antraste 1 Char,h1 Char"/>
    <w:basedOn w:val="Normal"/>
    <w:next w:val="Normal"/>
    <w:qFormat/>
    <w:rsid w:val="00053B44"/>
    <w:pPr>
      <w:keepNext/>
      <w:tabs>
        <w:tab w:val="left" w:pos="318"/>
      </w:tabs>
      <w:spacing w:before="240" w:after="240"/>
      <w:jc w:val="center"/>
      <w:outlineLvl w:val="0"/>
    </w:pPr>
    <w:rPr>
      <w:b/>
      <w:bCs/>
      <w:sz w:val="24"/>
      <w:szCs w:val="24"/>
    </w:rPr>
  </w:style>
  <w:style w:type="paragraph" w:styleId="Heading2">
    <w:name w:val="heading 2"/>
    <w:basedOn w:val="Normal"/>
    <w:next w:val="Normal"/>
    <w:qFormat/>
    <w:rsid w:val="00053B44"/>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053B44"/>
    <w:pPr>
      <w:keepNext/>
      <w:spacing w:before="240" w:after="60"/>
      <w:outlineLvl w:val="2"/>
    </w:pPr>
    <w:rPr>
      <w:rFonts w:ascii="Arial" w:hAnsi="Arial" w:cs="Arial"/>
      <w:b/>
      <w:bCs/>
      <w:sz w:val="26"/>
      <w:szCs w:val="26"/>
    </w:rPr>
  </w:style>
  <w:style w:type="paragraph" w:styleId="Heading4">
    <w:name w:val="heading 4"/>
    <w:basedOn w:val="Normal"/>
    <w:next w:val="Normal"/>
    <w:qFormat/>
    <w:rsid w:val="00053B44"/>
    <w:pPr>
      <w:keepNext/>
      <w:spacing w:before="240" w:after="60"/>
      <w:outlineLvl w:val="3"/>
    </w:pPr>
    <w:rPr>
      <w:b/>
      <w:bCs/>
      <w:sz w:val="28"/>
      <w:szCs w:val="28"/>
    </w:rPr>
  </w:style>
  <w:style w:type="paragraph" w:styleId="Heading5">
    <w:name w:val="heading 5"/>
    <w:basedOn w:val="Normal"/>
    <w:next w:val="Normal"/>
    <w:link w:val="Heading5Char"/>
    <w:qFormat/>
    <w:rsid w:val="00053B44"/>
    <w:pPr>
      <w:spacing w:before="240" w:after="60"/>
      <w:outlineLvl w:val="4"/>
    </w:pPr>
    <w:rPr>
      <w:b/>
      <w:bCs/>
      <w:i/>
      <w:iCs/>
      <w:sz w:val="26"/>
      <w:szCs w:val="26"/>
    </w:rPr>
  </w:style>
  <w:style w:type="paragraph" w:styleId="Heading8">
    <w:name w:val="heading 8"/>
    <w:basedOn w:val="Normal"/>
    <w:next w:val="Normal"/>
    <w:qFormat/>
    <w:rsid w:val="00053B44"/>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053B44"/>
    <w:pPr>
      <w:spacing w:before="240" w:after="240"/>
      <w:ind w:left="624"/>
      <w:jc w:val="both"/>
    </w:pPr>
    <w:rPr>
      <w:i/>
      <w:iCs/>
      <w:sz w:val="24"/>
      <w:szCs w:val="24"/>
    </w:rPr>
  </w:style>
  <w:style w:type="paragraph" w:styleId="BodyTextIndent2">
    <w:name w:val="Body Text Indent 2"/>
    <w:basedOn w:val="Normal"/>
    <w:rsid w:val="00053B44"/>
    <w:pPr>
      <w:tabs>
        <w:tab w:val="left" w:pos="360"/>
      </w:tabs>
      <w:ind w:left="357" w:hanging="357"/>
      <w:jc w:val="both"/>
    </w:pPr>
    <w:rPr>
      <w:sz w:val="24"/>
      <w:szCs w:val="24"/>
    </w:rPr>
  </w:style>
  <w:style w:type="paragraph" w:styleId="Header">
    <w:name w:val="header"/>
    <w:basedOn w:val="Normal"/>
    <w:rsid w:val="00053B44"/>
    <w:pPr>
      <w:tabs>
        <w:tab w:val="center" w:pos="4844"/>
        <w:tab w:val="right" w:pos="9689"/>
      </w:tabs>
    </w:pPr>
  </w:style>
  <w:style w:type="paragraph" w:styleId="Footer">
    <w:name w:val="footer"/>
    <w:basedOn w:val="Normal"/>
    <w:link w:val="FooterChar"/>
    <w:uiPriority w:val="99"/>
    <w:rsid w:val="00053B44"/>
    <w:pPr>
      <w:tabs>
        <w:tab w:val="center" w:pos="4844"/>
        <w:tab w:val="right" w:pos="9689"/>
      </w:tabs>
    </w:pPr>
  </w:style>
  <w:style w:type="paragraph" w:styleId="BodyText">
    <w:name w:val="Body Text"/>
    <w:basedOn w:val="Normal"/>
    <w:link w:val="BodyTextChar"/>
    <w:rsid w:val="00053B44"/>
    <w:pPr>
      <w:spacing w:after="120"/>
    </w:pPr>
  </w:style>
  <w:style w:type="character" w:styleId="Hyperlink">
    <w:name w:val="Hyperlink"/>
    <w:uiPriority w:val="99"/>
    <w:rsid w:val="00053B44"/>
    <w:rPr>
      <w:color w:val="0000FF"/>
      <w:u w:val="single"/>
    </w:rPr>
  </w:style>
  <w:style w:type="paragraph" w:customStyle="1" w:styleId="naisf">
    <w:name w:val="naisf"/>
    <w:basedOn w:val="Normal"/>
    <w:rsid w:val="00053B44"/>
    <w:pPr>
      <w:widowControl/>
      <w:overflowPunct/>
      <w:autoSpaceDE/>
      <w:autoSpaceDN/>
      <w:adjustRightInd/>
      <w:spacing w:before="100" w:beforeAutospacing="1" w:after="100" w:afterAutospacing="1"/>
      <w:jc w:val="both"/>
    </w:pPr>
    <w:rPr>
      <w:kern w:val="0"/>
      <w:sz w:val="24"/>
      <w:szCs w:val="24"/>
      <w:lang w:eastAsia="en-US"/>
    </w:rPr>
  </w:style>
  <w:style w:type="character" w:styleId="PageNumber">
    <w:name w:val="page number"/>
    <w:basedOn w:val="DefaultParagraphFont"/>
    <w:rsid w:val="00053B44"/>
  </w:style>
  <w:style w:type="paragraph" w:customStyle="1" w:styleId="CharCharCharChar">
    <w:name w:val="Char Char Char Char"/>
    <w:basedOn w:val="Normal"/>
    <w:rsid w:val="00053B44"/>
    <w:pPr>
      <w:widowControl/>
      <w:overflowPunct/>
      <w:autoSpaceDE/>
      <w:autoSpaceDN/>
      <w:adjustRightInd/>
      <w:spacing w:before="40"/>
    </w:pPr>
    <w:rPr>
      <w:kern w:val="0"/>
      <w:sz w:val="24"/>
      <w:szCs w:val="24"/>
      <w:lang w:val="pl-PL" w:eastAsia="pl-PL"/>
    </w:rPr>
  </w:style>
  <w:style w:type="table" w:styleId="TableGrid">
    <w:name w:val="Table Grid"/>
    <w:basedOn w:val="TableNormal"/>
    <w:uiPriority w:val="59"/>
    <w:rsid w:val="00053B44"/>
    <w:pPr>
      <w:widowControl w:val="0"/>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053B44"/>
    <w:pPr>
      <w:widowControl/>
      <w:overflowPunct/>
      <w:autoSpaceDE/>
      <w:autoSpaceDN/>
      <w:adjustRightInd/>
      <w:spacing w:before="40"/>
    </w:pPr>
    <w:rPr>
      <w:kern w:val="0"/>
      <w:sz w:val="24"/>
      <w:szCs w:val="24"/>
      <w:lang w:val="pl-PL" w:eastAsia="pl-PL"/>
    </w:rPr>
  </w:style>
  <w:style w:type="paragraph" w:customStyle="1" w:styleId="CharChar1CharCharCharCharCharCharChar">
    <w:name w:val="Char Char1 Char Char Char Char Char Char Char"/>
    <w:basedOn w:val="Normal"/>
    <w:rsid w:val="00053B44"/>
    <w:pPr>
      <w:widowControl/>
      <w:overflowPunct/>
      <w:autoSpaceDE/>
      <w:autoSpaceDN/>
      <w:adjustRightInd/>
      <w:spacing w:before="40"/>
    </w:pPr>
    <w:rPr>
      <w:kern w:val="0"/>
      <w:sz w:val="24"/>
      <w:szCs w:val="24"/>
      <w:lang w:val="pl-PL" w:eastAsia="pl-PL"/>
    </w:rPr>
  </w:style>
  <w:style w:type="character" w:styleId="Strong">
    <w:name w:val="Strong"/>
    <w:qFormat/>
    <w:rsid w:val="007F0F89"/>
    <w:rPr>
      <w:b/>
      <w:bCs/>
    </w:rPr>
  </w:style>
  <w:style w:type="paragraph" w:customStyle="1" w:styleId="Char2">
    <w:name w:val="Char2"/>
    <w:basedOn w:val="Normal"/>
    <w:rsid w:val="0097539F"/>
    <w:pPr>
      <w:widowControl/>
      <w:overflowPunct/>
      <w:autoSpaceDE/>
      <w:autoSpaceDN/>
      <w:adjustRightInd/>
      <w:spacing w:before="40"/>
    </w:pPr>
    <w:rPr>
      <w:kern w:val="0"/>
      <w:sz w:val="24"/>
      <w:szCs w:val="24"/>
      <w:lang w:val="pl-PL" w:eastAsia="pl-PL"/>
    </w:rPr>
  </w:style>
  <w:style w:type="paragraph" w:styleId="BalloonText">
    <w:name w:val="Balloon Text"/>
    <w:basedOn w:val="Normal"/>
    <w:link w:val="BalloonTextChar"/>
    <w:rsid w:val="00B351F4"/>
    <w:rPr>
      <w:rFonts w:ascii="Tahoma" w:hAnsi="Tahoma"/>
      <w:sz w:val="16"/>
      <w:szCs w:val="16"/>
    </w:rPr>
  </w:style>
  <w:style w:type="paragraph" w:styleId="NormalWeb">
    <w:name w:val="Normal (Web)"/>
    <w:basedOn w:val="Normal"/>
    <w:rsid w:val="00B0578C"/>
    <w:pPr>
      <w:widowControl/>
      <w:overflowPunct/>
      <w:autoSpaceDE/>
      <w:autoSpaceDN/>
      <w:adjustRightInd/>
      <w:spacing w:before="100" w:beforeAutospacing="1" w:after="100" w:afterAutospacing="1"/>
    </w:pPr>
    <w:rPr>
      <w:kern w:val="0"/>
      <w:sz w:val="24"/>
      <w:szCs w:val="24"/>
      <w:lang w:bidi="lo-LA"/>
    </w:rPr>
  </w:style>
  <w:style w:type="paragraph" w:customStyle="1" w:styleId="Style2">
    <w:name w:val="Style2"/>
    <w:basedOn w:val="Normal"/>
    <w:rsid w:val="007F72B7"/>
    <w:pPr>
      <w:overflowPunct/>
      <w:spacing w:line="283" w:lineRule="exact"/>
      <w:jc w:val="center"/>
    </w:pPr>
    <w:rPr>
      <w:kern w:val="0"/>
      <w:sz w:val="24"/>
      <w:szCs w:val="24"/>
    </w:rPr>
  </w:style>
  <w:style w:type="character" w:customStyle="1" w:styleId="FontStyle11">
    <w:name w:val="Font Style11"/>
    <w:rsid w:val="007F72B7"/>
    <w:rPr>
      <w:rFonts w:ascii="Times New Roman" w:hAnsi="Times New Roman" w:cs="Times New Roman"/>
      <w:sz w:val="24"/>
      <w:szCs w:val="24"/>
    </w:rPr>
  </w:style>
  <w:style w:type="paragraph" w:customStyle="1" w:styleId="Style3">
    <w:name w:val="Style3"/>
    <w:basedOn w:val="Normal"/>
    <w:rsid w:val="007F72B7"/>
    <w:pPr>
      <w:overflowPunct/>
      <w:spacing w:line="286" w:lineRule="exact"/>
    </w:pPr>
    <w:rPr>
      <w:kern w:val="0"/>
      <w:sz w:val="24"/>
      <w:szCs w:val="24"/>
    </w:rPr>
  </w:style>
  <w:style w:type="paragraph" w:customStyle="1" w:styleId="Default">
    <w:name w:val="Default"/>
    <w:rsid w:val="008D6796"/>
    <w:pPr>
      <w:autoSpaceDE w:val="0"/>
      <w:autoSpaceDN w:val="0"/>
      <w:adjustRightInd w:val="0"/>
    </w:pPr>
    <w:rPr>
      <w:color w:val="000000"/>
      <w:sz w:val="24"/>
      <w:szCs w:val="24"/>
      <w:lang w:bidi="lo-LA"/>
    </w:rPr>
  </w:style>
  <w:style w:type="character" w:styleId="CommentReference">
    <w:name w:val="annotation reference"/>
    <w:rsid w:val="00E072E3"/>
    <w:rPr>
      <w:sz w:val="16"/>
      <w:szCs w:val="16"/>
    </w:rPr>
  </w:style>
  <w:style w:type="paragraph" w:styleId="CommentText">
    <w:name w:val="annotation text"/>
    <w:basedOn w:val="Normal"/>
    <w:link w:val="CommentTextChar"/>
    <w:rsid w:val="00E072E3"/>
  </w:style>
  <w:style w:type="character" w:customStyle="1" w:styleId="CommentTextChar">
    <w:name w:val="Comment Text Char"/>
    <w:link w:val="CommentText"/>
    <w:rsid w:val="00E072E3"/>
    <w:rPr>
      <w:kern w:val="28"/>
      <w:lang w:val="en-GB" w:eastAsia="lv-LV"/>
    </w:rPr>
  </w:style>
  <w:style w:type="paragraph" w:styleId="CommentSubject">
    <w:name w:val="annotation subject"/>
    <w:basedOn w:val="CommentText"/>
    <w:next w:val="CommentText"/>
    <w:link w:val="CommentSubjectChar"/>
    <w:rsid w:val="00E072E3"/>
    <w:rPr>
      <w:b/>
      <w:bCs/>
    </w:rPr>
  </w:style>
  <w:style w:type="character" w:customStyle="1" w:styleId="CommentSubjectChar">
    <w:name w:val="Comment Subject Char"/>
    <w:link w:val="CommentSubject"/>
    <w:rsid w:val="00E072E3"/>
    <w:rPr>
      <w:b/>
      <w:bCs/>
      <w:kern w:val="28"/>
      <w:lang w:val="en-GB" w:eastAsia="lv-LV"/>
    </w:rPr>
  </w:style>
  <w:style w:type="paragraph" w:styleId="Revision">
    <w:name w:val="Revision"/>
    <w:hidden/>
    <w:uiPriority w:val="99"/>
    <w:semiHidden/>
    <w:rsid w:val="00010BE8"/>
    <w:rPr>
      <w:lang w:val="en-GB"/>
    </w:rPr>
  </w:style>
  <w:style w:type="character" w:customStyle="1" w:styleId="FooterChar">
    <w:name w:val="Footer Char"/>
    <w:link w:val="Footer"/>
    <w:uiPriority w:val="99"/>
    <w:rsid w:val="007716F9"/>
    <w:rPr>
      <w:kern w:val="28"/>
      <w:lang w:val="en-GB" w:eastAsia="lv-LV"/>
    </w:rPr>
  </w:style>
  <w:style w:type="character" w:customStyle="1" w:styleId="BodyTextChar">
    <w:name w:val="Body Text Char"/>
    <w:link w:val="BodyText"/>
    <w:rsid w:val="00137F07"/>
    <w:rPr>
      <w:kern w:val="28"/>
      <w:lang w:val="en-GB" w:eastAsia="lv-LV"/>
    </w:rPr>
  </w:style>
  <w:style w:type="paragraph" w:styleId="ListParagraph">
    <w:name w:val="List Paragraph"/>
    <w:aliases w:val="Normal bullet 2,Bullet list,Colorful List - Accent 12,H&amp;P List Paragraph,Strip,2,Saistīto dokumentu saraksts,Syle 1,Virsraksti,List Paragraph1,Numurets,PPS_Bullet"/>
    <w:basedOn w:val="Normal"/>
    <w:link w:val="ListParagraphChar"/>
    <w:uiPriority w:val="34"/>
    <w:qFormat/>
    <w:rsid w:val="00F50BE3"/>
    <w:pPr>
      <w:widowControl/>
      <w:overflowPunct/>
      <w:autoSpaceDE/>
      <w:autoSpaceDN/>
      <w:adjustRightInd/>
      <w:ind w:left="720"/>
      <w:contextualSpacing/>
    </w:pPr>
    <w:rPr>
      <w:rFonts w:ascii="Georgia" w:eastAsia="Calibri" w:hAnsi="Georgia"/>
      <w:kern w:val="0"/>
      <w:sz w:val="24"/>
      <w:szCs w:val="24"/>
    </w:rPr>
  </w:style>
  <w:style w:type="character" w:customStyle="1" w:styleId="ListParagraphChar">
    <w:name w:val="List Paragraph Char"/>
    <w:aliases w:val="Normal bullet 2 Char,Bullet list Char,Colorful List - Accent 12 Char,H&amp;P List Paragraph Char,Strip Char,2 Char,Saistīto dokumentu saraksts Char,Syle 1 Char,Virsraksti Char,List Paragraph1 Char,Numurets Char,PPS_Bullet Char"/>
    <w:link w:val="ListParagraph"/>
    <w:uiPriority w:val="34"/>
    <w:qFormat/>
    <w:rsid w:val="00F50BE3"/>
    <w:rPr>
      <w:rFonts w:ascii="Georgia" w:eastAsia="Calibri" w:hAnsi="Georgia"/>
      <w:sz w:val="24"/>
      <w:szCs w:val="24"/>
    </w:rPr>
  </w:style>
  <w:style w:type="paragraph" w:customStyle="1" w:styleId="Style1">
    <w:name w:val="Style1"/>
    <w:autoRedefine/>
    <w:qFormat/>
    <w:rsid w:val="00E60B35"/>
    <w:pPr>
      <w:tabs>
        <w:tab w:val="num" w:pos="567"/>
      </w:tabs>
      <w:ind w:left="567" w:right="28" w:hanging="567"/>
      <w:jc w:val="both"/>
    </w:pPr>
    <w:rPr>
      <w:rFonts w:eastAsia="Cambria"/>
      <w:sz w:val="24"/>
      <w:szCs w:val="24"/>
      <w:lang w:eastAsia="en-US"/>
    </w:rPr>
  </w:style>
  <w:style w:type="paragraph" w:styleId="FootnoteText">
    <w:name w:val="footnote text"/>
    <w:aliases w:val="Rakstz.8 Rakstz.,Rakstz.6 Rakstz. Rakstz.,Rakstz.6 Rakstz."/>
    <w:basedOn w:val="Normal"/>
    <w:link w:val="FootnoteTextChar"/>
    <w:uiPriority w:val="99"/>
    <w:rsid w:val="00E60B35"/>
    <w:pPr>
      <w:widowControl/>
      <w:overflowPunct/>
      <w:autoSpaceDE/>
      <w:autoSpaceDN/>
      <w:adjustRightInd/>
    </w:pPr>
    <w:rPr>
      <w:kern w:val="0"/>
      <w:lang w:eastAsia="en-US"/>
    </w:rPr>
  </w:style>
  <w:style w:type="character" w:customStyle="1" w:styleId="FootnoteTextChar">
    <w:name w:val="Footnote Text Char"/>
    <w:aliases w:val="Rakstz.8 Rakstz. Char,Rakstz.6 Rakstz. Rakstz. Char,Rakstz.6 Rakstz. Char"/>
    <w:link w:val="FootnoteText"/>
    <w:uiPriority w:val="99"/>
    <w:rsid w:val="00E60B35"/>
    <w:rPr>
      <w:lang w:eastAsia="en-US"/>
    </w:rPr>
  </w:style>
  <w:style w:type="character" w:styleId="FootnoteReference">
    <w:name w:val="footnote reference"/>
    <w:aliases w:val="Footnote symbol"/>
    <w:rsid w:val="00E60B35"/>
    <w:rPr>
      <w:vertAlign w:val="superscript"/>
    </w:rPr>
  </w:style>
  <w:style w:type="paragraph" w:customStyle="1" w:styleId="TableContents">
    <w:name w:val="Table Contents"/>
    <w:basedOn w:val="Normal"/>
    <w:rsid w:val="00C26861"/>
    <w:pPr>
      <w:widowControl/>
      <w:suppressLineNumbers/>
      <w:suppressAutoHyphens/>
      <w:overflowPunct/>
      <w:autoSpaceDE/>
      <w:autoSpaceDN/>
      <w:adjustRightInd/>
    </w:pPr>
    <w:rPr>
      <w:spacing w:val="2"/>
      <w:kern w:val="1"/>
      <w:sz w:val="24"/>
      <w:szCs w:val="24"/>
      <w:lang w:eastAsia="ar-SA"/>
    </w:rPr>
  </w:style>
  <w:style w:type="character" w:customStyle="1" w:styleId="Heading5Char">
    <w:name w:val="Heading 5 Char"/>
    <w:link w:val="Heading5"/>
    <w:rsid w:val="00E167E2"/>
    <w:rPr>
      <w:b/>
      <w:bCs/>
      <w:i/>
      <w:iCs/>
      <w:kern w:val="28"/>
      <w:sz w:val="26"/>
      <w:szCs w:val="26"/>
      <w:lang w:val="en-GB"/>
    </w:rPr>
  </w:style>
  <w:style w:type="paragraph" w:customStyle="1" w:styleId="h3body1">
    <w:name w:val="h3_body_1"/>
    <w:autoRedefine/>
    <w:uiPriority w:val="99"/>
    <w:qFormat/>
    <w:rsid w:val="00E167E2"/>
    <w:pPr>
      <w:ind w:right="204"/>
      <w:jc w:val="both"/>
    </w:pPr>
    <w:rPr>
      <w:iCs/>
      <w:color w:val="000000"/>
      <w:sz w:val="24"/>
      <w:szCs w:val="24"/>
    </w:rPr>
  </w:style>
  <w:style w:type="paragraph" w:customStyle="1" w:styleId="StyleStyle2Justified">
    <w:name w:val="Style Style2 + Justified"/>
    <w:basedOn w:val="Normal"/>
    <w:rsid w:val="00FD795F"/>
    <w:pPr>
      <w:widowControl/>
      <w:numPr>
        <w:numId w:val="9"/>
      </w:numPr>
      <w:overflowPunct/>
      <w:autoSpaceDE/>
      <w:autoSpaceDN/>
      <w:adjustRightInd/>
      <w:spacing w:before="240" w:after="120"/>
      <w:jc w:val="both"/>
    </w:pPr>
    <w:rPr>
      <w:rFonts w:ascii="Cambria" w:eastAsia="Cambria" w:hAnsi="Cambria" w:cs="Cambria"/>
      <w:b/>
      <w:bCs/>
      <w:kern w:val="0"/>
      <w:sz w:val="24"/>
      <w:lang w:eastAsia="en-US"/>
    </w:rPr>
  </w:style>
  <w:style w:type="character" w:customStyle="1" w:styleId="ListParagraphChar1">
    <w:name w:val="List Paragraph Char1"/>
    <w:uiPriority w:val="34"/>
    <w:locked/>
    <w:rsid w:val="00FD795F"/>
    <w:rPr>
      <w:rFonts w:ascii="Cambria" w:eastAsia="Times New Roman" w:hAnsi="Cambria" w:cs="Cambria"/>
      <w:kern w:val="56"/>
      <w:sz w:val="28"/>
      <w:szCs w:val="24"/>
      <w:lang w:eastAsia="en-US"/>
    </w:rPr>
  </w:style>
  <w:style w:type="paragraph" w:customStyle="1" w:styleId="Normal1">
    <w:name w:val="Normal1"/>
    <w:basedOn w:val="Normal"/>
    <w:uiPriority w:val="99"/>
    <w:rsid w:val="00FD795F"/>
    <w:pPr>
      <w:widowControl/>
      <w:tabs>
        <w:tab w:val="num" w:pos="360"/>
      </w:tabs>
      <w:overflowPunct/>
      <w:autoSpaceDE/>
      <w:autoSpaceDN/>
      <w:adjustRightInd/>
      <w:ind w:left="360" w:hanging="360"/>
      <w:jc w:val="both"/>
    </w:pPr>
    <w:rPr>
      <w:kern w:val="0"/>
      <w:sz w:val="28"/>
      <w:szCs w:val="28"/>
      <w:lang w:eastAsia="en-US"/>
    </w:rPr>
  </w:style>
  <w:style w:type="character" w:customStyle="1" w:styleId="apple-converted-space">
    <w:name w:val="apple-converted-space"/>
    <w:basedOn w:val="DefaultParagraphFont"/>
    <w:rsid w:val="00466180"/>
  </w:style>
  <w:style w:type="table" w:customStyle="1" w:styleId="Reatabula1">
    <w:name w:val="Režģa tabula1"/>
    <w:basedOn w:val="TableNormal"/>
    <w:uiPriority w:val="39"/>
    <w:rsid w:val="00DC385A"/>
    <w:rPr>
      <w:rFonts w:eastAsia="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CD7458"/>
    <w:rPr>
      <w:color w:val="808080"/>
      <w:shd w:val="clear" w:color="auto" w:fill="E6E6E6"/>
    </w:rPr>
  </w:style>
  <w:style w:type="paragraph" w:customStyle="1" w:styleId="ApakpunktsRakstz">
    <w:name w:val="Apakšpunkts Rakstz."/>
    <w:basedOn w:val="Normal"/>
    <w:link w:val="ApakpunktsRakstzRakstz"/>
    <w:rsid w:val="00520B37"/>
    <w:pPr>
      <w:tabs>
        <w:tab w:val="num" w:pos="5171"/>
      </w:tabs>
      <w:overflowPunct/>
      <w:adjustRightInd/>
      <w:ind w:left="5171" w:hanging="851"/>
    </w:pPr>
    <w:rPr>
      <w:rFonts w:ascii="Arial" w:hAnsi="Arial"/>
      <w:b/>
      <w:kern w:val="0"/>
      <w:szCs w:val="24"/>
    </w:rPr>
  </w:style>
  <w:style w:type="character" w:customStyle="1" w:styleId="ApakpunktsRakstzRakstz">
    <w:name w:val="Apakšpunkts Rakstz. Rakstz."/>
    <w:link w:val="ApakpunktsRakstz"/>
    <w:rsid w:val="00520B37"/>
    <w:rPr>
      <w:rFonts w:ascii="Arial" w:hAnsi="Arial"/>
      <w:b/>
      <w:szCs w:val="24"/>
    </w:rPr>
  </w:style>
  <w:style w:type="paragraph" w:customStyle="1" w:styleId="SORLDDTableParagraph">
    <w:name w:val="SOR_LDD_Table Paragraph"/>
    <w:basedOn w:val="Normal"/>
    <w:uiPriority w:val="1"/>
    <w:rsid w:val="00356C5E"/>
    <w:pPr>
      <w:widowControl/>
      <w:numPr>
        <w:numId w:val="28"/>
      </w:numPr>
      <w:tabs>
        <w:tab w:val="left" w:pos="408"/>
      </w:tabs>
      <w:suppressAutoHyphens/>
      <w:overflowPunct/>
      <w:autoSpaceDE/>
      <w:autoSpaceDN/>
      <w:adjustRightInd/>
      <w:spacing w:after="80" w:line="220" w:lineRule="exact"/>
    </w:pPr>
    <w:rPr>
      <w:rFonts w:eastAsia="Calibri"/>
      <w:kern w:val="0"/>
      <w:sz w:val="18"/>
      <w:szCs w:val="22"/>
      <w:lang w:eastAsia="en-US"/>
    </w:rPr>
  </w:style>
  <w:style w:type="paragraph" w:customStyle="1" w:styleId="SORLDDTableParagraphlist">
    <w:name w:val="SOR_LDD_Table Paragraph_list"/>
    <w:basedOn w:val="SORLDDTableParagraph"/>
    <w:uiPriority w:val="6"/>
    <w:rsid w:val="00356C5E"/>
    <w:pPr>
      <w:numPr>
        <w:ilvl w:val="1"/>
      </w:numPr>
      <w:tabs>
        <w:tab w:val="clear" w:pos="720"/>
        <w:tab w:val="num" w:pos="360"/>
      </w:tabs>
      <w:ind w:left="360" w:hanging="360"/>
    </w:pPr>
  </w:style>
  <w:style w:type="character" w:styleId="UnresolvedMention">
    <w:name w:val="Unresolved Mention"/>
    <w:basedOn w:val="DefaultParagraphFont"/>
    <w:uiPriority w:val="99"/>
    <w:semiHidden/>
    <w:unhideWhenUsed/>
    <w:rsid w:val="00FD5D26"/>
    <w:rPr>
      <w:color w:val="605E5C"/>
      <w:shd w:val="clear" w:color="auto" w:fill="E1DFDD"/>
    </w:rPr>
  </w:style>
  <w:style w:type="paragraph" w:styleId="TOCHeading">
    <w:name w:val="TOC Heading"/>
    <w:basedOn w:val="Heading1"/>
    <w:next w:val="Normal"/>
    <w:uiPriority w:val="39"/>
    <w:unhideWhenUsed/>
    <w:qFormat/>
    <w:rsid w:val="00442DF9"/>
    <w:pPr>
      <w:keepLines/>
      <w:widowControl/>
      <w:tabs>
        <w:tab w:val="clear" w:pos="318"/>
      </w:tabs>
      <w:overflowPunct/>
      <w:autoSpaceDE/>
      <w:autoSpaceDN/>
      <w:adjustRightInd/>
      <w:spacing w:after="0" w:line="259" w:lineRule="auto"/>
      <w:jc w:val="left"/>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1">
    <w:name w:val="toc 1"/>
    <w:basedOn w:val="Normal"/>
    <w:next w:val="Normal"/>
    <w:autoRedefine/>
    <w:uiPriority w:val="39"/>
    <w:unhideWhenUsed/>
    <w:rsid w:val="00100CC4"/>
    <w:pPr>
      <w:numPr>
        <w:numId w:val="31"/>
      </w:numPr>
      <w:tabs>
        <w:tab w:val="right" w:pos="540"/>
      </w:tabs>
      <w:spacing w:after="100"/>
      <w:ind w:left="612" w:hanging="252"/>
    </w:pPr>
    <w:rPr>
      <w:caps/>
      <w:noProof/>
      <w:sz w:val="22"/>
      <w:szCs w:val="22"/>
    </w:rPr>
  </w:style>
  <w:style w:type="paragraph" w:styleId="TOC3">
    <w:name w:val="toc 3"/>
    <w:basedOn w:val="Normal"/>
    <w:next w:val="Normal"/>
    <w:autoRedefine/>
    <w:uiPriority w:val="39"/>
    <w:unhideWhenUsed/>
    <w:rsid w:val="00442DF9"/>
    <w:pPr>
      <w:spacing w:after="100"/>
      <w:ind w:left="400"/>
    </w:pPr>
  </w:style>
  <w:style w:type="paragraph" w:styleId="TOC2">
    <w:name w:val="toc 2"/>
    <w:basedOn w:val="Normal"/>
    <w:next w:val="Normal"/>
    <w:autoRedefine/>
    <w:uiPriority w:val="39"/>
    <w:unhideWhenUsed/>
    <w:rsid w:val="00442DF9"/>
    <w:pPr>
      <w:widowControl/>
      <w:overflowPunct/>
      <w:autoSpaceDE/>
      <w:autoSpaceDN/>
      <w:adjustRightInd/>
      <w:spacing w:after="100" w:line="259" w:lineRule="auto"/>
      <w:ind w:left="220"/>
    </w:pPr>
    <w:rPr>
      <w:rFonts w:asciiTheme="minorHAnsi" w:eastAsiaTheme="minorEastAsia" w:hAnsiTheme="minorHAnsi"/>
      <w:kern w:val="0"/>
      <w:sz w:val="22"/>
      <w:szCs w:val="22"/>
      <w:lang w:val="en-US" w:eastAsia="en-US"/>
    </w:rPr>
  </w:style>
  <w:style w:type="character" w:styleId="FollowedHyperlink">
    <w:name w:val="FollowedHyperlink"/>
    <w:basedOn w:val="DefaultParagraphFont"/>
    <w:semiHidden/>
    <w:unhideWhenUsed/>
    <w:rsid w:val="00545EFA"/>
    <w:rPr>
      <w:color w:val="800080" w:themeColor="followedHyperlink"/>
      <w:u w:val="single"/>
    </w:rPr>
  </w:style>
  <w:style w:type="character" w:customStyle="1" w:styleId="BalloonTextChar">
    <w:name w:val="Balloon Text Char"/>
    <w:basedOn w:val="DefaultParagraphFont"/>
    <w:link w:val="BalloonText"/>
    <w:rsid w:val="00CD4331"/>
    <w:rPr>
      <w:rFonts w:ascii="Tahoma" w:hAnsi="Tahoma"/>
      <w:kern w:val="28"/>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61048">
      <w:bodyDiv w:val="1"/>
      <w:marLeft w:val="0"/>
      <w:marRight w:val="0"/>
      <w:marTop w:val="0"/>
      <w:marBottom w:val="0"/>
      <w:divBdr>
        <w:top w:val="none" w:sz="0" w:space="0" w:color="auto"/>
        <w:left w:val="none" w:sz="0" w:space="0" w:color="auto"/>
        <w:bottom w:val="none" w:sz="0" w:space="0" w:color="auto"/>
        <w:right w:val="none" w:sz="0" w:space="0" w:color="auto"/>
      </w:divBdr>
    </w:div>
    <w:div w:id="376121802">
      <w:bodyDiv w:val="1"/>
      <w:marLeft w:val="0"/>
      <w:marRight w:val="0"/>
      <w:marTop w:val="0"/>
      <w:marBottom w:val="0"/>
      <w:divBdr>
        <w:top w:val="none" w:sz="0" w:space="0" w:color="auto"/>
        <w:left w:val="none" w:sz="0" w:space="0" w:color="auto"/>
        <w:bottom w:val="none" w:sz="0" w:space="0" w:color="auto"/>
        <w:right w:val="none" w:sz="0" w:space="0" w:color="auto"/>
      </w:divBdr>
    </w:div>
    <w:div w:id="586616001">
      <w:bodyDiv w:val="1"/>
      <w:marLeft w:val="0"/>
      <w:marRight w:val="0"/>
      <w:marTop w:val="0"/>
      <w:marBottom w:val="0"/>
      <w:divBdr>
        <w:top w:val="none" w:sz="0" w:space="0" w:color="auto"/>
        <w:left w:val="none" w:sz="0" w:space="0" w:color="auto"/>
        <w:bottom w:val="none" w:sz="0" w:space="0" w:color="auto"/>
        <w:right w:val="none" w:sz="0" w:space="0" w:color="auto"/>
      </w:divBdr>
    </w:div>
    <w:div w:id="1030105011">
      <w:bodyDiv w:val="1"/>
      <w:marLeft w:val="0"/>
      <w:marRight w:val="0"/>
      <w:marTop w:val="0"/>
      <w:marBottom w:val="0"/>
      <w:divBdr>
        <w:top w:val="none" w:sz="0" w:space="0" w:color="auto"/>
        <w:left w:val="none" w:sz="0" w:space="0" w:color="auto"/>
        <w:bottom w:val="none" w:sz="0" w:space="0" w:color="auto"/>
        <w:right w:val="none" w:sz="0" w:space="0" w:color="auto"/>
      </w:divBdr>
    </w:div>
    <w:div w:id="1032151323">
      <w:bodyDiv w:val="1"/>
      <w:marLeft w:val="0"/>
      <w:marRight w:val="0"/>
      <w:marTop w:val="0"/>
      <w:marBottom w:val="0"/>
      <w:divBdr>
        <w:top w:val="none" w:sz="0" w:space="0" w:color="auto"/>
        <w:left w:val="none" w:sz="0" w:space="0" w:color="auto"/>
        <w:bottom w:val="none" w:sz="0" w:space="0" w:color="auto"/>
        <w:right w:val="none" w:sz="0" w:space="0" w:color="auto"/>
      </w:divBdr>
      <w:divsChild>
        <w:div w:id="1130975062">
          <w:marLeft w:val="0"/>
          <w:marRight w:val="0"/>
          <w:marTop w:val="0"/>
          <w:marBottom w:val="0"/>
          <w:divBdr>
            <w:top w:val="none" w:sz="0" w:space="0" w:color="auto"/>
            <w:left w:val="none" w:sz="0" w:space="0" w:color="auto"/>
            <w:bottom w:val="none" w:sz="0" w:space="0" w:color="auto"/>
            <w:right w:val="none" w:sz="0" w:space="0" w:color="auto"/>
          </w:divBdr>
          <w:divsChild>
            <w:div w:id="5173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156775">
      <w:bodyDiv w:val="1"/>
      <w:marLeft w:val="0"/>
      <w:marRight w:val="0"/>
      <w:marTop w:val="0"/>
      <w:marBottom w:val="0"/>
      <w:divBdr>
        <w:top w:val="none" w:sz="0" w:space="0" w:color="auto"/>
        <w:left w:val="none" w:sz="0" w:space="0" w:color="auto"/>
        <w:bottom w:val="none" w:sz="0" w:space="0" w:color="auto"/>
        <w:right w:val="none" w:sz="0" w:space="0" w:color="auto"/>
      </w:divBdr>
    </w:div>
    <w:div w:id="1066303112">
      <w:bodyDiv w:val="1"/>
      <w:marLeft w:val="0"/>
      <w:marRight w:val="0"/>
      <w:marTop w:val="0"/>
      <w:marBottom w:val="0"/>
      <w:divBdr>
        <w:top w:val="none" w:sz="0" w:space="0" w:color="auto"/>
        <w:left w:val="none" w:sz="0" w:space="0" w:color="auto"/>
        <w:bottom w:val="none" w:sz="0" w:space="0" w:color="auto"/>
        <w:right w:val="none" w:sz="0" w:space="0" w:color="auto"/>
      </w:divBdr>
    </w:div>
    <w:div w:id="1086456352">
      <w:bodyDiv w:val="1"/>
      <w:marLeft w:val="0"/>
      <w:marRight w:val="0"/>
      <w:marTop w:val="0"/>
      <w:marBottom w:val="0"/>
      <w:divBdr>
        <w:top w:val="none" w:sz="0" w:space="0" w:color="auto"/>
        <w:left w:val="none" w:sz="0" w:space="0" w:color="auto"/>
        <w:bottom w:val="none" w:sz="0" w:space="0" w:color="auto"/>
        <w:right w:val="none" w:sz="0" w:space="0" w:color="auto"/>
      </w:divBdr>
    </w:div>
    <w:div w:id="1567642399">
      <w:bodyDiv w:val="1"/>
      <w:marLeft w:val="0"/>
      <w:marRight w:val="0"/>
      <w:marTop w:val="0"/>
      <w:marBottom w:val="0"/>
      <w:divBdr>
        <w:top w:val="none" w:sz="0" w:space="0" w:color="auto"/>
        <w:left w:val="none" w:sz="0" w:space="0" w:color="auto"/>
        <w:bottom w:val="none" w:sz="0" w:space="0" w:color="auto"/>
        <w:right w:val="none" w:sz="0" w:space="0" w:color="auto"/>
      </w:divBdr>
    </w:div>
    <w:div w:id="1718431277">
      <w:bodyDiv w:val="1"/>
      <w:marLeft w:val="0"/>
      <w:marRight w:val="0"/>
      <w:marTop w:val="0"/>
      <w:marBottom w:val="0"/>
      <w:divBdr>
        <w:top w:val="none" w:sz="0" w:space="0" w:color="auto"/>
        <w:left w:val="none" w:sz="0" w:space="0" w:color="auto"/>
        <w:bottom w:val="none" w:sz="0" w:space="0" w:color="auto"/>
        <w:right w:val="none" w:sz="0" w:space="0" w:color="auto"/>
      </w:divBdr>
    </w:div>
    <w:div w:id="1751729477">
      <w:bodyDiv w:val="1"/>
      <w:marLeft w:val="0"/>
      <w:marRight w:val="0"/>
      <w:marTop w:val="0"/>
      <w:marBottom w:val="0"/>
      <w:divBdr>
        <w:top w:val="none" w:sz="0" w:space="0" w:color="auto"/>
        <w:left w:val="none" w:sz="0" w:space="0" w:color="auto"/>
        <w:bottom w:val="none" w:sz="0" w:space="0" w:color="auto"/>
        <w:right w:val="none" w:sz="0" w:space="0" w:color="auto"/>
      </w:divBdr>
    </w:div>
    <w:div w:id="1859925556">
      <w:bodyDiv w:val="1"/>
      <w:marLeft w:val="0"/>
      <w:marRight w:val="0"/>
      <w:marTop w:val="0"/>
      <w:marBottom w:val="0"/>
      <w:divBdr>
        <w:top w:val="none" w:sz="0" w:space="0" w:color="auto"/>
        <w:left w:val="none" w:sz="0" w:space="0" w:color="auto"/>
        <w:bottom w:val="none" w:sz="0" w:space="0" w:color="auto"/>
        <w:right w:val="none" w:sz="0" w:space="0" w:color="auto"/>
      </w:divBdr>
      <w:divsChild>
        <w:div w:id="1500729739">
          <w:marLeft w:val="0"/>
          <w:marRight w:val="0"/>
          <w:marTop w:val="0"/>
          <w:marBottom w:val="0"/>
          <w:divBdr>
            <w:top w:val="none" w:sz="0" w:space="0" w:color="auto"/>
            <w:left w:val="none" w:sz="0" w:space="0" w:color="auto"/>
            <w:bottom w:val="none" w:sz="0" w:space="0" w:color="auto"/>
            <w:right w:val="none" w:sz="0" w:space="0" w:color="auto"/>
          </w:divBdr>
          <w:divsChild>
            <w:div w:id="41139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809156">
      <w:bodyDiv w:val="1"/>
      <w:marLeft w:val="0"/>
      <w:marRight w:val="0"/>
      <w:marTop w:val="0"/>
      <w:marBottom w:val="0"/>
      <w:divBdr>
        <w:top w:val="none" w:sz="0" w:space="0" w:color="auto"/>
        <w:left w:val="none" w:sz="0" w:space="0" w:color="auto"/>
        <w:bottom w:val="none" w:sz="0" w:space="0" w:color="auto"/>
        <w:right w:val="none" w:sz="0" w:space="0" w:color="auto"/>
      </w:divBdr>
      <w:divsChild>
        <w:div w:id="1925647904">
          <w:marLeft w:val="0"/>
          <w:marRight w:val="0"/>
          <w:marTop w:val="0"/>
          <w:marBottom w:val="0"/>
          <w:divBdr>
            <w:top w:val="none" w:sz="0" w:space="0" w:color="auto"/>
            <w:left w:val="none" w:sz="0" w:space="0" w:color="auto"/>
            <w:bottom w:val="none" w:sz="0" w:space="0" w:color="auto"/>
            <w:right w:val="none" w:sz="0" w:space="0" w:color="auto"/>
          </w:divBdr>
          <w:divsChild>
            <w:div w:id="125555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751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or@bior.lv" TargetMode="External"/><Relationship Id="rId13" Type="http://schemas.openxmlformats.org/officeDocument/2006/relationships/hyperlink" Target="https://likumi.lv/ta/id/287760-publisko-iepirkumu-likums" TargetMode="External"/><Relationship Id="rId18" Type="http://schemas.openxmlformats.org/officeDocument/2006/relationships/hyperlink" Target="https://www.eis.gov.lv/EKEIS/Supplier/Organizer/399" TargetMode="External"/><Relationship Id="rId26" Type="http://schemas.openxmlformats.org/officeDocument/2006/relationships/hyperlink" Target="https://www.eis.gov.lv/EKEIS/Supplier/Organizer/399" TargetMode="External"/><Relationship Id="rId3" Type="http://schemas.openxmlformats.org/officeDocument/2006/relationships/styles" Target="styles.xml"/><Relationship Id="rId21" Type="http://schemas.openxmlformats.org/officeDocument/2006/relationships/hyperlink" Target="http://eur-lex.europa.eu/legal-content/LV/TXT/PDF/?uri=CELEX:32016R0007&amp;from=LV" TargetMode="External"/><Relationship Id="rId7" Type="http://schemas.openxmlformats.org/officeDocument/2006/relationships/endnotes" Target="endnotes.xml"/><Relationship Id="rId12" Type="http://schemas.openxmlformats.org/officeDocument/2006/relationships/hyperlink" Target="https://www.eis.gov.lv/EKEIS/Supplier/Organizer/399" TargetMode="External"/><Relationship Id="rId17" Type="http://schemas.openxmlformats.org/officeDocument/2006/relationships/hyperlink" Target="http://www.iub.gov.lv" TargetMode="External"/><Relationship Id="rId25" Type="http://schemas.openxmlformats.org/officeDocument/2006/relationships/hyperlink" Target="https://www.eis.gov.lv/EKEIS/Supplier/Organizer/399" TargetMode="Externa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www.eis.gov.lv/EKEIS/Supplier/Organizer/39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ub.gov.lv" TargetMode="External"/><Relationship Id="rId24" Type="http://schemas.openxmlformats.org/officeDocument/2006/relationships/hyperlink" Target="https://www.eis.gov.lv/EKEIS/Supplier/Organizer/399" TargetMode="Externa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s://www.eis.gov.lv/EKEIS/Supplier/Organizer/399" TargetMode="External"/><Relationship Id="rId28" Type="http://schemas.openxmlformats.org/officeDocument/2006/relationships/fontTable" Target="fontTable.xml"/><Relationship Id="rId10" Type="http://schemas.openxmlformats.org/officeDocument/2006/relationships/hyperlink" Target="https://www.eis.gov.lv/EKEIS/Supplier/Organizer/399" TargetMode="External"/><Relationship Id="rId19" Type="http://schemas.openxmlformats.org/officeDocument/2006/relationships/hyperlink" Target="https://www.eis.gov.lv/EKEIS/Supplier/Organizer/399" TargetMode="External"/><Relationship Id="rId4" Type="http://schemas.openxmlformats.org/officeDocument/2006/relationships/settings" Target="settings.xml"/><Relationship Id="rId9" Type="http://schemas.openxmlformats.org/officeDocument/2006/relationships/hyperlink" Target="mailto:Ivars.putnis@bior.lv"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espd.eis.gov.lv/"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65C19-CC8D-4601-8047-C67AEC3B4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849</TotalTime>
  <Pages>11</Pages>
  <Words>3293</Words>
  <Characters>25660</Characters>
  <Application>Microsoft Office Word</Application>
  <DocSecurity>0</DocSecurity>
  <Lines>213</Lines>
  <Paragraphs>57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
  <LinksUpToDate>false</LinksUpToDate>
  <CharactersWithSpaces>28896</CharactersWithSpaces>
  <SharedDoc>false</SharedDoc>
  <HLinks>
    <vt:vector size="24" baseType="variant">
      <vt:variant>
        <vt:i4>5767282</vt:i4>
      </vt:variant>
      <vt:variant>
        <vt:i4>9</vt:i4>
      </vt:variant>
      <vt:variant>
        <vt:i4>0</vt:i4>
      </vt:variant>
      <vt:variant>
        <vt:i4>5</vt:i4>
      </vt:variant>
      <vt:variant>
        <vt:lpwstr>mailto:bior@bior.lv</vt:lpwstr>
      </vt:variant>
      <vt:variant>
        <vt:lpwstr/>
      </vt:variant>
      <vt:variant>
        <vt:i4>983137</vt:i4>
      </vt:variant>
      <vt:variant>
        <vt:i4>6</vt:i4>
      </vt:variant>
      <vt:variant>
        <vt:i4>0</vt:i4>
      </vt:variant>
      <vt:variant>
        <vt:i4>5</vt:i4>
      </vt:variant>
      <vt:variant>
        <vt:lpwstr>mailto:georgs.kornilovs@bior.lv</vt:lpwstr>
      </vt:variant>
      <vt:variant>
        <vt:lpwstr/>
      </vt:variant>
      <vt:variant>
        <vt:i4>3997763</vt:i4>
      </vt:variant>
      <vt:variant>
        <vt:i4>3</vt:i4>
      </vt:variant>
      <vt:variant>
        <vt:i4>0</vt:i4>
      </vt:variant>
      <vt:variant>
        <vt:i4>5</vt:i4>
      </vt:variant>
      <vt:variant>
        <vt:lpwstr>mailto:elina.ziganova@bior.lv</vt:lpwstr>
      </vt:variant>
      <vt:variant>
        <vt:lpwstr/>
      </vt:variant>
      <vt:variant>
        <vt:i4>2031720</vt:i4>
      </vt:variant>
      <vt:variant>
        <vt:i4>0</vt:i4>
      </vt:variant>
      <vt:variant>
        <vt:i4>0</vt:i4>
      </vt:variant>
      <vt:variant>
        <vt:i4>5</vt:i4>
      </vt:variant>
      <vt:variant>
        <vt:lpwstr>mailto:aleksandrs.kozlovskis@bior.lv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Inese Paspārne</dc:creator>
  <cp:lastModifiedBy>Kristīne Pudnika</cp:lastModifiedBy>
  <cp:revision>143</cp:revision>
  <cp:lastPrinted>2023-04-24T07:07:00Z</cp:lastPrinted>
  <dcterms:created xsi:type="dcterms:W3CDTF">2023-04-20T13:25:00Z</dcterms:created>
  <dcterms:modified xsi:type="dcterms:W3CDTF">2026-07-15T09:16:00Z</dcterms:modified>
</cp:coreProperties>
</file>