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6D49" w:rsidRPr="0021217E" w:rsidRDefault="0013734E" w:rsidP="001E169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217E">
        <w:rPr>
          <w:rFonts w:ascii="Times New Roman" w:eastAsia="Times New Roman" w:hAnsi="Times New Roman" w:cs="Times New Roman"/>
          <w:b/>
          <w:bCs/>
          <w:sz w:val="24"/>
          <w:szCs w:val="24"/>
        </w:rPr>
        <w:t>APSTIPRINĀTI</w:t>
      </w:r>
      <w:r w:rsidRPr="0021217E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 w:rsidR="001E1691" w:rsidRPr="0021217E">
        <w:rPr>
          <w:rFonts w:ascii="Times New Roman" w:eastAsia="Times New Roman" w:hAnsi="Times New Roman" w:cs="Times New Roman"/>
          <w:bCs/>
          <w:sz w:val="24"/>
          <w:szCs w:val="24"/>
        </w:rPr>
        <w:t>SIA “Daugavpils reģionālā slimnīca"</w:t>
      </w:r>
    </w:p>
    <w:p w:rsidR="00F040E0" w:rsidRPr="0021217E" w:rsidRDefault="006D5617" w:rsidP="00F040E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217E">
        <w:rPr>
          <w:rFonts w:ascii="Times New Roman" w:eastAsia="Times New Roman" w:hAnsi="Times New Roman" w:cs="Times New Roman"/>
          <w:bCs/>
          <w:sz w:val="24"/>
          <w:szCs w:val="24"/>
        </w:rPr>
        <w:t>Iepirkumu</w:t>
      </w:r>
      <w:r w:rsidR="00F12F5A" w:rsidRPr="0021217E">
        <w:rPr>
          <w:rFonts w:ascii="Times New Roman" w:eastAsia="Times New Roman" w:hAnsi="Times New Roman" w:cs="Times New Roman"/>
          <w:bCs/>
          <w:sz w:val="24"/>
          <w:szCs w:val="24"/>
        </w:rPr>
        <w:t xml:space="preserve"> komisijas</w:t>
      </w:r>
      <w:r w:rsidR="00F12F5A" w:rsidRPr="0021217E">
        <w:rPr>
          <w:rFonts w:ascii="Times New Roman" w:eastAsia="Times New Roman" w:hAnsi="Times New Roman" w:cs="Times New Roman"/>
          <w:bCs/>
          <w:sz w:val="24"/>
          <w:szCs w:val="24"/>
        </w:rPr>
        <w:br/>
        <w:t>202</w:t>
      </w:r>
      <w:r w:rsidR="006B113D" w:rsidRPr="0021217E">
        <w:rPr>
          <w:rFonts w:ascii="Times New Roman" w:eastAsia="Times New Roman" w:hAnsi="Times New Roman" w:cs="Times New Roman"/>
          <w:bCs/>
          <w:sz w:val="24"/>
          <w:szCs w:val="24"/>
        </w:rPr>
        <w:t>6</w:t>
      </w:r>
      <w:r w:rsidR="00F040E0" w:rsidRPr="0021217E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F12F5A" w:rsidRPr="0021217E">
        <w:rPr>
          <w:rFonts w:ascii="Times New Roman" w:eastAsia="Times New Roman" w:hAnsi="Times New Roman" w:cs="Times New Roman"/>
          <w:bCs/>
          <w:sz w:val="24"/>
          <w:szCs w:val="24"/>
        </w:rPr>
        <w:t xml:space="preserve"> gada </w:t>
      </w:r>
      <w:r w:rsidR="00FD21C2" w:rsidRPr="0021217E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EF5D52" w:rsidRPr="0021217E">
        <w:rPr>
          <w:rFonts w:ascii="Times New Roman" w:eastAsia="Times New Roman" w:hAnsi="Times New Roman" w:cs="Times New Roman"/>
          <w:bCs/>
          <w:sz w:val="24"/>
          <w:szCs w:val="24"/>
        </w:rPr>
        <w:t>8</w:t>
      </w:r>
      <w:r w:rsidR="00F040E0" w:rsidRPr="0021217E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0A0C1F" w:rsidRPr="0021217E">
        <w:rPr>
          <w:rFonts w:ascii="Times New Roman" w:eastAsia="Times New Roman" w:hAnsi="Times New Roman" w:cs="Times New Roman"/>
          <w:bCs/>
          <w:sz w:val="24"/>
          <w:szCs w:val="24"/>
        </w:rPr>
        <w:t> </w:t>
      </w:r>
      <w:r w:rsidR="00EF5D52" w:rsidRPr="0021217E">
        <w:rPr>
          <w:rFonts w:ascii="Times New Roman" w:eastAsia="Times New Roman" w:hAnsi="Times New Roman" w:cs="Times New Roman"/>
          <w:bCs/>
          <w:sz w:val="24"/>
          <w:szCs w:val="24"/>
        </w:rPr>
        <w:t>jūl</w:t>
      </w:r>
      <w:r w:rsidR="006B113D" w:rsidRPr="0021217E">
        <w:rPr>
          <w:rFonts w:ascii="Times New Roman" w:eastAsia="Times New Roman" w:hAnsi="Times New Roman" w:cs="Times New Roman"/>
          <w:bCs/>
          <w:sz w:val="24"/>
          <w:szCs w:val="24"/>
        </w:rPr>
        <w:t>ija</w:t>
      </w:r>
      <w:r w:rsidR="000A0C1F" w:rsidRPr="0021217E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F040E0" w:rsidRPr="0021217E">
        <w:rPr>
          <w:rFonts w:ascii="Times New Roman" w:eastAsia="Times New Roman" w:hAnsi="Times New Roman" w:cs="Times New Roman"/>
          <w:bCs/>
          <w:sz w:val="24"/>
          <w:szCs w:val="24"/>
        </w:rPr>
        <w:t>sēdē, prot</w:t>
      </w:r>
      <w:r w:rsidR="000A0C1F" w:rsidRPr="0021217E">
        <w:rPr>
          <w:rFonts w:ascii="Times New Roman" w:eastAsia="Times New Roman" w:hAnsi="Times New Roman" w:cs="Times New Roman"/>
          <w:bCs/>
          <w:sz w:val="24"/>
          <w:szCs w:val="24"/>
        </w:rPr>
        <w:t xml:space="preserve">okols </w:t>
      </w:r>
      <w:r w:rsidR="00F040E0" w:rsidRPr="0021217E">
        <w:rPr>
          <w:rFonts w:ascii="Times New Roman" w:eastAsia="Times New Roman" w:hAnsi="Times New Roman" w:cs="Times New Roman"/>
          <w:bCs/>
          <w:sz w:val="24"/>
          <w:szCs w:val="24"/>
        </w:rPr>
        <w:t>Nr.</w:t>
      </w:r>
      <w:r w:rsidR="00FD21C2" w:rsidRPr="0021217E">
        <w:rPr>
          <w:rFonts w:ascii="Times New Roman" w:eastAsia="Times New Roman" w:hAnsi="Times New Roman" w:cs="Times New Roman"/>
          <w:bCs/>
          <w:sz w:val="24"/>
          <w:szCs w:val="24"/>
        </w:rPr>
        <w:t> 4</w:t>
      </w:r>
    </w:p>
    <w:p w:rsidR="00BB4736" w:rsidRPr="0021217E" w:rsidRDefault="00BB4736" w:rsidP="009341F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B4736" w:rsidRPr="0021217E" w:rsidRDefault="00BB4736" w:rsidP="009341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:rsidR="00E66D73" w:rsidRPr="0021217E" w:rsidRDefault="00F040E0" w:rsidP="00F040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217E">
        <w:rPr>
          <w:rFonts w:ascii="Times New Roman" w:eastAsia="Times New Roman" w:hAnsi="Times New Roman" w:cs="Times New Roman"/>
          <w:b/>
          <w:bCs/>
          <w:sz w:val="24"/>
          <w:szCs w:val="24"/>
        </w:rPr>
        <w:t>ATKLĀTS KONKURSS</w:t>
      </w:r>
      <w:r w:rsidR="00F12F5A" w:rsidRPr="0021217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F040E0" w:rsidRPr="0021217E" w:rsidRDefault="001E1691" w:rsidP="00F040E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217E">
        <w:rPr>
          <w:rFonts w:ascii="Times New Roman" w:eastAsia="Times New Roman" w:hAnsi="Times New Roman" w:cs="Times New Roman"/>
          <w:bCs/>
          <w:sz w:val="24"/>
          <w:szCs w:val="24"/>
        </w:rPr>
        <w:t>virs</w:t>
      </w:r>
      <w:r w:rsidR="00F12F5A" w:rsidRPr="0021217E">
        <w:rPr>
          <w:rFonts w:ascii="Times New Roman" w:eastAsia="Times New Roman" w:hAnsi="Times New Roman" w:cs="Times New Roman"/>
          <w:bCs/>
          <w:sz w:val="24"/>
          <w:szCs w:val="24"/>
        </w:rPr>
        <w:t xml:space="preserve"> ES </w:t>
      </w:r>
    </w:p>
    <w:p w:rsidR="00384D47" w:rsidRPr="0021217E" w:rsidRDefault="00384D47" w:rsidP="003C02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EF5D52" w:rsidRPr="0021217E" w:rsidRDefault="00F040E0" w:rsidP="00F040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 w:rsidRPr="0021217E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„</w:t>
      </w:r>
      <w:r w:rsidR="00EF5D52" w:rsidRPr="0021217E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Reaģentu, palīgmateriālu un kontroles materiālu piegāde</w:t>
      </w:r>
      <w:r w:rsidRPr="0021217E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”</w:t>
      </w:r>
    </w:p>
    <w:p w:rsidR="00F040E0" w:rsidRPr="0021217E" w:rsidRDefault="00F040E0" w:rsidP="00F040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 w:rsidRPr="0021217E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id</w:t>
      </w:r>
      <w:r w:rsidR="00E66D73" w:rsidRPr="0021217E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entifikācijas numurs D</w:t>
      </w:r>
      <w:r w:rsidR="001E1691" w:rsidRPr="0021217E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RS 202</w:t>
      </w:r>
      <w:r w:rsidR="006B113D" w:rsidRPr="0021217E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6/</w:t>
      </w:r>
      <w:r w:rsidR="00EF5D52" w:rsidRPr="0021217E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31</w:t>
      </w:r>
    </w:p>
    <w:p w:rsidR="00EF5D52" w:rsidRPr="0021217E" w:rsidRDefault="00927DC3" w:rsidP="00113FD6">
      <w:pPr>
        <w:spacing w:before="360" w:after="36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217E">
        <w:rPr>
          <w:rFonts w:ascii="Times New Roman" w:hAnsi="Times New Roman" w:cs="Times New Roman"/>
          <w:b/>
          <w:sz w:val="24"/>
          <w:szCs w:val="24"/>
        </w:rPr>
        <w:t>ATBILDE UZ PRETENDENT</w:t>
      </w:r>
      <w:r w:rsidR="00AC539D" w:rsidRPr="0021217E">
        <w:rPr>
          <w:rFonts w:ascii="Times New Roman" w:hAnsi="Times New Roman" w:cs="Times New Roman"/>
          <w:b/>
          <w:sz w:val="24"/>
          <w:szCs w:val="24"/>
        </w:rPr>
        <w:t>A</w:t>
      </w:r>
      <w:r w:rsidR="003F5927" w:rsidRPr="0021217E">
        <w:rPr>
          <w:rFonts w:ascii="Times New Roman" w:hAnsi="Times New Roman" w:cs="Times New Roman"/>
          <w:b/>
          <w:sz w:val="24"/>
          <w:szCs w:val="24"/>
        </w:rPr>
        <w:t xml:space="preserve"> JAUTĀJUM</w:t>
      </w:r>
      <w:r w:rsidR="006B113D" w:rsidRPr="0021217E">
        <w:rPr>
          <w:rFonts w:ascii="Times New Roman" w:hAnsi="Times New Roman" w:cs="Times New Roman"/>
          <w:b/>
          <w:sz w:val="24"/>
          <w:szCs w:val="24"/>
        </w:rPr>
        <w:t>IEM</w:t>
      </w:r>
      <w:r w:rsidR="003F5927" w:rsidRPr="0021217E">
        <w:rPr>
          <w:rFonts w:ascii="Times New Roman" w:hAnsi="Times New Roman" w:cs="Times New Roman"/>
          <w:b/>
          <w:sz w:val="24"/>
          <w:szCs w:val="24"/>
        </w:rPr>
        <w:t xml:space="preserve"> Nr. </w:t>
      </w:r>
      <w:r w:rsidR="006B113D" w:rsidRPr="0021217E">
        <w:rPr>
          <w:rFonts w:ascii="Times New Roman" w:hAnsi="Times New Roman" w:cs="Times New Roman"/>
          <w:b/>
          <w:sz w:val="24"/>
          <w:szCs w:val="24"/>
        </w:rPr>
        <w:t>1</w:t>
      </w:r>
      <w:r w:rsidR="00EF5D52" w:rsidRPr="0021217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341FF" w:rsidRPr="0021217E" w:rsidRDefault="00EF5D52" w:rsidP="00113FD6">
      <w:pPr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217E">
        <w:rPr>
          <w:rFonts w:ascii="Times New Roman" w:hAnsi="Times New Roman" w:cs="Times New Roman"/>
          <w:b/>
          <w:sz w:val="24"/>
          <w:szCs w:val="24"/>
        </w:rPr>
        <w:t xml:space="preserve">SKAIDROJUMI Nr. 1 / </w:t>
      </w:r>
      <w:r w:rsidR="009341FF" w:rsidRPr="0021217E">
        <w:rPr>
          <w:rFonts w:ascii="Times New Roman" w:eastAsia="Times New Roman" w:hAnsi="Times New Roman" w:cs="Times New Roman"/>
          <w:b/>
          <w:sz w:val="24"/>
          <w:szCs w:val="24"/>
        </w:rPr>
        <w:t>GROZĪJUM</w:t>
      </w:r>
      <w:r w:rsidR="002818DF" w:rsidRPr="0021217E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="009341FF" w:rsidRPr="0021217E">
        <w:rPr>
          <w:rFonts w:ascii="Times New Roman" w:eastAsia="Times New Roman" w:hAnsi="Times New Roman" w:cs="Times New Roman"/>
          <w:b/>
          <w:sz w:val="24"/>
          <w:szCs w:val="24"/>
        </w:rPr>
        <w:t xml:space="preserve"> N</w:t>
      </w:r>
      <w:r w:rsidR="00F040E0" w:rsidRPr="0021217E">
        <w:rPr>
          <w:rFonts w:ascii="Times New Roman" w:eastAsia="Times New Roman" w:hAnsi="Times New Roman" w:cs="Times New Roman"/>
          <w:b/>
          <w:sz w:val="24"/>
          <w:szCs w:val="24"/>
        </w:rPr>
        <w:t>r</w:t>
      </w:r>
      <w:r w:rsidR="009341FF" w:rsidRPr="0021217E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3C02F8" w:rsidRPr="0021217E">
        <w:rPr>
          <w:rFonts w:ascii="Times New Roman" w:eastAsia="Times New Roman" w:hAnsi="Times New Roman" w:cs="Times New Roman"/>
          <w:b/>
          <w:sz w:val="24"/>
          <w:szCs w:val="24"/>
        </w:rPr>
        <w:t> </w:t>
      </w:r>
      <w:r w:rsidR="006B113D" w:rsidRPr="0021217E">
        <w:rPr>
          <w:rFonts w:ascii="Times New Roman" w:eastAsia="Times New Roman" w:hAnsi="Times New Roman" w:cs="Times New Roman"/>
          <w:b/>
          <w:sz w:val="24"/>
          <w:szCs w:val="24"/>
        </w:rPr>
        <w:t>1</w:t>
      </w:r>
    </w:p>
    <w:p w:rsidR="006B113D" w:rsidRPr="0021217E" w:rsidRDefault="00EF5D52" w:rsidP="0019507A">
      <w:pPr>
        <w:spacing w:after="8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1217E">
        <w:rPr>
          <w:rFonts w:ascii="Times New Roman" w:hAnsi="Times New Roman" w:cs="Times New Roman"/>
          <w:sz w:val="24"/>
          <w:szCs w:val="24"/>
        </w:rPr>
        <w:t xml:space="preserve">SIA “Daugavpils reģionālā slimnīca” Iepirkumu komisija (turpmāk - Komisija) 2026. gada 28. jūlija sēdē (protokols Nr. 4) ir izskatījusi ieinteresētās personas </w:t>
      </w:r>
      <w:r w:rsidRPr="0021217E">
        <w:rPr>
          <w:rFonts w:ascii="Times New Roman" w:hAnsi="Times New Roman" w:cs="Times New Roman"/>
          <w:sz w:val="24"/>
          <w:szCs w:val="24"/>
        </w:rPr>
        <w:t>jautājumus</w:t>
      </w:r>
      <w:r w:rsidRPr="0021217E">
        <w:rPr>
          <w:rFonts w:ascii="Times New Roman" w:hAnsi="Times New Roman" w:cs="Times New Roman"/>
          <w:sz w:val="24"/>
          <w:szCs w:val="24"/>
        </w:rPr>
        <w:t xml:space="preserve"> atklātā konkursa “Reaģentu, palīgmateriālu un kontroles materiālu piegāde</w:t>
      </w:r>
      <w:r w:rsidRPr="0021217E">
        <w:rPr>
          <w:rFonts w:ascii="Times New Roman" w:hAnsi="Times New Roman" w:cs="Times New Roman"/>
          <w:sz w:val="24"/>
          <w:szCs w:val="24"/>
        </w:rPr>
        <w:t>”, identifikācijas Nr. </w:t>
      </w:r>
      <w:r w:rsidRPr="0021217E">
        <w:rPr>
          <w:rFonts w:ascii="Times New Roman" w:hAnsi="Times New Roman" w:cs="Times New Roman"/>
          <w:sz w:val="24"/>
          <w:szCs w:val="24"/>
        </w:rPr>
        <w:t>DRS 2026/31 (turpmāk – Konkurss), ietvaros. Izvērtējot saņemtos jautājumus, Komisija ir nolēmusi sniegt šādu atbildi un skaidrojumu, kā arī veikt attiecīgus grozījumus Konkursa dokumentācijā</w:t>
      </w:r>
      <w:r w:rsidR="006B113D" w:rsidRPr="0021217E">
        <w:rPr>
          <w:rFonts w:ascii="Times New Roman" w:hAnsi="Times New Roman" w:cs="Times New Roman"/>
          <w:sz w:val="24"/>
          <w:szCs w:val="24"/>
        </w:rPr>
        <w:t>:</w:t>
      </w:r>
    </w:p>
    <w:p w:rsidR="00063DB6" w:rsidRPr="0021217E" w:rsidRDefault="00063DB6" w:rsidP="00063DB6">
      <w:pPr>
        <w:tabs>
          <w:tab w:val="left" w:pos="0"/>
          <w:tab w:val="left" w:pos="426"/>
        </w:tabs>
        <w:suppressAutoHyphens/>
        <w:spacing w:after="0" w:line="240" w:lineRule="auto"/>
        <w:ind w:left="437"/>
        <w:jc w:val="both"/>
        <w:rPr>
          <w:rFonts w:ascii="Times New Roman" w:hAnsi="Times New Roman"/>
          <w:b/>
          <w:sz w:val="24"/>
          <w:szCs w:val="24"/>
        </w:rPr>
      </w:pPr>
    </w:p>
    <w:p w:rsidR="00292A26" w:rsidRPr="0021217E" w:rsidRDefault="00700DF6" w:rsidP="00436F81">
      <w:pPr>
        <w:spacing w:after="8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1217E">
        <w:rPr>
          <w:rFonts w:ascii="Times New Roman" w:hAnsi="Times New Roman"/>
          <w:b/>
          <w:sz w:val="24"/>
          <w:szCs w:val="24"/>
        </w:rPr>
        <w:t>IEINTERESĒTĀS PERSONAS KOMENTĀRS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05"/>
      </w:tblGrid>
      <w:tr w:rsidR="00EF5D52" w:rsidRPr="0021217E" w:rsidTr="00EF5D52">
        <w:tc>
          <w:tcPr>
            <w:tcW w:w="9105" w:type="dxa"/>
          </w:tcPr>
          <w:p w:rsidR="00EF5D52" w:rsidRPr="0021217E" w:rsidRDefault="00EF5D52" w:rsidP="00EF5D52">
            <w:pPr>
              <w:ind w:firstLine="595"/>
              <w:jc w:val="both"/>
              <w:rPr>
                <w:sz w:val="24"/>
                <w:szCs w:val="24"/>
                <w:lang w:val="lv-LV"/>
              </w:rPr>
            </w:pPr>
          </w:p>
          <w:p w:rsidR="00EF5D52" w:rsidRPr="0021217E" w:rsidRDefault="00EF5D52" w:rsidP="00EF5D52">
            <w:pPr>
              <w:ind w:firstLine="595"/>
              <w:jc w:val="both"/>
              <w:rPr>
                <w:sz w:val="24"/>
                <w:szCs w:val="24"/>
                <w:lang w:val="lv-LV"/>
              </w:rPr>
            </w:pPr>
            <w:r w:rsidRPr="0021217E">
              <w:rPr>
                <w:sz w:val="24"/>
                <w:szCs w:val="24"/>
                <w:lang w:val="lv-LV"/>
              </w:rPr>
              <w:t xml:space="preserve">/ </w:t>
            </w:r>
            <w:r w:rsidRPr="0021217E">
              <w:rPr>
                <w:sz w:val="24"/>
                <w:szCs w:val="24"/>
                <w:lang w:val="lv-LV"/>
              </w:rPr>
              <w:t>ieinteresētās personas</w:t>
            </w:r>
            <w:r w:rsidRPr="0021217E">
              <w:rPr>
                <w:sz w:val="24"/>
                <w:szCs w:val="24"/>
                <w:lang w:val="lv-LV"/>
              </w:rPr>
              <w:t xml:space="preserve"> nosaukums /</w:t>
            </w:r>
            <w:r w:rsidRPr="0021217E">
              <w:rPr>
                <w:sz w:val="24"/>
                <w:szCs w:val="24"/>
                <w:lang w:val="lv-LV"/>
              </w:rPr>
              <w:t xml:space="preserve">, lai piedalītos Daugavpils reģionālās slimnīcas izsludinātajā atklātajā konkursā </w:t>
            </w:r>
            <w:r w:rsidRPr="0021217E">
              <w:rPr>
                <w:i/>
                <w:iCs/>
                <w:sz w:val="24"/>
                <w:szCs w:val="24"/>
                <w:lang w:val="lv-LV"/>
              </w:rPr>
              <w:t xml:space="preserve">“Reaģentu piegāde </w:t>
            </w:r>
            <w:proofErr w:type="spellStart"/>
            <w:r w:rsidRPr="0021217E">
              <w:rPr>
                <w:i/>
                <w:iCs/>
                <w:sz w:val="24"/>
                <w:szCs w:val="24"/>
                <w:lang w:val="lv-LV"/>
              </w:rPr>
              <w:t>molekulārbioloģiskajai</w:t>
            </w:r>
            <w:proofErr w:type="spellEnd"/>
            <w:r w:rsidRPr="0021217E">
              <w:rPr>
                <w:i/>
                <w:iCs/>
                <w:sz w:val="24"/>
                <w:szCs w:val="24"/>
                <w:lang w:val="lv-LV"/>
              </w:rPr>
              <w:t xml:space="preserve"> testēšanai”</w:t>
            </w:r>
            <w:r w:rsidRPr="0021217E">
              <w:rPr>
                <w:sz w:val="24"/>
                <w:szCs w:val="24"/>
                <w:lang w:val="lv-LV"/>
              </w:rPr>
              <w:t xml:space="preserve"> ar identifikācijas numuru DRS 2026/31, lūdz sniegt atbildes/precizējumus atklātā konkursa nolikumā:</w:t>
            </w:r>
          </w:p>
          <w:p w:rsidR="00EF5D52" w:rsidRPr="0021217E" w:rsidRDefault="00EF5D52" w:rsidP="00EF5D52">
            <w:pPr>
              <w:pStyle w:val="ListParagraph"/>
              <w:numPr>
                <w:ilvl w:val="0"/>
                <w:numId w:val="17"/>
              </w:numPr>
              <w:spacing w:before="120"/>
              <w:ind w:left="1077" w:hanging="357"/>
              <w:jc w:val="both"/>
              <w:rPr>
                <w:sz w:val="24"/>
                <w:szCs w:val="24"/>
                <w:lang w:val="lv-LV"/>
              </w:rPr>
            </w:pPr>
            <w:r w:rsidRPr="0021217E">
              <w:rPr>
                <w:sz w:val="24"/>
                <w:szCs w:val="24"/>
                <w:lang w:val="lv-LV"/>
              </w:rPr>
              <w:t>Precizēt nolikuma 3.2.punktā norādīto  “līguma izpildes termiņu – 36 (trīsdesmit seši) (mēneši?) no līguma noslēgšanas dienas”;</w:t>
            </w:r>
          </w:p>
          <w:p w:rsidR="00EF5D52" w:rsidRPr="0021217E" w:rsidRDefault="00EF5D52" w:rsidP="00EF5D52">
            <w:pPr>
              <w:pStyle w:val="ListParagraph"/>
              <w:numPr>
                <w:ilvl w:val="0"/>
                <w:numId w:val="17"/>
              </w:numPr>
              <w:spacing w:before="120"/>
              <w:ind w:left="1077" w:hanging="357"/>
              <w:jc w:val="both"/>
              <w:rPr>
                <w:sz w:val="24"/>
                <w:szCs w:val="24"/>
                <w:lang w:val="lv-LV"/>
              </w:rPr>
            </w:pPr>
            <w:r w:rsidRPr="0021217E">
              <w:rPr>
                <w:sz w:val="24"/>
                <w:szCs w:val="24"/>
                <w:lang w:val="lv-LV"/>
              </w:rPr>
              <w:t>Precizēt, vai nolikuma 2.5.punktā norādītā paredzamā līgumsumma  - EUR 150 000,00 attiecināma uz līguma izpildes termiņu 36 mēneši vai apspriedē ar ID Nr. DRS 2026/31/Apspriede minēto līguma termiņu 18.04.2028.</w:t>
            </w:r>
          </w:p>
          <w:p w:rsidR="00EF5D52" w:rsidRPr="0021217E" w:rsidRDefault="00EF5D52" w:rsidP="00EF5D52">
            <w:pPr>
              <w:pStyle w:val="ListParagraph"/>
              <w:numPr>
                <w:ilvl w:val="0"/>
                <w:numId w:val="17"/>
              </w:numPr>
              <w:spacing w:before="120"/>
              <w:ind w:left="1077" w:hanging="357"/>
              <w:jc w:val="both"/>
              <w:rPr>
                <w:sz w:val="24"/>
                <w:szCs w:val="24"/>
                <w:lang w:val="lv-LV"/>
              </w:rPr>
            </w:pPr>
            <w:r w:rsidRPr="0021217E">
              <w:rPr>
                <w:sz w:val="24"/>
                <w:szCs w:val="24"/>
                <w:lang w:val="lv-LV"/>
              </w:rPr>
              <w:t>Precizēt nolikuma 3.pielikuma “Līguma projekts” 5.1.punktā norādītā līguma izpildes termiņa datuma 18.04.2028. atbilstību Elektroniskajā iepirkumu sistēmā norādītajam līguma darbības termiņam 36 mēneši.</w:t>
            </w:r>
          </w:p>
          <w:p w:rsidR="00EF5D52" w:rsidRPr="0021217E" w:rsidRDefault="00EF5D52" w:rsidP="00436F81">
            <w:pPr>
              <w:spacing w:after="80"/>
              <w:jc w:val="both"/>
              <w:rPr>
                <w:b/>
                <w:sz w:val="24"/>
                <w:szCs w:val="24"/>
                <w:lang w:val="lv-LV"/>
              </w:rPr>
            </w:pPr>
          </w:p>
        </w:tc>
      </w:tr>
    </w:tbl>
    <w:p w:rsidR="00EF5D52" w:rsidRPr="0021217E" w:rsidRDefault="00EF5D52" w:rsidP="00436F81">
      <w:pPr>
        <w:spacing w:after="8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1217E" w:rsidRPr="0021217E" w:rsidRDefault="0021217E" w:rsidP="0021217E">
      <w:pPr>
        <w:spacing w:after="120" w:line="20" w:lineRule="atLeast"/>
        <w:ind w:right="49"/>
        <w:jc w:val="both"/>
        <w:rPr>
          <w:rFonts w:ascii="Times New Roman" w:hAnsi="Times New Roman"/>
          <w:b/>
          <w:sz w:val="24"/>
          <w:szCs w:val="24"/>
        </w:rPr>
      </w:pPr>
      <w:r w:rsidRPr="0021217E">
        <w:rPr>
          <w:rFonts w:ascii="Times New Roman" w:hAnsi="Times New Roman"/>
          <w:b/>
          <w:sz w:val="24"/>
          <w:szCs w:val="24"/>
        </w:rPr>
        <w:t>KOMISIJAS ATBILDE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05"/>
      </w:tblGrid>
      <w:tr w:rsidR="0021217E" w:rsidRPr="0021217E" w:rsidTr="0021217E">
        <w:tc>
          <w:tcPr>
            <w:tcW w:w="9105" w:type="dxa"/>
          </w:tcPr>
          <w:p w:rsidR="0021217E" w:rsidRPr="0021217E" w:rsidRDefault="0021217E" w:rsidP="0021217E">
            <w:pPr>
              <w:spacing w:after="120" w:line="20" w:lineRule="atLeast"/>
              <w:ind w:right="49"/>
              <w:jc w:val="both"/>
              <w:rPr>
                <w:bCs/>
                <w:sz w:val="24"/>
                <w:szCs w:val="24"/>
                <w:lang w:val="lv-LV"/>
              </w:rPr>
            </w:pPr>
          </w:p>
          <w:p w:rsidR="0021217E" w:rsidRPr="0021217E" w:rsidRDefault="0021217E" w:rsidP="0021217E">
            <w:pPr>
              <w:spacing w:after="80"/>
              <w:ind w:right="49" w:firstLine="567"/>
              <w:jc w:val="both"/>
              <w:rPr>
                <w:i/>
                <w:color w:val="FF0000"/>
                <w:sz w:val="24"/>
                <w:szCs w:val="24"/>
                <w:lang w:val="lv-LV"/>
              </w:rPr>
            </w:pPr>
            <w:r w:rsidRPr="0021217E">
              <w:rPr>
                <w:sz w:val="24"/>
                <w:szCs w:val="24"/>
                <w:lang w:val="lv-LV"/>
              </w:rPr>
              <w:t xml:space="preserve">Komisija </w:t>
            </w:r>
            <w:r w:rsidRPr="0021217E">
              <w:rPr>
                <w:b/>
                <w:sz w:val="24"/>
                <w:szCs w:val="24"/>
                <w:lang w:val="lv-LV"/>
              </w:rPr>
              <w:t>NOLEMJ</w:t>
            </w:r>
            <w:r w:rsidRPr="0021217E">
              <w:rPr>
                <w:sz w:val="24"/>
                <w:szCs w:val="24"/>
                <w:lang w:val="lv-LV"/>
              </w:rPr>
              <w:t xml:space="preserve"> veikt grozījumus Konkursā </w:t>
            </w:r>
            <w:r w:rsidRPr="0021217E">
              <w:rPr>
                <w:i/>
                <w:color w:val="FF0000"/>
                <w:sz w:val="24"/>
                <w:szCs w:val="24"/>
                <w:lang w:val="lv-LV"/>
              </w:rPr>
              <w:t>(sk. Elektronisko Iepirkumu Sistēmā (KONSOLIDĒTS ar 2026. gada 28. jūlija grozījumiem Nr. 1)).</w:t>
            </w:r>
          </w:p>
          <w:p w:rsidR="0021217E" w:rsidRPr="0021217E" w:rsidRDefault="0021217E" w:rsidP="0021217E">
            <w:pPr>
              <w:tabs>
                <w:tab w:val="left" w:pos="0"/>
                <w:tab w:val="left" w:pos="426"/>
              </w:tabs>
              <w:ind w:left="437" w:right="49"/>
              <w:jc w:val="both"/>
              <w:rPr>
                <w:color w:val="FF0000"/>
                <w:sz w:val="24"/>
                <w:szCs w:val="24"/>
                <w:lang w:val="lv-LV"/>
              </w:rPr>
            </w:pPr>
          </w:p>
          <w:p w:rsidR="0021217E" w:rsidRPr="0021217E" w:rsidRDefault="0021217E" w:rsidP="0021217E">
            <w:pPr>
              <w:pStyle w:val="ListParagraph"/>
              <w:numPr>
                <w:ilvl w:val="0"/>
                <w:numId w:val="13"/>
              </w:numPr>
              <w:spacing w:after="80"/>
              <w:ind w:right="49"/>
              <w:jc w:val="both"/>
              <w:rPr>
                <w:b/>
                <w:sz w:val="24"/>
                <w:szCs w:val="24"/>
                <w:lang w:val="lv-LV"/>
              </w:rPr>
            </w:pPr>
            <w:r w:rsidRPr="0021217E">
              <w:rPr>
                <w:b/>
                <w:sz w:val="24"/>
                <w:szCs w:val="24"/>
                <w:lang w:val="lv-LV"/>
              </w:rPr>
              <w:t>Konkursa nolikuma 3.2. punkts nosaka:</w:t>
            </w:r>
          </w:p>
          <w:p w:rsidR="0021217E" w:rsidRPr="0021217E" w:rsidRDefault="0021217E" w:rsidP="0021217E">
            <w:pPr>
              <w:pStyle w:val="ListParagraph"/>
              <w:numPr>
                <w:ilvl w:val="1"/>
                <w:numId w:val="18"/>
              </w:numPr>
              <w:tabs>
                <w:tab w:val="left" w:pos="0"/>
                <w:tab w:val="left" w:pos="426"/>
              </w:tabs>
              <w:suppressAutoHyphens/>
              <w:spacing w:after="80"/>
              <w:ind w:left="850" w:right="49" w:hanging="490"/>
              <w:jc w:val="both"/>
              <w:rPr>
                <w:sz w:val="24"/>
                <w:szCs w:val="24"/>
                <w:lang w:val="lv-LV"/>
              </w:rPr>
            </w:pPr>
            <w:r w:rsidRPr="0021217E">
              <w:rPr>
                <w:b/>
                <w:sz w:val="24"/>
                <w:szCs w:val="24"/>
                <w:lang w:val="lv-LV"/>
              </w:rPr>
              <w:t xml:space="preserve">Līguma izpildes termiņš – 36 (trīsdesmit seši) </w:t>
            </w:r>
            <w:r w:rsidRPr="0021217E">
              <w:rPr>
                <w:b/>
                <w:bCs/>
                <w:sz w:val="24"/>
                <w:szCs w:val="24"/>
                <w:lang w:val="lv-LV"/>
              </w:rPr>
              <w:t>no līguma noslēgšanas</w:t>
            </w:r>
            <w:r w:rsidRPr="0021217E">
              <w:rPr>
                <w:b/>
                <w:sz w:val="24"/>
                <w:szCs w:val="24"/>
                <w:lang w:val="lv-LV"/>
              </w:rPr>
              <w:t xml:space="preserve"> dienas.</w:t>
            </w:r>
            <w:r w:rsidRPr="0021217E">
              <w:rPr>
                <w:sz w:val="24"/>
                <w:szCs w:val="24"/>
                <w:lang w:val="lv-LV"/>
              </w:rPr>
              <w:t xml:space="preserve"> </w:t>
            </w:r>
          </w:p>
          <w:p w:rsidR="0021217E" w:rsidRPr="0021217E" w:rsidRDefault="0021217E" w:rsidP="0021217E">
            <w:pPr>
              <w:tabs>
                <w:tab w:val="left" w:pos="0"/>
                <w:tab w:val="left" w:pos="436"/>
              </w:tabs>
              <w:spacing w:after="80"/>
              <w:ind w:right="49"/>
              <w:jc w:val="both"/>
              <w:rPr>
                <w:b/>
                <w:sz w:val="24"/>
                <w:szCs w:val="24"/>
                <w:lang w:val="lv-LV"/>
              </w:rPr>
            </w:pPr>
            <w:r w:rsidRPr="0021217E">
              <w:rPr>
                <w:sz w:val="24"/>
                <w:szCs w:val="24"/>
                <w:lang w:val="lv-LV"/>
              </w:rPr>
              <w:t xml:space="preserve">Komisija skaidro un precizē, ka vispārīgās vienošanās, tai skaitā uz tās pamata noslēgto līgumu, izpildes termiņš ir </w:t>
            </w:r>
            <w:r w:rsidRPr="0021217E">
              <w:rPr>
                <w:b/>
                <w:bCs/>
                <w:sz w:val="24"/>
                <w:szCs w:val="24"/>
                <w:lang w:val="lv-LV"/>
              </w:rPr>
              <w:t>36 (trīsdesmit seši) mēneši no vispārīgās vienošanās noslēgšanas dienas</w:t>
            </w:r>
            <w:r w:rsidRPr="0021217E">
              <w:rPr>
                <w:b/>
                <w:sz w:val="24"/>
                <w:szCs w:val="24"/>
                <w:lang w:val="lv-LV"/>
              </w:rPr>
              <w:t>.</w:t>
            </w:r>
          </w:p>
          <w:p w:rsidR="0021217E" w:rsidRPr="0021217E" w:rsidRDefault="0021217E" w:rsidP="0021217E">
            <w:pPr>
              <w:tabs>
                <w:tab w:val="left" w:pos="0"/>
                <w:tab w:val="left" w:pos="436"/>
              </w:tabs>
              <w:spacing w:after="80"/>
              <w:ind w:left="436" w:right="49" w:hanging="11"/>
              <w:jc w:val="both"/>
              <w:rPr>
                <w:b/>
                <w:sz w:val="24"/>
                <w:szCs w:val="24"/>
                <w:lang w:val="lv-LV"/>
              </w:rPr>
            </w:pPr>
          </w:p>
          <w:p w:rsidR="0021217E" w:rsidRPr="0021217E" w:rsidRDefault="0021217E" w:rsidP="0021217E">
            <w:pPr>
              <w:pStyle w:val="ListParagraph"/>
              <w:numPr>
                <w:ilvl w:val="0"/>
                <w:numId w:val="13"/>
              </w:numPr>
              <w:spacing w:after="80"/>
              <w:ind w:right="49"/>
              <w:jc w:val="both"/>
              <w:rPr>
                <w:b/>
                <w:sz w:val="24"/>
                <w:szCs w:val="24"/>
                <w:lang w:val="lv-LV"/>
              </w:rPr>
            </w:pPr>
            <w:r w:rsidRPr="0021217E">
              <w:rPr>
                <w:b/>
                <w:sz w:val="24"/>
                <w:szCs w:val="24"/>
                <w:lang w:val="lv-LV"/>
              </w:rPr>
              <w:t>Konkursa nolikuma 2.5. punkts nosaka:</w:t>
            </w:r>
          </w:p>
          <w:p w:rsidR="0021217E" w:rsidRPr="0021217E" w:rsidRDefault="0021217E" w:rsidP="0021217E">
            <w:pPr>
              <w:pStyle w:val="ListParagraph"/>
              <w:numPr>
                <w:ilvl w:val="1"/>
                <w:numId w:val="19"/>
              </w:numPr>
              <w:tabs>
                <w:tab w:val="left" w:pos="0"/>
                <w:tab w:val="left" w:pos="426"/>
              </w:tabs>
              <w:suppressAutoHyphens/>
              <w:spacing w:after="80"/>
              <w:ind w:left="850" w:right="49" w:hanging="490"/>
              <w:jc w:val="both"/>
              <w:rPr>
                <w:sz w:val="24"/>
                <w:szCs w:val="24"/>
                <w:lang w:val="lv-LV"/>
              </w:rPr>
            </w:pPr>
            <w:r w:rsidRPr="0021217E">
              <w:rPr>
                <w:b/>
                <w:sz w:val="24"/>
                <w:szCs w:val="24"/>
                <w:lang w:val="lv-LV"/>
              </w:rPr>
              <w:t xml:space="preserve">Paredzamā līgumcena - </w:t>
            </w:r>
            <w:r w:rsidRPr="0021217E">
              <w:rPr>
                <w:b/>
                <w:bCs/>
                <w:sz w:val="24"/>
                <w:szCs w:val="24"/>
                <w:lang w:val="lv-LV"/>
              </w:rPr>
              <w:t>EUR 150 000,00</w:t>
            </w:r>
            <w:r w:rsidRPr="0021217E">
              <w:rPr>
                <w:bCs/>
                <w:sz w:val="24"/>
                <w:szCs w:val="24"/>
                <w:lang w:val="lv-LV"/>
              </w:rPr>
              <w:t xml:space="preserve"> </w:t>
            </w:r>
            <w:r w:rsidRPr="0021217E">
              <w:rPr>
                <w:bCs/>
                <w:i/>
                <w:sz w:val="24"/>
                <w:szCs w:val="24"/>
                <w:lang w:val="lv-LV"/>
              </w:rPr>
              <w:t xml:space="preserve">(viens simts piecdesmit tūkstoši </w:t>
            </w:r>
            <w:proofErr w:type="spellStart"/>
            <w:r w:rsidRPr="0021217E">
              <w:rPr>
                <w:bCs/>
                <w:i/>
                <w:sz w:val="24"/>
                <w:szCs w:val="24"/>
                <w:lang w:val="lv-LV"/>
              </w:rPr>
              <w:t>euro</w:t>
            </w:r>
            <w:proofErr w:type="spellEnd"/>
            <w:r w:rsidRPr="0021217E">
              <w:rPr>
                <w:bCs/>
                <w:i/>
                <w:sz w:val="24"/>
                <w:szCs w:val="24"/>
                <w:lang w:val="lv-LV"/>
              </w:rPr>
              <w:t xml:space="preserve">, nulle centi) </w:t>
            </w:r>
            <w:r w:rsidRPr="0021217E">
              <w:rPr>
                <w:b/>
                <w:bCs/>
                <w:sz w:val="24"/>
                <w:szCs w:val="24"/>
                <w:lang w:val="lv-LV"/>
              </w:rPr>
              <w:t xml:space="preserve">bez pievienotās vērtības nodokļa </w:t>
            </w:r>
            <w:r w:rsidRPr="0021217E">
              <w:rPr>
                <w:bCs/>
                <w:sz w:val="24"/>
                <w:szCs w:val="24"/>
                <w:lang w:val="lv-LV"/>
              </w:rPr>
              <w:t>(turpmāk – PVN)</w:t>
            </w:r>
            <w:r w:rsidRPr="0021217E">
              <w:rPr>
                <w:b/>
                <w:sz w:val="24"/>
                <w:szCs w:val="24"/>
                <w:lang w:val="lv-LV"/>
              </w:rPr>
              <w:t>.</w:t>
            </w:r>
            <w:r w:rsidRPr="0021217E">
              <w:rPr>
                <w:sz w:val="24"/>
                <w:szCs w:val="24"/>
                <w:lang w:val="lv-LV"/>
              </w:rPr>
              <w:t xml:space="preserve"> </w:t>
            </w:r>
          </w:p>
          <w:p w:rsidR="0021217E" w:rsidRPr="0021217E" w:rsidRDefault="0021217E" w:rsidP="0021217E">
            <w:pPr>
              <w:tabs>
                <w:tab w:val="left" w:pos="0"/>
                <w:tab w:val="left" w:pos="436"/>
              </w:tabs>
              <w:spacing w:after="80"/>
              <w:ind w:right="49"/>
              <w:jc w:val="both"/>
              <w:rPr>
                <w:b/>
                <w:sz w:val="24"/>
                <w:szCs w:val="24"/>
                <w:lang w:val="lv-LV"/>
              </w:rPr>
            </w:pPr>
            <w:r w:rsidRPr="0021217E">
              <w:rPr>
                <w:sz w:val="24"/>
                <w:szCs w:val="24"/>
                <w:lang w:val="lv-LV"/>
              </w:rPr>
              <w:t xml:space="preserve">Komisija skaidro un precizē, ka vispārīgās vienošanās paredzamā līgumcena ir </w:t>
            </w:r>
            <w:r w:rsidRPr="0021217E">
              <w:rPr>
                <w:b/>
                <w:bCs/>
                <w:sz w:val="24"/>
                <w:szCs w:val="24"/>
                <w:lang w:val="lv-LV"/>
              </w:rPr>
              <w:t>EUR 150 000,00</w:t>
            </w:r>
            <w:r w:rsidRPr="0021217E">
              <w:rPr>
                <w:sz w:val="24"/>
                <w:szCs w:val="24"/>
                <w:lang w:val="lv-LV"/>
              </w:rPr>
              <w:t xml:space="preserve"> (viens simts piecdesmit tūkstoši </w:t>
            </w:r>
            <w:proofErr w:type="spellStart"/>
            <w:r w:rsidRPr="0021217E">
              <w:rPr>
                <w:sz w:val="24"/>
                <w:szCs w:val="24"/>
                <w:lang w:val="lv-LV"/>
              </w:rPr>
              <w:t>euro</w:t>
            </w:r>
            <w:proofErr w:type="spellEnd"/>
            <w:r w:rsidRPr="0021217E">
              <w:rPr>
                <w:sz w:val="24"/>
                <w:szCs w:val="24"/>
                <w:lang w:val="lv-LV"/>
              </w:rPr>
              <w:t xml:space="preserve">, 00 centi) bez pievienotās vērtības nodokļa (PVN). Minētā paredzamā līgumcena attiecas uz visu vispārīgās vienošanās darbības termiņu, proti, </w:t>
            </w:r>
            <w:r w:rsidRPr="0021217E">
              <w:rPr>
                <w:b/>
                <w:bCs/>
                <w:sz w:val="24"/>
                <w:szCs w:val="24"/>
                <w:lang w:val="lv-LV"/>
              </w:rPr>
              <w:t>36 (trīsdesmit sešiem) mēnešiem</w:t>
            </w:r>
            <w:r w:rsidRPr="0021217E">
              <w:rPr>
                <w:b/>
                <w:sz w:val="24"/>
                <w:szCs w:val="24"/>
                <w:lang w:val="lv-LV"/>
              </w:rPr>
              <w:t>.</w:t>
            </w:r>
          </w:p>
          <w:p w:rsidR="0021217E" w:rsidRPr="0021217E" w:rsidRDefault="0021217E" w:rsidP="0021217E">
            <w:pPr>
              <w:tabs>
                <w:tab w:val="left" w:pos="0"/>
                <w:tab w:val="left" w:pos="426"/>
              </w:tabs>
              <w:ind w:left="437" w:right="49"/>
              <w:jc w:val="both"/>
              <w:rPr>
                <w:sz w:val="24"/>
                <w:szCs w:val="24"/>
                <w:lang w:val="lv-LV"/>
              </w:rPr>
            </w:pPr>
          </w:p>
          <w:p w:rsidR="0021217E" w:rsidRPr="0021217E" w:rsidRDefault="0021217E" w:rsidP="0021217E">
            <w:pPr>
              <w:pStyle w:val="ListParagraph"/>
              <w:numPr>
                <w:ilvl w:val="0"/>
                <w:numId w:val="13"/>
              </w:numPr>
              <w:spacing w:after="80"/>
              <w:ind w:right="49"/>
              <w:jc w:val="both"/>
              <w:rPr>
                <w:b/>
                <w:sz w:val="24"/>
                <w:szCs w:val="24"/>
                <w:lang w:val="lv-LV"/>
              </w:rPr>
            </w:pPr>
            <w:r w:rsidRPr="0021217E">
              <w:rPr>
                <w:b/>
                <w:sz w:val="24"/>
                <w:szCs w:val="24"/>
                <w:lang w:val="lv-LV"/>
              </w:rPr>
              <w:t>Konkursa nolikuma 3. pielikuma “Līguma projekts” 5.1. un 5.2. punktā veikt šādus precizējumus/grozījumus:</w:t>
            </w:r>
          </w:p>
          <w:p w:rsidR="0021217E" w:rsidRPr="0021217E" w:rsidRDefault="0021217E" w:rsidP="0021217E">
            <w:pPr>
              <w:pStyle w:val="ListParagraph"/>
              <w:numPr>
                <w:ilvl w:val="1"/>
                <w:numId w:val="20"/>
              </w:numPr>
              <w:tabs>
                <w:tab w:val="left" w:pos="0"/>
                <w:tab w:val="left" w:pos="426"/>
              </w:tabs>
              <w:suppressAutoHyphens/>
              <w:spacing w:after="80"/>
              <w:ind w:left="850" w:right="49" w:hanging="490"/>
              <w:jc w:val="both"/>
              <w:rPr>
                <w:strike/>
                <w:sz w:val="24"/>
                <w:szCs w:val="24"/>
                <w:lang w:val="lv-LV"/>
              </w:rPr>
            </w:pPr>
            <w:r w:rsidRPr="0021217E">
              <w:rPr>
                <w:b/>
                <w:strike/>
                <w:sz w:val="24"/>
                <w:szCs w:val="24"/>
                <w:lang w:val="lv-LV"/>
              </w:rPr>
              <w:t xml:space="preserve">Līgums stājas spēkā ar tā Pušu abpusējas parakstīšanas dienu un ir spēkā līdz </w:t>
            </w:r>
            <w:r w:rsidRPr="0021217E">
              <w:rPr>
                <w:b/>
                <w:bCs/>
                <w:strike/>
                <w:sz w:val="24"/>
                <w:szCs w:val="24"/>
                <w:lang w:val="lv-LV"/>
              </w:rPr>
              <w:t>18.04.2028</w:t>
            </w:r>
            <w:r w:rsidRPr="0021217E">
              <w:rPr>
                <w:b/>
                <w:strike/>
                <w:sz w:val="24"/>
                <w:szCs w:val="24"/>
                <w:lang w:val="lv-LV"/>
              </w:rPr>
              <w:t>.</w:t>
            </w:r>
            <w:r w:rsidRPr="0021217E">
              <w:rPr>
                <w:strike/>
                <w:sz w:val="24"/>
                <w:szCs w:val="24"/>
                <w:lang w:val="lv-LV"/>
              </w:rPr>
              <w:t xml:space="preserve"> vai līdz brīdim, kad Pasūtītājs ir izlietojis visu Līguma </w:t>
            </w:r>
            <w:r w:rsidRPr="0021217E">
              <w:rPr>
                <w:strike/>
                <w:color w:val="00B050"/>
                <w:sz w:val="24"/>
                <w:szCs w:val="24"/>
                <w:lang w:val="lv-LV"/>
              </w:rPr>
              <w:t>3.1. apakšpunktā</w:t>
            </w:r>
            <w:r w:rsidRPr="0021217E">
              <w:rPr>
                <w:strike/>
                <w:sz w:val="24"/>
                <w:szCs w:val="24"/>
                <w:lang w:val="lv-LV"/>
              </w:rPr>
              <w:t xml:space="preserve"> norādīto Līguma kopējo summu, atkarībā no tā, kurš no nosacījumiem iestājas pirmais.</w:t>
            </w:r>
          </w:p>
          <w:p w:rsidR="0021217E" w:rsidRPr="0021217E" w:rsidRDefault="0021217E" w:rsidP="0021217E">
            <w:pPr>
              <w:tabs>
                <w:tab w:val="left" w:pos="0"/>
                <w:tab w:val="left" w:pos="850"/>
              </w:tabs>
              <w:spacing w:after="80"/>
              <w:ind w:left="850" w:right="49"/>
              <w:jc w:val="both"/>
              <w:rPr>
                <w:sz w:val="24"/>
                <w:szCs w:val="24"/>
                <w:lang w:val="lv-LV"/>
              </w:rPr>
            </w:pPr>
            <w:r w:rsidRPr="0021217E">
              <w:rPr>
                <w:b/>
                <w:sz w:val="24"/>
                <w:szCs w:val="24"/>
                <w:lang w:val="lv-LV"/>
              </w:rPr>
              <w:t xml:space="preserve">Līgums stājas spēkā ar tā Pušu abpusējas parakstīšanas dienu un ir spēkā </w:t>
            </w:r>
            <w:r w:rsidRPr="0021217E">
              <w:rPr>
                <w:b/>
                <w:color w:val="FF0000"/>
                <w:sz w:val="24"/>
                <w:szCs w:val="24"/>
                <w:lang w:val="lv-LV"/>
              </w:rPr>
              <w:t xml:space="preserve">36 </w:t>
            </w:r>
            <w:r w:rsidRPr="0021217E">
              <w:rPr>
                <w:b/>
                <w:i/>
                <w:color w:val="FF0000"/>
                <w:sz w:val="24"/>
                <w:szCs w:val="24"/>
                <w:lang w:val="lv-LV"/>
              </w:rPr>
              <w:t>(trīsdesmit seši)</w:t>
            </w:r>
            <w:r w:rsidRPr="0021217E">
              <w:rPr>
                <w:b/>
                <w:color w:val="FF0000"/>
                <w:sz w:val="24"/>
                <w:szCs w:val="24"/>
                <w:lang w:val="lv-LV"/>
              </w:rPr>
              <w:t xml:space="preserve"> mēneši</w:t>
            </w:r>
            <w:r w:rsidRPr="0021217E">
              <w:rPr>
                <w:color w:val="FF0000"/>
                <w:sz w:val="24"/>
                <w:szCs w:val="24"/>
                <w:lang w:val="lv-LV"/>
              </w:rPr>
              <w:t xml:space="preserve"> </w:t>
            </w:r>
            <w:r w:rsidRPr="0021217E">
              <w:rPr>
                <w:sz w:val="24"/>
                <w:szCs w:val="24"/>
                <w:lang w:val="lv-LV"/>
              </w:rPr>
              <w:t xml:space="preserve">vai līdz brīdim, kad Pasūtītājs ir izlietojis visu Līguma </w:t>
            </w:r>
            <w:r w:rsidRPr="0021217E">
              <w:rPr>
                <w:color w:val="00B050"/>
                <w:sz w:val="24"/>
                <w:szCs w:val="24"/>
                <w:lang w:val="lv-LV"/>
              </w:rPr>
              <w:t>3.1. apakšpunktā</w:t>
            </w:r>
            <w:r w:rsidRPr="0021217E">
              <w:rPr>
                <w:sz w:val="24"/>
                <w:szCs w:val="24"/>
                <w:lang w:val="lv-LV"/>
              </w:rPr>
              <w:t xml:space="preserve"> norādīto Līguma kopējo summu, atkarībā no tā, kurš no nosacījumiem iestājas pirmais.</w:t>
            </w:r>
          </w:p>
          <w:p w:rsidR="0021217E" w:rsidRPr="0021217E" w:rsidRDefault="0021217E" w:rsidP="0021217E">
            <w:pPr>
              <w:pStyle w:val="ListParagraph"/>
              <w:numPr>
                <w:ilvl w:val="1"/>
                <w:numId w:val="20"/>
              </w:numPr>
              <w:tabs>
                <w:tab w:val="left" w:pos="0"/>
                <w:tab w:val="left" w:pos="426"/>
              </w:tabs>
              <w:suppressAutoHyphens/>
              <w:spacing w:after="80"/>
              <w:ind w:left="850" w:right="49" w:hanging="490"/>
              <w:jc w:val="both"/>
              <w:rPr>
                <w:strike/>
                <w:sz w:val="24"/>
                <w:szCs w:val="24"/>
                <w:lang w:val="lv-LV"/>
              </w:rPr>
            </w:pPr>
            <w:r w:rsidRPr="0021217E">
              <w:rPr>
                <w:strike/>
                <w:sz w:val="24"/>
                <w:szCs w:val="24"/>
                <w:lang w:val="lv-LV"/>
              </w:rPr>
              <w:t>Gadījumā, ja līdz 18.04.2028. Līguma kopējā summa nav apgūta, Puses var izskatīt iespēju un vienoties par Līguma darbības termiņa pagarināšanu līdz kopējās summas izlietošanas dienai.</w:t>
            </w:r>
          </w:p>
          <w:p w:rsidR="0021217E" w:rsidRPr="0021217E" w:rsidRDefault="0021217E" w:rsidP="0021217E">
            <w:pPr>
              <w:pStyle w:val="ListParagraph"/>
              <w:tabs>
                <w:tab w:val="left" w:pos="0"/>
                <w:tab w:val="left" w:pos="426"/>
              </w:tabs>
              <w:spacing w:after="80"/>
              <w:ind w:left="850" w:right="49"/>
              <w:jc w:val="both"/>
              <w:rPr>
                <w:strike/>
                <w:sz w:val="24"/>
                <w:szCs w:val="24"/>
                <w:lang w:val="lv-LV"/>
              </w:rPr>
            </w:pPr>
            <w:r w:rsidRPr="0021217E">
              <w:rPr>
                <w:sz w:val="24"/>
                <w:szCs w:val="24"/>
                <w:lang w:val="lv-LV"/>
              </w:rPr>
              <w:t xml:space="preserve">Gadījumā, ja </w:t>
            </w:r>
            <w:r w:rsidRPr="0021217E">
              <w:rPr>
                <w:b/>
                <w:color w:val="FF0000"/>
                <w:sz w:val="24"/>
                <w:szCs w:val="24"/>
                <w:lang w:val="lv-LV"/>
              </w:rPr>
              <w:t xml:space="preserve">36 </w:t>
            </w:r>
            <w:r w:rsidRPr="0021217E">
              <w:rPr>
                <w:b/>
                <w:i/>
                <w:color w:val="FF0000"/>
                <w:sz w:val="24"/>
                <w:szCs w:val="24"/>
                <w:lang w:val="lv-LV"/>
              </w:rPr>
              <w:t>(trīsdesmit sešu)</w:t>
            </w:r>
            <w:r w:rsidRPr="0021217E">
              <w:rPr>
                <w:b/>
                <w:color w:val="FF0000"/>
                <w:sz w:val="24"/>
                <w:szCs w:val="24"/>
                <w:lang w:val="lv-LV"/>
              </w:rPr>
              <w:t xml:space="preserve"> mēnešu laikā</w:t>
            </w:r>
            <w:r w:rsidRPr="0021217E">
              <w:rPr>
                <w:sz w:val="24"/>
                <w:szCs w:val="24"/>
                <w:lang w:val="lv-LV"/>
              </w:rPr>
              <w:t xml:space="preserve"> Līguma kopējā summa nav apgūta, Puses var izskatīt iespēju un vienoties par Līguma darbības termiņa pagarināšanu līdz kopējās summas izlietošanas dienai.</w:t>
            </w:r>
          </w:p>
          <w:p w:rsidR="0021217E" w:rsidRPr="0021217E" w:rsidRDefault="0021217E" w:rsidP="00436F81">
            <w:pPr>
              <w:spacing w:after="80"/>
              <w:jc w:val="both"/>
              <w:rPr>
                <w:b/>
                <w:sz w:val="24"/>
                <w:szCs w:val="24"/>
                <w:lang w:val="lv-LV"/>
              </w:rPr>
            </w:pPr>
          </w:p>
        </w:tc>
      </w:tr>
    </w:tbl>
    <w:p w:rsidR="00EF5D52" w:rsidRPr="0021217E" w:rsidRDefault="00EF5D52" w:rsidP="00436F81">
      <w:pPr>
        <w:spacing w:after="8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94F61" w:rsidRPr="0021217E" w:rsidRDefault="00894F61" w:rsidP="00B83CAB">
      <w:pPr>
        <w:tabs>
          <w:tab w:val="left" w:pos="0"/>
          <w:tab w:val="left" w:pos="426"/>
        </w:tabs>
        <w:suppressAutoHyphens/>
        <w:spacing w:after="0" w:line="240" w:lineRule="auto"/>
        <w:ind w:left="43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D06D2" w:rsidRPr="0021217E" w:rsidRDefault="0021217E" w:rsidP="00FD06D2">
      <w:pPr>
        <w:pStyle w:val="BodyText3"/>
        <w:spacing w:before="120"/>
        <w:ind w:firstLine="567"/>
        <w:jc w:val="both"/>
        <w:rPr>
          <w:bCs/>
          <w:sz w:val="24"/>
          <w:szCs w:val="24"/>
        </w:rPr>
      </w:pPr>
      <w:r w:rsidRPr="0021217E">
        <w:rPr>
          <w:bCs/>
          <w:sz w:val="24"/>
          <w:szCs w:val="24"/>
        </w:rPr>
        <w:t xml:space="preserve">Komisija vērš ieinteresēto piegādātāju uzmanību uz to, ka </w:t>
      </w:r>
      <w:r w:rsidRPr="0021217E">
        <w:rPr>
          <w:b/>
          <w:bCs/>
          <w:color w:val="FF0000"/>
          <w:sz w:val="24"/>
          <w:szCs w:val="24"/>
        </w:rPr>
        <w:t>piedāvājumu iesniegšanas termiņš netiks pagarināts,</w:t>
      </w:r>
      <w:r w:rsidRPr="0021217E">
        <w:rPr>
          <w:bCs/>
          <w:sz w:val="24"/>
          <w:szCs w:val="24"/>
        </w:rPr>
        <w:t xml:space="preserve"> jo veiktie grozījumi un precizējumi nav būtiski un neietekmē piedāvājumu sagatavošanu</w:t>
      </w:r>
      <w:r w:rsidRPr="0021217E">
        <w:rPr>
          <w:bCs/>
          <w:sz w:val="24"/>
          <w:szCs w:val="24"/>
        </w:rPr>
        <w:t xml:space="preserve">. </w:t>
      </w:r>
    </w:p>
    <w:p w:rsidR="009967F1" w:rsidRPr="0021217E" w:rsidRDefault="009967F1" w:rsidP="009F174D">
      <w:pPr>
        <w:pStyle w:val="BodyText3"/>
        <w:spacing w:after="0"/>
        <w:ind w:left="357"/>
        <w:jc w:val="right"/>
        <w:rPr>
          <w:bCs/>
          <w:sz w:val="24"/>
          <w:szCs w:val="24"/>
        </w:rPr>
      </w:pPr>
    </w:p>
    <w:p w:rsidR="00F24DED" w:rsidRPr="0021217E" w:rsidRDefault="00F24DED" w:rsidP="009F174D">
      <w:pPr>
        <w:pStyle w:val="BodyText3"/>
        <w:spacing w:after="0"/>
        <w:ind w:left="357"/>
        <w:jc w:val="right"/>
        <w:rPr>
          <w:bCs/>
          <w:sz w:val="24"/>
          <w:szCs w:val="24"/>
        </w:rPr>
      </w:pPr>
    </w:p>
    <w:p w:rsidR="001E1691" w:rsidRPr="0021217E" w:rsidRDefault="001E1691" w:rsidP="009F174D">
      <w:pPr>
        <w:pStyle w:val="BodyText3"/>
        <w:spacing w:after="0"/>
        <w:ind w:left="357"/>
        <w:jc w:val="right"/>
        <w:rPr>
          <w:bCs/>
          <w:sz w:val="24"/>
          <w:szCs w:val="24"/>
        </w:rPr>
      </w:pPr>
      <w:r w:rsidRPr="0021217E">
        <w:rPr>
          <w:bCs/>
          <w:sz w:val="24"/>
          <w:szCs w:val="24"/>
        </w:rPr>
        <w:t>SIA “Daugavpils reģionālā slimnīca"</w:t>
      </w:r>
    </w:p>
    <w:p w:rsidR="007B7007" w:rsidRPr="0021217E" w:rsidRDefault="00880298" w:rsidP="009F174D">
      <w:pPr>
        <w:pStyle w:val="BodyText3"/>
        <w:spacing w:after="0"/>
        <w:ind w:left="357"/>
        <w:jc w:val="right"/>
        <w:rPr>
          <w:bCs/>
          <w:sz w:val="24"/>
          <w:szCs w:val="24"/>
        </w:rPr>
      </w:pPr>
      <w:bookmarkStart w:id="0" w:name="_GoBack"/>
      <w:bookmarkEnd w:id="0"/>
      <w:r w:rsidRPr="0021217E">
        <w:rPr>
          <w:bCs/>
          <w:sz w:val="24"/>
          <w:szCs w:val="24"/>
        </w:rPr>
        <w:t>Iepirkumu</w:t>
      </w:r>
      <w:r w:rsidR="00B461B0" w:rsidRPr="0021217E">
        <w:rPr>
          <w:bCs/>
          <w:sz w:val="24"/>
          <w:szCs w:val="24"/>
        </w:rPr>
        <w:t xml:space="preserve"> komisija</w:t>
      </w:r>
    </w:p>
    <w:sectPr w:rsidR="007B7007" w:rsidRPr="0021217E" w:rsidSect="00793DBF">
      <w:footerReference w:type="default" r:id="rId7"/>
      <w:pgSz w:w="11906" w:h="16838"/>
      <w:pgMar w:top="993" w:right="991" w:bottom="993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507A" w:rsidRDefault="0019507A" w:rsidP="00D95F30">
      <w:pPr>
        <w:spacing w:after="0" w:line="240" w:lineRule="auto"/>
      </w:pPr>
      <w:r>
        <w:separator/>
      </w:r>
    </w:p>
  </w:endnote>
  <w:endnote w:type="continuationSeparator" w:id="0">
    <w:p w:rsidR="0019507A" w:rsidRDefault="0019507A" w:rsidP="00D95F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2527591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:rsidR="0019507A" w:rsidRPr="00D95F30" w:rsidRDefault="0019507A">
        <w:pPr>
          <w:pStyle w:val="Footer"/>
          <w:jc w:val="center"/>
          <w:rPr>
            <w:rFonts w:ascii="Times New Roman" w:hAnsi="Times New Roman" w:cs="Times New Roman"/>
          </w:rPr>
        </w:pPr>
        <w:r w:rsidRPr="00D95F30">
          <w:rPr>
            <w:rFonts w:ascii="Times New Roman" w:hAnsi="Times New Roman" w:cs="Times New Roman"/>
          </w:rPr>
          <w:fldChar w:fldCharType="begin"/>
        </w:r>
        <w:r w:rsidRPr="00D95F30">
          <w:rPr>
            <w:rFonts w:ascii="Times New Roman" w:hAnsi="Times New Roman" w:cs="Times New Roman"/>
          </w:rPr>
          <w:instrText xml:space="preserve"> PAGE   \* MERGEFORMAT </w:instrText>
        </w:r>
        <w:r w:rsidRPr="00D95F30">
          <w:rPr>
            <w:rFonts w:ascii="Times New Roman" w:hAnsi="Times New Roman" w:cs="Times New Roman"/>
          </w:rPr>
          <w:fldChar w:fldCharType="separate"/>
        </w:r>
        <w:r w:rsidR="0021217E">
          <w:rPr>
            <w:rFonts w:ascii="Times New Roman" w:hAnsi="Times New Roman" w:cs="Times New Roman"/>
            <w:noProof/>
          </w:rPr>
          <w:t>2</w:t>
        </w:r>
        <w:r w:rsidRPr="00D95F30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19507A" w:rsidRDefault="0019507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507A" w:rsidRDefault="0019507A" w:rsidP="00D95F30">
      <w:pPr>
        <w:spacing w:after="0" w:line="240" w:lineRule="auto"/>
      </w:pPr>
      <w:r>
        <w:separator/>
      </w:r>
    </w:p>
  </w:footnote>
  <w:footnote w:type="continuationSeparator" w:id="0">
    <w:p w:rsidR="0019507A" w:rsidRDefault="0019507A" w:rsidP="00D95F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65E9B"/>
    <w:multiLevelType w:val="hybridMultilevel"/>
    <w:tmpl w:val="9536BF0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45781"/>
    <w:multiLevelType w:val="hybridMultilevel"/>
    <w:tmpl w:val="BF001EDE"/>
    <w:lvl w:ilvl="0" w:tplc="B25C15B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630AB0"/>
    <w:multiLevelType w:val="multilevel"/>
    <w:tmpl w:val="E7E87246"/>
    <w:lvl w:ilvl="0">
      <w:start w:val="1"/>
      <w:numFmt w:val="decimal"/>
      <w:lvlText w:val="%1."/>
      <w:lvlJc w:val="left"/>
      <w:pPr>
        <w:ind w:left="436" w:hanging="360"/>
      </w:pPr>
      <w:rPr>
        <w:b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436" w:hanging="360"/>
      </w:pPr>
      <w:rPr>
        <w:rFonts w:hint="default"/>
        <w:b w:val="0"/>
        <w:i w:val="0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796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15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156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516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516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76" w:hanging="1800"/>
      </w:pPr>
      <w:rPr>
        <w:rFonts w:hint="default"/>
        <w:b/>
      </w:rPr>
    </w:lvl>
  </w:abstractNum>
  <w:abstractNum w:abstractNumId="3" w15:restartNumberingAfterBreak="0">
    <w:nsid w:val="1D9A4D87"/>
    <w:multiLevelType w:val="multilevel"/>
    <w:tmpl w:val="025AAA0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DB42D44"/>
    <w:multiLevelType w:val="multilevel"/>
    <w:tmpl w:val="941C82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FE4EA0"/>
    <w:multiLevelType w:val="multilevel"/>
    <w:tmpl w:val="4DECC2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7285690"/>
    <w:multiLevelType w:val="multilevel"/>
    <w:tmpl w:val="B16613E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3"/>
      </w:rPr>
    </w:lvl>
    <w:lvl w:ilvl="1">
      <w:start w:val="5"/>
      <w:numFmt w:val="decimal"/>
      <w:lvlText w:val="%1.%2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  <w:sz w:val="23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  <w:sz w:val="23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  <w:sz w:val="23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  <w:sz w:val="23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  <w:sz w:val="23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  <w:sz w:val="23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  <w:sz w:val="23"/>
      </w:rPr>
    </w:lvl>
  </w:abstractNum>
  <w:abstractNum w:abstractNumId="7" w15:restartNumberingAfterBreak="0">
    <w:nsid w:val="333B2AA6"/>
    <w:multiLevelType w:val="hybridMultilevel"/>
    <w:tmpl w:val="F74809CE"/>
    <w:lvl w:ilvl="0" w:tplc="4542676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4165B93"/>
    <w:multiLevelType w:val="hybridMultilevel"/>
    <w:tmpl w:val="AF4C6902"/>
    <w:lvl w:ilvl="0" w:tplc="E12E21E8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F62979"/>
    <w:multiLevelType w:val="hybridMultilevel"/>
    <w:tmpl w:val="5FF8113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5A08D2"/>
    <w:multiLevelType w:val="multilevel"/>
    <w:tmpl w:val="415CD3A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5BEB1799"/>
    <w:multiLevelType w:val="multilevel"/>
    <w:tmpl w:val="FBA803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D351581"/>
    <w:multiLevelType w:val="hybridMultilevel"/>
    <w:tmpl w:val="2414753E"/>
    <w:lvl w:ilvl="0" w:tplc="EF9A85C2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43A8CC"/>
    <w:multiLevelType w:val="hybridMultilevel"/>
    <w:tmpl w:val="B5F52A8B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711C03A0"/>
    <w:multiLevelType w:val="multilevel"/>
    <w:tmpl w:val="BC52160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73590017"/>
    <w:multiLevelType w:val="multilevel"/>
    <w:tmpl w:val="340657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741C18A1"/>
    <w:multiLevelType w:val="multilevel"/>
    <w:tmpl w:val="F9165FF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color w:val="auto"/>
      </w:rPr>
    </w:lvl>
  </w:abstractNum>
  <w:abstractNum w:abstractNumId="17" w15:restartNumberingAfterBreak="0">
    <w:nsid w:val="79CF568A"/>
    <w:multiLevelType w:val="multilevel"/>
    <w:tmpl w:val="7B609E4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7FCB753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8"/>
  </w:num>
  <w:num w:numId="2">
    <w:abstractNumId w:val="5"/>
  </w:num>
  <w:num w:numId="3">
    <w:abstractNumId w:val="4"/>
  </w:num>
  <w:num w:numId="4">
    <w:abstractNumId w:val="9"/>
  </w:num>
  <w:num w:numId="5">
    <w:abstractNumId w:val="8"/>
  </w:num>
  <w:num w:numId="6">
    <w:abstractNumId w:val="16"/>
  </w:num>
  <w:num w:numId="7">
    <w:abstractNumId w:val="12"/>
  </w:num>
  <w:num w:numId="8">
    <w:abstractNumId w:val="2"/>
  </w:num>
  <w:num w:numId="9">
    <w:abstractNumId w:val="12"/>
  </w:num>
  <w:num w:numId="10">
    <w:abstractNumId w:val="15"/>
  </w:num>
  <w:num w:numId="11">
    <w:abstractNumId w:val="10"/>
  </w:num>
  <w:num w:numId="12">
    <w:abstractNumId w:val="13"/>
  </w:num>
  <w:num w:numId="13">
    <w:abstractNumId w:val="1"/>
  </w:num>
  <w:num w:numId="14">
    <w:abstractNumId w:val="3"/>
  </w:num>
  <w:num w:numId="15">
    <w:abstractNumId w:val="11"/>
  </w:num>
  <w:num w:numId="16">
    <w:abstractNumId w:val="0"/>
  </w:num>
  <w:num w:numId="17">
    <w:abstractNumId w:val="7"/>
  </w:num>
  <w:num w:numId="18">
    <w:abstractNumId w:val="17"/>
  </w:num>
  <w:num w:numId="19">
    <w:abstractNumId w:val="6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99F"/>
    <w:rsid w:val="00004573"/>
    <w:rsid w:val="00006DAC"/>
    <w:rsid w:val="000109CA"/>
    <w:rsid w:val="00025F47"/>
    <w:rsid w:val="000266E4"/>
    <w:rsid w:val="0005462C"/>
    <w:rsid w:val="00063DB6"/>
    <w:rsid w:val="00071F04"/>
    <w:rsid w:val="000A0C1F"/>
    <w:rsid w:val="000A1FA1"/>
    <w:rsid w:val="000A4276"/>
    <w:rsid w:val="000B69AD"/>
    <w:rsid w:val="000D0F04"/>
    <w:rsid w:val="000D60A3"/>
    <w:rsid w:val="000F0127"/>
    <w:rsid w:val="00110F4F"/>
    <w:rsid w:val="00113FD6"/>
    <w:rsid w:val="00133B45"/>
    <w:rsid w:val="0013734E"/>
    <w:rsid w:val="001445DC"/>
    <w:rsid w:val="00163EAF"/>
    <w:rsid w:val="00183BB0"/>
    <w:rsid w:val="0019159D"/>
    <w:rsid w:val="0019507A"/>
    <w:rsid w:val="001A2D0A"/>
    <w:rsid w:val="001B009D"/>
    <w:rsid w:val="001D3975"/>
    <w:rsid w:val="001D6535"/>
    <w:rsid w:val="001E1691"/>
    <w:rsid w:val="0020619D"/>
    <w:rsid w:val="0021217E"/>
    <w:rsid w:val="00235190"/>
    <w:rsid w:val="0025192A"/>
    <w:rsid w:val="00280897"/>
    <w:rsid w:val="002818DF"/>
    <w:rsid w:val="00292A26"/>
    <w:rsid w:val="00297BAA"/>
    <w:rsid w:val="002A187B"/>
    <w:rsid w:val="002A45EE"/>
    <w:rsid w:val="002C15E6"/>
    <w:rsid w:val="002D7197"/>
    <w:rsid w:val="002E1515"/>
    <w:rsid w:val="002F3AD4"/>
    <w:rsid w:val="002F4102"/>
    <w:rsid w:val="002F49A2"/>
    <w:rsid w:val="003021CD"/>
    <w:rsid w:val="0032758A"/>
    <w:rsid w:val="003342B8"/>
    <w:rsid w:val="00345A05"/>
    <w:rsid w:val="0035168A"/>
    <w:rsid w:val="00352352"/>
    <w:rsid w:val="003554B8"/>
    <w:rsid w:val="003811D0"/>
    <w:rsid w:val="00382A0F"/>
    <w:rsid w:val="00384D47"/>
    <w:rsid w:val="003B1D19"/>
    <w:rsid w:val="003B4ADE"/>
    <w:rsid w:val="003C02F8"/>
    <w:rsid w:val="003C181F"/>
    <w:rsid w:val="003E295D"/>
    <w:rsid w:val="003E6AAE"/>
    <w:rsid w:val="003F5927"/>
    <w:rsid w:val="003F5A37"/>
    <w:rsid w:val="004145A1"/>
    <w:rsid w:val="0041479D"/>
    <w:rsid w:val="00436F81"/>
    <w:rsid w:val="004A32C4"/>
    <w:rsid w:val="004D7C7E"/>
    <w:rsid w:val="004F0A75"/>
    <w:rsid w:val="004F2BCD"/>
    <w:rsid w:val="004F38F2"/>
    <w:rsid w:val="00526D49"/>
    <w:rsid w:val="005339AA"/>
    <w:rsid w:val="0056699F"/>
    <w:rsid w:val="00567A13"/>
    <w:rsid w:val="00597432"/>
    <w:rsid w:val="005A5E6C"/>
    <w:rsid w:val="005B2FBB"/>
    <w:rsid w:val="005B56FF"/>
    <w:rsid w:val="005C3ABB"/>
    <w:rsid w:val="005E4D46"/>
    <w:rsid w:val="005F3F2A"/>
    <w:rsid w:val="00644D26"/>
    <w:rsid w:val="0065418E"/>
    <w:rsid w:val="006571FF"/>
    <w:rsid w:val="00662721"/>
    <w:rsid w:val="0069713D"/>
    <w:rsid w:val="006B113D"/>
    <w:rsid w:val="006B7A70"/>
    <w:rsid w:val="006C6AA5"/>
    <w:rsid w:val="006D296E"/>
    <w:rsid w:val="006D5617"/>
    <w:rsid w:val="006E7C17"/>
    <w:rsid w:val="00700DF6"/>
    <w:rsid w:val="00700EEF"/>
    <w:rsid w:val="0070612C"/>
    <w:rsid w:val="0073387E"/>
    <w:rsid w:val="007358A3"/>
    <w:rsid w:val="00736B70"/>
    <w:rsid w:val="00771844"/>
    <w:rsid w:val="00772FFB"/>
    <w:rsid w:val="00793DBF"/>
    <w:rsid w:val="007B7007"/>
    <w:rsid w:val="007E541B"/>
    <w:rsid w:val="007F38D9"/>
    <w:rsid w:val="00804BDE"/>
    <w:rsid w:val="008308EA"/>
    <w:rsid w:val="00846466"/>
    <w:rsid w:val="00865F1B"/>
    <w:rsid w:val="00872CF4"/>
    <w:rsid w:val="00880298"/>
    <w:rsid w:val="0088091C"/>
    <w:rsid w:val="00884DE1"/>
    <w:rsid w:val="00894F61"/>
    <w:rsid w:val="00896995"/>
    <w:rsid w:val="00912420"/>
    <w:rsid w:val="00915C0F"/>
    <w:rsid w:val="00927DC3"/>
    <w:rsid w:val="00931130"/>
    <w:rsid w:val="009341FF"/>
    <w:rsid w:val="00957C10"/>
    <w:rsid w:val="009967F1"/>
    <w:rsid w:val="009A25BE"/>
    <w:rsid w:val="009C77AF"/>
    <w:rsid w:val="009D2CC0"/>
    <w:rsid w:val="009F174D"/>
    <w:rsid w:val="00A04D8B"/>
    <w:rsid w:val="00A04ECC"/>
    <w:rsid w:val="00A07D9D"/>
    <w:rsid w:val="00A50484"/>
    <w:rsid w:val="00A57D48"/>
    <w:rsid w:val="00A61F6B"/>
    <w:rsid w:val="00A625E7"/>
    <w:rsid w:val="00A6523D"/>
    <w:rsid w:val="00A66199"/>
    <w:rsid w:val="00A71346"/>
    <w:rsid w:val="00AA5CF8"/>
    <w:rsid w:val="00AB3B53"/>
    <w:rsid w:val="00AB4D3F"/>
    <w:rsid w:val="00AB6CB6"/>
    <w:rsid w:val="00AC181F"/>
    <w:rsid w:val="00AC539D"/>
    <w:rsid w:val="00AD0E40"/>
    <w:rsid w:val="00AF3C86"/>
    <w:rsid w:val="00B20DB8"/>
    <w:rsid w:val="00B34F00"/>
    <w:rsid w:val="00B461B0"/>
    <w:rsid w:val="00B50576"/>
    <w:rsid w:val="00B51548"/>
    <w:rsid w:val="00B64CF1"/>
    <w:rsid w:val="00B83667"/>
    <w:rsid w:val="00B83CAB"/>
    <w:rsid w:val="00B92F37"/>
    <w:rsid w:val="00B967A2"/>
    <w:rsid w:val="00BB3003"/>
    <w:rsid w:val="00BB4736"/>
    <w:rsid w:val="00BF2CF4"/>
    <w:rsid w:val="00C119BA"/>
    <w:rsid w:val="00C278CA"/>
    <w:rsid w:val="00C51457"/>
    <w:rsid w:val="00C76B5D"/>
    <w:rsid w:val="00C83AF2"/>
    <w:rsid w:val="00C8450C"/>
    <w:rsid w:val="00C8516E"/>
    <w:rsid w:val="00C9598F"/>
    <w:rsid w:val="00CA6CC6"/>
    <w:rsid w:val="00CB4AB5"/>
    <w:rsid w:val="00CC3E7A"/>
    <w:rsid w:val="00CC4FDA"/>
    <w:rsid w:val="00CD133E"/>
    <w:rsid w:val="00D12D3B"/>
    <w:rsid w:val="00D95F30"/>
    <w:rsid w:val="00DA65AD"/>
    <w:rsid w:val="00DB0E31"/>
    <w:rsid w:val="00DB1DEE"/>
    <w:rsid w:val="00DB36AE"/>
    <w:rsid w:val="00E265DE"/>
    <w:rsid w:val="00E51E0B"/>
    <w:rsid w:val="00E5383D"/>
    <w:rsid w:val="00E66D73"/>
    <w:rsid w:val="00E672B0"/>
    <w:rsid w:val="00E8352C"/>
    <w:rsid w:val="00ED02B7"/>
    <w:rsid w:val="00EF5D52"/>
    <w:rsid w:val="00F040E0"/>
    <w:rsid w:val="00F12F5A"/>
    <w:rsid w:val="00F203B2"/>
    <w:rsid w:val="00F24DED"/>
    <w:rsid w:val="00F25274"/>
    <w:rsid w:val="00F279BE"/>
    <w:rsid w:val="00F92975"/>
    <w:rsid w:val="00F95795"/>
    <w:rsid w:val="00F95FD2"/>
    <w:rsid w:val="00F96FBD"/>
    <w:rsid w:val="00FA5E38"/>
    <w:rsid w:val="00FB1090"/>
    <w:rsid w:val="00FC0959"/>
    <w:rsid w:val="00FD06D2"/>
    <w:rsid w:val="00FD21C2"/>
    <w:rsid w:val="00FE47C8"/>
    <w:rsid w:val="00FE51D4"/>
    <w:rsid w:val="00FF1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A552935-04B7-4DB2-8686-75D19CD58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4F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5F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5F30"/>
  </w:style>
  <w:style w:type="paragraph" w:styleId="Footer">
    <w:name w:val="footer"/>
    <w:basedOn w:val="Normal"/>
    <w:link w:val="FooterChar"/>
    <w:uiPriority w:val="99"/>
    <w:unhideWhenUsed/>
    <w:rsid w:val="00D95F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5F30"/>
  </w:style>
  <w:style w:type="paragraph" w:styleId="BalloonText">
    <w:name w:val="Balloon Text"/>
    <w:basedOn w:val="Normal"/>
    <w:link w:val="BalloonTextChar"/>
    <w:uiPriority w:val="99"/>
    <w:semiHidden/>
    <w:unhideWhenUsed/>
    <w:rsid w:val="00D95F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5F30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1D3975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1D3975"/>
    <w:rPr>
      <w:rFonts w:ascii="Times New Roman" w:eastAsia="Times New Roman" w:hAnsi="Times New Roman" w:cs="Times New Roman"/>
      <w:sz w:val="28"/>
      <w:szCs w:val="24"/>
    </w:rPr>
  </w:style>
  <w:style w:type="table" w:styleId="TableGrid">
    <w:name w:val="Table Grid"/>
    <w:basedOn w:val="TableNormal"/>
    <w:uiPriority w:val="59"/>
    <w:rsid w:val="00AD0E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semiHidden/>
    <w:unhideWhenUsed/>
    <w:rsid w:val="007B700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B7007"/>
  </w:style>
  <w:style w:type="paragraph" w:styleId="ListParagraph">
    <w:name w:val="List Paragraph"/>
    <w:aliases w:val="Syle 1,Normal bullet 2,Bullet list,Strip,H&amp;P List Paragraph,Līguma galvenais punkts,2,Saistīto dokumentu saraksts,Colorful List - Accent 12,List Paragraph1,Numurets,PPS_Bullet,List Paragraph Red,Bullet EY,Satura rādītājs,Virsraksti,Bullet"/>
    <w:basedOn w:val="Normal"/>
    <w:link w:val="ListParagraphChar"/>
    <w:uiPriority w:val="34"/>
    <w:qFormat/>
    <w:rsid w:val="005E4D46"/>
    <w:pPr>
      <w:ind w:left="720"/>
      <w:contextualSpacing/>
    </w:pPr>
  </w:style>
  <w:style w:type="paragraph" w:styleId="BodyText3">
    <w:name w:val="Body Text 3"/>
    <w:basedOn w:val="Normal"/>
    <w:link w:val="BodyText3Char"/>
    <w:rsid w:val="00915C0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915C0F"/>
    <w:rPr>
      <w:rFonts w:ascii="Times New Roman" w:eastAsia="Times New Roman" w:hAnsi="Times New Roman" w:cs="Times New Roman"/>
      <w:sz w:val="16"/>
      <w:szCs w:val="16"/>
    </w:rPr>
  </w:style>
  <w:style w:type="paragraph" w:customStyle="1" w:styleId="Default">
    <w:name w:val="Default"/>
    <w:uiPriority w:val="99"/>
    <w:rsid w:val="00292A2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  <w:style w:type="character" w:styleId="Hyperlink">
    <w:name w:val="Hyperlink"/>
    <w:uiPriority w:val="99"/>
    <w:unhideWhenUsed/>
    <w:rsid w:val="00BF2CF4"/>
    <w:rPr>
      <w:color w:val="0000FF"/>
      <w:u w:val="single"/>
    </w:rPr>
  </w:style>
  <w:style w:type="paragraph" w:styleId="FootnoteText">
    <w:name w:val="footnote text"/>
    <w:aliases w:val="Fußnote,Footnote,fn,FT,ft,SD Footnote Text,Footnote Text AG,Fußnote Char Char,Fußnote Char Char Char Char Char Char,Char10,Fußnotentext Char Char Char,Fußnotentext Char Char Char Char Char Char Char Char Char Char, Rakstz. Rakstz.,Rakstz."/>
    <w:basedOn w:val="Normal"/>
    <w:link w:val="FootnoteTextChar"/>
    <w:qFormat/>
    <w:rsid w:val="004F2BC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FootnoteTextChar">
    <w:name w:val="Footnote Text Char"/>
    <w:aliases w:val="Fußnote Char,Footnote Char,fn Char,FT Char,ft Char,SD Footnote Text Char,Footnote Text AG Char,Fußnote Char Char Char,Fußnote Char Char Char Char Char Char Char,Char10 Char,Fußnotentext Char Char Char Char, Rakstz. Rakstz. Char"/>
    <w:basedOn w:val="DefaultParagraphFont"/>
    <w:link w:val="FootnoteText"/>
    <w:qFormat/>
    <w:rsid w:val="004F2BC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FootnoteReference">
    <w:name w:val="footnote reference"/>
    <w:aliases w:val="Footnote symbol,Footnote Reference Number,SUPERS,fr,Footnote Refernece,Footnote Reference Superscript,ftref,Odwołanie przypisu,BVI fnr,Footnotes refss,Ref,de nota al pie,-E Fußnotenzeichen,Footnote reference number,Times 10 Point,E"/>
    <w:uiPriority w:val="99"/>
    <w:qFormat/>
    <w:rsid w:val="004F2BCD"/>
    <w:rPr>
      <w:vertAlign w:val="superscript"/>
    </w:rPr>
  </w:style>
  <w:style w:type="character" w:customStyle="1" w:styleId="ListParagraphChar">
    <w:name w:val="List Paragraph Char"/>
    <w:aliases w:val="Syle 1 Char,Normal bullet 2 Char,Bullet list Char,Strip Char,H&amp;P List Paragraph Char,Līguma galvenais punkts Char,2 Char,Saistīto dokumentu saraksts Char,Colorful List - Accent 12 Char,List Paragraph1 Char,Numurets Char,Virsraksti Ch"/>
    <w:link w:val="ListParagraph"/>
    <w:uiPriority w:val="34"/>
    <w:qFormat/>
    <w:rsid w:val="00EF5D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65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3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534656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7919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2440</Words>
  <Characters>1392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Jūlija Sergejeva</cp:lastModifiedBy>
  <cp:revision>40</cp:revision>
  <cp:lastPrinted>2025-04-30T08:50:00Z</cp:lastPrinted>
  <dcterms:created xsi:type="dcterms:W3CDTF">2025-04-23T11:34:00Z</dcterms:created>
  <dcterms:modified xsi:type="dcterms:W3CDTF">2026-07-28T11:55:00Z</dcterms:modified>
</cp:coreProperties>
</file>