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DF3CEBA" w14:textId="3D32D1E1" w:rsidR="0044719A" w:rsidRPr="00110A83" w:rsidRDefault="0044719A" w:rsidP="00CE42BF">
      <w:pPr>
        <w:overflowPunct w:val="0"/>
        <w:autoSpaceDE w:val="0"/>
        <w:autoSpaceDN w:val="0"/>
        <w:adjustRightInd w:val="0"/>
        <w:spacing w:after="120" w:line="240" w:lineRule="auto"/>
        <w:ind w:left="284" w:right="-6" w:hanging="284"/>
        <w:jc w:val="right"/>
        <w:textAlignment w:val="baseline"/>
        <w:rPr>
          <w:rFonts w:ascii="Times New Roman" w:eastAsia="Times New Roman" w:hAnsi="Times New Roman" w:cs="Times New Roman"/>
        </w:rPr>
      </w:pPr>
    </w:p>
    <w:p w14:paraId="4DEEE5AB" w14:textId="0B67A956" w:rsidR="00BF6A6C" w:rsidRDefault="00BF6A6C" w:rsidP="00BF6A6C">
      <w:pPr>
        <w:overflowPunct w:val="0"/>
        <w:autoSpaceDE w:val="0"/>
        <w:autoSpaceDN w:val="0"/>
        <w:adjustRightInd w:val="0"/>
        <w:spacing w:after="120" w:line="240" w:lineRule="auto"/>
        <w:ind w:left="284" w:right="707" w:hanging="284"/>
        <w:jc w:val="center"/>
        <w:textAlignment w:val="baseline"/>
        <w:rPr>
          <w:rFonts w:ascii="Times New Roman" w:eastAsia="Times New Roman" w:hAnsi="Times New Roman" w:cs="Times New Roman"/>
        </w:rPr>
      </w:pPr>
    </w:p>
    <w:p w14:paraId="1FDF9B23" w14:textId="60EDA989" w:rsidR="00CE42BF" w:rsidRPr="00110A83" w:rsidRDefault="00CE42BF" w:rsidP="004D671D">
      <w:pPr>
        <w:overflowPunct w:val="0"/>
        <w:autoSpaceDE w:val="0"/>
        <w:autoSpaceDN w:val="0"/>
        <w:adjustRightInd w:val="0"/>
        <w:spacing w:after="120" w:line="240" w:lineRule="auto"/>
        <w:ind w:left="284" w:right="-2" w:hanging="284"/>
        <w:jc w:val="right"/>
        <w:textAlignment w:val="baseline"/>
        <w:rPr>
          <w:rFonts w:ascii="Times New Roman" w:eastAsia="Times New Roman" w:hAnsi="Times New Roman" w:cs="Times New Roman"/>
        </w:rPr>
      </w:pPr>
      <w:r w:rsidRPr="00110A83">
        <w:rPr>
          <w:rFonts w:ascii="Times New Roman" w:eastAsia="Times New Roman" w:hAnsi="Times New Roman" w:cs="Times New Roman"/>
        </w:rPr>
        <w:t>APSTIPRINĀTS</w:t>
      </w:r>
    </w:p>
    <w:p w14:paraId="604F5D36" w14:textId="47973A2B" w:rsidR="00CE42BF" w:rsidRPr="00110A83" w:rsidRDefault="00CE42BF" w:rsidP="004D671D">
      <w:pPr>
        <w:tabs>
          <w:tab w:val="left" w:pos="319"/>
        </w:tabs>
        <w:overflowPunct w:val="0"/>
        <w:autoSpaceDE w:val="0"/>
        <w:autoSpaceDN w:val="0"/>
        <w:adjustRightInd w:val="0"/>
        <w:spacing w:after="0" w:line="240" w:lineRule="auto"/>
        <w:ind w:left="284" w:right="-2" w:hanging="284"/>
        <w:jc w:val="right"/>
        <w:textAlignment w:val="baseline"/>
        <w:rPr>
          <w:rFonts w:ascii="Times New Roman" w:eastAsia="Times New Roman" w:hAnsi="Times New Roman" w:cs="Times New Roman"/>
        </w:rPr>
      </w:pPr>
      <w:r w:rsidRPr="00110A83">
        <w:rPr>
          <w:rFonts w:ascii="Times New Roman" w:eastAsia="Times New Roman" w:hAnsi="Times New Roman" w:cs="Times New Roman"/>
        </w:rPr>
        <w:t>ar Jūrmalas</w:t>
      </w:r>
      <w:r w:rsidR="00FE4EA1" w:rsidRPr="00110A83">
        <w:rPr>
          <w:rFonts w:ascii="Times New Roman" w:eastAsia="Times New Roman" w:hAnsi="Times New Roman" w:cs="Times New Roman"/>
        </w:rPr>
        <w:t xml:space="preserve"> I</w:t>
      </w:r>
      <w:r w:rsidRPr="00110A83">
        <w:rPr>
          <w:rFonts w:ascii="Times New Roman" w:eastAsia="Times New Roman" w:hAnsi="Times New Roman" w:cs="Times New Roman"/>
        </w:rPr>
        <w:t xml:space="preserve">epirkumu komisijas </w:t>
      </w:r>
    </w:p>
    <w:p w14:paraId="5FB7D61A" w14:textId="253511F4" w:rsidR="007A59B9" w:rsidRDefault="009E62E0" w:rsidP="004D671D">
      <w:pPr>
        <w:tabs>
          <w:tab w:val="left" w:pos="319"/>
          <w:tab w:val="left" w:pos="2659"/>
        </w:tabs>
        <w:overflowPunct w:val="0"/>
        <w:autoSpaceDE w:val="0"/>
        <w:autoSpaceDN w:val="0"/>
        <w:adjustRightInd w:val="0"/>
        <w:spacing w:after="0" w:line="240" w:lineRule="auto"/>
        <w:ind w:left="284" w:right="-2" w:hanging="284"/>
        <w:jc w:val="right"/>
        <w:textAlignment w:val="baseline"/>
        <w:rPr>
          <w:rFonts w:ascii="Times New Roman" w:eastAsia="Times New Roman" w:hAnsi="Times New Roman" w:cs="Times New Roman"/>
        </w:rPr>
      </w:pPr>
      <w:r w:rsidRPr="006C3A81">
        <w:rPr>
          <w:rFonts w:ascii="Times New Roman" w:eastAsia="Times New Roman" w:hAnsi="Times New Roman" w:cs="Times New Roman"/>
        </w:rPr>
        <w:t>202</w:t>
      </w:r>
      <w:r w:rsidR="004B5E5D">
        <w:rPr>
          <w:rFonts w:ascii="Times New Roman" w:eastAsia="Times New Roman" w:hAnsi="Times New Roman" w:cs="Times New Roman"/>
        </w:rPr>
        <w:t>6</w:t>
      </w:r>
      <w:r w:rsidR="001B0D55" w:rsidRPr="006C3A81">
        <w:rPr>
          <w:rFonts w:ascii="Times New Roman" w:eastAsia="Times New Roman" w:hAnsi="Times New Roman" w:cs="Times New Roman"/>
        </w:rPr>
        <w:t xml:space="preserve">.gada </w:t>
      </w:r>
      <w:r w:rsidR="004B5E5D">
        <w:rPr>
          <w:rFonts w:ascii="Times New Roman" w:eastAsia="Times New Roman" w:hAnsi="Times New Roman" w:cs="Times New Roman"/>
        </w:rPr>
        <w:t>17</w:t>
      </w:r>
      <w:r w:rsidR="001F70B3" w:rsidRPr="006C3A81">
        <w:rPr>
          <w:rFonts w:ascii="Times New Roman" w:eastAsia="Times New Roman" w:hAnsi="Times New Roman" w:cs="Times New Roman"/>
        </w:rPr>
        <w:t>.</w:t>
      </w:r>
      <w:r w:rsidR="004B5E5D">
        <w:rPr>
          <w:rFonts w:ascii="Times New Roman" w:eastAsia="Times New Roman" w:hAnsi="Times New Roman" w:cs="Times New Roman"/>
        </w:rPr>
        <w:t>jūlij</w:t>
      </w:r>
      <w:r w:rsidR="002F6C3E">
        <w:rPr>
          <w:rFonts w:ascii="Times New Roman" w:eastAsia="Times New Roman" w:hAnsi="Times New Roman" w:cs="Times New Roman"/>
        </w:rPr>
        <w:t>a</w:t>
      </w:r>
      <w:r w:rsidR="00290D2F" w:rsidRPr="006C3A81">
        <w:rPr>
          <w:rFonts w:ascii="Times New Roman" w:eastAsia="Times New Roman" w:hAnsi="Times New Roman" w:cs="Times New Roman"/>
        </w:rPr>
        <w:t xml:space="preserve"> </w:t>
      </w:r>
      <w:r w:rsidR="00CE42BF" w:rsidRPr="006C3A81">
        <w:rPr>
          <w:rFonts w:ascii="Times New Roman" w:eastAsia="Times New Roman" w:hAnsi="Times New Roman" w:cs="Times New Roman"/>
        </w:rPr>
        <w:t>sēdes lēmumu, protokols Nr.</w:t>
      </w:r>
      <w:r w:rsidR="004B5E5D">
        <w:rPr>
          <w:rFonts w:ascii="Times New Roman" w:eastAsia="Times New Roman" w:hAnsi="Times New Roman" w:cs="Times New Roman"/>
        </w:rPr>
        <w:t>36</w:t>
      </w:r>
    </w:p>
    <w:p w14:paraId="2A9D9C75" w14:textId="77777777" w:rsidR="00E653F5" w:rsidRPr="00110A83" w:rsidRDefault="00E653F5" w:rsidP="004D671D">
      <w:pPr>
        <w:tabs>
          <w:tab w:val="left" w:pos="0"/>
        </w:tabs>
        <w:overflowPunct w:val="0"/>
        <w:autoSpaceDE w:val="0"/>
        <w:autoSpaceDN w:val="0"/>
        <w:adjustRightInd w:val="0"/>
        <w:spacing w:after="0" w:line="360" w:lineRule="auto"/>
        <w:ind w:left="284" w:right="-2" w:hanging="284"/>
        <w:jc w:val="center"/>
        <w:textAlignment w:val="baseline"/>
        <w:rPr>
          <w:rFonts w:ascii="Times New Roman" w:eastAsia="Times New Roman" w:hAnsi="Times New Roman" w:cs="Times New Roman"/>
          <w:b/>
          <w:noProof/>
          <w:spacing w:val="20"/>
          <w:sz w:val="24"/>
          <w:szCs w:val="24"/>
        </w:rPr>
      </w:pPr>
    </w:p>
    <w:p w14:paraId="7B87F563" w14:textId="77777777" w:rsidR="00E653F5" w:rsidRPr="00110A83" w:rsidRDefault="00E653F5" w:rsidP="004D671D">
      <w:pPr>
        <w:tabs>
          <w:tab w:val="left" w:pos="0"/>
        </w:tabs>
        <w:overflowPunct w:val="0"/>
        <w:autoSpaceDE w:val="0"/>
        <w:autoSpaceDN w:val="0"/>
        <w:adjustRightInd w:val="0"/>
        <w:spacing w:after="0" w:line="360" w:lineRule="auto"/>
        <w:ind w:left="284" w:right="-2" w:hanging="284"/>
        <w:jc w:val="center"/>
        <w:textAlignment w:val="baseline"/>
        <w:rPr>
          <w:rFonts w:ascii="Times New Roman" w:eastAsia="Times New Roman" w:hAnsi="Times New Roman" w:cs="Times New Roman"/>
          <w:b/>
          <w:noProof/>
          <w:spacing w:val="20"/>
          <w:sz w:val="24"/>
          <w:szCs w:val="24"/>
        </w:rPr>
      </w:pPr>
    </w:p>
    <w:p w14:paraId="29DDE2B5" w14:textId="77777777" w:rsidR="00E653F5" w:rsidRPr="00110A83" w:rsidRDefault="00E653F5" w:rsidP="004D671D">
      <w:pPr>
        <w:tabs>
          <w:tab w:val="left" w:pos="0"/>
        </w:tabs>
        <w:overflowPunct w:val="0"/>
        <w:autoSpaceDE w:val="0"/>
        <w:autoSpaceDN w:val="0"/>
        <w:adjustRightInd w:val="0"/>
        <w:spacing w:after="0" w:line="360" w:lineRule="auto"/>
        <w:ind w:left="284" w:right="-2" w:hanging="284"/>
        <w:jc w:val="center"/>
        <w:textAlignment w:val="baseline"/>
        <w:rPr>
          <w:rFonts w:ascii="Times New Roman" w:eastAsia="Times New Roman" w:hAnsi="Times New Roman" w:cs="Times New Roman"/>
          <w:b/>
          <w:noProof/>
          <w:spacing w:val="20"/>
          <w:sz w:val="24"/>
          <w:szCs w:val="24"/>
        </w:rPr>
      </w:pPr>
    </w:p>
    <w:p w14:paraId="404F0A74" w14:textId="4E467652" w:rsidR="00E653F5" w:rsidRPr="00110A83" w:rsidRDefault="00E653F5" w:rsidP="004D671D">
      <w:pPr>
        <w:tabs>
          <w:tab w:val="left" w:pos="0"/>
        </w:tabs>
        <w:overflowPunct w:val="0"/>
        <w:autoSpaceDE w:val="0"/>
        <w:autoSpaceDN w:val="0"/>
        <w:adjustRightInd w:val="0"/>
        <w:spacing w:after="0" w:line="360" w:lineRule="auto"/>
        <w:ind w:left="284" w:right="-2" w:hanging="284"/>
        <w:jc w:val="center"/>
        <w:textAlignment w:val="baseline"/>
        <w:rPr>
          <w:rFonts w:ascii="Times New Roman" w:eastAsia="Times New Roman" w:hAnsi="Times New Roman" w:cs="Times New Roman"/>
          <w:b/>
          <w:noProof/>
          <w:spacing w:val="20"/>
          <w:sz w:val="24"/>
          <w:szCs w:val="24"/>
        </w:rPr>
      </w:pPr>
    </w:p>
    <w:p w14:paraId="3350CFAB" w14:textId="77777777" w:rsidR="00C34113" w:rsidRPr="00110A83" w:rsidRDefault="00C34113" w:rsidP="004D671D">
      <w:pPr>
        <w:tabs>
          <w:tab w:val="left" w:pos="0"/>
        </w:tabs>
        <w:overflowPunct w:val="0"/>
        <w:autoSpaceDE w:val="0"/>
        <w:autoSpaceDN w:val="0"/>
        <w:adjustRightInd w:val="0"/>
        <w:spacing w:after="0" w:line="360" w:lineRule="auto"/>
        <w:ind w:right="-2"/>
        <w:textAlignment w:val="baseline"/>
        <w:rPr>
          <w:rFonts w:ascii="Times New Roman" w:eastAsia="Times New Roman" w:hAnsi="Times New Roman" w:cs="Times New Roman"/>
          <w:b/>
          <w:noProof/>
          <w:spacing w:val="20"/>
          <w:sz w:val="24"/>
          <w:szCs w:val="24"/>
        </w:rPr>
      </w:pPr>
    </w:p>
    <w:p w14:paraId="3E3BB08F" w14:textId="77777777" w:rsidR="00375546" w:rsidRPr="00110A83" w:rsidRDefault="00375546" w:rsidP="004D671D">
      <w:pPr>
        <w:tabs>
          <w:tab w:val="left" w:pos="0"/>
        </w:tabs>
        <w:overflowPunct w:val="0"/>
        <w:autoSpaceDE w:val="0"/>
        <w:autoSpaceDN w:val="0"/>
        <w:adjustRightInd w:val="0"/>
        <w:spacing w:after="0" w:line="360" w:lineRule="auto"/>
        <w:ind w:left="284" w:right="-2" w:hanging="284"/>
        <w:jc w:val="center"/>
        <w:textAlignment w:val="baseline"/>
        <w:rPr>
          <w:rFonts w:ascii="Times New Roman" w:eastAsia="Times New Roman" w:hAnsi="Times New Roman" w:cs="Times New Roman"/>
          <w:b/>
          <w:noProof/>
          <w:spacing w:val="20"/>
          <w:sz w:val="24"/>
          <w:szCs w:val="24"/>
        </w:rPr>
      </w:pPr>
    </w:p>
    <w:p w14:paraId="12F124D6" w14:textId="77777777" w:rsidR="00E653F5" w:rsidRPr="00110A83" w:rsidRDefault="00CE42BF" w:rsidP="004D671D">
      <w:pPr>
        <w:overflowPunct w:val="0"/>
        <w:autoSpaceDE w:val="0"/>
        <w:autoSpaceDN w:val="0"/>
        <w:adjustRightInd w:val="0"/>
        <w:spacing w:after="0" w:line="360" w:lineRule="auto"/>
        <w:ind w:right="-2"/>
        <w:jc w:val="center"/>
        <w:textAlignment w:val="baseline"/>
        <w:rPr>
          <w:rFonts w:ascii="Times New Roman" w:eastAsia="Times New Roman" w:hAnsi="Times New Roman" w:cs="Times New Roman"/>
          <w:b/>
          <w:noProof/>
          <w:spacing w:val="20"/>
          <w:sz w:val="24"/>
          <w:szCs w:val="24"/>
        </w:rPr>
      </w:pPr>
      <w:r w:rsidRPr="00110A83">
        <w:rPr>
          <w:rFonts w:ascii="Times New Roman" w:eastAsia="Times New Roman" w:hAnsi="Times New Roman" w:cs="Times New Roman"/>
          <w:b/>
          <w:noProof/>
          <w:spacing w:val="20"/>
          <w:sz w:val="24"/>
          <w:szCs w:val="24"/>
        </w:rPr>
        <w:t>ATKLĀTA</w:t>
      </w:r>
      <w:r w:rsidR="00E653F5" w:rsidRPr="00110A83">
        <w:rPr>
          <w:rFonts w:ascii="Times New Roman" w:eastAsia="Times New Roman" w:hAnsi="Times New Roman" w:cs="Times New Roman"/>
          <w:b/>
          <w:noProof/>
          <w:spacing w:val="20"/>
          <w:sz w:val="24"/>
          <w:szCs w:val="24"/>
        </w:rPr>
        <w:t xml:space="preserve"> KONKURSA</w:t>
      </w:r>
    </w:p>
    <w:p w14:paraId="481ED2C6" w14:textId="77777777" w:rsidR="00CB28B1" w:rsidRPr="00110A83" w:rsidRDefault="00CB28B1" w:rsidP="004D671D">
      <w:pPr>
        <w:tabs>
          <w:tab w:val="left" w:pos="0"/>
          <w:tab w:val="left" w:pos="3600"/>
        </w:tabs>
        <w:overflowPunct w:val="0"/>
        <w:autoSpaceDE w:val="0"/>
        <w:autoSpaceDN w:val="0"/>
        <w:adjustRightInd w:val="0"/>
        <w:spacing w:after="0" w:line="240" w:lineRule="auto"/>
        <w:ind w:left="284" w:right="-2" w:hanging="284"/>
        <w:jc w:val="center"/>
        <w:textAlignment w:val="baseline"/>
        <w:rPr>
          <w:rFonts w:ascii="Times New Roman" w:eastAsia="Times New Roman" w:hAnsi="Times New Roman" w:cs="Times New Roman"/>
          <w:b/>
          <w:noProof/>
          <w:sz w:val="28"/>
          <w:szCs w:val="28"/>
        </w:rPr>
      </w:pPr>
    </w:p>
    <w:p w14:paraId="7CAA87B6" w14:textId="24723611" w:rsidR="000E4D0B" w:rsidRDefault="00D83508" w:rsidP="00774627">
      <w:pPr>
        <w:overflowPunct w:val="0"/>
        <w:autoSpaceDE w:val="0"/>
        <w:autoSpaceDN w:val="0"/>
        <w:adjustRightInd w:val="0"/>
        <w:spacing w:after="0" w:line="240" w:lineRule="auto"/>
        <w:ind w:right="-2"/>
        <w:jc w:val="center"/>
        <w:textAlignment w:val="baseline"/>
        <w:rPr>
          <w:rFonts w:ascii="Times New Roman" w:eastAsia="Times New Roman" w:hAnsi="Times New Roman" w:cs="Times New Roman"/>
          <w:b/>
          <w:sz w:val="28"/>
          <w:szCs w:val="28"/>
        </w:rPr>
      </w:pPr>
      <w:r>
        <w:rPr>
          <w:rFonts w:ascii="Times New Roman" w:eastAsia="Times New Roman" w:hAnsi="Times New Roman" w:cs="Times New Roman"/>
          <w:b/>
          <w:sz w:val="28"/>
          <w:szCs w:val="28"/>
        </w:rPr>
        <w:t>“</w:t>
      </w:r>
      <w:bookmarkStart w:id="0" w:name="_Hlk205281141"/>
      <w:r w:rsidR="00552FCB" w:rsidRPr="00552FCB">
        <w:rPr>
          <w:rFonts w:ascii="Times New Roman" w:eastAsia="Times New Roman" w:hAnsi="Times New Roman" w:cs="Times New Roman"/>
          <w:b/>
          <w:sz w:val="32"/>
          <w:szCs w:val="32"/>
        </w:rPr>
        <w:t>Dabasgāzes iegāde Jūrmalas valstspilsētas pašvaldības iestādēm</w:t>
      </w:r>
      <w:bookmarkEnd w:id="0"/>
      <w:r>
        <w:rPr>
          <w:rFonts w:ascii="Times New Roman" w:eastAsia="Times New Roman" w:hAnsi="Times New Roman" w:cs="Times New Roman"/>
          <w:b/>
          <w:sz w:val="28"/>
          <w:szCs w:val="28"/>
        </w:rPr>
        <w:t>”</w:t>
      </w:r>
    </w:p>
    <w:p w14:paraId="6D440EE8" w14:textId="77777777" w:rsidR="00D83508" w:rsidRDefault="00D83508" w:rsidP="004D671D">
      <w:pPr>
        <w:overflowPunct w:val="0"/>
        <w:autoSpaceDE w:val="0"/>
        <w:autoSpaceDN w:val="0"/>
        <w:adjustRightInd w:val="0"/>
        <w:spacing w:after="0" w:line="240" w:lineRule="auto"/>
        <w:ind w:right="-2"/>
        <w:jc w:val="center"/>
        <w:textAlignment w:val="baseline"/>
        <w:rPr>
          <w:rFonts w:ascii="Times New Roman" w:eastAsia="Times New Roman" w:hAnsi="Times New Roman" w:cs="Times New Roman"/>
          <w:b/>
          <w:sz w:val="28"/>
          <w:szCs w:val="28"/>
        </w:rPr>
      </w:pPr>
    </w:p>
    <w:p w14:paraId="0C6AE367" w14:textId="77777777" w:rsidR="00D83508" w:rsidRPr="00110A83" w:rsidRDefault="00D83508" w:rsidP="004D671D">
      <w:pPr>
        <w:overflowPunct w:val="0"/>
        <w:autoSpaceDE w:val="0"/>
        <w:autoSpaceDN w:val="0"/>
        <w:adjustRightInd w:val="0"/>
        <w:spacing w:after="0" w:line="240" w:lineRule="auto"/>
        <w:ind w:right="-2"/>
        <w:jc w:val="center"/>
        <w:textAlignment w:val="baseline"/>
        <w:rPr>
          <w:rFonts w:ascii="Times New Roman" w:eastAsia="Times New Roman" w:hAnsi="Times New Roman" w:cs="Times New Roman"/>
          <w:b/>
          <w:noProof/>
          <w:sz w:val="24"/>
          <w:szCs w:val="24"/>
        </w:rPr>
      </w:pPr>
    </w:p>
    <w:p w14:paraId="66004841" w14:textId="58F2764C" w:rsidR="00E653F5" w:rsidRDefault="00E653F5" w:rsidP="004D671D">
      <w:pPr>
        <w:overflowPunct w:val="0"/>
        <w:autoSpaceDE w:val="0"/>
        <w:autoSpaceDN w:val="0"/>
        <w:adjustRightInd w:val="0"/>
        <w:spacing w:after="0" w:line="240" w:lineRule="auto"/>
        <w:ind w:right="-2"/>
        <w:jc w:val="center"/>
        <w:textAlignment w:val="baseline"/>
        <w:rPr>
          <w:rFonts w:ascii="Times New Roman" w:eastAsia="Times New Roman" w:hAnsi="Times New Roman" w:cs="Times New Roman"/>
          <w:b/>
          <w:noProof/>
          <w:sz w:val="24"/>
          <w:szCs w:val="24"/>
        </w:rPr>
      </w:pPr>
      <w:r w:rsidRPr="00110A83">
        <w:rPr>
          <w:rFonts w:ascii="Times New Roman" w:eastAsia="Times New Roman" w:hAnsi="Times New Roman" w:cs="Times New Roman"/>
          <w:b/>
          <w:noProof/>
          <w:sz w:val="24"/>
          <w:szCs w:val="24"/>
        </w:rPr>
        <w:t>NOLIKUMS</w:t>
      </w:r>
    </w:p>
    <w:p w14:paraId="33E0D3AF" w14:textId="77777777" w:rsidR="00E653F5" w:rsidRPr="00110A83" w:rsidRDefault="00E653F5" w:rsidP="004D671D">
      <w:pPr>
        <w:tabs>
          <w:tab w:val="left" w:pos="0"/>
          <w:tab w:val="left" w:pos="3600"/>
        </w:tabs>
        <w:overflowPunct w:val="0"/>
        <w:autoSpaceDE w:val="0"/>
        <w:autoSpaceDN w:val="0"/>
        <w:adjustRightInd w:val="0"/>
        <w:spacing w:after="0" w:line="240" w:lineRule="auto"/>
        <w:ind w:left="284" w:right="-2" w:hanging="284"/>
        <w:jc w:val="center"/>
        <w:textAlignment w:val="baseline"/>
        <w:rPr>
          <w:rFonts w:ascii="Times New Roman" w:eastAsia="Times New Roman" w:hAnsi="Times New Roman" w:cs="Times New Roman"/>
          <w:b/>
          <w:noProof/>
          <w:sz w:val="24"/>
          <w:szCs w:val="24"/>
        </w:rPr>
      </w:pPr>
    </w:p>
    <w:p w14:paraId="5325B3E5" w14:textId="77777777" w:rsidR="00E653F5" w:rsidRPr="00110A83" w:rsidRDefault="00E653F5" w:rsidP="004D671D">
      <w:pPr>
        <w:tabs>
          <w:tab w:val="left" w:pos="0"/>
          <w:tab w:val="left" w:pos="3600"/>
        </w:tabs>
        <w:overflowPunct w:val="0"/>
        <w:autoSpaceDE w:val="0"/>
        <w:autoSpaceDN w:val="0"/>
        <w:adjustRightInd w:val="0"/>
        <w:spacing w:after="0" w:line="240" w:lineRule="auto"/>
        <w:ind w:left="284" w:right="-2" w:hanging="284"/>
        <w:jc w:val="center"/>
        <w:textAlignment w:val="baseline"/>
        <w:rPr>
          <w:rFonts w:ascii="Times New Roman" w:eastAsia="Times New Roman" w:hAnsi="Times New Roman" w:cs="Times New Roman"/>
          <w:noProof/>
          <w:sz w:val="28"/>
          <w:szCs w:val="28"/>
        </w:rPr>
      </w:pPr>
    </w:p>
    <w:p w14:paraId="6873316E" w14:textId="3F8956D5" w:rsidR="00E653F5" w:rsidRPr="00110A83" w:rsidRDefault="001F2C97" w:rsidP="004D671D">
      <w:pPr>
        <w:tabs>
          <w:tab w:val="left" w:pos="0"/>
          <w:tab w:val="left" w:pos="3600"/>
        </w:tabs>
        <w:overflowPunct w:val="0"/>
        <w:autoSpaceDE w:val="0"/>
        <w:autoSpaceDN w:val="0"/>
        <w:adjustRightInd w:val="0"/>
        <w:spacing w:after="0" w:line="240" w:lineRule="auto"/>
        <w:ind w:left="284" w:right="-2" w:hanging="284"/>
        <w:jc w:val="center"/>
        <w:textAlignment w:val="baseline"/>
        <w:rPr>
          <w:rFonts w:ascii="Times New Roman" w:eastAsia="Times New Roman" w:hAnsi="Times New Roman" w:cs="Times New Roman"/>
          <w:b/>
          <w:noProof/>
          <w:sz w:val="24"/>
          <w:szCs w:val="24"/>
        </w:rPr>
      </w:pPr>
      <w:r w:rsidRPr="00110A83">
        <w:rPr>
          <w:rFonts w:ascii="Times New Roman" w:eastAsia="Times New Roman" w:hAnsi="Times New Roman" w:cs="Times New Roman"/>
          <w:noProof/>
          <w:sz w:val="24"/>
          <w:szCs w:val="24"/>
        </w:rPr>
        <w:t>(</w:t>
      </w:r>
      <w:r w:rsidR="00E653F5" w:rsidRPr="00110A83">
        <w:rPr>
          <w:rFonts w:ascii="Times New Roman" w:eastAsia="Times New Roman" w:hAnsi="Times New Roman" w:cs="Times New Roman"/>
          <w:noProof/>
          <w:sz w:val="24"/>
          <w:szCs w:val="24"/>
        </w:rPr>
        <w:t xml:space="preserve">ID Nr. </w:t>
      </w:r>
      <w:r w:rsidR="000819D4" w:rsidRPr="00110A83">
        <w:rPr>
          <w:rFonts w:ascii="Times New Roman" w:eastAsia="Times New Roman" w:hAnsi="Times New Roman" w:cs="Times New Roman"/>
          <w:noProof/>
          <w:sz w:val="24"/>
          <w:szCs w:val="24"/>
        </w:rPr>
        <w:t>JVA</w:t>
      </w:r>
      <w:r w:rsidR="00E653F5" w:rsidRPr="00110A83">
        <w:rPr>
          <w:rFonts w:ascii="Times New Roman" w:eastAsia="Times New Roman" w:hAnsi="Times New Roman" w:cs="Times New Roman"/>
          <w:noProof/>
          <w:sz w:val="24"/>
          <w:szCs w:val="24"/>
        </w:rPr>
        <w:t xml:space="preserve"> </w:t>
      </w:r>
      <w:r w:rsidR="004B5E5D">
        <w:rPr>
          <w:rFonts w:ascii="Times New Roman" w:eastAsia="Times New Roman" w:hAnsi="Times New Roman" w:cs="Times New Roman"/>
          <w:noProof/>
          <w:sz w:val="24"/>
          <w:szCs w:val="24"/>
        </w:rPr>
        <w:t>2026/52</w:t>
      </w:r>
      <w:r w:rsidR="00E653F5" w:rsidRPr="00110A83">
        <w:rPr>
          <w:rFonts w:ascii="Times New Roman" w:eastAsia="Times New Roman" w:hAnsi="Times New Roman" w:cs="Times New Roman"/>
          <w:noProof/>
          <w:sz w:val="24"/>
          <w:szCs w:val="24"/>
        </w:rPr>
        <w:t>)</w:t>
      </w:r>
    </w:p>
    <w:p w14:paraId="263C2F9D" w14:textId="77777777" w:rsidR="00E653F5" w:rsidRPr="00110A83" w:rsidRDefault="00E653F5" w:rsidP="004D671D">
      <w:pPr>
        <w:overflowPunct w:val="0"/>
        <w:autoSpaceDE w:val="0"/>
        <w:autoSpaceDN w:val="0"/>
        <w:adjustRightInd w:val="0"/>
        <w:spacing w:after="0" w:line="240" w:lineRule="auto"/>
        <w:ind w:right="-2"/>
        <w:textAlignment w:val="baseline"/>
        <w:rPr>
          <w:rFonts w:ascii="Times New Roman" w:eastAsia="Times New Roman" w:hAnsi="Times New Roman" w:cs="Times New Roman"/>
        </w:rPr>
      </w:pPr>
    </w:p>
    <w:p w14:paraId="6DFB6E07" w14:textId="77777777" w:rsidR="00E653F5" w:rsidRPr="00110A83" w:rsidRDefault="00E653F5" w:rsidP="004D671D">
      <w:pPr>
        <w:overflowPunct w:val="0"/>
        <w:autoSpaceDE w:val="0"/>
        <w:autoSpaceDN w:val="0"/>
        <w:adjustRightInd w:val="0"/>
        <w:spacing w:after="0" w:line="240" w:lineRule="auto"/>
        <w:ind w:right="-2"/>
        <w:textAlignment w:val="baseline"/>
        <w:rPr>
          <w:rFonts w:ascii="Times New Roman" w:eastAsia="Times New Roman" w:hAnsi="Times New Roman" w:cs="Times New Roman"/>
        </w:rPr>
      </w:pPr>
    </w:p>
    <w:p w14:paraId="61B8F422" w14:textId="77777777" w:rsidR="00E653F5" w:rsidRPr="00110A83" w:rsidRDefault="00E653F5" w:rsidP="00164667">
      <w:pPr>
        <w:overflowPunct w:val="0"/>
        <w:autoSpaceDE w:val="0"/>
        <w:autoSpaceDN w:val="0"/>
        <w:adjustRightInd w:val="0"/>
        <w:spacing w:after="0" w:line="240" w:lineRule="auto"/>
        <w:ind w:right="565"/>
        <w:textAlignment w:val="baseline"/>
        <w:rPr>
          <w:rFonts w:ascii="Times New Roman" w:eastAsia="Times New Roman" w:hAnsi="Times New Roman" w:cs="Times New Roman"/>
        </w:rPr>
      </w:pPr>
    </w:p>
    <w:p w14:paraId="0F7AA448" w14:textId="77777777" w:rsidR="00E653F5" w:rsidRPr="00110A83" w:rsidRDefault="00E653F5" w:rsidP="00AD491F">
      <w:pPr>
        <w:overflowPunct w:val="0"/>
        <w:autoSpaceDE w:val="0"/>
        <w:autoSpaceDN w:val="0"/>
        <w:adjustRightInd w:val="0"/>
        <w:spacing w:after="0" w:line="240" w:lineRule="auto"/>
        <w:ind w:right="566"/>
        <w:textAlignment w:val="baseline"/>
        <w:rPr>
          <w:rFonts w:ascii="Times New Roman" w:eastAsia="Times New Roman" w:hAnsi="Times New Roman" w:cs="Times New Roman"/>
        </w:rPr>
      </w:pPr>
    </w:p>
    <w:p w14:paraId="6EFD0F28" w14:textId="77777777" w:rsidR="00E653F5" w:rsidRPr="00110A83" w:rsidRDefault="00E653F5" w:rsidP="00AD491F">
      <w:pPr>
        <w:overflowPunct w:val="0"/>
        <w:autoSpaceDE w:val="0"/>
        <w:autoSpaceDN w:val="0"/>
        <w:adjustRightInd w:val="0"/>
        <w:spacing w:after="0" w:line="240" w:lineRule="auto"/>
        <w:ind w:right="566"/>
        <w:textAlignment w:val="baseline"/>
        <w:rPr>
          <w:rFonts w:ascii="Times New Roman" w:eastAsia="Times New Roman" w:hAnsi="Times New Roman" w:cs="Times New Roman"/>
        </w:rPr>
      </w:pPr>
    </w:p>
    <w:p w14:paraId="7D3B69CA" w14:textId="77777777" w:rsidR="00E653F5" w:rsidRPr="00110A83" w:rsidRDefault="00E653F5" w:rsidP="00AD491F">
      <w:pPr>
        <w:overflowPunct w:val="0"/>
        <w:autoSpaceDE w:val="0"/>
        <w:autoSpaceDN w:val="0"/>
        <w:adjustRightInd w:val="0"/>
        <w:spacing w:after="0" w:line="240" w:lineRule="auto"/>
        <w:ind w:right="566"/>
        <w:textAlignment w:val="baseline"/>
        <w:rPr>
          <w:rFonts w:ascii="Times New Roman" w:eastAsia="Times New Roman" w:hAnsi="Times New Roman" w:cs="Times New Roman"/>
        </w:rPr>
      </w:pPr>
    </w:p>
    <w:p w14:paraId="6B5658C0" w14:textId="77777777" w:rsidR="00E653F5" w:rsidRPr="00110A83" w:rsidRDefault="00E653F5" w:rsidP="00AD491F">
      <w:pPr>
        <w:overflowPunct w:val="0"/>
        <w:autoSpaceDE w:val="0"/>
        <w:autoSpaceDN w:val="0"/>
        <w:adjustRightInd w:val="0"/>
        <w:spacing w:after="0" w:line="240" w:lineRule="auto"/>
        <w:ind w:right="566"/>
        <w:textAlignment w:val="baseline"/>
        <w:rPr>
          <w:rFonts w:ascii="Times New Roman" w:eastAsia="Times New Roman" w:hAnsi="Times New Roman" w:cs="Times New Roman"/>
        </w:rPr>
      </w:pPr>
    </w:p>
    <w:p w14:paraId="6A97AD04" w14:textId="77777777" w:rsidR="00E653F5" w:rsidRPr="00110A83" w:rsidRDefault="00E653F5" w:rsidP="00AD491F">
      <w:pPr>
        <w:overflowPunct w:val="0"/>
        <w:autoSpaceDE w:val="0"/>
        <w:autoSpaceDN w:val="0"/>
        <w:adjustRightInd w:val="0"/>
        <w:spacing w:after="0" w:line="240" w:lineRule="auto"/>
        <w:ind w:right="566"/>
        <w:textAlignment w:val="baseline"/>
        <w:rPr>
          <w:rFonts w:ascii="Times New Roman" w:eastAsia="Times New Roman" w:hAnsi="Times New Roman" w:cs="Times New Roman"/>
        </w:rPr>
      </w:pPr>
    </w:p>
    <w:p w14:paraId="57D5689D" w14:textId="77777777" w:rsidR="00E653F5" w:rsidRPr="00110A83" w:rsidRDefault="00E653F5" w:rsidP="00AD491F">
      <w:pPr>
        <w:overflowPunct w:val="0"/>
        <w:autoSpaceDE w:val="0"/>
        <w:autoSpaceDN w:val="0"/>
        <w:adjustRightInd w:val="0"/>
        <w:spacing w:after="0" w:line="240" w:lineRule="auto"/>
        <w:ind w:right="566"/>
        <w:textAlignment w:val="baseline"/>
        <w:rPr>
          <w:rFonts w:ascii="Times New Roman" w:eastAsia="Times New Roman" w:hAnsi="Times New Roman" w:cs="Times New Roman"/>
        </w:rPr>
      </w:pPr>
    </w:p>
    <w:p w14:paraId="311B3A09" w14:textId="77777777" w:rsidR="00E653F5" w:rsidRPr="00110A83" w:rsidRDefault="00E653F5" w:rsidP="00AD491F">
      <w:pPr>
        <w:overflowPunct w:val="0"/>
        <w:autoSpaceDE w:val="0"/>
        <w:autoSpaceDN w:val="0"/>
        <w:adjustRightInd w:val="0"/>
        <w:spacing w:after="0" w:line="240" w:lineRule="auto"/>
        <w:ind w:right="566"/>
        <w:textAlignment w:val="baseline"/>
        <w:rPr>
          <w:rFonts w:ascii="Times New Roman" w:eastAsia="Times New Roman" w:hAnsi="Times New Roman" w:cs="Times New Roman"/>
        </w:rPr>
      </w:pPr>
    </w:p>
    <w:p w14:paraId="7C8E2D6E" w14:textId="77777777" w:rsidR="00E653F5" w:rsidRPr="00110A83" w:rsidRDefault="00E653F5" w:rsidP="00AD491F">
      <w:pPr>
        <w:overflowPunct w:val="0"/>
        <w:autoSpaceDE w:val="0"/>
        <w:autoSpaceDN w:val="0"/>
        <w:adjustRightInd w:val="0"/>
        <w:spacing w:after="0" w:line="240" w:lineRule="auto"/>
        <w:ind w:right="566"/>
        <w:textAlignment w:val="baseline"/>
        <w:rPr>
          <w:rFonts w:ascii="Times New Roman" w:eastAsia="Times New Roman" w:hAnsi="Times New Roman" w:cs="Times New Roman"/>
        </w:rPr>
      </w:pPr>
    </w:p>
    <w:p w14:paraId="7571BDB5" w14:textId="29D7FC78" w:rsidR="00E653F5" w:rsidRPr="00110A83" w:rsidRDefault="00E653F5" w:rsidP="00AD491F">
      <w:pPr>
        <w:overflowPunct w:val="0"/>
        <w:autoSpaceDE w:val="0"/>
        <w:autoSpaceDN w:val="0"/>
        <w:adjustRightInd w:val="0"/>
        <w:spacing w:after="0" w:line="240" w:lineRule="auto"/>
        <w:ind w:right="566"/>
        <w:textAlignment w:val="baseline"/>
        <w:rPr>
          <w:rFonts w:ascii="Times New Roman" w:eastAsia="Times New Roman" w:hAnsi="Times New Roman" w:cs="Times New Roman"/>
        </w:rPr>
      </w:pPr>
    </w:p>
    <w:p w14:paraId="5DFD5F09" w14:textId="50264FC2" w:rsidR="00820D7C" w:rsidRPr="00110A83" w:rsidRDefault="00820D7C" w:rsidP="00AD491F">
      <w:pPr>
        <w:overflowPunct w:val="0"/>
        <w:autoSpaceDE w:val="0"/>
        <w:autoSpaceDN w:val="0"/>
        <w:adjustRightInd w:val="0"/>
        <w:spacing w:after="0" w:line="240" w:lineRule="auto"/>
        <w:ind w:right="566"/>
        <w:textAlignment w:val="baseline"/>
        <w:rPr>
          <w:rFonts w:ascii="Times New Roman" w:eastAsia="Times New Roman" w:hAnsi="Times New Roman" w:cs="Times New Roman"/>
        </w:rPr>
      </w:pPr>
    </w:p>
    <w:p w14:paraId="68CEB724" w14:textId="6ABA0B3E" w:rsidR="00820D7C" w:rsidRPr="00110A83" w:rsidRDefault="00820D7C" w:rsidP="00AD491F">
      <w:pPr>
        <w:overflowPunct w:val="0"/>
        <w:autoSpaceDE w:val="0"/>
        <w:autoSpaceDN w:val="0"/>
        <w:adjustRightInd w:val="0"/>
        <w:spacing w:after="0" w:line="240" w:lineRule="auto"/>
        <w:ind w:right="566"/>
        <w:textAlignment w:val="baseline"/>
        <w:rPr>
          <w:rFonts w:ascii="Times New Roman" w:eastAsia="Times New Roman" w:hAnsi="Times New Roman" w:cs="Times New Roman"/>
        </w:rPr>
      </w:pPr>
    </w:p>
    <w:p w14:paraId="7E4E2F46" w14:textId="057311FC" w:rsidR="00820D7C" w:rsidRPr="00110A83" w:rsidRDefault="00820D7C" w:rsidP="004D671D">
      <w:pPr>
        <w:overflowPunct w:val="0"/>
        <w:autoSpaceDE w:val="0"/>
        <w:autoSpaceDN w:val="0"/>
        <w:adjustRightInd w:val="0"/>
        <w:spacing w:after="0" w:line="240" w:lineRule="auto"/>
        <w:ind w:right="-2"/>
        <w:textAlignment w:val="baseline"/>
        <w:rPr>
          <w:rFonts w:ascii="Times New Roman" w:eastAsia="Times New Roman" w:hAnsi="Times New Roman" w:cs="Times New Roman"/>
        </w:rPr>
      </w:pPr>
    </w:p>
    <w:p w14:paraId="2A85A872" w14:textId="77777777" w:rsidR="00820D7C" w:rsidRPr="00110A83" w:rsidRDefault="00820D7C" w:rsidP="004D671D">
      <w:pPr>
        <w:overflowPunct w:val="0"/>
        <w:autoSpaceDE w:val="0"/>
        <w:autoSpaceDN w:val="0"/>
        <w:adjustRightInd w:val="0"/>
        <w:spacing w:after="0" w:line="240" w:lineRule="auto"/>
        <w:ind w:right="-2"/>
        <w:textAlignment w:val="baseline"/>
        <w:rPr>
          <w:rFonts w:ascii="Times New Roman" w:eastAsia="Times New Roman" w:hAnsi="Times New Roman" w:cs="Times New Roman"/>
        </w:rPr>
      </w:pPr>
    </w:p>
    <w:p w14:paraId="12C54DA2" w14:textId="18D1FFF1" w:rsidR="000E1651" w:rsidRPr="00110A83" w:rsidRDefault="009C4FBF" w:rsidP="004D671D">
      <w:pPr>
        <w:overflowPunct w:val="0"/>
        <w:autoSpaceDE w:val="0"/>
        <w:autoSpaceDN w:val="0"/>
        <w:adjustRightInd w:val="0"/>
        <w:spacing w:after="0" w:line="240" w:lineRule="auto"/>
        <w:ind w:right="-2"/>
        <w:jc w:val="center"/>
        <w:textAlignment w:val="baseline"/>
        <w:rPr>
          <w:rFonts w:ascii="Times New Roman" w:eastAsia="Times New Roman" w:hAnsi="Times New Roman" w:cs="Times New Roman"/>
        </w:rPr>
      </w:pPr>
      <w:r>
        <w:rPr>
          <w:rFonts w:ascii="Times New Roman" w:eastAsia="Times New Roman" w:hAnsi="Times New Roman" w:cs="Times New Roman"/>
          <w:noProof/>
          <w:lang w:eastAsia="lv-LV"/>
        </w:rPr>
        <w:drawing>
          <wp:inline distT="0" distB="0" distL="0" distR="0" wp14:anchorId="4B5487A8" wp14:editId="4333B909">
            <wp:extent cx="603077" cy="867718"/>
            <wp:effectExtent l="0" t="0" r="6985" b="8890"/>
            <wp:docPr id="1454786913" name="Picture 1" descr="A black and white logo&#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54786913" name="Picture 1" descr="A black and white logo&#10;&#10;Description automatically generated"/>
                    <pic:cNvPicPr/>
                  </pic:nvPicPr>
                  <pic:blipFill>
                    <a:blip r:embed="rId8" cstate="print">
                      <a:extLst>
                        <a:ext uri="{28A0092B-C50C-407E-A947-70E740481C1C}">
                          <a14:useLocalDpi xmlns:a14="http://schemas.microsoft.com/office/drawing/2010/main" val="0"/>
                        </a:ext>
                      </a:extLst>
                    </a:blip>
                    <a:stretch>
                      <a:fillRect/>
                    </a:stretch>
                  </pic:blipFill>
                  <pic:spPr>
                    <a:xfrm>
                      <a:off x="0" y="0"/>
                      <a:ext cx="612752" cy="881639"/>
                    </a:xfrm>
                    <a:prstGeom prst="rect">
                      <a:avLst/>
                    </a:prstGeom>
                  </pic:spPr>
                </pic:pic>
              </a:graphicData>
            </a:graphic>
          </wp:inline>
        </w:drawing>
      </w:r>
    </w:p>
    <w:p w14:paraId="7303662E" w14:textId="77777777" w:rsidR="00E653F5" w:rsidRPr="00110A83" w:rsidRDefault="00E653F5" w:rsidP="004D671D">
      <w:pPr>
        <w:overflowPunct w:val="0"/>
        <w:autoSpaceDE w:val="0"/>
        <w:autoSpaceDN w:val="0"/>
        <w:adjustRightInd w:val="0"/>
        <w:spacing w:after="0" w:line="240" w:lineRule="auto"/>
        <w:ind w:right="-2"/>
        <w:textAlignment w:val="baseline"/>
        <w:rPr>
          <w:rFonts w:ascii="Times New Roman" w:eastAsia="Times New Roman" w:hAnsi="Times New Roman" w:cs="Times New Roman"/>
        </w:rPr>
      </w:pPr>
    </w:p>
    <w:p w14:paraId="4FB66745" w14:textId="72164CC5" w:rsidR="00E653F5" w:rsidRPr="00110A83" w:rsidRDefault="000E1651" w:rsidP="004D671D">
      <w:pPr>
        <w:tabs>
          <w:tab w:val="left" w:pos="0"/>
          <w:tab w:val="left" w:pos="3600"/>
        </w:tabs>
        <w:overflowPunct w:val="0"/>
        <w:autoSpaceDE w:val="0"/>
        <w:autoSpaceDN w:val="0"/>
        <w:adjustRightInd w:val="0"/>
        <w:spacing w:after="0" w:line="240" w:lineRule="auto"/>
        <w:ind w:left="284" w:right="-2" w:hanging="284"/>
        <w:jc w:val="center"/>
        <w:textAlignment w:val="baseline"/>
        <w:rPr>
          <w:rFonts w:ascii="Times New Roman" w:eastAsia="Times New Roman" w:hAnsi="Times New Roman" w:cs="Times New Roman"/>
          <w:sz w:val="24"/>
          <w:szCs w:val="24"/>
        </w:rPr>
      </w:pPr>
      <w:r w:rsidRPr="00110A83">
        <w:rPr>
          <w:rFonts w:ascii="Times New Roman" w:eastAsia="Times New Roman" w:hAnsi="Times New Roman" w:cs="Times New Roman"/>
          <w:sz w:val="24"/>
          <w:szCs w:val="24"/>
        </w:rPr>
        <w:t>202</w:t>
      </w:r>
      <w:r w:rsidR="004B5E5D">
        <w:rPr>
          <w:rFonts w:ascii="Times New Roman" w:eastAsia="Times New Roman" w:hAnsi="Times New Roman" w:cs="Times New Roman"/>
          <w:sz w:val="24"/>
          <w:szCs w:val="24"/>
        </w:rPr>
        <w:t>6</w:t>
      </w:r>
    </w:p>
    <w:p w14:paraId="23A491A4" w14:textId="77777777" w:rsidR="00E653F5" w:rsidRPr="00110A83" w:rsidRDefault="00E653F5" w:rsidP="004D671D">
      <w:pPr>
        <w:tabs>
          <w:tab w:val="left" w:pos="0"/>
          <w:tab w:val="left" w:pos="3600"/>
        </w:tabs>
        <w:spacing w:after="0" w:line="240" w:lineRule="auto"/>
        <w:ind w:left="284" w:right="-2" w:hanging="284"/>
        <w:jc w:val="center"/>
        <w:textAlignment w:val="baseline"/>
        <w:rPr>
          <w:rFonts w:ascii="Times New Roman" w:eastAsia="Times New Roman" w:hAnsi="Times New Roman" w:cs="Times New Roman"/>
        </w:rPr>
      </w:pPr>
    </w:p>
    <w:p w14:paraId="7B7416AB" w14:textId="77777777" w:rsidR="00E653F5" w:rsidRDefault="00E653F5" w:rsidP="004D671D">
      <w:pPr>
        <w:tabs>
          <w:tab w:val="left" w:pos="0"/>
          <w:tab w:val="left" w:pos="3600"/>
        </w:tabs>
        <w:spacing w:after="0" w:line="240" w:lineRule="auto"/>
        <w:ind w:left="284" w:right="-2" w:hanging="284"/>
        <w:jc w:val="center"/>
        <w:textAlignment w:val="baseline"/>
        <w:rPr>
          <w:rFonts w:ascii="Times New Roman" w:eastAsia="Times New Roman" w:hAnsi="Times New Roman" w:cs="Times New Roman"/>
        </w:rPr>
      </w:pPr>
    </w:p>
    <w:p w14:paraId="57B4A815" w14:textId="77777777" w:rsidR="002B5942" w:rsidRDefault="002B5942" w:rsidP="00AD491F">
      <w:pPr>
        <w:tabs>
          <w:tab w:val="left" w:pos="0"/>
          <w:tab w:val="left" w:pos="3600"/>
        </w:tabs>
        <w:spacing w:after="0" w:line="240" w:lineRule="auto"/>
        <w:ind w:left="284" w:right="566" w:hanging="284"/>
        <w:jc w:val="center"/>
        <w:textAlignment w:val="baseline"/>
        <w:rPr>
          <w:rFonts w:ascii="Times New Roman" w:eastAsia="Times New Roman" w:hAnsi="Times New Roman" w:cs="Times New Roman"/>
        </w:rPr>
      </w:pPr>
    </w:p>
    <w:p w14:paraId="6623C731" w14:textId="77777777" w:rsidR="002B5942" w:rsidRDefault="002B5942" w:rsidP="00AD491F">
      <w:pPr>
        <w:tabs>
          <w:tab w:val="left" w:pos="0"/>
          <w:tab w:val="left" w:pos="3600"/>
        </w:tabs>
        <w:spacing w:after="0" w:line="240" w:lineRule="auto"/>
        <w:ind w:left="284" w:right="566" w:hanging="284"/>
        <w:jc w:val="center"/>
        <w:textAlignment w:val="baseline"/>
        <w:rPr>
          <w:rFonts w:ascii="Times New Roman" w:eastAsia="Times New Roman" w:hAnsi="Times New Roman" w:cs="Times New Roman"/>
        </w:rPr>
      </w:pPr>
    </w:p>
    <w:p w14:paraId="0A697BB6" w14:textId="77777777" w:rsidR="002B5942" w:rsidRPr="00110A83" w:rsidRDefault="002B5942" w:rsidP="00AD491F">
      <w:pPr>
        <w:tabs>
          <w:tab w:val="left" w:pos="0"/>
          <w:tab w:val="left" w:pos="3600"/>
        </w:tabs>
        <w:spacing w:after="0" w:line="240" w:lineRule="auto"/>
        <w:ind w:left="284" w:right="566" w:hanging="284"/>
        <w:jc w:val="center"/>
        <w:textAlignment w:val="baseline"/>
        <w:rPr>
          <w:rFonts w:ascii="Times New Roman" w:eastAsia="Times New Roman" w:hAnsi="Times New Roman" w:cs="Times New Roman"/>
        </w:rPr>
      </w:pPr>
    </w:p>
    <w:p w14:paraId="2F969303" w14:textId="77777777" w:rsidR="00E653F5" w:rsidRPr="00110A83" w:rsidRDefault="00E653F5" w:rsidP="00AD491F">
      <w:pPr>
        <w:tabs>
          <w:tab w:val="left" w:pos="0"/>
          <w:tab w:val="left" w:pos="3600"/>
        </w:tabs>
        <w:spacing w:after="0" w:line="240" w:lineRule="auto"/>
        <w:ind w:left="284" w:right="566" w:hanging="284"/>
        <w:jc w:val="center"/>
        <w:textAlignment w:val="baseline"/>
        <w:rPr>
          <w:rFonts w:ascii="Times New Roman" w:eastAsia="Times New Roman" w:hAnsi="Times New Roman" w:cs="Times New Roman"/>
        </w:rPr>
      </w:pPr>
    </w:p>
    <w:p w14:paraId="3E929B5A" w14:textId="36C754DB" w:rsidR="00E653F5" w:rsidRPr="00110A83" w:rsidRDefault="00E653F5" w:rsidP="00E653F5">
      <w:pPr>
        <w:tabs>
          <w:tab w:val="left" w:pos="0"/>
          <w:tab w:val="left" w:pos="3600"/>
        </w:tabs>
        <w:spacing w:after="0" w:line="240" w:lineRule="auto"/>
        <w:ind w:left="284" w:right="-6" w:hanging="284"/>
        <w:jc w:val="center"/>
        <w:textAlignment w:val="baseline"/>
        <w:rPr>
          <w:rFonts w:ascii="Times New Roman" w:eastAsia="Times New Roman" w:hAnsi="Times New Roman" w:cs="Times New Roman"/>
        </w:rPr>
      </w:pPr>
    </w:p>
    <w:p w14:paraId="180F2B34" w14:textId="143D3549" w:rsidR="00DC03E8" w:rsidRPr="00110A83" w:rsidRDefault="00DF6D6E" w:rsidP="00DF6D6E">
      <w:pPr>
        <w:tabs>
          <w:tab w:val="left" w:pos="0"/>
          <w:tab w:val="left" w:pos="720"/>
          <w:tab w:val="left" w:pos="1440"/>
          <w:tab w:val="left" w:pos="2160"/>
          <w:tab w:val="left" w:pos="2880"/>
          <w:tab w:val="left" w:pos="4320"/>
        </w:tabs>
        <w:spacing w:after="0" w:line="240" w:lineRule="auto"/>
        <w:ind w:left="284" w:right="-6" w:hanging="284"/>
        <w:textAlignment w:val="baseline"/>
        <w:rPr>
          <w:rFonts w:ascii="Times New Roman" w:eastAsia="Times New Roman" w:hAnsi="Times New Roman" w:cs="Times New Roman"/>
        </w:rPr>
      </w:pPr>
      <w:r w:rsidRPr="00110A83">
        <w:rPr>
          <w:rFonts w:ascii="Times New Roman" w:eastAsia="Times New Roman" w:hAnsi="Times New Roman" w:cs="Times New Roman"/>
        </w:rPr>
        <w:tab/>
      </w:r>
      <w:r w:rsidRPr="00110A83">
        <w:rPr>
          <w:rFonts w:ascii="Times New Roman" w:eastAsia="Times New Roman" w:hAnsi="Times New Roman" w:cs="Times New Roman"/>
        </w:rPr>
        <w:tab/>
      </w:r>
      <w:r w:rsidRPr="00110A83">
        <w:rPr>
          <w:rFonts w:ascii="Times New Roman" w:eastAsia="Times New Roman" w:hAnsi="Times New Roman" w:cs="Times New Roman"/>
        </w:rPr>
        <w:tab/>
      </w:r>
      <w:r w:rsidRPr="00110A83">
        <w:rPr>
          <w:rFonts w:ascii="Times New Roman" w:eastAsia="Times New Roman" w:hAnsi="Times New Roman" w:cs="Times New Roman"/>
        </w:rPr>
        <w:tab/>
      </w:r>
      <w:r w:rsidRPr="00110A83">
        <w:rPr>
          <w:rFonts w:ascii="Times New Roman" w:eastAsia="Times New Roman" w:hAnsi="Times New Roman" w:cs="Times New Roman"/>
        </w:rPr>
        <w:tab/>
      </w:r>
      <w:r w:rsidRPr="00110A83">
        <w:rPr>
          <w:rFonts w:ascii="Times New Roman" w:eastAsia="Times New Roman" w:hAnsi="Times New Roman" w:cs="Times New Roman"/>
        </w:rPr>
        <w:tab/>
      </w:r>
      <w:r w:rsidRPr="00110A83">
        <w:rPr>
          <w:rFonts w:ascii="Times New Roman" w:eastAsia="Times New Roman" w:hAnsi="Times New Roman" w:cs="Times New Roman"/>
        </w:rPr>
        <w:tab/>
      </w:r>
      <w:r w:rsidRPr="00110A83">
        <w:rPr>
          <w:rFonts w:ascii="Times New Roman" w:eastAsia="Times New Roman" w:hAnsi="Times New Roman" w:cs="Times New Roman"/>
        </w:rPr>
        <w:tab/>
      </w:r>
    </w:p>
    <w:p w14:paraId="18995474" w14:textId="57B3B099" w:rsidR="00E653F5" w:rsidRPr="00110A83" w:rsidRDefault="00E653F5" w:rsidP="00E653F5">
      <w:pPr>
        <w:tabs>
          <w:tab w:val="left" w:pos="0"/>
          <w:tab w:val="left" w:pos="3600"/>
        </w:tabs>
        <w:spacing w:after="0" w:line="240" w:lineRule="auto"/>
        <w:ind w:left="284" w:right="-6" w:hanging="284"/>
        <w:jc w:val="center"/>
        <w:textAlignment w:val="baseline"/>
        <w:rPr>
          <w:rFonts w:ascii="Times New Roman" w:eastAsia="Times New Roman" w:hAnsi="Times New Roman" w:cs="Times New Roman"/>
          <w:b/>
          <w:sz w:val="24"/>
          <w:szCs w:val="24"/>
        </w:rPr>
      </w:pPr>
    </w:p>
    <w:p w14:paraId="4D49AF1F" w14:textId="7EB0D0D3" w:rsidR="00E653F5" w:rsidRPr="00110A83" w:rsidRDefault="00E653F5" w:rsidP="00E653F5">
      <w:pPr>
        <w:tabs>
          <w:tab w:val="left" w:pos="0"/>
          <w:tab w:val="left" w:pos="3600"/>
        </w:tabs>
        <w:spacing w:after="0" w:line="240" w:lineRule="auto"/>
        <w:ind w:left="284" w:right="-6" w:hanging="284"/>
        <w:jc w:val="center"/>
        <w:textAlignment w:val="baseline"/>
        <w:rPr>
          <w:rFonts w:ascii="Times New Roman" w:eastAsia="Times New Roman" w:hAnsi="Times New Roman" w:cs="Times New Roman"/>
          <w:b/>
          <w:sz w:val="24"/>
          <w:szCs w:val="24"/>
        </w:rPr>
      </w:pPr>
    </w:p>
    <w:p w14:paraId="60481BE5" w14:textId="76A69907" w:rsidR="00820D7C" w:rsidRPr="00110A83" w:rsidRDefault="00820D7C" w:rsidP="00E653F5">
      <w:pPr>
        <w:tabs>
          <w:tab w:val="left" w:pos="0"/>
          <w:tab w:val="left" w:pos="3600"/>
        </w:tabs>
        <w:spacing w:after="0" w:line="240" w:lineRule="auto"/>
        <w:ind w:left="284" w:right="-6" w:hanging="284"/>
        <w:jc w:val="center"/>
        <w:textAlignment w:val="baseline"/>
        <w:rPr>
          <w:rFonts w:ascii="Times New Roman" w:eastAsia="Times New Roman" w:hAnsi="Times New Roman" w:cs="Times New Roman"/>
          <w:b/>
          <w:sz w:val="24"/>
          <w:szCs w:val="24"/>
        </w:rPr>
      </w:pPr>
    </w:p>
    <w:p w14:paraId="70499441" w14:textId="75271350" w:rsidR="00820D7C" w:rsidRPr="00110A83" w:rsidRDefault="00820D7C" w:rsidP="00E653F5">
      <w:pPr>
        <w:tabs>
          <w:tab w:val="left" w:pos="0"/>
          <w:tab w:val="left" w:pos="3600"/>
        </w:tabs>
        <w:spacing w:after="0" w:line="240" w:lineRule="auto"/>
        <w:ind w:left="284" w:right="-6" w:hanging="284"/>
        <w:jc w:val="center"/>
        <w:textAlignment w:val="baseline"/>
        <w:rPr>
          <w:rFonts w:ascii="Times New Roman" w:eastAsia="Times New Roman" w:hAnsi="Times New Roman" w:cs="Times New Roman"/>
          <w:b/>
          <w:sz w:val="24"/>
          <w:szCs w:val="24"/>
        </w:rPr>
      </w:pPr>
    </w:p>
    <w:p w14:paraId="771CE23D" w14:textId="77777777" w:rsidR="00820D7C" w:rsidRPr="00110A83" w:rsidRDefault="00820D7C" w:rsidP="00E653F5">
      <w:pPr>
        <w:tabs>
          <w:tab w:val="left" w:pos="0"/>
          <w:tab w:val="left" w:pos="3600"/>
        </w:tabs>
        <w:spacing w:after="0" w:line="240" w:lineRule="auto"/>
        <w:ind w:left="284" w:right="-6" w:hanging="284"/>
        <w:jc w:val="center"/>
        <w:textAlignment w:val="baseline"/>
        <w:rPr>
          <w:rFonts w:ascii="Times New Roman" w:eastAsia="Times New Roman" w:hAnsi="Times New Roman" w:cs="Times New Roman"/>
          <w:b/>
          <w:sz w:val="24"/>
          <w:szCs w:val="24"/>
        </w:rPr>
      </w:pPr>
    </w:p>
    <w:sdt>
      <w:sdtPr>
        <w:rPr>
          <w:rFonts w:asciiTheme="minorHAnsi" w:eastAsiaTheme="minorHAnsi" w:hAnsiTheme="minorHAnsi" w:cstheme="minorBidi"/>
          <w:color w:val="auto"/>
          <w:sz w:val="22"/>
          <w:szCs w:val="22"/>
          <w:lang w:val="lv-LV"/>
        </w:rPr>
        <w:id w:val="670679523"/>
        <w:docPartObj>
          <w:docPartGallery w:val="Table of Contents"/>
          <w:docPartUnique/>
        </w:docPartObj>
      </w:sdtPr>
      <w:sdtEndPr>
        <w:rPr>
          <w:b/>
          <w:bCs/>
          <w:noProof/>
        </w:rPr>
      </w:sdtEndPr>
      <w:sdtContent>
        <w:p w14:paraId="5549D9A2" w14:textId="6A02A6A9" w:rsidR="00782DEA" w:rsidRPr="00FE71D9" w:rsidRDefault="0037344C" w:rsidP="00FE71D9">
          <w:pPr>
            <w:pStyle w:val="TOCHeading"/>
            <w:jc w:val="center"/>
            <w:rPr>
              <w:rFonts w:ascii="Times New Roman" w:hAnsi="Times New Roman" w:cs="Times New Roman"/>
              <w:color w:val="auto"/>
            </w:rPr>
          </w:pPr>
          <w:proofErr w:type="spellStart"/>
          <w:r w:rsidRPr="00FE71D9">
            <w:rPr>
              <w:rFonts w:ascii="Times New Roman" w:hAnsi="Times New Roman" w:cs="Times New Roman"/>
              <w:color w:val="auto"/>
            </w:rPr>
            <w:t>S</w:t>
          </w:r>
          <w:r w:rsidR="007D1E2E" w:rsidRPr="00FE71D9">
            <w:rPr>
              <w:rFonts w:ascii="Times New Roman" w:hAnsi="Times New Roman" w:cs="Times New Roman"/>
              <w:color w:val="auto"/>
            </w:rPr>
            <w:t>aturs</w:t>
          </w:r>
          <w:proofErr w:type="spellEnd"/>
        </w:p>
        <w:p w14:paraId="0603869A" w14:textId="60120BE6" w:rsidR="009A1A10" w:rsidRPr="009A1A10" w:rsidRDefault="00782DEA">
          <w:pPr>
            <w:pStyle w:val="TOC1"/>
            <w:rPr>
              <w:rFonts w:asciiTheme="minorHAnsi" w:eastAsiaTheme="minorEastAsia" w:hAnsiTheme="minorHAnsi" w:cstheme="minorBidi"/>
              <w:kern w:val="2"/>
              <w:sz w:val="24"/>
              <w:szCs w:val="24"/>
              <w:lang w:eastAsia="lv-LV"/>
              <w14:ligatures w14:val="standardContextual"/>
            </w:rPr>
          </w:pPr>
          <w:r w:rsidRPr="009E7918">
            <w:rPr>
              <w:bCs/>
              <w:noProof w:val="0"/>
            </w:rPr>
            <w:fldChar w:fldCharType="begin"/>
          </w:r>
          <w:r w:rsidRPr="009E7918">
            <w:rPr>
              <w:bCs/>
            </w:rPr>
            <w:instrText xml:space="preserve"> TOC \o "1-3" \h \z \u </w:instrText>
          </w:r>
          <w:r w:rsidRPr="009E7918">
            <w:rPr>
              <w:bCs/>
              <w:noProof w:val="0"/>
            </w:rPr>
            <w:fldChar w:fldCharType="separate"/>
          </w:r>
          <w:hyperlink w:anchor="_Toc205283566" w:history="1">
            <w:r w:rsidR="009A1A10" w:rsidRPr="009A1A10">
              <w:rPr>
                <w:rStyle w:val="Hyperlink"/>
                <w:rFonts w:eastAsia="Times New Roman"/>
                <w:lang w:eastAsia="lv-LV"/>
              </w:rPr>
              <w:t>1.</w:t>
            </w:r>
            <w:r w:rsidR="009A1A10" w:rsidRPr="009A1A10">
              <w:rPr>
                <w:rFonts w:asciiTheme="minorHAnsi" w:eastAsiaTheme="minorEastAsia" w:hAnsiTheme="minorHAnsi" w:cstheme="minorBidi"/>
                <w:kern w:val="2"/>
                <w:sz w:val="24"/>
                <w:szCs w:val="24"/>
                <w:lang w:eastAsia="lv-LV"/>
                <w14:ligatures w14:val="standardContextual"/>
              </w:rPr>
              <w:tab/>
            </w:r>
            <w:r w:rsidR="009A1A10" w:rsidRPr="009A1A10">
              <w:rPr>
                <w:rStyle w:val="Hyperlink"/>
                <w:rFonts w:eastAsia="Times New Roman"/>
                <w:lang w:eastAsia="lv-LV"/>
              </w:rPr>
              <w:t>Vispārīgā informācija</w:t>
            </w:r>
            <w:r w:rsidR="009A1A10" w:rsidRPr="009A1A10">
              <w:rPr>
                <w:webHidden/>
              </w:rPr>
              <w:tab/>
            </w:r>
            <w:r w:rsidR="009A1A10" w:rsidRPr="009A1A10">
              <w:rPr>
                <w:webHidden/>
              </w:rPr>
              <w:fldChar w:fldCharType="begin"/>
            </w:r>
            <w:r w:rsidR="009A1A10" w:rsidRPr="009A1A10">
              <w:rPr>
                <w:webHidden/>
              </w:rPr>
              <w:instrText xml:space="preserve"> PAGEREF _Toc205283566 \h </w:instrText>
            </w:r>
            <w:r w:rsidR="009A1A10" w:rsidRPr="009A1A10">
              <w:rPr>
                <w:webHidden/>
              </w:rPr>
            </w:r>
            <w:r w:rsidR="009A1A10" w:rsidRPr="009A1A10">
              <w:rPr>
                <w:webHidden/>
              </w:rPr>
              <w:fldChar w:fldCharType="separate"/>
            </w:r>
            <w:r w:rsidR="006A05CB">
              <w:rPr>
                <w:webHidden/>
              </w:rPr>
              <w:t>3</w:t>
            </w:r>
            <w:r w:rsidR="009A1A10" w:rsidRPr="009A1A10">
              <w:rPr>
                <w:webHidden/>
              </w:rPr>
              <w:fldChar w:fldCharType="end"/>
            </w:r>
          </w:hyperlink>
        </w:p>
        <w:p w14:paraId="6EA289B1" w14:textId="0A9273AF" w:rsidR="009A1A10" w:rsidRPr="009A1A10" w:rsidRDefault="009A1A10">
          <w:pPr>
            <w:pStyle w:val="TOC1"/>
            <w:rPr>
              <w:rFonts w:asciiTheme="minorHAnsi" w:eastAsiaTheme="minorEastAsia" w:hAnsiTheme="minorHAnsi" w:cstheme="minorBidi"/>
              <w:kern w:val="2"/>
              <w:sz w:val="24"/>
              <w:szCs w:val="24"/>
              <w:lang w:eastAsia="lv-LV"/>
              <w14:ligatures w14:val="standardContextual"/>
            </w:rPr>
          </w:pPr>
          <w:hyperlink w:anchor="_Toc205283594" w:history="1">
            <w:r w:rsidRPr="009A1A10">
              <w:rPr>
                <w:rStyle w:val="Hyperlink"/>
                <w:rFonts w:eastAsia="Times New Roman"/>
                <w:lang w:eastAsia="lv-LV"/>
              </w:rPr>
              <w:t>2.</w:t>
            </w:r>
            <w:r w:rsidRPr="009A1A10">
              <w:rPr>
                <w:rFonts w:asciiTheme="minorHAnsi" w:eastAsiaTheme="minorEastAsia" w:hAnsiTheme="minorHAnsi" w:cstheme="minorBidi"/>
                <w:kern w:val="2"/>
                <w:sz w:val="24"/>
                <w:szCs w:val="24"/>
                <w:lang w:eastAsia="lv-LV"/>
                <w14:ligatures w14:val="standardContextual"/>
              </w:rPr>
              <w:tab/>
            </w:r>
            <w:r w:rsidRPr="009A1A10">
              <w:rPr>
                <w:rStyle w:val="Hyperlink"/>
                <w:rFonts w:eastAsia="Times New Roman"/>
                <w:lang w:eastAsia="lv-LV"/>
              </w:rPr>
              <w:t>Informācija par iepirkuma priekšmetu</w:t>
            </w:r>
            <w:r w:rsidRPr="009A1A10">
              <w:rPr>
                <w:webHidden/>
              </w:rPr>
              <w:tab/>
            </w:r>
            <w:r w:rsidRPr="009A1A10">
              <w:rPr>
                <w:webHidden/>
              </w:rPr>
              <w:fldChar w:fldCharType="begin"/>
            </w:r>
            <w:r w:rsidRPr="009A1A10">
              <w:rPr>
                <w:webHidden/>
              </w:rPr>
              <w:instrText xml:space="preserve"> PAGEREF _Toc205283594 \h </w:instrText>
            </w:r>
            <w:r w:rsidRPr="009A1A10">
              <w:rPr>
                <w:webHidden/>
              </w:rPr>
            </w:r>
            <w:r w:rsidRPr="009A1A10">
              <w:rPr>
                <w:webHidden/>
              </w:rPr>
              <w:fldChar w:fldCharType="separate"/>
            </w:r>
            <w:r w:rsidR="006A05CB">
              <w:rPr>
                <w:webHidden/>
              </w:rPr>
              <w:t>5</w:t>
            </w:r>
            <w:r w:rsidRPr="009A1A10">
              <w:rPr>
                <w:webHidden/>
              </w:rPr>
              <w:fldChar w:fldCharType="end"/>
            </w:r>
          </w:hyperlink>
        </w:p>
        <w:p w14:paraId="110952A1" w14:textId="787DA5CE" w:rsidR="009A1A10" w:rsidRPr="009A1A10" w:rsidRDefault="009A1A10">
          <w:pPr>
            <w:pStyle w:val="TOC1"/>
            <w:rPr>
              <w:rFonts w:asciiTheme="minorHAnsi" w:eastAsiaTheme="minorEastAsia" w:hAnsiTheme="minorHAnsi" w:cstheme="minorBidi"/>
              <w:kern w:val="2"/>
              <w:sz w:val="24"/>
              <w:szCs w:val="24"/>
              <w:lang w:eastAsia="lv-LV"/>
              <w14:ligatures w14:val="standardContextual"/>
            </w:rPr>
          </w:pPr>
          <w:hyperlink w:anchor="_Toc205283599" w:history="1">
            <w:r w:rsidRPr="009A1A10">
              <w:rPr>
                <w:rStyle w:val="Hyperlink"/>
                <w:rFonts w:eastAsia="Times New Roman"/>
                <w:lang w:eastAsia="lv-LV"/>
              </w:rPr>
              <w:t>3.</w:t>
            </w:r>
            <w:r w:rsidRPr="009A1A10">
              <w:rPr>
                <w:rFonts w:asciiTheme="minorHAnsi" w:eastAsiaTheme="minorEastAsia" w:hAnsiTheme="minorHAnsi" w:cstheme="minorBidi"/>
                <w:kern w:val="2"/>
                <w:sz w:val="24"/>
                <w:szCs w:val="24"/>
                <w:lang w:eastAsia="lv-LV"/>
                <w14:ligatures w14:val="standardContextual"/>
              </w:rPr>
              <w:tab/>
            </w:r>
            <w:r w:rsidRPr="009A1A10">
              <w:rPr>
                <w:rStyle w:val="Hyperlink"/>
                <w:rFonts w:eastAsia="Times New Roman"/>
                <w:lang w:eastAsia="lv-LV"/>
              </w:rPr>
              <w:t>Prasības pretendentiem un iesniedzamie dokumenti</w:t>
            </w:r>
            <w:r w:rsidRPr="009A1A10">
              <w:rPr>
                <w:webHidden/>
              </w:rPr>
              <w:tab/>
            </w:r>
            <w:r w:rsidRPr="009A1A10">
              <w:rPr>
                <w:webHidden/>
              </w:rPr>
              <w:fldChar w:fldCharType="begin"/>
            </w:r>
            <w:r w:rsidRPr="009A1A10">
              <w:rPr>
                <w:webHidden/>
              </w:rPr>
              <w:instrText xml:space="preserve"> PAGEREF _Toc205283599 \h </w:instrText>
            </w:r>
            <w:r w:rsidRPr="009A1A10">
              <w:rPr>
                <w:webHidden/>
              </w:rPr>
            </w:r>
            <w:r w:rsidRPr="009A1A10">
              <w:rPr>
                <w:webHidden/>
              </w:rPr>
              <w:fldChar w:fldCharType="separate"/>
            </w:r>
            <w:r w:rsidR="006A05CB">
              <w:rPr>
                <w:webHidden/>
              </w:rPr>
              <w:t>5</w:t>
            </w:r>
            <w:r w:rsidRPr="009A1A10">
              <w:rPr>
                <w:webHidden/>
              </w:rPr>
              <w:fldChar w:fldCharType="end"/>
            </w:r>
          </w:hyperlink>
        </w:p>
        <w:p w14:paraId="37CFEC95" w14:textId="74A42BFB" w:rsidR="009A1A10" w:rsidRPr="009A1A10" w:rsidRDefault="009A1A10">
          <w:pPr>
            <w:pStyle w:val="TOC1"/>
            <w:rPr>
              <w:rFonts w:asciiTheme="minorHAnsi" w:eastAsiaTheme="minorEastAsia" w:hAnsiTheme="minorHAnsi" w:cstheme="minorBidi"/>
              <w:kern w:val="2"/>
              <w:sz w:val="24"/>
              <w:szCs w:val="24"/>
              <w:lang w:eastAsia="lv-LV"/>
              <w14:ligatures w14:val="standardContextual"/>
            </w:rPr>
          </w:pPr>
          <w:hyperlink w:anchor="_Toc205283608" w:history="1">
            <w:r w:rsidRPr="009A1A10">
              <w:rPr>
                <w:rStyle w:val="Hyperlink"/>
                <w:rFonts w:eastAsia="Times New Roman"/>
                <w:lang w:eastAsia="lv-LV"/>
              </w:rPr>
              <w:t>4.</w:t>
            </w:r>
            <w:r w:rsidRPr="009A1A10">
              <w:rPr>
                <w:rFonts w:asciiTheme="minorHAnsi" w:eastAsiaTheme="minorEastAsia" w:hAnsiTheme="minorHAnsi" w:cstheme="minorBidi"/>
                <w:kern w:val="2"/>
                <w:sz w:val="24"/>
                <w:szCs w:val="24"/>
                <w:lang w:eastAsia="lv-LV"/>
                <w14:ligatures w14:val="standardContextual"/>
              </w:rPr>
              <w:tab/>
            </w:r>
            <w:r w:rsidRPr="009A1A10">
              <w:rPr>
                <w:rStyle w:val="Hyperlink"/>
                <w:rFonts w:eastAsia="Times New Roman"/>
                <w:lang w:eastAsia="lv-LV"/>
              </w:rPr>
              <w:t xml:space="preserve">Pretendenta atbilstības pārbaude atbilstoši nolikuma 1.8. </w:t>
            </w:r>
            <w:r>
              <w:rPr>
                <w:rStyle w:val="Hyperlink"/>
                <w:rFonts w:eastAsia="Times New Roman"/>
                <w:lang w:eastAsia="lv-LV"/>
              </w:rPr>
              <w:t>p</w:t>
            </w:r>
            <w:r w:rsidRPr="009A1A10">
              <w:rPr>
                <w:rStyle w:val="Hyperlink"/>
                <w:rFonts w:eastAsia="Times New Roman"/>
                <w:lang w:eastAsia="lv-LV"/>
              </w:rPr>
              <w:t>unkta prasībām</w:t>
            </w:r>
            <w:r w:rsidRPr="009A1A10">
              <w:rPr>
                <w:webHidden/>
              </w:rPr>
              <w:tab/>
            </w:r>
            <w:r w:rsidRPr="009A1A10">
              <w:rPr>
                <w:webHidden/>
              </w:rPr>
              <w:fldChar w:fldCharType="begin"/>
            </w:r>
            <w:r w:rsidRPr="009A1A10">
              <w:rPr>
                <w:webHidden/>
              </w:rPr>
              <w:instrText xml:space="preserve"> PAGEREF _Toc205283608 \h </w:instrText>
            </w:r>
            <w:r w:rsidRPr="009A1A10">
              <w:rPr>
                <w:webHidden/>
              </w:rPr>
            </w:r>
            <w:r w:rsidRPr="009A1A10">
              <w:rPr>
                <w:webHidden/>
              </w:rPr>
              <w:fldChar w:fldCharType="separate"/>
            </w:r>
            <w:r w:rsidR="006A05CB">
              <w:rPr>
                <w:webHidden/>
              </w:rPr>
              <w:t>7</w:t>
            </w:r>
            <w:r w:rsidRPr="009A1A10">
              <w:rPr>
                <w:webHidden/>
              </w:rPr>
              <w:fldChar w:fldCharType="end"/>
            </w:r>
          </w:hyperlink>
        </w:p>
        <w:p w14:paraId="3EB3D6B6" w14:textId="5D51D50F" w:rsidR="009A1A10" w:rsidRPr="009A1A10" w:rsidRDefault="009A1A10">
          <w:pPr>
            <w:pStyle w:val="TOC1"/>
            <w:rPr>
              <w:rFonts w:asciiTheme="minorHAnsi" w:eastAsiaTheme="minorEastAsia" w:hAnsiTheme="minorHAnsi" w:cstheme="minorBidi"/>
              <w:kern w:val="2"/>
              <w:sz w:val="24"/>
              <w:szCs w:val="24"/>
              <w:lang w:eastAsia="lv-LV"/>
              <w14:ligatures w14:val="standardContextual"/>
            </w:rPr>
          </w:pPr>
          <w:hyperlink w:anchor="_Toc205283609" w:history="1">
            <w:r w:rsidRPr="009A1A10">
              <w:rPr>
                <w:rStyle w:val="Hyperlink"/>
                <w:rFonts w:eastAsia="Times New Roman"/>
                <w:lang w:eastAsia="lv-LV"/>
              </w:rPr>
              <w:t>5.</w:t>
            </w:r>
            <w:r w:rsidRPr="009A1A10">
              <w:rPr>
                <w:rFonts w:asciiTheme="minorHAnsi" w:eastAsiaTheme="minorEastAsia" w:hAnsiTheme="minorHAnsi" w:cstheme="minorBidi"/>
                <w:kern w:val="2"/>
                <w:sz w:val="24"/>
                <w:szCs w:val="24"/>
                <w:lang w:eastAsia="lv-LV"/>
                <w14:ligatures w14:val="standardContextual"/>
              </w:rPr>
              <w:tab/>
            </w:r>
            <w:r w:rsidRPr="009A1A10">
              <w:rPr>
                <w:rStyle w:val="Hyperlink"/>
                <w:rFonts w:eastAsia="Times New Roman"/>
                <w:lang w:eastAsia="lv-LV"/>
              </w:rPr>
              <w:t xml:space="preserve">Pretendenta atbilstības pārbaude atbilstoši </w:t>
            </w:r>
            <w:r>
              <w:rPr>
                <w:rStyle w:val="Hyperlink"/>
                <w:rFonts w:eastAsia="Times New Roman"/>
                <w:lang w:eastAsia="lv-LV"/>
              </w:rPr>
              <w:t>PIL</w:t>
            </w:r>
            <w:r w:rsidRPr="009A1A10">
              <w:rPr>
                <w:rStyle w:val="Hyperlink"/>
                <w:rFonts w:eastAsia="Times New Roman"/>
                <w:lang w:eastAsia="lv-LV"/>
              </w:rPr>
              <w:t xml:space="preserve"> 42. </w:t>
            </w:r>
            <w:r>
              <w:rPr>
                <w:rStyle w:val="Hyperlink"/>
                <w:rFonts w:eastAsia="Times New Roman"/>
                <w:lang w:eastAsia="lv-LV"/>
              </w:rPr>
              <w:t>p</w:t>
            </w:r>
            <w:r w:rsidRPr="009A1A10">
              <w:rPr>
                <w:rStyle w:val="Hyperlink"/>
                <w:rFonts w:eastAsia="Times New Roman"/>
                <w:lang w:eastAsia="lv-LV"/>
              </w:rPr>
              <w:t xml:space="preserve">anta otrās daļas prasībām un </w:t>
            </w:r>
            <w:r>
              <w:rPr>
                <w:rStyle w:val="Hyperlink"/>
                <w:rFonts w:eastAsia="Times New Roman"/>
                <w:lang w:eastAsia="lv-LV"/>
              </w:rPr>
              <w:t>S</w:t>
            </w:r>
            <w:r w:rsidRPr="009A1A10">
              <w:rPr>
                <w:rStyle w:val="Hyperlink"/>
                <w:rFonts w:eastAsia="Times New Roman"/>
                <w:lang w:eastAsia="lv-LV"/>
              </w:rPr>
              <w:t xml:space="preserve">tarptautisko un </w:t>
            </w:r>
            <w:r>
              <w:rPr>
                <w:rStyle w:val="Hyperlink"/>
                <w:rFonts w:eastAsia="Times New Roman"/>
                <w:lang w:eastAsia="lv-LV"/>
              </w:rPr>
              <w:t>L</w:t>
            </w:r>
            <w:r w:rsidRPr="009A1A10">
              <w:rPr>
                <w:rStyle w:val="Hyperlink"/>
                <w:rFonts w:eastAsia="Times New Roman"/>
                <w:lang w:eastAsia="lv-LV"/>
              </w:rPr>
              <w:t xml:space="preserve">atvijas </w:t>
            </w:r>
            <w:r>
              <w:rPr>
                <w:rStyle w:val="Hyperlink"/>
                <w:rFonts w:eastAsia="Times New Roman"/>
                <w:lang w:eastAsia="lv-LV"/>
              </w:rPr>
              <w:t>R</w:t>
            </w:r>
            <w:r w:rsidRPr="009A1A10">
              <w:rPr>
                <w:rStyle w:val="Hyperlink"/>
                <w:rFonts w:eastAsia="Times New Roman"/>
                <w:lang w:eastAsia="lv-LV"/>
              </w:rPr>
              <w:t>epublikas nacionālo sankciju likumam</w:t>
            </w:r>
            <w:r w:rsidRPr="009A1A10">
              <w:rPr>
                <w:webHidden/>
              </w:rPr>
              <w:tab/>
            </w:r>
            <w:r w:rsidRPr="009A1A10">
              <w:rPr>
                <w:webHidden/>
              </w:rPr>
              <w:fldChar w:fldCharType="begin"/>
            </w:r>
            <w:r w:rsidRPr="009A1A10">
              <w:rPr>
                <w:webHidden/>
              </w:rPr>
              <w:instrText xml:space="preserve"> PAGEREF _Toc205283609 \h </w:instrText>
            </w:r>
            <w:r w:rsidRPr="009A1A10">
              <w:rPr>
                <w:webHidden/>
              </w:rPr>
            </w:r>
            <w:r w:rsidRPr="009A1A10">
              <w:rPr>
                <w:webHidden/>
              </w:rPr>
              <w:fldChar w:fldCharType="separate"/>
            </w:r>
            <w:r w:rsidR="006A05CB">
              <w:rPr>
                <w:webHidden/>
              </w:rPr>
              <w:t>7</w:t>
            </w:r>
            <w:r w:rsidRPr="009A1A10">
              <w:rPr>
                <w:webHidden/>
              </w:rPr>
              <w:fldChar w:fldCharType="end"/>
            </w:r>
          </w:hyperlink>
        </w:p>
        <w:p w14:paraId="1440E201" w14:textId="48C54F4E" w:rsidR="009A1A10" w:rsidRPr="009A1A10" w:rsidRDefault="009A1A10">
          <w:pPr>
            <w:pStyle w:val="TOC1"/>
            <w:rPr>
              <w:rFonts w:asciiTheme="minorHAnsi" w:eastAsiaTheme="minorEastAsia" w:hAnsiTheme="minorHAnsi" w:cstheme="minorBidi"/>
              <w:kern w:val="2"/>
              <w:sz w:val="24"/>
              <w:szCs w:val="24"/>
              <w:lang w:eastAsia="lv-LV"/>
              <w14:ligatures w14:val="standardContextual"/>
            </w:rPr>
          </w:pPr>
          <w:hyperlink w:anchor="_Toc205283610" w:history="1">
            <w:r w:rsidRPr="009A1A10">
              <w:rPr>
                <w:rStyle w:val="Hyperlink"/>
                <w:rFonts w:eastAsia="Times New Roman"/>
                <w:lang w:eastAsia="lv-LV"/>
              </w:rPr>
              <w:t>6.</w:t>
            </w:r>
            <w:r w:rsidRPr="009A1A10">
              <w:rPr>
                <w:rFonts w:asciiTheme="minorHAnsi" w:eastAsiaTheme="minorEastAsia" w:hAnsiTheme="minorHAnsi" w:cstheme="minorBidi"/>
                <w:kern w:val="2"/>
                <w:sz w:val="24"/>
                <w:szCs w:val="24"/>
                <w:lang w:eastAsia="lv-LV"/>
                <w14:ligatures w14:val="standardContextual"/>
              </w:rPr>
              <w:tab/>
            </w:r>
            <w:r w:rsidRPr="009A1A10">
              <w:rPr>
                <w:rStyle w:val="Hyperlink"/>
                <w:rFonts w:eastAsia="Times New Roman"/>
                <w:lang w:eastAsia="lv-LV"/>
              </w:rPr>
              <w:t>Pretendentu atlase, tehnisko piedāvājumu atbilstības pārbaude un piedāvājumu vērtēšana</w:t>
            </w:r>
            <w:r w:rsidRPr="009A1A10">
              <w:rPr>
                <w:webHidden/>
              </w:rPr>
              <w:tab/>
            </w:r>
            <w:r w:rsidRPr="009A1A10">
              <w:rPr>
                <w:webHidden/>
              </w:rPr>
              <w:fldChar w:fldCharType="begin"/>
            </w:r>
            <w:r w:rsidRPr="009A1A10">
              <w:rPr>
                <w:webHidden/>
              </w:rPr>
              <w:instrText xml:space="preserve"> PAGEREF _Toc205283610 \h </w:instrText>
            </w:r>
            <w:r w:rsidRPr="009A1A10">
              <w:rPr>
                <w:webHidden/>
              </w:rPr>
            </w:r>
            <w:r w:rsidRPr="009A1A10">
              <w:rPr>
                <w:webHidden/>
              </w:rPr>
              <w:fldChar w:fldCharType="separate"/>
            </w:r>
            <w:r w:rsidR="006A05CB">
              <w:rPr>
                <w:webHidden/>
              </w:rPr>
              <w:t>8</w:t>
            </w:r>
            <w:r w:rsidRPr="009A1A10">
              <w:rPr>
                <w:webHidden/>
              </w:rPr>
              <w:fldChar w:fldCharType="end"/>
            </w:r>
          </w:hyperlink>
        </w:p>
        <w:p w14:paraId="388B6DE5" w14:textId="54A9B0AF" w:rsidR="009A1A10" w:rsidRPr="009A1A10" w:rsidRDefault="009A1A10">
          <w:pPr>
            <w:pStyle w:val="TOC1"/>
            <w:rPr>
              <w:rFonts w:asciiTheme="minorHAnsi" w:eastAsiaTheme="minorEastAsia" w:hAnsiTheme="minorHAnsi" w:cstheme="minorBidi"/>
              <w:kern w:val="2"/>
              <w:sz w:val="24"/>
              <w:szCs w:val="24"/>
              <w:lang w:eastAsia="lv-LV"/>
              <w14:ligatures w14:val="standardContextual"/>
            </w:rPr>
          </w:pPr>
          <w:hyperlink w:anchor="_Toc205283621" w:history="1">
            <w:r w:rsidRPr="009A1A10">
              <w:rPr>
                <w:rStyle w:val="Hyperlink"/>
                <w:rFonts w:eastAsia="Times New Roman"/>
                <w:lang w:eastAsia="lv-LV"/>
              </w:rPr>
              <w:t>7.</w:t>
            </w:r>
            <w:r w:rsidRPr="009A1A10">
              <w:rPr>
                <w:rFonts w:asciiTheme="minorHAnsi" w:eastAsiaTheme="minorEastAsia" w:hAnsiTheme="minorHAnsi" w:cstheme="minorBidi"/>
                <w:kern w:val="2"/>
                <w:sz w:val="24"/>
                <w:szCs w:val="24"/>
                <w:lang w:eastAsia="lv-LV"/>
                <w14:ligatures w14:val="standardContextual"/>
              </w:rPr>
              <w:tab/>
            </w:r>
            <w:r w:rsidRPr="009A1A10">
              <w:rPr>
                <w:rStyle w:val="Hyperlink"/>
                <w:rFonts w:eastAsia="Times New Roman"/>
                <w:lang w:eastAsia="lv-LV"/>
              </w:rPr>
              <w:t>Iepirkuma līguma slēgšana, personāla, apakšuzņēmēju nomaiņa un iepirkuma līguma grozījumi</w:t>
            </w:r>
            <w:r w:rsidRPr="009A1A10">
              <w:rPr>
                <w:webHidden/>
              </w:rPr>
              <w:tab/>
            </w:r>
            <w:r w:rsidRPr="009A1A10">
              <w:rPr>
                <w:webHidden/>
              </w:rPr>
              <w:fldChar w:fldCharType="begin"/>
            </w:r>
            <w:r w:rsidRPr="009A1A10">
              <w:rPr>
                <w:webHidden/>
              </w:rPr>
              <w:instrText xml:space="preserve"> PAGEREF _Toc205283621 \h </w:instrText>
            </w:r>
            <w:r w:rsidRPr="009A1A10">
              <w:rPr>
                <w:webHidden/>
              </w:rPr>
            </w:r>
            <w:r w:rsidRPr="009A1A10">
              <w:rPr>
                <w:webHidden/>
              </w:rPr>
              <w:fldChar w:fldCharType="separate"/>
            </w:r>
            <w:r w:rsidR="006A05CB">
              <w:rPr>
                <w:webHidden/>
              </w:rPr>
              <w:t>9</w:t>
            </w:r>
            <w:r w:rsidRPr="009A1A10">
              <w:rPr>
                <w:webHidden/>
              </w:rPr>
              <w:fldChar w:fldCharType="end"/>
            </w:r>
          </w:hyperlink>
        </w:p>
        <w:p w14:paraId="3F481533" w14:textId="5903405F" w:rsidR="009A1A10" w:rsidRPr="009A1A10" w:rsidRDefault="009A1A10">
          <w:pPr>
            <w:pStyle w:val="TOC1"/>
            <w:rPr>
              <w:rFonts w:asciiTheme="minorHAnsi" w:eastAsiaTheme="minorEastAsia" w:hAnsiTheme="minorHAnsi" w:cstheme="minorBidi"/>
              <w:kern w:val="2"/>
              <w:sz w:val="24"/>
              <w:szCs w:val="24"/>
              <w:lang w:eastAsia="lv-LV"/>
              <w14:ligatures w14:val="standardContextual"/>
            </w:rPr>
          </w:pPr>
          <w:hyperlink w:anchor="_Toc205283630" w:history="1">
            <w:r w:rsidRPr="009A1A10">
              <w:rPr>
                <w:rStyle w:val="Hyperlink"/>
                <w:rFonts w:eastAsia="Times New Roman"/>
                <w:lang w:eastAsia="lv-LV"/>
              </w:rPr>
              <w:t>8.</w:t>
            </w:r>
            <w:r w:rsidRPr="009A1A10">
              <w:rPr>
                <w:rFonts w:asciiTheme="minorHAnsi" w:eastAsiaTheme="minorEastAsia" w:hAnsiTheme="minorHAnsi" w:cstheme="minorBidi"/>
                <w:kern w:val="2"/>
                <w:sz w:val="24"/>
                <w:szCs w:val="24"/>
                <w:lang w:eastAsia="lv-LV"/>
                <w14:ligatures w14:val="standardContextual"/>
              </w:rPr>
              <w:tab/>
            </w:r>
            <w:r w:rsidRPr="009A1A10">
              <w:rPr>
                <w:rStyle w:val="Hyperlink"/>
                <w:rFonts w:eastAsia="Times New Roman"/>
                <w:lang w:eastAsia="lv-LV"/>
              </w:rPr>
              <w:t>Iepirkuma komisijas un piegādātāja tiesības un pienākumi</w:t>
            </w:r>
            <w:r w:rsidRPr="009A1A10">
              <w:rPr>
                <w:webHidden/>
              </w:rPr>
              <w:tab/>
            </w:r>
            <w:r w:rsidRPr="009A1A10">
              <w:rPr>
                <w:webHidden/>
              </w:rPr>
              <w:fldChar w:fldCharType="begin"/>
            </w:r>
            <w:r w:rsidRPr="009A1A10">
              <w:rPr>
                <w:webHidden/>
              </w:rPr>
              <w:instrText xml:space="preserve"> PAGEREF _Toc205283630 \h </w:instrText>
            </w:r>
            <w:r w:rsidRPr="009A1A10">
              <w:rPr>
                <w:webHidden/>
              </w:rPr>
            </w:r>
            <w:r w:rsidRPr="009A1A10">
              <w:rPr>
                <w:webHidden/>
              </w:rPr>
              <w:fldChar w:fldCharType="separate"/>
            </w:r>
            <w:r w:rsidR="006A05CB">
              <w:rPr>
                <w:webHidden/>
              </w:rPr>
              <w:t>9</w:t>
            </w:r>
            <w:r w:rsidRPr="009A1A10">
              <w:rPr>
                <w:webHidden/>
              </w:rPr>
              <w:fldChar w:fldCharType="end"/>
            </w:r>
          </w:hyperlink>
        </w:p>
        <w:p w14:paraId="0B9CAFD2" w14:textId="057DCFCA" w:rsidR="009A1A10" w:rsidRPr="009A1A10" w:rsidRDefault="009A1A10">
          <w:pPr>
            <w:pStyle w:val="TOC1"/>
            <w:rPr>
              <w:rFonts w:asciiTheme="minorHAnsi" w:eastAsiaTheme="minorEastAsia" w:hAnsiTheme="minorHAnsi" w:cstheme="minorBidi"/>
              <w:kern w:val="2"/>
              <w:sz w:val="24"/>
              <w:szCs w:val="24"/>
              <w:lang w:eastAsia="lv-LV"/>
              <w14:ligatures w14:val="standardContextual"/>
            </w:rPr>
          </w:pPr>
          <w:hyperlink w:anchor="_Toc205283658" w:history="1">
            <w:r>
              <w:rPr>
                <w:rStyle w:val="Hyperlink"/>
                <w:rFonts w:eastAsia="Times New Roman"/>
                <w:lang w:eastAsia="lv-LV"/>
              </w:rPr>
              <w:t>T</w:t>
            </w:r>
            <w:r w:rsidRPr="009A1A10">
              <w:rPr>
                <w:rStyle w:val="Hyperlink"/>
                <w:rFonts w:eastAsia="Times New Roman"/>
                <w:lang w:eastAsia="lv-LV"/>
              </w:rPr>
              <w:t>ehniskās specifikācijas</w:t>
            </w:r>
            <w:r w:rsidRPr="009A1A10">
              <w:rPr>
                <w:webHidden/>
              </w:rPr>
              <w:tab/>
            </w:r>
            <w:r w:rsidRPr="009A1A10">
              <w:rPr>
                <w:webHidden/>
              </w:rPr>
              <w:fldChar w:fldCharType="begin"/>
            </w:r>
            <w:r w:rsidRPr="009A1A10">
              <w:rPr>
                <w:webHidden/>
              </w:rPr>
              <w:instrText xml:space="preserve"> PAGEREF _Toc205283658 \h </w:instrText>
            </w:r>
            <w:r w:rsidRPr="009A1A10">
              <w:rPr>
                <w:webHidden/>
              </w:rPr>
            </w:r>
            <w:r w:rsidRPr="009A1A10">
              <w:rPr>
                <w:webHidden/>
              </w:rPr>
              <w:fldChar w:fldCharType="separate"/>
            </w:r>
            <w:r w:rsidR="006A05CB">
              <w:rPr>
                <w:webHidden/>
              </w:rPr>
              <w:t>12</w:t>
            </w:r>
            <w:r w:rsidRPr="009A1A10">
              <w:rPr>
                <w:webHidden/>
              </w:rPr>
              <w:fldChar w:fldCharType="end"/>
            </w:r>
          </w:hyperlink>
        </w:p>
        <w:p w14:paraId="1511D0E7" w14:textId="7EA45809" w:rsidR="009A1A10" w:rsidRPr="009A1A10" w:rsidRDefault="009A1A10">
          <w:pPr>
            <w:pStyle w:val="TOC1"/>
            <w:rPr>
              <w:rFonts w:asciiTheme="minorHAnsi" w:eastAsiaTheme="minorEastAsia" w:hAnsiTheme="minorHAnsi" w:cstheme="minorBidi"/>
              <w:kern w:val="2"/>
              <w:sz w:val="24"/>
              <w:szCs w:val="24"/>
              <w:lang w:eastAsia="lv-LV"/>
              <w14:ligatures w14:val="standardContextual"/>
            </w:rPr>
          </w:pPr>
          <w:hyperlink w:anchor="_Toc205283659" w:history="1">
            <w:r>
              <w:rPr>
                <w:rStyle w:val="Hyperlink"/>
                <w:rFonts w:eastAsia="Times New Roman"/>
                <w:lang w:eastAsia="lv-LV"/>
              </w:rPr>
              <w:t>T</w:t>
            </w:r>
            <w:r w:rsidRPr="009A1A10">
              <w:rPr>
                <w:rStyle w:val="Hyperlink"/>
                <w:rFonts w:eastAsia="Times New Roman"/>
                <w:lang w:eastAsia="lv-LV"/>
              </w:rPr>
              <w:t>ehniskais piedāvājums</w:t>
            </w:r>
            <w:r w:rsidRPr="009A1A10">
              <w:rPr>
                <w:webHidden/>
              </w:rPr>
              <w:tab/>
            </w:r>
            <w:r w:rsidRPr="009A1A10">
              <w:rPr>
                <w:webHidden/>
              </w:rPr>
              <w:fldChar w:fldCharType="begin"/>
            </w:r>
            <w:r w:rsidRPr="009A1A10">
              <w:rPr>
                <w:webHidden/>
              </w:rPr>
              <w:instrText xml:space="preserve"> PAGEREF _Toc205283659 \h </w:instrText>
            </w:r>
            <w:r w:rsidRPr="009A1A10">
              <w:rPr>
                <w:webHidden/>
              </w:rPr>
            </w:r>
            <w:r w:rsidRPr="009A1A10">
              <w:rPr>
                <w:webHidden/>
              </w:rPr>
              <w:fldChar w:fldCharType="separate"/>
            </w:r>
            <w:r w:rsidR="006A05CB">
              <w:rPr>
                <w:webHidden/>
              </w:rPr>
              <w:t>13</w:t>
            </w:r>
            <w:r w:rsidRPr="009A1A10">
              <w:rPr>
                <w:webHidden/>
              </w:rPr>
              <w:fldChar w:fldCharType="end"/>
            </w:r>
          </w:hyperlink>
        </w:p>
        <w:p w14:paraId="6787D793" w14:textId="7DEB10EC" w:rsidR="009A1A10" w:rsidRPr="009A1A10" w:rsidRDefault="009A1A10">
          <w:pPr>
            <w:pStyle w:val="TOC1"/>
            <w:rPr>
              <w:rFonts w:asciiTheme="minorHAnsi" w:eastAsiaTheme="minorEastAsia" w:hAnsiTheme="minorHAnsi" w:cstheme="minorBidi"/>
              <w:kern w:val="2"/>
              <w:sz w:val="24"/>
              <w:szCs w:val="24"/>
              <w:lang w:eastAsia="lv-LV"/>
              <w14:ligatures w14:val="standardContextual"/>
            </w:rPr>
          </w:pPr>
          <w:hyperlink w:anchor="_Toc205283660" w:history="1">
            <w:r>
              <w:rPr>
                <w:rStyle w:val="Hyperlink"/>
                <w:rFonts w:eastAsia="Times New Roman"/>
                <w:lang w:eastAsia="lv-LV"/>
              </w:rPr>
              <w:t>F</w:t>
            </w:r>
            <w:r w:rsidRPr="009A1A10">
              <w:rPr>
                <w:rStyle w:val="Hyperlink"/>
                <w:rFonts w:eastAsia="Times New Roman"/>
                <w:lang w:eastAsia="lv-LV"/>
              </w:rPr>
              <w:t>inanšu piedāvājums</w:t>
            </w:r>
            <w:r w:rsidRPr="009A1A10">
              <w:rPr>
                <w:webHidden/>
              </w:rPr>
              <w:tab/>
            </w:r>
            <w:r w:rsidRPr="009A1A10">
              <w:rPr>
                <w:webHidden/>
              </w:rPr>
              <w:fldChar w:fldCharType="begin"/>
            </w:r>
            <w:r w:rsidRPr="009A1A10">
              <w:rPr>
                <w:webHidden/>
              </w:rPr>
              <w:instrText xml:space="preserve"> PAGEREF _Toc205283660 \h </w:instrText>
            </w:r>
            <w:r w:rsidRPr="009A1A10">
              <w:rPr>
                <w:webHidden/>
              </w:rPr>
            </w:r>
            <w:r w:rsidRPr="009A1A10">
              <w:rPr>
                <w:webHidden/>
              </w:rPr>
              <w:fldChar w:fldCharType="separate"/>
            </w:r>
            <w:r w:rsidR="006A05CB">
              <w:rPr>
                <w:webHidden/>
              </w:rPr>
              <w:t>16</w:t>
            </w:r>
            <w:r w:rsidRPr="009A1A10">
              <w:rPr>
                <w:webHidden/>
              </w:rPr>
              <w:fldChar w:fldCharType="end"/>
            </w:r>
          </w:hyperlink>
        </w:p>
        <w:p w14:paraId="6166224E" w14:textId="024F14AC" w:rsidR="009A1A10" w:rsidRPr="009A1A10" w:rsidRDefault="009A1A10">
          <w:pPr>
            <w:pStyle w:val="TOC1"/>
            <w:rPr>
              <w:rFonts w:asciiTheme="minorHAnsi" w:eastAsiaTheme="minorEastAsia" w:hAnsiTheme="minorHAnsi" w:cstheme="minorBidi"/>
              <w:kern w:val="2"/>
              <w:sz w:val="24"/>
              <w:szCs w:val="24"/>
              <w:lang w:eastAsia="lv-LV"/>
              <w14:ligatures w14:val="standardContextual"/>
            </w:rPr>
          </w:pPr>
          <w:hyperlink w:anchor="_Toc205283661" w:history="1">
            <w:r>
              <w:rPr>
                <w:rStyle w:val="Hyperlink"/>
                <w:rFonts w:eastAsia="Times New Roman"/>
                <w:lang w:eastAsia="lv-LV"/>
              </w:rPr>
              <w:t>I</w:t>
            </w:r>
            <w:r w:rsidRPr="009A1A10">
              <w:rPr>
                <w:rStyle w:val="Hyperlink"/>
                <w:rFonts w:eastAsia="Times New Roman"/>
                <w:lang w:eastAsia="lv-LV"/>
              </w:rPr>
              <w:t>nformācija par pretendenta profesionālo pieredzi</w:t>
            </w:r>
            <w:r w:rsidRPr="009A1A10">
              <w:rPr>
                <w:webHidden/>
              </w:rPr>
              <w:tab/>
            </w:r>
            <w:r w:rsidRPr="009A1A10">
              <w:rPr>
                <w:webHidden/>
              </w:rPr>
              <w:fldChar w:fldCharType="begin"/>
            </w:r>
            <w:r w:rsidRPr="009A1A10">
              <w:rPr>
                <w:webHidden/>
              </w:rPr>
              <w:instrText xml:space="preserve"> PAGEREF _Toc205283661 \h </w:instrText>
            </w:r>
            <w:r w:rsidRPr="009A1A10">
              <w:rPr>
                <w:webHidden/>
              </w:rPr>
            </w:r>
            <w:r w:rsidRPr="009A1A10">
              <w:rPr>
                <w:webHidden/>
              </w:rPr>
              <w:fldChar w:fldCharType="separate"/>
            </w:r>
            <w:r w:rsidR="006A05CB">
              <w:rPr>
                <w:webHidden/>
              </w:rPr>
              <w:t>17</w:t>
            </w:r>
            <w:r w:rsidRPr="009A1A10">
              <w:rPr>
                <w:webHidden/>
              </w:rPr>
              <w:fldChar w:fldCharType="end"/>
            </w:r>
          </w:hyperlink>
        </w:p>
        <w:p w14:paraId="263EE680" w14:textId="4E385E4E" w:rsidR="009A1A10" w:rsidRPr="009A1A10" w:rsidRDefault="009A1A10">
          <w:pPr>
            <w:pStyle w:val="TOC1"/>
            <w:rPr>
              <w:rFonts w:asciiTheme="minorHAnsi" w:eastAsiaTheme="minorEastAsia" w:hAnsiTheme="minorHAnsi" w:cstheme="minorBidi"/>
              <w:kern w:val="2"/>
              <w:sz w:val="24"/>
              <w:szCs w:val="24"/>
              <w:lang w:eastAsia="lv-LV"/>
              <w14:ligatures w14:val="standardContextual"/>
            </w:rPr>
          </w:pPr>
          <w:hyperlink w:anchor="_Toc205283662" w:history="1">
            <w:r>
              <w:rPr>
                <w:rStyle w:val="Hyperlink"/>
                <w:rFonts w:eastAsia="Times New Roman"/>
                <w:lang w:eastAsia="lv-LV"/>
              </w:rPr>
              <w:t>L</w:t>
            </w:r>
            <w:r w:rsidRPr="009A1A10">
              <w:rPr>
                <w:rStyle w:val="Hyperlink"/>
                <w:rFonts w:eastAsia="Times New Roman"/>
                <w:lang w:eastAsia="lv-LV"/>
              </w:rPr>
              <w:t>īguma projekts</w:t>
            </w:r>
            <w:r w:rsidRPr="009A1A10">
              <w:rPr>
                <w:webHidden/>
              </w:rPr>
              <w:tab/>
            </w:r>
            <w:r w:rsidRPr="009A1A10">
              <w:rPr>
                <w:webHidden/>
              </w:rPr>
              <w:fldChar w:fldCharType="begin"/>
            </w:r>
            <w:r w:rsidRPr="009A1A10">
              <w:rPr>
                <w:webHidden/>
              </w:rPr>
              <w:instrText xml:space="preserve"> PAGEREF _Toc205283662 \h </w:instrText>
            </w:r>
            <w:r w:rsidRPr="009A1A10">
              <w:rPr>
                <w:webHidden/>
              </w:rPr>
            </w:r>
            <w:r w:rsidRPr="009A1A10">
              <w:rPr>
                <w:webHidden/>
              </w:rPr>
              <w:fldChar w:fldCharType="separate"/>
            </w:r>
            <w:r w:rsidR="006A05CB">
              <w:rPr>
                <w:webHidden/>
              </w:rPr>
              <w:t>18</w:t>
            </w:r>
            <w:r w:rsidRPr="009A1A10">
              <w:rPr>
                <w:webHidden/>
              </w:rPr>
              <w:fldChar w:fldCharType="end"/>
            </w:r>
          </w:hyperlink>
        </w:p>
        <w:p w14:paraId="7E9B3962" w14:textId="4257F20D" w:rsidR="009A1A10" w:rsidRPr="009A1A10" w:rsidRDefault="009A1A10">
          <w:pPr>
            <w:pStyle w:val="TOC1"/>
            <w:rPr>
              <w:rFonts w:asciiTheme="minorHAnsi" w:eastAsiaTheme="minorEastAsia" w:hAnsiTheme="minorHAnsi" w:cstheme="minorBidi"/>
              <w:kern w:val="2"/>
              <w:sz w:val="24"/>
              <w:szCs w:val="24"/>
              <w:lang w:eastAsia="lv-LV"/>
              <w14:ligatures w14:val="standardContextual"/>
            </w:rPr>
          </w:pPr>
          <w:hyperlink w:anchor="_Toc205283671" w:history="1">
            <w:r>
              <w:rPr>
                <w:rStyle w:val="Hyperlink"/>
                <w:rFonts w:eastAsia="Times New Roman"/>
                <w:lang w:eastAsia="lv-LV"/>
              </w:rPr>
              <w:t>P</w:t>
            </w:r>
            <w:r w:rsidRPr="009A1A10">
              <w:rPr>
                <w:rStyle w:val="Hyperlink"/>
                <w:rFonts w:eastAsia="Times New Roman"/>
                <w:lang w:eastAsia="lv-LV"/>
              </w:rPr>
              <w:t>retendenta apliecinājums</w:t>
            </w:r>
            <w:r w:rsidRPr="009A1A10">
              <w:rPr>
                <w:webHidden/>
              </w:rPr>
              <w:tab/>
            </w:r>
            <w:r w:rsidRPr="009A1A10">
              <w:rPr>
                <w:webHidden/>
              </w:rPr>
              <w:fldChar w:fldCharType="begin"/>
            </w:r>
            <w:r w:rsidRPr="009A1A10">
              <w:rPr>
                <w:webHidden/>
              </w:rPr>
              <w:instrText xml:space="preserve"> PAGEREF _Toc205283671 \h </w:instrText>
            </w:r>
            <w:r w:rsidRPr="009A1A10">
              <w:rPr>
                <w:webHidden/>
              </w:rPr>
            </w:r>
            <w:r w:rsidRPr="009A1A10">
              <w:rPr>
                <w:webHidden/>
              </w:rPr>
              <w:fldChar w:fldCharType="separate"/>
            </w:r>
            <w:r w:rsidR="006A05CB">
              <w:rPr>
                <w:webHidden/>
              </w:rPr>
              <w:t>25</w:t>
            </w:r>
            <w:r w:rsidRPr="009A1A10">
              <w:rPr>
                <w:webHidden/>
              </w:rPr>
              <w:fldChar w:fldCharType="end"/>
            </w:r>
          </w:hyperlink>
        </w:p>
        <w:p w14:paraId="01EAA431" w14:textId="23F55F7C" w:rsidR="00FB2885" w:rsidRPr="009E7918" w:rsidRDefault="00782DEA" w:rsidP="00D12F95">
          <w:pPr>
            <w:pStyle w:val="TOC1"/>
            <w:rPr>
              <w:bCs/>
              <w:lang w:eastAsia="lv-LV"/>
            </w:rPr>
          </w:pPr>
          <w:r w:rsidRPr="009E7918">
            <w:rPr>
              <w:bCs/>
            </w:rPr>
            <w:fldChar w:fldCharType="end"/>
          </w:r>
          <w:r w:rsidR="008C3FAA" w:rsidRPr="009E7918">
            <w:rPr>
              <w:bCs/>
              <w:lang w:eastAsia="lv-LV"/>
            </w:rPr>
            <w:t xml:space="preserve"> </w:t>
          </w:r>
        </w:p>
        <w:p w14:paraId="0D2EF3DC" w14:textId="797B7991" w:rsidR="00782DEA" w:rsidRPr="00110A83" w:rsidRDefault="00313E79"/>
      </w:sdtContent>
    </w:sdt>
    <w:p w14:paraId="064A9822" w14:textId="54BDC6BA" w:rsidR="00BD6B75" w:rsidRPr="00110A83" w:rsidRDefault="00BD6B75" w:rsidP="00B3684E">
      <w:pPr>
        <w:tabs>
          <w:tab w:val="left" w:pos="0"/>
          <w:tab w:val="left" w:pos="3600"/>
          <w:tab w:val="center" w:pos="4893"/>
          <w:tab w:val="right" w:pos="9787"/>
        </w:tabs>
        <w:spacing w:after="0" w:line="240" w:lineRule="auto"/>
        <w:ind w:right="-6"/>
        <w:textAlignment w:val="baseline"/>
        <w:rPr>
          <w:rFonts w:ascii="Times New Roman" w:eastAsia="Times New Roman" w:hAnsi="Times New Roman" w:cs="Times New Roman"/>
          <w:sz w:val="20"/>
          <w:szCs w:val="20"/>
        </w:rPr>
      </w:pPr>
    </w:p>
    <w:p w14:paraId="0F7DADDB" w14:textId="3C773624" w:rsidR="00BD6B75" w:rsidRPr="00110A83" w:rsidRDefault="00BD6B75" w:rsidP="00BD6B75">
      <w:pPr>
        <w:tabs>
          <w:tab w:val="left" w:pos="0"/>
          <w:tab w:val="left" w:pos="8307"/>
        </w:tabs>
        <w:spacing w:after="0" w:line="240" w:lineRule="auto"/>
        <w:ind w:right="-6"/>
        <w:textAlignment w:val="baseline"/>
        <w:rPr>
          <w:rFonts w:ascii="Times New Roman" w:eastAsia="Times New Roman" w:hAnsi="Times New Roman" w:cs="Times New Roman"/>
          <w:sz w:val="20"/>
          <w:szCs w:val="20"/>
        </w:rPr>
      </w:pPr>
      <w:r w:rsidRPr="00110A83">
        <w:rPr>
          <w:rFonts w:ascii="Times New Roman" w:eastAsia="Times New Roman" w:hAnsi="Times New Roman" w:cs="Times New Roman"/>
          <w:sz w:val="20"/>
          <w:szCs w:val="20"/>
        </w:rPr>
        <w:tab/>
      </w:r>
    </w:p>
    <w:p w14:paraId="54E56AD2" w14:textId="77777777" w:rsidR="00406D90" w:rsidRPr="00110A83" w:rsidRDefault="00406D90" w:rsidP="00B3684E">
      <w:pPr>
        <w:tabs>
          <w:tab w:val="left" w:pos="0"/>
          <w:tab w:val="left" w:pos="3600"/>
          <w:tab w:val="center" w:pos="4893"/>
          <w:tab w:val="right" w:pos="9787"/>
        </w:tabs>
        <w:spacing w:after="0" w:line="240" w:lineRule="auto"/>
        <w:ind w:right="-6"/>
        <w:textAlignment w:val="baseline"/>
        <w:rPr>
          <w:rFonts w:ascii="Times New Roman" w:eastAsia="Times New Roman" w:hAnsi="Times New Roman" w:cs="Times New Roman"/>
          <w:sz w:val="20"/>
          <w:szCs w:val="20"/>
        </w:rPr>
      </w:pPr>
    </w:p>
    <w:p w14:paraId="2C15C386" w14:textId="77777777" w:rsidR="00406D90" w:rsidRPr="00110A83" w:rsidRDefault="00406D90" w:rsidP="00406D90">
      <w:pPr>
        <w:rPr>
          <w:rFonts w:ascii="Times New Roman" w:eastAsia="Times New Roman" w:hAnsi="Times New Roman" w:cs="Times New Roman"/>
          <w:sz w:val="20"/>
          <w:szCs w:val="20"/>
        </w:rPr>
      </w:pPr>
    </w:p>
    <w:p w14:paraId="01E33D20" w14:textId="77777777" w:rsidR="00406D90" w:rsidRPr="00110A83" w:rsidRDefault="00406D90" w:rsidP="00406D90">
      <w:pPr>
        <w:rPr>
          <w:rFonts w:ascii="Times New Roman" w:eastAsia="Times New Roman" w:hAnsi="Times New Roman" w:cs="Times New Roman"/>
          <w:sz w:val="20"/>
          <w:szCs w:val="20"/>
        </w:rPr>
      </w:pPr>
    </w:p>
    <w:p w14:paraId="49415B92" w14:textId="77777777" w:rsidR="00406D90" w:rsidRPr="00110A83" w:rsidRDefault="00406D90" w:rsidP="00B3684E">
      <w:pPr>
        <w:tabs>
          <w:tab w:val="left" w:pos="0"/>
          <w:tab w:val="left" w:pos="3600"/>
          <w:tab w:val="center" w:pos="4893"/>
          <w:tab w:val="right" w:pos="9787"/>
        </w:tabs>
        <w:spacing w:after="0" w:line="240" w:lineRule="auto"/>
        <w:ind w:right="-6"/>
        <w:textAlignment w:val="baseline"/>
        <w:rPr>
          <w:rFonts w:ascii="Times New Roman" w:eastAsia="Times New Roman" w:hAnsi="Times New Roman" w:cs="Times New Roman"/>
          <w:sz w:val="20"/>
          <w:szCs w:val="20"/>
        </w:rPr>
      </w:pPr>
    </w:p>
    <w:p w14:paraId="492C03C9" w14:textId="77777777" w:rsidR="00406D90" w:rsidRPr="00110A83" w:rsidRDefault="00406D90" w:rsidP="00B3684E">
      <w:pPr>
        <w:tabs>
          <w:tab w:val="left" w:pos="0"/>
          <w:tab w:val="left" w:pos="3600"/>
          <w:tab w:val="center" w:pos="4893"/>
          <w:tab w:val="right" w:pos="9787"/>
        </w:tabs>
        <w:spacing w:after="0" w:line="240" w:lineRule="auto"/>
        <w:ind w:right="-6"/>
        <w:textAlignment w:val="baseline"/>
        <w:rPr>
          <w:rFonts w:ascii="Times New Roman" w:eastAsia="Times New Roman" w:hAnsi="Times New Roman" w:cs="Times New Roman"/>
          <w:sz w:val="20"/>
          <w:szCs w:val="20"/>
        </w:rPr>
      </w:pPr>
    </w:p>
    <w:p w14:paraId="08344A0C" w14:textId="590967FA" w:rsidR="00406D90" w:rsidRPr="00110A83" w:rsidRDefault="00406D90" w:rsidP="00406D90">
      <w:pPr>
        <w:tabs>
          <w:tab w:val="left" w:pos="0"/>
          <w:tab w:val="left" w:pos="6540"/>
        </w:tabs>
        <w:spacing w:after="0" w:line="240" w:lineRule="auto"/>
        <w:ind w:right="-6"/>
        <w:textAlignment w:val="baseline"/>
        <w:rPr>
          <w:rFonts w:ascii="Times New Roman" w:eastAsia="Times New Roman" w:hAnsi="Times New Roman" w:cs="Times New Roman"/>
          <w:sz w:val="20"/>
          <w:szCs w:val="20"/>
        </w:rPr>
      </w:pPr>
      <w:r w:rsidRPr="00110A83">
        <w:rPr>
          <w:rFonts w:ascii="Times New Roman" w:eastAsia="Times New Roman" w:hAnsi="Times New Roman" w:cs="Times New Roman"/>
          <w:sz w:val="20"/>
          <w:szCs w:val="20"/>
        </w:rPr>
        <w:tab/>
      </w:r>
    </w:p>
    <w:p w14:paraId="4B07D813" w14:textId="389A0811" w:rsidR="00E653F5" w:rsidRPr="00110A83" w:rsidRDefault="00E653F5" w:rsidP="00B3684E">
      <w:pPr>
        <w:tabs>
          <w:tab w:val="left" w:pos="0"/>
          <w:tab w:val="left" w:pos="3600"/>
          <w:tab w:val="center" w:pos="4893"/>
          <w:tab w:val="right" w:pos="9787"/>
        </w:tabs>
        <w:spacing w:after="0" w:line="240" w:lineRule="auto"/>
        <w:ind w:right="-6"/>
        <w:textAlignment w:val="baseline"/>
        <w:rPr>
          <w:rFonts w:ascii="Times New Roman" w:eastAsia="Times New Roman" w:hAnsi="Times New Roman" w:cs="Times New Roman"/>
        </w:rPr>
      </w:pPr>
      <w:r w:rsidRPr="00110A83">
        <w:rPr>
          <w:rFonts w:ascii="Times New Roman" w:eastAsia="Times New Roman" w:hAnsi="Times New Roman" w:cs="Times New Roman"/>
          <w:sz w:val="20"/>
          <w:szCs w:val="20"/>
        </w:rPr>
        <w:br w:type="page"/>
      </w:r>
      <w:r w:rsidR="00B3684E" w:rsidRPr="00110A83">
        <w:rPr>
          <w:rFonts w:ascii="Times New Roman" w:eastAsia="Times New Roman" w:hAnsi="Times New Roman" w:cs="Times New Roman"/>
          <w:sz w:val="20"/>
          <w:szCs w:val="20"/>
        </w:rPr>
        <w:lastRenderedPageBreak/>
        <w:tab/>
      </w:r>
    </w:p>
    <w:p w14:paraId="3CAF77BC" w14:textId="77777777" w:rsidR="00E653F5" w:rsidRPr="00AB454C" w:rsidRDefault="00E653F5" w:rsidP="00AB454C">
      <w:pPr>
        <w:pStyle w:val="ListParagraph"/>
        <w:numPr>
          <w:ilvl w:val="0"/>
          <w:numId w:val="2"/>
        </w:numPr>
        <w:spacing w:before="120" w:after="0" w:line="240" w:lineRule="auto"/>
        <w:ind w:right="566"/>
        <w:jc w:val="center"/>
        <w:outlineLvl w:val="0"/>
        <w:rPr>
          <w:rFonts w:ascii="Times New Roman" w:eastAsia="Times New Roman" w:hAnsi="Times New Roman" w:cs="Times New Roman"/>
          <w:b/>
          <w:bCs/>
          <w:lang w:eastAsia="lv-LV"/>
        </w:rPr>
      </w:pPr>
      <w:bookmarkStart w:id="1" w:name="_Toc205283566"/>
      <w:r w:rsidRPr="00AB454C">
        <w:rPr>
          <w:rFonts w:ascii="Times New Roman" w:eastAsia="Times New Roman" w:hAnsi="Times New Roman" w:cs="Times New Roman"/>
          <w:b/>
          <w:bCs/>
          <w:lang w:eastAsia="lv-LV"/>
        </w:rPr>
        <w:t>VISPĀRĪGĀ INFORMĀCIJA</w:t>
      </w:r>
      <w:bookmarkEnd w:id="1"/>
    </w:p>
    <w:p w14:paraId="32914316" w14:textId="3A9085ED" w:rsidR="00E653F5" w:rsidRPr="00110A83" w:rsidRDefault="00E653F5" w:rsidP="00AD491F">
      <w:pPr>
        <w:pStyle w:val="ListParagraph"/>
        <w:numPr>
          <w:ilvl w:val="1"/>
          <w:numId w:val="2"/>
        </w:numPr>
        <w:spacing w:after="0" w:line="240" w:lineRule="auto"/>
        <w:ind w:right="566"/>
        <w:jc w:val="both"/>
        <w:outlineLvl w:val="1"/>
        <w:rPr>
          <w:rFonts w:ascii="Times New Roman" w:eastAsia="Times New Roman" w:hAnsi="Times New Roman" w:cs="Times New Roman"/>
          <w:b/>
          <w:bCs/>
          <w:szCs w:val="26"/>
        </w:rPr>
      </w:pPr>
      <w:bookmarkStart w:id="2" w:name="_Toc368392478"/>
      <w:bookmarkStart w:id="3" w:name="_Toc368392528"/>
      <w:bookmarkStart w:id="4" w:name="_Toc368566379"/>
      <w:bookmarkStart w:id="5" w:name="_Toc19111548"/>
      <w:bookmarkStart w:id="6" w:name="_Toc74578799"/>
      <w:bookmarkStart w:id="7" w:name="_Toc74579061"/>
      <w:bookmarkStart w:id="8" w:name="_Toc74579481"/>
      <w:bookmarkStart w:id="9" w:name="_Toc90480935"/>
      <w:bookmarkStart w:id="10" w:name="_Toc90481114"/>
      <w:bookmarkStart w:id="11" w:name="_Toc104446791"/>
      <w:bookmarkStart w:id="12" w:name="_Toc104446999"/>
      <w:bookmarkStart w:id="13" w:name="_Toc104447647"/>
      <w:bookmarkStart w:id="14" w:name="_Toc111053346"/>
      <w:bookmarkStart w:id="15" w:name="_Toc111053461"/>
      <w:bookmarkStart w:id="16" w:name="_Toc112944809"/>
      <w:bookmarkStart w:id="17" w:name="_Toc129445186"/>
      <w:bookmarkStart w:id="18" w:name="_Toc129445306"/>
      <w:bookmarkStart w:id="19" w:name="_Toc130287165"/>
      <w:bookmarkStart w:id="20" w:name="_Toc139539151"/>
      <w:bookmarkStart w:id="21" w:name="_Toc144308351"/>
      <w:bookmarkStart w:id="22" w:name="_Toc167971238"/>
      <w:bookmarkStart w:id="23" w:name="_Toc202272437"/>
      <w:bookmarkStart w:id="24" w:name="_Toc205283567"/>
      <w:r w:rsidRPr="00110A83">
        <w:rPr>
          <w:rFonts w:ascii="Times New Roman" w:eastAsia="Times New Roman" w:hAnsi="Times New Roman" w:cs="Times New Roman"/>
          <w:b/>
          <w:bCs/>
          <w:szCs w:val="26"/>
        </w:rPr>
        <w:t xml:space="preserve">Iepirkuma procedūras identifikācijas (ID) numurs un nomenklatūras (CPV) </w:t>
      </w:r>
      <w:bookmarkEnd w:id="2"/>
      <w:bookmarkEnd w:id="3"/>
      <w:bookmarkEnd w:id="4"/>
      <w:bookmarkEnd w:id="5"/>
      <w:r w:rsidRPr="00110A83">
        <w:rPr>
          <w:rFonts w:ascii="Times New Roman" w:eastAsia="Times New Roman" w:hAnsi="Times New Roman" w:cs="Times New Roman"/>
          <w:b/>
          <w:bCs/>
          <w:szCs w:val="26"/>
        </w:rPr>
        <w:t>kod</w:t>
      </w:r>
      <w:bookmarkEnd w:id="6"/>
      <w:bookmarkEnd w:id="7"/>
      <w:bookmarkEnd w:id="8"/>
      <w:bookmarkEnd w:id="9"/>
      <w:bookmarkEnd w:id="10"/>
      <w:bookmarkEnd w:id="11"/>
      <w:bookmarkEnd w:id="12"/>
      <w:bookmarkEnd w:id="13"/>
      <w:bookmarkEnd w:id="14"/>
      <w:bookmarkEnd w:id="15"/>
      <w:bookmarkEnd w:id="16"/>
      <w:r w:rsidR="004F3871" w:rsidRPr="00110A83">
        <w:rPr>
          <w:rFonts w:ascii="Times New Roman" w:eastAsia="Times New Roman" w:hAnsi="Times New Roman" w:cs="Times New Roman"/>
          <w:b/>
          <w:bCs/>
          <w:szCs w:val="26"/>
        </w:rPr>
        <w:t>s</w:t>
      </w:r>
      <w:bookmarkEnd w:id="17"/>
      <w:bookmarkEnd w:id="18"/>
      <w:bookmarkEnd w:id="19"/>
      <w:bookmarkEnd w:id="20"/>
      <w:bookmarkEnd w:id="21"/>
      <w:bookmarkEnd w:id="22"/>
      <w:bookmarkEnd w:id="23"/>
      <w:bookmarkEnd w:id="24"/>
    </w:p>
    <w:p w14:paraId="28A4BFFC" w14:textId="12C397AE" w:rsidR="0049796C" w:rsidRPr="00110A83" w:rsidRDefault="00E653F5" w:rsidP="00AD491F">
      <w:pPr>
        <w:spacing w:after="0" w:line="240" w:lineRule="auto"/>
        <w:ind w:left="709" w:right="566"/>
        <w:rPr>
          <w:rFonts w:ascii="Times New Roman" w:eastAsia="Calibri" w:hAnsi="Times New Roman" w:cs="Times New Roman"/>
        </w:rPr>
      </w:pPr>
      <w:r w:rsidRPr="00110A83">
        <w:rPr>
          <w:rFonts w:ascii="Times New Roman" w:eastAsia="Calibri" w:hAnsi="Times New Roman" w:cs="Times New Roman"/>
        </w:rPr>
        <w:t xml:space="preserve">ID Nr. -  </w:t>
      </w:r>
      <w:r w:rsidR="0049796C" w:rsidRPr="00110A83">
        <w:rPr>
          <w:rFonts w:ascii="Times New Roman" w:eastAsia="Calibri" w:hAnsi="Times New Roman" w:cs="Times New Roman"/>
        </w:rPr>
        <w:t>JVA</w:t>
      </w:r>
      <w:r w:rsidR="004F40C2" w:rsidRPr="00110A83">
        <w:rPr>
          <w:rFonts w:ascii="Times New Roman" w:eastAsia="Calibri" w:hAnsi="Times New Roman" w:cs="Times New Roman"/>
        </w:rPr>
        <w:t xml:space="preserve"> </w:t>
      </w:r>
      <w:r w:rsidR="004B5E5D">
        <w:rPr>
          <w:rFonts w:ascii="Times New Roman" w:eastAsia="Calibri" w:hAnsi="Times New Roman" w:cs="Times New Roman"/>
        </w:rPr>
        <w:t>2026/52</w:t>
      </w:r>
    </w:p>
    <w:p w14:paraId="423B4983" w14:textId="3F3125A0" w:rsidR="00E653F5" w:rsidRPr="00110A83" w:rsidRDefault="00290D2F" w:rsidP="00AD491F">
      <w:pPr>
        <w:spacing w:after="120" w:line="240" w:lineRule="auto"/>
        <w:ind w:left="709" w:right="566"/>
        <w:rPr>
          <w:rFonts w:ascii="Times New Roman" w:eastAsia="Calibri" w:hAnsi="Times New Roman" w:cs="Times New Roman"/>
        </w:rPr>
      </w:pPr>
      <w:r w:rsidRPr="00110A83">
        <w:rPr>
          <w:rFonts w:ascii="Times New Roman" w:eastAsia="Calibri" w:hAnsi="Times New Roman" w:cs="Times New Roman"/>
        </w:rPr>
        <w:t>CPV kod</w:t>
      </w:r>
      <w:r w:rsidR="004F3871" w:rsidRPr="00110A83">
        <w:rPr>
          <w:rFonts w:ascii="Times New Roman" w:eastAsia="Calibri" w:hAnsi="Times New Roman" w:cs="Times New Roman"/>
        </w:rPr>
        <w:t>s</w:t>
      </w:r>
      <w:r w:rsidR="00B838BA">
        <w:rPr>
          <w:rFonts w:ascii="Times New Roman" w:eastAsia="Calibri" w:hAnsi="Times New Roman" w:cs="Times New Roman"/>
        </w:rPr>
        <w:t xml:space="preserve"> </w:t>
      </w:r>
      <w:r w:rsidR="00756CA6">
        <w:rPr>
          <w:rFonts w:ascii="Times New Roman" w:eastAsia="Calibri" w:hAnsi="Times New Roman" w:cs="Times New Roman"/>
        </w:rPr>
        <w:t>–</w:t>
      </w:r>
      <w:r w:rsidRPr="00110A83">
        <w:rPr>
          <w:rFonts w:ascii="Times New Roman" w:eastAsia="Calibri" w:hAnsi="Times New Roman" w:cs="Times New Roman"/>
        </w:rPr>
        <w:t xml:space="preserve"> </w:t>
      </w:r>
      <w:r w:rsidR="0028693B" w:rsidRPr="0028693B">
        <w:rPr>
          <w:rFonts w:ascii="Times New Roman" w:eastAsia="Times New Roman" w:hAnsi="Times New Roman" w:cs="Times New Roman"/>
          <w:noProof/>
        </w:rPr>
        <w:t>09123000-7</w:t>
      </w:r>
      <w:r w:rsidR="0028693B">
        <w:rPr>
          <w:rFonts w:ascii="Times New Roman" w:eastAsia="Times New Roman" w:hAnsi="Times New Roman" w:cs="Times New Roman"/>
          <w:noProof/>
        </w:rPr>
        <w:t xml:space="preserve"> </w:t>
      </w:r>
      <w:r w:rsidR="009878DC">
        <w:rPr>
          <w:rFonts w:ascii="Times New Roman" w:eastAsia="Times New Roman" w:hAnsi="Times New Roman" w:cs="Times New Roman"/>
          <w:noProof/>
        </w:rPr>
        <w:t>(</w:t>
      </w:r>
      <w:r w:rsidR="0028693B" w:rsidRPr="0028693B">
        <w:rPr>
          <w:rFonts w:ascii="Times New Roman" w:eastAsia="Times New Roman" w:hAnsi="Times New Roman" w:cs="Times New Roman"/>
          <w:noProof/>
        </w:rPr>
        <w:t>Dabasgāze.</w:t>
      </w:r>
      <w:r w:rsidR="009878DC">
        <w:rPr>
          <w:rFonts w:ascii="Times New Roman" w:eastAsia="Times New Roman" w:hAnsi="Times New Roman" w:cs="Times New Roman"/>
          <w:noProof/>
        </w:rPr>
        <w:t>)</w:t>
      </w:r>
    </w:p>
    <w:p w14:paraId="777FFE8D" w14:textId="77777777" w:rsidR="00E653F5" w:rsidRPr="00110A83" w:rsidRDefault="00E653F5" w:rsidP="00AD491F">
      <w:pPr>
        <w:pStyle w:val="ListParagraph"/>
        <w:numPr>
          <w:ilvl w:val="1"/>
          <w:numId w:val="2"/>
        </w:numPr>
        <w:spacing w:after="0" w:line="240" w:lineRule="auto"/>
        <w:ind w:right="566"/>
        <w:jc w:val="both"/>
        <w:outlineLvl w:val="1"/>
        <w:rPr>
          <w:rFonts w:ascii="Times New Roman" w:eastAsia="Times New Roman" w:hAnsi="Times New Roman" w:cs="Times New Roman"/>
          <w:b/>
          <w:bCs/>
          <w:szCs w:val="26"/>
        </w:rPr>
      </w:pPr>
      <w:bookmarkStart w:id="25" w:name="_Toc368392479"/>
      <w:bookmarkStart w:id="26" w:name="_Toc368392529"/>
      <w:bookmarkStart w:id="27" w:name="_Toc368566380"/>
      <w:bookmarkStart w:id="28" w:name="_Toc19111549"/>
      <w:bookmarkStart w:id="29" w:name="_Toc74578800"/>
      <w:bookmarkStart w:id="30" w:name="_Toc74579062"/>
      <w:bookmarkStart w:id="31" w:name="_Toc74579482"/>
      <w:bookmarkStart w:id="32" w:name="_Toc90480936"/>
      <w:bookmarkStart w:id="33" w:name="_Toc90481115"/>
      <w:bookmarkStart w:id="34" w:name="_Toc104446792"/>
      <w:bookmarkStart w:id="35" w:name="_Toc104447000"/>
      <w:bookmarkStart w:id="36" w:name="_Toc104447648"/>
      <w:bookmarkStart w:id="37" w:name="_Toc111053347"/>
      <w:bookmarkStart w:id="38" w:name="_Toc111053462"/>
      <w:bookmarkStart w:id="39" w:name="_Toc112944810"/>
      <w:bookmarkStart w:id="40" w:name="_Toc129445187"/>
      <w:bookmarkStart w:id="41" w:name="_Toc129445307"/>
      <w:bookmarkStart w:id="42" w:name="_Toc130287166"/>
      <w:bookmarkStart w:id="43" w:name="_Toc139539152"/>
      <w:bookmarkStart w:id="44" w:name="_Toc144308352"/>
      <w:bookmarkStart w:id="45" w:name="_Toc167971239"/>
      <w:bookmarkStart w:id="46" w:name="_Toc202272438"/>
      <w:bookmarkStart w:id="47" w:name="_Toc205283568"/>
      <w:r w:rsidRPr="00110A83">
        <w:rPr>
          <w:rFonts w:ascii="Times New Roman" w:eastAsia="Times New Roman" w:hAnsi="Times New Roman" w:cs="Times New Roman"/>
          <w:b/>
          <w:bCs/>
          <w:szCs w:val="26"/>
        </w:rPr>
        <w:t>Iepirkuma procedūras veids</w:t>
      </w:r>
      <w:bookmarkEnd w:id="25"/>
      <w:bookmarkEnd w:id="26"/>
      <w:bookmarkEnd w:id="27"/>
      <w:bookmarkEnd w:id="28"/>
      <w:bookmarkEnd w:id="29"/>
      <w:bookmarkEnd w:id="30"/>
      <w:bookmarkEnd w:id="31"/>
      <w:bookmarkEnd w:id="32"/>
      <w:bookmarkEnd w:id="33"/>
      <w:bookmarkEnd w:id="34"/>
      <w:bookmarkEnd w:id="35"/>
      <w:bookmarkEnd w:id="36"/>
      <w:bookmarkEnd w:id="37"/>
      <w:bookmarkEnd w:id="38"/>
      <w:bookmarkEnd w:id="39"/>
      <w:bookmarkEnd w:id="40"/>
      <w:bookmarkEnd w:id="41"/>
      <w:bookmarkEnd w:id="42"/>
      <w:bookmarkEnd w:id="43"/>
      <w:bookmarkEnd w:id="44"/>
      <w:bookmarkEnd w:id="45"/>
      <w:bookmarkEnd w:id="46"/>
      <w:bookmarkEnd w:id="47"/>
    </w:p>
    <w:p w14:paraId="045570DF" w14:textId="2B714466" w:rsidR="00E653F5" w:rsidRPr="00110A83" w:rsidRDefault="00E653F5" w:rsidP="00AD491F">
      <w:pPr>
        <w:spacing w:after="120" w:line="240" w:lineRule="auto"/>
        <w:ind w:left="709" w:right="566"/>
        <w:jc w:val="both"/>
        <w:rPr>
          <w:rFonts w:ascii="Times New Roman" w:eastAsia="Calibri" w:hAnsi="Times New Roman" w:cs="Times New Roman"/>
        </w:rPr>
      </w:pPr>
      <w:r w:rsidRPr="00110A83">
        <w:rPr>
          <w:rFonts w:ascii="Times New Roman" w:eastAsia="Calibri" w:hAnsi="Times New Roman" w:cs="Times New Roman"/>
        </w:rPr>
        <w:t>Atklāts konkurss saskaņā ar Publisko iepirkumu likuma (turpmāk – PIL) 8.panta pirmās daļas 1.punktu.</w:t>
      </w:r>
    </w:p>
    <w:p w14:paraId="5CD7C20C" w14:textId="55DC0F3F" w:rsidR="00E653F5" w:rsidRPr="00110A83" w:rsidRDefault="000C7702" w:rsidP="00AD491F">
      <w:pPr>
        <w:pStyle w:val="ListParagraph"/>
        <w:numPr>
          <w:ilvl w:val="1"/>
          <w:numId w:val="2"/>
        </w:numPr>
        <w:spacing w:after="0" w:line="240" w:lineRule="auto"/>
        <w:ind w:right="566"/>
        <w:jc w:val="both"/>
        <w:outlineLvl w:val="1"/>
        <w:rPr>
          <w:rFonts w:ascii="Times New Roman" w:eastAsia="Times New Roman" w:hAnsi="Times New Roman" w:cs="Times New Roman"/>
          <w:b/>
          <w:bCs/>
          <w:szCs w:val="26"/>
        </w:rPr>
      </w:pPr>
      <w:bookmarkStart w:id="48" w:name="_Toc74578801"/>
      <w:bookmarkStart w:id="49" w:name="_Toc74579063"/>
      <w:bookmarkStart w:id="50" w:name="_Toc74579483"/>
      <w:bookmarkStart w:id="51" w:name="_Toc90480937"/>
      <w:bookmarkStart w:id="52" w:name="_Toc90481116"/>
      <w:bookmarkStart w:id="53" w:name="_Toc104446793"/>
      <w:bookmarkStart w:id="54" w:name="_Toc104447001"/>
      <w:bookmarkStart w:id="55" w:name="_Toc104447649"/>
      <w:bookmarkStart w:id="56" w:name="_Toc111053348"/>
      <w:bookmarkStart w:id="57" w:name="_Toc111053463"/>
      <w:bookmarkStart w:id="58" w:name="_Toc112944811"/>
      <w:bookmarkStart w:id="59" w:name="_Toc129445188"/>
      <w:bookmarkStart w:id="60" w:name="_Toc129445308"/>
      <w:bookmarkStart w:id="61" w:name="_Toc130287167"/>
      <w:bookmarkStart w:id="62" w:name="_Toc139539153"/>
      <w:bookmarkStart w:id="63" w:name="_Toc144308353"/>
      <w:bookmarkStart w:id="64" w:name="_Toc167971240"/>
      <w:bookmarkStart w:id="65" w:name="_Toc202272439"/>
      <w:bookmarkStart w:id="66" w:name="_Toc205283569"/>
      <w:r w:rsidRPr="00110A83">
        <w:rPr>
          <w:rFonts w:ascii="Times New Roman" w:eastAsia="Times New Roman" w:hAnsi="Times New Roman" w:cs="Times New Roman"/>
          <w:b/>
          <w:bCs/>
          <w:szCs w:val="26"/>
        </w:rPr>
        <w:t>Pasūtītāja</w:t>
      </w:r>
      <w:r w:rsidR="00E653F5" w:rsidRPr="00110A83">
        <w:rPr>
          <w:rFonts w:ascii="Times New Roman" w:eastAsia="Times New Roman" w:hAnsi="Times New Roman" w:cs="Times New Roman"/>
          <w:b/>
          <w:bCs/>
          <w:szCs w:val="26"/>
        </w:rPr>
        <w:t xml:space="preserve"> nosaukums, adrese un rekvizīti</w:t>
      </w:r>
      <w:bookmarkEnd w:id="48"/>
      <w:bookmarkEnd w:id="49"/>
      <w:bookmarkEnd w:id="50"/>
      <w:bookmarkEnd w:id="51"/>
      <w:bookmarkEnd w:id="52"/>
      <w:bookmarkEnd w:id="53"/>
      <w:bookmarkEnd w:id="54"/>
      <w:bookmarkEnd w:id="55"/>
      <w:bookmarkEnd w:id="56"/>
      <w:bookmarkEnd w:id="57"/>
      <w:bookmarkEnd w:id="58"/>
      <w:bookmarkEnd w:id="59"/>
      <w:bookmarkEnd w:id="60"/>
      <w:bookmarkEnd w:id="61"/>
      <w:bookmarkEnd w:id="62"/>
      <w:bookmarkEnd w:id="63"/>
      <w:bookmarkEnd w:id="64"/>
      <w:bookmarkEnd w:id="65"/>
      <w:bookmarkEnd w:id="66"/>
    </w:p>
    <w:p w14:paraId="0D524C2C" w14:textId="21EA4B06" w:rsidR="00E653F5" w:rsidRPr="00110A83" w:rsidRDefault="000C7702" w:rsidP="00AD491F">
      <w:pPr>
        <w:spacing w:after="0" w:line="240" w:lineRule="auto"/>
        <w:ind w:left="720" w:right="566"/>
        <w:jc w:val="both"/>
        <w:outlineLvl w:val="1"/>
        <w:rPr>
          <w:rFonts w:ascii="Times New Roman" w:eastAsia="Times New Roman" w:hAnsi="Times New Roman" w:cs="Times New Roman"/>
          <w:bCs/>
          <w:szCs w:val="26"/>
        </w:rPr>
      </w:pPr>
      <w:bookmarkStart w:id="67" w:name="_Toc74578802"/>
      <w:bookmarkStart w:id="68" w:name="_Toc74579064"/>
      <w:bookmarkStart w:id="69" w:name="_Toc74579484"/>
      <w:bookmarkStart w:id="70" w:name="_Toc90480938"/>
      <w:bookmarkStart w:id="71" w:name="_Toc90481117"/>
      <w:bookmarkStart w:id="72" w:name="_Toc104446794"/>
      <w:bookmarkStart w:id="73" w:name="_Toc104447002"/>
      <w:bookmarkStart w:id="74" w:name="_Toc104447650"/>
      <w:bookmarkStart w:id="75" w:name="_Toc111053349"/>
      <w:bookmarkStart w:id="76" w:name="_Toc111053464"/>
      <w:bookmarkStart w:id="77" w:name="_Toc112944812"/>
      <w:bookmarkStart w:id="78" w:name="_Toc129445189"/>
      <w:bookmarkStart w:id="79" w:name="_Toc129445309"/>
      <w:bookmarkStart w:id="80" w:name="_Toc130287168"/>
      <w:bookmarkStart w:id="81" w:name="_Toc139539154"/>
      <w:bookmarkStart w:id="82" w:name="_Toc144308354"/>
      <w:bookmarkStart w:id="83" w:name="_Toc167971241"/>
      <w:bookmarkStart w:id="84" w:name="_Toc202272440"/>
      <w:bookmarkStart w:id="85" w:name="_Toc205283570"/>
      <w:r w:rsidRPr="00110A83">
        <w:rPr>
          <w:rFonts w:ascii="Times New Roman" w:eastAsia="Times New Roman" w:hAnsi="Times New Roman" w:cs="Times New Roman"/>
          <w:bCs/>
          <w:szCs w:val="26"/>
        </w:rPr>
        <w:t xml:space="preserve">Jūrmalas </w:t>
      </w:r>
      <w:r w:rsidR="00E354E4" w:rsidRPr="00110A83">
        <w:rPr>
          <w:rFonts w:ascii="Times New Roman" w:eastAsia="Times New Roman" w:hAnsi="Times New Roman" w:cs="Times New Roman"/>
          <w:bCs/>
          <w:szCs w:val="26"/>
        </w:rPr>
        <w:t>valstspilsētas administrācija</w:t>
      </w:r>
      <w:r w:rsidR="00704D29" w:rsidRPr="00704D29">
        <w:t xml:space="preserve"> </w:t>
      </w:r>
      <w:r w:rsidR="00704D29" w:rsidRPr="00704D29">
        <w:rPr>
          <w:rFonts w:ascii="Times New Roman" w:eastAsia="Times New Roman" w:hAnsi="Times New Roman" w:cs="Times New Roman"/>
          <w:bCs/>
          <w:szCs w:val="26"/>
        </w:rPr>
        <w:t>(</w:t>
      </w:r>
      <w:r w:rsidR="00704D29" w:rsidRPr="00704D29">
        <w:rPr>
          <w:rFonts w:ascii="Times New Roman" w:eastAsia="Times New Roman" w:hAnsi="Times New Roman" w:cs="Times New Roman"/>
          <w:bCs/>
          <w:i/>
          <w:iCs/>
          <w:szCs w:val="26"/>
        </w:rPr>
        <w:t>centralizētā iepirkuma organizētāj</w:t>
      </w:r>
      <w:r w:rsidR="00704D29">
        <w:rPr>
          <w:rFonts w:ascii="Times New Roman" w:eastAsia="Times New Roman" w:hAnsi="Times New Roman" w:cs="Times New Roman"/>
          <w:bCs/>
          <w:i/>
          <w:iCs/>
          <w:szCs w:val="26"/>
        </w:rPr>
        <w:t>s</w:t>
      </w:r>
      <w:r w:rsidR="00704D29" w:rsidRPr="00704D29">
        <w:rPr>
          <w:rFonts w:ascii="Times New Roman" w:eastAsia="Times New Roman" w:hAnsi="Times New Roman" w:cs="Times New Roman"/>
          <w:bCs/>
          <w:szCs w:val="26"/>
        </w:rPr>
        <w:t>)</w:t>
      </w:r>
      <w:r w:rsidR="00704D29">
        <w:rPr>
          <w:rFonts w:ascii="Times New Roman" w:eastAsia="Times New Roman" w:hAnsi="Times New Roman" w:cs="Times New Roman"/>
          <w:bCs/>
          <w:szCs w:val="26"/>
        </w:rPr>
        <w:t xml:space="preserve"> </w:t>
      </w:r>
      <w:r w:rsidR="00E653F5" w:rsidRPr="00110A83">
        <w:rPr>
          <w:rFonts w:ascii="Times New Roman" w:eastAsia="Times New Roman" w:hAnsi="Times New Roman" w:cs="Times New Roman"/>
          <w:bCs/>
          <w:szCs w:val="26"/>
        </w:rPr>
        <w:t>, reģ.nr. – 90000056357,</w:t>
      </w:r>
      <w:bookmarkStart w:id="86" w:name="_Toc74578803"/>
      <w:bookmarkStart w:id="87" w:name="_Toc74579065"/>
      <w:bookmarkStart w:id="88" w:name="_Toc74579485"/>
      <w:bookmarkStart w:id="89" w:name="_Toc90480939"/>
      <w:bookmarkStart w:id="90" w:name="_Toc90481118"/>
      <w:bookmarkStart w:id="91" w:name="_Toc104446795"/>
      <w:bookmarkStart w:id="92" w:name="_Toc104447003"/>
      <w:bookmarkStart w:id="93" w:name="_Toc104447651"/>
      <w:bookmarkStart w:id="94" w:name="_Toc111053350"/>
      <w:bookmarkStart w:id="95" w:name="_Toc111053465"/>
      <w:bookmarkStart w:id="96" w:name="_Toc112944813"/>
      <w:bookmarkStart w:id="97" w:name="_Toc129445190"/>
      <w:bookmarkStart w:id="98" w:name="_Toc129445310"/>
      <w:bookmarkStart w:id="99" w:name="_Toc130287169"/>
      <w:bookmarkEnd w:id="67"/>
      <w:bookmarkEnd w:id="68"/>
      <w:bookmarkEnd w:id="69"/>
      <w:bookmarkEnd w:id="70"/>
      <w:bookmarkEnd w:id="71"/>
      <w:bookmarkEnd w:id="72"/>
      <w:bookmarkEnd w:id="73"/>
      <w:bookmarkEnd w:id="74"/>
      <w:bookmarkEnd w:id="75"/>
      <w:bookmarkEnd w:id="76"/>
      <w:bookmarkEnd w:id="77"/>
      <w:bookmarkEnd w:id="78"/>
      <w:bookmarkEnd w:id="79"/>
      <w:bookmarkEnd w:id="80"/>
      <w:r w:rsidR="00C47A0D">
        <w:rPr>
          <w:rFonts w:ascii="Times New Roman" w:eastAsia="Times New Roman" w:hAnsi="Times New Roman" w:cs="Times New Roman"/>
          <w:bCs/>
          <w:szCs w:val="26"/>
        </w:rPr>
        <w:t xml:space="preserve"> </w:t>
      </w:r>
      <w:r w:rsidR="00E653F5" w:rsidRPr="00110A83">
        <w:rPr>
          <w:rFonts w:ascii="Times New Roman" w:eastAsia="Times New Roman" w:hAnsi="Times New Roman" w:cs="Times New Roman"/>
          <w:bCs/>
          <w:szCs w:val="26"/>
        </w:rPr>
        <w:t>Jūrmalā, Jomas ielā 1/5, Jūrmalā, LV</w:t>
      </w:r>
      <w:r w:rsidR="004004AF" w:rsidRPr="00110A83">
        <w:rPr>
          <w:rFonts w:ascii="Times New Roman" w:eastAsia="Times New Roman" w:hAnsi="Times New Roman" w:cs="Times New Roman"/>
          <w:bCs/>
          <w:szCs w:val="26"/>
        </w:rPr>
        <w:t>–</w:t>
      </w:r>
      <w:r w:rsidR="00E653F5" w:rsidRPr="00110A83">
        <w:rPr>
          <w:rFonts w:ascii="Times New Roman" w:eastAsia="Times New Roman" w:hAnsi="Times New Roman" w:cs="Times New Roman"/>
          <w:bCs/>
          <w:szCs w:val="26"/>
        </w:rPr>
        <w:t>2015</w:t>
      </w:r>
      <w:bookmarkEnd w:id="81"/>
      <w:bookmarkEnd w:id="82"/>
      <w:bookmarkEnd w:id="83"/>
      <w:bookmarkEnd w:id="84"/>
      <w:bookmarkEnd w:id="85"/>
      <w:bookmarkEnd w:id="86"/>
      <w:bookmarkEnd w:id="87"/>
      <w:bookmarkEnd w:id="88"/>
      <w:bookmarkEnd w:id="89"/>
      <w:bookmarkEnd w:id="90"/>
      <w:bookmarkEnd w:id="91"/>
      <w:bookmarkEnd w:id="92"/>
      <w:bookmarkEnd w:id="93"/>
      <w:bookmarkEnd w:id="94"/>
      <w:bookmarkEnd w:id="95"/>
      <w:bookmarkEnd w:id="96"/>
      <w:bookmarkEnd w:id="97"/>
      <w:bookmarkEnd w:id="98"/>
      <w:bookmarkEnd w:id="99"/>
    </w:p>
    <w:p w14:paraId="6B6D6BA7" w14:textId="77777777" w:rsidR="004B4E9B" w:rsidRDefault="004B4E9B" w:rsidP="00AD491F">
      <w:pPr>
        <w:spacing w:after="0" w:line="240" w:lineRule="auto"/>
        <w:ind w:left="720" w:right="566"/>
        <w:jc w:val="both"/>
        <w:outlineLvl w:val="1"/>
        <w:rPr>
          <w:rFonts w:ascii="Times New Roman" w:eastAsia="Times New Roman" w:hAnsi="Times New Roman" w:cs="Times New Roman"/>
          <w:bCs/>
          <w:szCs w:val="26"/>
        </w:rPr>
      </w:pPr>
    </w:p>
    <w:p w14:paraId="2F60AE5C" w14:textId="2F69C3E0" w:rsidR="001060C1" w:rsidRDefault="001060C1" w:rsidP="001060C1">
      <w:pPr>
        <w:spacing w:after="0" w:line="240" w:lineRule="auto"/>
        <w:ind w:left="720" w:right="566"/>
        <w:jc w:val="both"/>
        <w:outlineLvl w:val="1"/>
        <w:rPr>
          <w:rFonts w:ascii="Times New Roman" w:eastAsia="Times New Roman" w:hAnsi="Times New Roman" w:cs="Times New Roman"/>
          <w:bCs/>
          <w:szCs w:val="26"/>
        </w:rPr>
      </w:pPr>
      <w:bookmarkStart w:id="100" w:name="_Toc205283571"/>
      <w:r>
        <w:rPr>
          <w:rFonts w:ascii="Times New Roman" w:eastAsia="Times New Roman" w:hAnsi="Times New Roman" w:cs="Times New Roman"/>
          <w:bCs/>
          <w:szCs w:val="26"/>
        </w:rPr>
        <w:t>Iepirkums tiek veikts šādu pasūtītāju vajadzībām:</w:t>
      </w:r>
      <w:bookmarkEnd w:id="100"/>
    </w:p>
    <w:p w14:paraId="4B076B86" w14:textId="77777777" w:rsidR="001060C1" w:rsidRDefault="001060C1" w:rsidP="00AD491F">
      <w:pPr>
        <w:spacing w:after="0" w:line="240" w:lineRule="auto"/>
        <w:ind w:left="720" w:right="566"/>
        <w:jc w:val="both"/>
        <w:outlineLvl w:val="1"/>
        <w:rPr>
          <w:rFonts w:ascii="Times New Roman" w:eastAsia="Times New Roman" w:hAnsi="Times New Roman" w:cs="Times New Roman"/>
          <w:bCs/>
          <w:szCs w:val="26"/>
        </w:rPr>
      </w:pPr>
    </w:p>
    <w:tbl>
      <w:tblPr>
        <w:tblW w:w="5942" w:type="dxa"/>
        <w:jc w:val="center"/>
        <w:tblLook w:val="04A0" w:firstRow="1" w:lastRow="0" w:firstColumn="1" w:lastColumn="0" w:noHBand="0" w:noVBand="1"/>
      </w:tblPr>
      <w:tblGrid>
        <w:gridCol w:w="600"/>
        <w:gridCol w:w="2920"/>
        <w:gridCol w:w="2200"/>
        <w:gridCol w:w="222"/>
      </w:tblGrid>
      <w:tr w:rsidR="001060C1" w:rsidRPr="001060C1" w14:paraId="303F3929" w14:textId="77777777" w:rsidTr="002601F6">
        <w:trPr>
          <w:gridAfter w:val="1"/>
          <w:wAfter w:w="222" w:type="dxa"/>
          <w:trHeight w:val="450"/>
          <w:jc w:val="center"/>
        </w:trPr>
        <w:tc>
          <w:tcPr>
            <w:tcW w:w="600" w:type="dxa"/>
            <w:vMerge w:val="restart"/>
            <w:tcBorders>
              <w:top w:val="single" w:sz="4" w:space="0" w:color="auto"/>
              <w:left w:val="single" w:sz="4" w:space="0" w:color="auto"/>
              <w:bottom w:val="single" w:sz="4" w:space="0" w:color="auto"/>
              <w:right w:val="single" w:sz="4" w:space="0" w:color="auto"/>
            </w:tcBorders>
            <w:shd w:val="clear" w:color="auto" w:fill="D9D9D9" w:themeFill="background1" w:themeFillShade="D9"/>
            <w:noWrap/>
            <w:vAlign w:val="center"/>
            <w:hideMark/>
          </w:tcPr>
          <w:p w14:paraId="1BF1A0ED" w14:textId="77777777" w:rsidR="001060C1" w:rsidRPr="001060C1" w:rsidRDefault="001060C1" w:rsidP="001060C1">
            <w:pPr>
              <w:spacing w:after="0" w:line="240" w:lineRule="auto"/>
              <w:jc w:val="center"/>
              <w:rPr>
                <w:rFonts w:ascii="Times New Roman" w:eastAsia="Times New Roman" w:hAnsi="Times New Roman" w:cs="Times New Roman"/>
                <w:color w:val="000000"/>
                <w:lang w:eastAsia="lv-LV"/>
              </w:rPr>
            </w:pPr>
            <w:proofErr w:type="spellStart"/>
            <w:r w:rsidRPr="001060C1">
              <w:rPr>
                <w:rFonts w:ascii="Times New Roman" w:eastAsia="Times New Roman" w:hAnsi="Times New Roman" w:cs="Times New Roman"/>
                <w:color w:val="000000"/>
                <w:lang w:eastAsia="lv-LV"/>
              </w:rPr>
              <w:t>Nr</w:t>
            </w:r>
            <w:proofErr w:type="spellEnd"/>
          </w:p>
        </w:tc>
        <w:tc>
          <w:tcPr>
            <w:tcW w:w="2920" w:type="dxa"/>
            <w:vMerge w:val="restart"/>
            <w:tcBorders>
              <w:top w:val="single" w:sz="4" w:space="0" w:color="auto"/>
              <w:left w:val="single" w:sz="4" w:space="0" w:color="auto"/>
              <w:bottom w:val="single" w:sz="4" w:space="0" w:color="auto"/>
              <w:right w:val="single" w:sz="4" w:space="0" w:color="auto"/>
            </w:tcBorders>
            <w:shd w:val="clear" w:color="auto" w:fill="D9D9D9" w:themeFill="background1" w:themeFillShade="D9"/>
            <w:noWrap/>
            <w:vAlign w:val="center"/>
            <w:hideMark/>
          </w:tcPr>
          <w:p w14:paraId="1FB764B0" w14:textId="77777777" w:rsidR="001060C1" w:rsidRPr="001060C1" w:rsidRDefault="001060C1" w:rsidP="001060C1">
            <w:pPr>
              <w:spacing w:after="0" w:line="240" w:lineRule="auto"/>
              <w:jc w:val="center"/>
              <w:rPr>
                <w:rFonts w:ascii="Times New Roman" w:eastAsia="Times New Roman" w:hAnsi="Times New Roman" w:cs="Times New Roman"/>
                <w:color w:val="000000"/>
                <w:lang w:eastAsia="lv-LV"/>
              </w:rPr>
            </w:pPr>
            <w:r w:rsidRPr="001060C1">
              <w:rPr>
                <w:rFonts w:ascii="Times New Roman" w:eastAsia="Times New Roman" w:hAnsi="Times New Roman" w:cs="Times New Roman"/>
                <w:color w:val="000000"/>
                <w:lang w:eastAsia="lv-LV"/>
              </w:rPr>
              <w:t>Iestāde</w:t>
            </w:r>
          </w:p>
        </w:tc>
        <w:tc>
          <w:tcPr>
            <w:tcW w:w="2200" w:type="dxa"/>
            <w:vMerge w:val="restart"/>
            <w:tcBorders>
              <w:top w:val="single" w:sz="4" w:space="0" w:color="auto"/>
              <w:left w:val="single" w:sz="4" w:space="0" w:color="auto"/>
              <w:bottom w:val="single" w:sz="4" w:space="0" w:color="auto"/>
              <w:right w:val="single" w:sz="4" w:space="0" w:color="auto"/>
            </w:tcBorders>
            <w:shd w:val="clear" w:color="auto" w:fill="D9D9D9" w:themeFill="background1" w:themeFillShade="D9"/>
            <w:noWrap/>
            <w:vAlign w:val="center"/>
            <w:hideMark/>
          </w:tcPr>
          <w:p w14:paraId="599E7D71" w14:textId="77777777" w:rsidR="001060C1" w:rsidRPr="001060C1" w:rsidRDefault="001060C1" w:rsidP="001060C1">
            <w:pPr>
              <w:spacing w:after="0" w:line="240" w:lineRule="auto"/>
              <w:jc w:val="center"/>
              <w:rPr>
                <w:rFonts w:ascii="Times New Roman" w:eastAsia="Times New Roman" w:hAnsi="Times New Roman" w:cs="Times New Roman"/>
                <w:color w:val="000000"/>
                <w:lang w:eastAsia="lv-LV"/>
              </w:rPr>
            </w:pPr>
            <w:r w:rsidRPr="001060C1">
              <w:rPr>
                <w:rFonts w:ascii="Times New Roman" w:eastAsia="Times New Roman" w:hAnsi="Times New Roman" w:cs="Times New Roman"/>
                <w:color w:val="000000"/>
                <w:lang w:eastAsia="lv-LV"/>
              </w:rPr>
              <w:t>Reģistrācijas numurs</w:t>
            </w:r>
          </w:p>
        </w:tc>
      </w:tr>
      <w:tr w:rsidR="001060C1" w:rsidRPr="001060C1" w14:paraId="2C37EF02" w14:textId="77777777" w:rsidTr="002601F6">
        <w:trPr>
          <w:trHeight w:val="519"/>
          <w:jc w:val="center"/>
        </w:trPr>
        <w:tc>
          <w:tcPr>
            <w:tcW w:w="600" w:type="dxa"/>
            <w:vMerge/>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04809CF6" w14:textId="77777777" w:rsidR="001060C1" w:rsidRPr="001060C1" w:rsidRDefault="001060C1" w:rsidP="001060C1">
            <w:pPr>
              <w:spacing w:after="0" w:line="240" w:lineRule="auto"/>
              <w:rPr>
                <w:rFonts w:ascii="Times New Roman" w:eastAsia="Times New Roman" w:hAnsi="Times New Roman" w:cs="Times New Roman"/>
                <w:color w:val="000000"/>
                <w:lang w:eastAsia="lv-LV"/>
              </w:rPr>
            </w:pPr>
          </w:p>
        </w:tc>
        <w:tc>
          <w:tcPr>
            <w:tcW w:w="2920" w:type="dxa"/>
            <w:vMerge/>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55122C48" w14:textId="77777777" w:rsidR="001060C1" w:rsidRPr="001060C1" w:rsidRDefault="001060C1" w:rsidP="001060C1">
            <w:pPr>
              <w:spacing w:after="0" w:line="240" w:lineRule="auto"/>
              <w:rPr>
                <w:rFonts w:ascii="Times New Roman" w:eastAsia="Times New Roman" w:hAnsi="Times New Roman" w:cs="Times New Roman"/>
                <w:color w:val="000000"/>
                <w:lang w:eastAsia="lv-LV"/>
              </w:rPr>
            </w:pPr>
          </w:p>
        </w:tc>
        <w:tc>
          <w:tcPr>
            <w:tcW w:w="2200" w:type="dxa"/>
            <w:vMerge/>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3539B8B9" w14:textId="77777777" w:rsidR="001060C1" w:rsidRPr="001060C1" w:rsidRDefault="001060C1" w:rsidP="001060C1">
            <w:pPr>
              <w:spacing w:after="0" w:line="240" w:lineRule="auto"/>
              <w:rPr>
                <w:rFonts w:ascii="Times New Roman" w:eastAsia="Times New Roman" w:hAnsi="Times New Roman" w:cs="Times New Roman"/>
                <w:color w:val="000000"/>
                <w:lang w:eastAsia="lv-LV"/>
              </w:rPr>
            </w:pPr>
          </w:p>
        </w:tc>
        <w:tc>
          <w:tcPr>
            <w:tcW w:w="222" w:type="dxa"/>
            <w:tcBorders>
              <w:top w:val="nil"/>
              <w:left w:val="nil"/>
              <w:bottom w:val="nil"/>
              <w:right w:val="nil"/>
            </w:tcBorders>
            <w:noWrap/>
            <w:vAlign w:val="bottom"/>
            <w:hideMark/>
          </w:tcPr>
          <w:p w14:paraId="027060A3" w14:textId="77777777" w:rsidR="001060C1" w:rsidRPr="001060C1" w:rsidRDefault="001060C1" w:rsidP="001060C1">
            <w:pPr>
              <w:spacing w:after="0" w:line="240" w:lineRule="auto"/>
              <w:jc w:val="center"/>
              <w:rPr>
                <w:rFonts w:ascii="Times New Roman" w:eastAsia="Times New Roman" w:hAnsi="Times New Roman" w:cs="Times New Roman"/>
                <w:color w:val="000000"/>
                <w:lang w:eastAsia="lv-LV"/>
              </w:rPr>
            </w:pPr>
          </w:p>
        </w:tc>
      </w:tr>
      <w:tr w:rsidR="001060C1" w:rsidRPr="001060C1" w14:paraId="46C6EC9D" w14:textId="77777777" w:rsidTr="002601F6">
        <w:trPr>
          <w:trHeight w:val="552"/>
          <w:jc w:val="center"/>
        </w:trPr>
        <w:tc>
          <w:tcPr>
            <w:tcW w:w="600" w:type="dxa"/>
            <w:tcBorders>
              <w:top w:val="nil"/>
              <w:left w:val="single" w:sz="4" w:space="0" w:color="auto"/>
              <w:bottom w:val="single" w:sz="4" w:space="0" w:color="auto"/>
              <w:right w:val="single" w:sz="4" w:space="0" w:color="auto"/>
            </w:tcBorders>
            <w:noWrap/>
            <w:vAlign w:val="center"/>
            <w:hideMark/>
          </w:tcPr>
          <w:p w14:paraId="42EA48FA" w14:textId="693FEFAF" w:rsidR="001060C1" w:rsidRPr="001060C1" w:rsidRDefault="002601F6" w:rsidP="001060C1">
            <w:pPr>
              <w:spacing w:after="0" w:line="240" w:lineRule="auto"/>
              <w:jc w:val="center"/>
              <w:rPr>
                <w:rFonts w:ascii="Times New Roman" w:eastAsia="Times New Roman" w:hAnsi="Times New Roman" w:cs="Times New Roman"/>
                <w:color w:val="000000"/>
                <w:lang w:eastAsia="lv-LV"/>
              </w:rPr>
            </w:pPr>
            <w:r>
              <w:rPr>
                <w:rFonts w:ascii="Times New Roman" w:eastAsia="Times New Roman" w:hAnsi="Times New Roman" w:cs="Times New Roman"/>
                <w:color w:val="000000"/>
                <w:lang w:eastAsia="lv-LV"/>
              </w:rPr>
              <w:t>1</w:t>
            </w:r>
          </w:p>
        </w:tc>
        <w:tc>
          <w:tcPr>
            <w:tcW w:w="2920" w:type="dxa"/>
            <w:tcBorders>
              <w:top w:val="nil"/>
              <w:left w:val="nil"/>
              <w:bottom w:val="single" w:sz="4" w:space="0" w:color="auto"/>
              <w:right w:val="single" w:sz="4" w:space="0" w:color="auto"/>
            </w:tcBorders>
            <w:vAlign w:val="center"/>
            <w:hideMark/>
          </w:tcPr>
          <w:p w14:paraId="30FE6614" w14:textId="23E4C30C" w:rsidR="001060C1" w:rsidRPr="002601F6" w:rsidRDefault="0094329A" w:rsidP="001060C1">
            <w:pPr>
              <w:spacing w:after="0" w:line="240" w:lineRule="auto"/>
              <w:rPr>
                <w:rFonts w:ascii="Times New Roman" w:eastAsia="Times New Roman" w:hAnsi="Times New Roman" w:cs="Times New Roman"/>
                <w:color w:val="000000"/>
                <w:lang w:eastAsia="lv-LV"/>
              </w:rPr>
            </w:pPr>
            <w:r w:rsidRPr="002601F6">
              <w:rPr>
                <w:rFonts w:ascii="Times New Roman" w:eastAsia="Times New Roman" w:hAnsi="Times New Roman" w:cs="Times New Roman"/>
                <w:color w:val="000000"/>
                <w:lang w:eastAsia="lv-LV"/>
              </w:rPr>
              <w:t xml:space="preserve">Jūrmalas </w:t>
            </w:r>
            <w:r w:rsidR="001060C1" w:rsidRPr="002601F6">
              <w:rPr>
                <w:rFonts w:ascii="Times New Roman" w:eastAsia="Times New Roman" w:hAnsi="Times New Roman" w:cs="Times New Roman"/>
                <w:color w:val="000000"/>
                <w:lang w:eastAsia="lv-LV"/>
              </w:rPr>
              <w:t>Sociālo pakalpojumu centrs "Kauguri"</w:t>
            </w:r>
          </w:p>
        </w:tc>
        <w:tc>
          <w:tcPr>
            <w:tcW w:w="2200" w:type="dxa"/>
            <w:tcBorders>
              <w:top w:val="nil"/>
              <w:left w:val="nil"/>
              <w:bottom w:val="single" w:sz="4" w:space="0" w:color="auto"/>
              <w:right w:val="single" w:sz="4" w:space="0" w:color="auto"/>
            </w:tcBorders>
            <w:vAlign w:val="center"/>
            <w:hideMark/>
          </w:tcPr>
          <w:p w14:paraId="2A9EDD24" w14:textId="77777777" w:rsidR="001060C1" w:rsidRPr="001060C1" w:rsidRDefault="001060C1" w:rsidP="001060C1">
            <w:pPr>
              <w:spacing w:after="0" w:line="240" w:lineRule="auto"/>
              <w:jc w:val="right"/>
              <w:rPr>
                <w:rFonts w:ascii="Times New Roman" w:eastAsia="Times New Roman" w:hAnsi="Times New Roman" w:cs="Times New Roman"/>
                <w:color w:val="000000"/>
                <w:lang w:eastAsia="lv-LV"/>
              </w:rPr>
            </w:pPr>
            <w:r w:rsidRPr="001060C1">
              <w:rPr>
                <w:rFonts w:ascii="Times New Roman" w:eastAsia="Times New Roman" w:hAnsi="Times New Roman" w:cs="Times New Roman"/>
                <w:color w:val="000000"/>
                <w:lang w:eastAsia="lv-LV"/>
              </w:rPr>
              <w:t>90001868844</w:t>
            </w:r>
          </w:p>
        </w:tc>
        <w:tc>
          <w:tcPr>
            <w:tcW w:w="222" w:type="dxa"/>
            <w:vAlign w:val="center"/>
            <w:hideMark/>
          </w:tcPr>
          <w:p w14:paraId="2B9679AF" w14:textId="77777777" w:rsidR="001060C1" w:rsidRPr="001060C1" w:rsidRDefault="001060C1" w:rsidP="001060C1">
            <w:pPr>
              <w:spacing w:after="0" w:line="240" w:lineRule="auto"/>
              <w:rPr>
                <w:rFonts w:ascii="Times New Roman" w:eastAsia="Times New Roman" w:hAnsi="Times New Roman" w:cs="Times New Roman"/>
                <w:lang w:eastAsia="lv-LV"/>
              </w:rPr>
            </w:pPr>
          </w:p>
        </w:tc>
      </w:tr>
      <w:tr w:rsidR="001060C1" w:rsidRPr="001060C1" w14:paraId="43A5A0D9" w14:textId="77777777" w:rsidTr="002601F6">
        <w:trPr>
          <w:trHeight w:val="552"/>
          <w:jc w:val="center"/>
        </w:trPr>
        <w:tc>
          <w:tcPr>
            <w:tcW w:w="600" w:type="dxa"/>
            <w:tcBorders>
              <w:top w:val="nil"/>
              <w:left w:val="single" w:sz="4" w:space="0" w:color="auto"/>
              <w:bottom w:val="single" w:sz="4" w:space="0" w:color="auto"/>
              <w:right w:val="single" w:sz="4" w:space="0" w:color="auto"/>
            </w:tcBorders>
            <w:noWrap/>
            <w:vAlign w:val="center"/>
            <w:hideMark/>
          </w:tcPr>
          <w:p w14:paraId="58702C29" w14:textId="7104D14B" w:rsidR="001060C1" w:rsidRPr="001060C1" w:rsidRDefault="002601F6" w:rsidP="001060C1">
            <w:pPr>
              <w:spacing w:after="0" w:line="240" w:lineRule="auto"/>
              <w:jc w:val="center"/>
              <w:rPr>
                <w:rFonts w:ascii="Times New Roman" w:eastAsia="Times New Roman" w:hAnsi="Times New Roman" w:cs="Times New Roman"/>
                <w:color w:val="000000"/>
                <w:lang w:eastAsia="lv-LV"/>
              </w:rPr>
            </w:pPr>
            <w:r>
              <w:rPr>
                <w:rFonts w:ascii="Times New Roman" w:eastAsia="Times New Roman" w:hAnsi="Times New Roman" w:cs="Times New Roman"/>
                <w:color w:val="000000"/>
                <w:lang w:eastAsia="lv-LV"/>
              </w:rPr>
              <w:t>2</w:t>
            </w:r>
          </w:p>
        </w:tc>
        <w:tc>
          <w:tcPr>
            <w:tcW w:w="2920" w:type="dxa"/>
            <w:tcBorders>
              <w:top w:val="nil"/>
              <w:left w:val="nil"/>
              <w:bottom w:val="single" w:sz="4" w:space="0" w:color="auto"/>
              <w:right w:val="single" w:sz="4" w:space="0" w:color="auto"/>
            </w:tcBorders>
            <w:vAlign w:val="center"/>
            <w:hideMark/>
          </w:tcPr>
          <w:p w14:paraId="625AF4AA" w14:textId="77777777" w:rsidR="001060C1" w:rsidRPr="002601F6" w:rsidRDefault="001060C1" w:rsidP="001060C1">
            <w:pPr>
              <w:spacing w:after="0" w:line="240" w:lineRule="auto"/>
              <w:jc w:val="both"/>
              <w:rPr>
                <w:rFonts w:ascii="Times New Roman" w:eastAsia="Times New Roman" w:hAnsi="Times New Roman" w:cs="Times New Roman"/>
                <w:color w:val="000000"/>
                <w:lang w:eastAsia="lv-LV"/>
              </w:rPr>
            </w:pPr>
            <w:r w:rsidRPr="002601F6">
              <w:rPr>
                <w:rFonts w:ascii="Times New Roman" w:eastAsia="Times New Roman" w:hAnsi="Times New Roman" w:cs="Times New Roman"/>
                <w:color w:val="000000"/>
                <w:lang w:eastAsia="lv-LV"/>
              </w:rPr>
              <w:t>Jūrmalas Centrālā bibliotēka</w:t>
            </w:r>
          </w:p>
        </w:tc>
        <w:tc>
          <w:tcPr>
            <w:tcW w:w="2200" w:type="dxa"/>
            <w:tcBorders>
              <w:top w:val="nil"/>
              <w:left w:val="nil"/>
              <w:bottom w:val="single" w:sz="4" w:space="0" w:color="auto"/>
              <w:right w:val="single" w:sz="4" w:space="0" w:color="auto"/>
            </w:tcBorders>
            <w:vAlign w:val="center"/>
            <w:hideMark/>
          </w:tcPr>
          <w:p w14:paraId="5668FA71" w14:textId="77777777" w:rsidR="001060C1" w:rsidRPr="001060C1" w:rsidRDefault="001060C1" w:rsidP="001060C1">
            <w:pPr>
              <w:spacing w:after="0" w:line="240" w:lineRule="auto"/>
              <w:jc w:val="right"/>
              <w:rPr>
                <w:rFonts w:ascii="Times New Roman" w:eastAsia="Times New Roman" w:hAnsi="Times New Roman" w:cs="Times New Roman"/>
                <w:color w:val="000000"/>
                <w:lang w:eastAsia="lv-LV"/>
              </w:rPr>
            </w:pPr>
            <w:r w:rsidRPr="001060C1">
              <w:rPr>
                <w:rFonts w:ascii="Times New Roman" w:eastAsia="Times New Roman" w:hAnsi="Times New Roman" w:cs="Times New Roman"/>
                <w:color w:val="000000"/>
                <w:lang w:eastAsia="lv-LV"/>
              </w:rPr>
              <w:t>90000056450</w:t>
            </w:r>
          </w:p>
        </w:tc>
        <w:tc>
          <w:tcPr>
            <w:tcW w:w="222" w:type="dxa"/>
            <w:vAlign w:val="center"/>
            <w:hideMark/>
          </w:tcPr>
          <w:p w14:paraId="145CB558" w14:textId="77777777" w:rsidR="001060C1" w:rsidRPr="001060C1" w:rsidRDefault="001060C1" w:rsidP="001060C1">
            <w:pPr>
              <w:spacing w:after="0" w:line="240" w:lineRule="auto"/>
              <w:rPr>
                <w:rFonts w:ascii="Times New Roman" w:eastAsia="Times New Roman" w:hAnsi="Times New Roman" w:cs="Times New Roman"/>
                <w:lang w:eastAsia="lv-LV"/>
              </w:rPr>
            </w:pPr>
          </w:p>
        </w:tc>
      </w:tr>
      <w:tr w:rsidR="001060C1" w:rsidRPr="001060C1" w14:paraId="1EBE232C" w14:textId="77777777" w:rsidTr="002601F6">
        <w:trPr>
          <w:trHeight w:val="288"/>
          <w:jc w:val="center"/>
        </w:trPr>
        <w:tc>
          <w:tcPr>
            <w:tcW w:w="600" w:type="dxa"/>
            <w:tcBorders>
              <w:top w:val="nil"/>
              <w:left w:val="single" w:sz="4" w:space="0" w:color="auto"/>
              <w:bottom w:val="single" w:sz="4" w:space="0" w:color="auto"/>
              <w:right w:val="single" w:sz="4" w:space="0" w:color="auto"/>
            </w:tcBorders>
            <w:noWrap/>
            <w:vAlign w:val="center"/>
            <w:hideMark/>
          </w:tcPr>
          <w:p w14:paraId="0FF2AFF8" w14:textId="357FF297" w:rsidR="001060C1" w:rsidRPr="001060C1" w:rsidRDefault="002601F6" w:rsidP="001060C1">
            <w:pPr>
              <w:spacing w:after="0" w:line="240" w:lineRule="auto"/>
              <w:jc w:val="center"/>
              <w:rPr>
                <w:rFonts w:ascii="Times New Roman" w:eastAsia="Times New Roman" w:hAnsi="Times New Roman" w:cs="Times New Roman"/>
                <w:color w:val="000000"/>
                <w:lang w:eastAsia="lv-LV"/>
              </w:rPr>
            </w:pPr>
            <w:r>
              <w:rPr>
                <w:rFonts w:ascii="Times New Roman" w:eastAsia="Times New Roman" w:hAnsi="Times New Roman" w:cs="Times New Roman"/>
                <w:color w:val="000000"/>
                <w:lang w:eastAsia="lv-LV"/>
              </w:rPr>
              <w:t>3</w:t>
            </w:r>
          </w:p>
        </w:tc>
        <w:tc>
          <w:tcPr>
            <w:tcW w:w="2920" w:type="dxa"/>
            <w:tcBorders>
              <w:top w:val="nil"/>
              <w:left w:val="nil"/>
              <w:bottom w:val="single" w:sz="4" w:space="0" w:color="auto"/>
              <w:right w:val="single" w:sz="4" w:space="0" w:color="auto"/>
            </w:tcBorders>
            <w:vAlign w:val="center"/>
            <w:hideMark/>
          </w:tcPr>
          <w:p w14:paraId="6C556C72" w14:textId="77777777" w:rsidR="001060C1" w:rsidRPr="002601F6" w:rsidRDefault="001060C1" w:rsidP="001060C1">
            <w:pPr>
              <w:spacing w:after="0" w:line="240" w:lineRule="auto"/>
              <w:rPr>
                <w:rFonts w:ascii="Times New Roman" w:eastAsia="Times New Roman" w:hAnsi="Times New Roman" w:cs="Times New Roman"/>
                <w:color w:val="000000"/>
                <w:lang w:eastAsia="lv-LV"/>
              </w:rPr>
            </w:pPr>
            <w:r w:rsidRPr="002601F6">
              <w:rPr>
                <w:rFonts w:ascii="Times New Roman" w:eastAsia="Times New Roman" w:hAnsi="Times New Roman" w:cs="Times New Roman"/>
                <w:color w:val="000000"/>
                <w:lang w:eastAsia="lv-LV"/>
              </w:rPr>
              <w:t>Jūrmalas muzejs</w:t>
            </w:r>
          </w:p>
        </w:tc>
        <w:tc>
          <w:tcPr>
            <w:tcW w:w="2200" w:type="dxa"/>
            <w:tcBorders>
              <w:top w:val="nil"/>
              <w:left w:val="nil"/>
              <w:bottom w:val="single" w:sz="4" w:space="0" w:color="auto"/>
              <w:right w:val="single" w:sz="4" w:space="0" w:color="auto"/>
            </w:tcBorders>
            <w:vAlign w:val="center"/>
            <w:hideMark/>
          </w:tcPr>
          <w:p w14:paraId="242E49D3" w14:textId="77777777" w:rsidR="001060C1" w:rsidRPr="001060C1" w:rsidRDefault="001060C1" w:rsidP="001060C1">
            <w:pPr>
              <w:spacing w:after="0" w:line="240" w:lineRule="auto"/>
              <w:jc w:val="right"/>
              <w:rPr>
                <w:rFonts w:ascii="Times New Roman" w:eastAsia="Times New Roman" w:hAnsi="Times New Roman" w:cs="Times New Roman"/>
                <w:color w:val="000000"/>
                <w:lang w:eastAsia="lv-LV"/>
              </w:rPr>
            </w:pPr>
            <w:r w:rsidRPr="001060C1">
              <w:rPr>
                <w:rFonts w:ascii="Times New Roman" w:eastAsia="Times New Roman" w:hAnsi="Times New Roman" w:cs="Times New Roman"/>
                <w:color w:val="000000"/>
                <w:lang w:eastAsia="lv-LV"/>
              </w:rPr>
              <w:t>90000056408</w:t>
            </w:r>
          </w:p>
        </w:tc>
        <w:tc>
          <w:tcPr>
            <w:tcW w:w="222" w:type="dxa"/>
            <w:vAlign w:val="center"/>
            <w:hideMark/>
          </w:tcPr>
          <w:p w14:paraId="1ED2F999" w14:textId="77777777" w:rsidR="001060C1" w:rsidRPr="001060C1" w:rsidRDefault="001060C1" w:rsidP="001060C1">
            <w:pPr>
              <w:spacing w:after="0" w:line="240" w:lineRule="auto"/>
              <w:rPr>
                <w:rFonts w:ascii="Times New Roman" w:eastAsia="Times New Roman" w:hAnsi="Times New Roman" w:cs="Times New Roman"/>
                <w:lang w:eastAsia="lv-LV"/>
              </w:rPr>
            </w:pPr>
          </w:p>
        </w:tc>
      </w:tr>
      <w:tr w:rsidR="001060C1" w:rsidRPr="001060C1" w14:paraId="36A60164" w14:textId="77777777" w:rsidTr="002601F6">
        <w:trPr>
          <w:trHeight w:val="579"/>
          <w:jc w:val="center"/>
        </w:trPr>
        <w:tc>
          <w:tcPr>
            <w:tcW w:w="600" w:type="dxa"/>
            <w:tcBorders>
              <w:top w:val="nil"/>
              <w:left w:val="single" w:sz="4" w:space="0" w:color="auto"/>
              <w:bottom w:val="single" w:sz="4" w:space="0" w:color="auto"/>
              <w:right w:val="single" w:sz="4" w:space="0" w:color="auto"/>
            </w:tcBorders>
            <w:noWrap/>
            <w:vAlign w:val="center"/>
            <w:hideMark/>
          </w:tcPr>
          <w:p w14:paraId="7F58187C" w14:textId="67C5F667" w:rsidR="001060C1" w:rsidRPr="001060C1" w:rsidRDefault="002601F6" w:rsidP="001060C1">
            <w:pPr>
              <w:spacing w:after="0" w:line="240" w:lineRule="auto"/>
              <w:jc w:val="center"/>
              <w:rPr>
                <w:rFonts w:ascii="Times New Roman" w:eastAsia="Times New Roman" w:hAnsi="Times New Roman" w:cs="Times New Roman"/>
                <w:color w:val="000000"/>
                <w:lang w:eastAsia="lv-LV"/>
              </w:rPr>
            </w:pPr>
            <w:r>
              <w:rPr>
                <w:rFonts w:ascii="Times New Roman" w:eastAsia="Times New Roman" w:hAnsi="Times New Roman" w:cs="Times New Roman"/>
                <w:color w:val="000000"/>
                <w:lang w:eastAsia="lv-LV"/>
              </w:rPr>
              <w:t>4</w:t>
            </w:r>
          </w:p>
        </w:tc>
        <w:tc>
          <w:tcPr>
            <w:tcW w:w="2920" w:type="dxa"/>
            <w:tcBorders>
              <w:top w:val="nil"/>
              <w:left w:val="nil"/>
              <w:bottom w:val="single" w:sz="4" w:space="0" w:color="auto"/>
              <w:right w:val="single" w:sz="4" w:space="0" w:color="auto"/>
            </w:tcBorders>
            <w:vAlign w:val="center"/>
            <w:hideMark/>
          </w:tcPr>
          <w:p w14:paraId="71B05484" w14:textId="77777777" w:rsidR="001060C1" w:rsidRPr="002601F6" w:rsidRDefault="001060C1" w:rsidP="001060C1">
            <w:pPr>
              <w:spacing w:after="0" w:line="240" w:lineRule="auto"/>
              <w:rPr>
                <w:rFonts w:ascii="Times New Roman" w:eastAsia="Times New Roman" w:hAnsi="Times New Roman" w:cs="Times New Roman"/>
                <w:color w:val="000000"/>
                <w:lang w:eastAsia="lv-LV"/>
              </w:rPr>
            </w:pPr>
            <w:r w:rsidRPr="002601F6">
              <w:rPr>
                <w:rFonts w:ascii="Times New Roman" w:eastAsia="Times New Roman" w:hAnsi="Times New Roman" w:cs="Times New Roman"/>
                <w:color w:val="000000"/>
                <w:lang w:eastAsia="lv-LV"/>
              </w:rPr>
              <w:t>Pašvaldības īpašumu pārvaldīšanas centrs</w:t>
            </w:r>
          </w:p>
        </w:tc>
        <w:tc>
          <w:tcPr>
            <w:tcW w:w="2200" w:type="dxa"/>
            <w:tcBorders>
              <w:top w:val="nil"/>
              <w:left w:val="nil"/>
              <w:bottom w:val="single" w:sz="4" w:space="0" w:color="auto"/>
              <w:right w:val="single" w:sz="4" w:space="0" w:color="auto"/>
            </w:tcBorders>
            <w:vAlign w:val="center"/>
            <w:hideMark/>
          </w:tcPr>
          <w:p w14:paraId="14A73561" w14:textId="77777777" w:rsidR="001060C1" w:rsidRPr="001060C1" w:rsidRDefault="001060C1" w:rsidP="001060C1">
            <w:pPr>
              <w:spacing w:after="0" w:line="240" w:lineRule="auto"/>
              <w:jc w:val="right"/>
              <w:rPr>
                <w:rFonts w:ascii="Times New Roman" w:eastAsia="Times New Roman" w:hAnsi="Times New Roman" w:cs="Times New Roman"/>
                <w:color w:val="000000"/>
                <w:lang w:eastAsia="lv-LV"/>
              </w:rPr>
            </w:pPr>
            <w:r w:rsidRPr="001060C1">
              <w:rPr>
                <w:rFonts w:ascii="Times New Roman" w:eastAsia="Times New Roman" w:hAnsi="Times New Roman" w:cs="Times New Roman"/>
                <w:color w:val="000000"/>
                <w:lang w:eastAsia="lv-LV"/>
              </w:rPr>
              <w:t>90010478153</w:t>
            </w:r>
          </w:p>
        </w:tc>
        <w:tc>
          <w:tcPr>
            <w:tcW w:w="222" w:type="dxa"/>
            <w:vAlign w:val="center"/>
            <w:hideMark/>
          </w:tcPr>
          <w:p w14:paraId="6DB79397" w14:textId="77777777" w:rsidR="001060C1" w:rsidRPr="001060C1" w:rsidRDefault="001060C1" w:rsidP="001060C1">
            <w:pPr>
              <w:spacing w:after="0" w:line="240" w:lineRule="auto"/>
              <w:rPr>
                <w:rFonts w:ascii="Times New Roman" w:eastAsia="Times New Roman" w:hAnsi="Times New Roman" w:cs="Times New Roman"/>
                <w:lang w:eastAsia="lv-LV"/>
              </w:rPr>
            </w:pPr>
          </w:p>
        </w:tc>
      </w:tr>
      <w:tr w:rsidR="001060C1" w:rsidRPr="001060C1" w14:paraId="0DE2DAF6" w14:textId="77777777" w:rsidTr="002601F6">
        <w:trPr>
          <w:trHeight w:val="585"/>
          <w:jc w:val="center"/>
        </w:trPr>
        <w:tc>
          <w:tcPr>
            <w:tcW w:w="600" w:type="dxa"/>
            <w:tcBorders>
              <w:top w:val="nil"/>
              <w:left w:val="single" w:sz="4" w:space="0" w:color="auto"/>
              <w:bottom w:val="single" w:sz="4" w:space="0" w:color="auto"/>
              <w:right w:val="single" w:sz="4" w:space="0" w:color="auto"/>
            </w:tcBorders>
            <w:noWrap/>
            <w:vAlign w:val="center"/>
            <w:hideMark/>
          </w:tcPr>
          <w:p w14:paraId="199024C9" w14:textId="34F3838F" w:rsidR="001060C1" w:rsidRPr="001060C1" w:rsidRDefault="002601F6" w:rsidP="001060C1">
            <w:pPr>
              <w:spacing w:after="0" w:line="240" w:lineRule="auto"/>
              <w:jc w:val="center"/>
              <w:rPr>
                <w:rFonts w:ascii="Times New Roman" w:eastAsia="Times New Roman" w:hAnsi="Times New Roman" w:cs="Times New Roman"/>
                <w:color w:val="000000"/>
                <w:lang w:eastAsia="lv-LV"/>
              </w:rPr>
            </w:pPr>
            <w:r>
              <w:rPr>
                <w:rFonts w:ascii="Times New Roman" w:eastAsia="Times New Roman" w:hAnsi="Times New Roman" w:cs="Times New Roman"/>
                <w:color w:val="000000"/>
                <w:lang w:eastAsia="lv-LV"/>
              </w:rPr>
              <w:t>5</w:t>
            </w:r>
          </w:p>
        </w:tc>
        <w:tc>
          <w:tcPr>
            <w:tcW w:w="2920" w:type="dxa"/>
            <w:tcBorders>
              <w:top w:val="nil"/>
              <w:left w:val="nil"/>
              <w:bottom w:val="single" w:sz="4" w:space="0" w:color="auto"/>
              <w:right w:val="single" w:sz="4" w:space="0" w:color="auto"/>
            </w:tcBorders>
            <w:vAlign w:val="center"/>
            <w:hideMark/>
          </w:tcPr>
          <w:p w14:paraId="49DFE320" w14:textId="4FBA9126" w:rsidR="001060C1" w:rsidRPr="002601F6" w:rsidRDefault="001060C1" w:rsidP="001060C1">
            <w:pPr>
              <w:spacing w:after="0" w:line="240" w:lineRule="auto"/>
              <w:jc w:val="both"/>
              <w:rPr>
                <w:rFonts w:ascii="Times New Roman" w:eastAsia="Times New Roman" w:hAnsi="Times New Roman" w:cs="Times New Roman"/>
                <w:color w:val="000000"/>
                <w:lang w:eastAsia="lv-LV"/>
              </w:rPr>
            </w:pPr>
            <w:r w:rsidRPr="002601F6">
              <w:rPr>
                <w:rFonts w:ascii="Times New Roman" w:eastAsia="Times New Roman" w:hAnsi="Times New Roman" w:cs="Times New Roman"/>
                <w:color w:val="000000"/>
                <w:lang w:eastAsia="lv-LV"/>
              </w:rPr>
              <w:t>Jūrmalas bērnu un jauniešu  centrs</w:t>
            </w:r>
          </w:p>
        </w:tc>
        <w:tc>
          <w:tcPr>
            <w:tcW w:w="2200" w:type="dxa"/>
            <w:tcBorders>
              <w:top w:val="nil"/>
              <w:left w:val="nil"/>
              <w:bottom w:val="single" w:sz="4" w:space="0" w:color="auto"/>
              <w:right w:val="single" w:sz="4" w:space="0" w:color="auto"/>
            </w:tcBorders>
            <w:vAlign w:val="center"/>
            <w:hideMark/>
          </w:tcPr>
          <w:p w14:paraId="2D190DA1" w14:textId="77777777" w:rsidR="001060C1" w:rsidRPr="001060C1" w:rsidRDefault="001060C1" w:rsidP="001060C1">
            <w:pPr>
              <w:spacing w:after="0" w:line="240" w:lineRule="auto"/>
              <w:jc w:val="right"/>
              <w:rPr>
                <w:rFonts w:ascii="Times New Roman" w:eastAsia="Times New Roman" w:hAnsi="Times New Roman" w:cs="Times New Roman"/>
                <w:color w:val="000000"/>
                <w:lang w:eastAsia="lv-LV"/>
              </w:rPr>
            </w:pPr>
            <w:r w:rsidRPr="001060C1">
              <w:rPr>
                <w:rFonts w:ascii="Times New Roman" w:eastAsia="Times New Roman" w:hAnsi="Times New Roman" w:cs="Times New Roman"/>
                <w:color w:val="000000"/>
                <w:lang w:eastAsia="lv-LV"/>
              </w:rPr>
              <w:t>90009226256</w:t>
            </w:r>
          </w:p>
        </w:tc>
        <w:tc>
          <w:tcPr>
            <w:tcW w:w="222" w:type="dxa"/>
            <w:vAlign w:val="center"/>
            <w:hideMark/>
          </w:tcPr>
          <w:p w14:paraId="352CAC83" w14:textId="77777777" w:rsidR="001060C1" w:rsidRPr="001060C1" w:rsidRDefault="001060C1" w:rsidP="001060C1">
            <w:pPr>
              <w:spacing w:after="0" w:line="240" w:lineRule="auto"/>
              <w:rPr>
                <w:rFonts w:ascii="Times New Roman" w:eastAsia="Times New Roman" w:hAnsi="Times New Roman" w:cs="Times New Roman"/>
                <w:lang w:eastAsia="lv-LV"/>
              </w:rPr>
            </w:pPr>
          </w:p>
        </w:tc>
      </w:tr>
      <w:tr w:rsidR="001060C1" w:rsidRPr="001060C1" w14:paraId="09287D66" w14:textId="77777777" w:rsidTr="002601F6">
        <w:trPr>
          <w:trHeight w:val="585"/>
          <w:jc w:val="center"/>
        </w:trPr>
        <w:tc>
          <w:tcPr>
            <w:tcW w:w="600" w:type="dxa"/>
            <w:tcBorders>
              <w:top w:val="nil"/>
              <w:left w:val="single" w:sz="4" w:space="0" w:color="auto"/>
              <w:bottom w:val="single" w:sz="4" w:space="0" w:color="auto"/>
              <w:right w:val="single" w:sz="4" w:space="0" w:color="auto"/>
            </w:tcBorders>
            <w:noWrap/>
            <w:vAlign w:val="center"/>
            <w:hideMark/>
          </w:tcPr>
          <w:p w14:paraId="52F6B9C7" w14:textId="75C047DE" w:rsidR="001060C1" w:rsidRPr="001060C1" w:rsidRDefault="002601F6" w:rsidP="001060C1">
            <w:pPr>
              <w:spacing w:after="0" w:line="240" w:lineRule="auto"/>
              <w:jc w:val="center"/>
              <w:rPr>
                <w:rFonts w:ascii="Times New Roman" w:eastAsia="Times New Roman" w:hAnsi="Times New Roman" w:cs="Times New Roman"/>
                <w:color w:val="000000"/>
                <w:lang w:eastAsia="lv-LV"/>
              </w:rPr>
            </w:pPr>
            <w:r>
              <w:rPr>
                <w:rFonts w:ascii="Times New Roman" w:eastAsia="Times New Roman" w:hAnsi="Times New Roman" w:cs="Times New Roman"/>
                <w:color w:val="000000"/>
                <w:lang w:eastAsia="lv-LV"/>
              </w:rPr>
              <w:t>6</w:t>
            </w:r>
          </w:p>
        </w:tc>
        <w:tc>
          <w:tcPr>
            <w:tcW w:w="2920" w:type="dxa"/>
            <w:tcBorders>
              <w:top w:val="nil"/>
              <w:left w:val="nil"/>
              <w:bottom w:val="single" w:sz="4" w:space="0" w:color="auto"/>
              <w:right w:val="single" w:sz="4" w:space="0" w:color="auto"/>
            </w:tcBorders>
            <w:vAlign w:val="center"/>
            <w:hideMark/>
          </w:tcPr>
          <w:p w14:paraId="5E41D9CA" w14:textId="77777777" w:rsidR="001060C1" w:rsidRPr="002601F6" w:rsidRDefault="001060C1" w:rsidP="001060C1">
            <w:pPr>
              <w:spacing w:after="0" w:line="240" w:lineRule="auto"/>
              <w:jc w:val="both"/>
              <w:rPr>
                <w:rFonts w:ascii="Times New Roman" w:eastAsia="Times New Roman" w:hAnsi="Times New Roman" w:cs="Times New Roman"/>
                <w:color w:val="000000"/>
                <w:lang w:eastAsia="lv-LV"/>
              </w:rPr>
            </w:pPr>
            <w:r w:rsidRPr="002601F6">
              <w:rPr>
                <w:rFonts w:ascii="Times New Roman" w:eastAsia="Times New Roman" w:hAnsi="Times New Roman" w:cs="Times New Roman"/>
                <w:color w:val="000000"/>
                <w:lang w:eastAsia="lv-LV"/>
              </w:rPr>
              <w:t>Jūrmalas Izglītības pārvalde</w:t>
            </w:r>
          </w:p>
        </w:tc>
        <w:tc>
          <w:tcPr>
            <w:tcW w:w="2200" w:type="dxa"/>
            <w:tcBorders>
              <w:top w:val="nil"/>
              <w:left w:val="nil"/>
              <w:bottom w:val="single" w:sz="4" w:space="0" w:color="auto"/>
              <w:right w:val="single" w:sz="4" w:space="0" w:color="auto"/>
            </w:tcBorders>
            <w:vAlign w:val="center"/>
            <w:hideMark/>
          </w:tcPr>
          <w:p w14:paraId="1F4CF3B3" w14:textId="77777777" w:rsidR="001060C1" w:rsidRPr="001060C1" w:rsidRDefault="001060C1" w:rsidP="001060C1">
            <w:pPr>
              <w:spacing w:after="0" w:line="240" w:lineRule="auto"/>
              <w:jc w:val="right"/>
              <w:rPr>
                <w:rFonts w:ascii="Times New Roman" w:eastAsia="Times New Roman" w:hAnsi="Times New Roman" w:cs="Times New Roman"/>
                <w:color w:val="000000"/>
                <w:lang w:eastAsia="lv-LV"/>
              </w:rPr>
            </w:pPr>
            <w:r w:rsidRPr="001060C1">
              <w:rPr>
                <w:rFonts w:ascii="Times New Roman" w:eastAsia="Times New Roman" w:hAnsi="Times New Roman" w:cs="Times New Roman"/>
                <w:color w:val="000000"/>
                <w:lang w:eastAsia="lv-LV"/>
              </w:rPr>
              <w:t>40900040161</w:t>
            </w:r>
          </w:p>
        </w:tc>
        <w:tc>
          <w:tcPr>
            <w:tcW w:w="222" w:type="dxa"/>
            <w:vAlign w:val="center"/>
            <w:hideMark/>
          </w:tcPr>
          <w:p w14:paraId="662DE148" w14:textId="77777777" w:rsidR="001060C1" w:rsidRPr="001060C1" w:rsidRDefault="001060C1" w:rsidP="001060C1">
            <w:pPr>
              <w:spacing w:after="0" w:line="240" w:lineRule="auto"/>
              <w:rPr>
                <w:rFonts w:ascii="Times New Roman" w:eastAsia="Times New Roman" w:hAnsi="Times New Roman" w:cs="Times New Roman"/>
                <w:lang w:eastAsia="lv-LV"/>
              </w:rPr>
            </w:pPr>
          </w:p>
        </w:tc>
      </w:tr>
      <w:tr w:rsidR="001060C1" w:rsidRPr="001060C1" w14:paraId="54AC0269" w14:textId="77777777" w:rsidTr="002601F6">
        <w:trPr>
          <w:trHeight w:val="540"/>
          <w:jc w:val="center"/>
        </w:trPr>
        <w:tc>
          <w:tcPr>
            <w:tcW w:w="600" w:type="dxa"/>
            <w:tcBorders>
              <w:top w:val="nil"/>
              <w:left w:val="single" w:sz="4" w:space="0" w:color="auto"/>
              <w:bottom w:val="single" w:sz="4" w:space="0" w:color="auto"/>
              <w:right w:val="single" w:sz="4" w:space="0" w:color="auto"/>
            </w:tcBorders>
            <w:noWrap/>
            <w:vAlign w:val="center"/>
            <w:hideMark/>
          </w:tcPr>
          <w:p w14:paraId="1DDD651E" w14:textId="2D35A8B7" w:rsidR="001060C1" w:rsidRPr="001060C1" w:rsidRDefault="002601F6" w:rsidP="001060C1">
            <w:pPr>
              <w:spacing w:after="0" w:line="240" w:lineRule="auto"/>
              <w:jc w:val="center"/>
              <w:rPr>
                <w:rFonts w:ascii="Times New Roman" w:eastAsia="Times New Roman" w:hAnsi="Times New Roman" w:cs="Times New Roman"/>
                <w:color w:val="000000"/>
                <w:lang w:eastAsia="lv-LV"/>
              </w:rPr>
            </w:pPr>
            <w:r>
              <w:rPr>
                <w:rFonts w:ascii="Times New Roman" w:eastAsia="Times New Roman" w:hAnsi="Times New Roman" w:cs="Times New Roman"/>
                <w:color w:val="000000"/>
                <w:lang w:eastAsia="lv-LV"/>
              </w:rPr>
              <w:t>7</w:t>
            </w:r>
          </w:p>
        </w:tc>
        <w:tc>
          <w:tcPr>
            <w:tcW w:w="2920" w:type="dxa"/>
            <w:tcBorders>
              <w:top w:val="nil"/>
              <w:left w:val="nil"/>
              <w:bottom w:val="single" w:sz="4" w:space="0" w:color="auto"/>
              <w:right w:val="single" w:sz="4" w:space="0" w:color="auto"/>
            </w:tcBorders>
            <w:vAlign w:val="center"/>
            <w:hideMark/>
          </w:tcPr>
          <w:p w14:paraId="517CF74E" w14:textId="77777777" w:rsidR="001060C1" w:rsidRPr="002601F6" w:rsidRDefault="001060C1" w:rsidP="001060C1">
            <w:pPr>
              <w:spacing w:after="0" w:line="240" w:lineRule="auto"/>
              <w:rPr>
                <w:rFonts w:ascii="Times New Roman" w:eastAsia="Times New Roman" w:hAnsi="Times New Roman" w:cs="Times New Roman"/>
                <w:color w:val="000000"/>
                <w:lang w:eastAsia="lv-LV"/>
              </w:rPr>
            </w:pPr>
            <w:r w:rsidRPr="002601F6">
              <w:rPr>
                <w:rFonts w:ascii="Times New Roman" w:eastAsia="Times New Roman" w:hAnsi="Times New Roman" w:cs="Times New Roman"/>
                <w:color w:val="000000"/>
                <w:lang w:eastAsia="lv-LV"/>
              </w:rPr>
              <w:t xml:space="preserve">Jūrmalas </w:t>
            </w:r>
            <w:proofErr w:type="spellStart"/>
            <w:r w:rsidRPr="002601F6">
              <w:rPr>
                <w:rFonts w:ascii="Times New Roman" w:eastAsia="Times New Roman" w:hAnsi="Times New Roman" w:cs="Times New Roman"/>
                <w:color w:val="000000"/>
                <w:lang w:eastAsia="lv-LV"/>
              </w:rPr>
              <w:t>Kultūrtelpas</w:t>
            </w:r>
            <w:proofErr w:type="spellEnd"/>
            <w:r w:rsidRPr="002601F6">
              <w:rPr>
                <w:rFonts w:ascii="Times New Roman" w:eastAsia="Times New Roman" w:hAnsi="Times New Roman" w:cs="Times New Roman"/>
                <w:color w:val="000000"/>
                <w:lang w:eastAsia="lv-LV"/>
              </w:rPr>
              <w:t xml:space="preserve"> vides un dizaina centrs</w:t>
            </w:r>
          </w:p>
        </w:tc>
        <w:tc>
          <w:tcPr>
            <w:tcW w:w="2200" w:type="dxa"/>
            <w:tcBorders>
              <w:top w:val="nil"/>
              <w:left w:val="nil"/>
              <w:bottom w:val="single" w:sz="4" w:space="0" w:color="auto"/>
              <w:right w:val="single" w:sz="4" w:space="0" w:color="auto"/>
            </w:tcBorders>
            <w:vAlign w:val="center"/>
            <w:hideMark/>
          </w:tcPr>
          <w:p w14:paraId="42284925" w14:textId="77777777" w:rsidR="001060C1" w:rsidRPr="001060C1" w:rsidRDefault="001060C1" w:rsidP="001060C1">
            <w:pPr>
              <w:spacing w:after="0" w:line="240" w:lineRule="auto"/>
              <w:jc w:val="right"/>
              <w:rPr>
                <w:rFonts w:ascii="Times New Roman" w:eastAsia="Times New Roman" w:hAnsi="Times New Roman" w:cs="Times New Roman"/>
                <w:color w:val="000000"/>
                <w:lang w:eastAsia="lv-LV"/>
              </w:rPr>
            </w:pPr>
            <w:r w:rsidRPr="001060C1">
              <w:rPr>
                <w:rFonts w:ascii="Times New Roman" w:eastAsia="Times New Roman" w:hAnsi="Times New Roman" w:cs="Times New Roman"/>
                <w:color w:val="000000"/>
                <w:lang w:eastAsia="lv-LV"/>
              </w:rPr>
              <w:t>40900037922</w:t>
            </w:r>
          </w:p>
        </w:tc>
        <w:tc>
          <w:tcPr>
            <w:tcW w:w="222" w:type="dxa"/>
            <w:vAlign w:val="center"/>
            <w:hideMark/>
          </w:tcPr>
          <w:p w14:paraId="1E8AFA2B" w14:textId="77777777" w:rsidR="001060C1" w:rsidRPr="001060C1" w:rsidRDefault="001060C1" w:rsidP="001060C1">
            <w:pPr>
              <w:spacing w:after="0" w:line="240" w:lineRule="auto"/>
              <w:rPr>
                <w:rFonts w:ascii="Times New Roman" w:eastAsia="Times New Roman" w:hAnsi="Times New Roman" w:cs="Times New Roman"/>
                <w:lang w:eastAsia="lv-LV"/>
              </w:rPr>
            </w:pPr>
          </w:p>
        </w:tc>
      </w:tr>
      <w:tr w:rsidR="001060C1" w:rsidRPr="001060C1" w14:paraId="0A558A06" w14:textId="77777777" w:rsidTr="002601F6">
        <w:trPr>
          <w:trHeight w:val="600"/>
          <w:jc w:val="center"/>
        </w:trPr>
        <w:tc>
          <w:tcPr>
            <w:tcW w:w="600" w:type="dxa"/>
            <w:tcBorders>
              <w:top w:val="nil"/>
              <w:left w:val="single" w:sz="4" w:space="0" w:color="auto"/>
              <w:bottom w:val="single" w:sz="4" w:space="0" w:color="auto"/>
              <w:right w:val="single" w:sz="4" w:space="0" w:color="auto"/>
            </w:tcBorders>
            <w:noWrap/>
            <w:vAlign w:val="center"/>
            <w:hideMark/>
          </w:tcPr>
          <w:p w14:paraId="65E55839" w14:textId="0628476F" w:rsidR="001060C1" w:rsidRPr="001060C1" w:rsidRDefault="002601F6" w:rsidP="001060C1">
            <w:pPr>
              <w:spacing w:after="0" w:line="240" w:lineRule="auto"/>
              <w:jc w:val="center"/>
              <w:rPr>
                <w:rFonts w:ascii="Times New Roman" w:eastAsia="Times New Roman" w:hAnsi="Times New Roman" w:cs="Times New Roman"/>
                <w:color w:val="000000"/>
                <w:lang w:eastAsia="lv-LV"/>
              </w:rPr>
            </w:pPr>
            <w:r>
              <w:rPr>
                <w:rFonts w:ascii="Times New Roman" w:eastAsia="Times New Roman" w:hAnsi="Times New Roman" w:cs="Times New Roman"/>
                <w:color w:val="000000"/>
                <w:lang w:eastAsia="lv-LV"/>
              </w:rPr>
              <w:t>8</w:t>
            </w:r>
          </w:p>
        </w:tc>
        <w:tc>
          <w:tcPr>
            <w:tcW w:w="2920" w:type="dxa"/>
            <w:tcBorders>
              <w:top w:val="nil"/>
              <w:left w:val="nil"/>
              <w:bottom w:val="single" w:sz="4" w:space="0" w:color="auto"/>
              <w:right w:val="single" w:sz="4" w:space="0" w:color="auto"/>
            </w:tcBorders>
            <w:vAlign w:val="center"/>
            <w:hideMark/>
          </w:tcPr>
          <w:p w14:paraId="2A7679FF" w14:textId="77777777" w:rsidR="001060C1" w:rsidRPr="002601F6" w:rsidRDefault="001060C1" w:rsidP="001060C1">
            <w:pPr>
              <w:spacing w:after="0" w:line="240" w:lineRule="auto"/>
              <w:rPr>
                <w:rFonts w:ascii="Times New Roman" w:eastAsia="Times New Roman" w:hAnsi="Times New Roman" w:cs="Times New Roman"/>
                <w:lang w:eastAsia="lv-LV"/>
              </w:rPr>
            </w:pPr>
            <w:r w:rsidRPr="002601F6">
              <w:rPr>
                <w:rFonts w:ascii="Times New Roman" w:eastAsia="Times New Roman" w:hAnsi="Times New Roman" w:cs="Times New Roman"/>
                <w:lang w:eastAsia="lv-LV"/>
              </w:rPr>
              <w:t>Jūrmalas valstspilsētas administrācija</w:t>
            </w:r>
          </w:p>
        </w:tc>
        <w:tc>
          <w:tcPr>
            <w:tcW w:w="2200" w:type="dxa"/>
            <w:tcBorders>
              <w:top w:val="nil"/>
              <w:left w:val="nil"/>
              <w:bottom w:val="single" w:sz="4" w:space="0" w:color="auto"/>
              <w:right w:val="single" w:sz="4" w:space="0" w:color="auto"/>
            </w:tcBorders>
            <w:vAlign w:val="center"/>
            <w:hideMark/>
          </w:tcPr>
          <w:p w14:paraId="1E32E5B5" w14:textId="77777777" w:rsidR="001060C1" w:rsidRPr="001060C1" w:rsidRDefault="001060C1" w:rsidP="001060C1">
            <w:pPr>
              <w:spacing w:after="0" w:line="240" w:lineRule="auto"/>
              <w:jc w:val="right"/>
              <w:rPr>
                <w:rFonts w:ascii="Times New Roman" w:eastAsia="Times New Roman" w:hAnsi="Times New Roman" w:cs="Times New Roman"/>
                <w:color w:val="000000"/>
                <w:lang w:eastAsia="lv-LV"/>
              </w:rPr>
            </w:pPr>
            <w:r w:rsidRPr="001060C1">
              <w:rPr>
                <w:rFonts w:ascii="Times New Roman" w:eastAsia="Times New Roman" w:hAnsi="Times New Roman" w:cs="Times New Roman"/>
                <w:color w:val="000000"/>
                <w:lang w:eastAsia="lv-LV"/>
              </w:rPr>
              <w:t>90000056357</w:t>
            </w:r>
          </w:p>
        </w:tc>
        <w:tc>
          <w:tcPr>
            <w:tcW w:w="222" w:type="dxa"/>
            <w:vAlign w:val="center"/>
            <w:hideMark/>
          </w:tcPr>
          <w:p w14:paraId="21A321D4" w14:textId="77777777" w:rsidR="001060C1" w:rsidRPr="001060C1" w:rsidRDefault="001060C1" w:rsidP="001060C1">
            <w:pPr>
              <w:spacing w:after="0" w:line="240" w:lineRule="auto"/>
              <w:rPr>
                <w:rFonts w:ascii="Times New Roman" w:eastAsia="Times New Roman" w:hAnsi="Times New Roman" w:cs="Times New Roman"/>
                <w:lang w:eastAsia="lv-LV"/>
              </w:rPr>
            </w:pPr>
          </w:p>
        </w:tc>
      </w:tr>
    </w:tbl>
    <w:p w14:paraId="49C96799" w14:textId="77777777" w:rsidR="002D40DB" w:rsidRDefault="002D40DB" w:rsidP="0094329A">
      <w:pPr>
        <w:spacing w:after="0" w:line="240" w:lineRule="auto"/>
        <w:ind w:right="566"/>
        <w:jc w:val="both"/>
        <w:outlineLvl w:val="1"/>
        <w:rPr>
          <w:rFonts w:ascii="Times New Roman" w:eastAsia="Times New Roman" w:hAnsi="Times New Roman" w:cs="Times New Roman"/>
          <w:bCs/>
          <w:szCs w:val="26"/>
        </w:rPr>
      </w:pPr>
    </w:p>
    <w:p w14:paraId="78D1D8D7" w14:textId="77777777" w:rsidR="0094329A" w:rsidRPr="00110A83" w:rsidRDefault="0094329A" w:rsidP="0094329A">
      <w:pPr>
        <w:spacing w:after="0" w:line="240" w:lineRule="auto"/>
        <w:ind w:right="566"/>
        <w:jc w:val="both"/>
        <w:outlineLvl w:val="1"/>
        <w:rPr>
          <w:rFonts w:ascii="Times New Roman" w:eastAsia="Times New Roman" w:hAnsi="Times New Roman" w:cs="Times New Roman"/>
          <w:bCs/>
          <w:szCs w:val="26"/>
        </w:rPr>
      </w:pPr>
    </w:p>
    <w:p w14:paraId="2940EA62" w14:textId="77777777" w:rsidR="00E653F5" w:rsidRPr="00110A83" w:rsidRDefault="00E653F5" w:rsidP="00AD491F">
      <w:pPr>
        <w:pStyle w:val="ListParagraph"/>
        <w:numPr>
          <w:ilvl w:val="1"/>
          <w:numId w:val="2"/>
        </w:numPr>
        <w:spacing w:after="0" w:line="240" w:lineRule="auto"/>
        <w:ind w:right="566"/>
        <w:jc w:val="both"/>
        <w:outlineLvl w:val="1"/>
        <w:rPr>
          <w:rFonts w:ascii="Times New Roman" w:eastAsia="Times New Roman" w:hAnsi="Times New Roman" w:cs="Times New Roman"/>
          <w:b/>
          <w:bCs/>
          <w:szCs w:val="26"/>
        </w:rPr>
      </w:pPr>
      <w:bookmarkStart w:id="101" w:name="_Toc19111551"/>
      <w:bookmarkStart w:id="102" w:name="_Toc74578804"/>
      <w:bookmarkStart w:id="103" w:name="_Toc74579066"/>
      <w:bookmarkStart w:id="104" w:name="_Toc74579486"/>
      <w:bookmarkStart w:id="105" w:name="_Toc90480940"/>
      <w:bookmarkStart w:id="106" w:name="_Toc90481119"/>
      <w:bookmarkStart w:id="107" w:name="_Toc104446796"/>
      <w:bookmarkStart w:id="108" w:name="_Toc104447004"/>
      <w:bookmarkStart w:id="109" w:name="_Toc104447652"/>
      <w:bookmarkStart w:id="110" w:name="_Toc111053351"/>
      <w:bookmarkStart w:id="111" w:name="_Toc111053466"/>
      <w:bookmarkStart w:id="112" w:name="_Toc112944814"/>
      <w:bookmarkStart w:id="113" w:name="_Toc129445192"/>
      <w:bookmarkStart w:id="114" w:name="_Toc129445312"/>
      <w:bookmarkStart w:id="115" w:name="_Toc130287171"/>
      <w:bookmarkStart w:id="116" w:name="_Toc139539155"/>
      <w:bookmarkStart w:id="117" w:name="_Toc144308355"/>
      <w:bookmarkStart w:id="118" w:name="_Toc167971242"/>
      <w:bookmarkStart w:id="119" w:name="_Toc202272441"/>
      <w:bookmarkStart w:id="120" w:name="_Toc205283572"/>
      <w:r w:rsidRPr="00110A83">
        <w:rPr>
          <w:rFonts w:ascii="Times New Roman" w:eastAsia="Times New Roman" w:hAnsi="Times New Roman" w:cs="Times New Roman"/>
          <w:b/>
          <w:bCs/>
          <w:szCs w:val="26"/>
        </w:rPr>
        <w:t>Iepirkuma priekšmets</w:t>
      </w:r>
      <w:bookmarkEnd w:id="101"/>
      <w:bookmarkEnd w:id="102"/>
      <w:bookmarkEnd w:id="103"/>
      <w:bookmarkEnd w:id="104"/>
      <w:bookmarkEnd w:id="105"/>
      <w:bookmarkEnd w:id="106"/>
      <w:bookmarkEnd w:id="107"/>
      <w:bookmarkEnd w:id="108"/>
      <w:bookmarkEnd w:id="109"/>
      <w:bookmarkEnd w:id="110"/>
      <w:bookmarkEnd w:id="111"/>
      <w:bookmarkEnd w:id="112"/>
      <w:bookmarkEnd w:id="113"/>
      <w:bookmarkEnd w:id="114"/>
      <w:bookmarkEnd w:id="115"/>
      <w:bookmarkEnd w:id="116"/>
      <w:bookmarkEnd w:id="117"/>
      <w:bookmarkEnd w:id="118"/>
      <w:bookmarkEnd w:id="119"/>
      <w:bookmarkEnd w:id="120"/>
    </w:p>
    <w:p w14:paraId="565BD3E7" w14:textId="024B2065" w:rsidR="004C4B1D" w:rsidRPr="00110A83" w:rsidRDefault="002601F6" w:rsidP="00075572">
      <w:pPr>
        <w:spacing w:after="120" w:line="240" w:lineRule="auto"/>
        <w:ind w:left="709" w:right="566"/>
        <w:jc w:val="both"/>
        <w:rPr>
          <w:rFonts w:ascii="Times New Roman" w:eastAsia="Times New Roman" w:hAnsi="Times New Roman" w:cs="Times New Roman"/>
          <w:noProof/>
          <w:szCs w:val="24"/>
        </w:rPr>
      </w:pPr>
      <w:bookmarkStart w:id="121" w:name="_Hlk129353605"/>
      <w:r w:rsidRPr="002601F6">
        <w:rPr>
          <w:rFonts w:ascii="Times New Roman" w:eastAsia="Times New Roman" w:hAnsi="Times New Roman" w:cs="Times New Roman"/>
        </w:rPr>
        <w:t xml:space="preserve">Dabasgāzes iegāde Jūrmalas valstspilsētas pašvaldības iestādēm </w:t>
      </w:r>
      <w:r w:rsidR="003E60C7" w:rsidRPr="00110A83">
        <w:rPr>
          <w:rFonts w:ascii="Times New Roman" w:eastAsia="ヒラギノ角ゴ Pro W3" w:hAnsi="Times New Roman" w:cs="Times New Roman"/>
          <w:bCs/>
          <w:iCs/>
          <w:lang w:eastAsia="lv-LV"/>
        </w:rPr>
        <w:t>saskaņā ar</w:t>
      </w:r>
      <w:r w:rsidR="00FF605F" w:rsidRPr="00110A83">
        <w:rPr>
          <w:rFonts w:ascii="Times New Roman" w:eastAsia="ヒラギノ角ゴ Pro W3" w:hAnsi="Times New Roman" w:cs="Times New Roman"/>
          <w:bCs/>
          <w:iCs/>
          <w:lang w:eastAsia="lv-LV"/>
        </w:rPr>
        <w:t xml:space="preserve"> </w:t>
      </w:r>
      <w:r w:rsidR="00D7172B" w:rsidRPr="00110A83">
        <w:rPr>
          <w:rFonts w:ascii="Times New Roman" w:eastAsia="Times New Roman" w:hAnsi="Times New Roman" w:cs="Times New Roman"/>
          <w:noProof/>
          <w:szCs w:val="24"/>
        </w:rPr>
        <w:t>tehniskajām specifikācijām šī konkursa nolikuma (turpmāk – Nolikuma) 1.pielikumā</w:t>
      </w:r>
      <w:bookmarkEnd w:id="121"/>
      <w:r w:rsidR="003D1E08" w:rsidRPr="00110A83">
        <w:rPr>
          <w:rFonts w:ascii="Times New Roman" w:eastAsia="Times New Roman" w:hAnsi="Times New Roman" w:cs="Times New Roman"/>
          <w:noProof/>
          <w:szCs w:val="24"/>
        </w:rPr>
        <w:t>.</w:t>
      </w:r>
    </w:p>
    <w:p w14:paraId="27B28F80" w14:textId="78147115" w:rsidR="00E653F5" w:rsidRPr="00110A83" w:rsidRDefault="00E653F5" w:rsidP="00AD491F">
      <w:pPr>
        <w:pStyle w:val="ListParagraph"/>
        <w:numPr>
          <w:ilvl w:val="1"/>
          <w:numId w:val="2"/>
        </w:numPr>
        <w:spacing w:after="120" w:line="240" w:lineRule="auto"/>
        <w:ind w:right="566"/>
        <w:jc w:val="both"/>
        <w:rPr>
          <w:rFonts w:ascii="Times New Roman" w:eastAsia="Times New Roman" w:hAnsi="Times New Roman" w:cs="Times New Roman"/>
          <w:b/>
          <w:bCs/>
          <w:szCs w:val="26"/>
        </w:rPr>
      </w:pPr>
      <w:bookmarkStart w:id="122" w:name="_Toc368392481"/>
      <w:bookmarkStart w:id="123" w:name="_Toc368392531"/>
      <w:bookmarkStart w:id="124" w:name="_Toc368566382"/>
      <w:bookmarkStart w:id="125" w:name="_Toc19111553"/>
      <w:r w:rsidRPr="00110A83">
        <w:rPr>
          <w:rFonts w:ascii="Times New Roman" w:eastAsia="Times New Roman" w:hAnsi="Times New Roman" w:cs="Times New Roman"/>
          <w:b/>
          <w:bCs/>
          <w:szCs w:val="26"/>
        </w:rPr>
        <w:t>Kontaktpersona</w:t>
      </w:r>
      <w:bookmarkEnd w:id="122"/>
      <w:bookmarkEnd w:id="123"/>
      <w:bookmarkEnd w:id="124"/>
      <w:bookmarkEnd w:id="125"/>
      <w:r w:rsidRPr="00110A83">
        <w:rPr>
          <w:rFonts w:ascii="Times New Roman" w:eastAsia="Times New Roman" w:hAnsi="Times New Roman" w:cs="Times New Roman"/>
          <w:b/>
          <w:bCs/>
          <w:szCs w:val="26"/>
        </w:rPr>
        <w:t>s</w:t>
      </w:r>
    </w:p>
    <w:p w14:paraId="473C4FBA" w14:textId="572F6C89" w:rsidR="00CD6A6F" w:rsidRPr="0016673A" w:rsidRDefault="009E189E" w:rsidP="0040761B">
      <w:pPr>
        <w:spacing w:after="0" w:line="240" w:lineRule="auto"/>
        <w:ind w:left="709" w:right="566"/>
        <w:rPr>
          <w:rFonts w:ascii="Times New Roman" w:eastAsia="Calibri" w:hAnsi="Times New Roman" w:cs="Times New Roman"/>
          <w:noProof/>
        </w:rPr>
      </w:pPr>
      <w:r>
        <w:rPr>
          <w:rFonts w:ascii="Times New Roman" w:eastAsia="Calibri" w:hAnsi="Times New Roman" w:cs="Times New Roman"/>
          <w:noProof/>
        </w:rPr>
        <w:t>Inga Avota-Krauksta</w:t>
      </w:r>
      <w:r w:rsidR="00CD6A6F" w:rsidRPr="0016673A">
        <w:rPr>
          <w:rFonts w:ascii="Times New Roman" w:eastAsia="Calibri" w:hAnsi="Times New Roman" w:cs="Times New Roman"/>
          <w:noProof/>
        </w:rPr>
        <w:t xml:space="preserve"> – </w:t>
      </w:r>
      <w:r w:rsidR="00385E41" w:rsidRPr="0016673A">
        <w:rPr>
          <w:rFonts w:ascii="Times New Roman" w:eastAsia="Calibri" w:hAnsi="Times New Roman" w:cs="Times New Roman"/>
          <w:noProof/>
        </w:rPr>
        <w:t>tāl</w:t>
      </w:r>
      <w:r w:rsidR="00385E41" w:rsidRPr="009E189E">
        <w:rPr>
          <w:rFonts w:ascii="Times New Roman" w:eastAsia="Calibri" w:hAnsi="Times New Roman" w:cs="Times New Roman"/>
          <w:noProof/>
        </w:rPr>
        <w:t>r.</w:t>
      </w:r>
      <w:r w:rsidR="00313EC4" w:rsidRPr="009E189E">
        <w:rPr>
          <w:rFonts w:ascii="Times New Roman" w:hAnsi="Times New Roman" w:cs="Times New Roman"/>
        </w:rPr>
        <w:t xml:space="preserve"> </w:t>
      </w:r>
      <w:r w:rsidRPr="009E189E">
        <w:rPr>
          <w:rFonts w:ascii="Times New Roman" w:hAnsi="Times New Roman" w:cs="Times New Roman"/>
        </w:rPr>
        <w:t>25704740</w:t>
      </w:r>
      <w:r w:rsidR="00CD6A6F" w:rsidRPr="0016673A">
        <w:rPr>
          <w:rFonts w:ascii="Times New Roman" w:eastAsia="Calibri" w:hAnsi="Times New Roman" w:cs="Times New Roman"/>
          <w:noProof/>
        </w:rPr>
        <w:t xml:space="preserve">, </w:t>
      </w:r>
      <w:hyperlink r:id="rId9" w:history="1">
        <w:r w:rsidRPr="0009138C">
          <w:rPr>
            <w:rStyle w:val="Hyperlink"/>
            <w:rFonts w:ascii="Times New Roman" w:eastAsia="Calibri" w:hAnsi="Times New Roman" w:cs="Times New Roman"/>
            <w:noProof/>
          </w:rPr>
          <w:t>inga.avota@jurmala.lv</w:t>
        </w:r>
      </w:hyperlink>
      <w:r w:rsidR="00CD6A6F" w:rsidRPr="0016673A">
        <w:rPr>
          <w:rFonts w:ascii="Times New Roman" w:eastAsia="Calibri" w:hAnsi="Times New Roman" w:cs="Times New Roman"/>
          <w:noProof/>
        </w:rPr>
        <w:t xml:space="preserve"> </w:t>
      </w:r>
    </w:p>
    <w:p w14:paraId="559E8E04" w14:textId="77777777" w:rsidR="00884F63" w:rsidRPr="00110A83" w:rsidRDefault="00884F63" w:rsidP="00AD491F">
      <w:pPr>
        <w:spacing w:after="0" w:line="240" w:lineRule="auto"/>
        <w:ind w:left="131" w:right="566" w:firstLine="720"/>
        <w:rPr>
          <w:rFonts w:ascii="Times New Roman" w:eastAsia="Calibri" w:hAnsi="Times New Roman" w:cs="Times New Roman"/>
          <w:noProof/>
        </w:rPr>
      </w:pPr>
    </w:p>
    <w:p w14:paraId="21F5BF1F" w14:textId="77777777" w:rsidR="00E653F5" w:rsidRPr="00110A83" w:rsidRDefault="00E653F5" w:rsidP="00AD491F">
      <w:pPr>
        <w:pStyle w:val="ListParagraph"/>
        <w:numPr>
          <w:ilvl w:val="1"/>
          <w:numId w:val="2"/>
        </w:numPr>
        <w:spacing w:after="0" w:line="240" w:lineRule="auto"/>
        <w:ind w:right="566"/>
        <w:jc w:val="both"/>
        <w:outlineLvl w:val="1"/>
        <w:rPr>
          <w:rFonts w:ascii="Times New Roman" w:eastAsia="Times New Roman" w:hAnsi="Times New Roman" w:cs="Times New Roman"/>
          <w:b/>
          <w:bCs/>
          <w:noProof/>
          <w:szCs w:val="26"/>
        </w:rPr>
      </w:pPr>
      <w:bookmarkStart w:id="126" w:name="_Toc19111554"/>
      <w:bookmarkStart w:id="127" w:name="_Toc74578806"/>
      <w:bookmarkStart w:id="128" w:name="_Toc74579068"/>
      <w:bookmarkStart w:id="129" w:name="_Toc74579488"/>
      <w:bookmarkStart w:id="130" w:name="_Toc90480941"/>
      <w:bookmarkStart w:id="131" w:name="_Toc90481120"/>
      <w:bookmarkStart w:id="132" w:name="_Toc104446797"/>
      <w:bookmarkStart w:id="133" w:name="_Toc104447005"/>
      <w:bookmarkStart w:id="134" w:name="_Toc104447653"/>
      <w:bookmarkStart w:id="135" w:name="_Toc111053352"/>
      <w:bookmarkStart w:id="136" w:name="_Toc111053467"/>
      <w:bookmarkStart w:id="137" w:name="_Toc112944815"/>
      <w:bookmarkStart w:id="138" w:name="_Toc129445193"/>
      <w:bookmarkStart w:id="139" w:name="_Toc129445313"/>
      <w:bookmarkStart w:id="140" w:name="_Toc130287172"/>
      <w:bookmarkStart w:id="141" w:name="_Toc139539156"/>
      <w:bookmarkStart w:id="142" w:name="_Toc144308356"/>
      <w:bookmarkStart w:id="143" w:name="_Toc167971243"/>
      <w:bookmarkStart w:id="144" w:name="_Toc202272442"/>
      <w:bookmarkStart w:id="145" w:name="_Toc205283573"/>
      <w:bookmarkStart w:id="146" w:name="_Toc475860385"/>
      <w:bookmarkStart w:id="147" w:name="_Toc368392488"/>
      <w:bookmarkStart w:id="148" w:name="_Toc368392538"/>
      <w:bookmarkStart w:id="149" w:name="_Toc368566389"/>
      <w:bookmarkStart w:id="150" w:name="_Toc368392486"/>
      <w:bookmarkStart w:id="151" w:name="_Toc368392536"/>
      <w:bookmarkStart w:id="152" w:name="_Toc368566387"/>
      <w:bookmarkStart w:id="153" w:name="_Ref413254528"/>
      <w:r w:rsidRPr="00110A83">
        <w:rPr>
          <w:rFonts w:ascii="Times New Roman" w:eastAsia="Times New Roman" w:hAnsi="Times New Roman" w:cs="Times New Roman"/>
          <w:b/>
          <w:bCs/>
          <w:szCs w:val="26"/>
        </w:rPr>
        <w:t>Piedāvājumu iesniegšanas un atvēršanas vieta, datums, laiks un kārtība</w:t>
      </w:r>
      <w:bookmarkEnd w:id="126"/>
      <w:bookmarkEnd w:id="127"/>
      <w:bookmarkEnd w:id="128"/>
      <w:bookmarkEnd w:id="129"/>
      <w:bookmarkEnd w:id="130"/>
      <w:bookmarkEnd w:id="131"/>
      <w:bookmarkEnd w:id="132"/>
      <w:bookmarkEnd w:id="133"/>
      <w:bookmarkEnd w:id="134"/>
      <w:bookmarkEnd w:id="135"/>
      <w:bookmarkEnd w:id="136"/>
      <w:bookmarkEnd w:id="137"/>
      <w:bookmarkEnd w:id="138"/>
      <w:bookmarkEnd w:id="139"/>
      <w:bookmarkEnd w:id="140"/>
      <w:bookmarkEnd w:id="141"/>
      <w:bookmarkEnd w:id="142"/>
      <w:bookmarkEnd w:id="143"/>
      <w:bookmarkEnd w:id="144"/>
      <w:bookmarkEnd w:id="145"/>
    </w:p>
    <w:p w14:paraId="6BB1D2BD" w14:textId="46915482" w:rsidR="00E653F5" w:rsidRPr="00110A83" w:rsidRDefault="00E653F5" w:rsidP="00AD491F">
      <w:pPr>
        <w:pStyle w:val="ListParagraph"/>
        <w:numPr>
          <w:ilvl w:val="2"/>
          <w:numId w:val="2"/>
        </w:numPr>
        <w:suppressAutoHyphens/>
        <w:spacing w:before="120" w:after="120" w:line="240" w:lineRule="auto"/>
        <w:ind w:left="1134" w:right="566" w:hanging="641"/>
        <w:contextualSpacing w:val="0"/>
        <w:jc w:val="both"/>
        <w:outlineLvl w:val="2"/>
        <w:rPr>
          <w:rFonts w:ascii="Times New Roman" w:eastAsia="ヒラギノ角ゴ Pro W3" w:hAnsi="Times New Roman" w:cs="Times New Roman"/>
          <w:b/>
          <w:bCs/>
          <w:color w:val="000000"/>
          <w:lang w:eastAsia="lv-LV"/>
        </w:rPr>
      </w:pPr>
      <w:bookmarkStart w:id="154" w:name="_Toc74578807"/>
      <w:bookmarkStart w:id="155" w:name="_Toc74579069"/>
      <w:bookmarkStart w:id="156" w:name="_Toc74579489"/>
      <w:bookmarkStart w:id="157" w:name="_Toc90480942"/>
      <w:bookmarkStart w:id="158" w:name="_Toc90481121"/>
      <w:bookmarkStart w:id="159" w:name="_Toc104446798"/>
      <w:bookmarkStart w:id="160" w:name="_Toc104447006"/>
      <w:bookmarkStart w:id="161" w:name="_Toc104447654"/>
      <w:bookmarkStart w:id="162" w:name="_Toc111053353"/>
      <w:bookmarkStart w:id="163" w:name="_Toc111053468"/>
      <w:bookmarkStart w:id="164" w:name="_Toc112944816"/>
      <w:bookmarkStart w:id="165" w:name="_Toc129445194"/>
      <w:bookmarkStart w:id="166" w:name="_Toc129445314"/>
      <w:bookmarkStart w:id="167" w:name="_Toc130287173"/>
      <w:bookmarkStart w:id="168" w:name="_Toc139539157"/>
      <w:bookmarkStart w:id="169" w:name="_Toc144308357"/>
      <w:bookmarkStart w:id="170" w:name="_Toc167971244"/>
      <w:bookmarkStart w:id="171" w:name="_Toc202272443"/>
      <w:bookmarkStart w:id="172" w:name="_Toc205283574"/>
      <w:r w:rsidRPr="00110A83">
        <w:rPr>
          <w:rFonts w:ascii="Times New Roman" w:eastAsia="ヒラギノ角ゴ Pro W3" w:hAnsi="Times New Roman" w:cs="Times New Roman"/>
          <w:bCs/>
          <w:iCs/>
          <w:color w:val="000000"/>
          <w:lang w:eastAsia="lv-LV"/>
        </w:rPr>
        <w:t>Ieinteresētās personas</w:t>
      </w:r>
      <w:r w:rsidRPr="00110A83">
        <w:rPr>
          <w:rFonts w:ascii="Times New Roman" w:eastAsia="ヒラギノ角ゴ Pro W3" w:hAnsi="Times New Roman" w:cs="Times New Roman"/>
          <w:b/>
          <w:bCs/>
          <w:iCs/>
          <w:color w:val="000000"/>
          <w:lang w:eastAsia="lv-LV"/>
        </w:rPr>
        <w:t xml:space="preserve"> </w:t>
      </w:r>
      <w:r w:rsidR="00A9344E" w:rsidRPr="00110A83">
        <w:rPr>
          <w:rFonts w:ascii="Times New Roman" w:eastAsia="Calibri" w:hAnsi="Times New Roman" w:cs="Times New Roman"/>
          <w:iCs/>
        </w:rPr>
        <w:t>piedāvājumus</w:t>
      </w:r>
      <w:r w:rsidR="004E5EA3" w:rsidRPr="00110A83">
        <w:rPr>
          <w:rFonts w:ascii="Times New Roman" w:eastAsia="Calibri" w:hAnsi="Times New Roman" w:cs="Times New Roman"/>
          <w:iCs/>
        </w:rPr>
        <w:t xml:space="preserve"> </w:t>
      </w:r>
      <w:r w:rsidR="00A9344E" w:rsidRPr="00110A83">
        <w:rPr>
          <w:rFonts w:ascii="Times New Roman" w:eastAsia="ヒラギノ角ゴ Pro W3" w:hAnsi="Times New Roman" w:cs="Times New Roman"/>
          <w:b/>
          <w:bCs/>
          <w:color w:val="FF0000"/>
          <w:lang w:eastAsia="lv-LV"/>
        </w:rPr>
        <w:t xml:space="preserve">var </w:t>
      </w:r>
      <w:r w:rsidR="00A9344E" w:rsidRPr="00390981">
        <w:rPr>
          <w:rFonts w:ascii="Times New Roman" w:eastAsia="ヒラギノ角ゴ Pro W3" w:hAnsi="Times New Roman" w:cs="Times New Roman"/>
          <w:b/>
          <w:bCs/>
          <w:color w:val="FF0000"/>
          <w:lang w:eastAsia="lv-LV"/>
        </w:rPr>
        <w:t>iesniegt</w:t>
      </w:r>
      <w:r w:rsidR="00A9344E" w:rsidRPr="00390981">
        <w:rPr>
          <w:rFonts w:ascii="Times New Roman" w:eastAsia="Calibri" w:hAnsi="Times New Roman" w:cs="Times New Roman"/>
          <w:b/>
          <w:color w:val="FF0000"/>
        </w:rPr>
        <w:t xml:space="preserve"> </w:t>
      </w:r>
      <w:r w:rsidR="004F40C2" w:rsidRPr="00390981">
        <w:rPr>
          <w:rFonts w:ascii="Times New Roman" w:eastAsia="ヒラギノ角ゴ Pro W3" w:hAnsi="Times New Roman" w:cs="Times New Roman"/>
          <w:b/>
          <w:bCs/>
          <w:color w:val="FF0000"/>
          <w:lang w:eastAsia="lv-LV"/>
        </w:rPr>
        <w:t xml:space="preserve">līdz </w:t>
      </w:r>
      <w:r w:rsidR="005A6256" w:rsidRPr="004B5E5D">
        <w:rPr>
          <w:rFonts w:ascii="Times New Roman" w:eastAsia="ヒラギノ角ゴ Pro W3" w:hAnsi="Times New Roman" w:cs="Times New Roman"/>
          <w:b/>
          <w:bCs/>
          <w:color w:val="FF0000"/>
          <w:lang w:eastAsia="lv-LV"/>
        </w:rPr>
        <w:t>202</w:t>
      </w:r>
      <w:r w:rsidR="004B5E5D" w:rsidRPr="004B5E5D">
        <w:rPr>
          <w:rFonts w:ascii="Times New Roman" w:eastAsia="ヒラギノ角ゴ Pro W3" w:hAnsi="Times New Roman" w:cs="Times New Roman"/>
          <w:b/>
          <w:bCs/>
          <w:color w:val="FF0000"/>
          <w:lang w:eastAsia="lv-LV"/>
        </w:rPr>
        <w:t>6</w:t>
      </w:r>
      <w:r w:rsidRPr="004B5E5D">
        <w:rPr>
          <w:rFonts w:ascii="Times New Roman" w:eastAsia="ヒラギノ角ゴ Pro W3" w:hAnsi="Times New Roman" w:cs="Times New Roman"/>
          <w:b/>
          <w:bCs/>
          <w:color w:val="FF0000"/>
          <w:lang w:eastAsia="lv-LV"/>
        </w:rPr>
        <w:t>.gada</w:t>
      </w:r>
      <w:r w:rsidR="00F80011" w:rsidRPr="004B5E5D">
        <w:rPr>
          <w:rFonts w:ascii="Times New Roman" w:eastAsia="ヒラギノ角ゴ Pro W3" w:hAnsi="Times New Roman" w:cs="Times New Roman"/>
          <w:b/>
          <w:bCs/>
          <w:color w:val="FF0000"/>
          <w:lang w:eastAsia="lv-LV"/>
        </w:rPr>
        <w:t xml:space="preserve"> </w:t>
      </w:r>
      <w:r w:rsidR="004B5E5D" w:rsidRPr="004B5E5D">
        <w:rPr>
          <w:rFonts w:ascii="Times New Roman" w:eastAsia="ヒラギノ角ゴ Pro W3" w:hAnsi="Times New Roman" w:cs="Times New Roman"/>
          <w:b/>
          <w:bCs/>
          <w:color w:val="FF0000"/>
          <w:lang w:eastAsia="lv-LV"/>
        </w:rPr>
        <w:t>5</w:t>
      </w:r>
      <w:r w:rsidR="00711ED7" w:rsidRPr="004B5E5D">
        <w:rPr>
          <w:rFonts w:ascii="Times New Roman" w:eastAsia="ヒラギノ角ゴ Pro W3" w:hAnsi="Times New Roman" w:cs="Times New Roman"/>
          <w:b/>
          <w:bCs/>
          <w:color w:val="FF0000"/>
          <w:lang w:eastAsia="lv-LV"/>
        </w:rPr>
        <w:t>.</w:t>
      </w:r>
      <w:r w:rsidR="009B0621" w:rsidRPr="004B5E5D">
        <w:rPr>
          <w:rFonts w:ascii="Times New Roman" w:eastAsia="ヒラギノ角ゴ Pro W3" w:hAnsi="Times New Roman" w:cs="Times New Roman"/>
          <w:b/>
          <w:bCs/>
          <w:color w:val="FF0000"/>
          <w:lang w:eastAsia="lv-LV"/>
        </w:rPr>
        <w:t>augusta</w:t>
      </w:r>
      <w:r w:rsidR="00C56CD3" w:rsidRPr="004B5E5D">
        <w:rPr>
          <w:rFonts w:ascii="Times New Roman" w:eastAsia="ヒラギノ角ゴ Pro W3" w:hAnsi="Times New Roman" w:cs="Times New Roman"/>
          <w:b/>
          <w:bCs/>
          <w:color w:val="FF0000"/>
          <w:lang w:eastAsia="lv-LV"/>
        </w:rPr>
        <w:t xml:space="preserve"> </w:t>
      </w:r>
      <w:r w:rsidR="005A6256" w:rsidRPr="004B5E5D">
        <w:rPr>
          <w:rFonts w:ascii="Times New Roman" w:eastAsia="ヒラギノ角ゴ Pro W3" w:hAnsi="Times New Roman" w:cs="Times New Roman"/>
          <w:b/>
          <w:bCs/>
          <w:color w:val="FF0000"/>
          <w:lang w:eastAsia="lv-LV"/>
        </w:rPr>
        <w:t>plkst.</w:t>
      </w:r>
      <w:r w:rsidR="007C3E6B" w:rsidRPr="004B5E5D">
        <w:rPr>
          <w:rFonts w:ascii="Times New Roman" w:eastAsia="ヒラギノ角ゴ Pro W3" w:hAnsi="Times New Roman" w:cs="Times New Roman"/>
          <w:b/>
          <w:bCs/>
          <w:color w:val="FF0000"/>
          <w:lang w:eastAsia="lv-LV"/>
        </w:rPr>
        <w:t>08</w:t>
      </w:r>
      <w:r w:rsidRPr="004B5E5D">
        <w:rPr>
          <w:rFonts w:ascii="Times New Roman" w:eastAsia="ヒラギノ角ゴ Pro W3" w:hAnsi="Times New Roman" w:cs="Times New Roman"/>
          <w:b/>
          <w:bCs/>
          <w:color w:val="FF0000"/>
          <w:lang w:eastAsia="lv-LV"/>
        </w:rPr>
        <w:t>.</w:t>
      </w:r>
      <w:r w:rsidR="006D38E6" w:rsidRPr="004B5E5D">
        <w:rPr>
          <w:rFonts w:ascii="Times New Roman" w:eastAsia="ヒラギノ角ゴ Pro W3" w:hAnsi="Times New Roman" w:cs="Times New Roman"/>
          <w:b/>
          <w:bCs/>
          <w:color w:val="FF0000"/>
          <w:lang w:eastAsia="lv-LV"/>
        </w:rPr>
        <w:t>0</w:t>
      </w:r>
      <w:r w:rsidR="00977546" w:rsidRPr="004B5E5D">
        <w:rPr>
          <w:rFonts w:ascii="Times New Roman" w:eastAsia="ヒラギノ角ゴ Pro W3" w:hAnsi="Times New Roman" w:cs="Times New Roman"/>
          <w:b/>
          <w:bCs/>
          <w:color w:val="FF0000"/>
          <w:lang w:eastAsia="lv-LV"/>
        </w:rPr>
        <w:t>0</w:t>
      </w:r>
      <w:r w:rsidRPr="00390981">
        <w:rPr>
          <w:rFonts w:ascii="Times New Roman" w:eastAsia="ヒラギノ角ゴ Pro W3" w:hAnsi="Times New Roman" w:cs="Times New Roman"/>
          <w:bCs/>
          <w:color w:val="FF0000"/>
          <w:lang w:eastAsia="lv-LV"/>
        </w:rPr>
        <w:t xml:space="preserve"> </w:t>
      </w:r>
      <w:r w:rsidRPr="00390981">
        <w:rPr>
          <w:rFonts w:ascii="Times New Roman" w:eastAsia="ヒラギノ角ゴ Pro W3" w:hAnsi="Times New Roman" w:cs="Times New Roman"/>
          <w:bCs/>
          <w:color w:val="000000"/>
          <w:lang w:eastAsia="lv-LV"/>
        </w:rPr>
        <w:t>elektronisko iepirkumu sistēmas (turpmāk</w:t>
      </w:r>
      <w:r w:rsidRPr="00110A83">
        <w:rPr>
          <w:rFonts w:ascii="Times New Roman" w:eastAsia="ヒラギノ角ゴ Pro W3" w:hAnsi="Times New Roman" w:cs="Times New Roman"/>
          <w:bCs/>
          <w:color w:val="000000"/>
          <w:lang w:eastAsia="lv-LV"/>
        </w:rPr>
        <w:t xml:space="preserve"> – EIS) </w:t>
      </w:r>
      <w:hyperlink r:id="rId10" w:history="1">
        <w:r w:rsidRPr="00110A83">
          <w:rPr>
            <w:rFonts w:ascii="Times New Roman" w:eastAsia="ヒラギノ角ゴ Pro W3" w:hAnsi="Times New Roman" w:cs="Times New Roman"/>
            <w:bCs/>
            <w:color w:val="0000FF"/>
            <w:u w:val="single"/>
            <w:lang w:eastAsia="lv-LV"/>
          </w:rPr>
          <w:t>www.eis.gov.lv</w:t>
        </w:r>
      </w:hyperlink>
      <w:r w:rsidRPr="00110A83">
        <w:rPr>
          <w:rFonts w:ascii="Times New Roman" w:eastAsia="ヒラギノ角ゴ Pro W3" w:hAnsi="Times New Roman" w:cs="Times New Roman"/>
          <w:bCs/>
          <w:color w:val="000000"/>
          <w:lang w:eastAsia="lv-LV"/>
        </w:rPr>
        <w:t xml:space="preserve"> e-konkursu apakšsistēmā. Ārpus e-konkursu apakšsistēmas iesniegtie piedāvājumi tiks atzīti par neatbilstošiem </w:t>
      </w:r>
      <w:r w:rsidR="00A421A6" w:rsidRPr="00110A83">
        <w:rPr>
          <w:rFonts w:ascii="Times New Roman" w:eastAsia="ヒラギノ角ゴ Pro W3" w:hAnsi="Times New Roman" w:cs="Times New Roman"/>
          <w:bCs/>
          <w:color w:val="000000"/>
          <w:lang w:eastAsia="lv-LV"/>
        </w:rPr>
        <w:t>N</w:t>
      </w:r>
      <w:r w:rsidRPr="00110A83">
        <w:rPr>
          <w:rFonts w:ascii="Times New Roman" w:eastAsia="ヒラギノ角ゴ Pro W3" w:hAnsi="Times New Roman" w:cs="Times New Roman"/>
          <w:bCs/>
          <w:color w:val="000000"/>
          <w:lang w:eastAsia="lv-LV"/>
        </w:rPr>
        <w:t>olikuma prasībām.</w:t>
      </w:r>
      <w:bookmarkEnd w:id="154"/>
      <w:bookmarkEnd w:id="155"/>
      <w:bookmarkEnd w:id="156"/>
      <w:bookmarkEnd w:id="157"/>
      <w:bookmarkEnd w:id="158"/>
      <w:bookmarkEnd w:id="159"/>
      <w:bookmarkEnd w:id="160"/>
      <w:bookmarkEnd w:id="161"/>
      <w:bookmarkEnd w:id="162"/>
      <w:bookmarkEnd w:id="163"/>
      <w:bookmarkEnd w:id="164"/>
      <w:bookmarkEnd w:id="165"/>
      <w:bookmarkEnd w:id="166"/>
      <w:bookmarkEnd w:id="167"/>
      <w:bookmarkEnd w:id="168"/>
      <w:bookmarkEnd w:id="169"/>
      <w:bookmarkEnd w:id="170"/>
      <w:bookmarkEnd w:id="171"/>
      <w:bookmarkEnd w:id="172"/>
      <w:r w:rsidR="00F9566C" w:rsidRPr="00110A83">
        <w:rPr>
          <w:rFonts w:ascii="Times New Roman" w:eastAsia="ヒラギノ角ゴ Pro W3" w:hAnsi="Times New Roman" w:cs="Times New Roman"/>
          <w:bCs/>
          <w:color w:val="000000"/>
          <w:lang w:eastAsia="lv-LV"/>
        </w:rPr>
        <w:t xml:space="preserve"> </w:t>
      </w:r>
    </w:p>
    <w:p w14:paraId="1FEE8BA2" w14:textId="53AB1447" w:rsidR="00E653F5" w:rsidRPr="00110A83" w:rsidRDefault="000A5A9A" w:rsidP="00AD491F">
      <w:pPr>
        <w:pStyle w:val="ListParagraph"/>
        <w:numPr>
          <w:ilvl w:val="2"/>
          <w:numId w:val="2"/>
        </w:numPr>
        <w:suppressAutoHyphens/>
        <w:spacing w:before="120" w:after="120" w:line="240" w:lineRule="auto"/>
        <w:ind w:left="1134" w:right="566" w:hanging="641"/>
        <w:contextualSpacing w:val="0"/>
        <w:jc w:val="both"/>
        <w:outlineLvl w:val="2"/>
        <w:rPr>
          <w:rFonts w:ascii="Times New Roman" w:eastAsia="ヒラギノ角ゴ Pro W3" w:hAnsi="Times New Roman" w:cs="Times New Roman"/>
          <w:b/>
          <w:bCs/>
          <w:color w:val="000000"/>
          <w:lang w:eastAsia="lv-LV"/>
        </w:rPr>
      </w:pPr>
      <w:bookmarkStart w:id="173" w:name="_Toc74578808"/>
      <w:bookmarkStart w:id="174" w:name="_Toc74579070"/>
      <w:bookmarkStart w:id="175" w:name="_Toc74579490"/>
      <w:bookmarkStart w:id="176" w:name="_Toc90480943"/>
      <w:bookmarkStart w:id="177" w:name="_Toc90481122"/>
      <w:bookmarkStart w:id="178" w:name="_Toc104446799"/>
      <w:bookmarkStart w:id="179" w:name="_Toc104447007"/>
      <w:bookmarkStart w:id="180" w:name="_Toc104447655"/>
      <w:bookmarkStart w:id="181" w:name="_Toc111053354"/>
      <w:bookmarkStart w:id="182" w:name="_Toc111053469"/>
      <w:bookmarkStart w:id="183" w:name="_Toc112944817"/>
      <w:bookmarkStart w:id="184" w:name="_Toc129445195"/>
      <w:bookmarkStart w:id="185" w:name="_Toc129445315"/>
      <w:bookmarkStart w:id="186" w:name="_Toc130287174"/>
      <w:bookmarkStart w:id="187" w:name="_Toc139539158"/>
      <w:bookmarkStart w:id="188" w:name="_Toc144308358"/>
      <w:bookmarkStart w:id="189" w:name="_Toc167971245"/>
      <w:bookmarkStart w:id="190" w:name="_Toc202272444"/>
      <w:bookmarkStart w:id="191" w:name="_Toc205283575"/>
      <w:r w:rsidRPr="00110A83">
        <w:rPr>
          <w:rFonts w:ascii="Times New Roman" w:eastAsia="ヒラギノ角ゴ Pro W3" w:hAnsi="Times New Roman" w:cs="Times New Roman"/>
          <w:bCs/>
          <w:iCs/>
          <w:color w:val="000000"/>
          <w:lang w:eastAsia="lv-LV"/>
        </w:rPr>
        <w:t>I</w:t>
      </w:r>
      <w:r w:rsidR="00E653F5" w:rsidRPr="00110A83">
        <w:rPr>
          <w:rFonts w:ascii="Times New Roman" w:eastAsia="ヒラギノ角ゴ Pro W3" w:hAnsi="Times New Roman" w:cs="Times New Roman"/>
          <w:bCs/>
          <w:iCs/>
          <w:color w:val="000000"/>
          <w:lang w:eastAsia="lv-LV"/>
        </w:rPr>
        <w:t xml:space="preserve">einteresētais piegādātājs e-konkursu sistēmā šā konkursa sadaļā var reģistrēties kā </w:t>
      </w:r>
      <w:r w:rsidR="00A421A6" w:rsidRPr="00110A83">
        <w:rPr>
          <w:rFonts w:ascii="Times New Roman" w:eastAsia="ヒラギノ角ゴ Pro W3" w:hAnsi="Times New Roman" w:cs="Times New Roman"/>
          <w:bCs/>
          <w:iCs/>
          <w:color w:val="000000"/>
          <w:lang w:eastAsia="lv-LV"/>
        </w:rPr>
        <w:t>N</w:t>
      </w:r>
      <w:r w:rsidR="00E653F5" w:rsidRPr="00110A83">
        <w:rPr>
          <w:rFonts w:ascii="Times New Roman" w:eastAsia="ヒラギノ角ゴ Pro W3" w:hAnsi="Times New Roman" w:cs="Times New Roman"/>
          <w:bCs/>
          <w:iCs/>
          <w:color w:val="000000"/>
          <w:lang w:eastAsia="lv-LV"/>
        </w:rPr>
        <w:t>olikuma saņēmējs, ja tas ir reģistrēts EIS kā piegādātājs</w:t>
      </w:r>
      <w:r w:rsidR="00E653F5" w:rsidRPr="00110A83">
        <w:rPr>
          <w:rFonts w:ascii="Times New Roman" w:eastAsia="ヒラギノ角ゴ Pro W3" w:hAnsi="Times New Roman" w:cs="Times New Roman"/>
          <w:bCs/>
          <w:color w:val="000000"/>
          <w:vertAlign w:val="superscript"/>
          <w:lang w:eastAsia="lv-LV"/>
        </w:rPr>
        <w:footnoteReference w:id="1"/>
      </w:r>
      <w:r w:rsidR="00E653F5" w:rsidRPr="00110A83">
        <w:rPr>
          <w:rFonts w:ascii="Times New Roman" w:eastAsia="ヒラギノ角ゴ Pro W3" w:hAnsi="Times New Roman" w:cs="Times New Roman"/>
          <w:bCs/>
          <w:color w:val="000000"/>
          <w:lang w:eastAsia="lv-LV"/>
        </w:rPr>
        <w:t>.</w:t>
      </w:r>
      <w:bookmarkEnd w:id="173"/>
      <w:bookmarkEnd w:id="174"/>
      <w:bookmarkEnd w:id="175"/>
      <w:bookmarkEnd w:id="176"/>
      <w:bookmarkEnd w:id="177"/>
      <w:bookmarkEnd w:id="178"/>
      <w:bookmarkEnd w:id="179"/>
      <w:bookmarkEnd w:id="180"/>
      <w:bookmarkEnd w:id="181"/>
      <w:bookmarkEnd w:id="182"/>
      <w:bookmarkEnd w:id="183"/>
      <w:bookmarkEnd w:id="184"/>
      <w:bookmarkEnd w:id="185"/>
      <w:bookmarkEnd w:id="186"/>
      <w:bookmarkEnd w:id="187"/>
      <w:bookmarkEnd w:id="188"/>
      <w:bookmarkEnd w:id="189"/>
      <w:bookmarkEnd w:id="190"/>
      <w:bookmarkEnd w:id="191"/>
    </w:p>
    <w:p w14:paraId="1D6F79C8" w14:textId="550F1E22" w:rsidR="00E653F5" w:rsidRPr="00110A83" w:rsidRDefault="0034167B" w:rsidP="00AD491F">
      <w:pPr>
        <w:pStyle w:val="ListParagraph"/>
        <w:numPr>
          <w:ilvl w:val="2"/>
          <w:numId w:val="2"/>
        </w:numPr>
        <w:suppressAutoHyphens/>
        <w:spacing w:before="120" w:after="120" w:line="240" w:lineRule="auto"/>
        <w:ind w:left="1134" w:right="566" w:hanging="641"/>
        <w:contextualSpacing w:val="0"/>
        <w:jc w:val="both"/>
        <w:outlineLvl w:val="2"/>
        <w:rPr>
          <w:rFonts w:ascii="Times New Roman" w:eastAsia="ヒラギノ角ゴ Pro W3" w:hAnsi="Times New Roman" w:cs="Times New Roman"/>
          <w:bCs/>
          <w:iCs/>
          <w:color w:val="000000"/>
          <w:lang w:eastAsia="lv-LV"/>
        </w:rPr>
      </w:pPr>
      <w:bookmarkStart w:id="192" w:name="_Toc74578809"/>
      <w:bookmarkStart w:id="193" w:name="_Toc74579071"/>
      <w:bookmarkStart w:id="194" w:name="_Toc74579491"/>
      <w:bookmarkStart w:id="195" w:name="_Toc90480944"/>
      <w:bookmarkStart w:id="196" w:name="_Toc90481123"/>
      <w:bookmarkStart w:id="197" w:name="_Toc104446800"/>
      <w:bookmarkStart w:id="198" w:name="_Toc104447008"/>
      <w:bookmarkStart w:id="199" w:name="_Toc104447656"/>
      <w:bookmarkStart w:id="200" w:name="_Toc111053355"/>
      <w:bookmarkStart w:id="201" w:name="_Toc111053470"/>
      <w:bookmarkStart w:id="202" w:name="_Toc112944818"/>
      <w:bookmarkStart w:id="203" w:name="_Toc129445196"/>
      <w:bookmarkStart w:id="204" w:name="_Toc129445316"/>
      <w:bookmarkStart w:id="205" w:name="_Toc130287175"/>
      <w:bookmarkStart w:id="206" w:name="_Toc139539159"/>
      <w:bookmarkStart w:id="207" w:name="_Toc144308359"/>
      <w:bookmarkStart w:id="208" w:name="_Toc167971246"/>
      <w:bookmarkStart w:id="209" w:name="_Toc202272445"/>
      <w:bookmarkStart w:id="210" w:name="_Toc205283576"/>
      <w:r w:rsidRPr="00110A83">
        <w:rPr>
          <w:rFonts w:ascii="Times New Roman" w:eastAsia="ヒラギノ角ゴ Pro W3" w:hAnsi="Times New Roman" w:cs="Times New Roman"/>
          <w:bCs/>
          <w:iCs/>
          <w:color w:val="000000"/>
          <w:lang w:eastAsia="lv-LV"/>
        </w:rPr>
        <w:lastRenderedPageBreak/>
        <w:t xml:space="preserve">Iepirkumu komisija (turpmāk – </w:t>
      </w:r>
      <w:r w:rsidR="00E653F5" w:rsidRPr="00110A83">
        <w:rPr>
          <w:rFonts w:ascii="Times New Roman" w:eastAsia="ヒラギノ角ゴ Pro W3" w:hAnsi="Times New Roman" w:cs="Times New Roman"/>
          <w:bCs/>
          <w:iCs/>
          <w:color w:val="000000"/>
          <w:lang w:eastAsia="lv-LV"/>
        </w:rPr>
        <w:t>Komisija</w:t>
      </w:r>
      <w:r w:rsidRPr="00110A83">
        <w:rPr>
          <w:rFonts w:ascii="Times New Roman" w:eastAsia="ヒラギノ角ゴ Pro W3" w:hAnsi="Times New Roman" w:cs="Times New Roman"/>
          <w:bCs/>
          <w:iCs/>
          <w:color w:val="000000"/>
          <w:lang w:eastAsia="lv-LV"/>
        </w:rPr>
        <w:t>)</w:t>
      </w:r>
      <w:r w:rsidR="00E653F5" w:rsidRPr="00110A83">
        <w:rPr>
          <w:rFonts w:ascii="Times New Roman" w:eastAsia="ヒラギノ角ゴ Pro W3" w:hAnsi="Times New Roman" w:cs="Times New Roman"/>
          <w:bCs/>
          <w:iCs/>
          <w:color w:val="000000"/>
          <w:lang w:eastAsia="lv-LV"/>
        </w:rPr>
        <w:t xml:space="preserve">, kas darbojas, pamatojoties uz </w:t>
      </w:r>
      <w:r w:rsidR="007C3E6B" w:rsidRPr="00110A83">
        <w:rPr>
          <w:rFonts w:ascii="Times New Roman" w:eastAsia="ヒラギノ角ゴ Pro W3" w:hAnsi="Times New Roman" w:cs="Times New Roman"/>
          <w:bCs/>
          <w:iCs/>
          <w:color w:val="000000"/>
          <w:lang w:eastAsia="lv-LV"/>
        </w:rPr>
        <w:t xml:space="preserve">Jūrmalas domes </w:t>
      </w:r>
      <w:r w:rsidR="004B5E5D" w:rsidRPr="00110A83">
        <w:rPr>
          <w:rFonts w:ascii="Times New Roman" w:eastAsia="ヒラギノ角ゴ Pro W3" w:hAnsi="Times New Roman" w:cs="Times New Roman"/>
          <w:bCs/>
          <w:iCs/>
          <w:color w:val="000000"/>
          <w:lang w:eastAsia="lv-LV"/>
        </w:rPr>
        <w:t>202</w:t>
      </w:r>
      <w:r w:rsidR="004B5E5D">
        <w:rPr>
          <w:rFonts w:ascii="Times New Roman" w:eastAsia="ヒラギノ角ゴ Pro W3" w:hAnsi="Times New Roman" w:cs="Times New Roman"/>
          <w:bCs/>
          <w:iCs/>
          <w:color w:val="000000"/>
          <w:lang w:eastAsia="lv-LV"/>
        </w:rPr>
        <w:t>5</w:t>
      </w:r>
      <w:r w:rsidR="004B5E5D" w:rsidRPr="00110A83">
        <w:rPr>
          <w:rFonts w:ascii="Times New Roman" w:eastAsia="ヒラギノ角ゴ Pro W3" w:hAnsi="Times New Roman" w:cs="Times New Roman"/>
          <w:bCs/>
          <w:iCs/>
          <w:color w:val="000000"/>
          <w:lang w:eastAsia="lv-LV"/>
        </w:rPr>
        <w:t xml:space="preserve">. gada </w:t>
      </w:r>
      <w:r w:rsidR="004B5E5D">
        <w:rPr>
          <w:rFonts w:ascii="Times New Roman" w:eastAsia="ヒラギノ角ゴ Pro W3" w:hAnsi="Times New Roman" w:cs="Times New Roman"/>
          <w:bCs/>
          <w:iCs/>
          <w:color w:val="000000"/>
          <w:lang w:eastAsia="lv-LV"/>
        </w:rPr>
        <w:t>18</w:t>
      </w:r>
      <w:r w:rsidR="004B5E5D" w:rsidRPr="00110A83">
        <w:rPr>
          <w:rFonts w:ascii="Times New Roman" w:eastAsia="ヒラギノ角ゴ Pro W3" w:hAnsi="Times New Roman" w:cs="Times New Roman"/>
          <w:bCs/>
          <w:iCs/>
          <w:color w:val="000000"/>
          <w:lang w:eastAsia="lv-LV"/>
        </w:rPr>
        <w:t xml:space="preserve">. decembra lēmumu Nr. </w:t>
      </w:r>
      <w:r w:rsidR="004B5E5D">
        <w:rPr>
          <w:rFonts w:ascii="Times New Roman" w:eastAsia="ヒラギノ角ゴ Pro W3" w:hAnsi="Times New Roman" w:cs="Times New Roman"/>
          <w:bCs/>
          <w:iCs/>
          <w:color w:val="000000"/>
          <w:lang w:eastAsia="lv-LV"/>
        </w:rPr>
        <w:t>673</w:t>
      </w:r>
      <w:r w:rsidR="004B5E5D" w:rsidRPr="00110A83">
        <w:rPr>
          <w:rFonts w:ascii="Times New Roman" w:eastAsia="ヒラギノ角ゴ Pro W3" w:hAnsi="Times New Roman" w:cs="Times New Roman"/>
          <w:bCs/>
          <w:iCs/>
          <w:color w:val="000000"/>
          <w:lang w:eastAsia="lv-LV"/>
        </w:rPr>
        <w:t xml:space="preserve"> “Par Jūrmalas Iepirkumu komisiju”,</w:t>
      </w:r>
      <w:r w:rsidR="00E653F5" w:rsidRPr="00110A83">
        <w:rPr>
          <w:rFonts w:ascii="Times New Roman" w:eastAsia="ヒラギノ角ゴ Pro W3" w:hAnsi="Times New Roman" w:cs="Times New Roman"/>
          <w:bCs/>
          <w:iCs/>
          <w:color w:val="000000"/>
          <w:lang w:eastAsia="lv-LV"/>
        </w:rPr>
        <w:t xml:space="preserve"> Pretendentu </w:t>
      </w:r>
      <w:r w:rsidR="00E653F5" w:rsidRPr="00390981">
        <w:rPr>
          <w:rFonts w:ascii="Times New Roman" w:eastAsia="ヒラギノ角ゴ Pro W3" w:hAnsi="Times New Roman" w:cs="Times New Roman"/>
          <w:bCs/>
          <w:iCs/>
          <w:color w:val="000000"/>
          <w:lang w:eastAsia="lv-LV"/>
        </w:rPr>
        <w:t xml:space="preserve">iesniegtos piedāvājumus atver atklātā sanāksmē tiešsaistes režīmā EIS e-konkursu apakšsistēmā </w:t>
      </w:r>
      <w:r w:rsidR="00B80D73" w:rsidRPr="00390981">
        <w:rPr>
          <w:rFonts w:ascii="Times New Roman" w:eastAsia="ヒラギノ角ゴ Pro W3" w:hAnsi="Times New Roman" w:cs="Times New Roman"/>
          <w:b/>
          <w:bCs/>
          <w:iCs/>
          <w:color w:val="000000"/>
          <w:lang w:eastAsia="lv-LV"/>
        </w:rPr>
        <w:t>202</w:t>
      </w:r>
      <w:r w:rsidR="004B5E5D">
        <w:rPr>
          <w:rFonts w:ascii="Times New Roman" w:eastAsia="ヒラギノ角ゴ Pro W3" w:hAnsi="Times New Roman" w:cs="Times New Roman"/>
          <w:b/>
          <w:bCs/>
          <w:iCs/>
          <w:color w:val="000000"/>
          <w:lang w:eastAsia="lv-LV"/>
        </w:rPr>
        <w:t>6</w:t>
      </w:r>
      <w:r w:rsidR="00C56CD3" w:rsidRPr="00390981">
        <w:rPr>
          <w:rFonts w:ascii="Times New Roman" w:eastAsia="ヒラギノ角ゴ Pro W3" w:hAnsi="Times New Roman" w:cs="Times New Roman"/>
          <w:b/>
          <w:bCs/>
          <w:iCs/>
          <w:color w:val="000000"/>
          <w:lang w:eastAsia="lv-LV"/>
        </w:rPr>
        <w:t>.</w:t>
      </w:r>
      <w:r w:rsidR="00E653F5" w:rsidRPr="00390981">
        <w:rPr>
          <w:rFonts w:ascii="Times New Roman" w:eastAsia="ヒラギノ角ゴ Pro W3" w:hAnsi="Times New Roman" w:cs="Times New Roman"/>
          <w:b/>
          <w:bCs/>
          <w:iCs/>
          <w:color w:val="000000"/>
          <w:lang w:eastAsia="lv-LV"/>
        </w:rPr>
        <w:t>gada</w:t>
      </w:r>
      <w:r w:rsidR="00711ED7" w:rsidRPr="00390981">
        <w:rPr>
          <w:rFonts w:ascii="Times New Roman" w:eastAsia="ヒラギノ角ゴ Pro W3" w:hAnsi="Times New Roman" w:cs="Times New Roman"/>
          <w:b/>
          <w:bCs/>
          <w:iCs/>
          <w:color w:val="000000"/>
          <w:lang w:eastAsia="lv-LV"/>
        </w:rPr>
        <w:t xml:space="preserve"> </w:t>
      </w:r>
      <w:r w:rsidR="004B5E5D">
        <w:rPr>
          <w:rFonts w:ascii="Times New Roman" w:eastAsia="ヒラギノ角ゴ Pro W3" w:hAnsi="Times New Roman" w:cs="Times New Roman"/>
          <w:b/>
          <w:bCs/>
          <w:iCs/>
          <w:color w:val="000000"/>
          <w:lang w:eastAsia="lv-LV"/>
        </w:rPr>
        <w:t>5</w:t>
      </w:r>
      <w:r w:rsidR="00711ED7" w:rsidRPr="00390981">
        <w:rPr>
          <w:rFonts w:ascii="Times New Roman" w:eastAsia="ヒラギノ角ゴ Pro W3" w:hAnsi="Times New Roman" w:cs="Times New Roman"/>
          <w:b/>
          <w:bCs/>
          <w:iCs/>
          <w:color w:val="000000"/>
          <w:lang w:eastAsia="lv-LV"/>
        </w:rPr>
        <w:t>.</w:t>
      </w:r>
      <w:r w:rsidR="00B32255">
        <w:rPr>
          <w:rFonts w:ascii="Times New Roman" w:eastAsia="ヒラギノ角ゴ Pro W3" w:hAnsi="Times New Roman" w:cs="Times New Roman"/>
          <w:b/>
          <w:bCs/>
          <w:iCs/>
          <w:color w:val="000000"/>
          <w:lang w:eastAsia="lv-LV"/>
        </w:rPr>
        <w:t>augustā</w:t>
      </w:r>
      <w:r w:rsidR="0005411E" w:rsidRPr="00390981">
        <w:rPr>
          <w:rFonts w:ascii="Times New Roman" w:eastAsia="ヒラギノ角ゴ Pro W3" w:hAnsi="Times New Roman" w:cs="Times New Roman"/>
          <w:b/>
          <w:bCs/>
          <w:iCs/>
          <w:color w:val="FF0000"/>
          <w:lang w:eastAsia="lv-LV"/>
        </w:rPr>
        <w:t xml:space="preserve"> </w:t>
      </w:r>
      <w:r w:rsidR="00E653F5" w:rsidRPr="00390981">
        <w:rPr>
          <w:rFonts w:ascii="Times New Roman" w:eastAsia="ヒラギノ角ゴ Pro W3" w:hAnsi="Times New Roman" w:cs="Times New Roman"/>
          <w:b/>
          <w:bCs/>
          <w:iCs/>
          <w:color w:val="000000"/>
          <w:lang w:eastAsia="lv-LV"/>
        </w:rPr>
        <w:t>plkst.1</w:t>
      </w:r>
      <w:r w:rsidR="00B80D73" w:rsidRPr="00390981">
        <w:rPr>
          <w:rFonts w:ascii="Times New Roman" w:eastAsia="ヒラギノ角ゴ Pro W3" w:hAnsi="Times New Roman" w:cs="Times New Roman"/>
          <w:b/>
          <w:bCs/>
          <w:iCs/>
          <w:color w:val="000000"/>
          <w:lang w:eastAsia="lv-LV"/>
        </w:rPr>
        <w:t>2</w:t>
      </w:r>
      <w:r w:rsidR="00E653F5" w:rsidRPr="00390981">
        <w:rPr>
          <w:rFonts w:ascii="Times New Roman" w:eastAsia="ヒラギノ角ゴ Pro W3" w:hAnsi="Times New Roman" w:cs="Times New Roman"/>
          <w:b/>
          <w:bCs/>
          <w:iCs/>
          <w:color w:val="000000"/>
          <w:lang w:eastAsia="lv-LV"/>
        </w:rPr>
        <w:t>.</w:t>
      </w:r>
      <w:r w:rsidR="000679B8" w:rsidRPr="00390981">
        <w:rPr>
          <w:rFonts w:ascii="Times New Roman" w:eastAsia="ヒラギノ角ゴ Pro W3" w:hAnsi="Times New Roman" w:cs="Times New Roman"/>
          <w:b/>
          <w:bCs/>
          <w:iCs/>
          <w:color w:val="000000"/>
          <w:lang w:eastAsia="lv-LV"/>
        </w:rPr>
        <w:t>0</w:t>
      </w:r>
      <w:r w:rsidR="00A36611" w:rsidRPr="00390981">
        <w:rPr>
          <w:rFonts w:ascii="Times New Roman" w:eastAsia="ヒラギノ角ゴ Pro W3" w:hAnsi="Times New Roman" w:cs="Times New Roman"/>
          <w:b/>
          <w:bCs/>
          <w:iCs/>
          <w:color w:val="000000"/>
          <w:lang w:eastAsia="lv-LV"/>
        </w:rPr>
        <w:t>0</w:t>
      </w:r>
      <w:r w:rsidR="00E653F5" w:rsidRPr="00390981">
        <w:rPr>
          <w:rFonts w:ascii="Times New Roman" w:eastAsia="ヒラギノ角ゴ Pro W3" w:hAnsi="Times New Roman" w:cs="Times New Roman"/>
          <w:b/>
          <w:bCs/>
          <w:iCs/>
          <w:color w:val="000000"/>
          <w:lang w:eastAsia="lv-LV"/>
        </w:rPr>
        <w:t>.</w:t>
      </w:r>
      <w:bookmarkEnd w:id="192"/>
      <w:bookmarkEnd w:id="193"/>
      <w:bookmarkEnd w:id="194"/>
      <w:bookmarkEnd w:id="195"/>
      <w:bookmarkEnd w:id="196"/>
      <w:bookmarkEnd w:id="197"/>
      <w:bookmarkEnd w:id="198"/>
      <w:bookmarkEnd w:id="199"/>
      <w:bookmarkEnd w:id="200"/>
      <w:bookmarkEnd w:id="201"/>
      <w:bookmarkEnd w:id="202"/>
      <w:bookmarkEnd w:id="203"/>
      <w:bookmarkEnd w:id="204"/>
      <w:bookmarkEnd w:id="205"/>
      <w:bookmarkEnd w:id="206"/>
      <w:bookmarkEnd w:id="207"/>
      <w:bookmarkEnd w:id="208"/>
      <w:bookmarkEnd w:id="209"/>
      <w:bookmarkEnd w:id="210"/>
    </w:p>
    <w:p w14:paraId="589F9C69" w14:textId="65BF2E12" w:rsidR="00E653F5" w:rsidRPr="00110A83" w:rsidRDefault="00E653F5" w:rsidP="00AD491F">
      <w:pPr>
        <w:pStyle w:val="ListParagraph"/>
        <w:numPr>
          <w:ilvl w:val="2"/>
          <w:numId w:val="2"/>
        </w:numPr>
        <w:suppressAutoHyphens/>
        <w:spacing w:before="120" w:after="120" w:line="240" w:lineRule="auto"/>
        <w:ind w:left="1134" w:right="566" w:hanging="642"/>
        <w:contextualSpacing w:val="0"/>
        <w:jc w:val="both"/>
        <w:outlineLvl w:val="2"/>
        <w:rPr>
          <w:rFonts w:ascii="Times New Roman" w:eastAsia="ヒラギノ角ゴ Pro W3" w:hAnsi="Times New Roman" w:cs="Times New Roman"/>
          <w:bCs/>
          <w:iCs/>
          <w:color w:val="000000"/>
          <w:lang w:eastAsia="lv-LV"/>
        </w:rPr>
      </w:pPr>
      <w:bookmarkStart w:id="211" w:name="_Toc74578810"/>
      <w:bookmarkStart w:id="212" w:name="_Toc74579072"/>
      <w:bookmarkStart w:id="213" w:name="_Toc74579492"/>
      <w:bookmarkStart w:id="214" w:name="_Toc90480945"/>
      <w:bookmarkStart w:id="215" w:name="_Toc90481124"/>
      <w:bookmarkStart w:id="216" w:name="_Toc104446801"/>
      <w:bookmarkStart w:id="217" w:name="_Toc104447009"/>
      <w:bookmarkStart w:id="218" w:name="_Toc104447657"/>
      <w:bookmarkStart w:id="219" w:name="_Toc111053356"/>
      <w:bookmarkStart w:id="220" w:name="_Toc111053471"/>
      <w:bookmarkStart w:id="221" w:name="_Toc112944819"/>
      <w:bookmarkStart w:id="222" w:name="_Toc129445197"/>
      <w:bookmarkStart w:id="223" w:name="_Toc129445317"/>
      <w:bookmarkStart w:id="224" w:name="_Toc130287176"/>
      <w:bookmarkStart w:id="225" w:name="_Toc139539160"/>
      <w:bookmarkStart w:id="226" w:name="_Toc144308360"/>
      <w:bookmarkStart w:id="227" w:name="_Toc167971247"/>
      <w:bookmarkStart w:id="228" w:name="_Toc202272446"/>
      <w:bookmarkStart w:id="229" w:name="_Toc205283577"/>
      <w:r w:rsidRPr="00110A83">
        <w:rPr>
          <w:rFonts w:ascii="Times New Roman" w:eastAsia="ヒラギノ角ゴ Pro W3" w:hAnsi="Times New Roman" w:cs="Times New Roman"/>
          <w:bCs/>
          <w:iCs/>
          <w:color w:val="000000"/>
          <w:lang w:eastAsia="lv-LV"/>
        </w:rPr>
        <w:t>Iesniegto piedāvājumu atvēršanas procesam var sekot līdzi tiešsaistes režīmā EIS e-konkursu apakšsistēmā.</w:t>
      </w:r>
      <w:bookmarkEnd w:id="211"/>
      <w:bookmarkEnd w:id="212"/>
      <w:bookmarkEnd w:id="213"/>
      <w:bookmarkEnd w:id="214"/>
      <w:bookmarkEnd w:id="215"/>
      <w:bookmarkEnd w:id="216"/>
      <w:bookmarkEnd w:id="217"/>
      <w:bookmarkEnd w:id="218"/>
      <w:bookmarkEnd w:id="219"/>
      <w:bookmarkEnd w:id="220"/>
      <w:bookmarkEnd w:id="221"/>
      <w:bookmarkEnd w:id="222"/>
      <w:bookmarkEnd w:id="223"/>
      <w:bookmarkEnd w:id="224"/>
      <w:bookmarkEnd w:id="225"/>
      <w:bookmarkEnd w:id="226"/>
      <w:bookmarkEnd w:id="227"/>
      <w:bookmarkEnd w:id="228"/>
      <w:bookmarkEnd w:id="229"/>
    </w:p>
    <w:p w14:paraId="7E404F2B" w14:textId="53DA16DA" w:rsidR="00526DEE" w:rsidRPr="00110A83" w:rsidRDefault="00526DEE" w:rsidP="00AD491F">
      <w:pPr>
        <w:pStyle w:val="ListParagraph"/>
        <w:numPr>
          <w:ilvl w:val="2"/>
          <w:numId w:val="2"/>
        </w:numPr>
        <w:suppressAutoHyphens/>
        <w:spacing w:before="120" w:after="120" w:line="240" w:lineRule="auto"/>
        <w:ind w:left="1134" w:right="566" w:hanging="642"/>
        <w:contextualSpacing w:val="0"/>
        <w:jc w:val="both"/>
        <w:outlineLvl w:val="2"/>
        <w:rPr>
          <w:rFonts w:ascii="Times New Roman" w:eastAsia="ヒラギノ角ゴ Pro W3" w:hAnsi="Times New Roman" w:cs="Times New Roman"/>
          <w:bCs/>
          <w:iCs/>
          <w:color w:val="000000"/>
          <w:lang w:eastAsia="lv-LV"/>
        </w:rPr>
      </w:pPr>
      <w:bookmarkStart w:id="230" w:name="_Toc74578811"/>
      <w:bookmarkStart w:id="231" w:name="_Toc74579073"/>
      <w:bookmarkStart w:id="232" w:name="_Toc74579493"/>
      <w:bookmarkStart w:id="233" w:name="_Toc90480946"/>
      <w:bookmarkStart w:id="234" w:name="_Toc90481125"/>
      <w:bookmarkStart w:id="235" w:name="_Toc104446802"/>
      <w:bookmarkStart w:id="236" w:name="_Toc104447010"/>
      <w:bookmarkStart w:id="237" w:name="_Toc104447658"/>
      <w:bookmarkStart w:id="238" w:name="_Toc111053357"/>
      <w:bookmarkStart w:id="239" w:name="_Toc111053472"/>
      <w:bookmarkStart w:id="240" w:name="_Toc112944820"/>
      <w:bookmarkStart w:id="241" w:name="_Toc129445198"/>
      <w:bookmarkStart w:id="242" w:name="_Toc129445318"/>
      <w:bookmarkStart w:id="243" w:name="_Toc130287177"/>
      <w:bookmarkStart w:id="244" w:name="_Toc139539161"/>
      <w:bookmarkStart w:id="245" w:name="_Toc144308361"/>
      <w:bookmarkStart w:id="246" w:name="_Toc167971248"/>
      <w:bookmarkStart w:id="247" w:name="_Toc202272447"/>
      <w:bookmarkStart w:id="248" w:name="_Toc205283578"/>
      <w:r w:rsidRPr="00110A83">
        <w:rPr>
          <w:rFonts w:ascii="Times New Roman" w:eastAsia="ヒラギノ角ゴ Pro W3" w:hAnsi="Times New Roman" w:cs="Times New Roman"/>
          <w:bCs/>
          <w:iCs/>
          <w:color w:val="000000"/>
          <w:lang w:eastAsia="lv-LV"/>
        </w:rPr>
        <w:t xml:space="preserve">Ja Pretendents piedāvājuma datu aizsardzībai izmantojis piedāvājuma šifrēšanu, Pretendentam ne vēlāk kā piecpadsmit minūtes pēc piedāvājumu iesniegšanas termiņa </w:t>
      </w:r>
      <w:r w:rsidR="00107CED" w:rsidRPr="00110A83">
        <w:rPr>
          <w:rFonts w:ascii="Times New Roman" w:eastAsia="ヒラギノ角ゴ Pro W3" w:hAnsi="Times New Roman" w:cs="Times New Roman"/>
          <w:bCs/>
          <w:iCs/>
          <w:color w:val="000000"/>
          <w:lang w:eastAsia="lv-LV"/>
        </w:rPr>
        <w:t>beigām Komisijai jāiesniedz elektroniskā atslēga ar paroli</w:t>
      </w:r>
      <w:r w:rsidR="00B36D0D" w:rsidRPr="00110A83">
        <w:rPr>
          <w:rFonts w:ascii="Times New Roman" w:eastAsia="ヒラギノ角ゴ Pro W3" w:hAnsi="Times New Roman" w:cs="Times New Roman"/>
          <w:bCs/>
          <w:iCs/>
          <w:color w:val="000000"/>
          <w:lang w:eastAsia="lv-LV"/>
        </w:rPr>
        <w:t xml:space="preserve"> </w:t>
      </w:r>
      <w:r w:rsidR="00107CED" w:rsidRPr="00110A83">
        <w:rPr>
          <w:rFonts w:ascii="Times New Roman" w:eastAsia="ヒラギノ角ゴ Pro W3" w:hAnsi="Times New Roman" w:cs="Times New Roman"/>
          <w:bCs/>
          <w:iCs/>
          <w:color w:val="000000"/>
          <w:lang w:eastAsia="lv-LV"/>
        </w:rPr>
        <w:t>šifrētā dokumenta atvēršanai.</w:t>
      </w:r>
      <w:bookmarkEnd w:id="230"/>
      <w:bookmarkEnd w:id="231"/>
      <w:bookmarkEnd w:id="232"/>
      <w:bookmarkEnd w:id="233"/>
      <w:bookmarkEnd w:id="234"/>
      <w:bookmarkEnd w:id="235"/>
      <w:bookmarkEnd w:id="236"/>
      <w:bookmarkEnd w:id="237"/>
      <w:bookmarkEnd w:id="238"/>
      <w:bookmarkEnd w:id="239"/>
      <w:bookmarkEnd w:id="240"/>
      <w:bookmarkEnd w:id="241"/>
      <w:bookmarkEnd w:id="242"/>
      <w:bookmarkEnd w:id="243"/>
      <w:bookmarkEnd w:id="244"/>
      <w:bookmarkEnd w:id="245"/>
      <w:bookmarkEnd w:id="246"/>
      <w:bookmarkEnd w:id="247"/>
      <w:bookmarkEnd w:id="248"/>
    </w:p>
    <w:p w14:paraId="042A1B76" w14:textId="194BED4C" w:rsidR="00E653F5" w:rsidRPr="00110A83" w:rsidRDefault="00E653F5" w:rsidP="00AD491F">
      <w:pPr>
        <w:pStyle w:val="ListParagraph"/>
        <w:numPr>
          <w:ilvl w:val="2"/>
          <w:numId w:val="2"/>
        </w:numPr>
        <w:suppressAutoHyphens/>
        <w:spacing w:before="120" w:after="120" w:line="240" w:lineRule="auto"/>
        <w:ind w:left="1134" w:right="566" w:hanging="642"/>
        <w:contextualSpacing w:val="0"/>
        <w:jc w:val="both"/>
        <w:outlineLvl w:val="2"/>
        <w:rPr>
          <w:rFonts w:ascii="Times New Roman" w:eastAsia="ヒラギノ角ゴ Pro W3" w:hAnsi="Times New Roman" w:cs="Times New Roman"/>
          <w:bCs/>
          <w:iCs/>
          <w:color w:val="000000"/>
          <w:lang w:eastAsia="lv-LV"/>
        </w:rPr>
      </w:pPr>
      <w:bookmarkStart w:id="249" w:name="_Toc74578812"/>
      <w:bookmarkStart w:id="250" w:name="_Toc74579074"/>
      <w:bookmarkStart w:id="251" w:name="_Toc74579494"/>
      <w:bookmarkStart w:id="252" w:name="_Toc90480947"/>
      <w:bookmarkStart w:id="253" w:name="_Toc90481126"/>
      <w:bookmarkStart w:id="254" w:name="_Toc104446803"/>
      <w:bookmarkStart w:id="255" w:name="_Toc104447011"/>
      <w:bookmarkStart w:id="256" w:name="_Toc104447659"/>
      <w:bookmarkStart w:id="257" w:name="_Toc111053358"/>
      <w:bookmarkStart w:id="258" w:name="_Toc111053473"/>
      <w:bookmarkStart w:id="259" w:name="_Toc112944821"/>
      <w:bookmarkStart w:id="260" w:name="_Toc129445199"/>
      <w:bookmarkStart w:id="261" w:name="_Toc129445319"/>
      <w:bookmarkStart w:id="262" w:name="_Toc130287178"/>
      <w:bookmarkStart w:id="263" w:name="_Toc139539162"/>
      <w:bookmarkStart w:id="264" w:name="_Toc144308362"/>
      <w:bookmarkStart w:id="265" w:name="_Toc167971249"/>
      <w:bookmarkStart w:id="266" w:name="_Toc202272448"/>
      <w:bookmarkStart w:id="267" w:name="_Toc205283579"/>
      <w:r w:rsidRPr="00110A83">
        <w:rPr>
          <w:rFonts w:ascii="Times New Roman" w:eastAsia="ヒラギノ角ゴ Pro W3" w:hAnsi="Times New Roman" w:cs="Times New Roman"/>
          <w:bCs/>
          <w:iCs/>
          <w:color w:val="000000"/>
          <w:lang w:eastAsia="lv-LV"/>
        </w:rPr>
        <w:t>Piedāvā</w:t>
      </w:r>
      <w:r w:rsidR="0031683F" w:rsidRPr="00110A83">
        <w:rPr>
          <w:rFonts w:ascii="Times New Roman" w:eastAsia="ヒラギノ角ゴ Pro W3" w:hAnsi="Times New Roman" w:cs="Times New Roman"/>
          <w:bCs/>
          <w:iCs/>
          <w:color w:val="000000"/>
          <w:lang w:eastAsia="lv-LV"/>
        </w:rPr>
        <w:t xml:space="preserve">jumu atvēršana tiek uzsākta </w:t>
      </w:r>
      <w:r w:rsidRPr="00110A83">
        <w:rPr>
          <w:rFonts w:ascii="Times New Roman" w:eastAsia="ヒラギノ角ゴ Pro W3" w:hAnsi="Times New Roman" w:cs="Times New Roman"/>
          <w:bCs/>
          <w:iCs/>
          <w:color w:val="000000"/>
          <w:lang w:eastAsia="lv-LV"/>
        </w:rPr>
        <w:t>uzreiz pēc piedāvāj</w:t>
      </w:r>
      <w:r w:rsidR="00570FD1" w:rsidRPr="00110A83">
        <w:rPr>
          <w:rFonts w:ascii="Times New Roman" w:eastAsia="ヒラギノ角ゴ Pro W3" w:hAnsi="Times New Roman" w:cs="Times New Roman"/>
          <w:bCs/>
          <w:iCs/>
          <w:color w:val="000000"/>
          <w:lang w:eastAsia="lv-LV"/>
        </w:rPr>
        <w:t>umu iesniegšanas termiņa beigām</w:t>
      </w:r>
      <w:r w:rsidRPr="00110A83">
        <w:rPr>
          <w:rFonts w:ascii="Times New Roman" w:eastAsia="ヒラギノ角ゴ Pro W3" w:hAnsi="Times New Roman" w:cs="Times New Roman"/>
          <w:bCs/>
          <w:iCs/>
          <w:color w:val="000000"/>
          <w:lang w:eastAsia="lv-LV"/>
        </w:rPr>
        <w:t xml:space="preserve"> EIS e-konkursu apakšsistēmā </w:t>
      </w:r>
      <w:hyperlink r:id="rId11" w:history="1">
        <w:r w:rsidRPr="00110A83">
          <w:rPr>
            <w:rFonts w:ascii="Times New Roman" w:eastAsia="Calibri" w:hAnsi="Times New Roman" w:cs="Times New Roman"/>
            <w:color w:val="0000FF"/>
            <w:szCs w:val="18"/>
            <w:u w:val="single"/>
          </w:rPr>
          <w:t>https://www.eis.gov.lv</w:t>
        </w:r>
      </w:hyperlink>
      <w:r w:rsidR="00C56CD3" w:rsidRPr="00110A83">
        <w:rPr>
          <w:rFonts w:ascii="Times New Roman" w:eastAsia="ヒラギノ角ゴ Pro W3" w:hAnsi="Times New Roman" w:cs="Times New Roman"/>
          <w:bCs/>
          <w:iCs/>
          <w:color w:val="000000"/>
          <w:lang w:eastAsia="lv-LV"/>
        </w:rPr>
        <w:t xml:space="preserve"> </w:t>
      </w:r>
      <w:r w:rsidRPr="00110A83">
        <w:rPr>
          <w:rFonts w:ascii="Times New Roman" w:eastAsia="ヒラギノ角ゴ Pro W3" w:hAnsi="Times New Roman" w:cs="Times New Roman"/>
          <w:bCs/>
          <w:iCs/>
          <w:color w:val="000000"/>
          <w:lang w:eastAsia="lv-LV"/>
        </w:rPr>
        <w:t>.</w:t>
      </w:r>
      <w:bookmarkEnd w:id="249"/>
      <w:bookmarkEnd w:id="250"/>
      <w:bookmarkEnd w:id="251"/>
      <w:bookmarkEnd w:id="252"/>
      <w:bookmarkEnd w:id="253"/>
      <w:bookmarkEnd w:id="254"/>
      <w:bookmarkEnd w:id="255"/>
      <w:bookmarkEnd w:id="256"/>
      <w:bookmarkEnd w:id="257"/>
      <w:bookmarkEnd w:id="258"/>
      <w:bookmarkEnd w:id="259"/>
      <w:bookmarkEnd w:id="260"/>
      <w:bookmarkEnd w:id="261"/>
      <w:bookmarkEnd w:id="262"/>
      <w:bookmarkEnd w:id="263"/>
      <w:bookmarkEnd w:id="264"/>
      <w:bookmarkEnd w:id="265"/>
      <w:bookmarkEnd w:id="266"/>
      <w:bookmarkEnd w:id="267"/>
      <w:r w:rsidRPr="00110A83">
        <w:rPr>
          <w:rFonts w:ascii="Times New Roman" w:eastAsia="ヒラギノ角ゴ Pro W3" w:hAnsi="Times New Roman" w:cs="Times New Roman"/>
          <w:bCs/>
          <w:iCs/>
          <w:color w:val="000000"/>
          <w:lang w:eastAsia="lv-LV"/>
        </w:rPr>
        <w:t xml:space="preserve"> </w:t>
      </w:r>
    </w:p>
    <w:p w14:paraId="5E6C34A3" w14:textId="4AF6049C" w:rsidR="00E653F5" w:rsidRPr="00110A83" w:rsidRDefault="00E653F5" w:rsidP="00AD491F">
      <w:pPr>
        <w:pStyle w:val="ListParagraph"/>
        <w:numPr>
          <w:ilvl w:val="2"/>
          <w:numId w:val="2"/>
        </w:numPr>
        <w:suppressAutoHyphens/>
        <w:spacing w:before="120" w:after="120" w:line="240" w:lineRule="auto"/>
        <w:ind w:left="1134" w:right="566" w:hanging="642"/>
        <w:contextualSpacing w:val="0"/>
        <w:jc w:val="both"/>
        <w:outlineLvl w:val="2"/>
        <w:rPr>
          <w:rFonts w:ascii="Times New Roman" w:eastAsia="ヒラギノ角ゴ Pro W3" w:hAnsi="Times New Roman" w:cs="Times New Roman"/>
          <w:bCs/>
          <w:iCs/>
          <w:color w:val="000000"/>
          <w:lang w:eastAsia="lv-LV"/>
        </w:rPr>
      </w:pPr>
      <w:bookmarkStart w:id="268" w:name="_Toc74578813"/>
      <w:bookmarkStart w:id="269" w:name="_Toc74579075"/>
      <w:bookmarkStart w:id="270" w:name="_Toc74579495"/>
      <w:bookmarkStart w:id="271" w:name="_Toc90480948"/>
      <w:bookmarkStart w:id="272" w:name="_Toc90481127"/>
      <w:bookmarkStart w:id="273" w:name="_Toc104446804"/>
      <w:bookmarkStart w:id="274" w:name="_Toc104447012"/>
      <w:bookmarkStart w:id="275" w:name="_Toc104447660"/>
      <w:bookmarkStart w:id="276" w:name="_Toc111053359"/>
      <w:bookmarkStart w:id="277" w:name="_Toc111053474"/>
      <w:bookmarkStart w:id="278" w:name="_Toc112944822"/>
      <w:bookmarkStart w:id="279" w:name="_Toc129445200"/>
      <w:bookmarkStart w:id="280" w:name="_Toc129445320"/>
      <w:bookmarkStart w:id="281" w:name="_Toc130287179"/>
      <w:bookmarkStart w:id="282" w:name="_Toc139539163"/>
      <w:bookmarkStart w:id="283" w:name="_Toc144308363"/>
      <w:bookmarkStart w:id="284" w:name="_Toc167971250"/>
      <w:bookmarkStart w:id="285" w:name="_Toc202272449"/>
      <w:bookmarkStart w:id="286" w:name="_Toc205283580"/>
      <w:r w:rsidRPr="00110A83">
        <w:rPr>
          <w:rFonts w:ascii="Times New Roman" w:eastAsia="ヒラギノ角ゴ Pro W3" w:hAnsi="Times New Roman" w:cs="Times New Roman"/>
          <w:bCs/>
          <w:iCs/>
          <w:color w:val="000000"/>
          <w:lang w:eastAsia="lv-LV"/>
        </w:rPr>
        <w:t>Kad visi piedāvājumi EIS e-konkursu apakšsistēmā ir atvērti, piedāvājumu atvēršanas sanāksmi slēdz.</w:t>
      </w:r>
      <w:bookmarkEnd w:id="268"/>
      <w:bookmarkEnd w:id="269"/>
      <w:bookmarkEnd w:id="270"/>
      <w:bookmarkEnd w:id="271"/>
      <w:bookmarkEnd w:id="272"/>
      <w:bookmarkEnd w:id="273"/>
      <w:bookmarkEnd w:id="274"/>
      <w:bookmarkEnd w:id="275"/>
      <w:bookmarkEnd w:id="276"/>
      <w:bookmarkEnd w:id="277"/>
      <w:bookmarkEnd w:id="278"/>
      <w:bookmarkEnd w:id="279"/>
      <w:bookmarkEnd w:id="280"/>
      <w:bookmarkEnd w:id="281"/>
      <w:bookmarkEnd w:id="282"/>
      <w:bookmarkEnd w:id="283"/>
      <w:bookmarkEnd w:id="284"/>
      <w:bookmarkEnd w:id="285"/>
      <w:bookmarkEnd w:id="286"/>
    </w:p>
    <w:p w14:paraId="77E291D0" w14:textId="15D1B420" w:rsidR="003301F6" w:rsidRPr="00110A83" w:rsidRDefault="00E653F5" w:rsidP="00AD491F">
      <w:pPr>
        <w:pStyle w:val="ListParagraph"/>
        <w:numPr>
          <w:ilvl w:val="2"/>
          <w:numId w:val="2"/>
        </w:numPr>
        <w:suppressAutoHyphens/>
        <w:spacing w:before="120" w:after="120" w:line="240" w:lineRule="auto"/>
        <w:ind w:left="1134" w:right="566" w:hanging="642"/>
        <w:contextualSpacing w:val="0"/>
        <w:jc w:val="both"/>
        <w:outlineLvl w:val="2"/>
        <w:rPr>
          <w:rFonts w:ascii="Times New Roman" w:eastAsia="ヒラギノ角ゴ Pro W3" w:hAnsi="Times New Roman" w:cs="Times New Roman"/>
          <w:bCs/>
          <w:iCs/>
          <w:color w:val="000000"/>
          <w:lang w:eastAsia="lv-LV"/>
        </w:rPr>
      </w:pPr>
      <w:bookmarkStart w:id="287" w:name="_Toc74578814"/>
      <w:bookmarkStart w:id="288" w:name="_Toc74579076"/>
      <w:bookmarkStart w:id="289" w:name="_Toc74579496"/>
      <w:bookmarkStart w:id="290" w:name="_Toc90480949"/>
      <w:bookmarkStart w:id="291" w:name="_Toc90481128"/>
      <w:bookmarkStart w:id="292" w:name="_Toc104446805"/>
      <w:bookmarkStart w:id="293" w:name="_Toc104447013"/>
      <w:bookmarkStart w:id="294" w:name="_Toc104447661"/>
      <w:bookmarkStart w:id="295" w:name="_Toc111053360"/>
      <w:bookmarkStart w:id="296" w:name="_Toc111053475"/>
      <w:bookmarkStart w:id="297" w:name="_Toc112944823"/>
      <w:bookmarkStart w:id="298" w:name="_Toc129445201"/>
      <w:bookmarkStart w:id="299" w:name="_Toc129445321"/>
      <w:bookmarkStart w:id="300" w:name="_Toc130287180"/>
      <w:bookmarkStart w:id="301" w:name="_Toc139539164"/>
      <w:bookmarkStart w:id="302" w:name="_Toc144308364"/>
      <w:bookmarkStart w:id="303" w:name="_Toc167971251"/>
      <w:bookmarkStart w:id="304" w:name="_Toc202272450"/>
      <w:bookmarkStart w:id="305" w:name="_Toc205283581"/>
      <w:r w:rsidRPr="00110A83">
        <w:rPr>
          <w:rFonts w:ascii="Times New Roman" w:eastAsia="ヒラギノ角ゴ Pro W3" w:hAnsi="Times New Roman" w:cs="Times New Roman"/>
          <w:bCs/>
          <w:iCs/>
          <w:color w:val="000000"/>
          <w:lang w:eastAsia="lv-LV"/>
        </w:rPr>
        <w:t>Komisija pēc piedāvājumu atvēršanas pēc iespējas īsākā laikā (piedāvājumu atvēršanas dienā) nodrošina piedāvājumu atvēršanas sanāksmes protokola publicēšanu pircēja profilā.</w:t>
      </w:r>
      <w:bookmarkEnd w:id="287"/>
      <w:bookmarkEnd w:id="288"/>
      <w:bookmarkEnd w:id="289"/>
      <w:bookmarkEnd w:id="290"/>
      <w:bookmarkEnd w:id="291"/>
      <w:bookmarkEnd w:id="292"/>
      <w:bookmarkEnd w:id="293"/>
      <w:bookmarkEnd w:id="294"/>
      <w:bookmarkEnd w:id="295"/>
      <w:bookmarkEnd w:id="296"/>
      <w:bookmarkEnd w:id="297"/>
      <w:bookmarkEnd w:id="298"/>
      <w:bookmarkEnd w:id="299"/>
      <w:bookmarkEnd w:id="300"/>
      <w:bookmarkEnd w:id="301"/>
      <w:bookmarkEnd w:id="302"/>
      <w:bookmarkEnd w:id="303"/>
      <w:bookmarkEnd w:id="304"/>
      <w:bookmarkEnd w:id="305"/>
      <w:r w:rsidRPr="00110A83">
        <w:rPr>
          <w:rFonts w:ascii="Times New Roman" w:eastAsia="ヒラギノ角ゴ Pro W3" w:hAnsi="Times New Roman" w:cs="Times New Roman"/>
          <w:bCs/>
          <w:iCs/>
          <w:color w:val="000000"/>
          <w:lang w:eastAsia="lv-LV"/>
        </w:rPr>
        <w:t xml:space="preserve"> </w:t>
      </w:r>
    </w:p>
    <w:p w14:paraId="55F77628" w14:textId="77777777" w:rsidR="00E653F5" w:rsidRPr="00110A83" w:rsidRDefault="00E653F5" w:rsidP="00AD491F">
      <w:pPr>
        <w:pStyle w:val="ListParagraph"/>
        <w:numPr>
          <w:ilvl w:val="1"/>
          <w:numId w:val="2"/>
        </w:numPr>
        <w:spacing w:before="120" w:after="120" w:line="240" w:lineRule="auto"/>
        <w:ind w:right="566"/>
        <w:contextualSpacing w:val="0"/>
        <w:jc w:val="both"/>
        <w:outlineLvl w:val="1"/>
        <w:rPr>
          <w:rFonts w:ascii="Times New Roman" w:eastAsia="Times New Roman" w:hAnsi="Times New Roman" w:cs="Times New Roman"/>
          <w:b/>
          <w:bCs/>
          <w:szCs w:val="26"/>
        </w:rPr>
      </w:pPr>
      <w:bookmarkStart w:id="306" w:name="_Toc480881371"/>
      <w:bookmarkStart w:id="307" w:name="_Toc505671362"/>
      <w:bookmarkStart w:id="308" w:name="_Toc19111555"/>
      <w:bookmarkStart w:id="309" w:name="_Toc74578815"/>
      <w:bookmarkStart w:id="310" w:name="_Toc74579077"/>
      <w:bookmarkStart w:id="311" w:name="_Toc74579497"/>
      <w:bookmarkStart w:id="312" w:name="_Toc90480950"/>
      <w:bookmarkStart w:id="313" w:name="_Toc90481129"/>
      <w:bookmarkStart w:id="314" w:name="_Toc104446806"/>
      <w:bookmarkStart w:id="315" w:name="_Toc104447014"/>
      <w:bookmarkStart w:id="316" w:name="_Toc104447662"/>
      <w:bookmarkStart w:id="317" w:name="_Toc111053361"/>
      <w:bookmarkStart w:id="318" w:name="_Toc111053476"/>
      <w:bookmarkStart w:id="319" w:name="_Toc112944824"/>
      <w:bookmarkStart w:id="320" w:name="_Toc129445202"/>
      <w:bookmarkStart w:id="321" w:name="_Toc129445322"/>
      <w:bookmarkStart w:id="322" w:name="_Toc130287181"/>
      <w:bookmarkStart w:id="323" w:name="_Toc139539165"/>
      <w:bookmarkStart w:id="324" w:name="_Toc144308365"/>
      <w:bookmarkStart w:id="325" w:name="_Toc167971252"/>
      <w:bookmarkStart w:id="326" w:name="_Toc202272451"/>
      <w:bookmarkStart w:id="327" w:name="_Toc205283582"/>
      <w:bookmarkEnd w:id="146"/>
      <w:r w:rsidRPr="00110A83">
        <w:rPr>
          <w:rFonts w:ascii="Times New Roman" w:eastAsia="Times New Roman" w:hAnsi="Times New Roman" w:cs="Times New Roman"/>
          <w:b/>
          <w:bCs/>
          <w:szCs w:val="26"/>
        </w:rPr>
        <w:t>Piedāvājuma nodrošinājums</w:t>
      </w:r>
      <w:bookmarkEnd w:id="306"/>
      <w:bookmarkEnd w:id="307"/>
      <w:r w:rsidRPr="00110A83">
        <w:rPr>
          <w:rFonts w:ascii="Times New Roman" w:eastAsia="Times New Roman" w:hAnsi="Times New Roman" w:cs="Times New Roman"/>
          <w:b/>
          <w:bCs/>
          <w:szCs w:val="26"/>
        </w:rPr>
        <w:t>, tā veids un samaksas kārtība</w:t>
      </w:r>
      <w:bookmarkEnd w:id="308"/>
      <w:bookmarkEnd w:id="309"/>
      <w:bookmarkEnd w:id="310"/>
      <w:bookmarkEnd w:id="311"/>
      <w:bookmarkEnd w:id="312"/>
      <w:bookmarkEnd w:id="313"/>
      <w:bookmarkEnd w:id="314"/>
      <w:bookmarkEnd w:id="315"/>
      <w:bookmarkEnd w:id="316"/>
      <w:bookmarkEnd w:id="317"/>
      <w:bookmarkEnd w:id="318"/>
      <w:bookmarkEnd w:id="319"/>
      <w:bookmarkEnd w:id="320"/>
      <w:bookmarkEnd w:id="321"/>
      <w:bookmarkEnd w:id="322"/>
      <w:bookmarkEnd w:id="323"/>
      <w:bookmarkEnd w:id="324"/>
      <w:bookmarkEnd w:id="325"/>
      <w:bookmarkEnd w:id="326"/>
      <w:bookmarkEnd w:id="327"/>
    </w:p>
    <w:p w14:paraId="117CBB52" w14:textId="69C64D9E" w:rsidR="00A3302E" w:rsidRPr="00110A83" w:rsidRDefault="009D6280" w:rsidP="00AD491F">
      <w:pPr>
        <w:pStyle w:val="ListParagraph"/>
        <w:numPr>
          <w:ilvl w:val="2"/>
          <w:numId w:val="2"/>
        </w:numPr>
        <w:suppressAutoHyphens/>
        <w:spacing w:beforeLines="60" w:before="144" w:afterLines="60" w:after="144" w:line="240" w:lineRule="auto"/>
        <w:ind w:left="1275" w:right="566" w:hanging="782"/>
        <w:contextualSpacing w:val="0"/>
        <w:jc w:val="both"/>
        <w:outlineLvl w:val="2"/>
        <w:rPr>
          <w:rFonts w:ascii="Times New Roman" w:eastAsia="ヒラギノ角ゴ Pro W3" w:hAnsi="Times New Roman" w:cs="Times New Roman"/>
          <w:bCs/>
          <w:color w:val="000000"/>
          <w:lang w:eastAsia="lv-LV"/>
        </w:rPr>
      </w:pPr>
      <w:bookmarkStart w:id="328" w:name="_Toc74578816"/>
      <w:bookmarkStart w:id="329" w:name="_Toc74579078"/>
      <w:bookmarkStart w:id="330" w:name="_Toc74579498"/>
      <w:bookmarkStart w:id="331" w:name="_Toc90480951"/>
      <w:bookmarkStart w:id="332" w:name="_Toc90481130"/>
      <w:bookmarkStart w:id="333" w:name="_Toc104446807"/>
      <w:bookmarkStart w:id="334" w:name="_Toc104447015"/>
      <w:bookmarkStart w:id="335" w:name="_Toc104447663"/>
      <w:bookmarkStart w:id="336" w:name="_Toc111053362"/>
      <w:bookmarkStart w:id="337" w:name="_Toc111053477"/>
      <w:bookmarkStart w:id="338" w:name="_Toc112944825"/>
      <w:bookmarkStart w:id="339" w:name="_Toc129445203"/>
      <w:bookmarkStart w:id="340" w:name="_Toc129445323"/>
      <w:bookmarkStart w:id="341" w:name="_Toc130287182"/>
      <w:bookmarkStart w:id="342" w:name="_Toc139539166"/>
      <w:bookmarkStart w:id="343" w:name="_Toc144308366"/>
      <w:bookmarkStart w:id="344" w:name="_Toc167971253"/>
      <w:bookmarkStart w:id="345" w:name="_Toc202272452"/>
      <w:bookmarkStart w:id="346" w:name="_Toc205283583"/>
      <w:r w:rsidRPr="00110A83">
        <w:rPr>
          <w:rFonts w:ascii="Times New Roman" w:eastAsia="ヒラギノ角ゴ Pro W3" w:hAnsi="Times New Roman" w:cs="Times New Roman"/>
          <w:bCs/>
          <w:color w:val="000000"/>
          <w:lang w:eastAsia="lv-LV"/>
        </w:rPr>
        <w:t>Piedāvājuma nodrošinājums</w:t>
      </w:r>
      <w:r w:rsidR="00B5191C" w:rsidRPr="00110A83">
        <w:rPr>
          <w:rFonts w:ascii="Times New Roman" w:eastAsia="ヒラギノ角ゴ Pro W3" w:hAnsi="Times New Roman" w:cs="Times New Roman"/>
          <w:bCs/>
          <w:color w:val="000000"/>
          <w:lang w:eastAsia="lv-LV"/>
        </w:rPr>
        <w:t xml:space="preserve"> </w:t>
      </w:r>
      <w:r w:rsidRPr="00110A83">
        <w:rPr>
          <w:rFonts w:ascii="Times New Roman" w:eastAsia="ヒラギノ角ゴ Pro W3" w:hAnsi="Times New Roman" w:cs="Times New Roman"/>
          <w:b/>
          <w:bCs/>
          <w:color w:val="000000"/>
          <w:lang w:eastAsia="lv-LV"/>
        </w:rPr>
        <w:t>–</w:t>
      </w:r>
      <w:r w:rsidR="006B36B2" w:rsidRPr="00110A83">
        <w:rPr>
          <w:rFonts w:ascii="Times New Roman" w:eastAsia="ヒラギノ角ゴ Pro W3" w:hAnsi="Times New Roman" w:cs="Times New Roman"/>
          <w:b/>
          <w:bCs/>
          <w:color w:val="000000"/>
          <w:lang w:eastAsia="lv-LV"/>
        </w:rPr>
        <w:t xml:space="preserve"> </w:t>
      </w:r>
      <w:bookmarkEnd w:id="328"/>
      <w:bookmarkEnd w:id="329"/>
      <w:bookmarkEnd w:id="330"/>
      <w:bookmarkEnd w:id="331"/>
      <w:bookmarkEnd w:id="332"/>
      <w:bookmarkEnd w:id="333"/>
      <w:bookmarkEnd w:id="334"/>
      <w:bookmarkEnd w:id="335"/>
      <w:bookmarkEnd w:id="336"/>
      <w:bookmarkEnd w:id="337"/>
      <w:bookmarkEnd w:id="338"/>
      <w:bookmarkEnd w:id="339"/>
      <w:bookmarkEnd w:id="340"/>
      <w:bookmarkEnd w:id="341"/>
      <w:bookmarkEnd w:id="342"/>
      <w:bookmarkEnd w:id="343"/>
      <w:bookmarkEnd w:id="344"/>
      <w:bookmarkEnd w:id="345"/>
      <w:r w:rsidR="00544B6D">
        <w:rPr>
          <w:rFonts w:ascii="Times New Roman" w:eastAsia="ヒラギノ角ゴ Pro W3" w:hAnsi="Times New Roman" w:cs="Times New Roman"/>
          <w:b/>
          <w:bCs/>
          <w:color w:val="000000"/>
          <w:lang w:eastAsia="lv-LV"/>
        </w:rPr>
        <w:t>nav paredzēts.</w:t>
      </w:r>
      <w:bookmarkEnd w:id="346"/>
    </w:p>
    <w:p w14:paraId="08ABCBF4" w14:textId="3D2537B9" w:rsidR="00E653F5" w:rsidRPr="00110A83" w:rsidRDefault="00E653F5" w:rsidP="00AD491F">
      <w:pPr>
        <w:pStyle w:val="ListParagraph"/>
        <w:numPr>
          <w:ilvl w:val="1"/>
          <w:numId w:val="2"/>
        </w:numPr>
        <w:spacing w:after="0" w:line="240" w:lineRule="auto"/>
        <w:ind w:right="566"/>
        <w:jc w:val="both"/>
        <w:outlineLvl w:val="1"/>
        <w:rPr>
          <w:rFonts w:ascii="Times New Roman" w:eastAsia="Times New Roman" w:hAnsi="Times New Roman" w:cs="Times New Roman"/>
          <w:b/>
          <w:bCs/>
          <w:szCs w:val="26"/>
        </w:rPr>
      </w:pPr>
      <w:bookmarkStart w:id="347" w:name="_Toc19111557"/>
      <w:bookmarkStart w:id="348" w:name="_Toc74578820"/>
      <w:bookmarkStart w:id="349" w:name="_Toc74579082"/>
      <w:bookmarkStart w:id="350" w:name="_Toc74579502"/>
      <w:bookmarkStart w:id="351" w:name="_Toc90480958"/>
      <w:bookmarkStart w:id="352" w:name="_Toc90481137"/>
      <w:bookmarkStart w:id="353" w:name="_Toc104446814"/>
      <w:bookmarkStart w:id="354" w:name="_Toc104447022"/>
      <w:bookmarkStart w:id="355" w:name="_Toc104447670"/>
      <w:bookmarkStart w:id="356" w:name="_Toc111053369"/>
      <w:bookmarkStart w:id="357" w:name="_Toc111053484"/>
      <w:bookmarkStart w:id="358" w:name="_Toc112944832"/>
      <w:bookmarkStart w:id="359" w:name="_Toc129445210"/>
      <w:bookmarkStart w:id="360" w:name="_Toc129445330"/>
      <w:bookmarkStart w:id="361" w:name="_Toc130287189"/>
      <w:bookmarkStart w:id="362" w:name="_Toc139539173"/>
      <w:bookmarkStart w:id="363" w:name="_Toc144308373"/>
      <w:bookmarkStart w:id="364" w:name="_Toc167971260"/>
      <w:bookmarkStart w:id="365" w:name="_Toc202272459"/>
      <w:bookmarkStart w:id="366" w:name="_Toc205283584"/>
      <w:r w:rsidRPr="00110A83">
        <w:rPr>
          <w:rFonts w:ascii="Times New Roman" w:eastAsia="Times New Roman" w:hAnsi="Times New Roman" w:cs="Times New Roman"/>
          <w:b/>
          <w:bCs/>
          <w:szCs w:val="26"/>
        </w:rPr>
        <w:t>Piedāvājuma noformēšanas un iesniegšanas prasības</w:t>
      </w:r>
      <w:bookmarkEnd w:id="347"/>
      <w:bookmarkEnd w:id="348"/>
      <w:bookmarkEnd w:id="349"/>
      <w:bookmarkEnd w:id="350"/>
      <w:bookmarkEnd w:id="351"/>
      <w:bookmarkEnd w:id="352"/>
      <w:bookmarkEnd w:id="353"/>
      <w:bookmarkEnd w:id="354"/>
      <w:bookmarkEnd w:id="355"/>
      <w:bookmarkEnd w:id="356"/>
      <w:bookmarkEnd w:id="357"/>
      <w:bookmarkEnd w:id="358"/>
      <w:bookmarkEnd w:id="359"/>
      <w:bookmarkEnd w:id="360"/>
      <w:bookmarkEnd w:id="361"/>
      <w:bookmarkEnd w:id="362"/>
      <w:bookmarkEnd w:id="363"/>
      <w:bookmarkEnd w:id="364"/>
      <w:bookmarkEnd w:id="365"/>
      <w:bookmarkEnd w:id="366"/>
    </w:p>
    <w:p w14:paraId="41BC0643" w14:textId="77777777" w:rsidR="00E653F5" w:rsidRPr="00110A83" w:rsidRDefault="00E653F5" w:rsidP="00AD491F">
      <w:pPr>
        <w:pStyle w:val="ListParagraph"/>
        <w:numPr>
          <w:ilvl w:val="2"/>
          <w:numId w:val="2"/>
        </w:numPr>
        <w:suppressAutoHyphens/>
        <w:spacing w:before="60" w:afterLines="60" w:after="144" w:line="240" w:lineRule="auto"/>
        <w:ind w:left="1134" w:right="566" w:hanging="642"/>
        <w:contextualSpacing w:val="0"/>
        <w:jc w:val="both"/>
        <w:outlineLvl w:val="2"/>
        <w:rPr>
          <w:rFonts w:ascii="Times New Roman" w:eastAsia="ヒラギノ角ゴ Pro W3" w:hAnsi="Times New Roman" w:cs="Times New Roman"/>
          <w:bCs/>
          <w:color w:val="000000"/>
          <w:lang w:eastAsia="lv-LV"/>
        </w:rPr>
      </w:pPr>
      <w:bookmarkStart w:id="367" w:name="_Toc74578821"/>
      <w:bookmarkStart w:id="368" w:name="_Toc74579083"/>
      <w:bookmarkStart w:id="369" w:name="_Toc74579503"/>
      <w:bookmarkStart w:id="370" w:name="_Toc90480959"/>
      <w:bookmarkStart w:id="371" w:name="_Toc90481138"/>
      <w:bookmarkStart w:id="372" w:name="_Toc104446815"/>
      <w:bookmarkStart w:id="373" w:name="_Toc104447023"/>
      <w:bookmarkStart w:id="374" w:name="_Toc104447671"/>
      <w:bookmarkStart w:id="375" w:name="_Toc111053370"/>
      <w:bookmarkStart w:id="376" w:name="_Toc111053485"/>
      <w:bookmarkStart w:id="377" w:name="_Toc112944833"/>
      <w:bookmarkStart w:id="378" w:name="_Toc129445211"/>
      <w:bookmarkStart w:id="379" w:name="_Toc129445331"/>
      <w:bookmarkStart w:id="380" w:name="_Toc130287190"/>
      <w:bookmarkStart w:id="381" w:name="_Toc139539174"/>
      <w:bookmarkStart w:id="382" w:name="_Toc144308374"/>
      <w:bookmarkStart w:id="383" w:name="_Toc167971261"/>
      <w:bookmarkStart w:id="384" w:name="_Toc202272460"/>
      <w:bookmarkStart w:id="385" w:name="_Toc205283585"/>
      <w:r w:rsidRPr="00110A83">
        <w:rPr>
          <w:rFonts w:ascii="Times New Roman" w:eastAsia="ヒラギノ角ゴ Pro W3" w:hAnsi="Times New Roman" w:cs="Times New Roman"/>
          <w:bCs/>
          <w:color w:val="000000"/>
          <w:lang w:eastAsia="lv-LV"/>
        </w:rPr>
        <w:t>Pretendenta piedāvājumam jābūt sagatavotam šādi:</w:t>
      </w:r>
      <w:bookmarkEnd w:id="367"/>
      <w:bookmarkEnd w:id="368"/>
      <w:bookmarkEnd w:id="369"/>
      <w:bookmarkEnd w:id="370"/>
      <w:bookmarkEnd w:id="371"/>
      <w:bookmarkEnd w:id="372"/>
      <w:bookmarkEnd w:id="373"/>
      <w:bookmarkEnd w:id="374"/>
      <w:bookmarkEnd w:id="375"/>
      <w:bookmarkEnd w:id="376"/>
      <w:bookmarkEnd w:id="377"/>
      <w:bookmarkEnd w:id="378"/>
      <w:bookmarkEnd w:id="379"/>
      <w:bookmarkEnd w:id="380"/>
      <w:bookmarkEnd w:id="381"/>
      <w:bookmarkEnd w:id="382"/>
      <w:bookmarkEnd w:id="383"/>
      <w:bookmarkEnd w:id="384"/>
      <w:bookmarkEnd w:id="385"/>
      <w:r w:rsidR="006F526E" w:rsidRPr="00110A83">
        <w:rPr>
          <w:rFonts w:ascii="Times New Roman" w:eastAsia="ヒラギノ角ゴ Pro W3" w:hAnsi="Times New Roman" w:cs="Times New Roman"/>
          <w:bCs/>
          <w:color w:val="000000"/>
          <w:lang w:eastAsia="lv-LV"/>
        </w:rPr>
        <w:t xml:space="preserve"> </w:t>
      </w:r>
    </w:p>
    <w:p w14:paraId="65492223" w14:textId="77777777" w:rsidR="00E653F5" w:rsidRPr="00110A83" w:rsidRDefault="00E653F5" w:rsidP="00AD491F">
      <w:pPr>
        <w:pStyle w:val="ListParagraph"/>
        <w:numPr>
          <w:ilvl w:val="3"/>
          <w:numId w:val="2"/>
        </w:numPr>
        <w:spacing w:before="60" w:afterLines="60" w:after="144" w:line="240" w:lineRule="auto"/>
        <w:ind w:left="2127" w:right="566" w:hanging="850"/>
        <w:contextualSpacing w:val="0"/>
        <w:jc w:val="both"/>
        <w:outlineLvl w:val="3"/>
        <w:rPr>
          <w:rFonts w:ascii="Times New Roman" w:eastAsia="Times New Roman" w:hAnsi="Times New Roman" w:cs="Times New Roman"/>
          <w:noProof/>
          <w:color w:val="000000"/>
          <w:szCs w:val="24"/>
        </w:rPr>
      </w:pPr>
      <w:r w:rsidRPr="00110A83">
        <w:rPr>
          <w:rFonts w:ascii="Times New Roman" w:eastAsia="Times New Roman" w:hAnsi="Times New Roman" w:cs="Times New Roman"/>
          <w:noProof/>
          <w:color w:val="000000"/>
          <w:szCs w:val="24"/>
        </w:rPr>
        <w:t>lai nekādā veidā netiktu apdraudēta EIS e-konkursu apakšsistēmas darbība un nebūtu ierobežota piekļuve piedāvājumā ietvertajai informācijai;</w:t>
      </w:r>
    </w:p>
    <w:p w14:paraId="41AF84D6" w14:textId="77777777" w:rsidR="00E653F5" w:rsidRPr="00110A83" w:rsidRDefault="00E653F5" w:rsidP="00AD491F">
      <w:pPr>
        <w:pStyle w:val="ListParagraph"/>
        <w:numPr>
          <w:ilvl w:val="3"/>
          <w:numId w:val="2"/>
        </w:numPr>
        <w:spacing w:before="60" w:afterLines="60" w:after="144" w:line="240" w:lineRule="auto"/>
        <w:ind w:left="2127" w:right="566" w:hanging="850"/>
        <w:contextualSpacing w:val="0"/>
        <w:jc w:val="both"/>
        <w:outlineLvl w:val="3"/>
        <w:rPr>
          <w:rFonts w:ascii="Times New Roman" w:eastAsia="Times New Roman" w:hAnsi="Times New Roman" w:cs="Times New Roman"/>
          <w:noProof/>
          <w:color w:val="000000"/>
          <w:szCs w:val="24"/>
        </w:rPr>
      </w:pPr>
      <w:r w:rsidRPr="00110A83">
        <w:rPr>
          <w:rFonts w:ascii="Times New Roman" w:eastAsia="Times New Roman" w:hAnsi="Times New Roman" w:cs="Times New Roman"/>
          <w:noProof/>
          <w:color w:val="000000"/>
          <w:szCs w:val="24"/>
        </w:rPr>
        <w:t>pievienotās datnes nedrīkst būt bojātas, neatbilstoši modificētas vai kļūdaini šifrētas;</w:t>
      </w:r>
    </w:p>
    <w:p w14:paraId="0587E3B5" w14:textId="77777777" w:rsidR="00E653F5" w:rsidRPr="00110A83" w:rsidRDefault="00E653F5" w:rsidP="00AD491F">
      <w:pPr>
        <w:pStyle w:val="ListParagraph"/>
        <w:numPr>
          <w:ilvl w:val="3"/>
          <w:numId w:val="2"/>
        </w:numPr>
        <w:spacing w:before="60" w:afterLines="60" w:after="144" w:line="240" w:lineRule="auto"/>
        <w:ind w:left="2127" w:right="566" w:hanging="850"/>
        <w:contextualSpacing w:val="0"/>
        <w:jc w:val="both"/>
        <w:outlineLvl w:val="3"/>
        <w:rPr>
          <w:rFonts w:ascii="Times New Roman" w:eastAsia="Times New Roman" w:hAnsi="Times New Roman" w:cs="Times New Roman"/>
          <w:noProof/>
          <w:color w:val="000000"/>
          <w:szCs w:val="24"/>
        </w:rPr>
      </w:pPr>
      <w:r w:rsidRPr="00110A83">
        <w:rPr>
          <w:rFonts w:ascii="Times New Roman" w:eastAsia="Times New Roman" w:hAnsi="Times New Roman" w:cs="Times New Roman"/>
          <w:noProof/>
          <w:color w:val="000000"/>
          <w:szCs w:val="24"/>
        </w:rPr>
        <w:t xml:space="preserve">piedāvājums nedrīkst saturēt datorvīrusus un citas kaitīgas programmatūras vai to ģeneratorus; </w:t>
      </w:r>
    </w:p>
    <w:p w14:paraId="493741B0" w14:textId="77777777" w:rsidR="00E653F5" w:rsidRPr="00110A83" w:rsidRDefault="00E653F5" w:rsidP="00AD491F">
      <w:pPr>
        <w:pStyle w:val="ListParagraph"/>
        <w:numPr>
          <w:ilvl w:val="3"/>
          <w:numId w:val="2"/>
        </w:numPr>
        <w:spacing w:before="60" w:afterLines="60" w:after="144" w:line="240" w:lineRule="auto"/>
        <w:ind w:left="2127" w:right="566" w:hanging="850"/>
        <w:contextualSpacing w:val="0"/>
        <w:jc w:val="both"/>
        <w:outlineLvl w:val="3"/>
        <w:rPr>
          <w:rFonts w:ascii="Times New Roman" w:eastAsia="Times New Roman" w:hAnsi="Times New Roman" w:cs="Times New Roman"/>
          <w:noProof/>
          <w:color w:val="000000"/>
          <w:szCs w:val="24"/>
        </w:rPr>
      </w:pPr>
      <w:r w:rsidRPr="00110A83">
        <w:rPr>
          <w:rFonts w:ascii="Times New Roman" w:eastAsia="Times New Roman" w:hAnsi="Times New Roman" w:cs="Times New Roman"/>
          <w:noProof/>
          <w:color w:val="000000"/>
          <w:szCs w:val="24"/>
        </w:rPr>
        <w:t>ja piedāvājums ir šifrēts, Pretendentam noteiktajā laikā, bet ne vēlāk kā 15 (piecpadsmit) minūšu laikā pēc piedāvājumu atvēršanas uzsākšanas, jāveic iesniegtā piedāvājuma atšifrēšana (sistēmā jāievada derīga elektroniskā atslēga un parole), lai pasūtītājam pēc piedāvājumu atvēršanas būtu iespēja piekļūt piedāvājumā esošajai informācijai.</w:t>
      </w:r>
    </w:p>
    <w:p w14:paraId="67DFD9D9" w14:textId="77777777" w:rsidR="00E653F5" w:rsidRPr="00110A83" w:rsidRDefault="00E653F5" w:rsidP="00AD491F">
      <w:pPr>
        <w:pStyle w:val="ListParagraph"/>
        <w:numPr>
          <w:ilvl w:val="2"/>
          <w:numId w:val="2"/>
        </w:numPr>
        <w:suppressAutoHyphens/>
        <w:spacing w:before="60" w:afterLines="60" w:after="144" w:line="240" w:lineRule="auto"/>
        <w:ind w:left="1134" w:right="566" w:hanging="642"/>
        <w:contextualSpacing w:val="0"/>
        <w:jc w:val="both"/>
        <w:outlineLvl w:val="2"/>
        <w:rPr>
          <w:rFonts w:ascii="Times New Roman" w:eastAsia="ヒラギノ角ゴ Pro W3" w:hAnsi="Times New Roman" w:cs="Times New Roman"/>
          <w:bCs/>
          <w:color w:val="000000"/>
          <w:lang w:eastAsia="lv-LV"/>
        </w:rPr>
      </w:pPr>
      <w:bookmarkStart w:id="386" w:name="_Toc74578822"/>
      <w:bookmarkStart w:id="387" w:name="_Toc74579084"/>
      <w:bookmarkStart w:id="388" w:name="_Toc74579504"/>
      <w:bookmarkStart w:id="389" w:name="_Toc90480960"/>
      <w:bookmarkStart w:id="390" w:name="_Toc90481139"/>
      <w:bookmarkStart w:id="391" w:name="_Toc104446816"/>
      <w:bookmarkStart w:id="392" w:name="_Toc104447024"/>
      <w:bookmarkStart w:id="393" w:name="_Toc104447672"/>
      <w:bookmarkStart w:id="394" w:name="_Toc111053371"/>
      <w:bookmarkStart w:id="395" w:name="_Toc111053486"/>
      <w:bookmarkStart w:id="396" w:name="_Toc112944834"/>
      <w:bookmarkStart w:id="397" w:name="_Toc129445212"/>
      <w:bookmarkStart w:id="398" w:name="_Toc129445332"/>
      <w:bookmarkStart w:id="399" w:name="_Toc130287191"/>
      <w:bookmarkStart w:id="400" w:name="_Toc139539175"/>
      <w:bookmarkStart w:id="401" w:name="_Toc144308375"/>
      <w:bookmarkStart w:id="402" w:name="_Toc167971262"/>
      <w:bookmarkStart w:id="403" w:name="_Toc202272461"/>
      <w:bookmarkStart w:id="404" w:name="_Toc205283586"/>
      <w:r w:rsidRPr="00110A83">
        <w:rPr>
          <w:rFonts w:ascii="Times New Roman" w:eastAsia="ヒラギノ角ゴ Pro W3" w:hAnsi="Times New Roman" w:cs="Times New Roman"/>
          <w:bCs/>
          <w:color w:val="000000"/>
          <w:lang w:eastAsia="lv-LV"/>
        </w:rPr>
        <w:t>Piedāvājums jāiesniedz elektroniski EIS e-konkursu apakšsistēmā, ievērojot šādas Pretendenta izvēles iespējas:</w:t>
      </w:r>
      <w:bookmarkEnd w:id="386"/>
      <w:bookmarkEnd w:id="387"/>
      <w:bookmarkEnd w:id="388"/>
      <w:bookmarkEnd w:id="389"/>
      <w:bookmarkEnd w:id="390"/>
      <w:bookmarkEnd w:id="391"/>
      <w:bookmarkEnd w:id="392"/>
      <w:bookmarkEnd w:id="393"/>
      <w:bookmarkEnd w:id="394"/>
      <w:bookmarkEnd w:id="395"/>
      <w:bookmarkEnd w:id="396"/>
      <w:bookmarkEnd w:id="397"/>
      <w:bookmarkEnd w:id="398"/>
      <w:bookmarkEnd w:id="399"/>
      <w:bookmarkEnd w:id="400"/>
      <w:bookmarkEnd w:id="401"/>
      <w:bookmarkEnd w:id="402"/>
      <w:bookmarkEnd w:id="403"/>
      <w:bookmarkEnd w:id="404"/>
    </w:p>
    <w:p w14:paraId="11B53CAA" w14:textId="77777777" w:rsidR="00E653F5" w:rsidRPr="00110A83" w:rsidRDefault="00E653F5" w:rsidP="00AD491F">
      <w:pPr>
        <w:pStyle w:val="ListParagraph"/>
        <w:numPr>
          <w:ilvl w:val="3"/>
          <w:numId w:val="2"/>
        </w:numPr>
        <w:spacing w:before="60" w:afterLines="60" w:after="144" w:line="240" w:lineRule="auto"/>
        <w:ind w:left="2127" w:right="566" w:hanging="850"/>
        <w:contextualSpacing w:val="0"/>
        <w:jc w:val="both"/>
        <w:outlineLvl w:val="3"/>
        <w:rPr>
          <w:rFonts w:ascii="Times New Roman" w:eastAsia="Times New Roman" w:hAnsi="Times New Roman" w:cs="Times New Roman"/>
          <w:noProof/>
          <w:color w:val="000000"/>
          <w:szCs w:val="24"/>
        </w:rPr>
      </w:pPr>
      <w:r w:rsidRPr="00110A83">
        <w:rPr>
          <w:rFonts w:ascii="Times New Roman" w:eastAsia="Times New Roman" w:hAnsi="Times New Roman" w:cs="Times New Roman"/>
          <w:noProof/>
          <w:color w:val="000000"/>
          <w:szCs w:val="24"/>
        </w:rPr>
        <w:t>izmantojot EIS e-konkursu apakšsistēmas piedāvātos rīkus, aizpildot minētās sistēmas e-konkursu apakšsistēmā šā iepirkuma sadaļā ievietotās formas;</w:t>
      </w:r>
    </w:p>
    <w:p w14:paraId="70E50FA2" w14:textId="3183F59C" w:rsidR="00E653F5" w:rsidRPr="00110A83" w:rsidRDefault="00E653F5" w:rsidP="00AD491F">
      <w:pPr>
        <w:pStyle w:val="ListParagraph"/>
        <w:numPr>
          <w:ilvl w:val="3"/>
          <w:numId w:val="2"/>
        </w:numPr>
        <w:spacing w:before="60" w:afterLines="60" w:after="144" w:line="240" w:lineRule="auto"/>
        <w:ind w:left="2127" w:right="566" w:hanging="850"/>
        <w:contextualSpacing w:val="0"/>
        <w:jc w:val="both"/>
        <w:outlineLvl w:val="3"/>
        <w:rPr>
          <w:rFonts w:ascii="Times New Roman" w:eastAsia="Times New Roman" w:hAnsi="Times New Roman" w:cs="Times New Roman"/>
          <w:noProof/>
          <w:color w:val="000000"/>
          <w:szCs w:val="24"/>
        </w:rPr>
      </w:pPr>
      <w:r w:rsidRPr="00110A83">
        <w:rPr>
          <w:rFonts w:ascii="Times New Roman" w:eastAsia="Times New Roman" w:hAnsi="Times New Roman" w:cs="Times New Roman"/>
          <w:noProof/>
          <w:color w:val="000000"/>
          <w:szCs w:val="24"/>
        </w:rPr>
        <w:t>elektroniski aizpildāmos dokumentus elektroniski sagatavojot ārpus EIS e-konkursu apakšsistēmas un augšupielādējot sistēmas atti</w:t>
      </w:r>
      <w:r w:rsidR="007931E7" w:rsidRPr="00110A83">
        <w:rPr>
          <w:rFonts w:ascii="Times New Roman" w:eastAsia="Times New Roman" w:hAnsi="Times New Roman" w:cs="Times New Roman"/>
          <w:noProof/>
          <w:color w:val="000000"/>
          <w:szCs w:val="24"/>
        </w:rPr>
        <w:t>ecīgajās vietnēs aizpildītas</w:t>
      </w:r>
      <w:r w:rsidRPr="00110A83">
        <w:rPr>
          <w:rFonts w:ascii="Times New Roman" w:eastAsia="Times New Roman" w:hAnsi="Times New Roman" w:cs="Times New Roman"/>
          <w:noProof/>
          <w:color w:val="000000"/>
          <w:szCs w:val="24"/>
        </w:rPr>
        <w:t xml:space="preserve"> </w:t>
      </w:r>
      <w:r w:rsidR="007931E7" w:rsidRPr="00110A83">
        <w:rPr>
          <w:rFonts w:ascii="Times New Roman" w:eastAsia="Times New Roman" w:hAnsi="Times New Roman" w:cs="Times New Roman"/>
          <w:noProof/>
          <w:color w:val="000000"/>
          <w:szCs w:val="24"/>
        </w:rPr>
        <w:t>fo</w:t>
      </w:r>
      <w:r w:rsidR="00F6662D" w:rsidRPr="00110A83">
        <w:rPr>
          <w:rFonts w:ascii="Times New Roman" w:eastAsia="Times New Roman" w:hAnsi="Times New Roman" w:cs="Times New Roman"/>
          <w:noProof/>
          <w:color w:val="000000"/>
          <w:szCs w:val="24"/>
        </w:rPr>
        <w:t>r</w:t>
      </w:r>
      <w:r w:rsidR="007931E7" w:rsidRPr="00110A83">
        <w:rPr>
          <w:rFonts w:ascii="Times New Roman" w:eastAsia="Times New Roman" w:hAnsi="Times New Roman" w:cs="Times New Roman"/>
          <w:noProof/>
          <w:color w:val="000000"/>
          <w:szCs w:val="24"/>
        </w:rPr>
        <w:t xml:space="preserve">mas ar Microsoft Office 2010 (vai jaunākas programmatūras versijas) rīkiem lasāmā formātā, PDF formātā vai citā pasūtītājam ērti un vienkārši pieejamā formātā </w:t>
      </w:r>
      <w:r w:rsidRPr="00110A83">
        <w:rPr>
          <w:rFonts w:ascii="Times New Roman" w:eastAsia="Times New Roman" w:hAnsi="Times New Roman" w:cs="Times New Roman"/>
          <w:noProof/>
          <w:color w:val="000000"/>
          <w:szCs w:val="24"/>
        </w:rPr>
        <w:t>, t.sk. ar formā integrētajiem failiem (šādā gadījumā pretendents ir atbildīgs par aizpildāmo formu atbilstību dokumentācijas prasībām un formu paraugiem).</w:t>
      </w:r>
    </w:p>
    <w:p w14:paraId="1E95BDCD" w14:textId="7D6CBCB4" w:rsidR="00E653F5" w:rsidRPr="00110A83" w:rsidRDefault="00E653F5" w:rsidP="00AD491F">
      <w:pPr>
        <w:pStyle w:val="ListParagraph"/>
        <w:numPr>
          <w:ilvl w:val="2"/>
          <w:numId w:val="2"/>
        </w:numPr>
        <w:suppressAutoHyphens/>
        <w:spacing w:before="60" w:afterLines="60" w:after="144" w:line="240" w:lineRule="auto"/>
        <w:ind w:left="1134" w:right="566" w:hanging="642"/>
        <w:contextualSpacing w:val="0"/>
        <w:jc w:val="both"/>
        <w:outlineLvl w:val="2"/>
        <w:rPr>
          <w:rFonts w:ascii="Times New Roman" w:eastAsia="ヒラギノ角ゴ Pro W3" w:hAnsi="Times New Roman" w:cs="Times New Roman"/>
          <w:bCs/>
          <w:color w:val="000000"/>
          <w:lang w:eastAsia="lv-LV"/>
        </w:rPr>
      </w:pPr>
      <w:bookmarkStart w:id="405" w:name="_Toc74578823"/>
      <w:bookmarkStart w:id="406" w:name="_Toc74579085"/>
      <w:bookmarkStart w:id="407" w:name="_Toc74579505"/>
      <w:bookmarkStart w:id="408" w:name="_Toc90480961"/>
      <w:bookmarkStart w:id="409" w:name="_Toc90481140"/>
      <w:bookmarkStart w:id="410" w:name="_Toc104446817"/>
      <w:bookmarkStart w:id="411" w:name="_Toc104447025"/>
      <w:bookmarkStart w:id="412" w:name="_Toc104447673"/>
      <w:bookmarkStart w:id="413" w:name="_Toc111053372"/>
      <w:bookmarkStart w:id="414" w:name="_Toc111053487"/>
      <w:bookmarkStart w:id="415" w:name="_Toc112944835"/>
      <w:bookmarkStart w:id="416" w:name="_Toc129445213"/>
      <w:bookmarkStart w:id="417" w:name="_Toc129445333"/>
      <w:bookmarkStart w:id="418" w:name="_Toc130287192"/>
      <w:bookmarkStart w:id="419" w:name="_Toc139539176"/>
      <w:bookmarkStart w:id="420" w:name="_Toc144308376"/>
      <w:bookmarkStart w:id="421" w:name="_Toc167971263"/>
      <w:bookmarkStart w:id="422" w:name="_Toc202272462"/>
      <w:bookmarkStart w:id="423" w:name="_Toc205283587"/>
      <w:r w:rsidRPr="00110A83">
        <w:rPr>
          <w:rFonts w:ascii="Times New Roman" w:eastAsia="ヒラギノ角ゴ Pro W3" w:hAnsi="Times New Roman" w:cs="Times New Roman"/>
          <w:bCs/>
          <w:color w:val="000000"/>
          <w:lang w:eastAsia="lv-LV"/>
        </w:rPr>
        <w:t xml:space="preserve">Piedāvājums sastāv no </w:t>
      </w:r>
      <w:r w:rsidR="00F4437C" w:rsidRPr="00110A83">
        <w:rPr>
          <w:rFonts w:ascii="Times New Roman" w:eastAsia="ヒラギノ角ゴ Pro W3" w:hAnsi="Times New Roman" w:cs="Times New Roman"/>
          <w:bCs/>
          <w:color w:val="000000"/>
          <w:lang w:eastAsia="lv-LV"/>
        </w:rPr>
        <w:t xml:space="preserve">šādām </w:t>
      </w:r>
      <w:r w:rsidRPr="00110A83">
        <w:rPr>
          <w:rFonts w:ascii="Times New Roman" w:eastAsia="ヒラギノ角ゴ Pro W3" w:hAnsi="Times New Roman" w:cs="Times New Roman"/>
          <w:bCs/>
          <w:color w:val="000000"/>
          <w:lang w:eastAsia="lv-LV"/>
        </w:rPr>
        <w:t>daļām (nav atļauta piedāvājumu variantu iesniegšana):</w:t>
      </w:r>
      <w:bookmarkEnd w:id="405"/>
      <w:bookmarkEnd w:id="406"/>
      <w:bookmarkEnd w:id="407"/>
      <w:bookmarkEnd w:id="408"/>
      <w:bookmarkEnd w:id="409"/>
      <w:bookmarkEnd w:id="410"/>
      <w:bookmarkEnd w:id="411"/>
      <w:bookmarkEnd w:id="412"/>
      <w:bookmarkEnd w:id="413"/>
      <w:bookmarkEnd w:id="414"/>
      <w:bookmarkEnd w:id="415"/>
      <w:bookmarkEnd w:id="416"/>
      <w:bookmarkEnd w:id="417"/>
      <w:bookmarkEnd w:id="418"/>
      <w:bookmarkEnd w:id="419"/>
      <w:bookmarkEnd w:id="420"/>
      <w:bookmarkEnd w:id="421"/>
      <w:bookmarkEnd w:id="422"/>
      <w:bookmarkEnd w:id="423"/>
    </w:p>
    <w:p w14:paraId="31D8D7FE" w14:textId="3DA60505" w:rsidR="00F4437C" w:rsidRPr="00164667" w:rsidRDefault="00645ECD" w:rsidP="00AD491F">
      <w:pPr>
        <w:pStyle w:val="ListParagraph"/>
        <w:numPr>
          <w:ilvl w:val="3"/>
          <w:numId w:val="2"/>
        </w:numPr>
        <w:spacing w:after="0" w:line="240" w:lineRule="auto"/>
        <w:ind w:left="2127" w:right="566" w:hanging="851"/>
        <w:contextualSpacing w:val="0"/>
        <w:jc w:val="both"/>
        <w:outlineLvl w:val="3"/>
        <w:rPr>
          <w:rFonts w:ascii="Times New Roman" w:eastAsia="Times New Roman" w:hAnsi="Times New Roman" w:cs="Times New Roman"/>
          <w:noProof/>
          <w:color w:val="000000"/>
          <w:szCs w:val="24"/>
        </w:rPr>
      </w:pPr>
      <w:r w:rsidRPr="00164667">
        <w:rPr>
          <w:rFonts w:ascii="Times New Roman" w:eastAsia="Times New Roman" w:hAnsi="Times New Roman" w:cs="Times New Roman"/>
          <w:noProof/>
          <w:color w:val="000000"/>
          <w:szCs w:val="24"/>
        </w:rPr>
        <w:t>P</w:t>
      </w:r>
      <w:r w:rsidR="00F4437C" w:rsidRPr="00164667">
        <w:rPr>
          <w:rFonts w:ascii="Times New Roman" w:eastAsia="Times New Roman" w:hAnsi="Times New Roman" w:cs="Times New Roman"/>
          <w:noProof/>
          <w:color w:val="000000"/>
          <w:szCs w:val="24"/>
        </w:rPr>
        <w:t xml:space="preserve">retendenta </w:t>
      </w:r>
      <w:r w:rsidR="00F4437C" w:rsidRPr="003267BE">
        <w:rPr>
          <w:rFonts w:ascii="Times New Roman" w:eastAsia="Times New Roman" w:hAnsi="Times New Roman" w:cs="Times New Roman"/>
          <w:noProof/>
          <w:szCs w:val="24"/>
        </w:rPr>
        <w:t xml:space="preserve">apliecinājuma (nolikuma </w:t>
      </w:r>
      <w:r w:rsidR="00313A6E" w:rsidRPr="003267BE">
        <w:rPr>
          <w:rFonts w:ascii="Times New Roman" w:eastAsia="Times New Roman" w:hAnsi="Times New Roman" w:cs="Times New Roman"/>
          <w:noProof/>
          <w:szCs w:val="24"/>
        </w:rPr>
        <w:t>6</w:t>
      </w:r>
      <w:r w:rsidR="00F4437C" w:rsidRPr="003267BE">
        <w:rPr>
          <w:rFonts w:ascii="Times New Roman" w:eastAsia="Times New Roman" w:hAnsi="Times New Roman" w:cs="Times New Roman"/>
          <w:noProof/>
          <w:szCs w:val="24"/>
        </w:rPr>
        <w:t>.pielikuma forma)</w:t>
      </w:r>
    </w:p>
    <w:p w14:paraId="03F58646" w14:textId="77777777" w:rsidR="00E653F5" w:rsidRPr="00110A83" w:rsidRDefault="00E653F5" w:rsidP="00AD491F">
      <w:pPr>
        <w:pStyle w:val="ListParagraph"/>
        <w:numPr>
          <w:ilvl w:val="3"/>
          <w:numId w:val="2"/>
        </w:numPr>
        <w:spacing w:after="0" w:line="240" w:lineRule="auto"/>
        <w:ind w:left="2127" w:right="566" w:hanging="851"/>
        <w:contextualSpacing w:val="0"/>
        <w:jc w:val="both"/>
        <w:outlineLvl w:val="3"/>
        <w:rPr>
          <w:rFonts w:ascii="Times New Roman" w:eastAsia="Times New Roman" w:hAnsi="Times New Roman" w:cs="Times New Roman"/>
          <w:noProof/>
          <w:color w:val="000000"/>
          <w:szCs w:val="24"/>
        </w:rPr>
      </w:pPr>
      <w:r w:rsidRPr="00110A83">
        <w:rPr>
          <w:rFonts w:ascii="Times New Roman" w:eastAsia="Times New Roman" w:hAnsi="Times New Roman" w:cs="Times New Roman"/>
          <w:noProof/>
          <w:color w:val="000000"/>
          <w:szCs w:val="24"/>
        </w:rPr>
        <w:t>Pretendenta atlases dokumentiem;</w:t>
      </w:r>
    </w:p>
    <w:p w14:paraId="5F853146" w14:textId="3F5CD921" w:rsidR="00227157" w:rsidRDefault="00E653F5" w:rsidP="00AD491F">
      <w:pPr>
        <w:pStyle w:val="ListParagraph"/>
        <w:numPr>
          <w:ilvl w:val="3"/>
          <w:numId w:val="2"/>
        </w:numPr>
        <w:spacing w:after="0" w:line="240" w:lineRule="auto"/>
        <w:ind w:left="2127" w:right="566" w:hanging="851"/>
        <w:contextualSpacing w:val="0"/>
        <w:jc w:val="both"/>
        <w:outlineLvl w:val="3"/>
        <w:rPr>
          <w:rFonts w:ascii="Times New Roman" w:eastAsia="Times New Roman" w:hAnsi="Times New Roman" w:cs="Times New Roman"/>
          <w:noProof/>
          <w:color w:val="000000"/>
          <w:szCs w:val="24"/>
        </w:rPr>
      </w:pPr>
      <w:r w:rsidRPr="00110A83">
        <w:rPr>
          <w:rFonts w:ascii="Times New Roman" w:eastAsia="Times New Roman" w:hAnsi="Times New Roman" w:cs="Times New Roman"/>
          <w:noProof/>
          <w:color w:val="000000"/>
          <w:szCs w:val="24"/>
        </w:rPr>
        <w:t xml:space="preserve">tehniskā </w:t>
      </w:r>
      <w:r w:rsidR="00227157">
        <w:rPr>
          <w:rFonts w:ascii="Times New Roman" w:eastAsia="Times New Roman" w:hAnsi="Times New Roman" w:cs="Times New Roman"/>
          <w:noProof/>
          <w:color w:val="000000"/>
          <w:szCs w:val="24"/>
        </w:rPr>
        <w:t>piedāvājuma</w:t>
      </w:r>
      <w:r w:rsidR="004B0FBD">
        <w:rPr>
          <w:rFonts w:ascii="Times New Roman" w:eastAsia="Times New Roman" w:hAnsi="Times New Roman" w:cs="Times New Roman"/>
          <w:noProof/>
          <w:color w:val="000000"/>
          <w:szCs w:val="24"/>
        </w:rPr>
        <w:t xml:space="preserve"> (nolikuma 2.pielikuma forma)</w:t>
      </w:r>
      <w:r w:rsidR="00227157">
        <w:rPr>
          <w:rFonts w:ascii="Times New Roman" w:eastAsia="Times New Roman" w:hAnsi="Times New Roman" w:cs="Times New Roman"/>
          <w:noProof/>
          <w:color w:val="000000"/>
          <w:szCs w:val="24"/>
        </w:rPr>
        <w:t>;</w:t>
      </w:r>
    </w:p>
    <w:p w14:paraId="7D2CE1E6" w14:textId="03DF8A50" w:rsidR="00E653F5" w:rsidRPr="00110A83" w:rsidRDefault="00227157" w:rsidP="00AD491F">
      <w:pPr>
        <w:pStyle w:val="ListParagraph"/>
        <w:numPr>
          <w:ilvl w:val="3"/>
          <w:numId w:val="2"/>
        </w:numPr>
        <w:spacing w:after="0" w:line="240" w:lineRule="auto"/>
        <w:ind w:left="2127" w:right="566" w:hanging="851"/>
        <w:contextualSpacing w:val="0"/>
        <w:jc w:val="both"/>
        <w:outlineLvl w:val="3"/>
        <w:rPr>
          <w:rFonts w:ascii="Times New Roman" w:eastAsia="Times New Roman" w:hAnsi="Times New Roman" w:cs="Times New Roman"/>
          <w:noProof/>
          <w:color w:val="000000"/>
          <w:szCs w:val="24"/>
        </w:rPr>
      </w:pPr>
      <w:r>
        <w:rPr>
          <w:rFonts w:ascii="Times New Roman" w:eastAsia="Times New Roman" w:hAnsi="Times New Roman" w:cs="Times New Roman"/>
          <w:noProof/>
          <w:color w:val="000000"/>
          <w:szCs w:val="24"/>
        </w:rPr>
        <w:t xml:space="preserve">finanšu </w:t>
      </w:r>
      <w:r w:rsidR="00E653F5" w:rsidRPr="00110A83">
        <w:rPr>
          <w:rFonts w:ascii="Times New Roman" w:eastAsia="Times New Roman" w:hAnsi="Times New Roman" w:cs="Times New Roman"/>
          <w:noProof/>
          <w:color w:val="000000"/>
          <w:szCs w:val="24"/>
        </w:rPr>
        <w:t>piedāvājuma</w:t>
      </w:r>
      <w:r w:rsidR="004B0FBD">
        <w:rPr>
          <w:rFonts w:ascii="Times New Roman" w:eastAsia="Times New Roman" w:hAnsi="Times New Roman" w:cs="Times New Roman"/>
          <w:noProof/>
          <w:color w:val="000000"/>
          <w:szCs w:val="24"/>
        </w:rPr>
        <w:t xml:space="preserve"> (nolikuma 3.pielikuma forma)</w:t>
      </w:r>
      <w:r>
        <w:rPr>
          <w:rFonts w:ascii="Times New Roman" w:eastAsia="Times New Roman" w:hAnsi="Times New Roman" w:cs="Times New Roman"/>
          <w:noProof/>
          <w:color w:val="000000"/>
          <w:szCs w:val="24"/>
        </w:rPr>
        <w:t>.</w:t>
      </w:r>
    </w:p>
    <w:p w14:paraId="50B964CE" w14:textId="77777777" w:rsidR="00E653F5" w:rsidRPr="00110A83" w:rsidRDefault="00E653F5" w:rsidP="00AD491F">
      <w:pPr>
        <w:pStyle w:val="ListParagraph"/>
        <w:numPr>
          <w:ilvl w:val="2"/>
          <w:numId w:val="2"/>
        </w:numPr>
        <w:suppressAutoHyphens/>
        <w:spacing w:before="60" w:afterLines="60" w:after="144" w:line="240" w:lineRule="auto"/>
        <w:ind w:left="1134" w:right="566" w:hanging="642"/>
        <w:contextualSpacing w:val="0"/>
        <w:jc w:val="both"/>
        <w:outlineLvl w:val="2"/>
        <w:rPr>
          <w:rFonts w:ascii="Times New Roman" w:eastAsia="ヒラギノ角ゴ Pro W3" w:hAnsi="Times New Roman" w:cs="Times New Roman"/>
          <w:bCs/>
          <w:color w:val="000000"/>
          <w:lang w:eastAsia="lv-LV"/>
        </w:rPr>
      </w:pPr>
      <w:bookmarkStart w:id="424" w:name="_Toc74578824"/>
      <w:bookmarkStart w:id="425" w:name="_Toc74579086"/>
      <w:bookmarkStart w:id="426" w:name="_Toc74579506"/>
      <w:bookmarkStart w:id="427" w:name="_Toc90480962"/>
      <w:bookmarkStart w:id="428" w:name="_Toc90481141"/>
      <w:bookmarkStart w:id="429" w:name="_Toc104446818"/>
      <w:bookmarkStart w:id="430" w:name="_Toc104447026"/>
      <w:bookmarkStart w:id="431" w:name="_Toc104447674"/>
      <w:bookmarkStart w:id="432" w:name="_Toc111053373"/>
      <w:bookmarkStart w:id="433" w:name="_Toc111053488"/>
      <w:bookmarkStart w:id="434" w:name="_Toc112944836"/>
      <w:bookmarkStart w:id="435" w:name="_Toc129445214"/>
      <w:bookmarkStart w:id="436" w:name="_Toc129445334"/>
      <w:bookmarkStart w:id="437" w:name="_Toc130287193"/>
      <w:bookmarkStart w:id="438" w:name="_Toc139539177"/>
      <w:bookmarkStart w:id="439" w:name="_Toc144308377"/>
      <w:bookmarkStart w:id="440" w:name="_Toc167971264"/>
      <w:bookmarkStart w:id="441" w:name="_Toc202272463"/>
      <w:bookmarkStart w:id="442" w:name="_Toc205283588"/>
      <w:r w:rsidRPr="00110A83">
        <w:rPr>
          <w:rFonts w:ascii="Times New Roman" w:eastAsia="ヒラギノ角ゴ Pro W3" w:hAnsi="Times New Roman" w:cs="Times New Roman"/>
          <w:bCs/>
          <w:color w:val="000000"/>
          <w:lang w:eastAsia="lv-LV"/>
        </w:rPr>
        <w:t xml:space="preserve">Sagatavojot </w:t>
      </w:r>
      <w:r w:rsidR="00202E3D" w:rsidRPr="00110A83">
        <w:rPr>
          <w:rFonts w:ascii="Times New Roman" w:eastAsia="ヒラギノ角ゴ Pro W3" w:hAnsi="Times New Roman" w:cs="Times New Roman"/>
          <w:bCs/>
          <w:color w:val="000000"/>
          <w:lang w:eastAsia="lv-LV"/>
        </w:rPr>
        <w:t>piedāvājumu, P</w:t>
      </w:r>
      <w:r w:rsidRPr="00110A83">
        <w:rPr>
          <w:rFonts w:ascii="Times New Roman" w:eastAsia="ヒラギノ角ゴ Pro W3" w:hAnsi="Times New Roman" w:cs="Times New Roman"/>
          <w:bCs/>
          <w:color w:val="000000"/>
          <w:lang w:eastAsia="lv-LV"/>
        </w:rPr>
        <w:t>retendents ievēro, ka:</w:t>
      </w:r>
      <w:bookmarkEnd w:id="424"/>
      <w:bookmarkEnd w:id="425"/>
      <w:bookmarkEnd w:id="426"/>
      <w:bookmarkEnd w:id="427"/>
      <w:bookmarkEnd w:id="428"/>
      <w:bookmarkEnd w:id="429"/>
      <w:bookmarkEnd w:id="430"/>
      <w:bookmarkEnd w:id="431"/>
      <w:bookmarkEnd w:id="432"/>
      <w:bookmarkEnd w:id="433"/>
      <w:bookmarkEnd w:id="434"/>
      <w:bookmarkEnd w:id="435"/>
      <w:bookmarkEnd w:id="436"/>
      <w:bookmarkEnd w:id="437"/>
      <w:bookmarkEnd w:id="438"/>
      <w:bookmarkEnd w:id="439"/>
      <w:bookmarkEnd w:id="440"/>
      <w:bookmarkEnd w:id="441"/>
      <w:bookmarkEnd w:id="442"/>
    </w:p>
    <w:p w14:paraId="735D1DFB" w14:textId="77777777" w:rsidR="00E653F5" w:rsidRPr="00110A83" w:rsidRDefault="00E653F5" w:rsidP="00AD491F">
      <w:pPr>
        <w:pStyle w:val="ListParagraph"/>
        <w:numPr>
          <w:ilvl w:val="3"/>
          <w:numId w:val="2"/>
        </w:numPr>
        <w:spacing w:before="60" w:afterLines="60" w:after="144" w:line="240" w:lineRule="auto"/>
        <w:ind w:left="2127" w:right="566" w:hanging="850"/>
        <w:contextualSpacing w:val="0"/>
        <w:jc w:val="both"/>
        <w:outlineLvl w:val="3"/>
        <w:rPr>
          <w:rFonts w:ascii="Times New Roman" w:eastAsia="Times New Roman" w:hAnsi="Times New Roman" w:cs="Times New Roman"/>
          <w:noProof/>
          <w:color w:val="000000"/>
          <w:szCs w:val="24"/>
        </w:rPr>
      </w:pPr>
      <w:r w:rsidRPr="00110A83">
        <w:rPr>
          <w:rFonts w:ascii="Times New Roman" w:eastAsia="Times New Roman" w:hAnsi="Times New Roman" w:cs="Times New Roman"/>
          <w:noProof/>
          <w:color w:val="000000"/>
          <w:szCs w:val="24"/>
        </w:rPr>
        <w:lastRenderedPageBreak/>
        <w:t>piedāvājuma dokumenti jāsagatavo latviešu valodā, svešvalodā sagatavotiem piedāvājuma dokumentiem jāpievieno tulkojums latviešu valodā;</w:t>
      </w:r>
    </w:p>
    <w:p w14:paraId="56541CA5" w14:textId="23CE2532" w:rsidR="00E653F5" w:rsidRPr="00110A83" w:rsidRDefault="00E653F5" w:rsidP="00AD491F">
      <w:pPr>
        <w:pStyle w:val="ListParagraph"/>
        <w:numPr>
          <w:ilvl w:val="3"/>
          <w:numId w:val="2"/>
        </w:numPr>
        <w:spacing w:before="60" w:afterLines="60" w:after="144" w:line="240" w:lineRule="auto"/>
        <w:ind w:left="2127" w:right="566" w:hanging="850"/>
        <w:contextualSpacing w:val="0"/>
        <w:jc w:val="both"/>
        <w:outlineLvl w:val="3"/>
        <w:rPr>
          <w:rFonts w:ascii="Times New Roman" w:eastAsia="Times New Roman" w:hAnsi="Times New Roman" w:cs="Times New Roman"/>
          <w:noProof/>
          <w:color w:val="000000"/>
          <w:szCs w:val="24"/>
        </w:rPr>
      </w:pPr>
      <w:r w:rsidRPr="00110A83">
        <w:rPr>
          <w:rFonts w:ascii="Times New Roman" w:eastAsia="Times New Roman" w:hAnsi="Times New Roman" w:cs="Times New Roman"/>
          <w:noProof/>
          <w:color w:val="000000"/>
          <w:szCs w:val="24"/>
        </w:rPr>
        <w:t>piedāvājumu jāaizpilda tikai elektroniski, katrs dokuments atsevišķā elektroniskā dokumentā ar Microsoft Office 2010 (vai jaunākas programmatūras versijas) rīkiem lasāmā formātā, PDF formātā vai citā pasūtītājam ērti un vienkārši pieejamā formātā, un jāpievieno tam paredzētajā e-konkursu sistēmas šā konkursa sadaļas apakšsadaļā;</w:t>
      </w:r>
    </w:p>
    <w:p w14:paraId="73DBC685" w14:textId="77777777" w:rsidR="00E653F5" w:rsidRPr="00110A83" w:rsidRDefault="00E653F5" w:rsidP="00AD491F">
      <w:pPr>
        <w:pStyle w:val="ListParagraph"/>
        <w:numPr>
          <w:ilvl w:val="3"/>
          <w:numId w:val="2"/>
        </w:numPr>
        <w:spacing w:before="60" w:afterLines="60" w:after="144" w:line="240" w:lineRule="auto"/>
        <w:ind w:left="2127" w:right="566" w:hanging="850"/>
        <w:contextualSpacing w:val="0"/>
        <w:jc w:val="both"/>
        <w:outlineLvl w:val="3"/>
        <w:rPr>
          <w:rFonts w:ascii="Times New Roman" w:eastAsia="Times New Roman" w:hAnsi="Times New Roman" w:cs="Times New Roman"/>
          <w:noProof/>
          <w:color w:val="000000"/>
          <w:szCs w:val="24"/>
        </w:rPr>
      </w:pPr>
      <w:r w:rsidRPr="00110A83">
        <w:rPr>
          <w:rFonts w:ascii="Times New Roman" w:eastAsia="Times New Roman" w:hAnsi="Times New Roman" w:cs="Times New Roman"/>
          <w:noProof/>
          <w:color w:val="000000"/>
          <w:szCs w:val="24"/>
        </w:rPr>
        <w:t>piedāvājums parakstāms ar drošu elektronisko parakstu un laika zīmogu vai ar EIS piedāvāto elektronisko parakstu;</w:t>
      </w:r>
    </w:p>
    <w:p w14:paraId="515BE1B0" w14:textId="77777777" w:rsidR="00E653F5" w:rsidRPr="00110A83" w:rsidRDefault="00E653F5" w:rsidP="00AD491F">
      <w:pPr>
        <w:pStyle w:val="ListParagraph"/>
        <w:numPr>
          <w:ilvl w:val="3"/>
          <w:numId w:val="2"/>
        </w:numPr>
        <w:spacing w:before="60" w:afterLines="60" w:after="144" w:line="240" w:lineRule="auto"/>
        <w:ind w:left="2127" w:right="566" w:hanging="850"/>
        <w:contextualSpacing w:val="0"/>
        <w:jc w:val="both"/>
        <w:outlineLvl w:val="3"/>
        <w:rPr>
          <w:rFonts w:ascii="Times New Roman" w:eastAsia="Times New Roman" w:hAnsi="Times New Roman" w:cs="Times New Roman"/>
          <w:noProof/>
          <w:color w:val="000000"/>
          <w:szCs w:val="24"/>
        </w:rPr>
      </w:pPr>
      <w:r w:rsidRPr="00110A83">
        <w:rPr>
          <w:rFonts w:ascii="Times New Roman" w:eastAsia="Times New Roman" w:hAnsi="Times New Roman" w:cs="Times New Roman"/>
          <w:noProof/>
          <w:color w:val="000000"/>
          <w:szCs w:val="24"/>
        </w:rPr>
        <w:t>pretendents nedrīkst veikt izmaiņas e-konkursu sistēmas šā konkursa sadaļā publicēto veidlapu struktūrā, t.sk. dzēst vai pievienot rindas vai kolonnas.</w:t>
      </w:r>
    </w:p>
    <w:p w14:paraId="40E97362" w14:textId="74B1C7CA" w:rsidR="00625A03" w:rsidRPr="008648CC" w:rsidRDefault="00E653F5" w:rsidP="008648CC">
      <w:pPr>
        <w:pStyle w:val="ListParagraph"/>
        <w:numPr>
          <w:ilvl w:val="2"/>
          <w:numId w:val="2"/>
        </w:numPr>
        <w:suppressAutoHyphens/>
        <w:spacing w:before="60" w:afterLines="60" w:after="144" w:line="240" w:lineRule="auto"/>
        <w:ind w:left="1134" w:right="566" w:hanging="642"/>
        <w:contextualSpacing w:val="0"/>
        <w:jc w:val="both"/>
        <w:outlineLvl w:val="2"/>
        <w:rPr>
          <w:rFonts w:ascii="Times New Roman" w:eastAsia="ヒラギノ角ゴ Pro W3" w:hAnsi="Times New Roman" w:cs="Times New Roman"/>
          <w:bCs/>
          <w:color w:val="000000"/>
          <w:lang w:eastAsia="lv-LV"/>
        </w:rPr>
      </w:pPr>
      <w:bookmarkStart w:id="443" w:name="_Toc74578825"/>
      <w:bookmarkStart w:id="444" w:name="_Toc74579087"/>
      <w:bookmarkStart w:id="445" w:name="_Toc74579507"/>
      <w:bookmarkStart w:id="446" w:name="_Toc90480963"/>
      <w:bookmarkStart w:id="447" w:name="_Toc90481142"/>
      <w:bookmarkStart w:id="448" w:name="_Toc104446819"/>
      <w:bookmarkStart w:id="449" w:name="_Toc104447027"/>
      <w:bookmarkStart w:id="450" w:name="_Toc104447675"/>
      <w:bookmarkStart w:id="451" w:name="_Toc111053374"/>
      <w:bookmarkStart w:id="452" w:name="_Toc111053489"/>
      <w:bookmarkStart w:id="453" w:name="_Toc112944837"/>
      <w:bookmarkStart w:id="454" w:name="_Toc129445215"/>
      <w:bookmarkStart w:id="455" w:name="_Toc129445335"/>
      <w:bookmarkStart w:id="456" w:name="_Toc130287194"/>
      <w:bookmarkStart w:id="457" w:name="_Toc139539178"/>
      <w:bookmarkStart w:id="458" w:name="_Toc144308378"/>
      <w:bookmarkStart w:id="459" w:name="_Toc167971265"/>
      <w:bookmarkStart w:id="460" w:name="_Toc202272464"/>
      <w:bookmarkStart w:id="461" w:name="_Toc205283589"/>
      <w:r w:rsidRPr="00110A83">
        <w:rPr>
          <w:rFonts w:ascii="Times New Roman" w:eastAsia="ヒラギノ角ゴ Pro W3" w:hAnsi="Times New Roman" w:cs="Times New Roman"/>
          <w:bCs/>
          <w:color w:val="000000"/>
          <w:lang w:eastAsia="lv-LV"/>
        </w:rPr>
        <w:t>Ja piedā</w:t>
      </w:r>
      <w:r w:rsidR="002815EE" w:rsidRPr="00110A83">
        <w:rPr>
          <w:rFonts w:ascii="Times New Roman" w:eastAsia="ヒラギノ角ゴ Pro W3" w:hAnsi="Times New Roman" w:cs="Times New Roman"/>
          <w:bCs/>
          <w:color w:val="000000"/>
          <w:lang w:eastAsia="lv-LV"/>
        </w:rPr>
        <w:t xml:space="preserve">vājums neatbildīs kādam no </w:t>
      </w:r>
      <w:r w:rsidR="00A421A6" w:rsidRPr="00110A83">
        <w:rPr>
          <w:rFonts w:ascii="Times New Roman" w:eastAsia="ヒラギノ角ゴ Pro W3" w:hAnsi="Times New Roman" w:cs="Times New Roman"/>
          <w:bCs/>
          <w:color w:val="000000"/>
          <w:lang w:eastAsia="lv-LV"/>
        </w:rPr>
        <w:t>N</w:t>
      </w:r>
      <w:r w:rsidRPr="00110A83">
        <w:rPr>
          <w:rFonts w:ascii="Times New Roman" w:eastAsia="ヒラギノ角ゴ Pro W3" w:hAnsi="Times New Roman" w:cs="Times New Roman"/>
          <w:bCs/>
          <w:color w:val="000000"/>
          <w:lang w:eastAsia="lv-LV"/>
        </w:rPr>
        <w:t>olikuma 1</w:t>
      </w:r>
      <w:r w:rsidR="005D0134" w:rsidRPr="00110A83">
        <w:rPr>
          <w:rFonts w:ascii="Times New Roman" w:eastAsia="ヒラギノ角ゴ Pro W3" w:hAnsi="Times New Roman" w:cs="Times New Roman"/>
          <w:bCs/>
          <w:color w:val="000000"/>
          <w:lang w:eastAsia="lv-LV"/>
        </w:rPr>
        <w:t>.</w:t>
      </w:r>
      <w:r w:rsidR="001C75AA" w:rsidRPr="00110A83">
        <w:rPr>
          <w:rFonts w:ascii="Times New Roman" w:eastAsia="ヒラギノ角ゴ Pro W3" w:hAnsi="Times New Roman" w:cs="Times New Roman"/>
          <w:bCs/>
          <w:color w:val="000000"/>
          <w:lang w:eastAsia="lv-LV"/>
        </w:rPr>
        <w:t>8</w:t>
      </w:r>
      <w:r w:rsidRPr="00110A83">
        <w:rPr>
          <w:rFonts w:ascii="Times New Roman" w:eastAsia="ヒラギノ角ゴ Pro W3" w:hAnsi="Times New Roman" w:cs="Times New Roman"/>
          <w:bCs/>
          <w:color w:val="000000"/>
          <w:lang w:eastAsia="lv-LV"/>
        </w:rPr>
        <w:t xml:space="preserve">.punkta apakšpunktos minētajiem nosacījumiem, </w:t>
      </w:r>
      <w:bookmarkEnd w:id="443"/>
      <w:bookmarkEnd w:id="444"/>
      <w:bookmarkEnd w:id="445"/>
      <w:bookmarkEnd w:id="446"/>
      <w:bookmarkEnd w:id="447"/>
      <w:bookmarkEnd w:id="448"/>
      <w:bookmarkEnd w:id="449"/>
      <w:bookmarkEnd w:id="450"/>
      <w:bookmarkEnd w:id="451"/>
      <w:bookmarkEnd w:id="452"/>
      <w:bookmarkEnd w:id="453"/>
      <w:bookmarkEnd w:id="454"/>
      <w:bookmarkEnd w:id="455"/>
      <w:bookmarkEnd w:id="456"/>
      <w:bookmarkEnd w:id="457"/>
      <w:bookmarkEnd w:id="458"/>
      <w:r w:rsidR="0004755F" w:rsidRPr="0004755F">
        <w:rPr>
          <w:rFonts w:ascii="Times New Roman" w:eastAsia="ヒラギノ角ゴ Pro W3" w:hAnsi="Times New Roman" w:cs="Times New Roman"/>
          <w:bCs/>
          <w:color w:val="000000"/>
          <w:lang w:eastAsia="lv-LV"/>
        </w:rPr>
        <w:t>ko iepirkuma komisija izvērtējusi kā būtisku trūkumu un ietekmējošu faktoru iesniegtā piedāvājuma vērtēšanai pēc būtības, tas netiks izskatīts.</w:t>
      </w:r>
      <w:bookmarkStart w:id="462" w:name="_Toc19111558"/>
      <w:bookmarkStart w:id="463" w:name="_Toc74578826"/>
      <w:bookmarkStart w:id="464" w:name="_Toc74579088"/>
      <w:bookmarkStart w:id="465" w:name="_Toc74579508"/>
      <w:bookmarkStart w:id="466" w:name="_Toc90480967"/>
      <w:bookmarkStart w:id="467" w:name="_Toc90481146"/>
      <w:bookmarkStart w:id="468" w:name="_Toc104446821"/>
      <w:bookmarkStart w:id="469" w:name="_Toc104447029"/>
      <w:bookmarkStart w:id="470" w:name="_Toc104447677"/>
      <w:bookmarkStart w:id="471" w:name="_Toc111053376"/>
      <w:bookmarkStart w:id="472" w:name="_Toc111053491"/>
      <w:bookmarkStart w:id="473" w:name="_Toc112944841"/>
      <w:bookmarkStart w:id="474" w:name="_Toc129445219"/>
      <w:bookmarkStart w:id="475" w:name="_Toc129445339"/>
      <w:bookmarkStart w:id="476" w:name="_Toc130287198"/>
      <w:bookmarkStart w:id="477" w:name="_Toc139539182"/>
      <w:bookmarkStart w:id="478" w:name="_Toc144308380"/>
      <w:bookmarkStart w:id="479" w:name="_Toc167971269"/>
      <w:bookmarkStart w:id="480" w:name="_Ref381009805"/>
      <w:bookmarkStart w:id="481" w:name="_Ref367975588"/>
      <w:bookmarkEnd w:id="147"/>
      <w:bookmarkEnd w:id="148"/>
      <w:bookmarkEnd w:id="149"/>
      <w:bookmarkEnd w:id="459"/>
      <w:bookmarkEnd w:id="460"/>
      <w:bookmarkEnd w:id="461"/>
    </w:p>
    <w:p w14:paraId="61F86CC1" w14:textId="15955761" w:rsidR="00E653F5" w:rsidRPr="00110A83" w:rsidRDefault="00E653F5" w:rsidP="00AD491F">
      <w:pPr>
        <w:pStyle w:val="ListParagraph"/>
        <w:numPr>
          <w:ilvl w:val="1"/>
          <w:numId w:val="2"/>
        </w:numPr>
        <w:tabs>
          <w:tab w:val="left" w:pos="567"/>
        </w:tabs>
        <w:spacing w:after="0" w:line="240" w:lineRule="auto"/>
        <w:ind w:right="566"/>
        <w:jc w:val="both"/>
        <w:outlineLvl w:val="1"/>
        <w:rPr>
          <w:rFonts w:ascii="Times New Roman" w:eastAsia="Times New Roman" w:hAnsi="Times New Roman" w:cs="Times New Roman"/>
          <w:b/>
          <w:bCs/>
          <w:szCs w:val="26"/>
        </w:rPr>
      </w:pPr>
      <w:bookmarkStart w:id="482" w:name="_Toc202272466"/>
      <w:bookmarkStart w:id="483" w:name="_Toc205283590"/>
      <w:r w:rsidRPr="00110A83">
        <w:rPr>
          <w:rFonts w:ascii="Times New Roman" w:eastAsia="Times New Roman" w:hAnsi="Times New Roman" w:cs="Times New Roman"/>
          <w:b/>
          <w:bCs/>
          <w:szCs w:val="26"/>
        </w:rPr>
        <w:t>Nolikuma pieejamība, tā izsniegšana un papildu informācijas saņemšana</w:t>
      </w:r>
      <w:bookmarkEnd w:id="462"/>
      <w:bookmarkEnd w:id="463"/>
      <w:bookmarkEnd w:id="464"/>
      <w:bookmarkEnd w:id="465"/>
      <w:bookmarkEnd w:id="466"/>
      <w:bookmarkEnd w:id="467"/>
      <w:bookmarkEnd w:id="468"/>
      <w:bookmarkEnd w:id="469"/>
      <w:bookmarkEnd w:id="470"/>
      <w:bookmarkEnd w:id="471"/>
      <w:bookmarkEnd w:id="472"/>
      <w:bookmarkEnd w:id="473"/>
      <w:bookmarkEnd w:id="474"/>
      <w:bookmarkEnd w:id="475"/>
      <w:bookmarkEnd w:id="476"/>
      <w:bookmarkEnd w:id="477"/>
      <w:bookmarkEnd w:id="478"/>
      <w:bookmarkEnd w:id="479"/>
      <w:bookmarkEnd w:id="482"/>
      <w:bookmarkEnd w:id="483"/>
    </w:p>
    <w:p w14:paraId="12711031" w14:textId="4464D214" w:rsidR="00E653F5" w:rsidRPr="00110A83" w:rsidRDefault="00E653F5" w:rsidP="00AD491F">
      <w:pPr>
        <w:pStyle w:val="ListParagraph"/>
        <w:numPr>
          <w:ilvl w:val="2"/>
          <w:numId w:val="2"/>
        </w:numPr>
        <w:suppressAutoHyphens/>
        <w:spacing w:before="60" w:afterLines="60" w:after="144" w:line="240" w:lineRule="auto"/>
        <w:ind w:left="1134" w:right="566" w:hanging="642"/>
        <w:contextualSpacing w:val="0"/>
        <w:jc w:val="both"/>
        <w:outlineLvl w:val="2"/>
        <w:rPr>
          <w:rFonts w:ascii="Times New Roman" w:eastAsia="ヒラギノ角ゴ Pro W3" w:hAnsi="Times New Roman" w:cs="Times New Roman"/>
          <w:bCs/>
          <w:color w:val="000000"/>
          <w:lang w:eastAsia="lv-LV"/>
        </w:rPr>
      </w:pPr>
      <w:bookmarkStart w:id="484" w:name="_Toc74578827"/>
      <w:bookmarkStart w:id="485" w:name="_Toc74579089"/>
      <w:bookmarkStart w:id="486" w:name="_Toc74579509"/>
      <w:bookmarkStart w:id="487" w:name="_Toc90480968"/>
      <w:bookmarkStart w:id="488" w:name="_Toc90481147"/>
      <w:bookmarkStart w:id="489" w:name="_Toc104446822"/>
      <w:bookmarkStart w:id="490" w:name="_Toc104447030"/>
      <w:bookmarkStart w:id="491" w:name="_Toc104447678"/>
      <w:bookmarkStart w:id="492" w:name="_Toc111053377"/>
      <w:bookmarkStart w:id="493" w:name="_Toc111053492"/>
      <w:bookmarkStart w:id="494" w:name="_Toc112944842"/>
      <w:bookmarkStart w:id="495" w:name="_Toc129445220"/>
      <w:bookmarkStart w:id="496" w:name="_Toc129445340"/>
      <w:bookmarkStart w:id="497" w:name="_Toc130287199"/>
      <w:bookmarkStart w:id="498" w:name="_Toc139539183"/>
      <w:bookmarkStart w:id="499" w:name="_Toc144308381"/>
      <w:bookmarkStart w:id="500" w:name="_Toc167971270"/>
      <w:bookmarkStart w:id="501" w:name="_Toc202272467"/>
      <w:bookmarkStart w:id="502" w:name="_Toc205283591"/>
      <w:bookmarkStart w:id="503" w:name="_Ref367976735"/>
      <w:bookmarkStart w:id="504" w:name="_Toc368392487"/>
      <w:bookmarkStart w:id="505" w:name="_Toc368392537"/>
      <w:bookmarkStart w:id="506" w:name="_Toc368566388"/>
      <w:bookmarkStart w:id="507" w:name="_Ref384289395"/>
      <w:bookmarkEnd w:id="150"/>
      <w:bookmarkEnd w:id="151"/>
      <w:bookmarkEnd w:id="152"/>
      <w:bookmarkEnd w:id="153"/>
      <w:bookmarkEnd w:id="480"/>
      <w:bookmarkEnd w:id="481"/>
      <w:r w:rsidRPr="00110A83">
        <w:rPr>
          <w:rFonts w:ascii="Times New Roman" w:eastAsia="ヒラギノ角ゴ Pro W3" w:hAnsi="Times New Roman" w:cs="Times New Roman"/>
          <w:bCs/>
          <w:color w:val="000000"/>
          <w:lang w:eastAsia="lv-LV"/>
        </w:rPr>
        <w:t>Sākot ar šīs iepirkuma procedūras izsludināšanas brīdi, visi ieinteresētie piegādātāji var skatīt to elektroniski EIS e-konkursu apakšsistēmā</w:t>
      </w:r>
      <w:r w:rsidR="00FA6CF9" w:rsidRPr="00110A83">
        <w:rPr>
          <w:rFonts w:ascii="Times New Roman" w:eastAsia="ヒラギノ角ゴ Pro W3" w:hAnsi="Times New Roman" w:cs="Times New Roman"/>
          <w:bCs/>
          <w:color w:val="000000"/>
          <w:lang w:eastAsia="lv-LV"/>
        </w:rPr>
        <w:t>, kā arī klātienē uz vietas, iepriekš sazinoties ar kontaktpersonu.</w:t>
      </w:r>
      <w:r w:rsidRPr="00110A83">
        <w:rPr>
          <w:rFonts w:ascii="Times New Roman" w:eastAsia="ヒラギノ角ゴ Pro W3" w:hAnsi="Times New Roman" w:cs="Times New Roman"/>
          <w:bCs/>
          <w:color w:val="000000"/>
          <w:lang w:eastAsia="lv-LV"/>
        </w:rPr>
        <w:t xml:space="preserve"> Nolikums ir pieejams brīvi un bez maksas.</w:t>
      </w:r>
      <w:bookmarkEnd w:id="484"/>
      <w:bookmarkEnd w:id="485"/>
      <w:bookmarkEnd w:id="486"/>
      <w:bookmarkEnd w:id="487"/>
      <w:bookmarkEnd w:id="488"/>
      <w:bookmarkEnd w:id="489"/>
      <w:bookmarkEnd w:id="490"/>
      <w:bookmarkEnd w:id="491"/>
      <w:bookmarkEnd w:id="492"/>
      <w:bookmarkEnd w:id="493"/>
      <w:bookmarkEnd w:id="494"/>
      <w:bookmarkEnd w:id="495"/>
      <w:bookmarkEnd w:id="496"/>
      <w:bookmarkEnd w:id="497"/>
      <w:bookmarkEnd w:id="498"/>
      <w:bookmarkEnd w:id="499"/>
      <w:bookmarkEnd w:id="500"/>
      <w:bookmarkEnd w:id="501"/>
      <w:bookmarkEnd w:id="502"/>
      <w:r w:rsidR="00E11131" w:rsidRPr="00110A83">
        <w:rPr>
          <w:rFonts w:ascii="Times New Roman" w:eastAsia="ヒラギノ角ゴ Pro W3" w:hAnsi="Times New Roman" w:cs="Times New Roman"/>
          <w:bCs/>
          <w:color w:val="000000"/>
          <w:lang w:eastAsia="lv-LV"/>
        </w:rPr>
        <w:t xml:space="preserve"> </w:t>
      </w:r>
    </w:p>
    <w:p w14:paraId="1686E6BE" w14:textId="4E2D7360" w:rsidR="00E653F5" w:rsidRPr="00110A83" w:rsidRDefault="00E653F5" w:rsidP="00AD491F">
      <w:pPr>
        <w:pStyle w:val="ListParagraph"/>
        <w:numPr>
          <w:ilvl w:val="2"/>
          <w:numId w:val="2"/>
        </w:numPr>
        <w:suppressAutoHyphens/>
        <w:spacing w:before="60" w:afterLines="60" w:after="144" w:line="240" w:lineRule="auto"/>
        <w:ind w:left="1134" w:right="566" w:hanging="642"/>
        <w:contextualSpacing w:val="0"/>
        <w:jc w:val="both"/>
        <w:outlineLvl w:val="2"/>
        <w:rPr>
          <w:rFonts w:ascii="Times New Roman" w:eastAsia="ヒラギノ角ゴ Pro W3" w:hAnsi="Times New Roman" w:cs="Times New Roman"/>
          <w:bCs/>
          <w:color w:val="000000"/>
          <w:lang w:eastAsia="lv-LV"/>
        </w:rPr>
      </w:pPr>
      <w:bookmarkStart w:id="508" w:name="_Toc74578828"/>
      <w:bookmarkStart w:id="509" w:name="_Toc74579090"/>
      <w:bookmarkStart w:id="510" w:name="_Toc74579510"/>
      <w:bookmarkStart w:id="511" w:name="_Toc90480969"/>
      <w:bookmarkStart w:id="512" w:name="_Toc90481148"/>
      <w:bookmarkStart w:id="513" w:name="_Toc104446823"/>
      <w:bookmarkStart w:id="514" w:name="_Toc104447031"/>
      <w:bookmarkStart w:id="515" w:name="_Toc104447679"/>
      <w:bookmarkStart w:id="516" w:name="_Toc111053378"/>
      <w:bookmarkStart w:id="517" w:name="_Toc111053493"/>
      <w:bookmarkStart w:id="518" w:name="_Toc112944843"/>
      <w:bookmarkStart w:id="519" w:name="_Toc129445221"/>
      <w:bookmarkStart w:id="520" w:name="_Toc129445341"/>
      <w:bookmarkStart w:id="521" w:name="_Toc130287200"/>
      <w:bookmarkStart w:id="522" w:name="_Toc139539184"/>
      <w:bookmarkStart w:id="523" w:name="_Toc144308382"/>
      <w:bookmarkStart w:id="524" w:name="_Toc167971271"/>
      <w:bookmarkStart w:id="525" w:name="_Toc202272468"/>
      <w:bookmarkStart w:id="526" w:name="_Toc205283592"/>
      <w:r w:rsidRPr="00110A83">
        <w:rPr>
          <w:rFonts w:ascii="Times New Roman" w:eastAsia="ヒラギノ角ゴ Pro W3" w:hAnsi="Times New Roman" w:cs="Times New Roman"/>
          <w:bCs/>
          <w:color w:val="000000"/>
          <w:lang w:eastAsia="lv-LV"/>
        </w:rPr>
        <w:t xml:space="preserve">Papildu informāciju Pasūtītājs </w:t>
      </w:r>
      <w:proofErr w:type="spellStart"/>
      <w:r w:rsidRPr="00110A83">
        <w:rPr>
          <w:rFonts w:ascii="Times New Roman" w:eastAsia="ヒラギノ角ゴ Pro W3" w:hAnsi="Times New Roman" w:cs="Times New Roman"/>
          <w:bCs/>
          <w:color w:val="000000"/>
          <w:lang w:eastAsia="lv-LV"/>
        </w:rPr>
        <w:t>nosūta</w:t>
      </w:r>
      <w:proofErr w:type="spellEnd"/>
      <w:r w:rsidRPr="00110A83">
        <w:rPr>
          <w:rFonts w:ascii="Times New Roman" w:eastAsia="ヒラギノ角ゴ Pro W3" w:hAnsi="Times New Roman" w:cs="Times New Roman"/>
          <w:bCs/>
          <w:color w:val="000000"/>
          <w:lang w:eastAsia="lv-LV"/>
        </w:rPr>
        <w:t xml:space="preserve"> ieinteresētajam piegādātājam, kurš uzdevis jautājumu EIS e-konkursu apakšsistēmā, un vienlaikus to ievieto EIS e-konkursu apakšsistēmā, informācijā norādot arī uzdoto jautājumu.</w:t>
      </w:r>
      <w:r w:rsidR="00EA4266" w:rsidRPr="00110A83">
        <w:rPr>
          <w:rFonts w:ascii="Times New Roman" w:eastAsia="ヒラギノ角ゴ Pro W3" w:hAnsi="Times New Roman" w:cs="Times New Roman"/>
          <w:bCs/>
          <w:color w:val="000000"/>
          <w:lang w:eastAsia="lv-LV"/>
        </w:rPr>
        <w:t xml:space="preserve"> Piegādātāja pienākums ir pastāvīgi sekot pircēja profilā publicētajai informācijai un ņemt to vērā, gatavojot piedāvājumu.</w:t>
      </w:r>
      <w:bookmarkEnd w:id="508"/>
      <w:bookmarkEnd w:id="509"/>
      <w:bookmarkEnd w:id="510"/>
      <w:bookmarkEnd w:id="511"/>
      <w:bookmarkEnd w:id="512"/>
      <w:bookmarkEnd w:id="513"/>
      <w:bookmarkEnd w:id="514"/>
      <w:bookmarkEnd w:id="515"/>
      <w:bookmarkEnd w:id="516"/>
      <w:bookmarkEnd w:id="517"/>
      <w:bookmarkEnd w:id="518"/>
      <w:bookmarkEnd w:id="519"/>
      <w:bookmarkEnd w:id="520"/>
      <w:bookmarkEnd w:id="521"/>
      <w:bookmarkEnd w:id="522"/>
      <w:bookmarkEnd w:id="523"/>
      <w:bookmarkEnd w:id="524"/>
      <w:bookmarkEnd w:id="525"/>
      <w:bookmarkEnd w:id="526"/>
    </w:p>
    <w:p w14:paraId="79A9AC58" w14:textId="426CF581" w:rsidR="0022438D" w:rsidRDefault="00E653F5" w:rsidP="007B75FC">
      <w:pPr>
        <w:pStyle w:val="ListParagraph"/>
        <w:numPr>
          <w:ilvl w:val="2"/>
          <w:numId w:val="2"/>
        </w:numPr>
        <w:suppressAutoHyphens/>
        <w:spacing w:before="60" w:afterLines="60" w:after="144" w:line="240" w:lineRule="auto"/>
        <w:ind w:left="1134" w:right="566" w:hanging="642"/>
        <w:contextualSpacing w:val="0"/>
        <w:jc w:val="both"/>
        <w:outlineLvl w:val="2"/>
        <w:rPr>
          <w:rFonts w:ascii="Times New Roman" w:eastAsia="ヒラギノ角ゴ Pro W3" w:hAnsi="Times New Roman" w:cs="Times New Roman"/>
          <w:bCs/>
          <w:color w:val="000000"/>
          <w:lang w:eastAsia="lv-LV"/>
        </w:rPr>
      </w:pPr>
      <w:bookmarkStart w:id="527" w:name="_Toc74578829"/>
      <w:bookmarkStart w:id="528" w:name="_Toc74579091"/>
      <w:bookmarkStart w:id="529" w:name="_Toc74579511"/>
      <w:bookmarkStart w:id="530" w:name="_Toc90480970"/>
      <w:bookmarkStart w:id="531" w:name="_Toc90481149"/>
      <w:bookmarkStart w:id="532" w:name="_Toc104446824"/>
      <w:bookmarkStart w:id="533" w:name="_Toc104447032"/>
      <w:bookmarkStart w:id="534" w:name="_Toc104447680"/>
      <w:bookmarkStart w:id="535" w:name="_Toc111053379"/>
      <w:bookmarkStart w:id="536" w:name="_Toc111053494"/>
      <w:bookmarkStart w:id="537" w:name="_Toc112944844"/>
      <w:bookmarkStart w:id="538" w:name="_Toc129445222"/>
      <w:bookmarkStart w:id="539" w:name="_Toc129445342"/>
      <w:bookmarkStart w:id="540" w:name="_Toc130287201"/>
      <w:bookmarkStart w:id="541" w:name="_Toc139539185"/>
      <w:bookmarkStart w:id="542" w:name="_Toc144308383"/>
      <w:bookmarkStart w:id="543" w:name="_Toc167971272"/>
      <w:bookmarkStart w:id="544" w:name="_Toc202272469"/>
      <w:bookmarkStart w:id="545" w:name="_Toc205283593"/>
      <w:r w:rsidRPr="00110A83">
        <w:rPr>
          <w:rFonts w:ascii="Times New Roman" w:eastAsia="ヒラギノ角ゴ Pro W3" w:hAnsi="Times New Roman" w:cs="Times New Roman"/>
          <w:bCs/>
          <w:color w:val="000000"/>
          <w:lang w:eastAsia="lv-LV"/>
        </w:rPr>
        <w:t>Ja ieinteresētais piegādātājs ir laikus pieprasījis papildu informāciju par šīs iepirkuma procedūras dokumentos iekļautajām prasībām, Pasūtītājs to sniedz piecu darba dienu laikā, bet ne vēlāk kā sešas dienas pirms piedāvājumu iesniegšanas termiņa beigām.</w:t>
      </w:r>
      <w:r w:rsidR="00C6580C" w:rsidRPr="00110A83">
        <w:rPr>
          <w:rFonts w:ascii="Times New Roman" w:eastAsia="ヒラギノ角ゴ Pro W3" w:hAnsi="Times New Roman" w:cs="Times New Roman"/>
          <w:bCs/>
          <w:color w:val="000000"/>
          <w:lang w:eastAsia="lv-LV"/>
        </w:rPr>
        <w:t xml:space="preserve"> Informācijas apmaiņa starp pasūtītāju un piegādātājiem notiek atbilstoši PIL 38.pantā noteiktajam.</w:t>
      </w:r>
      <w:bookmarkEnd w:id="527"/>
      <w:bookmarkEnd w:id="528"/>
      <w:bookmarkEnd w:id="529"/>
      <w:bookmarkEnd w:id="530"/>
      <w:bookmarkEnd w:id="531"/>
      <w:bookmarkEnd w:id="532"/>
      <w:bookmarkEnd w:id="533"/>
      <w:bookmarkEnd w:id="534"/>
      <w:bookmarkEnd w:id="535"/>
      <w:bookmarkEnd w:id="536"/>
      <w:bookmarkEnd w:id="537"/>
      <w:bookmarkEnd w:id="538"/>
      <w:bookmarkEnd w:id="539"/>
      <w:bookmarkEnd w:id="540"/>
      <w:bookmarkEnd w:id="541"/>
      <w:bookmarkEnd w:id="542"/>
      <w:bookmarkEnd w:id="543"/>
      <w:bookmarkEnd w:id="544"/>
      <w:bookmarkEnd w:id="545"/>
    </w:p>
    <w:p w14:paraId="2A3FEB03" w14:textId="77777777" w:rsidR="00E653F5" w:rsidRPr="003374FD" w:rsidRDefault="00E653F5" w:rsidP="00AD491F">
      <w:pPr>
        <w:pStyle w:val="ListParagraph"/>
        <w:numPr>
          <w:ilvl w:val="0"/>
          <w:numId w:val="2"/>
        </w:numPr>
        <w:spacing w:before="120" w:after="0" w:line="240" w:lineRule="auto"/>
        <w:ind w:right="566"/>
        <w:jc w:val="center"/>
        <w:outlineLvl w:val="0"/>
        <w:rPr>
          <w:rFonts w:ascii="Times New Roman" w:eastAsia="Times New Roman" w:hAnsi="Times New Roman" w:cs="Times New Roman"/>
          <w:b/>
          <w:bCs/>
          <w:lang w:eastAsia="lv-LV"/>
        </w:rPr>
      </w:pPr>
      <w:bookmarkStart w:id="546" w:name="_Toc19111559"/>
      <w:bookmarkStart w:id="547" w:name="_Toc205283594"/>
      <w:r w:rsidRPr="003374FD">
        <w:rPr>
          <w:rFonts w:ascii="Times New Roman" w:eastAsia="Times New Roman" w:hAnsi="Times New Roman" w:cs="Times New Roman"/>
          <w:b/>
          <w:bCs/>
          <w:lang w:eastAsia="lv-LV"/>
        </w:rPr>
        <w:t>INFORMĀCIJA PAR IEPIRKUMA PRIEKŠMETU</w:t>
      </w:r>
      <w:bookmarkEnd w:id="546"/>
      <w:bookmarkEnd w:id="547"/>
    </w:p>
    <w:p w14:paraId="71279C31" w14:textId="77777777" w:rsidR="00C00574" w:rsidRPr="003374FD" w:rsidRDefault="00C00574" w:rsidP="00AD491F">
      <w:pPr>
        <w:pStyle w:val="ListParagraph"/>
        <w:spacing w:before="120" w:after="0" w:line="240" w:lineRule="auto"/>
        <w:ind w:right="566"/>
        <w:outlineLvl w:val="0"/>
        <w:rPr>
          <w:rFonts w:ascii="Times New Roman" w:eastAsia="Times New Roman" w:hAnsi="Times New Roman" w:cs="Times New Roman"/>
          <w:b/>
          <w:bCs/>
          <w:lang w:eastAsia="lv-LV"/>
        </w:rPr>
      </w:pPr>
    </w:p>
    <w:p w14:paraId="179FF64B" w14:textId="77777777" w:rsidR="00E653F5" w:rsidRPr="00110A83" w:rsidRDefault="00E653F5" w:rsidP="00AD491F">
      <w:pPr>
        <w:pStyle w:val="ListParagraph"/>
        <w:numPr>
          <w:ilvl w:val="1"/>
          <w:numId w:val="2"/>
        </w:numPr>
        <w:spacing w:after="0" w:line="240" w:lineRule="auto"/>
        <w:ind w:right="566"/>
        <w:jc w:val="both"/>
        <w:outlineLvl w:val="1"/>
        <w:rPr>
          <w:rFonts w:ascii="Times New Roman" w:eastAsia="Times New Roman" w:hAnsi="Times New Roman" w:cs="Times New Roman"/>
          <w:b/>
          <w:bCs/>
          <w:szCs w:val="26"/>
        </w:rPr>
      </w:pPr>
      <w:bookmarkStart w:id="548" w:name="_Toc19111560"/>
      <w:bookmarkStart w:id="549" w:name="_Toc74578831"/>
      <w:bookmarkStart w:id="550" w:name="_Toc74579513"/>
      <w:bookmarkStart w:id="551" w:name="_Toc90480972"/>
      <w:bookmarkStart w:id="552" w:name="_Toc90481151"/>
      <w:bookmarkStart w:id="553" w:name="_Toc104446826"/>
      <w:bookmarkStart w:id="554" w:name="_Toc104447034"/>
      <w:bookmarkStart w:id="555" w:name="_Toc104447682"/>
      <w:bookmarkStart w:id="556" w:name="_Toc111053381"/>
      <w:bookmarkStart w:id="557" w:name="_Toc111053496"/>
      <w:bookmarkStart w:id="558" w:name="_Toc112944846"/>
      <w:bookmarkStart w:id="559" w:name="_Toc129445225"/>
      <w:bookmarkStart w:id="560" w:name="_Toc129445345"/>
      <w:bookmarkStart w:id="561" w:name="_Toc130287204"/>
      <w:bookmarkStart w:id="562" w:name="_Toc139539188"/>
      <w:bookmarkStart w:id="563" w:name="_Toc144308385"/>
      <w:bookmarkStart w:id="564" w:name="_Toc167971274"/>
      <w:bookmarkStart w:id="565" w:name="_Toc202272471"/>
      <w:bookmarkStart w:id="566" w:name="_Toc205283595"/>
      <w:bookmarkStart w:id="567" w:name="_Ref384289379"/>
      <w:bookmarkStart w:id="568" w:name="_Ref367975610"/>
      <w:bookmarkEnd w:id="503"/>
      <w:bookmarkEnd w:id="504"/>
      <w:bookmarkEnd w:id="505"/>
      <w:bookmarkEnd w:id="506"/>
      <w:bookmarkEnd w:id="507"/>
      <w:r w:rsidRPr="00110A83">
        <w:rPr>
          <w:rFonts w:ascii="Times New Roman" w:eastAsia="Times New Roman" w:hAnsi="Times New Roman" w:cs="Times New Roman"/>
          <w:b/>
          <w:bCs/>
          <w:szCs w:val="26"/>
        </w:rPr>
        <w:t>Iepirkuma priekšmeta apraksts</w:t>
      </w:r>
      <w:bookmarkEnd w:id="548"/>
      <w:bookmarkEnd w:id="549"/>
      <w:bookmarkEnd w:id="550"/>
      <w:bookmarkEnd w:id="551"/>
      <w:bookmarkEnd w:id="552"/>
      <w:bookmarkEnd w:id="553"/>
      <w:bookmarkEnd w:id="554"/>
      <w:bookmarkEnd w:id="555"/>
      <w:bookmarkEnd w:id="556"/>
      <w:bookmarkEnd w:id="557"/>
      <w:bookmarkEnd w:id="558"/>
      <w:bookmarkEnd w:id="559"/>
      <w:bookmarkEnd w:id="560"/>
      <w:bookmarkEnd w:id="561"/>
      <w:bookmarkEnd w:id="562"/>
      <w:bookmarkEnd w:id="563"/>
      <w:bookmarkEnd w:id="564"/>
      <w:bookmarkEnd w:id="565"/>
      <w:bookmarkEnd w:id="566"/>
    </w:p>
    <w:p w14:paraId="68D9219A" w14:textId="621BB289" w:rsidR="00C26D1A" w:rsidRPr="00C26D1A" w:rsidRDefault="00802862" w:rsidP="00C26D1A">
      <w:pPr>
        <w:pStyle w:val="ListParagraph"/>
        <w:numPr>
          <w:ilvl w:val="2"/>
          <w:numId w:val="2"/>
        </w:numPr>
        <w:suppressAutoHyphens/>
        <w:spacing w:before="120" w:after="100" w:afterAutospacing="1"/>
        <w:ind w:left="1134" w:right="566" w:hanging="641"/>
        <w:contextualSpacing w:val="0"/>
        <w:jc w:val="both"/>
        <w:outlineLvl w:val="2"/>
        <w:rPr>
          <w:rFonts w:ascii="Times New Roman" w:eastAsia="ヒラギノ角ゴ Pro W3" w:hAnsi="Times New Roman" w:cs="Times New Roman"/>
          <w:bCs/>
          <w:color w:val="000000"/>
          <w:lang w:eastAsia="lv-LV"/>
        </w:rPr>
      </w:pPr>
      <w:bookmarkStart w:id="569" w:name="_Toc104446827"/>
      <w:bookmarkStart w:id="570" w:name="_Toc104447035"/>
      <w:bookmarkStart w:id="571" w:name="_Toc104447683"/>
      <w:bookmarkStart w:id="572" w:name="_Toc111053382"/>
      <w:bookmarkStart w:id="573" w:name="_Toc111053497"/>
      <w:bookmarkStart w:id="574" w:name="_Toc112944847"/>
      <w:bookmarkStart w:id="575" w:name="_Toc129445226"/>
      <w:bookmarkStart w:id="576" w:name="_Toc129445346"/>
      <w:bookmarkStart w:id="577" w:name="_Toc130287205"/>
      <w:bookmarkStart w:id="578" w:name="_Toc139539189"/>
      <w:bookmarkStart w:id="579" w:name="_Toc144308386"/>
      <w:bookmarkStart w:id="580" w:name="_Toc167971275"/>
      <w:bookmarkStart w:id="581" w:name="_Toc202272472"/>
      <w:bookmarkStart w:id="582" w:name="_Toc205283596"/>
      <w:bookmarkStart w:id="583" w:name="_Toc74578833"/>
      <w:bookmarkStart w:id="584" w:name="_Toc74579515"/>
      <w:r w:rsidRPr="00802862">
        <w:rPr>
          <w:rFonts w:ascii="Times New Roman" w:eastAsia="ヒラギノ角ゴ Pro W3" w:hAnsi="Times New Roman" w:cs="Times New Roman"/>
          <w:bCs/>
          <w:color w:val="000000"/>
          <w:lang w:eastAsia="lv-LV"/>
        </w:rPr>
        <w:t xml:space="preserve">Dabasgāzes iegāde Jūrmalas valstspilsētas pašvaldības iestādēm </w:t>
      </w:r>
      <w:r w:rsidR="00FC18E2" w:rsidRPr="00C26D1A">
        <w:rPr>
          <w:rFonts w:ascii="Times New Roman" w:eastAsia="ヒラギノ角ゴ Pro W3" w:hAnsi="Times New Roman" w:cs="Times New Roman"/>
          <w:bCs/>
          <w:color w:val="000000"/>
          <w:lang w:eastAsia="lv-LV"/>
        </w:rPr>
        <w:t xml:space="preserve">saskaņā </w:t>
      </w:r>
      <w:r w:rsidR="00437B8B" w:rsidRPr="00C26D1A">
        <w:rPr>
          <w:rFonts w:ascii="Times New Roman" w:eastAsia="ヒラギノ角ゴ Pro W3" w:hAnsi="Times New Roman" w:cs="Times New Roman"/>
          <w:bCs/>
          <w:color w:val="000000"/>
          <w:lang w:eastAsia="lv-LV"/>
        </w:rPr>
        <w:t xml:space="preserve">ar </w:t>
      </w:r>
      <w:r w:rsidR="001263CC" w:rsidRPr="00C26D1A">
        <w:rPr>
          <w:rFonts w:ascii="Times New Roman" w:eastAsia="ヒラギノ角ゴ Pro W3" w:hAnsi="Times New Roman" w:cs="Times New Roman"/>
          <w:bCs/>
          <w:color w:val="000000"/>
          <w:lang w:eastAsia="lv-LV"/>
        </w:rPr>
        <w:t xml:space="preserve">tehniskajām specifikācijām Nolikuma </w:t>
      </w:r>
      <w:r w:rsidR="00437B8B" w:rsidRPr="00C26D1A">
        <w:rPr>
          <w:rFonts w:ascii="Times New Roman" w:eastAsia="ヒラギノ角ゴ Pro W3" w:hAnsi="Times New Roman" w:cs="Times New Roman"/>
          <w:bCs/>
          <w:color w:val="000000"/>
          <w:lang w:eastAsia="lv-LV"/>
        </w:rPr>
        <w:t>1.pielikumā</w:t>
      </w:r>
      <w:bookmarkEnd w:id="569"/>
      <w:bookmarkEnd w:id="570"/>
      <w:bookmarkEnd w:id="571"/>
      <w:r w:rsidR="00E008B8" w:rsidRPr="00C26D1A">
        <w:rPr>
          <w:rFonts w:ascii="Times New Roman" w:eastAsia="ヒラギノ角ゴ Pro W3" w:hAnsi="Times New Roman" w:cs="Times New Roman"/>
          <w:bCs/>
          <w:color w:val="000000"/>
          <w:lang w:eastAsia="lv-LV"/>
        </w:rPr>
        <w:t>.</w:t>
      </w:r>
      <w:bookmarkEnd w:id="572"/>
      <w:bookmarkEnd w:id="573"/>
      <w:bookmarkEnd w:id="574"/>
      <w:bookmarkEnd w:id="575"/>
      <w:bookmarkEnd w:id="576"/>
      <w:bookmarkEnd w:id="577"/>
      <w:bookmarkEnd w:id="578"/>
      <w:bookmarkEnd w:id="579"/>
      <w:bookmarkEnd w:id="580"/>
      <w:bookmarkEnd w:id="581"/>
      <w:bookmarkEnd w:id="582"/>
    </w:p>
    <w:p w14:paraId="32D5BCAB" w14:textId="0D4E4116" w:rsidR="00E653F5" w:rsidRPr="00110A83" w:rsidRDefault="00E653F5" w:rsidP="00AD491F">
      <w:pPr>
        <w:pStyle w:val="ListParagraph"/>
        <w:numPr>
          <w:ilvl w:val="1"/>
          <w:numId w:val="2"/>
        </w:numPr>
        <w:spacing w:after="120" w:line="240" w:lineRule="auto"/>
        <w:ind w:right="566"/>
        <w:jc w:val="both"/>
        <w:rPr>
          <w:rFonts w:ascii="Times New Roman" w:eastAsia="Calibri" w:hAnsi="Times New Roman" w:cs="Times New Roman"/>
        </w:rPr>
      </w:pPr>
      <w:bookmarkStart w:id="585" w:name="_Toc19111561"/>
      <w:bookmarkEnd w:id="583"/>
      <w:bookmarkEnd w:id="584"/>
      <w:r w:rsidRPr="00110A83">
        <w:rPr>
          <w:rFonts w:ascii="Times New Roman" w:eastAsia="Times New Roman" w:hAnsi="Times New Roman" w:cs="Times New Roman"/>
          <w:b/>
          <w:bCs/>
          <w:szCs w:val="26"/>
          <w:lang w:eastAsia="lv-LV"/>
        </w:rPr>
        <w:t>Līgum</w:t>
      </w:r>
      <w:r w:rsidR="00B82627" w:rsidRPr="00110A83">
        <w:rPr>
          <w:rFonts w:ascii="Times New Roman" w:eastAsia="Times New Roman" w:hAnsi="Times New Roman" w:cs="Times New Roman"/>
          <w:b/>
          <w:bCs/>
          <w:szCs w:val="26"/>
          <w:lang w:eastAsia="lv-LV"/>
        </w:rPr>
        <w:t>a</w:t>
      </w:r>
      <w:r w:rsidRPr="00110A83">
        <w:rPr>
          <w:rFonts w:ascii="Times New Roman" w:eastAsia="Times New Roman" w:hAnsi="Times New Roman" w:cs="Times New Roman"/>
          <w:b/>
          <w:bCs/>
          <w:szCs w:val="26"/>
          <w:lang w:eastAsia="lv-LV"/>
        </w:rPr>
        <w:t xml:space="preserve"> izpildes laiks un vieta</w:t>
      </w:r>
      <w:bookmarkEnd w:id="585"/>
    </w:p>
    <w:p w14:paraId="1AF8EA50" w14:textId="297513CA" w:rsidR="00E80D6C" w:rsidRPr="006A05CB" w:rsidRDefault="00E85C92" w:rsidP="00E80D6C">
      <w:pPr>
        <w:pStyle w:val="ListParagraph"/>
        <w:numPr>
          <w:ilvl w:val="2"/>
          <w:numId w:val="2"/>
        </w:numPr>
        <w:suppressAutoHyphens/>
        <w:spacing w:before="120" w:after="100" w:afterAutospacing="1"/>
        <w:ind w:left="1134" w:right="566" w:hanging="641"/>
        <w:contextualSpacing w:val="0"/>
        <w:jc w:val="both"/>
        <w:outlineLvl w:val="2"/>
        <w:rPr>
          <w:rFonts w:ascii="Times New Roman" w:eastAsia="ヒラギノ角ゴ Pro W3" w:hAnsi="Times New Roman" w:cs="Times New Roman"/>
          <w:bCs/>
          <w:color w:val="000000"/>
          <w:lang w:eastAsia="lv-LV"/>
        </w:rPr>
      </w:pPr>
      <w:bookmarkStart w:id="586" w:name="_Toc74578836"/>
      <w:bookmarkStart w:id="587" w:name="_Toc74579518"/>
      <w:bookmarkStart w:id="588" w:name="_Toc90480976"/>
      <w:bookmarkStart w:id="589" w:name="_Toc90481155"/>
      <w:bookmarkStart w:id="590" w:name="_Toc104446828"/>
      <w:bookmarkStart w:id="591" w:name="_Toc104447036"/>
      <w:bookmarkStart w:id="592" w:name="_Toc104447684"/>
      <w:bookmarkStart w:id="593" w:name="_Toc111053383"/>
      <w:bookmarkStart w:id="594" w:name="_Toc111053498"/>
      <w:bookmarkStart w:id="595" w:name="_Toc112944848"/>
      <w:bookmarkStart w:id="596" w:name="_Toc129445227"/>
      <w:bookmarkStart w:id="597" w:name="_Toc129445347"/>
      <w:bookmarkStart w:id="598" w:name="_Toc130287206"/>
      <w:bookmarkStart w:id="599" w:name="_Toc139539190"/>
      <w:bookmarkStart w:id="600" w:name="_Toc144308387"/>
      <w:bookmarkStart w:id="601" w:name="_Toc167971276"/>
      <w:bookmarkStart w:id="602" w:name="_Toc202272473"/>
      <w:bookmarkStart w:id="603" w:name="_Toc205283597"/>
      <w:r w:rsidRPr="00165A9D">
        <w:rPr>
          <w:rFonts w:ascii="Times New Roman" w:eastAsia="ヒラギノ角ゴ Pro W3" w:hAnsi="Times New Roman" w:cs="Times New Roman"/>
          <w:bCs/>
          <w:color w:val="000000"/>
          <w:lang w:eastAsia="lv-LV"/>
        </w:rPr>
        <w:t>Līgum</w:t>
      </w:r>
      <w:r w:rsidR="009612D9" w:rsidRPr="00165A9D">
        <w:rPr>
          <w:rFonts w:ascii="Times New Roman" w:eastAsia="ヒラギノ角ゴ Pro W3" w:hAnsi="Times New Roman" w:cs="Times New Roman"/>
          <w:bCs/>
          <w:color w:val="000000"/>
          <w:lang w:eastAsia="lv-LV"/>
        </w:rPr>
        <w:t>a</w:t>
      </w:r>
      <w:r w:rsidRPr="00165A9D">
        <w:rPr>
          <w:rFonts w:ascii="Times New Roman" w:eastAsia="ヒラギノ角ゴ Pro W3" w:hAnsi="Times New Roman" w:cs="Times New Roman"/>
          <w:bCs/>
          <w:color w:val="000000"/>
          <w:lang w:eastAsia="lv-LV"/>
        </w:rPr>
        <w:t xml:space="preserve"> izpildes l</w:t>
      </w:r>
      <w:r w:rsidR="00965209" w:rsidRPr="00165A9D">
        <w:rPr>
          <w:rFonts w:ascii="Times New Roman" w:eastAsia="ヒラギノ角ゴ Pro W3" w:hAnsi="Times New Roman" w:cs="Times New Roman"/>
          <w:bCs/>
          <w:color w:val="000000"/>
          <w:lang w:eastAsia="lv-LV"/>
        </w:rPr>
        <w:t>aiks</w:t>
      </w:r>
      <w:r w:rsidR="00FE38EE" w:rsidRPr="00165A9D">
        <w:rPr>
          <w:rFonts w:ascii="Times New Roman" w:eastAsia="ヒラギノ角ゴ Pro W3" w:hAnsi="Times New Roman" w:cs="Times New Roman"/>
          <w:bCs/>
          <w:color w:val="000000"/>
          <w:lang w:eastAsia="lv-LV"/>
        </w:rPr>
        <w:t xml:space="preserve"> </w:t>
      </w:r>
      <w:r w:rsidR="00B25CF7" w:rsidRPr="00165A9D">
        <w:rPr>
          <w:rFonts w:ascii="Times New Roman" w:eastAsia="ヒラギノ角ゴ Pro W3" w:hAnsi="Times New Roman" w:cs="Times New Roman"/>
          <w:bCs/>
          <w:color w:val="000000"/>
          <w:lang w:eastAsia="lv-LV"/>
        </w:rPr>
        <w:t>–</w:t>
      </w:r>
      <w:bookmarkStart w:id="604" w:name="_Toc74578840"/>
      <w:bookmarkStart w:id="605" w:name="_Toc74579522"/>
      <w:bookmarkStart w:id="606" w:name="_Toc90480979"/>
      <w:bookmarkStart w:id="607" w:name="_Toc90481158"/>
      <w:bookmarkStart w:id="608" w:name="_Toc104446829"/>
      <w:bookmarkStart w:id="609" w:name="_Toc104447037"/>
      <w:bookmarkStart w:id="610" w:name="_Toc104447685"/>
      <w:bookmarkStart w:id="611" w:name="_Toc111053384"/>
      <w:bookmarkStart w:id="612" w:name="_Toc111053499"/>
      <w:bookmarkStart w:id="613" w:name="_Toc112944849"/>
      <w:bookmarkStart w:id="614" w:name="_Toc129445228"/>
      <w:bookmarkStart w:id="615" w:name="_Toc129445348"/>
      <w:bookmarkStart w:id="616" w:name="_Toc130287207"/>
      <w:bookmarkStart w:id="617" w:name="_Toc139539192"/>
      <w:bookmarkStart w:id="618" w:name="_Toc144308388"/>
      <w:bookmarkStart w:id="619" w:name="_Toc167971277"/>
      <w:bookmarkEnd w:id="586"/>
      <w:bookmarkEnd w:id="587"/>
      <w:bookmarkEnd w:id="588"/>
      <w:bookmarkEnd w:id="589"/>
      <w:bookmarkEnd w:id="590"/>
      <w:bookmarkEnd w:id="591"/>
      <w:bookmarkEnd w:id="592"/>
      <w:bookmarkEnd w:id="593"/>
      <w:bookmarkEnd w:id="594"/>
      <w:bookmarkEnd w:id="595"/>
      <w:bookmarkEnd w:id="596"/>
      <w:bookmarkEnd w:id="597"/>
      <w:bookmarkEnd w:id="598"/>
      <w:bookmarkEnd w:id="599"/>
      <w:bookmarkEnd w:id="600"/>
      <w:bookmarkEnd w:id="601"/>
      <w:r w:rsidR="0040574F">
        <w:rPr>
          <w:rFonts w:ascii="Times New Roman" w:eastAsia="ヒラギノ角ゴ Pro W3" w:hAnsi="Times New Roman" w:cs="Times New Roman"/>
          <w:bCs/>
          <w:color w:val="000000"/>
          <w:lang w:eastAsia="lv-LV"/>
        </w:rPr>
        <w:t xml:space="preserve"> </w:t>
      </w:r>
      <w:r w:rsidR="00802862">
        <w:rPr>
          <w:rFonts w:ascii="Times New Roman" w:eastAsia="ヒラギノ角ゴ Pro W3" w:hAnsi="Times New Roman" w:cs="Times New Roman"/>
          <w:bCs/>
          <w:color w:val="000000"/>
          <w:lang w:eastAsia="lv-LV"/>
        </w:rPr>
        <w:t>12</w:t>
      </w:r>
      <w:r w:rsidR="00E80D6C" w:rsidRPr="00E80D6C">
        <w:rPr>
          <w:rFonts w:ascii="Times New Roman" w:eastAsia="ヒラギノ角ゴ Pro W3" w:hAnsi="Times New Roman" w:cs="Times New Roman"/>
          <w:bCs/>
          <w:color w:val="000000"/>
          <w:lang w:eastAsia="lv-LV"/>
        </w:rPr>
        <w:t xml:space="preserve"> (</w:t>
      </w:r>
      <w:r w:rsidR="00802862">
        <w:rPr>
          <w:rFonts w:ascii="Times New Roman" w:eastAsia="ヒラギノ角ゴ Pro W3" w:hAnsi="Times New Roman" w:cs="Times New Roman"/>
          <w:bCs/>
          <w:color w:val="000000"/>
          <w:lang w:eastAsia="lv-LV"/>
        </w:rPr>
        <w:t>divpadsmit</w:t>
      </w:r>
      <w:r w:rsidR="00E80D6C" w:rsidRPr="00E80D6C">
        <w:rPr>
          <w:rFonts w:ascii="Times New Roman" w:eastAsia="ヒラギノ角ゴ Pro W3" w:hAnsi="Times New Roman" w:cs="Times New Roman"/>
          <w:bCs/>
          <w:color w:val="000000"/>
          <w:lang w:eastAsia="lv-LV"/>
        </w:rPr>
        <w:t>) mēnešus no Līguma noslēgšanas brīža</w:t>
      </w:r>
      <w:bookmarkEnd w:id="602"/>
      <w:r w:rsidR="00E905D4">
        <w:rPr>
          <w:rFonts w:ascii="Times New Roman" w:eastAsia="ヒラギノ角ゴ Pro W3" w:hAnsi="Times New Roman" w:cs="Times New Roman"/>
          <w:bCs/>
          <w:color w:val="000000"/>
          <w:lang w:eastAsia="lv-LV"/>
        </w:rPr>
        <w:t>.</w:t>
      </w:r>
      <w:r w:rsidR="00802862" w:rsidRPr="00802862">
        <w:t xml:space="preserve"> </w:t>
      </w:r>
      <w:r w:rsidR="00802862" w:rsidRPr="00802862">
        <w:rPr>
          <w:rFonts w:ascii="Times New Roman" w:eastAsia="ヒラギノ角ゴ Pro W3" w:hAnsi="Times New Roman" w:cs="Times New Roman"/>
          <w:bCs/>
          <w:color w:val="000000"/>
          <w:lang w:eastAsia="lv-LV"/>
        </w:rPr>
        <w:t xml:space="preserve">Katra iestāde saskaņā ar šīs iepirkuma procedūras rezultātiem slēdz līgumu ar dabasgāzes piegādātāju, </w:t>
      </w:r>
      <w:r w:rsidR="00802862" w:rsidRPr="006A05CB">
        <w:rPr>
          <w:rFonts w:ascii="Times New Roman" w:eastAsia="ヒラギノ角ゴ Pro W3" w:hAnsi="Times New Roman" w:cs="Times New Roman"/>
          <w:bCs/>
          <w:color w:val="000000"/>
          <w:lang w:eastAsia="lv-LV"/>
        </w:rPr>
        <w:t>kuram iepirkuma komisija piešķīrusi līguma slēgšanas tiesības.</w:t>
      </w:r>
      <w:bookmarkEnd w:id="603"/>
    </w:p>
    <w:p w14:paraId="0A6D422E" w14:textId="65C184AE" w:rsidR="0002552E" w:rsidRPr="006A05CB" w:rsidRDefault="00E653F5" w:rsidP="0002552E">
      <w:pPr>
        <w:pStyle w:val="ListParagraph"/>
        <w:numPr>
          <w:ilvl w:val="2"/>
          <w:numId w:val="2"/>
        </w:numPr>
        <w:suppressAutoHyphens/>
        <w:spacing w:before="120" w:after="100" w:afterAutospacing="1"/>
        <w:ind w:left="1134" w:right="566" w:hanging="641"/>
        <w:contextualSpacing w:val="0"/>
        <w:jc w:val="both"/>
        <w:outlineLvl w:val="2"/>
        <w:rPr>
          <w:rFonts w:ascii="Times New Roman" w:eastAsia="ヒラギノ角ゴ Pro W3" w:hAnsi="Times New Roman" w:cs="Times New Roman"/>
          <w:bCs/>
          <w:color w:val="000000"/>
          <w:lang w:eastAsia="lv-LV"/>
        </w:rPr>
      </w:pPr>
      <w:bookmarkStart w:id="620" w:name="_Toc202272475"/>
      <w:bookmarkStart w:id="621" w:name="_Toc205283598"/>
      <w:r w:rsidRPr="006A05CB">
        <w:rPr>
          <w:rFonts w:ascii="Times New Roman" w:eastAsia="ヒラギノ角ゴ Pro W3" w:hAnsi="Times New Roman" w:cs="Times New Roman"/>
          <w:bCs/>
          <w:color w:val="000000"/>
          <w:lang w:eastAsia="lv-LV"/>
        </w:rPr>
        <w:t>Līgum</w:t>
      </w:r>
      <w:r w:rsidR="009612D9" w:rsidRPr="006A05CB">
        <w:rPr>
          <w:rFonts w:ascii="Times New Roman" w:eastAsia="ヒラギノ角ゴ Pro W3" w:hAnsi="Times New Roman" w:cs="Times New Roman"/>
          <w:bCs/>
          <w:color w:val="000000"/>
          <w:lang w:eastAsia="lv-LV"/>
        </w:rPr>
        <w:t>a</w:t>
      </w:r>
      <w:r w:rsidRPr="006A05CB">
        <w:rPr>
          <w:rFonts w:ascii="Times New Roman" w:eastAsia="ヒラギノ角ゴ Pro W3" w:hAnsi="Times New Roman" w:cs="Times New Roman"/>
          <w:bCs/>
          <w:color w:val="000000"/>
          <w:lang w:eastAsia="lv-LV"/>
        </w:rPr>
        <w:t xml:space="preserve"> iz</w:t>
      </w:r>
      <w:bookmarkStart w:id="622" w:name="_Toc19111562"/>
      <w:r w:rsidR="004B3B60" w:rsidRPr="006A05CB">
        <w:rPr>
          <w:rFonts w:ascii="Times New Roman" w:eastAsia="ヒラギノ角ゴ Pro W3" w:hAnsi="Times New Roman" w:cs="Times New Roman"/>
          <w:bCs/>
          <w:color w:val="000000"/>
          <w:lang w:eastAsia="lv-LV"/>
        </w:rPr>
        <w:t>pildes vieta –</w:t>
      </w:r>
      <w:bookmarkEnd w:id="604"/>
      <w:bookmarkEnd w:id="605"/>
      <w:bookmarkEnd w:id="606"/>
      <w:bookmarkEnd w:id="607"/>
      <w:bookmarkEnd w:id="608"/>
      <w:bookmarkEnd w:id="609"/>
      <w:bookmarkEnd w:id="610"/>
      <w:bookmarkEnd w:id="611"/>
      <w:bookmarkEnd w:id="612"/>
      <w:bookmarkEnd w:id="613"/>
      <w:bookmarkEnd w:id="614"/>
      <w:bookmarkEnd w:id="615"/>
      <w:bookmarkEnd w:id="616"/>
      <w:r w:rsidR="00AB0D86" w:rsidRPr="006A05CB">
        <w:rPr>
          <w:rFonts w:ascii="Times New Roman" w:eastAsia="ヒラギノ角ゴ Pro W3" w:hAnsi="Times New Roman" w:cs="Times New Roman"/>
          <w:bCs/>
          <w:color w:val="000000"/>
          <w:lang w:eastAsia="lv-LV"/>
        </w:rPr>
        <w:t xml:space="preserve"> </w:t>
      </w:r>
      <w:bookmarkEnd w:id="617"/>
      <w:bookmarkEnd w:id="618"/>
      <w:bookmarkEnd w:id="619"/>
      <w:bookmarkEnd w:id="620"/>
      <w:r w:rsidR="00802862" w:rsidRPr="006A05CB">
        <w:rPr>
          <w:rFonts w:ascii="Times New Roman" w:eastAsia="ヒラギノ角ゴ Pro W3" w:hAnsi="Times New Roman" w:cs="Times New Roman"/>
          <w:bCs/>
          <w:color w:val="000000"/>
          <w:lang w:eastAsia="lv-LV"/>
        </w:rPr>
        <w:t xml:space="preserve">Jūrmalas </w:t>
      </w:r>
      <w:proofErr w:type="spellStart"/>
      <w:r w:rsidR="00802862" w:rsidRPr="006A05CB">
        <w:rPr>
          <w:rFonts w:ascii="Times New Roman" w:eastAsia="ヒラギノ角ゴ Pro W3" w:hAnsi="Times New Roman" w:cs="Times New Roman"/>
          <w:bCs/>
          <w:color w:val="000000"/>
          <w:lang w:eastAsia="lv-LV"/>
        </w:rPr>
        <w:t>valstspilsēta</w:t>
      </w:r>
      <w:proofErr w:type="spellEnd"/>
      <w:r w:rsidR="00802862" w:rsidRPr="006A05CB">
        <w:rPr>
          <w:rFonts w:ascii="Times New Roman" w:eastAsia="ヒラギノ角ゴ Pro W3" w:hAnsi="Times New Roman" w:cs="Times New Roman"/>
          <w:bCs/>
          <w:color w:val="000000"/>
          <w:lang w:eastAsia="lv-LV"/>
        </w:rPr>
        <w:t>.</w:t>
      </w:r>
      <w:bookmarkEnd w:id="621"/>
    </w:p>
    <w:p w14:paraId="73763678" w14:textId="647FDFC0" w:rsidR="003A11D6" w:rsidRPr="006A05CB" w:rsidRDefault="00E653F5" w:rsidP="008A63D5">
      <w:pPr>
        <w:pStyle w:val="ListParagraph"/>
        <w:numPr>
          <w:ilvl w:val="0"/>
          <w:numId w:val="2"/>
        </w:numPr>
        <w:suppressAutoHyphens/>
        <w:spacing w:before="120" w:after="0" w:afterAutospacing="1" w:line="240" w:lineRule="auto"/>
        <w:ind w:right="566"/>
        <w:contextualSpacing w:val="0"/>
        <w:jc w:val="center"/>
        <w:outlineLvl w:val="0"/>
        <w:rPr>
          <w:rFonts w:ascii="Times New Roman" w:eastAsia="Times New Roman" w:hAnsi="Times New Roman" w:cs="Times New Roman"/>
          <w:b/>
          <w:bCs/>
          <w:lang w:eastAsia="lv-LV"/>
        </w:rPr>
      </w:pPr>
      <w:bookmarkStart w:id="623" w:name="_Toc205283599"/>
      <w:r w:rsidRPr="006A05CB">
        <w:rPr>
          <w:rFonts w:ascii="Times New Roman" w:eastAsia="Times New Roman" w:hAnsi="Times New Roman" w:cs="Times New Roman"/>
          <w:b/>
          <w:bCs/>
          <w:lang w:eastAsia="lv-LV"/>
        </w:rPr>
        <w:t>PRASĪBAS PRETENDENTIEM UN IESNIEDZAMIE DOKUMENTI</w:t>
      </w:r>
      <w:bookmarkEnd w:id="622"/>
      <w:bookmarkEnd w:id="623"/>
    </w:p>
    <w:p w14:paraId="71E543B5" w14:textId="2CE3AD4E" w:rsidR="00AD491F" w:rsidRPr="006A05CB" w:rsidRDefault="00E653F5" w:rsidP="00EE5D40">
      <w:pPr>
        <w:pStyle w:val="ListParagraph"/>
        <w:numPr>
          <w:ilvl w:val="1"/>
          <w:numId w:val="2"/>
        </w:numPr>
        <w:spacing w:after="120" w:line="240" w:lineRule="auto"/>
        <w:ind w:right="566"/>
        <w:jc w:val="both"/>
        <w:rPr>
          <w:rFonts w:ascii="Times New Roman" w:eastAsia="Times New Roman" w:hAnsi="Times New Roman" w:cs="Times New Roman"/>
          <w:b/>
          <w:bCs/>
          <w:szCs w:val="26"/>
          <w:lang w:eastAsia="lv-LV"/>
        </w:rPr>
      </w:pPr>
      <w:bookmarkStart w:id="624" w:name="_Toc19111563"/>
      <w:r w:rsidRPr="006A05CB">
        <w:rPr>
          <w:rFonts w:ascii="Times New Roman" w:eastAsia="Times New Roman" w:hAnsi="Times New Roman" w:cs="Times New Roman"/>
          <w:b/>
          <w:bCs/>
          <w:szCs w:val="26"/>
          <w:lang w:eastAsia="lv-LV"/>
        </w:rPr>
        <w:t>Nosacījumi Pretendenta dalībai konkursā:</w:t>
      </w:r>
      <w:bookmarkStart w:id="625" w:name="_Toc74578842"/>
      <w:bookmarkStart w:id="626" w:name="_Toc74579524"/>
      <w:bookmarkEnd w:id="624"/>
    </w:p>
    <w:p w14:paraId="567036E2" w14:textId="31836B53" w:rsidR="007C3BEE" w:rsidRPr="007C3BEE" w:rsidRDefault="007C3BEE" w:rsidP="007C3BEE">
      <w:pPr>
        <w:pStyle w:val="ListParagraph"/>
        <w:numPr>
          <w:ilvl w:val="2"/>
          <w:numId w:val="2"/>
        </w:numPr>
        <w:suppressAutoHyphens/>
        <w:spacing w:before="60" w:afterLines="60" w:after="144" w:line="240" w:lineRule="auto"/>
        <w:ind w:left="1134" w:right="566" w:hanging="642"/>
        <w:contextualSpacing w:val="0"/>
        <w:jc w:val="both"/>
        <w:outlineLvl w:val="2"/>
        <w:rPr>
          <w:rFonts w:ascii="Times New Roman" w:eastAsia="ヒラギノ角ゴ Pro W3" w:hAnsi="Times New Roman" w:cs="Times New Roman"/>
          <w:bCs/>
          <w:color w:val="000000"/>
          <w:lang w:eastAsia="lv-LV"/>
        </w:rPr>
      </w:pPr>
      <w:bookmarkStart w:id="627" w:name="_Toc202272477"/>
      <w:bookmarkStart w:id="628" w:name="_Toc205283600"/>
      <w:bookmarkStart w:id="629" w:name="_Toc129445231"/>
      <w:bookmarkStart w:id="630" w:name="_Toc129445351"/>
      <w:bookmarkStart w:id="631" w:name="_Toc130287210"/>
      <w:bookmarkStart w:id="632" w:name="_Toc139539194"/>
      <w:bookmarkStart w:id="633" w:name="_Toc144308390"/>
      <w:bookmarkStart w:id="634" w:name="_Toc167971279"/>
      <w:bookmarkEnd w:id="625"/>
      <w:bookmarkEnd w:id="626"/>
      <w:r w:rsidRPr="007C3BEE">
        <w:rPr>
          <w:rFonts w:ascii="Times New Roman" w:eastAsia="ヒラギノ角ゴ Pro W3" w:hAnsi="Times New Roman" w:cs="Times New Roman"/>
          <w:bCs/>
          <w:color w:val="000000"/>
          <w:lang w:eastAsia="lv-LV"/>
        </w:rPr>
        <w:t>Pretendents (fiziskā vai juridiskā persona vai pasūtītājs, šādu personu apvienība jebkurā to kombinācijā) ir reģistrēts komercreģistrā vai līdzvērtīgā reģistrā ārvalstīs normatīvajos aktos noteiktajā kārtībā atbilstoši attiecīgās (izcelsmes) valsts atbilstošo normatīvo aktu prasībām - Latvijas Republikā reģistrētajiem pretendentiem reģistrācijas fakts tiks pārbaudīts publiskajās datubāzēs, ja pretendents ir reģistrēts ārvalstīs, iesniedzams reģistrācijas faktu apliecinošs dokuments.</w:t>
      </w:r>
      <w:bookmarkEnd w:id="627"/>
      <w:bookmarkEnd w:id="628"/>
    </w:p>
    <w:p w14:paraId="10935F4D" w14:textId="045E658E" w:rsidR="00D8509B" w:rsidRDefault="00A16017" w:rsidP="00AD491F">
      <w:pPr>
        <w:pStyle w:val="ListParagraph"/>
        <w:numPr>
          <w:ilvl w:val="2"/>
          <w:numId w:val="2"/>
        </w:numPr>
        <w:suppressAutoHyphens/>
        <w:spacing w:before="60" w:afterLines="60" w:after="144" w:line="240" w:lineRule="auto"/>
        <w:ind w:left="1134" w:right="566" w:hanging="642"/>
        <w:contextualSpacing w:val="0"/>
        <w:jc w:val="both"/>
        <w:outlineLvl w:val="2"/>
        <w:rPr>
          <w:rFonts w:ascii="Times New Roman" w:eastAsia="ヒラギノ角ゴ Pro W3" w:hAnsi="Times New Roman" w:cs="Times New Roman"/>
          <w:bCs/>
          <w:color w:val="000000"/>
          <w:lang w:eastAsia="lv-LV"/>
        </w:rPr>
      </w:pPr>
      <w:bookmarkStart w:id="635" w:name="_Toc202272478"/>
      <w:bookmarkStart w:id="636" w:name="_Toc205283601"/>
      <w:r w:rsidRPr="00110A83">
        <w:rPr>
          <w:rFonts w:ascii="Times New Roman" w:eastAsia="ヒラギノ角ゴ Pro W3" w:hAnsi="Times New Roman" w:cs="Times New Roman"/>
          <w:bCs/>
          <w:color w:val="000000"/>
          <w:lang w:eastAsia="lv-LV"/>
        </w:rPr>
        <w:t xml:space="preserve">Uz Pretendentu </w:t>
      </w:r>
      <w:r w:rsidR="006A05CB" w:rsidRPr="00110A83">
        <w:rPr>
          <w:rFonts w:ascii="Times New Roman" w:eastAsia="ヒラギノ角ゴ Pro W3" w:hAnsi="Times New Roman" w:cs="Times New Roman"/>
          <w:bCs/>
          <w:color w:val="000000"/>
          <w:lang w:eastAsia="lv-LV"/>
        </w:rPr>
        <w:t xml:space="preserve">un </w:t>
      </w:r>
      <w:bookmarkStart w:id="637" w:name="_Hlk129440447"/>
      <w:r w:rsidR="006A05CB" w:rsidRPr="00110A83">
        <w:rPr>
          <w:rFonts w:ascii="Times New Roman" w:eastAsia="ヒラギノ角ゴ Pro W3" w:hAnsi="Times New Roman" w:cs="Times New Roman"/>
          <w:bCs/>
          <w:color w:val="000000"/>
          <w:lang w:eastAsia="lv-LV"/>
        </w:rPr>
        <w:t>PIL 42.panta</w:t>
      </w:r>
      <w:r w:rsidR="006A05CB">
        <w:rPr>
          <w:rFonts w:ascii="Times New Roman" w:eastAsia="ヒラギノ角ゴ Pro W3" w:hAnsi="Times New Roman" w:cs="Times New Roman"/>
          <w:bCs/>
          <w:color w:val="000000"/>
          <w:lang w:eastAsia="lv-LV"/>
        </w:rPr>
        <w:t xml:space="preserve"> trešās daļas</w:t>
      </w:r>
      <w:r w:rsidR="006A05CB" w:rsidRPr="00110A83">
        <w:rPr>
          <w:rFonts w:ascii="Times New Roman" w:eastAsia="ヒラギノ角ゴ Pro W3" w:hAnsi="Times New Roman" w:cs="Times New Roman"/>
          <w:bCs/>
          <w:color w:val="000000"/>
          <w:lang w:eastAsia="lv-LV"/>
        </w:rPr>
        <w:t xml:space="preserve"> </w:t>
      </w:r>
      <w:bookmarkEnd w:id="637"/>
      <w:r w:rsidR="006A05CB">
        <w:rPr>
          <w:rFonts w:ascii="Times New Roman" w:eastAsia="ヒラギノ角ゴ Pro W3" w:hAnsi="Times New Roman" w:cs="Times New Roman"/>
          <w:bCs/>
          <w:color w:val="000000"/>
          <w:lang w:eastAsia="lv-LV"/>
        </w:rPr>
        <w:t>1., 2. un 3.punktā</w:t>
      </w:r>
      <w:r w:rsidR="006A05CB" w:rsidRPr="00110A83">
        <w:rPr>
          <w:rFonts w:ascii="Times New Roman" w:eastAsia="ヒラギノ角ゴ Pro W3" w:hAnsi="Times New Roman" w:cs="Times New Roman"/>
          <w:bCs/>
          <w:color w:val="000000"/>
          <w:lang w:eastAsia="lv-LV"/>
        </w:rPr>
        <w:t xml:space="preserve"> minētajām personām</w:t>
      </w:r>
      <w:r w:rsidR="006A05CB" w:rsidRPr="00110A83">
        <w:rPr>
          <w:rStyle w:val="FootnoteReference"/>
          <w:rFonts w:ascii="Times New Roman" w:eastAsia="ヒラギノ角ゴ Pro W3" w:hAnsi="Times New Roman" w:cs="Times New Roman"/>
          <w:bCs/>
          <w:color w:val="000000"/>
          <w:lang w:eastAsia="lv-LV"/>
        </w:rPr>
        <w:footnoteReference w:id="2"/>
      </w:r>
      <w:r w:rsidR="006A05CB" w:rsidRPr="00110A83">
        <w:rPr>
          <w:rFonts w:ascii="Times New Roman" w:eastAsia="ヒラギノ角ゴ Pro W3" w:hAnsi="Times New Roman" w:cs="Times New Roman"/>
          <w:bCs/>
          <w:color w:val="000000"/>
          <w:lang w:eastAsia="lv-LV"/>
        </w:rPr>
        <w:t xml:space="preserve"> neattiecas </w:t>
      </w:r>
      <w:r w:rsidRPr="00110A83">
        <w:rPr>
          <w:rFonts w:ascii="Times New Roman" w:eastAsia="ヒラギノ角ゴ Pro W3" w:hAnsi="Times New Roman" w:cs="Times New Roman"/>
          <w:bCs/>
          <w:color w:val="000000"/>
          <w:lang w:eastAsia="lv-LV"/>
        </w:rPr>
        <w:t xml:space="preserve">PIL 42.panta otrās daļas 1., 2., 3., 4., 5., 6., 7., 10., 11., 12., 13., 14.punktos </w:t>
      </w:r>
      <w:r w:rsidRPr="00110A83">
        <w:rPr>
          <w:rFonts w:ascii="Times New Roman" w:eastAsia="ヒラギノ角ゴ Pro W3" w:hAnsi="Times New Roman" w:cs="Times New Roman"/>
          <w:bCs/>
          <w:color w:val="000000"/>
          <w:lang w:eastAsia="lv-LV"/>
        </w:rPr>
        <w:lastRenderedPageBreak/>
        <w:t>noteiktie izslēgšanas nosacījumi</w:t>
      </w:r>
      <w:r w:rsidR="00AD491F">
        <w:rPr>
          <w:rFonts w:ascii="Times New Roman" w:eastAsia="ヒラギノ角ゴ Pro W3" w:hAnsi="Times New Roman" w:cs="Times New Roman"/>
          <w:bCs/>
          <w:color w:val="000000"/>
          <w:lang w:eastAsia="lv-LV"/>
        </w:rPr>
        <w:t>. </w:t>
      </w:r>
      <w:r w:rsidR="004C2D54" w:rsidRPr="00AD491F">
        <w:rPr>
          <w:rFonts w:ascii="Times New Roman" w:eastAsia="ヒラギノ角ゴ Pro W3" w:hAnsi="Times New Roman" w:cs="Times New Roman"/>
          <w:bCs/>
          <w:color w:val="000000"/>
          <w:lang w:eastAsia="lv-LV"/>
        </w:rPr>
        <w:t>Pretendents piedāvājumā p</w:t>
      </w:r>
      <w:r w:rsidRPr="00AD491F">
        <w:rPr>
          <w:rFonts w:ascii="Times New Roman" w:eastAsia="ヒラギノ角ゴ Pro W3" w:hAnsi="Times New Roman" w:cs="Times New Roman"/>
          <w:bCs/>
          <w:color w:val="000000"/>
          <w:lang w:eastAsia="lv-LV"/>
        </w:rPr>
        <w:t xml:space="preserve">ievieno apliecinājumu </w:t>
      </w:r>
      <w:r w:rsidR="00394D29" w:rsidRPr="00AD491F">
        <w:rPr>
          <w:rFonts w:ascii="Times New Roman" w:eastAsia="ヒラギノ角ゴ Pro W3" w:hAnsi="Times New Roman" w:cs="Times New Roman"/>
          <w:bCs/>
          <w:color w:val="000000"/>
          <w:lang w:eastAsia="lv-LV"/>
        </w:rPr>
        <w:t>saskaņā ar</w:t>
      </w:r>
      <w:r w:rsidRPr="00AD491F">
        <w:rPr>
          <w:rFonts w:ascii="Times New Roman" w:eastAsia="ヒラギノ角ゴ Pro W3" w:hAnsi="Times New Roman" w:cs="Times New Roman"/>
          <w:bCs/>
          <w:color w:val="000000"/>
          <w:lang w:eastAsia="lv-LV"/>
        </w:rPr>
        <w:t xml:space="preserve"> </w:t>
      </w:r>
      <w:proofErr w:type="spellStart"/>
      <w:r w:rsidRPr="00AD491F">
        <w:rPr>
          <w:rFonts w:ascii="Times New Roman" w:eastAsia="ヒラギノ角ゴ Pro W3" w:hAnsi="Times New Roman" w:cs="Times New Roman"/>
          <w:bCs/>
          <w:color w:val="000000"/>
          <w:lang w:eastAsia="lv-LV"/>
        </w:rPr>
        <w:t>paraugform</w:t>
      </w:r>
      <w:r w:rsidR="00394D29" w:rsidRPr="00AD491F">
        <w:rPr>
          <w:rFonts w:ascii="Times New Roman" w:eastAsia="ヒラギノ角ゴ Pro W3" w:hAnsi="Times New Roman" w:cs="Times New Roman"/>
          <w:bCs/>
          <w:color w:val="000000"/>
          <w:lang w:eastAsia="lv-LV"/>
        </w:rPr>
        <w:t>u</w:t>
      </w:r>
      <w:proofErr w:type="spellEnd"/>
      <w:r w:rsidRPr="00AD491F">
        <w:rPr>
          <w:rFonts w:ascii="Times New Roman" w:eastAsia="ヒラギノ角ゴ Pro W3" w:hAnsi="Times New Roman" w:cs="Times New Roman"/>
          <w:bCs/>
          <w:color w:val="000000"/>
          <w:lang w:eastAsia="lv-LV"/>
        </w:rPr>
        <w:t xml:space="preserve"> </w:t>
      </w:r>
      <w:r w:rsidRPr="00164667">
        <w:rPr>
          <w:rFonts w:ascii="Times New Roman" w:eastAsia="ヒラギノ角ゴ Pro W3" w:hAnsi="Times New Roman" w:cs="Times New Roman"/>
          <w:bCs/>
          <w:color w:val="000000"/>
          <w:lang w:eastAsia="lv-LV"/>
        </w:rPr>
        <w:t xml:space="preserve">Nolikuma </w:t>
      </w:r>
      <w:r w:rsidR="00313A6E" w:rsidRPr="00164667">
        <w:rPr>
          <w:rFonts w:ascii="Times New Roman" w:eastAsia="ヒラギノ角ゴ Pro W3" w:hAnsi="Times New Roman" w:cs="Times New Roman"/>
          <w:bCs/>
          <w:color w:val="000000"/>
          <w:lang w:eastAsia="lv-LV"/>
        </w:rPr>
        <w:t>6</w:t>
      </w:r>
      <w:r w:rsidRPr="00164667">
        <w:rPr>
          <w:rFonts w:ascii="Times New Roman" w:eastAsia="ヒラギノ角ゴ Pro W3" w:hAnsi="Times New Roman" w:cs="Times New Roman"/>
          <w:bCs/>
          <w:color w:val="000000"/>
          <w:lang w:eastAsia="lv-LV"/>
        </w:rPr>
        <w:t>.pielikumā.</w:t>
      </w:r>
      <w:bookmarkEnd w:id="629"/>
      <w:bookmarkEnd w:id="630"/>
      <w:bookmarkEnd w:id="631"/>
      <w:bookmarkEnd w:id="632"/>
      <w:bookmarkEnd w:id="633"/>
      <w:bookmarkEnd w:id="634"/>
      <w:bookmarkEnd w:id="635"/>
      <w:bookmarkEnd w:id="636"/>
    </w:p>
    <w:p w14:paraId="1571D577" w14:textId="416275A2" w:rsidR="007C3BEE" w:rsidRPr="007C3BEE" w:rsidRDefault="00CB3D87" w:rsidP="007C3BEE">
      <w:pPr>
        <w:pStyle w:val="ListParagraph"/>
        <w:numPr>
          <w:ilvl w:val="2"/>
          <w:numId w:val="2"/>
        </w:numPr>
        <w:suppressAutoHyphens/>
        <w:spacing w:before="60" w:afterLines="60" w:after="144" w:line="240" w:lineRule="auto"/>
        <w:ind w:left="1134" w:right="566" w:hanging="642"/>
        <w:contextualSpacing w:val="0"/>
        <w:jc w:val="both"/>
        <w:outlineLvl w:val="2"/>
        <w:rPr>
          <w:rFonts w:ascii="Times New Roman" w:eastAsia="ヒラギノ角ゴ Pro W3" w:hAnsi="Times New Roman" w:cs="Times New Roman"/>
          <w:bCs/>
          <w:color w:val="000000"/>
          <w:lang w:eastAsia="lv-LV"/>
        </w:rPr>
      </w:pPr>
      <w:bookmarkStart w:id="638" w:name="_Toc150843187"/>
      <w:bookmarkStart w:id="639" w:name="_Toc153441952"/>
      <w:bookmarkStart w:id="640" w:name="_Toc167971280"/>
      <w:bookmarkStart w:id="641" w:name="_Toc202272479"/>
      <w:bookmarkStart w:id="642" w:name="_Toc205283602"/>
      <w:r w:rsidRPr="00301F17">
        <w:rPr>
          <w:rFonts w:ascii="Times New Roman" w:eastAsia="ヒラギノ角ゴ Pro W3" w:hAnsi="Times New Roman" w:cs="Times New Roman"/>
          <w:bCs/>
          <w:color w:val="000000"/>
          <w:lang w:eastAsia="lv-LV"/>
        </w:rPr>
        <w:t xml:space="preserve">Ja piedāvājumu iesniedz personu apvienība, tad piedāvājumam jāpievieno </w:t>
      </w:r>
      <w:r w:rsidRPr="009549AB">
        <w:rPr>
          <w:rFonts w:ascii="Times New Roman" w:eastAsia="ヒラギノ角ゴ Pro W3" w:hAnsi="Times New Roman" w:cs="Times New Roman"/>
          <w:bCs/>
          <w:color w:val="000000"/>
          <w:lang w:eastAsia="lv-LV"/>
        </w:rPr>
        <w:t>visu apvienības dalībnieku parakstīt</w:t>
      </w:r>
      <w:r>
        <w:rPr>
          <w:rFonts w:ascii="Times New Roman" w:eastAsia="ヒラギノ角ゴ Pro W3" w:hAnsi="Times New Roman" w:cs="Times New Roman"/>
          <w:bCs/>
          <w:color w:val="000000"/>
          <w:lang w:eastAsia="lv-LV"/>
        </w:rPr>
        <w:t>a</w:t>
      </w:r>
      <w:r w:rsidRPr="009549AB">
        <w:rPr>
          <w:rFonts w:ascii="Times New Roman" w:eastAsia="ヒラギノ角ゴ Pro W3" w:hAnsi="Times New Roman" w:cs="Times New Roman"/>
          <w:bCs/>
          <w:color w:val="000000"/>
          <w:lang w:eastAsia="lv-LV"/>
        </w:rPr>
        <w:t xml:space="preserve"> vienošan</w:t>
      </w:r>
      <w:r>
        <w:rPr>
          <w:rFonts w:ascii="Times New Roman" w:eastAsia="ヒラギノ角ゴ Pro W3" w:hAnsi="Times New Roman" w:cs="Times New Roman"/>
          <w:bCs/>
          <w:color w:val="000000"/>
          <w:lang w:eastAsia="lv-LV"/>
        </w:rPr>
        <w:t>ā</w:t>
      </w:r>
      <w:r w:rsidRPr="009549AB">
        <w:rPr>
          <w:rFonts w:ascii="Times New Roman" w:eastAsia="ヒラギノ角ゴ Pro W3" w:hAnsi="Times New Roman" w:cs="Times New Roman"/>
          <w:bCs/>
          <w:color w:val="000000"/>
          <w:lang w:eastAsia="lv-LV"/>
        </w:rPr>
        <w:t>s par kopīga piedāvājuma iesniegšanu. Vienošanās dokumentā jānorāda personu apvienības dalībnieku atbildības un pienākumu sadalījum</w:t>
      </w:r>
      <w:r>
        <w:rPr>
          <w:rFonts w:ascii="Times New Roman" w:eastAsia="ヒラギノ角ゴ Pro W3" w:hAnsi="Times New Roman" w:cs="Times New Roman"/>
          <w:bCs/>
          <w:color w:val="000000"/>
          <w:lang w:eastAsia="lv-LV"/>
        </w:rPr>
        <w:t xml:space="preserve">s </w:t>
      </w:r>
      <w:r w:rsidRPr="009549AB">
        <w:rPr>
          <w:rFonts w:ascii="Times New Roman" w:eastAsia="ヒラギノ角ゴ Pro W3" w:hAnsi="Times New Roman" w:cs="Times New Roman"/>
          <w:bCs/>
          <w:color w:val="000000"/>
          <w:lang w:eastAsia="lv-LV"/>
        </w:rPr>
        <w:t>un skaidrojums par tiem apvienības dalībniekiem, uz kuru saimnieciskajām, finansiālajām, tehniskajām un profesionālajām iespējām Pretendents balstās</w:t>
      </w:r>
      <w:r>
        <w:rPr>
          <w:rFonts w:ascii="Times New Roman" w:eastAsia="ヒラギノ角ゴ Pro W3" w:hAnsi="Times New Roman" w:cs="Times New Roman"/>
          <w:bCs/>
          <w:color w:val="000000"/>
          <w:lang w:eastAsia="lv-LV"/>
        </w:rPr>
        <w:t>.</w:t>
      </w:r>
      <w:bookmarkEnd w:id="638"/>
      <w:bookmarkEnd w:id="639"/>
      <w:bookmarkEnd w:id="640"/>
      <w:bookmarkEnd w:id="641"/>
      <w:bookmarkEnd w:id="642"/>
    </w:p>
    <w:p w14:paraId="06FD5E74" w14:textId="47B3C510" w:rsidR="00EB1240" w:rsidRPr="00DA211E" w:rsidRDefault="00E653F5" w:rsidP="00DA211E">
      <w:pPr>
        <w:pStyle w:val="ListParagraph"/>
        <w:numPr>
          <w:ilvl w:val="1"/>
          <w:numId w:val="2"/>
        </w:numPr>
        <w:spacing w:after="120" w:line="240" w:lineRule="auto"/>
        <w:ind w:right="566"/>
        <w:jc w:val="both"/>
        <w:rPr>
          <w:rFonts w:ascii="Times New Roman" w:eastAsia="Times New Roman" w:hAnsi="Times New Roman" w:cs="Times New Roman"/>
          <w:b/>
          <w:bCs/>
          <w:szCs w:val="26"/>
          <w:lang w:eastAsia="lv-LV"/>
        </w:rPr>
      </w:pPr>
      <w:bookmarkStart w:id="643" w:name="_Toc19111564"/>
      <w:r w:rsidRPr="00110A83">
        <w:rPr>
          <w:rFonts w:ascii="Times New Roman" w:eastAsia="Times New Roman" w:hAnsi="Times New Roman" w:cs="Times New Roman"/>
          <w:b/>
          <w:bCs/>
          <w:szCs w:val="26"/>
          <w:lang w:eastAsia="lv-LV"/>
        </w:rPr>
        <w:t>Pretendenta iesniedzamie atlases dokumenti:</w:t>
      </w:r>
      <w:bookmarkStart w:id="644" w:name="_Toc74578845"/>
      <w:bookmarkStart w:id="645" w:name="_Toc74579527"/>
      <w:bookmarkStart w:id="646" w:name="_Toc90480985"/>
      <w:bookmarkStart w:id="647" w:name="_Toc90481164"/>
      <w:bookmarkStart w:id="648" w:name="_Toc104446833"/>
      <w:bookmarkStart w:id="649" w:name="_Toc104447041"/>
      <w:bookmarkStart w:id="650" w:name="_Toc104447689"/>
      <w:bookmarkStart w:id="651" w:name="_Toc111053389"/>
      <w:bookmarkStart w:id="652" w:name="_Toc111053504"/>
      <w:bookmarkStart w:id="653" w:name="_Toc112944856"/>
      <w:bookmarkStart w:id="654" w:name="_Toc129445232"/>
      <w:bookmarkStart w:id="655" w:name="_Toc129445352"/>
      <w:bookmarkStart w:id="656" w:name="_Toc130287211"/>
      <w:bookmarkStart w:id="657" w:name="_Toc19111565"/>
      <w:bookmarkEnd w:id="567"/>
      <w:bookmarkEnd w:id="568"/>
      <w:bookmarkEnd w:id="643"/>
    </w:p>
    <w:p w14:paraId="3EB6EB7A" w14:textId="5BCFE6E1" w:rsidR="008A2E34" w:rsidRDefault="008A2E34" w:rsidP="006D7333">
      <w:pPr>
        <w:pStyle w:val="ListParagraph"/>
        <w:numPr>
          <w:ilvl w:val="2"/>
          <w:numId w:val="2"/>
        </w:numPr>
        <w:suppressAutoHyphens/>
        <w:spacing w:before="60" w:afterLines="60" w:after="144" w:line="240" w:lineRule="auto"/>
        <w:ind w:left="1134" w:right="566" w:hanging="642"/>
        <w:contextualSpacing w:val="0"/>
        <w:jc w:val="both"/>
        <w:outlineLvl w:val="2"/>
        <w:rPr>
          <w:rFonts w:ascii="Times New Roman" w:eastAsia="ヒラギノ角ゴ Pro W3" w:hAnsi="Times New Roman" w:cs="Times New Roman"/>
          <w:b/>
          <w:bCs/>
          <w:color w:val="000000"/>
          <w:lang w:eastAsia="lv-LV"/>
        </w:rPr>
      </w:pPr>
      <w:bookmarkStart w:id="658" w:name="_Toc205283603"/>
      <w:bookmarkStart w:id="659" w:name="_Toc202272480"/>
      <w:bookmarkStart w:id="660" w:name="_Toc74578846"/>
      <w:bookmarkStart w:id="661" w:name="_Toc74579528"/>
      <w:bookmarkStart w:id="662" w:name="_Toc90480986"/>
      <w:bookmarkStart w:id="663" w:name="_Toc90481165"/>
      <w:bookmarkStart w:id="664" w:name="_Toc104446834"/>
      <w:bookmarkStart w:id="665" w:name="_Toc104447042"/>
      <w:bookmarkStart w:id="666" w:name="_Toc104447690"/>
      <w:bookmarkStart w:id="667" w:name="_Toc111053390"/>
      <w:bookmarkStart w:id="668" w:name="_Toc111053505"/>
      <w:bookmarkStart w:id="669" w:name="_Toc112944857"/>
      <w:bookmarkStart w:id="670" w:name="_Toc129445233"/>
      <w:bookmarkStart w:id="671" w:name="_Toc129445353"/>
      <w:bookmarkStart w:id="672" w:name="_Toc130287212"/>
      <w:bookmarkStart w:id="673" w:name="_Toc139539197"/>
      <w:bookmarkStart w:id="674" w:name="_Toc144308393"/>
      <w:bookmarkStart w:id="675" w:name="_Toc167971282"/>
      <w:bookmarkEnd w:id="644"/>
      <w:bookmarkEnd w:id="645"/>
      <w:bookmarkEnd w:id="646"/>
      <w:bookmarkEnd w:id="647"/>
      <w:bookmarkEnd w:id="648"/>
      <w:bookmarkEnd w:id="649"/>
      <w:bookmarkEnd w:id="650"/>
      <w:bookmarkEnd w:id="651"/>
      <w:bookmarkEnd w:id="652"/>
      <w:bookmarkEnd w:id="653"/>
      <w:bookmarkEnd w:id="654"/>
      <w:bookmarkEnd w:id="655"/>
      <w:bookmarkEnd w:id="656"/>
      <w:r w:rsidRPr="008A2E34">
        <w:rPr>
          <w:rFonts w:ascii="Times New Roman" w:eastAsia="ヒラギノ角ゴ Pro W3" w:hAnsi="Times New Roman" w:cs="Times New Roman"/>
          <w:b/>
          <w:bCs/>
          <w:color w:val="000000"/>
          <w:lang w:eastAsia="lv-LV"/>
        </w:rPr>
        <w:t>Pretendenta atbilstība profesionālās darbības veikšanai</w:t>
      </w:r>
      <w:bookmarkEnd w:id="658"/>
    </w:p>
    <w:tbl>
      <w:tblPr>
        <w:tblStyle w:val="TableGrid"/>
        <w:tblW w:w="9639" w:type="dxa"/>
        <w:tblInd w:w="137" w:type="dxa"/>
        <w:tblLook w:val="04A0" w:firstRow="1" w:lastRow="0" w:firstColumn="1" w:lastColumn="0" w:noHBand="0" w:noVBand="1"/>
      </w:tblPr>
      <w:tblGrid>
        <w:gridCol w:w="883"/>
        <w:gridCol w:w="4220"/>
        <w:gridCol w:w="4536"/>
      </w:tblGrid>
      <w:tr w:rsidR="008A2E34" w:rsidRPr="00EA32EF" w14:paraId="2336ACFD" w14:textId="77777777" w:rsidTr="003D62FA">
        <w:tc>
          <w:tcPr>
            <w:tcW w:w="883" w:type="dxa"/>
            <w:tcMar>
              <w:left w:w="108" w:type="dxa"/>
            </w:tcMar>
          </w:tcPr>
          <w:p w14:paraId="2CAC7A12" w14:textId="77777777" w:rsidR="008A2E34" w:rsidRPr="00EA32EF" w:rsidRDefault="008A2E34" w:rsidP="00240CAD">
            <w:pPr>
              <w:tabs>
                <w:tab w:val="left" w:pos="3600"/>
              </w:tabs>
              <w:spacing w:after="120"/>
              <w:jc w:val="center"/>
              <w:rPr>
                <w:rFonts w:ascii="Times New Roman" w:hAnsi="Times New Roman"/>
                <w:b/>
                <w:sz w:val="22"/>
                <w:szCs w:val="22"/>
              </w:rPr>
            </w:pPr>
            <w:proofErr w:type="spellStart"/>
            <w:r w:rsidRPr="00EA32EF">
              <w:rPr>
                <w:rFonts w:ascii="Times New Roman" w:hAnsi="Times New Roman"/>
                <w:b/>
                <w:sz w:val="22"/>
                <w:szCs w:val="22"/>
              </w:rPr>
              <w:t>Nr.p.k</w:t>
            </w:r>
            <w:proofErr w:type="spellEnd"/>
            <w:r w:rsidRPr="00EA32EF">
              <w:rPr>
                <w:rFonts w:ascii="Times New Roman" w:hAnsi="Times New Roman"/>
                <w:b/>
                <w:sz w:val="22"/>
                <w:szCs w:val="22"/>
              </w:rPr>
              <w:t>.</w:t>
            </w:r>
          </w:p>
        </w:tc>
        <w:tc>
          <w:tcPr>
            <w:tcW w:w="4220" w:type="dxa"/>
            <w:tcMar>
              <w:left w:w="108" w:type="dxa"/>
            </w:tcMar>
          </w:tcPr>
          <w:p w14:paraId="6FD3C7E6" w14:textId="77777777" w:rsidR="008A2E34" w:rsidRPr="00EA32EF" w:rsidRDefault="008A2E34" w:rsidP="00240CAD">
            <w:pPr>
              <w:tabs>
                <w:tab w:val="left" w:pos="0"/>
                <w:tab w:val="left" w:pos="3600"/>
              </w:tabs>
              <w:spacing w:after="120"/>
              <w:ind w:right="566"/>
              <w:jc w:val="center"/>
              <w:rPr>
                <w:rFonts w:ascii="Times New Roman" w:hAnsi="Times New Roman"/>
                <w:b/>
                <w:sz w:val="22"/>
                <w:szCs w:val="22"/>
              </w:rPr>
            </w:pPr>
            <w:r w:rsidRPr="00EA32EF">
              <w:rPr>
                <w:rFonts w:ascii="Times New Roman" w:hAnsi="Times New Roman"/>
                <w:b/>
                <w:sz w:val="22"/>
                <w:szCs w:val="22"/>
              </w:rPr>
              <w:t>Pasūtītāja prasības</w:t>
            </w:r>
          </w:p>
        </w:tc>
        <w:tc>
          <w:tcPr>
            <w:tcW w:w="4536" w:type="dxa"/>
            <w:tcMar>
              <w:left w:w="108" w:type="dxa"/>
            </w:tcMar>
          </w:tcPr>
          <w:p w14:paraId="2AA8A7B6" w14:textId="77777777" w:rsidR="008A2E34" w:rsidRPr="00EA32EF" w:rsidRDefault="008A2E34" w:rsidP="00240CAD">
            <w:pPr>
              <w:tabs>
                <w:tab w:val="left" w:pos="0"/>
                <w:tab w:val="left" w:pos="3600"/>
              </w:tabs>
              <w:spacing w:after="120"/>
              <w:ind w:right="566"/>
              <w:jc w:val="center"/>
              <w:rPr>
                <w:rFonts w:ascii="Times New Roman" w:hAnsi="Times New Roman"/>
                <w:b/>
                <w:sz w:val="22"/>
                <w:szCs w:val="22"/>
              </w:rPr>
            </w:pPr>
            <w:r w:rsidRPr="00EA32EF">
              <w:rPr>
                <w:rFonts w:ascii="Times New Roman" w:hAnsi="Times New Roman"/>
                <w:b/>
                <w:sz w:val="22"/>
                <w:szCs w:val="22"/>
              </w:rPr>
              <w:t>Pretendenta iesniedzamie dokumenti</w:t>
            </w:r>
          </w:p>
        </w:tc>
      </w:tr>
      <w:tr w:rsidR="00802862" w:rsidRPr="00EA32EF" w14:paraId="5B4F0936" w14:textId="77777777" w:rsidTr="00E65CDC">
        <w:tc>
          <w:tcPr>
            <w:tcW w:w="883" w:type="dxa"/>
            <w:tcMar>
              <w:left w:w="108" w:type="dxa"/>
            </w:tcMar>
          </w:tcPr>
          <w:p w14:paraId="0358A728" w14:textId="5AD80C9F" w:rsidR="00802862" w:rsidRPr="00EA32EF" w:rsidRDefault="00802862" w:rsidP="00802862">
            <w:pPr>
              <w:tabs>
                <w:tab w:val="left" w:pos="3600"/>
              </w:tabs>
              <w:spacing w:after="120"/>
              <w:ind w:right="-37"/>
              <w:jc w:val="center"/>
              <w:rPr>
                <w:rFonts w:ascii="Times New Roman" w:hAnsi="Times New Roman"/>
                <w:sz w:val="22"/>
                <w:szCs w:val="22"/>
              </w:rPr>
            </w:pPr>
            <w:r w:rsidRPr="00EA32EF">
              <w:rPr>
                <w:rFonts w:ascii="Times New Roman" w:hAnsi="Times New Roman"/>
                <w:sz w:val="22"/>
                <w:szCs w:val="22"/>
              </w:rPr>
              <w:t>1.</w:t>
            </w:r>
          </w:p>
        </w:tc>
        <w:tc>
          <w:tcPr>
            <w:tcW w:w="4220" w:type="dxa"/>
            <w:tcBorders>
              <w:top w:val="single" w:sz="4" w:space="0" w:color="auto"/>
              <w:left w:val="single" w:sz="4" w:space="0" w:color="auto"/>
              <w:right w:val="single" w:sz="4" w:space="0" w:color="auto"/>
            </w:tcBorders>
            <w:tcMar>
              <w:left w:w="108" w:type="dxa"/>
            </w:tcMar>
          </w:tcPr>
          <w:p w14:paraId="2B186524" w14:textId="77777777" w:rsidR="00802862" w:rsidRPr="00802862" w:rsidRDefault="00802862" w:rsidP="00802862">
            <w:pPr>
              <w:ind w:right="31"/>
              <w:jc w:val="both"/>
              <w:rPr>
                <w:rFonts w:ascii="Times New Roman" w:hAnsi="Times New Roman"/>
                <w:bCs/>
                <w:sz w:val="22"/>
                <w:szCs w:val="22"/>
              </w:rPr>
            </w:pPr>
            <w:r w:rsidRPr="00802862">
              <w:rPr>
                <w:rFonts w:ascii="Times New Roman" w:hAnsi="Times New Roman"/>
                <w:sz w:val="22"/>
                <w:szCs w:val="22"/>
              </w:rPr>
              <w:t>Pretendents ir reģistrēts Dabasgāzes tirgotāju reģistrā, un ir tiesīgs tirgot dabasgāzi Latvijas teritorijā</w:t>
            </w:r>
            <w:r w:rsidRPr="00802862">
              <w:rPr>
                <w:rFonts w:ascii="Times New Roman" w:hAnsi="Times New Roman"/>
                <w:bCs/>
                <w:sz w:val="22"/>
                <w:szCs w:val="22"/>
              </w:rPr>
              <w:t>.</w:t>
            </w:r>
          </w:p>
          <w:p w14:paraId="61ECD05F" w14:textId="77777777" w:rsidR="00802862" w:rsidRPr="00802862" w:rsidRDefault="00802862" w:rsidP="00802862">
            <w:pPr>
              <w:ind w:right="31"/>
              <w:jc w:val="both"/>
              <w:rPr>
                <w:rFonts w:ascii="Times New Roman" w:hAnsi="Times New Roman"/>
                <w:bCs/>
                <w:color w:val="0070C0"/>
                <w:sz w:val="22"/>
                <w:szCs w:val="22"/>
              </w:rPr>
            </w:pPr>
          </w:p>
          <w:p w14:paraId="7B1161A6" w14:textId="3F1284C7" w:rsidR="00802862" w:rsidRPr="00802862" w:rsidRDefault="00802862" w:rsidP="00802862">
            <w:pPr>
              <w:jc w:val="both"/>
              <w:rPr>
                <w:rFonts w:ascii="Times New Roman" w:hAnsi="Times New Roman"/>
                <w:noProof/>
                <w:sz w:val="22"/>
                <w:szCs w:val="22"/>
              </w:rPr>
            </w:pPr>
            <w:r w:rsidRPr="00802862">
              <w:rPr>
                <w:rFonts w:ascii="Times New Roman" w:hAnsi="Times New Roman"/>
                <w:noProof/>
                <w:sz w:val="22"/>
                <w:szCs w:val="22"/>
              </w:rPr>
              <w:t>Ja pretendents ir piegādātāju apvienība, tad šī prasība ir attiecināma uz katru piegādātāju apvienības dalībnieku</w:t>
            </w:r>
            <w:r>
              <w:rPr>
                <w:rFonts w:ascii="Times New Roman" w:hAnsi="Times New Roman"/>
                <w:noProof/>
                <w:sz w:val="22"/>
                <w:szCs w:val="22"/>
              </w:rPr>
              <w:t>.</w:t>
            </w:r>
          </w:p>
        </w:tc>
        <w:tc>
          <w:tcPr>
            <w:tcW w:w="4536" w:type="dxa"/>
            <w:tcBorders>
              <w:top w:val="single" w:sz="4" w:space="0" w:color="auto"/>
              <w:left w:val="single" w:sz="4" w:space="0" w:color="auto"/>
              <w:right w:val="single" w:sz="4" w:space="0" w:color="auto"/>
            </w:tcBorders>
            <w:tcMar>
              <w:left w:w="108" w:type="dxa"/>
            </w:tcMar>
          </w:tcPr>
          <w:p w14:paraId="6BACB2AA" w14:textId="6386476A" w:rsidR="00802862" w:rsidRPr="00802862" w:rsidRDefault="00802862" w:rsidP="00802862">
            <w:pPr>
              <w:ind w:right="39"/>
              <w:jc w:val="both"/>
              <w:outlineLvl w:val="2"/>
              <w:rPr>
                <w:rFonts w:ascii="Times New Roman" w:hAnsi="Times New Roman"/>
                <w:noProof/>
                <w:sz w:val="22"/>
                <w:szCs w:val="22"/>
              </w:rPr>
            </w:pPr>
            <w:bookmarkStart w:id="676" w:name="_Toc205283604"/>
            <w:r w:rsidRPr="00802862">
              <w:rPr>
                <w:rFonts w:ascii="Times New Roman" w:eastAsia="ヒラギノ角ゴ Pro W3" w:hAnsi="Times New Roman"/>
                <w:color w:val="000000"/>
                <w:sz w:val="22"/>
                <w:szCs w:val="22"/>
                <w:lang w:eastAsia="ar-SA"/>
              </w:rPr>
              <w:t xml:space="preserve">Par  Pretendenta tiesībām veikt dabasgāzes tirdzniecību </w:t>
            </w:r>
            <w:r w:rsidRPr="00802862">
              <w:rPr>
                <w:rFonts w:ascii="Times New Roman" w:hAnsi="Times New Roman"/>
                <w:color w:val="000000"/>
                <w:sz w:val="22"/>
                <w:szCs w:val="22"/>
              </w:rPr>
              <w:t xml:space="preserve">Pasūtītāja Iepirkuma komisija pārliecināsies Energoapgādes komersantu reģistrā (pie nozares ar tiesībām veikt Dabasgāzes tirdzniecību), kas pieejams Sabiedrisko pakalpojumu regulēšanas komisijas mājas lapā internetā: </w:t>
            </w:r>
            <w:hyperlink r:id="rId12" w:history="1">
              <w:r w:rsidRPr="00802862">
                <w:rPr>
                  <w:rStyle w:val="Hyperlink"/>
                  <w:rFonts w:ascii="Times New Roman" w:hAnsi="Times New Roman"/>
                  <w:sz w:val="22"/>
                  <w:szCs w:val="22"/>
                </w:rPr>
                <w:t>https://ej.uz/aw2y</w:t>
              </w:r>
              <w:bookmarkEnd w:id="676"/>
            </w:hyperlink>
          </w:p>
        </w:tc>
      </w:tr>
      <w:bookmarkEnd w:id="659"/>
    </w:tbl>
    <w:p w14:paraId="00B9C152" w14:textId="77777777" w:rsidR="00F22490" w:rsidRPr="006D7333" w:rsidRDefault="00F22490" w:rsidP="006D7333">
      <w:pPr>
        <w:suppressAutoHyphens/>
        <w:spacing w:before="60" w:afterLines="60" w:after="144" w:line="240" w:lineRule="auto"/>
        <w:ind w:right="566"/>
        <w:jc w:val="both"/>
        <w:outlineLvl w:val="2"/>
        <w:rPr>
          <w:rFonts w:ascii="Times New Roman" w:eastAsia="ヒラギノ角ゴ Pro W3" w:hAnsi="Times New Roman" w:cs="Times New Roman"/>
          <w:b/>
          <w:bCs/>
          <w:color w:val="000000"/>
          <w:lang w:eastAsia="lv-LV"/>
        </w:rPr>
      </w:pPr>
    </w:p>
    <w:p w14:paraId="1318B718" w14:textId="46238EBA" w:rsidR="00961216" w:rsidRPr="00110A83" w:rsidRDefault="00961216" w:rsidP="00AD491F">
      <w:pPr>
        <w:pStyle w:val="ListParagraph"/>
        <w:numPr>
          <w:ilvl w:val="2"/>
          <w:numId w:val="2"/>
        </w:numPr>
        <w:suppressAutoHyphens/>
        <w:spacing w:before="60" w:afterLines="60" w:after="144" w:line="240" w:lineRule="auto"/>
        <w:ind w:left="1134" w:right="566" w:hanging="642"/>
        <w:contextualSpacing w:val="0"/>
        <w:jc w:val="both"/>
        <w:outlineLvl w:val="2"/>
        <w:rPr>
          <w:rFonts w:ascii="Times New Roman" w:eastAsia="ヒラギノ角ゴ Pro W3" w:hAnsi="Times New Roman" w:cs="Times New Roman"/>
          <w:b/>
          <w:bCs/>
          <w:color w:val="000000"/>
          <w:lang w:eastAsia="lv-LV"/>
        </w:rPr>
      </w:pPr>
      <w:bookmarkStart w:id="677" w:name="_Toc202272481"/>
      <w:bookmarkStart w:id="678" w:name="_Toc205283605"/>
      <w:r w:rsidRPr="00110A83">
        <w:rPr>
          <w:rFonts w:ascii="Times New Roman" w:eastAsia="ヒラギノ角ゴ Pro W3" w:hAnsi="Times New Roman" w:cs="Times New Roman"/>
          <w:b/>
          <w:bCs/>
          <w:color w:val="000000"/>
          <w:lang w:eastAsia="lv-LV"/>
        </w:rPr>
        <w:t>Pretendenta profesionālo un tehnisko spēju novērtēšana</w:t>
      </w:r>
      <w:bookmarkEnd w:id="660"/>
      <w:bookmarkEnd w:id="661"/>
      <w:bookmarkEnd w:id="662"/>
      <w:bookmarkEnd w:id="663"/>
      <w:bookmarkEnd w:id="664"/>
      <w:bookmarkEnd w:id="665"/>
      <w:bookmarkEnd w:id="666"/>
      <w:bookmarkEnd w:id="667"/>
      <w:bookmarkEnd w:id="668"/>
      <w:bookmarkEnd w:id="669"/>
      <w:bookmarkEnd w:id="670"/>
      <w:bookmarkEnd w:id="671"/>
      <w:bookmarkEnd w:id="672"/>
      <w:bookmarkEnd w:id="673"/>
      <w:bookmarkEnd w:id="674"/>
      <w:bookmarkEnd w:id="675"/>
      <w:bookmarkEnd w:id="677"/>
      <w:bookmarkEnd w:id="678"/>
    </w:p>
    <w:tbl>
      <w:tblPr>
        <w:tblStyle w:val="TableGrid"/>
        <w:tblW w:w="9639" w:type="dxa"/>
        <w:tblInd w:w="137" w:type="dxa"/>
        <w:tblLook w:val="04A0" w:firstRow="1" w:lastRow="0" w:firstColumn="1" w:lastColumn="0" w:noHBand="0" w:noVBand="1"/>
      </w:tblPr>
      <w:tblGrid>
        <w:gridCol w:w="992"/>
        <w:gridCol w:w="4111"/>
        <w:gridCol w:w="4536"/>
      </w:tblGrid>
      <w:tr w:rsidR="00961216" w:rsidRPr="00EA32EF" w14:paraId="4418C97E" w14:textId="77777777" w:rsidTr="00791993">
        <w:tc>
          <w:tcPr>
            <w:tcW w:w="992" w:type="dxa"/>
          </w:tcPr>
          <w:p w14:paraId="3634C4F3" w14:textId="77777777" w:rsidR="00961216" w:rsidRPr="00EA32EF" w:rsidRDefault="00961216" w:rsidP="00791993">
            <w:pPr>
              <w:ind w:right="29"/>
              <w:textAlignment w:val="baseline"/>
              <w:rPr>
                <w:rFonts w:ascii="Times New Roman" w:hAnsi="Times New Roman"/>
                <w:b/>
                <w:sz w:val="22"/>
                <w:szCs w:val="22"/>
              </w:rPr>
            </w:pPr>
            <w:r w:rsidRPr="00EA32EF">
              <w:rPr>
                <w:rFonts w:ascii="Times New Roman" w:hAnsi="Times New Roman"/>
                <w:b/>
                <w:sz w:val="22"/>
                <w:szCs w:val="22"/>
              </w:rPr>
              <w:t>Nr. p. k.</w:t>
            </w:r>
          </w:p>
        </w:tc>
        <w:tc>
          <w:tcPr>
            <w:tcW w:w="4111" w:type="dxa"/>
          </w:tcPr>
          <w:p w14:paraId="21745EB8" w14:textId="77777777" w:rsidR="00961216" w:rsidRPr="00EA32EF" w:rsidRDefault="00961216" w:rsidP="00AD491F">
            <w:pPr>
              <w:tabs>
                <w:tab w:val="left" w:pos="1026"/>
              </w:tabs>
              <w:ind w:right="566"/>
              <w:jc w:val="center"/>
              <w:textAlignment w:val="baseline"/>
              <w:rPr>
                <w:rFonts w:ascii="Times New Roman" w:hAnsi="Times New Roman"/>
                <w:b/>
                <w:sz w:val="22"/>
                <w:szCs w:val="22"/>
              </w:rPr>
            </w:pPr>
            <w:r w:rsidRPr="00EA32EF">
              <w:rPr>
                <w:rFonts w:ascii="Times New Roman" w:hAnsi="Times New Roman"/>
                <w:b/>
                <w:sz w:val="22"/>
                <w:szCs w:val="22"/>
              </w:rPr>
              <w:t>Pasūtītāja prasības</w:t>
            </w:r>
          </w:p>
        </w:tc>
        <w:tc>
          <w:tcPr>
            <w:tcW w:w="4536" w:type="dxa"/>
          </w:tcPr>
          <w:p w14:paraId="0862746A" w14:textId="77777777" w:rsidR="00961216" w:rsidRPr="00EA32EF" w:rsidRDefault="00961216" w:rsidP="00AD491F">
            <w:pPr>
              <w:tabs>
                <w:tab w:val="left" w:pos="1026"/>
              </w:tabs>
              <w:ind w:right="566"/>
              <w:jc w:val="center"/>
              <w:textAlignment w:val="baseline"/>
              <w:rPr>
                <w:rFonts w:ascii="Times New Roman" w:hAnsi="Times New Roman"/>
                <w:b/>
                <w:sz w:val="22"/>
                <w:szCs w:val="22"/>
              </w:rPr>
            </w:pPr>
            <w:r w:rsidRPr="00EA32EF">
              <w:rPr>
                <w:rFonts w:ascii="Times New Roman" w:hAnsi="Times New Roman"/>
                <w:b/>
                <w:sz w:val="22"/>
                <w:szCs w:val="22"/>
              </w:rPr>
              <w:t>Pretendenta iesniedzamie dokumenti</w:t>
            </w:r>
          </w:p>
        </w:tc>
      </w:tr>
      <w:tr w:rsidR="00A07013" w:rsidRPr="00EA32EF" w14:paraId="1101008D" w14:textId="77777777" w:rsidTr="00802862">
        <w:trPr>
          <w:trHeight w:val="274"/>
        </w:trPr>
        <w:tc>
          <w:tcPr>
            <w:tcW w:w="992" w:type="dxa"/>
          </w:tcPr>
          <w:p w14:paraId="0B4C2FFD" w14:textId="41A0AEBC" w:rsidR="00A07013" w:rsidRPr="00EA32EF" w:rsidRDefault="00A07013" w:rsidP="00A07013">
            <w:pPr>
              <w:ind w:left="-108" w:right="-107"/>
              <w:jc w:val="center"/>
              <w:textAlignment w:val="baseline"/>
              <w:rPr>
                <w:rFonts w:ascii="Times New Roman" w:hAnsi="Times New Roman"/>
                <w:sz w:val="22"/>
                <w:szCs w:val="22"/>
              </w:rPr>
            </w:pPr>
            <w:bookmarkStart w:id="679" w:name="_Hlk112943578"/>
            <w:r w:rsidRPr="00EA32EF">
              <w:rPr>
                <w:rFonts w:ascii="Times New Roman" w:hAnsi="Times New Roman"/>
                <w:sz w:val="22"/>
                <w:szCs w:val="22"/>
              </w:rPr>
              <w:t>1.</w:t>
            </w:r>
          </w:p>
        </w:tc>
        <w:tc>
          <w:tcPr>
            <w:tcW w:w="4111" w:type="dxa"/>
            <w:tcBorders>
              <w:top w:val="single" w:sz="4" w:space="0" w:color="auto"/>
              <w:left w:val="single" w:sz="4" w:space="0" w:color="auto"/>
              <w:bottom w:val="single" w:sz="4" w:space="0" w:color="auto"/>
              <w:right w:val="single" w:sz="4" w:space="0" w:color="auto"/>
            </w:tcBorders>
          </w:tcPr>
          <w:p w14:paraId="43524A13" w14:textId="77777777" w:rsidR="00A07013" w:rsidRPr="00A07013" w:rsidRDefault="00A07013" w:rsidP="00A07013">
            <w:pPr>
              <w:shd w:val="clear" w:color="auto" w:fill="FFFFFF"/>
              <w:jc w:val="both"/>
              <w:rPr>
                <w:rFonts w:ascii="Times New Roman" w:hAnsi="Times New Roman"/>
                <w:color w:val="000000" w:themeColor="text1"/>
                <w:sz w:val="22"/>
                <w:szCs w:val="22"/>
              </w:rPr>
            </w:pPr>
            <w:r w:rsidRPr="00A07013">
              <w:rPr>
                <w:rFonts w:ascii="Times New Roman" w:hAnsi="Times New Roman"/>
                <w:sz w:val="22"/>
                <w:szCs w:val="22"/>
              </w:rPr>
              <w:t xml:space="preserve">Pretendentam iepriekšējo 3 (trīs) gadu laikā (t.i., 2023., 2024., 2025. gadā un 2026. gadā līdz piedāvājuma iesniegšanas dienai) ir pieredze </w:t>
            </w:r>
            <w:r w:rsidRPr="00A07013">
              <w:rPr>
                <w:rFonts w:ascii="Times New Roman" w:hAnsi="Times New Roman"/>
                <w:color w:val="000000" w:themeColor="text1"/>
                <w:sz w:val="22"/>
                <w:szCs w:val="22"/>
              </w:rPr>
              <w:t xml:space="preserve">vismaz divu līgumu izpildē par dabasgāzes piegādi. </w:t>
            </w:r>
          </w:p>
          <w:p w14:paraId="46F08C93" w14:textId="77777777" w:rsidR="00A07013" w:rsidRPr="00A07013" w:rsidRDefault="00A07013" w:rsidP="00A07013">
            <w:pPr>
              <w:shd w:val="clear" w:color="auto" w:fill="FFFFFF"/>
              <w:jc w:val="both"/>
              <w:rPr>
                <w:rFonts w:ascii="Times New Roman" w:hAnsi="Times New Roman"/>
                <w:color w:val="000000" w:themeColor="text1"/>
                <w:sz w:val="22"/>
                <w:szCs w:val="22"/>
              </w:rPr>
            </w:pPr>
          </w:p>
          <w:p w14:paraId="22D7B746" w14:textId="154DBCCB" w:rsidR="00A07013" w:rsidRPr="00A07013" w:rsidRDefault="00A07013" w:rsidP="00A07013">
            <w:pPr>
              <w:tabs>
                <w:tab w:val="center" w:pos="2002"/>
              </w:tabs>
              <w:overflowPunct w:val="0"/>
              <w:autoSpaceDE w:val="0"/>
              <w:autoSpaceDN w:val="0"/>
              <w:adjustRightInd w:val="0"/>
              <w:ind w:right="31"/>
              <w:jc w:val="both"/>
              <w:textAlignment w:val="baseline"/>
              <w:rPr>
                <w:rFonts w:ascii="Times New Roman" w:hAnsi="Times New Roman"/>
                <w:sz w:val="22"/>
                <w:szCs w:val="22"/>
              </w:rPr>
            </w:pPr>
            <w:r w:rsidRPr="00A07013">
              <w:rPr>
                <w:rFonts w:ascii="Times New Roman" w:hAnsi="Times New Roman"/>
                <w:noProof/>
                <w:sz w:val="22"/>
                <w:szCs w:val="22"/>
              </w:rPr>
              <w:t>Ja pretendents ir piegādātāju apvienība, tad šo prasību var izpildīt viens vai vairāki piegādātāju apvienības dalībnieki kopā.</w:t>
            </w:r>
          </w:p>
        </w:tc>
        <w:tc>
          <w:tcPr>
            <w:tcW w:w="4536" w:type="dxa"/>
            <w:tcBorders>
              <w:top w:val="single" w:sz="4" w:space="0" w:color="auto"/>
              <w:left w:val="single" w:sz="4" w:space="0" w:color="auto"/>
              <w:bottom w:val="single" w:sz="4" w:space="0" w:color="auto"/>
              <w:right w:val="single" w:sz="4" w:space="0" w:color="auto"/>
            </w:tcBorders>
          </w:tcPr>
          <w:p w14:paraId="625085F8" w14:textId="5CBAE13D" w:rsidR="00A07013" w:rsidRPr="00A07013" w:rsidRDefault="00A07013" w:rsidP="00A07013">
            <w:pPr>
              <w:jc w:val="both"/>
              <w:rPr>
                <w:rFonts w:ascii="Times New Roman" w:hAnsi="Times New Roman"/>
                <w:sz w:val="22"/>
                <w:szCs w:val="22"/>
              </w:rPr>
            </w:pPr>
            <w:r w:rsidRPr="004E51E2">
              <w:rPr>
                <w:rFonts w:ascii="Times New Roman" w:hAnsi="Times New Roman"/>
                <w:b/>
                <w:sz w:val="22"/>
                <w:szCs w:val="22"/>
              </w:rPr>
              <w:t xml:space="preserve">Pretendenta informācija Nolikuma </w:t>
            </w:r>
            <w:r w:rsidRPr="004E51E2">
              <w:rPr>
                <w:rFonts w:ascii="Times New Roman" w:hAnsi="Times New Roman"/>
                <w:b/>
                <w:sz w:val="22"/>
                <w:szCs w:val="22"/>
              </w:rPr>
              <w:t>4</w:t>
            </w:r>
            <w:r w:rsidRPr="004E51E2">
              <w:rPr>
                <w:rFonts w:ascii="Times New Roman" w:hAnsi="Times New Roman"/>
                <w:b/>
                <w:sz w:val="22"/>
                <w:szCs w:val="22"/>
              </w:rPr>
              <w:t>.pielikumā</w:t>
            </w:r>
            <w:r w:rsidRPr="004E51E2">
              <w:rPr>
                <w:rFonts w:ascii="Times New Roman" w:hAnsi="Times New Roman"/>
                <w:sz w:val="22"/>
                <w:szCs w:val="22"/>
              </w:rPr>
              <w:t xml:space="preserve"> “Informācija par Pretendenta profesionālo pieredzi iepriekšējo 3 (trīs) gadu laikā” </w:t>
            </w:r>
            <w:r w:rsidRPr="004E51E2">
              <w:rPr>
                <w:rFonts w:ascii="Times New Roman" w:hAnsi="Times New Roman"/>
                <w:b/>
                <w:sz w:val="22"/>
                <w:szCs w:val="22"/>
              </w:rPr>
              <w:t>un pievienotas dokumentu kopijas</w:t>
            </w:r>
            <w:r w:rsidRPr="004E51E2">
              <w:rPr>
                <w:rFonts w:ascii="Times New Roman" w:hAnsi="Times New Roman"/>
                <w:sz w:val="22"/>
                <w:szCs w:val="22"/>
              </w:rPr>
              <w:t>, kas apliecina sniegtās informācijas patiesumu</w:t>
            </w:r>
            <w:r w:rsidRPr="00A07013">
              <w:rPr>
                <w:rFonts w:ascii="Times New Roman" w:hAnsi="Times New Roman"/>
                <w:sz w:val="22"/>
                <w:szCs w:val="22"/>
              </w:rPr>
              <w:t xml:space="preserve"> un apliecina pretendenta profesionālās pieredzes atbilstību Nolikumā minētā punkta prasībām. </w:t>
            </w:r>
          </w:p>
          <w:p w14:paraId="46D26888" w14:textId="048450FC" w:rsidR="00A07013" w:rsidRPr="00A07013" w:rsidRDefault="00A07013" w:rsidP="00A07013">
            <w:pPr>
              <w:shd w:val="clear" w:color="auto" w:fill="FFFFFF"/>
              <w:ind w:right="-6"/>
              <w:jc w:val="both"/>
              <w:rPr>
                <w:rFonts w:ascii="Times New Roman" w:hAnsi="Times New Roman"/>
                <w:sz w:val="22"/>
                <w:szCs w:val="22"/>
              </w:rPr>
            </w:pPr>
          </w:p>
        </w:tc>
      </w:tr>
      <w:tr w:rsidR="00802862" w:rsidRPr="00EA32EF" w14:paraId="67CE6B4B" w14:textId="77777777" w:rsidTr="00CF2C1C">
        <w:trPr>
          <w:trHeight w:val="274"/>
        </w:trPr>
        <w:tc>
          <w:tcPr>
            <w:tcW w:w="992" w:type="dxa"/>
          </w:tcPr>
          <w:p w14:paraId="6B470D50" w14:textId="1739C6E7" w:rsidR="00802862" w:rsidRPr="00EA32EF" w:rsidRDefault="00802862" w:rsidP="00802862">
            <w:pPr>
              <w:ind w:left="-108" w:right="-107"/>
              <w:jc w:val="center"/>
              <w:textAlignment w:val="baseline"/>
              <w:rPr>
                <w:rFonts w:ascii="Times New Roman" w:hAnsi="Times New Roman"/>
              </w:rPr>
            </w:pPr>
            <w:r>
              <w:rPr>
                <w:rFonts w:ascii="Times New Roman" w:hAnsi="Times New Roman"/>
              </w:rPr>
              <w:t>2.</w:t>
            </w:r>
          </w:p>
        </w:tc>
        <w:tc>
          <w:tcPr>
            <w:tcW w:w="4111" w:type="dxa"/>
            <w:tcBorders>
              <w:top w:val="single" w:sz="4" w:space="0" w:color="auto"/>
              <w:left w:val="single" w:sz="4" w:space="0" w:color="auto"/>
              <w:bottom w:val="single" w:sz="4" w:space="0" w:color="auto"/>
              <w:right w:val="single" w:sz="4" w:space="0" w:color="auto"/>
            </w:tcBorders>
          </w:tcPr>
          <w:p w14:paraId="09B490FD" w14:textId="77777777" w:rsidR="00802862" w:rsidRDefault="00802862" w:rsidP="00802862">
            <w:pPr>
              <w:ind w:right="-58"/>
              <w:rPr>
                <w:rFonts w:ascii="Times New Roman" w:hAnsi="Times New Roman"/>
                <w:color w:val="000000"/>
                <w:sz w:val="22"/>
                <w:szCs w:val="22"/>
              </w:rPr>
            </w:pPr>
            <w:r w:rsidRPr="00802862">
              <w:rPr>
                <w:rFonts w:ascii="Times New Roman" w:hAnsi="Times New Roman"/>
                <w:color w:val="000000"/>
                <w:sz w:val="22"/>
                <w:szCs w:val="22"/>
              </w:rPr>
              <w:t>Pretendentam ir spēkā esoši līgumi:</w:t>
            </w:r>
          </w:p>
          <w:p w14:paraId="22B3EB23" w14:textId="77777777" w:rsidR="00802862" w:rsidRPr="00802862" w:rsidRDefault="00802862" w:rsidP="00802862">
            <w:pPr>
              <w:ind w:right="-58"/>
              <w:rPr>
                <w:rFonts w:ascii="Times New Roman" w:hAnsi="Times New Roman"/>
                <w:color w:val="000000" w:themeColor="text1"/>
                <w:sz w:val="22"/>
                <w:szCs w:val="22"/>
              </w:rPr>
            </w:pPr>
          </w:p>
          <w:p w14:paraId="6F2AF28E" w14:textId="1E60E40C" w:rsidR="00802862" w:rsidRPr="00802862" w:rsidRDefault="00802862" w:rsidP="00802862">
            <w:pPr>
              <w:pStyle w:val="ListParagraph"/>
              <w:widowControl w:val="0"/>
              <w:numPr>
                <w:ilvl w:val="0"/>
                <w:numId w:val="42"/>
              </w:numPr>
              <w:suppressAutoHyphens/>
              <w:outlineLvl w:val="2"/>
              <w:rPr>
                <w:rFonts w:ascii="Times New Roman" w:hAnsi="Times New Roman"/>
                <w:color w:val="000000"/>
                <w:sz w:val="22"/>
                <w:szCs w:val="22"/>
              </w:rPr>
            </w:pPr>
            <w:bookmarkStart w:id="680" w:name="_Toc205283606"/>
            <w:r w:rsidRPr="00802862">
              <w:rPr>
                <w:rFonts w:ascii="Times New Roman" w:hAnsi="Times New Roman"/>
                <w:color w:val="000000"/>
                <w:sz w:val="22"/>
                <w:szCs w:val="22"/>
              </w:rPr>
              <w:t>sadales sistēmas pakalpojumu līgums ar dabasgāzes Sadales sistēmas operatoru;</w:t>
            </w:r>
            <w:bookmarkEnd w:id="680"/>
            <w:r w:rsidRPr="00802862">
              <w:rPr>
                <w:rFonts w:ascii="Times New Roman" w:hAnsi="Times New Roman"/>
                <w:color w:val="000000"/>
                <w:sz w:val="22"/>
                <w:szCs w:val="22"/>
              </w:rPr>
              <w:t xml:space="preserve"> </w:t>
            </w:r>
          </w:p>
          <w:p w14:paraId="5DA817B6" w14:textId="59C67E11" w:rsidR="00802862" w:rsidRDefault="00802862" w:rsidP="00802862">
            <w:pPr>
              <w:pStyle w:val="ListParagraph"/>
              <w:widowControl w:val="0"/>
              <w:numPr>
                <w:ilvl w:val="0"/>
                <w:numId w:val="42"/>
              </w:numPr>
              <w:suppressAutoHyphens/>
              <w:jc w:val="both"/>
              <w:outlineLvl w:val="2"/>
              <w:rPr>
                <w:rFonts w:ascii="Times New Roman" w:hAnsi="Times New Roman"/>
                <w:color w:val="000000"/>
                <w:sz w:val="22"/>
                <w:szCs w:val="22"/>
              </w:rPr>
            </w:pPr>
            <w:bookmarkStart w:id="681" w:name="_Toc205283607"/>
            <w:r w:rsidRPr="00802862">
              <w:rPr>
                <w:rFonts w:ascii="Times New Roman" w:hAnsi="Times New Roman"/>
                <w:color w:val="000000"/>
                <w:sz w:val="22"/>
                <w:szCs w:val="22"/>
              </w:rPr>
              <w:t>pārvades sistēmas pakalpojumu līgums un balansēšanas pakalpojumu līgums (un saņemts Pārvades sistēmas operatora piešķirts balansēšanas portfeļa identifikators) ar Pārvades sistēmas operatoru.</w:t>
            </w:r>
            <w:bookmarkEnd w:id="681"/>
          </w:p>
          <w:p w14:paraId="7CE4D06D" w14:textId="77777777" w:rsidR="00802862" w:rsidRPr="00802862" w:rsidRDefault="00802862" w:rsidP="00802862">
            <w:pPr>
              <w:pStyle w:val="ListParagraph"/>
              <w:widowControl w:val="0"/>
              <w:suppressAutoHyphens/>
              <w:jc w:val="both"/>
              <w:outlineLvl w:val="2"/>
              <w:rPr>
                <w:rFonts w:ascii="Times New Roman" w:hAnsi="Times New Roman"/>
                <w:color w:val="000000"/>
                <w:sz w:val="22"/>
                <w:szCs w:val="22"/>
              </w:rPr>
            </w:pPr>
          </w:p>
          <w:p w14:paraId="14A29123" w14:textId="77777777" w:rsidR="00802862" w:rsidRPr="00802862" w:rsidRDefault="00802862" w:rsidP="00802862">
            <w:pPr>
              <w:ind w:right="31"/>
              <w:jc w:val="both"/>
              <w:rPr>
                <w:rFonts w:ascii="Times New Roman" w:hAnsi="Times New Roman"/>
                <w:color w:val="000000"/>
                <w:sz w:val="22"/>
                <w:szCs w:val="22"/>
              </w:rPr>
            </w:pPr>
            <w:r w:rsidRPr="00802862">
              <w:rPr>
                <w:rFonts w:ascii="Times New Roman" w:hAnsi="Times New Roman"/>
                <w:color w:val="000000"/>
                <w:sz w:val="22"/>
                <w:szCs w:val="22"/>
              </w:rPr>
              <w:t>Līgumu darbības laikam jābūt ne īsākam, kā paredzamajam iepirkuma līguma termiņam.</w:t>
            </w:r>
          </w:p>
          <w:p w14:paraId="3BA6B465" w14:textId="77777777" w:rsidR="00802862" w:rsidRPr="00802862" w:rsidRDefault="00802862" w:rsidP="00802862">
            <w:pPr>
              <w:ind w:right="31"/>
              <w:jc w:val="both"/>
              <w:rPr>
                <w:rFonts w:ascii="Times New Roman" w:hAnsi="Times New Roman"/>
                <w:color w:val="000000"/>
                <w:sz w:val="22"/>
                <w:szCs w:val="22"/>
              </w:rPr>
            </w:pPr>
          </w:p>
          <w:p w14:paraId="1FD6AAA8" w14:textId="056367E1" w:rsidR="00802862" w:rsidRPr="00802862" w:rsidRDefault="00802862" w:rsidP="00802862">
            <w:pPr>
              <w:ind w:right="31"/>
              <w:jc w:val="both"/>
              <w:rPr>
                <w:rFonts w:ascii="Times New Roman" w:hAnsi="Times New Roman"/>
                <w:bCs/>
              </w:rPr>
            </w:pPr>
            <w:r w:rsidRPr="00802862">
              <w:rPr>
                <w:rFonts w:ascii="Times New Roman" w:hAnsi="Times New Roman"/>
                <w:noProof/>
                <w:sz w:val="22"/>
                <w:szCs w:val="22"/>
              </w:rPr>
              <w:lastRenderedPageBreak/>
              <w:t>Ja pretendents ir piegādātāju apvienība, tad šī prasība ir attiecināma uz katru piegādātāju apvienības dalībnieku.</w:t>
            </w:r>
          </w:p>
        </w:tc>
        <w:tc>
          <w:tcPr>
            <w:tcW w:w="4536" w:type="dxa"/>
            <w:tcBorders>
              <w:top w:val="single" w:sz="4" w:space="0" w:color="auto"/>
              <w:left w:val="single" w:sz="4" w:space="0" w:color="auto"/>
              <w:bottom w:val="single" w:sz="4" w:space="0" w:color="auto"/>
              <w:right w:val="single" w:sz="4" w:space="0" w:color="auto"/>
            </w:tcBorders>
          </w:tcPr>
          <w:p w14:paraId="095D9FF7" w14:textId="5194C667" w:rsidR="00802862" w:rsidRPr="00802862" w:rsidRDefault="00802862" w:rsidP="00802862">
            <w:pPr>
              <w:ind w:right="27"/>
              <w:jc w:val="both"/>
              <w:rPr>
                <w:rFonts w:ascii="Times New Roman" w:hAnsi="Times New Roman"/>
                <w:bCs/>
              </w:rPr>
            </w:pPr>
            <w:r w:rsidRPr="00802862">
              <w:rPr>
                <w:rFonts w:ascii="Times New Roman" w:hAnsi="Times New Roman"/>
                <w:sz w:val="22"/>
                <w:szCs w:val="22"/>
                <w:lang w:eastAsia="ar-SA"/>
              </w:rPr>
              <w:lastRenderedPageBreak/>
              <w:t>Pretendents iesniedz līguma (-u) kopiju (-</w:t>
            </w:r>
            <w:proofErr w:type="spellStart"/>
            <w:r w:rsidRPr="00802862">
              <w:rPr>
                <w:rFonts w:ascii="Times New Roman" w:hAnsi="Times New Roman"/>
                <w:sz w:val="22"/>
                <w:szCs w:val="22"/>
                <w:lang w:eastAsia="ar-SA"/>
              </w:rPr>
              <w:t>as</w:t>
            </w:r>
            <w:proofErr w:type="spellEnd"/>
            <w:r w:rsidRPr="00802862">
              <w:rPr>
                <w:rFonts w:ascii="Times New Roman" w:hAnsi="Times New Roman"/>
                <w:sz w:val="22"/>
                <w:szCs w:val="22"/>
                <w:lang w:eastAsia="ar-SA"/>
              </w:rPr>
              <w:t xml:space="preserve">) vai apliecinājumu, ka līdz iepirkuma līguma par dabasgāzes piegādi noslēgšanai apņemas noslēgt </w:t>
            </w:r>
            <w:r w:rsidRPr="00802862">
              <w:rPr>
                <w:rFonts w:ascii="Times New Roman" w:hAnsi="Times New Roman"/>
                <w:bCs/>
                <w:sz w:val="22"/>
                <w:szCs w:val="22"/>
                <w:lang w:eastAsia="ar-SA"/>
              </w:rPr>
              <w:t>pārvades sistēmas pakalpojumu līgumu</w:t>
            </w:r>
            <w:r w:rsidRPr="00802862">
              <w:rPr>
                <w:rFonts w:ascii="Times New Roman" w:hAnsi="Times New Roman"/>
                <w:sz w:val="22"/>
                <w:szCs w:val="22"/>
                <w:lang w:eastAsia="ar-SA"/>
              </w:rPr>
              <w:t> ar Pārvades sistēmas operatoru un saņemt pārvades sistēmas operatora piešķirto </w:t>
            </w:r>
            <w:r w:rsidRPr="00802862">
              <w:rPr>
                <w:rFonts w:ascii="Times New Roman" w:hAnsi="Times New Roman"/>
                <w:bCs/>
                <w:sz w:val="22"/>
                <w:szCs w:val="22"/>
                <w:lang w:eastAsia="ar-SA"/>
              </w:rPr>
              <w:t>balansēšanas portfeļa identifikatoru</w:t>
            </w:r>
            <w:r w:rsidRPr="00802862">
              <w:rPr>
                <w:rFonts w:ascii="Times New Roman" w:hAnsi="Times New Roman"/>
                <w:sz w:val="22"/>
                <w:szCs w:val="22"/>
                <w:lang w:eastAsia="ar-SA"/>
              </w:rPr>
              <w:t>, kā arī noslēgt </w:t>
            </w:r>
            <w:r w:rsidRPr="00802862">
              <w:rPr>
                <w:rFonts w:ascii="Times New Roman" w:hAnsi="Times New Roman"/>
                <w:bCs/>
                <w:sz w:val="22"/>
                <w:szCs w:val="22"/>
                <w:lang w:eastAsia="ar-SA"/>
              </w:rPr>
              <w:t>sadales sistēmas pakalpojumu līgumu</w:t>
            </w:r>
            <w:r w:rsidRPr="00802862">
              <w:rPr>
                <w:rFonts w:ascii="Times New Roman" w:hAnsi="Times New Roman"/>
                <w:sz w:val="22"/>
                <w:szCs w:val="22"/>
                <w:lang w:eastAsia="ar-SA"/>
              </w:rPr>
              <w:t> ar Sadales sistēmas operatoru.</w:t>
            </w:r>
          </w:p>
        </w:tc>
      </w:tr>
      <w:bookmarkEnd w:id="679"/>
    </w:tbl>
    <w:p w14:paraId="5C82ADF3" w14:textId="77777777" w:rsidR="0061515C" w:rsidRPr="00110A83" w:rsidRDefault="0061515C" w:rsidP="00AD491F">
      <w:pPr>
        <w:pStyle w:val="ListParagraph"/>
        <w:spacing w:after="120" w:line="240" w:lineRule="auto"/>
        <w:ind w:left="502" w:right="566"/>
        <w:jc w:val="both"/>
        <w:rPr>
          <w:rFonts w:ascii="Times New Roman" w:eastAsia="Times New Roman" w:hAnsi="Times New Roman" w:cs="Times New Roman"/>
          <w:bCs/>
          <w:szCs w:val="26"/>
          <w:lang w:eastAsia="lv-LV"/>
        </w:rPr>
      </w:pPr>
    </w:p>
    <w:p w14:paraId="379B8597" w14:textId="69E9FE4B" w:rsidR="00FC0FEA" w:rsidRDefault="00FC0FEA" w:rsidP="00F2726D">
      <w:pPr>
        <w:pStyle w:val="ListParagraph"/>
        <w:numPr>
          <w:ilvl w:val="1"/>
          <w:numId w:val="2"/>
        </w:numPr>
        <w:spacing w:before="120" w:after="120" w:line="240" w:lineRule="auto"/>
        <w:ind w:left="499" w:right="567" w:hanging="357"/>
        <w:contextualSpacing w:val="0"/>
        <w:jc w:val="both"/>
        <w:rPr>
          <w:rFonts w:ascii="Times New Roman" w:eastAsia="Times New Roman" w:hAnsi="Times New Roman" w:cs="Times New Roman"/>
          <w:bCs/>
          <w:szCs w:val="26"/>
          <w:lang w:eastAsia="lv-LV"/>
        </w:rPr>
      </w:pPr>
      <w:r w:rsidRPr="00110A83">
        <w:rPr>
          <w:rFonts w:ascii="Times New Roman" w:eastAsia="Times New Roman" w:hAnsi="Times New Roman" w:cs="Times New Roman"/>
          <w:bCs/>
          <w:szCs w:val="26"/>
          <w:lang w:eastAsia="lv-LV"/>
        </w:rPr>
        <w:t>Pretendents, lai aplieci</w:t>
      </w:r>
      <w:r w:rsidR="00AE3D46" w:rsidRPr="00110A83">
        <w:rPr>
          <w:rFonts w:ascii="Times New Roman" w:eastAsia="Times New Roman" w:hAnsi="Times New Roman" w:cs="Times New Roman"/>
          <w:bCs/>
          <w:szCs w:val="26"/>
          <w:lang w:eastAsia="lv-LV"/>
        </w:rPr>
        <w:t>nātu savu profesionālo pieredzi</w:t>
      </w:r>
      <w:r w:rsidRPr="00110A83">
        <w:rPr>
          <w:rFonts w:ascii="Times New Roman" w:eastAsia="Times New Roman" w:hAnsi="Times New Roman" w:cs="Times New Roman"/>
          <w:bCs/>
          <w:szCs w:val="26"/>
          <w:lang w:eastAsia="lv-LV"/>
        </w:rPr>
        <w:t xml:space="preserve">, var balstīties uz citu personu iespējām tikai tad, ja šīs personas veiks darbus, kuru izpildei attiecīgās spējas ir nepieciešamas. Šādā gadījumā piegādātājs pierāda pasūtītājam, ka tā rīcībā būs nepieciešamie resursi, iesniedzot šo personu apliecinājumu vai vienošanos par nepieciešamo resursu nodošanu piegādātāja rīcībā. </w:t>
      </w:r>
    </w:p>
    <w:p w14:paraId="43E6E473" w14:textId="77777777" w:rsidR="00A07013" w:rsidRPr="00F2726D" w:rsidRDefault="00A07013" w:rsidP="00A07013">
      <w:pPr>
        <w:pStyle w:val="ListParagraph"/>
        <w:numPr>
          <w:ilvl w:val="1"/>
          <w:numId w:val="2"/>
        </w:numPr>
        <w:spacing w:before="120" w:after="120" w:line="240" w:lineRule="auto"/>
        <w:ind w:left="499" w:right="567" w:hanging="357"/>
        <w:contextualSpacing w:val="0"/>
        <w:jc w:val="both"/>
        <w:rPr>
          <w:rFonts w:ascii="Times New Roman" w:eastAsia="Times New Roman" w:hAnsi="Times New Roman" w:cs="Times New Roman"/>
          <w:bCs/>
          <w:szCs w:val="26"/>
          <w:lang w:eastAsia="lv-LV"/>
        </w:rPr>
      </w:pPr>
      <w:r w:rsidRPr="00F2726D">
        <w:rPr>
          <w:rFonts w:ascii="Times New Roman" w:eastAsia="Times New Roman" w:hAnsi="Times New Roman" w:cs="Times New Roman"/>
          <w:bCs/>
          <w:szCs w:val="26"/>
          <w:lang w:eastAsia="lv-LV"/>
        </w:rPr>
        <w:t>Pretendentam un personai, uz kuras saimnieciskajām un finansiālajām iespējām Pretendents balstās, ir jābūt solidāri atbildīgiem par iepirkuma līguma izpildi. Pretendentam tā piedāvājuma pielikumā jāpievieno dokumenti, kas pierāda, ka līguma slēgšanas tiesību piešķiršanas gadījumā personas, uz kuru finanšu spējām Pretendents balstās, uzņemsies solidāru atbildību par līguma izpildi.</w:t>
      </w:r>
    </w:p>
    <w:p w14:paraId="0BD6F755" w14:textId="77777777" w:rsidR="00A07013" w:rsidRPr="00F2726D" w:rsidRDefault="00A07013" w:rsidP="00A07013">
      <w:pPr>
        <w:pStyle w:val="ListParagraph"/>
        <w:numPr>
          <w:ilvl w:val="1"/>
          <w:numId w:val="2"/>
        </w:numPr>
        <w:spacing w:after="120" w:line="240" w:lineRule="auto"/>
        <w:ind w:right="566"/>
        <w:jc w:val="both"/>
        <w:rPr>
          <w:rFonts w:ascii="Times New Roman" w:eastAsia="Times New Roman" w:hAnsi="Times New Roman" w:cs="Times New Roman"/>
          <w:bCs/>
          <w:szCs w:val="26"/>
          <w:lang w:eastAsia="lv-LV"/>
        </w:rPr>
      </w:pPr>
      <w:r w:rsidRPr="00F2726D">
        <w:rPr>
          <w:rFonts w:ascii="Times New Roman" w:eastAsia="Times New Roman" w:hAnsi="Times New Roman" w:cs="Times New Roman"/>
          <w:bCs/>
          <w:szCs w:val="26"/>
          <w:lang w:eastAsia="lv-LV"/>
        </w:rPr>
        <w:t>Pretendents savas kvalifikācijas atbilstības apliecināšanai nevar balstīties uz citas personas iespējām:</w:t>
      </w:r>
    </w:p>
    <w:p w14:paraId="50DB2C67" w14:textId="77777777" w:rsidR="00A07013" w:rsidRPr="00F2726D" w:rsidRDefault="00A07013" w:rsidP="00A07013">
      <w:pPr>
        <w:pStyle w:val="ListParagraph"/>
        <w:numPr>
          <w:ilvl w:val="2"/>
          <w:numId w:val="2"/>
        </w:numPr>
        <w:suppressAutoHyphens/>
        <w:spacing w:before="60" w:afterLines="60" w:after="144" w:line="240" w:lineRule="auto"/>
        <w:ind w:left="1134" w:right="566" w:hanging="642"/>
        <w:contextualSpacing w:val="0"/>
        <w:jc w:val="both"/>
        <w:outlineLvl w:val="2"/>
        <w:rPr>
          <w:rFonts w:ascii="Times New Roman" w:eastAsia="ヒラギノ角ゴ Pro W3" w:hAnsi="Times New Roman" w:cs="Times New Roman"/>
          <w:bCs/>
          <w:color w:val="000000"/>
          <w:lang w:eastAsia="lv-LV"/>
        </w:rPr>
      </w:pPr>
      <w:r w:rsidRPr="00F2726D">
        <w:rPr>
          <w:rFonts w:ascii="Times New Roman" w:eastAsia="ヒラギノ角ゴ Pro W3" w:hAnsi="Times New Roman" w:cs="Times New Roman"/>
          <w:bCs/>
          <w:color w:val="000000"/>
          <w:lang w:eastAsia="lv-LV"/>
        </w:rPr>
        <w:t xml:space="preserve">ja ar personu, uz </w:t>
      </w:r>
      <w:r w:rsidRPr="00944A4C">
        <w:rPr>
          <w:rFonts w:ascii="Times New Roman" w:eastAsia="ヒラギノ角ゴ Pro W3" w:hAnsi="Times New Roman" w:cs="Times New Roman"/>
          <w:bCs/>
          <w:color w:val="000000"/>
          <w:lang w:eastAsia="lv-LV"/>
        </w:rPr>
        <w:t xml:space="preserve">kuras saimnieciskajām un finansiālajām iespējām </w:t>
      </w:r>
      <w:r w:rsidRPr="00F2726D">
        <w:rPr>
          <w:rFonts w:ascii="Times New Roman" w:eastAsia="ヒラギノ角ゴ Pro W3" w:hAnsi="Times New Roman" w:cs="Times New Roman"/>
          <w:bCs/>
          <w:color w:val="000000"/>
          <w:lang w:eastAsia="lv-LV"/>
        </w:rPr>
        <w:t xml:space="preserve">Pretendents balstās, lai apliecinātu atbilstību nolikumam, Līguma izpildei nav paredzēts slēgt vienošanos par solidāru atbildību un, ja Pretendents balstās citas personas finansiālajām iespējām; </w:t>
      </w:r>
    </w:p>
    <w:p w14:paraId="034351ED" w14:textId="77777777" w:rsidR="00A07013" w:rsidRPr="00F2726D" w:rsidRDefault="00A07013" w:rsidP="00A07013">
      <w:pPr>
        <w:pStyle w:val="ListParagraph"/>
        <w:numPr>
          <w:ilvl w:val="2"/>
          <w:numId w:val="2"/>
        </w:numPr>
        <w:suppressAutoHyphens/>
        <w:spacing w:before="60" w:afterLines="60" w:after="144" w:line="240" w:lineRule="auto"/>
        <w:ind w:left="1134" w:right="566" w:hanging="642"/>
        <w:contextualSpacing w:val="0"/>
        <w:jc w:val="both"/>
        <w:outlineLvl w:val="2"/>
        <w:rPr>
          <w:rFonts w:ascii="Times New Roman" w:eastAsia="ヒラギノ角ゴ Pro W3" w:hAnsi="Times New Roman" w:cs="Times New Roman"/>
          <w:bCs/>
          <w:color w:val="000000"/>
          <w:lang w:eastAsia="lv-LV"/>
        </w:rPr>
      </w:pPr>
      <w:r w:rsidRPr="00F2726D">
        <w:rPr>
          <w:rFonts w:ascii="Times New Roman" w:eastAsia="ヒラギノ角ゴ Pro W3" w:hAnsi="Times New Roman" w:cs="Times New Roman"/>
          <w:bCs/>
          <w:color w:val="000000"/>
          <w:lang w:eastAsia="lv-LV"/>
        </w:rPr>
        <w:t>ja persona, uz kuras iespējām Pretendents balstās, lai apliecinātu atbilstību nolikumam, nebūs iesaistīta Līguma izpildē, veicot darbus vai sniedzot pakalpojumus, kuru izpildei attiecīgās spējas ir nepieciešamas.</w:t>
      </w:r>
    </w:p>
    <w:p w14:paraId="71CC2AFF" w14:textId="77777777" w:rsidR="00A4592F" w:rsidRPr="00110A83" w:rsidRDefault="00A4592F" w:rsidP="00AD491F">
      <w:pPr>
        <w:pStyle w:val="ListParagraph"/>
        <w:spacing w:after="120" w:line="240" w:lineRule="auto"/>
        <w:ind w:left="502" w:right="566"/>
        <w:jc w:val="both"/>
        <w:rPr>
          <w:rFonts w:ascii="Times New Roman" w:eastAsia="Times New Roman" w:hAnsi="Times New Roman" w:cs="Times New Roman"/>
          <w:bCs/>
          <w:szCs w:val="26"/>
          <w:lang w:eastAsia="lv-LV"/>
        </w:rPr>
      </w:pPr>
    </w:p>
    <w:bookmarkEnd w:id="657"/>
    <w:p w14:paraId="30AE7497" w14:textId="77777777" w:rsidR="00843D9A" w:rsidRPr="00110A83" w:rsidRDefault="00843D9A" w:rsidP="00843D9A">
      <w:pPr>
        <w:pStyle w:val="ListParagraph"/>
        <w:numPr>
          <w:ilvl w:val="1"/>
          <w:numId w:val="2"/>
        </w:numPr>
        <w:spacing w:before="120" w:after="120" w:line="240" w:lineRule="auto"/>
        <w:ind w:left="505" w:right="566"/>
        <w:contextualSpacing w:val="0"/>
        <w:jc w:val="both"/>
        <w:rPr>
          <w:rFonts w:ascii="Times New Roman" w:eastAsia="Times New Roman" w:hAnsi="Times New Roman" w:cs="Times New Roman"/>
          <w:b/>
          <w:bCs/>
          <w:szCs w:val="26"/>
          <w:lang w:eastAsia="lv-LV"/>
        </w:rPr>
      </w:pPr>
      <w:r w:rsidRPr="00110A83">
        <w:rPr>
          <w:rFonts w:ascii="Times New Roman" w:eastAsia="Times New Roman" w:hAnsi="Times New Roman" w:cs="Times New Roman"/>
          <w:b/>
          <w:bCs/>
          <w:szCs w:val="26"/>
          <w:lang w:eastAsia="lv-LV"/>
        </w:rPr>
        <w:t xml:space="preserve">Tehniskais piedāvājums </w:t>
      </w:r>
    </w:p>
    <w:p w14:paraId="4B342ACD" w14:textId="2E623B17" w:rsidR="00843D9A" w:rsidRDefault="00843D9A" w:rsidP="008F13A2">
      <w:pPr>
        <w:pStyle w:val="ListParagraph"/>
        <w:spacing w:before="120" w:after="120" w:line="240" w:lineRule="auto"/>
        <w:ind w:left="505" w:right="566"/>
        <w:contextualSpacing w:val="0"/>
        <w:jc w:val="both"/>
        <w:rPr>
          <w:rFonts w:ascii="Times New Roman" w:eastAsia="Times New Roman" w:hAnsi="Times New Roman" w:cs="Times New Roman"/>
          <w:bCs/>
          <w:szCs w:val="26"/>
          <w:lang w:eastAsia="lv-LV"/>
        </w:rPr>
      </w:pPr>
      <w:r w:rsidRPr="00110A83">
        <w:rPr>
          <w:rFonts w:ascii="Times New Roman" w:eastAsia="Times New Roman" w:hAnsi="Times New Roman" w:cs="Times New Roman"/>
          <w:bCs/>
          <w:szCs w:val="26"/>
          <w:lang w:eastAsia="lv-LV"/>
        </w:rPr>
        <w:t xml:space="preserve">Tehnisko piedāvājumu Pretendents sagatavo saskaņā ar Nolikuma tehniskajās specifikācijās noteiktajām prasībām. Tehnisko piedāvājumu iesniedz atbilstoši Nolikuma 2.pielikumā pievienotajai tehniskā piedāvājuma </w:t>
      </w:r>
      <w:proofErr w:type="spellStart"/>
      <w:r w:rsidRPr="00110A83">
        <w:rPr>
          <w:rFonts w:ascii="Times New Roman" w:eastAsia="Times New Roman" w:hAnsi="Times New Roman" w:cs="Times New Roman"/>
          <w:bCs/>
          <w:szCs w:val="26"/>
          <w:lang w:eastAsia="lv-LV"/>
        </w:rPr>
        <w:t>paraugformai</w:t>
      </w:r>
      <w:proofErr w:type="spellEnd"/>
      <w:r w:rsidRPr="00110A83">
        <w:rPr>
          <w:rFonts w:ascii="Times New Roman" w:eastAsia="Times New Roman" w:hAnsi="Times New Roman" w:cs="Times New Roman"/>
          <w:bCs/>
          <w:szCs w:val="26"/>
          <w:lang w:eastAsia="lv-LV"/>
        </w:rPr>
        <w:t>.</w:t>
      </w:r>
    </w:p>
    <w:p w14:paraId="6A56CF38" w14:textId="77777777" w:rsidR="00EA32EF" w:rsidRPr="00EA32EF" w:rsidRDefault="00EA32EF" w:rsidP="00EA32EF">
      <w:pPr>
        <w:spacing w:before="120" w:after="120" w:line="240" w:lineRule="auto"/>
        <w:ind w:right="566"/>
        <w:jc w:val="both"/>
        <w:rPr>
          <w:rFonts w:ascii="Times New Roman" w:eastAsia="Times New Roman" w:hAnsi="Times New Roman" w:cs="Times New Roman"/>
          <w:bCs/>
          <w:szCs w:val="26"/>
          <w:lang w:eastAsia="lv-LV"/>
        </w:rPr>
      </w:pPr>
    </w:p>
    <w:p w14:paraId="77444CE9" w14:textId="77777777" w:rsidR="008F13A2" w:rsidRDefault="00843D9A" w:rsidP="008F13A2">
      <w:pPr>
        <w:pStyle w:val="ListParagraph"/>
        <w:numPr>
          <w:ilvl w:val="1"/>
          <w:numId w:val="2"/>
        </w:numPr>
        <w:spacing w:before="120" w:after="120" w:line="240" w:lineRule="auto"/>
        <w:ind w:left="505" w:right="566"/>
        <w:contextualSpacing w:val="0"/>
        <w:jc w:val="both"/>
        <w:rPr>
          <w:rFonts w:ascii="Times New Roman" w:eastAsia="Times New Roman" w:hAnsi="Times New Roman" w:cs="Times New Roman"/>
          <w:b/>
          <w:bCs/>
          <w:szCs w:val="26"/>
          <w:lang w:eastAsia="lv-LV"/>
        </w:rPr>
      </w:pPr>
      <w:bookmarkStart w:id="682" w:name="_Toc19111566"/>
      <w:r w:rsidRPr="00110A83">
        <w:rPr>
          <w:rFonts w:ascii="Times New Roman" w:eastAsia="Times New Roman" w:hAnsi="Times New Roman" w:cs="Times New Roman"/>
          <w:b/>
          <w:bCs/>
          <w:szCs w:val="26"/>
          <w:lang w:eastAsia="lv-LV"/>
        </w:rPr>
        <w:t>Finanšu piedāvājums</w:t>
      </w:r>
      <w:bookmarkEnd w:id="682"/>
      <w:r w:rsidRPr="00110A83">
        <w:rPr>
          <w:rFonts w:ascii="Times New Roman" w:eastAsia="Times New Roman" w:hAnsi="Times New Roman" w:cs="Times New Roman"/>
          <w:b/>
          <w:bCs/>
          <w:szCs w:val="26"/>
          <w:lang w:eastAsia="lv-LV"/>
        </w:rPr>
        <w:t xml:space="preserve"> </w:t>
      </w:r>
    </w:p>
    <w:p w14:paraId="58A0BAF0" w14:textId="0CFA6785" w:rsidR="00843D9A" w:rsidRPr="008F13A2" w:rsidRDefault="00843D9A" w:rsidP="008F13A2">
      <w:pPr>
        <w:pStyle w:val="ListParagraph"/>
        <w:spacing w:before="120" w:after="120" w:line="240" w:lineRule="auto"/>
        <w:ind w:left="505" w:right="566"/>
        <w:contextualSpacing w:val="0"/>
        <w:jc w:val="both"/>
        <w:rPr>
          <w:rFonts w:ascii="Times New Roman" w:eastAsia="Times New Roman" w:hAnsi="Times New Roman" w:cs="Times New Roman"/>
          <w:bCs/>
          <w:szCs w:val="26"/>
          <w:lang w:eastAsia="lv-LV"/>
        </w:rPr>
      </w:pPr>
      <w:r w:rsidRPr="008F13A2">
        <w:rPr>
          <w:rFonts w:ascii="Times New Roman" w:eastAsia="Times New Roman" w:hAnsi="Times New Roman" w:cs="Times New Roman"/>
          <w:bCs/>
          <w:szCs w:val="26"/>
          <w:lang w:eastAsia="lv-LV"/>
        </w:rPr>
        <w:t xml:space="preserve">Finanšu piedāvājumu Pretendents iesniedz atbilstoši Nolikuma 3.pielikumā pievienotajai finanšu piedāvājuma </w:t>
      </w:r>
      <w:proofErr w:type="spellStart"/>
      <w:r w:rsidRPr="008F13A2">
        <w:rPr>
          <w:rFonts w:ascii="Times New Roman" w:eastAsia="Times New Roman" w:hAnsi="Times New Roman" w:cs="Times New Roman"/>
          <w:bCs/>
          <w:szCs w:val="26"/>
          <w:lang w:eastAsia="lv-LV"/>
        </w:rPr>
        <w:t>paraugformai</w:t>
      </w:r>
      <w:proofErr w:type="spellEnd"/>
      <w:r w:rsidRPr="008F13A2">
        <w:rPr>
          <w:rFonts w:ascii="Times New Roman" w:eastAsia="Times New Roman" w:hAnsi="Times New Roman" w:cs="Times New Roman"/>
          <w:bCs/>
          <w:szCs w:val="26"/>
          <w:lang w:eastAsia="lv-LV"/>
        </w:rPr>
        <w:t xml:space="preserve">. Piedāvājumā cenu norāda </w:t>
      </w:r>
      <w:proofErr w:type="spellStart"/>
      <w:r w:rsidRPr="008F13A2">
        <w:rPr>
          <w:rFonts w:ascii="Times New Roman" w:eastAsia="Times New Roman" w:hAnsi="Times New Roman" w:cs="Times New Roman"/>
          <w:bCs/>
          <w:szCs w:val="26"/>
          <w:lang w:eastAsia="lv-LV"/>
        </w:rPr>
        <w:t>euro</w:t>
      </w:r>
      <w:proofErr w:type="spellEnd"/>
      <w:r w:rsidRPr="008F13A2">
        <w:rPr>
          <w:rFonts w:ascii="Times New Roman" w:eastAsia="Times New Roman" w:hAnsi="Times New Roman" w:cs="Times New Roman"/>
          <w:bCs/>
          <w:szCs w:val="26"/>
          <w:lang w:eastAsia="lv-LV"/>
        </w:rPr>
        <w:t xml:space="preserve"> bez pievienotās vērtības nodokļa</w:t>
      </w:r>
      <w:r w:rsidR="00A07013">
        <w:rPr>
          <w:rFonts w:ascii="Times New Roman" w:eastAsia="Times New Roman" w:hAnsi="Times New Roman" w:cs="Times New Roman"/>
          <w:bCs/>
          <w:szCs w:val="26"/>
          <w:lang w:eastAsia="lv-LV"/>
        </w:rPr>
        <w:t xml:space="preserve"> ar precizitāti </w:t>
      </w:r>
      <w:r w:rsidR="00A07013" w:rsidRPr="00A07013">
        <w:rPr>
          <w:rFonts w:ascii="Times New Roman" w:eastAsia="Times New Roman" w:hAnsi="Times New Roman" w:cs="Times New Roman"/>
          <w:b/>
          <w:szCs w:val="26"/>
          <w:lang w:eastAsia="lv-LV"/>
        </w:rPr>
        <w:t>piecas decimālzīmes aiz komata</w:t>
      </w:r>
      <w:r w:rsidR="000C48D7">
        <w:rPr>
          <w:rFonts w:ascii="Times New Roman" w:eastAsia="Times New Roman" w:hAnsi="Times New Roman" w:cs="Times New Roman"/>
          <w:bCs/>
          <w:szCs w:val="26"/>
          <w:lang w:eastAsia="lv-LV"/>
        </w:rPr>
        <w:t>.</w:t>
      </w:r>
    </w:p>
    <w:p w14:paraId="5BEF1FD4" w14:textId="77777777" w:rsidR="00AE73B4" w:rsidRPr="005A1B51" w:rsidRDefault="00AE73B4" w:rsidP="00AD491F">
      <w:pPr>
        <w:spacing w:after="120" w:line="240" w:lineRule="auto"/>
        <w:ind w:right="566"/>
        <w:jc w:val="both"/>
        <w:outlineLvl w:val="1"/>
        <w:rPr>
          <w:rFonts w:ascii="Times New Roman" w:eastAsia="Times New Roman" w:hAnsi="Times New Roman" w:cs="Times New Roman"/>
        </w:rPr>
      </w:pPr>
    </w:p>
    <w:p w14:paraId="732AB701" w14:textId="351E81BC" w:rsidR="00E653F5" w:rsidRDefault="00E653F5" w:rsidP="00AD491F">
      <w:pPr>
        <w:pStyle w:val="ListParagraph"/>
        <w:numPr>
          <w:ilvl w:val="0"/>
          <w:numId w:val="2"/>
        </w:numPr>
        <w:spacing w:before="120" w:after="0" w:line="240" w:lineRule="auto"/>
        <w:ind w:right="566"/>
        <w:jc w:val="center"/>
        <w:outlineLvl w:val="0"/>
        <w:rPr>
          <w:rFonts w:ascii="Times New Roman" w:eastAsia="Times New Roman" w:hAnsi="Times New Roman" w:cs="Times New Roman"/>
          <w:b/>
          <w:bCs/>
          <w:lang w:eastAsia="lv-LV"/>
        </w:rPr>
      </w:pPr>
      <w:bookmarkStart w:id="683" w:name="_Toc19111567"/>
      <w:bookmarkStart w:id="684" w:name="_Toc205283608"/>
      <w:bookmarkStart w:id="685" w:name="_Toc368392497"/>
      <w:bookmarkStart w:id="686" w:name="_Toc368392547"/>
      <w:bookmarkStart w:id="687" w:name="_Toc368566398"/>
      <w:r w:rsidRPr="003374FD">
        <w:rPr>
          <w:rFonts w:ascii="Times New Roman" w:eastAsia="Times New Roman" w:hAnsi="Times New Roman" w:cs="Times New Roman"/>
          <w:b/>
          <w:bCs/>
          <w:lang w:eastAsia="lv-LV"/>
        </w:rPr>
        <w:t>PRETENDENTA ATBILSTĪBAS PĀRBAUDE ATBILSTOŠI NOLIKUMA 1.</w:t>
      </w:r>
      <w:r w:rsidR="005D1FF7" w:rsidRPr="003374FD">
        <w:rPr>
          <w:rFonts w:ascii="Times New Roman" w:eastAsia="Times New Roman" w:hAnsi="Times New Roman" w:cs="Times New Roman"/>
          <w:b/>
          <w:bCs/>
          <w:lang w:eastAsia="lv-LV"/>
        </w:rPr>
        <w:t>8</w:t>
      </w:r>
      <w:r w:rsidRPr="003374FD">
        <w:rPr>
          <w:rFonts w:ascii="Times New Roman" w:eastAsia="Times New Roman" w:hAnsi="Times New Roman" w:cs="Times New Roman"/>
          <w:b/>
          <w:bCs/>
          <w:lang w:eastAsia="lv-LV"/>
        </w:rPr>
        <w:t>. PUNKTA PRASĪBĀM</w:t>
      </w:r>
      <w:bookmarkEnd w:id="683"/>
      <w:bookmarkEnd w:id="684"/>
    </w:p>
    <w:p w14:paraId="5029D4B6" w14:textId="77777777" w:rsidR="00802862" w:rsidRPr="003374FD" w:rsidRDefault="00802862" w:rsidP="00802862">
      <w:pPr>
        <w:pStyle w:val="ListParagraph"/>
        <w:spacing w:before="120" w:after="0" w:line="240" w:lineRule="auto"/>
        <w:ind w:right="566"/>
        <w:outlineLvl w:val="0"/>
        <w:rPr>
          <w:rFonts w:ascii="Times New Roman" w:eastAsia="Times New Roman" w:hAnsi="Times New Roman" w:cs="Times New Roman"/>
          <w:b/>
          <w:bCs/>
          <w:lang w:eastAsia="lv-LV"/>
        </w:rPr>
      </w:pPr>
    </w:p>
    <w:p w14:paraId="5627CB74" w14:textId="37BAD766" w:rsidR="00E653F5" w:rsidRPr="00802862" w:rsidRDefault="00E653F5" w:rsidP="00802862">
      <w:pPr>
        <w:pStyle w:val="ListParagraph"/>
        <w:numPr>
          <w:ilvl w:val="1"/>
          <w:numId w:val="2"/>
        </w:numPr>
        <w:spacing w:before="120" w:after="120" w:line="240" w:lineRule="auto"/>
        <w:ind w:left="499" w:right="567" w:hanging="357"/>
        <w:contextualSpacing w:val="0"/>
        <w:jc w:val="both"/>
        <w:rPr>
          <w:rFonts w:ascii="Times New Roman" w:eastAsia="Times New Roman" w:hAnsi="Times New Roman" w:cs="Times New Roman"/>
          <w:szCs w:val="26"/>
          <w:lang w:eastAsia="lv-LV"/>
        </w:rPr>
      </w:pPr>
      <w:bookmarkStart w:id="688" w:name="_Toc74578850"/>
      <w:bookmarkStart w:id="689" w:name="_Toc74579532"/>
      <w:bookmarkStart w:id="690" w:name="_Toc90480990"/>
      <w:bookmarkStart w:id="691" w:name="_Toc90481169"/>
      <w:bookmarkStart w:id="692" w:name="_Toc104446838"/>
      <w:bookmarkStart w:id="693" w:name="_Toc104447046"/>
      <w:bookmarkStart w:id="694" w:name="_Toc104447694"/>
      <w:bookmarkStart w:id="695" w:name="_Toc111053394"/>
      <w:bookmarkStart w:id="696" w:name="_Toc111053509"/>
      <w:bookmarkStart w:id="697" w:name="_Toc112944863"/>
      <w:bookmarkStart w:id="698" w:name="_Toc129445239"/>
      <w:bookmarkStart w:id="699" w:name="_Toc129445359"/>
      <w:bookmarkStart w:id="700" w:name="_Toc130287218"/>
      <w:bookmarkStart w:id="701" w:name="_Toc139539203"/>
      <w:bookmarkStart w:id="702" w:name="_Toc144308399"/>
      <w:bookmarkStart w:id="703" w:name="_Toc167971286"/>
      <w:bookmarkStart w:id="704" w:name="_Toc202272487"/>
      <w:r w:rsidRPr="00802862">
        <w:rPr>
          <w:rFonts w:ascii="Times New Roman" w:eastAsia="Times New Roman" w:hAnsi="Times New Roman" w:cs="Times New Roman"/>
          <w:szCs w:val="26"/>
          <w:lang w:eastAsia="lv-LV"/>
        </w:rPr>
        <w:t>Komisija slēgtā sēdē veic Pretendentu atbilstības pārbaudi, pārbaudot Pretendentu ie</w:t>
      </w:r>
      <w:r w:rsidR="004D7F21" w:rsidRPr="00802862">
        <w:rPr>
          <w:rFonts w:ascii="Times New Roman" w:eastAsia="Times New Roman" w:hAnsi="Times New Roman" w:cs="Times New Roman"/>
          <w:szCs w:val="26"/>
          <w:lang w:eastAsia="lv-LV"/>
        </w:rPr>
        <w:t>sniegtos dokumentus saskaņā ar N</w:t>
      </w:r>
      <w:r w:rsidR="005D1FF7" w:rsidRPr="00802862">
        <w:rPr>
          <w:rFonts w:ascii="Times New Roman" w:eastAsia="Times New Roman" w:hAnsi="Times New Roman" w:cs="Times New Roman"/>
          <w:szCs w:val="26"/>
          <w:lang w:eastAsia="lv-LV"/>
        </w:rPr>
        <w:t>olikuma 1.8</w:t>
      </w:r>
      <w:r w:rsidRPr="00802862">
        <w:rPr>
          <w:rFonts w:ascii="Times New Roman" w:eastAsia="Times New Roman" w:hAnsi="Times New Roman" w:cs="Times New Roman"/>
          <w:szCs w:val="26"/>
          <w:lang w:eastAsia="lv-LV"/>
        </w:rPr>
        <w:t>. punktā minētajām prasībām.</w:t>
      </w:r>
      <w:bookmarkEnd w:id="688"/>
      <w:bookmarkEnd w:id="689"/>
      <w:bookmarkEnd w:id="690"/>
      <w:bookmarkEnd w:id="691"/>
      <w:bookmarkEnd w:id="692"/>
      <w:bookmarkEnd w:id="693"/>
      <w:bookmarkEnd w:id="694"/>
      <w:bookmarkEnd w:id="695"/>
      <w:bookmarkEnd w:id="696"/>
      <w:bookmarkEnd w:id="697"/>
      <w:bookmarkEnd w:id="698"/>
      <w:bookmarkEnd w:id="699"/>
      <w:bookmarkEnd w:id="700"/>
      <w:bookmarkEnd w:id="701"/>
      <w:bookmarkEnd w:id="702"/>
      <w:bookmarkEnd w:id="703"/>
      <w:bookmarkEnd w:id="704"/>
    </w:p>
    <w:p w14:paraId="75B96437" w14:textId="16D6C1CD" w:rsidR="0083278F" w:rsidRPr="00802862" w:rsidRDefault="00E653F5" w:rsidP="00802862">
      <w:pPr>
        <w:pStyle w:val="ListParagraph"/>
        <w:numPr>
          <w:ilvl w:val="1"/>
          <w:numId w:val="2"/>
        </w:numPr>
        <w:spacing w:before="120" w:after="120" w:line="240" w:lineRule="auto"/>
        <w:ind w:left="499" w:right="567" w:hanging="357"/>
        <w:contextualSpacing w:val="0"/>
        <w:jc w:val="both"/>
        <w:rPr>
          <w:rFonts w:ascii="Times New Roman" w:eastAsia="Times New Roman" w:hAnsi="Times New Roman" w:cs="Times New Roman"/>
          <w:szCs w:val="26"/>
          <w:lang w:eastAsia="lv-LV"/>
        </w:rPr>
      </w:pPr>
      <w:bookmarkStart w:id="705" w:name="_Toc74578851"/>
      <w:bookmarkStart w:id="706" w:name="_Toc74579533"/>
      <w:bookmarkStart w:id="707" w:name="_Toc90480991"/>
      <w:bookmarkStart w:id="708" w:name="_Toc90481170"/>
      <w:bookmarkStart w:id="709" w:name="_Toc104446839"/>
      <w:bookmarkStart w:id="710" w:name="_Toc104447047"/>
      <w:bookmarkStart w:id="711" w:name="_Toc104447695"/>
      <w:bookmarkStart w:id="712" w:name="_Toc111053395"/>
      <w:bookmarkStart w:id="713" w:name="_Toc111053510"/>
      <w:bookmarkStart w:id="714" w:name="_Toc112944864"/>
      <w:bookmarkStart w:id="715" w:name="_Toc129445240"/>
      <w:bookmarkStart w:id="716" w:name="_Toc129445360"/>
      <w:bookmarkStart w:id="717" w:name="_Toc130287219"/>
      <w:bookmarkStart w:id="718" w:name="_Toc139539204"/>
      <w:bookmarkStart w:id="719" w:name="_Toc144308400"/>
      <w:bookmarkStart w:id="720" w:name="_Toc167971287"/>
      <w:bookmarkStart w:id="721" w:name="_Toc202272488"/>
      <w:r w:rsidRPr="00802862">
        <w:rPr>
          <w:rFonts w:ascii="Times New Roman" w:eastAsia="Times New Roman" w:hAnsi="Times New Roman" w:cs="Times New Roman"/>
          <w:szCs w:val="26"/>
          <w:lang w:eastAsia="lv-LV"/>
        </w:rPr>
        <w:t>Komisija izslēdz Pretendentu no turpmākās dalības iepirkuma procedūrā un neizskata tā piedāvājumu nākamajos vērtēšanas posmos, ja Pretendenta ies</w:t>
      </w:r>
      <w:r w:rsidR="000A2D82" w:rsidRPr="00802862">
        <w:rPr>
          <w:rFonts w:ascii="Times New Roman" w:eastAsia="Times New Roman" w:hAnsi="Times New Roman" w:cs="Times New Roman"/>
          <w:szCs w:val="26"/>
          <w:lang w:eastAsia="lv-LV"/>
        </w:rPr>
        <w:t>niegtais piedāvājums neatbilst N</w:t>
      </w:r>
      <w:r w:rsidRPr="00802862">
        <w:rPr>
          <w:rFonts w:ascii="Times New Roman" w:eastAsia="Times New Roman" w:hAnsi="Times New Roman" w:cs="Times New Roman"/>
          <w:szCs w:val="26"/>
          <w:lang w:eastAsia="lv-LV"/>
        </w:rPr>
        <w:t>olikuma 1.</w:t>
      </w:r>
      <w:r w:rsidR="005D1FF7" w:rsidRPr="00802862">
        <w:rPr>
          <w:rFonts w:ascii="Times New Roman" w:eastAsia="Times New Roman" w:hAnsi="Times New Roman" w:cs="Times New Roman"/>
          <w:szCs w:val="26"/>
          <w:lang w:eastAsia="lv-LV"/>
        </w:rPr>
        <w:t>8</w:t>
      </w:r>
      <w:r w:rsidRPr="00802862">
        <w:rPr>
          <w:rFonts w:ascii="Times New Roman" w:eastAsia="Times New Roman" w:hAnsi="Times New Roman" w:cs="Times New Roman"/>
          <w:szCs w:val="26"/>
          <w:lang w:eastAsia="lv-LV"/>
        </w:rPr>
        <w:t>. punktā noteiktajām prasībām, ko Komisija izvērtējusi kā būtisku trūkumu un ietekmējošu faktoru iesniegtā piedāvājuma vērtēšanai pēc būtības.</w:t>
      </w:r>
      <w:bookmarkEnd w:id="705"/>
      <w:bookmarkEnd w:id="706"/>
      <w:bookmarkEnd w:id="707"/>
      <w:bookmarkEnd w:id="708"/>
      <w:bookmarkEnd w:id="709"/>
      <w:bookmarkEnd w:id="710"/>
      <w:bookmarkEnd w:id="711"/>
      <w:bookmarkEnd w:id="712"/>
      <w:bookmarkEnd w:id="713"/>
      <w:bookmarkEnd w:id="714"/>
      <w:bookmarkEnd w:id="715"/>
      <w:bookmarkEnd w:id="716"/>
      <w:bookmarkEnd w:id="717"/>
      <w:bookmarkEnd w:id="718"/>
      <w:bookmarkEnd w:id="719"/>
      <w:bookmarkEnd w:id="720"/>
      <w:bookmarkEnd w:id="721"/>
      <w:r w:rsidRPr="00802862">
        <w:rPr>
          <w:rFonts w:ascii="Times New Roman" w:eastAsia="Times New Roman" w:hAnsi="Times New Roman" w:cs="Times New Roman"/>
          <w:szCs w:val="26"/>
          <w:lang w:eastAsia="lv-LV"/>
        </w:rPr>
        <w:t xml:space="preserve"> </w:t>
      </w:r>
    </w:p>
    <w:p w14:paraId="630375BE" w14:textId="77777777" w:rsidR="00EE4A78" w:rsidRPr="00F22490" w:rsidRDefault="00EE4A78" w:rsidP="00F22490">
      <w:pPr>
        <w:suppressAutoHyphens/>
        <w:spacing w:before="60" w:afterLines="60" w:after="144" w:line="240" w:lineRule="auto"/>
        <w:ind w:right="566"/>
        <w:jc w:val="both"/>
        <w:outlineLvl w:val="2"/>
        <w:rPr>
          <w:rFonts w:ascii="Times New Roman" w:eastAsia="ヒラギノ角ゴ Pro W3" w:hAnsi="Times New Roman" w:cs="Times New Roman"/>
          <w:bCs/>
          <w:color w:val="000000"/>
          <w:lang w:eastAsia="lv-LV"/>
        </w:rPr>
      </w:pPr>
    </w:p>
    <w:p w14:paraId="5DEFFFEA" w14:textId="2B09CDDD" w:rsidR="00E653F5" w:rsidRPr="003374FD" w:rsidRDefault="00E653F5" w:rsidP="00AD491F">
      <w:pPr>
        <w:pStyle w:val="ListParagraph"/>
        <w:numPr>
          <w:ilvl w:val="0"/>
          <w:numId w:val="2"/>
        </w:numPr>
        <w:spacing w:before="120" w:after="0" w:line="240" w:lineRule="auto"/>
        <w:ind w:right="566"/>
        <w:jc w:val="center"/>
        <w:outlineLvl w:val="0"/>
        <w:rPr>
          <w:rFonts w:ascii="Times New Roman" w:eastAsia="Times New Roman" w:hAnsi="Times New Roman" w:cs="Times New Roman"/>
          <w:b/>
          <w:bCs/>
          <w:lang w:eastAsia="lv-LV"/>
        </w:rPr>
      </w:pPr>
      <w:bookmarkStart w:id="722" w:name="_Toc19111574"/>
      <w:bookmarkStart w:id="723" w:name="_Toc205283609"/>
      <w:r w:rsidRPr="003374FD">
        <w:rPr>
          <w:rFonts w:ascii="Times New Roman" w:eastAsia="Times New Roman" w:hAnsi="Times New Roman" w:cs="Times New Roman"/>
          <w:b/>
          <w:bCs/>
          <w:lang w:eastAsia="lv-LV"/>
        </w:rPr>
        <w:t xml:space="preserve">PRETENDENTA ATBILSTĪBAS PĀRBAUDE ATBILSTOŠI PIL 42. PANTA </w:t>
      </w:r>
      <w:r w:rsidR="003F6036" w:rsidRPr="003374FD">
        <w:rPr>
          <w:rFonts w:ascii="Times New Roman" w:eastAsia="Times New Roman" w:hAnsi="Times New Roman" w:cs="Times New Roman"/>
          <w:b/>
          <w:bCs/>
          <w:lang w:eastAsia="lv-LV"/>
        </w:rPr>
        <w:t>OTRĀS</w:t>
      </w:r>
      <w:r w:rsidRPr="003374FD">
        <w:rPr>
          <w:rFonts w:ascii="Times New Roman" w:eastAsia="Times New Roman" w:hAnsi="Times New Roman" w:cs="Times New Roman"/>
          <w:b/>
          <w:bCs/>
          <w:lang w:eastAsia="lv-LV"/>
        </w:rPr>
        <w:t xml:space="preserve"> DAĻAS</w:t>
      </w:r>
      <w:r w:rsidR="003F6036" w:rsidRPr="003374FD">
        <w:rPr>
          <w:rFonts w:ascii="Times New Roman" w:eastAsia="Times New Roman" w:hAnsi="Times New Roman" w:cs="Times New Roman"/>
          <w:b/>
          <w:bCs/>
          <w:lang w:eastAsia="lv-LV"/>
        </w:rPr>
        <w:t xml:space="preserve"> </w:t>
      </w:r>
      <w:r w:rsidRPr="003374FD">
        <w:rPr>
          <w:rFonts w:ascii="Times New Roman" w:eastAsia="Times New Roman" w:hAnsi="Times New Roman" w:cs="Times New Roman"/>
          <w:b/>
          <w:bCs/>
          <w:lang w:eastAsia="lv-LV"/>
        </w:rPr>
        <w:t>PRASĪBĀM UN STARPTAUTISKO UN LATVIJAS REPUBLIKAS NACIONĀLO SANKCIJU LIKUMAM</w:t>
      </w:r>
      <w:bookmarkEnd w:id="722"/>
      <w:bookmarkEnd w:id="723"/>
    </w:p>
    <w:p w14:paraId="5B3989F3" w14:textId="77777777" w:rsidR="00E653F5" w:rsidRPr="003374FD" w:rsidRDefault="00E653F5" w:rsidP="00AD491F">
      <w:pPr>
        <w:spacing w:before="120" w:after="0" w:line="240" w:lineRule="auto"/>
        <w:ind w:left="720" w:right="566"/>
        <w:outlineLvl w:val="0"/>
        <w:rPr>
          <w:rFonts w:ascii="Times New Roman" w:eastAsia="Times New Roman" w:hAnsi="Times New Roman" w:cs="Times New Roman"/>
          <w:b/>
          <w:bCs/>
          <w:lang w:eastAsia="lv-LV"/>
        </w:rPr>
      </w:pPr>
    </w:p>
    <w:p w14:paraId="634FD800" w14:textId="30955B0F" w:rsidR="00F429CF" w:rsidRPr="00110A83" w:rsidRDefault="00F429CF" w:rsidP="00AD491F">
      <w:pPr>
        <w:pStyle w:val="ListParagraph"/>
        <w:numPr>
          <w:ilvl w:val="1"/>
          <w:numId w:val="2"/>
        </w:numPr>
        <w:spacing w:before="120" w:after="120" w:line="240" w:lineRule="auto"/>
        <w:ind w:left="499" w:right="566" w:hanging="357"/>
        <w:contextualSpacing w:val="0"/>
        <w:jc w:val="both"/>
        <w:rPr>
          <w:rFonts w:ascii="Times New Roman" w:eastAsia="Times New Roman" w:hAnsi="Times New Roman" w:cs="Times New Roman"/>
          <w:bCs/>
          <w:szCs w:val="26"/>
          <w:lang w:eastAsia="lv-LV"/>
        </w:rPr>
      </w:pPr>
      <w:r w:rsidRPr="00110A83">
        <w:rPr>
          <w:rFonts w:ascii="Times New Roman" w:eastAsia="Times New Roman" w:hAnsi="Times New Roman" w:cs="Times New Roman"/>
          <w:bCs/>
          <w:szCs w:val="26"/>
          <w:lang w:eastAsia="lv-LV"/>
        </w:rPr>
        <w:t>Pēc pretendentu atbilstības pārbaudes atbilstoši Nolikuma 1.7.un 1.8.punktu prasībām Komisija pārbauda, vai uz pretendentiem</w:t>
      </w:r>
      <w:r w:rsidR="00146996">
        <w:rPr>
          <w:rFonts w:ascii="Times New Roman" w:eastAsia="Times New Roman" w:hAnsi="Times New Roman" w:cs="Times New Roman"/>
          <w:bCs/>
          <w:szCs w:val="26"/>
          <w:lang w:eastAsia="lv-LV"/>
        </w:rPr>
        <w:t xml:space="preserve"> </w:t>
      </w:r>
      <w:r w:rsidRPr="00110A83">
        <w:rPr>
          <w:rFonts w:ascii="Times New Roman" w:eastAsia="Times New Roman" w:hAnsi="Times New Roman" w:cs="Times New Roman"/>
          <w:bCs/>
          <w:szCs w:val="26"/>
          <w:lang w:eastAsia="lv-LV"/>
        </w:rPr>
        <w:t>neattiecas PIL 42. panta otr</w:t>
      </w:r>
      <w:r w:rsidR="001C78B3" w:rsidRPr="00110A83">
        <w:rPr>
          <w:rFonts w:ascii="Times New Roman" w:eastAsia="Times New Roman" w:hAnsi="Times New Roman" w:cs="Times New Roman"/>
          <w:bCs/>
          <w:szCs w:val="26"/>
          <w:lang w:eastAsia="lv-LV"/>
        </w:rPr>
        <w:t xml:space="preserve">ās daļas 1., 2., 3., 4., 5., 6., 7., 10., 11., 12., 13., 14.punktos </w:t>
      </w:r>
      <w:r w:rsidRPr="00110A83">
        <w:rPr>
          <w:rFonts w:ascii="Times New Roman" w:eastAsia="Times New Roman" w:hAnsi="Times New Roman" w:cs="Times New Roman"/>
          <w:bCs/>
          <w:szCs w:val="26"/>
          <w:lang w:eastAsia="lv-LV"/>
        </w:rPr>
        <w:t>noteiktie pretendentu izslēgšanas gadījumi. Pretendentu izslēgšanas gadījumi tiek pārbaudīti PIL 42. pantā noteiktajā kārtībā.</w:t>
      </w:r>
    </w:p>
    <w:p w14:paraId="091E5DD5" w14:textId="10599447" w:rsidR="00F429CF" w:rsidRPr="00110A83" w:rsidRDefault="00F429CF" w:rsidP="00AD491F">
      <w:pPr>
        <w:pStyle w:val="ListParagraph"/>
        <w:numPr>
          <w:ilvl w:val="1"/>
          <w:numId w:val="2"/>
        </w:numPr>
        <w:spacing w:before="120" w:after="120" w:line="240" w:lineRule="auto"/>
        <w:ind w:left="499" w:right="566" w:hanging="357"/>
        <w:contextualSpacing w:val="0"/>
        <w:jc w:val="both"/>
        <w:rPr>
          <w:rFonts w:ascii="Times New Roman" w:eastAsia="Times New Roman" w:hAnsi="Times New Roman" w:cs="Times New Roman"/>
          <w:bCs/>
          <w:szCs w:val="26"/>
          <w:lang w:eastAsia="lv-LV"/>
        </w:rPr>
      </w:pPr>
      <w:r w:rsidRPr="00110A83">
        <w:rPr>
          <w:rFonts w:ascii="Times New Roman" w:eastAsia="Times New Roman" w:hAnsi="Times New Roman" w:cs="Times New Roman"/>
          <w:bCs/>
          <w:szCs w:val="26"/>
          <w:lang w:eastAsia="lv-LV"/>
        </w:rPr>
        <w:lastRenderedPageBreak/>
        <w:t>Ja Komisija konstatē, ka pretendents būtu izslēdzams no dalības iepirkuma procedūrā, pamatojoties uz PIL 42. panta otrās daļas 1., 4., 5., 6., 7., 10., 11., 12., 13. un 14. punktā minētajiem izslēgšanas iemesliem, tai skaitā saistībā ar PIL 42. panta trešās daļas 1., 4. un 5. punktā minēto personu, un nav piemērojami PIL 42. panta ceturtās daļas 2., 3., 4., 5. un 6. punktā noteiktie izņēmumi, Komisija dod pretendentam tiesības termiņā, kas ir 10 dienas pēc informācijas pieprasījuma nosūtīšanas dienas, iesniegt skaidrojumu un pierādījumus, kas apliecina pretendenta uzticamību saskaņā ar PIL 43. panta noteikumiem.</w:t>
      </w:r>
    </w:p>
    <w:p w14:paraId="6D026215" w14:textId="7A9C330F" w:rsidR="00F429CF" w:rsidRDefault="00F429CF" w:rsidP="00AD491F">
      <w:pPr>
        <w:pStyle w:val="ListParagraph"/>
        <w:numPr>
          <w:ilvl w:val="1"/>
          <w:numId w:val="2"/>
        </w:numPr>
        <w:spacing w:before="120" w:after="120" w:line="240" w:lineRule="auto"/>
        <w:ind w:left="499" w:right="566" w:hanging="357"/>
        <w:contextualSpacing w:val="0"/>
        <w:jc w:val="both"/>
        <w:rPr>
          <w:rFonts w:ascii="Times New Roman" w:eastAsia="Times New Roman" w:hAnsi="Times New Roman" w:cs="Times New Roman"/>
          <w:bCs/>
          <w:szCs w:val="26"/>
          <w:lang w:eastAsia="lv-LV"/>
        </w:rPr>
      </w:pPr>
      <w:r w:rsidRPr="00110A83">
        <w:rPr>
          <w:rFonts w:ascii="Times New Roman" w:eastAsia="Times New Roman" w:hAnsi="Times New Roman" w:cs="Times New Roman"/>
          <w:bCs/>
          <w:szCs w:val="26"/>
          <w:lang w:eastAsia="lv-LV"/>
        </w:rPr>
        <w:t xml:space="preserve">Ja pretendents būtu izslēdzams no dalības iepirkuma procedūrā tādēļ, ka PIL 42. panta </w:t>
      </w:r>
      <w:r w:rsidR="001C78B3" w:rsidRPr="00110A83">
        <w:rPr>
          <w:rFonts w:ascii="Times New Roman" w:eastAsia="Times New Roman" w:hAnsi="Times New Roman" w:cs="Times New Roman"/>
          <w:bCs/>
          <w:szCs w:val="26"/>
          <w:lang w:eastAsia="lv-LV"/>
        </w:rPr>
        <w:t xml:space="preserve">otrās daļas 1., 2., 3., 4., 5., 6., 7., 10., 11., 12., 13., 14.punktos </w:t>
      </w:r>
      <w:r w:rsidRPr="00110A83">
        <w:rPr>
          <w:rFonts w:ascii="Times New Roman" w:eastAsia="Times New Roman" w:hAnsi="Times New Roman" w:cs="Times New Roman"/>
          <w:bCs/>
          <w:szCs w:val="26"/>
          <w:lang w:eastAsia="lv-LV"/>
        </w:rPr>
        <w:t xml:space="preserve">minētie izslēgšanas iemesli attiecas uz PIL 42. panta trešās daļas 2. un 3. punktā minēto personu, uzticamība nodrošināma, pretendentam nomainot PIL 42.panta trešās daļas 2. un 3. punktā minēto personu pret tādu personu, kura atbilst iepirkuma procedūras dokumentos noteiktajām prasībām un uz kuru nav attiecināmi PIL 42. panta </w:t>
      </w:r>
      <w:r w:rsidR="001C78B3" w:rsidRPr="00110A83">
        <w:rPr>
          <w:rFonts w:ascii="Times New Roman" w:eastAsia="Times New Roman" w:hAnsi="Times New Roman" w:cs="Times New Roman"/>
          <w:bCs/>
          <w:szCs w:val="26"/>
          <w:lang w:eastAsia="lv-LV"/>
        </w:rPr>
        <w:t xml:space="preserve">otrās daļas 1., 2., 3., 4., 5., 6., 7., 10., 11., 12., 13., 14.punktos </w:t>
      </w:r>
      <w:r w:rsidRPr="00110A83">
        <w:rPr>
          <w:rFonts w:ascii="Times New Roman" w:eastAsia="Times New Roman" w:hAnsi="Times New Roman" w:cs="Times New Roman"/>
          <w:bCs/>
          <w:szCs w:val="26"/>
          <w:lang w:eastAsia="lv-LV"/>
        </w:rPr>
        <w:t>noteiktie izslēgšanas iemesli.</w:t>
      </w:r>
    </w:p>
    <w:p w14:paraId="0F503490" w14:textId="066DF762" w:rsidR="00A07013" w:rsidRPr="00A07013" w:rsidRDefault="00A07013" w:rsidP="00A07013">
      <w:pPr>
        <w:pStyle w:val="ListParagraph"/>
        <w:numPr>
          <w:ilvl w:val="1"/>
          <w:numId w:val="2"/>
        </w:numPr>
        <w:spacing w:before="120" w:after="120" w:line="240" w:lineRule="auto"/>
        <w:ind w:left="499" w:right="566" w:hanging="357"/>
        <w:contextualSpacing w:val="0"/>
        <w:jc w:val="both"/>
        <w:rPr>
          <w:rFonts w:ascii="Times New Roman" w:eastAsia="Times New Roman" w:hAnsi="Times New Roman" w:cs="Times New Roman"/>
          <w:bCs/>
          <w:szCs w:val="26"/>
          <w:lang w:eastAsia="lv-LV"/>
        </w:rPr>
      </w:pPr>
      <w:r w:rsidRPr="009714BF">
        <w:rPr>
          <w:rFonts w:ascii="Times New Roman" w:eastAsia="Times New Roman" w:hAnsi="Times New Roman" w:cs="Times New Roman"/>
          <w:bCs/>
          <w:szCs w:val="26"/>
          <w:lang w:eastAsia="lv-LV"/>
        </w:rPr>
        <w:t>Ja pretendents būtu izslēdzams no iepirkuma procedūras, pamatojoties uz PIL 42. panta otrās daļas 2. punktā noteikto, tas ir tiesīgs nodrošināt uzticamību, izpildot saistības nodokļu (tai skaitā valsts sociālās apdrošināšanas) jomā un iesniedzot Komisijai pierādījumus par saistību izpildi vai arī iesniedzot pierādījumus, ka personai nemaz nebija neizpildītu saistību nodokļu (tai skaitā valsts sociālās apdrošināšanas) jomā. Šajā punktā minēto pierādījumu iesniegšanai Komisija dod pretendentam laiku, kas nav īsāks par piecām darbdienām</w:t>
      </w:r>
      <w:r>
        <w:rPr>
          <w:rFonts w:ascii="Times New Roman" w:eastAsia="Times New Roman" w:hAnsi="Times New Roman" w:cs="Times New Roman"/>
          <w:bCs/>
          <w:szCs w:val="26"/>
          <w:lang w:eastAsia="lv-LV"/>
        </w:rPr>
        <w:t>.</w:t>
      </w:r>
    </w:p>
    <w:p w14:paraId="0F79B831" w14:textId="0DA9BF93" w:rsidR="00F429CF" w:rsidRPr="00110A83" w:rsidRDefault="00F429CF" w:rsidP="00AD491F">
      <w:pPr>
        <w:pStyle w:val="ListParagraph"/>
        <w:numPr>
          <w:ilvl w:val="1"/>
          <w:numId w:val="2"/>
        </w:numPr>
        <w:spacing w:before="120" w:after="120" w:line="240" w:lineRule="auto"/>
        <w:ind w:left="499" w:right="566" w:hanging="357"/>
        <w:contextualSpacing w:val="0"/>
        <w:jc w:val="both"/>
        <w:rPr>
          <w:rFonts w:ascii="Times New Roman" w:eastAsia="Times New Roman" w:hAnsi="Times New Roman" w:cs="Times New Roman"/>
          <w:bCs/>
          <w:szCs w:val="26"/>
          <w:lang w:eastAsia="lv-LV"/>
        </w:rPr>
      </w:pPr>
      <w:r w:rsidRPr="00110A83">
        <w:rPr>
          <w:rFonts w:ascii="Times New Roman" w:eastAsia="Times New Roman" w:hAnsi="Times New Roman" w:cs="Times New Roman"/>
          <w:bCs/>
          <w:szCs w:val="26"/>
          <w:lang w:eastAsia="lv-LV"/>
        </w:rPr>
        <w:t xml:space="preserve">Komisija izslēdz pretendentu no dalības iepirkuma procedūrā, ja, veicot pārbaudi PIL 42. pantā noteiktajā kārtībā, tiek konstatēts, ka uz to attiecas PIL 42. panta </w:t>
      </w:r>
      <w:r w:rsidR="00676B20" w:rsidRPr="00110A83">
        <w:rPr>
          <w:rFonts w:ascii="Times New Roman" w:eastAsia="Times New Roman" w:hAnsi="Times New Roman" w:cs="Times New Roman"/>
          <w:bCs/>
          <w:szCs w:val="26"/>
          <w:lang w:eastAsia="lv-LV"/>
        </w:rPr>
        <w:t xml:space="preserve">otrās daļas 1., 2., 3., 4., 5., 6., 7., 10., 11., 12., 13., 14.punktos </w:t>
      </w:r>
      <w:r w:rsidRPr="00110A83">
        <w:rPr>
          <w:rFonts w:ascii="Times New Roman" w:eastAsia="Times New Roman" w:hAnsi="Times New Roman" w:cs="Times New Roman"/>
          <w:bCs/>
          <w:szCs w:val="26"/>
          <w:lang w:eastAsia="lv-LV"/>
        </w:rPr>
        <w:t>noteiktie pretendentu izslēgšanas gadījumi, un ja, piemērojot PIL 43. panta noteikumus, pretendents 10 darbdienu laikā pēc pieprasījuma nosūtīšanas dienas neiesniedz skaidrojumu un pierādījumus vai pasūtītājs neuzskata iesniegto skaidrojumu un pierādījumus par pietiekamiem uzticamības atjaunošanai un tādu pašu un līdzīgu gadījumu novēršanai nākotnē, vai arī pretendents neveic PIL 42. panta trešās daļas 2. un 3. punktā minēto personu nomaiņu.</w:t>
      </w:r>
    </w:p>
    <w:p w14:paraId="48C19E22" w14:textId="3A7A953B" w:rsidR="004162E9" w:rsidRDefault="00F429CF" w:rsidP="00AD491F">
      <w:pPr>
        <w:pStyle w:val="ListParagraph"/>
        <w:numPr>
          <w:ilvl w:val="1"/>
          <w:numId w:val="2"/>
        </w:numPr>
        <w:ind w:right="566"/>
        <w:jc w:val="both"/>
        <w:rPr>
          <w:rFonts w:ascii="Times New Roman" w:eastAsia="Times New Roman" w:hAnsi="Times New Roman" w:cs="Times New Roman"/>
          <w:bCs/>
          <w:szCs w:val="26"/>
          <w:lang w:eastAsia="lv-LV"/>
        </w:rPr>
      </w:pPr>
      <w:r w:rsidRPr="00110A83">
        <w:rPr>
          <w:rFonts w:ascii="Times New Roman" w:eastAsia="Times New Roman" w:hAnsi="Times New Roman" w:cs="Times New Roman"/>
          <w:bCs/>
          <w:szCs w:val="26"/>
          <w:lang w:eastAsia="lv-LV"/>
        </w:rPr>
        <w:t>Komisija izslēdz pretendentu no turpmākās dalības iepirkuma procedūrā, kā arī neizskata pretendenta piedāvājumu, ja uz pretendentu ir attiecināmi Starptautisko un Latvijas Republikas nacionālo sankciju likuma 11.</w:t>
      </w:r>
      <w:r w:rsidRPr="00110A83">
        <w:rPr>
          <w:rFonts w:ascii="Times New Roman" w:eastAsia="Times New Roman" w:hAnsi="Times New Roman" w:cs="Times New Roman"/>
          <w:bCs/>
          <w:szCs w:val="26"/>
          <w:vertAlign w:val="superscript"/>
          <w:lang w:eastAsia="lv-LV"/>
        </w:rPr>
        <w:t>1</w:t>
      </w:r>
      <w:r w:rsidRPr="00110A83">
        <w:rPr>
          <w:rFonts w:ascii="Times New Roman" w:eastAsia="Times New Roman" w:hAnsi="Times New Roman" w:cs="Times New Roman"/>
          <w:bCs/>
          <w:szCs w:val="26"/>
          <w:lang w:eastAsia="lv-LV"/>
        </w:rPr>
        <w:t xml:space="preserve"> pantā noteiktie izslēgšanas gadījumi. Pretendentu izslēgšanas gadījumi tiks pārbaudīti Starptautisko un Latvijas Republikas nacionālo sankciju likuma 11.</w:t>
      </w:r>
      <w:r w:rsidRPr="00110A83">
        <w:rPr>
          <w:rFonts w:ascii="Times New Roman" w:eastAsia="Times New Roman" w:hAnsi="Times New Roman" w:cs="Times New Roman"/>
          <w:bCs/>
          <w:szCs w:val="26"/>
          <w:vertAlign w:val="superscript"/>
          <w:lang w:eastAsia="lv-LV"/>
        </w:rPr>
        <w:t>1</w:t>
      </w:r>
      <w:r w:rsidRPr="00110A83">
        <w:rPr>
          <w:rFonts w:ascii="Times New Roman" w:eastAsia="Times New Roman" w:hAnsi="Times New Roman" w:cs="Times New Roman"/>
          <w:bCs/>
          <w:szCs w:val="26"/>
          <w:lang w:eastAsia="lv-LV"/>
        </w:rPr>
        <w:t xml:space="preserve"> pantā noteiktajā kārtībā.</w:t>
      </w:r>
    </w:p>
    <w:p w14:paraId="128639EC" w14:textId="77777777" w:rsidR="00EE4A78" w:rsidRPr="005A1B51" w:rsidRDefault="00EE4A78" w:rsidP="00EE4A78">
      <w:pPr>
        <w:pStyle w:val="ListParagraph"/>
        <w:ind w:left="502" w:right="566"/>
        <w:jc w:val="both"/>
        <w:rPr>
          <w:rFonts w:ascii="Times New Roman" w:eastAsia="Times New Roman" w:hAnsi="Times New Roman" w:cs="Times New Roman"/>
          <w:bCs/>
          <w:szCs w:val="26"/>
          <w:lang w:eastAsia="lv-LV"/>
        </w:rPr>
      </w:pPr>
    </w:p>
    <w:p w14:paraId="671F26A9" w14:textId="77777777" w:rsidR="00EE7BD3" w:rsidRPr="00110A83" w:rsidRDefault="00EE7BD3" w:rsidP="00AD491F">
      <w:pPr>
        <w:pStyle w:val="ListParagraph"/>
        <w:spacing w:after="240" w:line="240" w:lineRule="auto"/>
        <w:ind w:left="360" w:right="566"/>
        <w:jc w:val="both"/>
        <w:outlineLvl w:val="1"/>
        <w:rPr>
          <w:rFonts w:ascii="Times New Roman" w:eastAsia="Times New Roman" w:hAnsi="Times New Roman" w:cs="Times New Roman"/>
          <w:bCs/>
          <w:szCs w:val="26"/>
        </w:rPr>
      </w:pPr>
    </w:p>
    <w:p w14:paraId="753B0A46" w14:textId="65F99D97" w:rsidR="00B22877" w:rsidRPr="00110A83" w:rsidRDefault="00E653F5" w:rsidP="00AD491F">
      <w:pPr>
        <w:pStyle w:val="ListParagraph"/>
        <w:numPr>
          <w:ilvl w:val="0"/>
          <w:numId w:val="2"/>
        </w:numPr>
        <w:spacing w:before="120" w:after="0" w:line="240" w:lineRule="auto"/>
        <w:ind w:right="566"/>
        <w:jc w:val="center"/>
        <w:outlineLvl w:val="0"/>
        <w:rPr>
          <w:rFonts w:ascii="Times New Roman" w:eastAsia="Times New Roman" w:hAnsi="Times New Roman" w:cs="Times New Roman"/>
          <w:b/>
          <w:bCs/>
          <w:lang w:eastAsia="lv-LV"/>
        </w:rPr>
      </w:pPr>
      <w:bookmarkStart w:id="724" w:name="_Toc19111570"/>
      <w:bookmarkStart w:id="725" w:name="_Toc205283610"/>
      <w:r w:rsidRPr="00110A83">
        <w:rPr>
          <w:rFonts w:ascii="Times New Roman" w:eastAsia="Times New Roman" w:hAnsi="Times New Roman" w:cs="Times New Roman"/>
          <w:b/>
          <w:bCs/>
          <w:lang w:eastAsia="lv-LV"/>
        </w:rPr>
        <w:t>PRETENDENTU ATLASE, TEHNISKO PIEDĀVĀJUMU ATBILSTĪBAS PĀRBAUDE UN PIEDĀVĀJUMU VĒRTĒŠANA</w:t>
      </w:r>
      <w:bookmarkEnd w:id="724"/>
      <w:bookmarkEnd w:id="725"/>
      <w:r w:rsidR="009001BF" w:rsidRPr="00110A83">
        <w:rPr>
          <w:rFonts w:ascii="Times New Roman" w:eastAsia="Times New Roman" w:hAnsi="Times New Roman" w:cs="Times New Roman"/>
          <w:b/>
          <w:bCs/>
          <w:lang w:eastAsia="lv-LV"/>
        </w:rPr>
        <w:t xml:space="preserve"> </w:t>
      </w:r>
    </w:p>
    <w:p w14:paraId="75061118" w14:textId="77777777" w:rsidR="00E653F5" w:rsidRPr="00110A83" w:rsidRDefault="00E653F5" w:rsidP="00AD491F">
      <w:pPr>
        <w:pStyle w:val="ListParagraph"/>
        <w:numPr>
          <w:ilvl w:val="1"/>
          <w:numId w:val="2"/>
        </w:numPr>
        <w:spacing w:after="120" w:line="240" w:lineRule="auto"/>
        <w:ind w:right="566"/>
        <w:jc w:val="both"/>
        <w:rPr>
          <w:rFonts w:ascii="Times New Roman" w:eastAsia="Times New Roman" w:hAnsi="Times New Roman" w:cs="Times New Roman"/>
          <w:b/>
          <w:bCs/>
          <w:szCs w:val="26"/>
          <w:lang w:eastAsia="lv-LV"/>
        </w:rPr>
      </w:pPr>
      <w:bookmarkStart w:id="726" w:name="_Toc19111571"/>
      <w:r w:rsidRPr="00110A83">
        <w:rPr>
          <w:rFonts w:ascii="Times New Roman" w:eastAsia="Times New Roman" w:hAnsi="Times New Roman" w:cs="Times New Roman"/>
          <w:b/>
          <w:bCs/>
          <w:szCs w:val="26"/>
          <w:lang w:eastAsia="lv-LV"/>
        </w:rPr>
        <w:t>Pretendentu atlase</w:t>
      </w:r>
      <w:bookmarkEnd w:id="685"/>
      <w:bookmarkEnd w:id="686"/>
      <w:bookmarkEnd w:id="687"/>
      <w:bookmarkEnd w:id="726"/>
    </w:p>
    <w:p w14:paraId="04CAB4B1" w14:textId="443D68A2" w:rsidR="00E653F5" w:rsidRPr="00110A83" w:rsidRDefault="00E653F5" w:rsidP="00AD491F">
      <w:pPr>
        <w:pStyle w:val="ListParagraph"/>
        <w:numPr>
          <w:ilvl w:val="2"/>
          <w:numId w:val="2"/>
        </w:numPr>
        <w:suppressAutoHyphens/>
        <w:spacing w:before="60" w:afterLines="60" w:after="144" w:line="240" w:lineRule="auto"/>
        <w:ind w:left="1134" w:right="566" w:hanging="642"/>
        <w:contextualSpacing w:val="0"/>
        <w:jc w:val="both"/>
        <w:outlineLvl w:val="2"/>
        <w:rPr>
          <w:rFonts w:ascii="Times New Roman" w:eastAsia="ヒラギノ角ゴ Pro W3" w:hAnsi="Times New Roman" w:cs="Times New Roman"/>
          <w:bCs/>
          <w:color w:val="000000"/>
          <w:lang w:eastAsia="lv-LV"/>
        </w:rPr>
      </w:pPr>
      <w:bookmarkStart w:id="727" w:name="_Toc74578854"/>
      <w:bookmarkStart w:id="728" w:name="_Toc74579536"/>
      <w:bookmarkStart w:id="729" w:name="_Toc90480994"/>
      <w:bookmarkStart w:id="730" w:name="_Toc90481173"/>
      <w:bookmarkStart w:id="731" w:name="_Toc104446842"/>
      <w:bookmarkStart w:id="732" w:name="_Toc104447050"/>
      <w:bookmarkStart w:id="733" w:name="_Toc104447698"/>
      <w:bookmarkStart w:id="734" w:name="_Toc111053398"/>
      <w:bookmarkStart w:id="735" w:name="_Toc111053513"/>
      <w:bookmarkStart w:id="736" w:name="_Toc112944867"/>
      <w:bookmarkStart w:id="737" w:name="_Toc129445363"/>
      <w:bookmarkStart w:id="738" w:name="_Toc130287222"/>
      <w:bookmarkStart w:id="739" w:name="_Toc139539207"/>
      <w:bookmarkStart w:id="740" w:name="_Toc144308403"/>
      <w:bookmarkStart w:id="741" w:name="_Toc167971290"/>
      <w:bookmarkStart w:id="742" w:name="_Toc202272491"/>
      <w:bookmarkStart w:id="743" w:name="_Toc205283611"/>
      <w:bookmarkStart w:id="744" w:name="_Ref381011139"/>
      <w:bookmarkStart w:id="745" w:name="_Toc355962369"/>
      <w:r w:rsidRPr="00110A83">
        <w:rPr>
          <w:rFonts w:ascii="Times New Roman" w:eastAsia="ヒラギノ角ゴ Pro W3" w:hAnsi="Times New Roman" w:cs="Times New Roman"/>
          <w:bCs/>
          <w:color w:val="000000"/>
          <w:lang w:eastAsia="lv-LV"/>
        </w:rPr>
        <w:t>Pēc Pretendentu at</w:t>
      </w:r>
      <w:r w:rsidR="00BD2F86" w:rsidRPr="00110A83">
        <w:rPr>
          <w:rFonts w:ascii="Times New Roman" w:eastAsia="ヒラギノ角ゴ Pro W3" w:hAnsi="Times New Roman" w:cs="Times New Roman"/>
          <w:bCs/>
          <w:color w:val="000000"/>
          <w:lang w:eastAsia="lv-LV"/>
        </w:rPr>
        <w:t>bilstības pārbaudes atbilstoši N</w:t>
      </w:r>
      <w:r w:rsidR="004162E9" w:rsidRPr="00110A83">
        <w:rPr>
          <w:rFonts w:ascii="Times New Roman" w:eastAsia="ヒラギノ角ゴ Pro W3" w:hAnsi="Times New Roman" w:cs="Times New Roman"/>
          <w:bCs/>
          <w:color w:val="000000"/>
          <w:lang w:eastAsia="lv-LV"/>
        </w:rPr>
        <w:t xml:space="preserve">olikuma </w:t>
      </w:r>
      <w:r w:rsidRPr="00110A83">
        <w:rPr>
          <w:rFonts w:ascii="Times New Roman" w:eastAsia="ヒラギノ角ゴ Pro W3" w:hAnsi="Times New Roman" w:cs="Times New Roman"/>
          <w:bCs/>
          <w:color w:val="000000"/>
          <w:lang w:eastAsia="lv-LV"/>
        </w:rPr>
        <w:t>1.</w:t>
      </w:r>
      <w:r w:rsidR="004162E9" w:rsidRPr="00110A83">
        <w:rPr>
          <w:rFonts w:ascii="Times New Roman" w:eastAsia="ヒラギノ角ゴ Pro W3" w:hAnsi="Times New Roman" w:cs="Times New Roman"/>
          <w:bCs/>
          <w:color w:val="000000"/>
          <w:lang w:eastAsia="lv-LV"/>
        </w:rPr>
        <w:t>8</w:t>
      </w:r>
      <w:r w:rsidRPr="00110A83">
        <w:rPr>
          <w:rFonts w:ascii="Times New Roman" w:eastAsia="ヒラギノ角ゴ Pro W3" w:hAnsi="Times New Roman" w:cs="Times New Roman"/>
          <w:bCs/>
          <w:color w:val="000000"/>
          <w:lang w:eastAsia="lv-LV"/>
        </w:rPr>
        <w:t>. punktu prasībām Komisija veic Pretendentu atlasi, pārbaudot Pretendentu iesniegto atlases dokumentu atbilstību Nolikumā izvirzītajām pras</w:t>
      </w:r>
      <w:r w:rsidR="004827F0" w:rsidRPr="00110A83">
        <w:rPr>
          <w:rFonts w:ascii="Times New Roman" w:eastAsia="ヒラギノ角ゴ Pro W3" w:hAnsi="Times New Roman" w:cs="Times New Roman"/>
          <w:bCs/>
          <w:color w:val="000000"/>
          <w:lang w:eastAsia="lv-LV"/>
        </w:rPr>
        <w:t>ībām un pieņem attiecīgu lēmumu</w:t>
      </w:r>
      <w:r w:rsidR="00166686" w:rsidRPr="00110A83">
        <w:rPr>
          <w:rFonts w:ascii="Times New Roman" w:eastAsia="ヒラギノ角ゴ Pro W3" w:hAnsi="Times New Roman" w:cs="Times New Roman"/>
          <w:bCs/>
          <w:color w:val="000000"/>
          <w:lang w:eastAsia="lv-LV"/>
        </w:rPr>
        <w:t>.</w:t>
      </w:r>
      <w:bookmarkEnd w:id="727"/>
      <w:bookmarkEnd w:id="728"/>
      <w:bookmarkEnd w:id="729"/>
      <w:bookmarkEnd w:id="730"/>
      <w:bookmarkEnd w:id="731"/>
      <w:bookmarkEnd w:id="732"/>
      <w:bookmarkEnd w:id="733"/>
      <w:bookmarkEnd w:id="734"/>
      <w:bookmarkEnd w:id="735"/>
      <w:bookmarkEnd w:id="736"/>
      <w:bookmarkEnd w:id="737"/>
      <w:bookmarkEnd w:id="738"/>
      <w:bookmarkEnd w:id="739"/>
      <w:bookmarkEnd w:id="740"/>
      <w:bookmarkEnd w:id="741"/>
      <w:bookmarkEnd w:id="742"/>
      <w:bookmarkEnd w:id="743"/>
      <w:r w:rsidR="004827F0" w:rsidRPr="00110A83">
        <w:rPr>
          <w:rFonts w:ascii="Times New Roman" w:eastAsia="ヒラギノ角ゴ Pro W3" w:hAnsi="Times New Roman" w:cs="Times New Roman"/>
          <w:bCs/>
          <w:color w:val="000000"/>
          <w:lang w:eastAsia="lv-LV"/>
        </w:rPr>
        <w:t xml:space="preserve"> </w:t>
      </w:r>
    </w:p>
    <w:p w14:paraId="765530B7" w14:textId="245DCB6E" w:rsidR="00A83353" w:rsidRPr="00EB1240" w:rsidRDefault="00E653F5" w:rsidP="00EB1240">
      <w:pPr>
        <w:pStyle w:val="ListParagraph"/>
        <w:numPr>
          <w:ilvl w:val="2"/>
          <w:numId w:val="2"/>
        </w:numPr>
        <w:suppressAutoHyphens/>
        <w:spacing w:before="60" w:afterLines="60" w:after="144" w:line="240" w:lineRule="auto"/>
        <w:ind w:left="1134" w:right="566" w:hanging="642"/>
        <w:contextualSpacing w:val="0"/>
        <w:jc w:val="both"/>
        <w:outlineLvl w:val="2"/>
        <w:rPr>
          <w:rFonts w:ascii="Times New Roman" w:eastAsia="ヒラギノ角ゴ Pro W3" w:hAnsi="Times New Roman" w:cs="Times New Roman"/>
          <w:bCs/>
          <w:color w:val="000000"/>
          <w:lang w:eastAsia="lv-LV"/>
        </w:rPr>
      </w:pPr>
      <w:bookmarkStart w:id="746" w:name="_Toc74578855"/>
      <w:bookmarkStart w:id="747" w:name="_Toc74579537"/>
      <w:bookmarkStart w:id="748" w:name="_Toc90480995"/>
      <w:bookmarkStart w:id="749" w:name="_Toc90481174"/>
      <w:bookmarkStart w:id="750" w:name="_Toc104446843"/>
      <w:bookmarkStart w:id="751" w:name="_Toc104447051"/>
      <w:bookmarkStart w:id="752" w:name="_Toc104447699"/>
      <w:bookmarkStart w:id="753" w:name="_Toc111053399"/>
      <w:bookmarkStart w:id="754" w:name="_Toc111053514"/>
      <w:bookmarkStart w:id="755" w:name="_Toc112944868"/>
      <w:bookmarkStart w:id="756" w:name="_Toc129445364"/>
      <w:bookmarkStart w:id="757" w:name="_Toc130287223"/>
      <w:bookmarkStart w:id="758" w:name="_Toc139539208"/>
      <w:bookmarkStart w:id="759" w:name="_Toc144308404"/>
      <w:bookmarkStart w:id="760" w:name="_Toc167971291"/>
      <w:bookmarkStart w:id="761" w:name="_Toc202272492"/>
      <w:bookmarkStart w:id="762" w:name="_Toc205283612"/>
      <w:r w:rsidRPr="00110A83">
        <w:rPr>
          <w:rFonts w:ascii="Times New Roman" w:eastAsia="ヒラギノ角ゴ Pro W3" w:hAnsi="Times New Roman" w:cs="Times New Roman"/>
          <w:bCs/>
          <w:color w:val="000000"/>
          <w:lang w:eastAsia="lv-LV"/>
        </w:rPr>
        <w:t>Komisija izslēdz Pretendentu no dalības turpmākajās piedāvājumu izvērtēšanas stadijās, ja:</w:t>
      </w:r>
      <w:bookmarkEnd w:id="746"/>
      <w:bookmarkEnd w:id="747"/>
      <w:bookmarkEnd w:id="748"/>
      <w:bookmarkEnd w:id="749"/>
      <w:bookmarkEnd w:id="750"/>
      <w:bookmarkEnd w:id="751"/>
      <w:bookmarkEnd w:id="752"/>
      <w:bookmarkEnd w:id="753"/>
      <w:bookmarkEnd w:id="754"/>
      <w:bookmarkEnd w:id="755"/>
      <w:bookmarkEnd w:id="756"/>
      <w:bookmarkEnd w:id="757"/>
      <w:bookmarkEnd w:id="758"/>
      <w:bookmarkEnd w:id="759"/>
      <w:bookmarkEnd w:id="760"/>
      <w:bookmarkEnd w:id="761"/>
      <w:bookmarkEnd w:id="762"/>
    </w:p>
    <w:p w14:paraId="00FCEC31" w14:textId="5932362D" w:rsidR="00E653F5" w:rsidRPr="00110A83" w:rsidRDefault="00E653F5" w:rsidP="00EB1240">
      <w:pPr>
        <w:pStyle w:val="ListParagraph"/>
        <w:numPr>
          <w:ilvl w:val="3"/>
          <w:numId w:val="2"/>
        </w:numPr>
        <w:spacing w:before="120" w:after="120" w:line="240" w:lineRule="auto"/>
        <w:ind w:left="2126" w:right="566" w:hanging="850"/>
        <w:contextualSpacing w:val="0"/>
        <w:jc w:val="both"/>
        <w:outlineLvl w:val="3"/>
        <w:rPr>
          <w:rFonts w:ascii="Times New Roman" w:eastAsia="Times New Roman" w:hAnsi="Times New Roman" w:cs="Times New Roman"/>
          <w:noProof/>
          <w:color w:val="000000"/>
          <w:szCs w:val="24"/>
        </w:rPr>
      </w:pPr>
      <w:r w:rsidRPr="00110A83">
        <w:rPr>
          <w:rFonts w:ascii="Times New Roman" w:eastAsia="Times New Roman" w:hAnsi="Times New Roman" w:cs="Times New Roman"/>
          <w:noProof/>
          <w:color w:val="000000"/>
          <w:szCs w:val="24"/>
        </w:rPr>
        <w:t>Pretendents nav iesniedzis Nolikuma 3.nodaļas 3.2.punkta apakšpunktos minētos dokumentus;</w:t>
      </w:r>
    </w:p>
    <w:p w14:paraId="01FDD478" w14:textId="77777777" w:rsidR="00E653F5" w:rsidRPr="00110A83" w:rsidRDefault="00E653F5" w:rsidP="00EB1240">
      <w:pPr>
        <w:pStyle w:val="ListParagraph"/>
        <w:numPr>
          <w:ilvl w:val="3"/>
          <w:numId w:val="2"/>
        </w:numPr>
        <w:spacing w:before="120" w:after="120" w:line="240" w:lineRule="auto"/>
        <w:ind w:left="2126" w:right="566" w:hanging="850"/>
        <w:contextualSpacing w:val="0"/>
        <w:jc w:val="both"/>
        <w:outlineLvl w:val="3"/>
        <w:rPr>
          <w:rFonts w:ascii="Times New Roman" w:eastAsia="Times New Roman" w:hAnsi="Times New Roman" w:cs="Times New Roman"/>
          <w:noProof/>
          <w:color w:val="000000"/>
          <w:szCs w:val="24"/>
        </w:rPr>
      </w:pPr>
      <w:r w:rsidRPr="00110A83">
        <w:rPr>
          <w:rFonts w:ascii="Times New Roman" w:eastAsia="Times New Roman" w:hAnsi="Times New Roman" w:cs="Times New Roman"/>
          <w:noProof/>
          <w:color w:val="000000"/>
          <w:szCs w:val="24"/>
        </w:rPr>
        <w:t>Pretendenta iesniegtie dokumenti ir neatbilstoši Nolikumā noteiktajām prasībām.</w:t>
      </w:r>
    </w:p>
    <w:p w14:paraId="4E49ACC3" w14:textId="000806E1" w:rsidR="00B07262" w:rsidRPr="00B07262" w:rsidRDefault="00A23BD9" w:rsidP="00B07262">
      <w:pPr>
        <w:pStyle w:val="ListParagraph"/>
        <w:numPr>
          <w:ilvl w:val="2"/>
          <w:numId w:val="2"/>
        </w:numPr>
        <w:suppressAutoHyphens/>
        <w:spacing w:before="60" w:afterLines="60" w:after="144" w:line="240" w:lineRule="auto"/>
        <w:ind w:left="1134" w:right="566" w:hanging="642"/>
        <w:contextualSpacing w:val="0"/>
        <w:jc w:val="both"/>
        <w:outlineLvl w:val="2"/>
        <w:rPr>
          <w:rFonts w:ascii="Times New Roman" w:eastAsia="ヒラギノ角ゴ Pro W3" w:hAnsi="Times New Roman" w:cs="Times New Roman"/>
          <w:bCs/>
          <w:color w:val="000000"/>
          <w:lang w:eastAsia="lv-LV"/>
        </w:rPr>
      </w:pPr>
      <w:bookmarkStart w:id="763" w:name="_Toc74578856"/>
      <w:bookmarkStart w:id="764" w:name="_Toc74579538"/>
      <w:bookmarkStart w:id="765" w:name="_Toc90480996"/>
      <w:bookmarkStart w:id="766" w:name="_Toc90481175"/>
      <w:bookmarkStart w:id="767" w:name="_Toc104446844"/>
      <w:bookmarkStart w:id="768" w:name="_Toc104447052"/>
      <w:bookmarkStart w:id="769" w:name="_Toc104447700"/>
      <w:bookmarkStart w:id="770" w:name="_Toc111053400"/>
      <w:bookmarkStart w:id="771" w:name="_Toc111053515"/>
      <w:bookmarkStart w:id="772" w:name="_Toc112944869"/>
      <w:bookmarkStart w:id="773" w:name="_Toc129445365"/>
      <w:bookmarkStart w:id="774" w:name="_Toc130287224"/>
      <w:bookmarkStart w:id="775" w:name="_Toc139539209"/>
      <w:bookmarkStart w:id="776" w:name="_Toc144308405"/>
      <w:bookmarkStart w:id="777" w:name="_Toc167971292"/>
      <w:bookmarkStart w:id="778" w:name="_Toc202272493"/>
      <w:bookmarkStart w:id="779" w:name="_Toc205283613"/>
      <w:r w:rsidRPr="00110A83">
        <w:rPr>
          <w:rFonts w:ascii="Times New Roman" w:eastAsia="ヒラギノ角ゴ Pro W3" w:hAnsi="Times New Roman" w:cs="Times New Roman"/>
          <w:bCs/>
          <w:color w:val="000000"/>
          <w:lang w:eastAsia="lv-LV"/>
        </w:rPr>
        <w:t xml:space="preserve">Pretendents var balstīties uz citu personu tehniskajām, profesionālajām spējām, saimnieciskajām un finansiālajām iespējām, ja tas ir nepieciešams konkrētā līguma izpildei, neatkarīgi no savstarpējo attiecību tiesiskā rakstura. Šādā gadījumā Pretendents pierāda Pasūtītājam, ka tā rīcībā būs nepieciešamie resursi, iesniedzot šo personu apliecinājumu vai vienošanos par nepieciešamo resursu nodošanu Pretendenta rīcībā. Pretendents, lai apliecinātu profesionālo pieredzi, var balstīties uz citu personu iespējām tikai tad, ja šīs personas sniegs pakalpojumus, kuru izpildei attiecīgās spējas ir nepieciešamas. </w:t>
      </w:r>
      <w:r w:rsidRPr="00110A83">
        <w:rPr>
          <w:rFonts w:ascii="Times New Roman" w:eastAsia="ヒラギノ角ゴ Pro W3" w:hAnsi="Times New Roman" w:cs="Times New Roman"/>
          <w:bCs/>
          <w:color w:val="000000"/>
          <w:lang w:eastAsia="lv-LV"/>
        </w:rPr>
        <w:lastRenderedPageBreak/>
        <w:t>Pretendentam un personai, uz kuras saimnieciskajām un finansiālajām iespējām Pretendents balstās, ir jābūt solidāri atbildīgiem par iepirkuma līguma izpildi.</w:t>
      </w:r>
      <w:bookmarkEnd w:id="763"/>
      <w:bookmarkEnd w:id="764"/>
      <w:bookmarkEnd w:id="765"/>
      <w:bookmarkEnd w:id="766"/>
      <w:bookmarkEnd w:id="767"/>
      <w:bookmarkEnd w:id="768"/>
      <w:bookmarkEnd w:id="769"/>
      <w:bookmarkEnd w:id="770"/>
      <w:bookmarkEnd w:id="771"/>
      <w:bookmarkEnd w:id="772"/>
      <w:bookmarkEnd w:id="773"/>
      <w:bookmarkEnd w:id="774"/>
      <w:bookmarkEnd w:id="775"/>
      <w:bookmarkEnd w:id="776"/>
      <w:bookmarkEnd w:id="777"/>
      <w:bookmarkEnd w:id="778"/>
      <w:bookmarkEnd w:id="779"/>
    </w:p>
    <w:p w14:paraId="239746E1" w14:textId="503FB366" w:rsidR="00E653F5" w:rsidRPr="00110A83" w:rsidRDefault="00E653F5" w:rsidP="00AD491F">
      <w:pPr>
        <w:pStyle w:val="ListParagraph"/>
        <w:numPr>
          <w:ilvl w:val="1"/>
          <w:numId w:val="2"/>
        </w:numPr>
        <w:spacing w:after="120" w:line="240" w:lineRule="auto"/>
        <w:ind w:right="566"/>
        <w:jc w:val="both"/>
        <w:rPr>
          <w:rFonts w:ascii="Times New Roman" w:eastAsia="Times New Roman" w:hAnsi="Times New Roman" w:cs="Times New Roman"/>
          <w:b/>
          <w:bCs/>
          <w:szCs w:val="26"/>
          <w:lang w:eastAsia="lv-LV"/>
        </w:rPr>
      </w:pPr>
      <w:bookmarkStart w:id="780" w:name="_Toc19111572"/>
      <w:r w:rsidRPr="00110A83">
        <w:rPr>
          <w:rFonts w:ascii="Times New Roman" w:eastAsia="Times New Roman" w:hAnsi="Times New Roman" w:cs="Times New Roman"/>
          <w:b/>
          <w:bCs/>
          <w:szCs w:val="26"/>
          <w:lang w:eastAsia="lv-LV"/>
        </w:rPr>
        <w:t>Tehnisko</w:t>
      </w:r>
      <w:r w:rsidR="004C5B26">
        <w:rPr>
          <w:rFonts w:ascii="Times New Roman" w:eastAsia="Times New Roman" w:hAnsi="Times New Roman" w:cs="Times New Roman"/>
          <w:b/>
          <w:bCs/>
          <w:szCs w:val="26"/>
          <w:lang w:eastAsia="lv-LV"/>
        </w:rPr>
        <w:t xml:space="preserve"> </w:t>
      </w:r>
      <w:r w:rsidR="004D12D6">
        <w:rPr>
          <w:rFonts w:ascii="Times New Roman" w:eastAsia="Times New Roman" w:hAnsi="Times New Roman" w:cs="Times New Roman"/>
          <w:b/>
          <w:bCs/>
          <w:szCs w:val="26"/>
          <w:lang w:eastAsia="lv-LV"/>
        </w:rPr>
        <w:t xml:space="preserve">un finanšu </w:t>
      </w:r>
      <w:r w:rsidRPr="00110A83">
        <w:rPr>
          <w:rFonts w:ascii="Times New Roman" w:eastAsia="Times New Roman" w:hAnsi="Times New Roman" w:cs="Times New Roman"/>
          <w:b/>
          <w:bCs/>
          <w:szCs w:val="26"/>
          <w:lang w:eastAsia="lv-LV"/>
        </w:rPr>
        <w:t>piedāvājumu atbilstības pārbaude</w:t>
      </w:r>
      <w:bookmarkEnd w:id="744"/>
      <w:bookmarkEnd w:id="780"/>
    </w:p>
    <w:p w14:paraId="7D86E0D3" w14:textId="25F572F4" w:rsidR="00E653F5" w:rsidRPr="00110A83" w:rsidRDefault="00E653F5" w:rsidP="00AD491F">
      <w:pPr>
        <w:pStyle w:val="ListParagraph"/>
        <w:numPr>
          <w:ilvl w:val="2"/>
          <w:numId w:val="2"/>
        </w:numPr>
        <w:suppressAutoHyphens/>
        <w:spacing w:before="60" w:afterLines="60" w:after="144" w:line="240" w:lineRule="auto"/>
        <w:ind w:left="1134" w:right="566" w:hanging="642"/>
        <w:contextualSpacing w:val="0"/>
        <w:jc w:val="both"/>
        <w:outlineLvl w:val="2"/>
        <w:rPr>
          <w:rFonts w:ascii="Times New Roman" w:eastAsia="ヒラギノ角ゴ Pro W3" w:hAnsi="Times New Roman" w:cs="Times New Roman"/>
          <w:bCs/>
          <w:color w:val="000000"/>
          <w:lang w:eastAsia="lv-LV"/>
        </w:rPr>
      </w:pPr>
      <w:bookmarkStart w:id="781" w:name="_Toc74578857"/>
      <w:bookmarkStart w:id="782" w:name="_Toc74579539"/>
      <w:bookmarkStart w:id="783" w:name="_Toc90480997"/>
      <w:bookmarkStart w:id="784" w:name="_Toc90481176"/>
      <w:bookmarkStart w:id="785" w:name="_Toc104446845"/>
      <w:bookmarkStart w:id="786" w:name="_Toc104447053"/>
      <w:bookmarkStart w:id="787" w:name="_Toc104447701"/>
      <w:bookmarkStart w:id="788" w:name="_Toc111053401"/>
      <w:bookmarkStart w:id="789" w:name="_Toc111053516"/>
      <w:bookmarkStart w:id="790" w:name="_Toc112944870"/>
      <w:bookmarkStart w:id="791" w:name="_Toc129445366"/>
      <w:bookmarkStart w:id="792" w:name="_Toc130287225"/>
      <w:bookmarkStart w:id="793" w:name="_Toc139539210"/>
      <w:bookmarkStart w:id="794" w:name="_Toc144308406"/>
      <w:bookmarkStart w:id="795" w:name="_Toc167971293"/>
      <w:bookmarkStart w:id="796" w:name="_Toc202272494"/>
      <w:bookmarkStart w:id="797" w:name="_Toc205283614"/>
      <w:bookmarkStart w:id="798" w:name="_Toc368392502"/>
      <w:bookmarkStart w:id="799" w:name="_Toc368392552"/>
      <w:bookmarkStart w:id="800" w:name="_Toc368566403"/>
      <w:bookmarkEnd w:id="745"/>
      <w:r w:rsidRPr="00110A83">
        <w:rPr>
          <w:rFonts w:ascii="Times New Roman" w:eastAsia="ヒラギノ角ゴ Pro W3" w:hAnsi="Times New Roman" w:cs="Times New Roman"/>
          <w:bCs/>
          <w:color w:val="000000"/>
          <w:lang w:eastAsia="lv-LV"/>
        </w:rPr>
        <w:t>Pēc Pretendentu atlases Komisija veic Pretendentu tehnisko</w:t>
      </w:r>
      <w:r w:rsidR="00D7428C">
        <w:rPr>
          <w:rFonts w:ascii="Times New Roman" w:eastAsia="ヒラギノ角ゴ Pro W3" w:hAnsi="Times New Roman" w:cs="Times New Roman"/>
          <w:bCs/>
          <w:color w:val="000000"/>
          <w:lang w:eastAsia="lv-LV"/>
        </w:rPr>
        <w:t xml:space="preserve"> </w:t>
      </w:r>
      <w:r w:rsidRPr="00110A83">
        <w:rPr>
          <w:rFonts w:ascii="Times New Roman" w:eastAsia="ヒラギノ角ゴ Pro W3" w:hAnsi="Times New Roman" w:cs="Times New Roman"/>
          <w:bCs/>
          <w:color w:val="000000"/>
          <w:lang w:eastAsia="lv-LV"/>
        </w:rPr>
        <w:t>piedāvājumu atbilstības pārbaudi atbilstoši Nolikuma tehniskajās specifikācijās (1.pielikums) izvirzītajām prasībām.</w:t>
      </w:r>
      <w:bookmarkEnd w:id="781"/>
      <w:bookmarkEnd w:id="782"/>
      <w:bookmarkEnd w:id="783"/>
      <w:bookmarkEnd w:id="784"/>
      <w:bookmarkEnd w:id="785"/>
      <w:bookmarkEnd w:id="786"/>
      <w:bookmarkEnd w:id="787"/>
      <w:bookmarkEnd w:id="788"/>
      <w:bookmarkEnd w:id="789"/>
      <w:bookmarkEnd w:id="790"/>
      <w:bookmarkEnd w:id="791"/>
      <w:bookmarkEnd w:id="792"/>
      <w:bookmarkEnd w:id="793"/>
      <w:bookmarkEnd w:id="794"/>
      <w:bookmarkEnd w:id="795"/>
      <w:bookmarkEnd w:id="796"/>
      <w:bookmarkEnd w:id="797"/>
    </w:p>
    <w:p w14:paraId="3A6C0380" w14:textId="77777777" w:rsidR="00E653F5" w:rsidRPr="00110A83" w:rsidRDefault="00E653F5" w:rsidP="00AD491F">
      <w:pPr>
        <w:pStyle w:val="ListParagraph"/>
        <w:numPr>
          <w:ilvl w:val="2"/>
          <w:numId w:val="2"/>
        </w:numPr>
        <w:suppressAutoHyphens/>
        <w:spacing w:before="60" w:afterLines="60" w:after="144" w:line="240" w:lineRule="auto"/>
        <w:ind w:left="1134" w:right="566" w:hanging="642"/>
        <w:contextualSpacing w:val="0"/>
        <w:jc w:val="both"/>
        <w:outlineLvl w:val="2"/>
        <w:rPr>
          <w:rFonts w:ascii="Times New Roman" w:eastAsia="ヒラギノ角ゴ Pro W3" w:hAnsi="Times New Roman" w:cs="Times New Roman"/>
          <w:bCs/>
          <w:color w:val="000000"/>
          <w:lang w:eastAsia="lv-LV"/>
        </w:rPr>
      </w:pPr>
      <w:bookmarkStart w:id="801" w:name="_Toc74578858"/>
      <w:bookmarkStart w:id="802" w:name="_Toc74579540"/>
      <w:bookmarkStart w:id="803" w:name="_Toc90480998"/>
      <w:bookmarkStart w:id="804" w:name="_Toc90481177"/>
      <w:bookmarkStart w:id="805" w:name="_Toc104446846"/>
      <w:bookmarkStart w:id="806" w:name="_Toc104447054"/>
      <w:bookmarkStart w:id="807" w:name="_Toc104447702"/>
      <w:bookmarkStart w:id="808" w:name="_Toc111053402"/>
      <w:bookmarkStart w:id="809" w:name="_Toc111053517"/>
      <w:bookmarkStart w:id="810" w:name="_Toc112944871"/>
      <w:bookmarkStart w:id="811" w:name="_Toc129445367"/>
      <w:bookmarkStart w:id="812" w:name="_Toc130287226"/>
      <w:bookmarkStart w:id="813" w:name="_Toc139539211"/>
      <w:bookmarkStart w:id="814" w:name="_Toc144308407"/>
      <w:bookmarkStart w:id="815" w:name="_Toc167971294"/>
      <w:bookmarkStart w:id="816" w:name="_Toc202272495"/>
      <w:bookmarkStart w:id="817" w:name="_Toc205283615"/>
      <w:r w:rsidRPr="00110A83">
        <w:rPr>
          <w:rFonts w:ascii="Times New Roman" w:eastAsia="ヒラギノ角ゴ Pro W3" w:hAnsi="Times New Roman" w:cs="Times New Roman"/>
          <w:bCs/>
          <w:color w:val="000000"/>
          <w:lang w:eastAsia="lv-LV"/>
        </w:rPr>
        <w:t>Komisija vērtē tikai tos Pretendentus, kuri nav noraidīti Pretendentu atlasē.</w:t>
      </w:r>
      <w:bookmarkEnd w:id="801"/>
      <w:bookmarkEnd w:id="802"/>
      <w:bookmarkEnd w:id="803"/>
      <w:bookmarkEnd w:id="804"/>
      <w:bookmarkEnd w:id="805"/>
      <w:bookmarkEnd w:id="806"/>
      <w:bookmarkEnd w:id="807"/>
      <w:bookmarkEnd w:id="808"/>
      <w:bookmarkEnd w:id="809"/>
      <w:bookmarkEnd w:id="810"/>
      <w:bookmarkEnd w:id="811"/>
      <w:bookmarkEnd w:id="812"/>
      <w:bookmarkEnd w:id="813"/>
      <w:bookmarkEnd w:id="814"/>
      <w:bookmarkEnd w:id="815"/>
      <w:bookmarkEnd w:id="816"/>
      <w:bookmarkEnd w:id="817"/>
    </w:p>
    <w:p w14:paraId="3E4477AF" w14:textId="5447C8CA" w:rsidR="00FB3069" w:rsidRDefault="00E653F5" w:rsidP="00AD491F">
      <w:pPr>
        <w:pStyle w:val="ListParagraph"/>
        <w:numPr>
          <w:ilvl w:val="2"/>
          <w:numId w:val="2"/>
        </w:numPr>
        <w:suppressAutoHyphens/>
        <w:spacing w:before="60" w:afterLines="60" w:after="144" w:line="240" w:lineRule="auto"/>
        <w:ind w:left="1134" w:right="566" w:hanging="642"/>
        <w:contextualSpacing w:val="0"/>
        <w:jc w:val="both"/>
        <w:outlineLvl w:val="2"/>
        <w:rPr>
          <w:rFonts w:ascii="Times New Roman" w:eastAsia="ヒラギノ角ゴ Pro W3" w:hAnsi="Times New Roman" w:cs="Times New Roman"/>
          <w:bCs/>
          <w:color w:val="000000"/>
          <w:lang w:eastAsia="lv-LV"/>
        </w:rPr>
      </w:pPr>
      <w:bookmarkStart w:id="818" w:name="_Toc74578859"/>
      <w:bookmarkStart w:id="819" w:name="_Toc74579541"/>
      <w:bookmarkStart w:id="820" w:name="_Toc90480999"/>
      <w:bookmarkStart w:id="821" w:name="_Toc90481178"/>
      <w:bookmarkStart w:id="822" w:name="_Toc104446847"/>
      <w:bookmarkStart w:id="823" w:name="_Toc104447055"/>
      <w:bookmarkStart w:id="824" w:name="_Toc104447703"/>
      <w:bookmarkStart w:id="825" w:name="_Toc111053403"/>
      <w:bookmarkStart w:id="826" w:name="_Toc111053518"/>
      <w:bookmarkStart w:id="827" w:name="_Toc112944872"/>
      <w:bookmarkStart w:id="828" w:name="_Toc129445368"/>
      <w:bookmarkStart w:id="829" w:name="_Toc130287227"/>
      <w:bookmarkStart w:id="830" w:name="_Toc139539212"/>
      <w:bookmarkStart w:id="831" w:name="_Toc144308408"/>
      <w:bookmarkStart w:id="832" w:name="_Toc167971295"/>
      <w:bookmarkStart w:id="833" w:name="_Toc202272496"/>
      <w:bookmarkStart w:id="834" w:name="_Toc205283616"/>
      <w:r w:rsidRPr="00110A83">
        <w:rPr>
          <w:rFonts w:ascii="Times New Roman" w:eastAsia="ヒラギノ角ゴ Pro W3" w:hAnsi="Times New Roman" w:cs="Times New Roman"/>
          <w:bCs/>
          <w:color w:val="000000"/>
          <w:lang w:eastAsia="lv-LV"/>
        </w:rPr>
        <w:t>Ja Pretendenta te</w:t>
      </w:r>
      <w:r w:rsidR="00514EF0" w:rsidRPr="00110A83">
        <w:rPr>
          <w:rFonts w:ascii="Times New Roman" w:eastAsia="ヒラギノ角ゴ Pro W3" w:hAnsi="Times New Roman" w:cs="Times New Roman"/>
          <w:bCs/>
          <w:color w:val="000000"/>
          <w:lang w:eastAsia="lv-LV"/>
        </w:rPr>
        <w:t>hniskais</w:t>
      </w:r>
      <w:r w:rsidR="00D7428C">
        <w:rPr>
          <w:rFonts w:ascii="Times New Roman" w:eastAsia="ヒラギノ角ゴ Pro W3" w:hAnsi="Times New Roman" w:cs="Times New Roman"/>
          <w:bCs/>
          <w:color w:val="000000"/>
          <w:lang w:eastAsia="lv-LV"/>
        </w:rPr>
        <w:t xml:space="preserve"> </w:t>
      </w:r>
      <w:r w:rsidR="00514EF0" w:rsidRPr="00110A83">
        <w:rPr>
          <w:rFonts w:ascii="Times New Roman" w:eastAsia="ヒラギノ角ゴ Pro W3" w:hAnsi="Times New Roman" w:cs="Times New Roman"/>
          <w:bCs/>
          <w:color w:val="000000"/>
          <w:lang w:eastAsia="lv-LV"/>
        </w:rPr>
        <w:t>piedāvājums neatbilst N</w:t>
      </w:r>
      <w:r w:rsidRPr="00110A83">
        <w:rPr>
          <w:rFonts w:ascii="Times New Roman" w:eastAsia="ヒラギノ角ゴ Pro W3" w:hAnsi="Times New Roman" w:cs="Times New Roman"/>
          <w:bCs/>
          <w:color w:val="000000"/>
          <w:lang w:eastAsia="lv-LV"/>
        </w:rPr>
        <w:t>olikuma tehniskajās specifikācijās (1.pielikums) izvirzītajām prasībām, Komisija šo piedāvājumu, pamatojoties uz Komisijas lēmumu, noraida.</w:t>
      </w:r>
      <w:bookmarkEnd w:id="818"/>
      <w:bookmarkEnd w:id="819"/>
      <w:bookmarkEnd w:id="820"/>
      <w:bookmarkEnd w:id="821"/>
      <w:bookmarkEnd w:id="822"/>
      <w:bookmarkEnd w:id="823"/>
      <w:bookmarkEnd w:id="824"/>
      <w:bookmarkEnd w:id="825"/>
      <w:bookmarkEnd w:id="826"/>
      <w:bookmarkEnd w:id="827"/>
      <w:bookmarkEnd w:id="828"/>
      <w:bookmarkEnd w:id="829"/>
      <w:bookmarkEnd w:id="830"/>
      <w:bookmarkEnd w:id="831"/>
      <w:bookmarkEnd w:id="832"/>
      <w:bookmarkEnd w:id="833"/>
      <w:bookmarkEnd w:id="834"/>
      <w:r w:rsidRPr="00110A83">
        <w:rPr>
          <w:rFonts w:ascii="Times New Roman" w:eastAsia="ヒラギノ角ゴ Pro W3" w:hAnsi="Times New Roman" w:cs="Times New Roman"/>
          <w:bCs/>
          <w:color w:val="000000"/>
          <w:lang w:eastAsia="lv-LV"/>
        </w:rPr>
        <w:t xml:space="preserve"> </w:t>
      </w:r>
    </w:p>
    <w:p w14:paraId="1019047E" w14:textId="43B82592" w:rsidR="004D12D6" w:rsidRPr="004D12D6" w:rsidRDefault="004D12D6" w:rsidP="004D12D6">
      <w:pPr>
        <w:pStyle w:val="ListParagraph"/>
        <w:numPr>
          <w:ilvl w:val="2"/>
          <w:numId w:val="2"/>
        </w:numPr>
        <w:suppressAutoHyphens/>
        <w:spacing w:before="60" w:afterLines="60" w:after="144" w:line="240" w:lineRule="auto"/>
        <w:ind w:left="1134" w:right="566" w:hanging="642"/>
        <w:contextualSpacing w:val="0"/>
        <w:jc w:val="both"/>
        <w:outlineLvl w:val="2"/>
        <w:rPr>
          <w:rFonts w:ascii="Times New Roman" w:eastAsia="ヒラギノ角ゴ Pro W3" w:hAnsi="Times New Roman" w:cs="Times New Roman"/>
          <w:bCs/>
          <w:color w:val="000000"/>
          <w:lang w:eastAsia="lv-LV"/>
        </w:rPr>
      </w:pPr>
      <w:bookmarkStart w:id="835" w:name="_Toc167971296"/>
      <w:bookmarkStart w:id="836" w:name="_Toc202272497"/>
      <w:bookmarkStart w:id="837" w:name="_Toc205283617"/>
      <w:r w:rsidRPr="004D12D6">
        <w:rPr>
          <w:rFonts w:ascii="Times New Roman" w:eastAsia="ヒラギノ角ゴ Pro W3" w:hAnsi="Times New Roman" w:cs="Times New Roman"/>
          <w:bCs/>
          <w:color w:val="000000"/>
          <w:lang w:eastAsia="lv-LV"/>
        </w:rPr>
        <w:t>Piedāvājumu vērtēšanas laikā Komisija pārbauda, vai Pretendentu piedāvājumos nav aritmētisku kļūdu.</w:t>
      </w:r>
      <w:bookmarkEnd w:id="835"/>
      <w:bookmarkEnd w:id="836"/>
      <w:bookmarkEnd w:id="837"/>
    </w:p>
    <w:p w14:paraId="48A98FA2" w14:textId="6FFB253A" w:rsidR="004D12D6" w:rsidRPr="00B07262" w:rsidRDefault="004D12D6" w:rsidP="00B07262">
      <w:pPr>
        <w:pStyle w:val="ListParagraph"/>
        <w:numPr>
          <w:ilvl w:val="2"/>
          <w:numId w:val="2"/>
        </w:numPr>
        <w:suppressAutoHyphens/>
        <w:spacing w:before="60" w:afterLines="60" w:after="144" w:line="240" w:lineRule="auto"/>
        <w:ind w:left="1134" w:right="566" w:hanging="642"/>
        <w:contextualSpacing w:val="0"/>
        <w:jc w:val="both"/>
        <w:outlineLvl w:val="2"/>
        <w:rPr>
          <w:rFonts w:ascii="Times New Roman" w:eastAsia="ヒラギノ角ゴ Pro W3" w:hAnsi="Times New Roman" w:cs="Times New Roman"/>
          <w:bCs/>
          <w:color w:val="000000"/>
          <w:lang w:eastAsia="lv-LV"/>
        </w:rPr>
      </w:pPr>
      <w:bookmarkStart w:id="838" w:name="_Toc167971297"/>
      <w:bookmarkStart w:id="839" w:name="_Toc202272498"/>
      <w:bookmarkStart w:id="840" w:name="_Toc205283618"/>
      <w:r w:rsidRPr="004D12D6">
        <w:rPr>
          <w:rFonts w:ascii="Times New Roman" w:eastAsia="ヒラギノ角ゴ Pro W3" w:hAnsi="Times New Roman" w:cs="Times New Roman"/>
          <w:bCs/>
          <w:color w:val="000000"/>
          <w:lang w:eastAsia="lv-LV"/>
        </w:rPr>
        <w:t>Ja Pretendenta finanšu piedāvājumā  ir konstatētas aritmētiskas kļūdas, tad  Komisija kļūdas izlabo un par kļūdu labojumu un laboto piedāvājuma summu paziņo Pretendentam, kura piedāvājumā kļūdas labotas. Vērtējot Pretendenta finanšu piedāvājumu, Komisija ņem vērā kļūdu labojumus.</w:t>
      </w:r>
      <w:bookmarkEnd w:id="838"/>
      <w:bookmarkEnd w:id="839"/>
      <w:bookmarkEnd w:id="840"/>
    </w:p>
    <w:p w14:paraId="446A8AD2" w14:textId="77777777" w:rsidR="006A7AA7" w:rsidRPr="00EB1240" w:rsidRDefault="006A7AA7" w:rsidP="006A7AA7">
      <w:pPr>
        <w:pStyle w:val="ListParagraph"/>
        <w:numPr>
          <w:ilvl w:val="1"/>
          <w:numId w:val="2"/>
        </w:numPr>
        <w:spacing w:after="120" w:line="240" w:lineRule="auto"/>
        <w:ind w:right="566"/>
        <w:jc w:val="both"/>
        <w:rPr>
          <w:rFonts w:ascii="Times New Roman" w:eastAsia="Times New Roman" w:hAnsi="Times New Roman" w:cs="Times New Roman"/>
          <w:b/>
          <w:bCs/>
          <w:szCs w:val="26"/>
          <w:lang w:eastAsia="lv-LV"/>
        </w:rPr>
      </w:pPr>
      <w:bookmarkStart w:id="841" w:name="_Toc19111573"/>
      <w:r w:rsidRPr="00110A83">
        <w:rPr>
          <w:rFonts w:ascii="Times New Roman" w:eastAsia="Times New Roman" w:hAnsi="Times New Roman" w:cs="Times New Roman"/>
          <w:b/>
          <w:bCs/>
          <w:szCs w:val="26"/>
          <w:lang w:eastAsia="lv-LV"/>
        </w:rPr>
        <w:t>Piedāvājumu vērtēšana un izvēle</w:t>
      </w:r>
      <w:bookmarkStart w:id="842" w:name="_Toc90481000"/>
      <w:bookmarkStart w:id="843" w:name="_Toc90481179"/>
      <w:bookmarkStart w:id="844" w:name="_Toc104446848"/>
      <w:bookmarkStart w:id="845" w:name="_Toc104447056"/>
      <w:bookmarkStart w:id="846" w:name="_Toc104447704"/>
      <w:bookmarkStart w:id="847" w:name="_Toc111053404"/>
      <w:bookmarkStart w:id="848" w:name="_Toc111053519"/>
      <w:bookmarkStart w:id="849" w:name="_Toc112944873"/>
      <w:bookmarkStart w:id="850" w:name="_Toc129445249"/>
      <w:bookmarkStart w:id="851" w:name="_Toc129445369"/>
      <w:bookmarkStart w:id="852" w:name="_Toc130287105"/>
      <w:bookmarkStart w:id="853" w:name="_Toc130287228"/>
      <w:bookmarkStart w:id="854" w:name="_Toc90481001"/>
      <w:bookmarkStart w:id="855" w:name="_Toc90481180"/>
      <w:bookmarkStart w:id="856" w:name="_Toc104446849"/>
      <w:bookmarkStart w:id="857" w:name="_Toc104447057"/>
      <w:bookmarkStart w:id="858" w:name="_Toc104447705"/>
      <w:bookmarkStart w:id="859" w:name="_Toc111053405"/>
      <w:bookmarkStart w:id="860" w:name="_Toc111053520"/>
      <w:bookmarkStart w:id="861" w:name="_Toc112944874"/>
      <w:bookmarkStart w:id="862" w:name="_Toc129445250"/>
      <w:bookmarkStart w:id="863" w:name="_Toc129445370"/>
      <w:bookmarkStart w:id="864" w:name="_Toc130287106"/>
      <w:bookmarkStart w:id="865" w:name="_Toc130287229"/>
      <w:bookmarkStart w:id="866" w:name="_Toc74578860"/>
      <w:bookmarkStart w:id="867" w:name="_Toc74579542"/>
      <w:bookmarkEnd w:id="841"/>
      <w:bookmarkEnd w:id="842"/>
      <w:bookmarkEnd w:id="843"/>
      <w:bookmarkEnd w:id="844"/>
      <w:bookmarkEnd w:id="845"/>
      <w:bookmarkEnd w:id="846"/>
      <w:bookmarkEnd w:id="847"/>
      <w:bookmarkEnd w:id="848"/>
      <w:bookmarkEnd w:id="849"/>
      <w:bookmarkEnd w:id="850"/>
      <w:bookmarkEnd w:id="851"/>
      <w:bookmarkEnd w:id="852"/>
      <w:bookmarkEnd w:id="853"/>
      <w:bookmarkEnd w:id="854"/>
      <w:bookmarkEnd w:id="855"/>
      <w:bookmarkEnd w:id="856"/>
      <w:bookmarkEnd w:id="857"/>
      <w:bookmarkEnd w:id="858"/>
      <w:bookmarkEnd w:id="859"/>
      <w:bookmarkEnd w:id="860"/>
      <w:bookmarkEnd w:id="861"/>
      <w:bookmarkEnd w:id="862"/>
      <w:bookmarkEnd w:id="863"/>
      <w:bookmarkEnd w:id="864"/>
      <w:bookmarkEnd w:id="865"/>
    </w:p>
    <w:p w14:paraId="09928E36" w14:textId="3C81C84C" w:rsidR="00DE39C3" w:rsidRPr="009F4369" w:rsidRDefault="00AA7F59" w:rsidP="00F344CC">
      <w:pPr>
        <w:pStyle w:val="ListParagraph"/>
        <w:numPr>
          <w:ilvl w:val="2"/>
          <w:numId w:val="2"/>
        </w:numPr>
        <w:suppressAutoHyphens/>
        <w:spacing w:before="60" w:afterLines="60" w:after="144" w:line="240" w:lineRule="auto"/>
        <w:ind w:left="1134" w:right="566" w:hanging="642"/>
        <w:contextualSpacing w:val="0"/>
        <w:jc w:val="both"/>
        <w:outlineLvl w:val="2"/>
        <w:rPr>
          <w:rFonts w:ascii="Times New Roman" w:eastAsia="ヒラギノ角ゴ Pro W3" w:hAnsi="Times New Roman" w:cs="Times New Roman"/>
          <w:b/>
          <w:color w:val="000000"/>
          <w:lang w:eastAsia="lv-LV"/>
        </w:rPr>
      </w:pPr>
      <w:bookmarkStart w:id="868" w:name="_Toc205283619"/>
      <w:bookmarkEnd w:id="866"/>
      <w:bookmarkEnd w:id="867"/>
      <w:r w:rsidRPr="00AA7F59">
        <w:rPr>
          <w:rFonts w:ascii="Times New Roman" w:eastAsia="ヒラギノ角ゴ Pro W3" w:hAnsi="Times New Roman" w:cs="Times New Roman"/>
          <w:bCs/>
          <w:color w:val="000000"/>
          <w:lang w:eastAsia="lv-LV"/>
        </w:rPr>
        <w:t>Pēc piedāvājumu atbilstības pārbaudes Komisija salīdzina un vērtē tos piedāvājumus, kas nav noraidīti piedāvājum</w:t>
      </w:r>
      <w:r>
        <w:rPr>
          <w:rFonts w:ascii="Times New Roman" w:eastAsia="ヒラギノ角ゴ Pro W3" w:hAnsi="Times New Roman" w:cs="Times New Roman"/>
          <w:bCs/>
          <w:color w:val="000000"/>
          <w:lang w:eastAsia="lv-LV"/>
        </w:rPr>
        <w:t>u</w:t>
      </w:r>
      <w:r w:rsidRPr="00AA7F59">
        <w:rPr>
          <w:rFonts w:ascii="Times New Roman" w:eastAsia="ヒラギノ角ゴ Pro W3" w:hAnsi="Times New Roman" w:cs="Times New Roman"/>
          <w:bCs/>
          <w:color w:val="000000"/>
          <w:lang w:eastAsia="lv-LV"/>
        </w:rPr>
        <w:t xml:space="preserve"> atbilstības pārbaudē,</w:t>
      </w:r>
      <w:r w:rsidRPr="00AA7F59">
        <w:rPr>
          <w:rFonts w:ascii="Times New Roman" w:eastAsia="ヒラギノ角ゴ Pro W3" w:hAnsi="Times New Roman" w:cs="Times New Roman"/>
          <w:b/>
          <w:color w:val="000000"/>
          <w:lang w:eastAsia="lv-LV"/>
        </w:rPr>
        <w:t xml:space="preserve"> izvēloties piedāvājumu ar zemāko </w:t>
      </w:r>
      <w:bookmarkStart w:id="869" w:name="_Toc153441977"/>
      <w:bookmarkStart w:id="870" w:name="_Toc167971300"/>
      <w:bookmarkStart w:id="871" w:name="_Toc139539214"/>
      <w:bookmarkStart w:id="872" w:name="_Toc144308410"/>
      <w:r w:rsidR="00802862">
        <w:rPr>
          <w:rFonts w:ascii="Times New Roman" w:eastAsia="ヒラギノ角ゴ Pro W3" w:hAnsi="Times New Roman" w:cs="Times New Roman"/>
          <w:b/>
          <w:color w:val="000000"/>
          <w:lang w:eastAsia="lv-LV"/>
        </w:rPr>
        <w:t>c</w:t>
      </w:r>
      <w:r w:rsidR="00802862" w:rsidRPr="00802862">
        <w:rPr>
          <w:rFonts w:ascii="Times New Roman" w:eastAsia="ヒラギノ角ゴ Pro W3" w:hAnsi="Times New Roman" w:cs="Times New Roman"/>
          <w:b/>
          <w:color w:val="000000"/>
          <w:lang w:eastAsia="lv-LV"/>
        </w:rPr>
        <w:t>en</w:t>
      </w:r>
      <w:r w:rsidR="00802862">
        <w:rPr>
          <w:rFonts w:ascii="Times New Roman" w:eastAsia="ヒラギノ角ゴ Pro W3" w:hAnsi="Times New Roman" w:cs="Times New Roman"/>
          <w:b/>
          <w:color w:val="000000"/>
          <w:lang w:eastAsia="lv-LV"/>
        </w:rPr>
        <w:t>u</w:t>
      </w:r>
      <w:r w:rsidR="00802862" w:rsidRPr="00802862">
        <w:rPr>
          <w:rFonts w:ascii="Times New Roman" w:eastAsia="ヒラギノ角ゴ Pro W3" w:hAnsi="Times New Roman" w:cs="Times New Roman"/>
          <w:b/>
          <w:color w:val="000000"/>
          <w:lang w:eastAsia="lv-LV"/>
        </w:rPr>
        <w:t xml:space="preserve"> par vienu </w:t>
      </w:r>
      <w:proofErr w:type="spellStart"/>
      <w:r w:rsidR="00802862" w:rsidRPr="00802862">
        <w:rPr>
          <w:rFonts w:ascii="Times New Roman" w:eastAsia="ヒラギノ角ゴ Pro W3" w:hAnsi="Times New Roman" w:cs="Times New Roman"/>
          <w:b/>
          <w:color w:val="000000"/>
          <w:lang w:eastAsia="lv-LV"/>
        </w:rPr>
        <w:t>kwh</w:t>
      </w:r>
      <w:proofErr w:type="spellEnd"/>
      <w:r w:rsidR="00802862" w:rsidRPr="00802862">
        <w:rPr>
          <w:rFonts w:ascii="Times New Roman" w:eastAsia="ヒラギノ角ゴ Pro W3" w:hAnsi="Times New Roman" w:cs="Times New Roman"/>
          <w:b/>
          <w:color w:val="000000"/>
          <w:lang w:eastAsia="lv-LV"/>
        </w:rPr>
        <w:t xml:space="preserve"> bez PVN</w:t>
      </w:r>
      <w:r w:rsidR="00802862">
        <w:rPr>
          <w:rFonts w:ascii="Times New Roman" w:eastAsia="ヒラギノ角ゴ Pro W3" w:hAnsi="Times New Roman" w:cs="Times New Roman"/>
          <w:b/>
          <w:color w:val="000000"/>
          <w:lang w:eastAsia="lv-LV"/>
        </w:rPr>
        <w:t>.</w:t>
      </w:r>
      <w:bookmarkEnd w:id="868"/>
    </w:p>
    <w:p w14:paraId="71055FBC" w14:textId="394104DB" w:rsidR="006A7AA7" w:rsidRPr="009C1B7D" w:rsidRDefault="006A7AA7" w:rsidP="006A7AA7">
      <w:pPr>
        <w:pStyle w:val="ListParagraph"/>
        <w:numPr>
          <w:ilvl w:val="2"/>
          <w:numId w:val="2"/>
        </w:numPr>
        <w:suppressAutoHyphens/>
        <w:spacing w:before="60" w:afterLines="60" w:after="144" w:line="240" w:lineRule="auto"/>
        <w:ind w:left="1134" w:right="566" w:hanging="642"/>
        <w:contextualSpacing w:val="0"/>
        <w:jc w:val="both"/>
        <w:outlineLvl w:val="2"/>
        <w:rPr>
          <w:rFonts w:ascii="Times New Roman" w:eastAsia="ヒラギノ角ゴ Pro W3" w:hAnsi="Times New Roman" w:cs="Times New Roman"/>
          <w:bCs/>
          <w:color w:val="000000"/>
          <w:lang w:eastAsia="lv-LV"/>
        </w:rPr>
      </w:pPr>
      <w:bookmarkStart w:id="873" w:name="_Toc120178370"/>
      <w:bookmarkStart w:id="874" w:name="_Toc139539217"/>
      <w:bookmarkStart w:id="875" w:name="_Toc144308413"/>
      <w:bookmarkStart w:id="876" w:name="_Toc150843216"/>
      <w:bookmarkStart w:id="877" w:name="_Toc153441984"/>
      <w:bookmarkStart w:id="878" w:name="_Toc167971304"/>
      <w:bookmarkStart w:id="879" w:name="_Toc202272504"/>
      <w:bookmarkStart w:id="880" w:name="_Toc205283620"/>
      <w:bookmarkEnd w:id="869"/>
      <w:bookmarkEnd w:id="870"/>
      <w:bookmarkEnd w:id="871"/>
      <w:bookmarkEnd w:id="872"/>
      <w:r w:rsidRPr="00371816">
        <w:rPr>
          <w:rFonts w:ascii="Times New Roman" w:eastAsia="ヒラギノ角ゴ Pro W3" w:hAnsi="Times New Roman" w:cs="Times New Roman"/>
          <w:bCs/>
          <w:color w:val="000000"/>
          <w:lang w:eastAsia="lv-LV"/>
        </w:rPr>
        <w:t xml:space="preserve">Ja diviem vai vairākiem Pretendentiem </w:t>
      </w:r>
      <w:r w:rsidR="00802862">
        <w:rPr>
          <w:rFonts w:ascii="Times New Roman" w:eastAsia="ヒラギノ角ゴ Pro W3" w:hAnsi="Times New Roman" w:cs="Times New Roman"/>
          <w:bCs/>
          <w:color w:val="000000"/>
          <w:lang w:eastAsia="lv-LV"/>
        </w:rPr>
        <w:t xml:space="preserve">6.3.1.apakšpunktā norādītais kritērijs </w:t>
      </w:r>
      <w:r w:rsidRPr="00371816">
        <w:rPr>
          <w:rFonts w:ascii="Times New Roman" w:eastAsia="ヒラギノ角ゴ Pro W3" w:hAnsi="Times New Roman" w:cs="Times New Roman"/>
          <w:bCs/>
          <w:color w:val="000000"/>
          <w:lang w:eastAsia="lv-LV"/>
        </w:rPr>
        <w:t>ir vienād</w:t>
      </w:r>
      <w:r w:rsidR="00802862">
        <w:rPr>
          <w:rFonts w:ascii="Times New Roman" w:eastAsia="ヒラギノ角ゴ Pro W3" w:hAnsi="Times New Roman" w:cs="Times New Roman"/>
          <w:bCs/>
          <w:color w:val="000000"/>
          <w:lang w:eastAsia="lv-LV"/>
        </w:rPr>
        <w:t>s</w:t>
      </w:r>
      <w:r w:rsidRPr="00371816">
        <w:rPr>
          <w:rFonts w:ascii="Times New Roman" w:eastAsia="ヒラギノ角ゴ Pro W3" w:hAnsi="Times New Roman" w:cs="Times New Roman"/>
          <w:bCs/>
          <w:color w:val="000000"/>
          <w:lang w:eastAsia="lv-LV"/>
        </w:rPr>
        <w:t xml:space="preserve">, </w:t>
      </w:r>
      <w:bookmarkEnd w:id="873"/>
      <w:r w:rsidRPr="00371816">
        <w:rPr>
          <w:rFonts w:ascii="Times New Roman" w:eastAsia="ヒラギノ角ゴ Pro W3" w:hAnsi="Times New Roman" w:cs="Times New Roman"/>
          <w:bCs/>
          <w:color w:val="000000"/>
          <w:lang w:eastAsia="lv-LV"/>
        </w:rPr>
        <w:t xml:space="preserve">par uzvarētāju iepirkuma procedūrā tiks atzīts pretendents, </w:t>
      </w:r>
      <w:bookmarkEnd w:id="874"/>
      <w:bookmarkEnd w:id="875"/>
      <w:bookmarkEnd w:id="876"/>
      <w:bookmarkEnd w:id="877"/>
      <w:bookmarkEnd w:id="878"/>
      <w:r w:rsidR="00B8099F" w:rsidRPr="00B8099F">
        <w:rPr>
          <w:rFonts w:ascii="Times New Roman" w:eastAsia="ヒラギノ角ゴ Pro W3" w:hAnsi="Times New Roman" w:cs="Times New Roman"/>
          <w:bCs/>
          <w:color w:val="000000"/>
          <w:lang w:eastAsia="lv-LV"/>
        </w:rPr>
        <w:t>kurš</w:t>
      </w:r>
      <w:bookmarkEnd w:id="879"/>
      <w:r w:rsidR="009F4369" w:rsidRPr="009F4369">
        <w:rPr>
          <w:rFonts w:ascii="Times New Roman" w:eastAsia="ヒラギノ角ゴ Pro W3" w:hAnsi="Times New Roman" w:cs="Times New Roman"/>
          <w:bCs/>
          <w:color w:val="000000"/>
          <w:lang w:eastAsia="lv-LV"/>
        </w:rPr>
        <w:t xml:space="preserve"> piedāvājis </w:t>
      </w:r>
      <w:r w:rsidR="00D16C9D" w:rsidRPr="00D16C9D">
        <w:rPr>
          <w:rFonts w:ascii="Times New Roman" w:eastAsia="ヒラギノ角ゴ Pro W3" w:hAnsi="Times New Roman" w:cs="Times New Roman"/>
          <w:bCs/>
          <w:color w:val="000000"/>
          <w:lang w:eastAsia="lv-LV"/>
        </w:rPr>
        <w:t xml:space="preserve">garāku rēķina apmaksas termiņu (minimums </w:t>
      </w:r>
      <w:r w:rsidR="00D16C9D">
        <w:rPr>
          <w:rFonts w:ascii="Times New Roman" w:eastAsia="ヒラギノ角ゴ Pro W3" w:hAnsi="Times New Roman" w:cs="Times New Roman"/>
          <w:bCs/>
          <w:color w:val="000000"/>
          <w:lang w:eastAsia="lv-LV"/>
        </w:rPr>
        <w:t>20</w:t>
      </w:r>
      <w:r w:rsidR="00D16C9D" w:rsidRPr="00D16C9D">
        <w:rPr>
          <w:rFonts w:ascii="Times New Roman" w:eastAsia="ヒラギノ角ゴ Pro W3" w:hAnsi="Times New Roman" w:cs="Times New Roman"/>
          <w:bCs/>
          <w:color w:val="000000"/>
          <w:lang w:eastAsia="lv-LV"/>
        </w:rPr>
        <w:t xml:space="preserve"> darba dienas).</w:t>
      </w:r>
      <w:bookmarkEnd w:id="880"/>
    </w:p>
    <w:p w14:paraId="49E317C8" w14:textId="77777777" w:rsidR="006A7AA7" w:rsidRPr="00110A83" w:rsidRDefault="006A7AA7" w:rsidP="006A7AA7">
      <w:pPr>
        <w:spacing w:after="0" w:line="240" w:lineRule="auto"/>
        <w:ind w:right="566"/>
        <w:textAlignment w:val="baseline"/>
        <w:rPr>
          <w:rFonts w:ascii="Times New Roman" w:eastAsia="Times New Roman" w:hAnsi="Times New Roman" w:cs="Times New Roman"/>
          <w:sz w:val="20"/>
          <w:szCs w:val="20"/>
        </w:rPr>
      </w:pPr>
    </w:p>
    <w:p w14:paraId="5FA43516" w14:textId="77777777" w:rsidR="00DB3BE3" w:rsidRPr="00110A83" w:rsidRDefault="00DB3BE3" w:rsidP="00AD491F">
      <w:pPr>
        <w:spacing w:after="0" w:line="240" w:lineRule="auto"/>
        <w:ind w:right="566"/>
        <w:textAlignment w:val="baseline"/>
        <w:rPr>
          <w:rFonts w:ascii="Times New Roman" w:eastAsia="Times New Roman" w:hAnsi="Times New Roman" w:cs="Times New Roman"/>
          <w:sz w:val="20"/>
          <w:szCs w:val="20"/>
        </w:rPr>
      </w:pPr>
    </w:p>
    <w:p w14:paraId="44B8268D" w14:textId="41074B4A" w:rsidR="00782DEA" w:rsidRPr="00110A83" w:rsidRDefault="00782DEA" w:rsidP="00AD491F">
      <w:pPr>
        <w:pStyle w:val="ListParagraph"/>
        <w:numPr>
          <w:ilvl w:val="0"/>
          <w:numId w:val="2"/>
        </w:numPr>
        <w:spacing w:before="120" w:after="0" w:line="240" w:lineRule="auto"/>
        <w:ind w:right="566"/>
        <w:jc w:val="center"/>
        <w:outlineLvl w:val="0"/>
        <w:rPr>
          <w:rFonts w:ascii="Times New Roman" w:eastAsia="Times New Roman" w:hAnsi="Times New Roman" w:cs="Times New Roman"/>
          <w:b/>
          <w:bCs/>
          <w:lang w:eastAsia="lv-LV"/>
        </w:rPr>
      </w:pPr>
      <w:bookmarkStart w:id="881" w:name="_Toc205283621"/>
      <w:bookmarkStart w:id="882" w:name="_Toc19111578"/>
      <w:bookmarkEnd w:id="798"/>
      <w:bookmarkEnd w:id="799"/>
      <w:bookmarkEnd w:id="800"/>
      <w:r w:rsidRPr="00110A83">
        <w:rPr>
          <w:rFonts w:ascii="Times New Roman" w:eastAsia="Times New Roman" w:hAnsi="Times New Roman" w:cs="Times New Roman"/>
          <w:b/>
          <w:bCs/>
          <w:lang w:eastAsia="lv-LV"/>
        </w:rPr>
        <w:t>IEPIRKUMA LĪGUMA SLĒGŠANA, PERSONĀLA, APAKŠUZŅĒMĒJU NOMAIŅA UN IEPIRKUMA LĪGUMA GROZĪJUMI</w:t>
      </w:r>
      <w:bookmarkEnd w:id="881"/>
    </w:p>
    <w:p w14:paraId="4B1D1FC3" w14:textId="77777777" w:rsidR="00096CD7" w:rsidRPr="00EB1240" w:rsidRDefault="00096CD7" w:rsidP="00EB1240">
      <w:pPr>
        <w:spacing w:after="0" w:line="240" w:lineRule="auto"/>
        <w:ind w:right="566"/>
        <w:jc w:val="both"/>
        <w:outlineLvl w:val="1"/>
        <w:rPr>
          <w:rFonts w:ascii="Times New Roman" w:eastAsia="Times New Roman" w:hAnsi="Times New Roman" w:cs="Times New Roman"/>
          <w:b/>
          <w:bCs/>
          <w:vanish/>
          <w:szCs w:val="26"/>
          <w:lang w:eastAsia="lv-LV"/>
        </w:rPr>
      </w:pPr>
      <w:bookmarkStart w:id="883" w:name="_Toc74579251"/>
      <w:bookmarkStart w:id="884" w:name="_Toc74579424"/>
      <w:bookmarkStart w:id="885" w:name="_Toc74579553"/>
      <w:bookmarkStart w:id="886" w:name="_Toc90481007"/>
      <w:bookmarkStart w:id="887" w:name="_Toc90481186"/>
      <w:bookmarkStart w:id="888" w:name="_Toc104446855"/>
      <w:bookmarkStart w:id="889" w:name="_Toc104447063"/>
      <w:bookmarkStart w:id="890" w:name="_Toc104447711"/>
      <w:bookmarkStart w:id="891" w:name="_Toc111053411"/>
      <w:bookmarkStart w:id="892" w:name="_Toc111053526"/>
      <w:bookmarkStart w:id="893" w:name="_Toc112944880"/>
      <w:bookmarkStart w:id="894" w:name="_Toc129445256"/>
      <w:bookmarkStart w:id="895" w:name="_Toc129445376"/>
      <w:bookmarkStart w:id="896" w:name="_Toc130287112"/>
      <w:bookmarkStart w:id="897" w:name="_Toc130287235"/>
      <w:bookmarkStart w:id="898" w:name="_Toc74579252"/>
      <w:bookmarkStart w:id="899" w:name="_Toc74579425"/>
      <w:bookmarkStart w:id="900" w:name="_Toc74579554"/>
      <w:bookmarkStart w:id="901" w:name="_Toc90481008"/>
      <w:bookmarkStart w:id="902" w:name="_Toc90481187"/>
      <w:bookmarkStart w:id="903" w:name="_Toc104446856"/>
      <w:bookmarkStart w:id="904" w:name="_Toc104447064"/>
      <w:bookmarkStart w:id="905" w:name="_Toc104447712"/>
      <w:bookmarkStart w:id="906" w:name="_Toc111053412"/>
      <w:bookmarkStart w:id="907" w:name="_Toc111053527"/>
      <w:bookmarkStart w:id="908" w:name="_Toc112944881"/>
      <w:bookmarkStart w:id="909" w:name="_Toc129445257"/>
      <w:bookmarkStart w:id="910" w:name="_Toc129445377"/>
      <w:bookmarkStart w:id="911" w:name="_Toc130287113"/>
      <w:bookmarkStart w:id="912" w:name="_Toc130287236"/>
      <w:bookmarkEnd w:id="883"/>
      <w:bookmarkEnd w:id="884"/>
      <w:bookmarkEnd w:id="885"/>
      <w:bookmarkEnd w:id="886"/>
      <w:bookmarkEnd w:id="887"/>
      <w:bookmarkEnd w:id="888"/>
      <w:bookmarkEnd w:id="889"/>
      <w:bookmarkEnd w:id="890"/>
      <w:bookmarkEnd w:id="891"/>
      <w:bookmarkEnd w:id="892"/>
      <w:bookmarkEnd w:id="893"/>
      <w:bookmarkEnd w:id="894"/>
      <w:bookmarkEnd w:id="895"/>
      <w:bookmarkEnd w:id="896"/>
      <w:bookmarkEnd w:id="897"/>
      <w:bookmarkEnd w:id="898"/>
      <w:bookmarkEnd w:id="899"/>
      <w:bookmarkEnd w:id="900"/>
      <w:bookmarkEnd w:id="901"/>
      <w:bookmarkEnd w:id="902"/>
      <w:bookmarkEnd w:id="903"/>
      <w:bookmarkEnd w:id="904"/>
      <w:bookmarkEnd w:id="905"/>
      <w:bookmarkEnd w:id="906"/>
      <w:bookmarkEnd w:id="907"/>
      <w:bookmarkEnd w:id="908"/>
      <w:bookmarkEnd w:id="909"/>
      <w:bookmarkEnd w:id="910"/>
      <w:bookmarkEnd w:id="911"/>
      <w:bookmarkEnd w:id="912"/>
    </w:p>
    <w:p w14:paraId="21D24BC2" w14:textId="53A49DE4" w:rsidR="00E653F5" w:rsidRPr="00110A83" w:rsidRDefault="00A63E3B" w:rsidP="00905AF6">
      <w:pPr>
        <w:pStyle w:val="ListParagraph"/>
        <w:numPr>
          <w:ilvl w:val="1"/>
          <w:numId w:val="2"/>
        </w:numPr>
        <w:spacing w:after="120" w:line="240" w:lineRule="auto"/>
        <w:ind w:right="566"/>
        <w:jc w:val="both"/>
        <w:rPr>
          <w:rFonts w:ascii="Times New Roman" w:eastAsia="Times New Roman" w:hAnsi="Times New Roman" w:cs="Times New Roman"/>
          <w:b/>
          <w:bCs/>
          <w:szCs w:val="26"/>
          <w:lang w:eastAsia="lv-LV"/>
        </w:rPr>
      </w:pPr>
      <w:bookmarkStart w:id="913" w:name="_Toc74579555"/>
      <w:bookmarkStart w:id="914" w:name="_Toc90481009"/>
      <w:bookmarkStart w:id="915" w:name="_Toc90481188"/>
      <w:bookmarkStart w:id="916" w:name="_Toc104446857"/>
      <w:bookmarkStart w:id="917" w:name="_Toc104447065"/>
      <w:bookmarkStart w:id="918" w:name="_Toc104447713"/>
      <w:bookmarkStart w:id="919" w:name="_Toc111053413"/>
      <w:bookmarkStart w:id="920" w:name="_Toc111053528"/>
      <w:bookmarkStart w:id="921" w:name="_Toc112944882"/>
      <w:bookmarkStart w:id="922" w:name="_Toc129445378"/>
      <w:bookmarkStart w:id="923" w:name="_Toc130287237"/>
      <w:r w:rsidRPr="00110A83">
        <w:rPr>
          <w:rFonts w:ascii="Times New Roman" w:eastAsia="Times New Roman" w:hAnsi="Times New Roman" w:cs="Times New Roman"/>
          <w:b/>
          <w:bCs/>
          <w:szCs w:val="26"/>
          <w:lang w:eastAsia="lv-LV"/>
        </w:rPr>
        <w:t>Iepirkuma līgum</w:t>
      </w:r>
      <w:r w:rsidR="00021AFF" w:rsidRPr="00110A83">
        <w:rPr>
          <w:rFonts w:ascii="Times New Roman" w:eastAsia="Times New Roman" w:hAnsi="Times New Roman" w:cs="Times New Roman"/>
          <w:b/>
          <w:bCs/>
          <w:szCs w:val="26"/>
          <w:lang w:eastAsia="lv-LV"/>
        </w:rPr>
        <w:t>a</w:t>
      </w:r>
      <w:r w:rsidR="00E653F5" w:rsidRPr="00110A83">
        <w:rPr>
          <w:rFonts w:ascii="Times New Roman" w:eastAsia="Times New Roman" w:hAnsi="Times New Roman" w:cs="Times New Roman"/>
          <w:b/>
          <w:bCs/>
          <w:szCs w:val="26"/>
          <w:lang w:eastAsia="lv-LV"/>
        </w:rPr>
        <w:t xml:space="preserve"> slēgšana</w:t>
      </w:r>
      <w:bookmarkEnd w:id="882"/>
      <w:bookmarkEnd w:id="913"/>
      <w:bookmarkEnd w:id="914"/>
      <w:bookmarkEnd w:id="915"/>
      <w:bookmarkEnd w:id="916"/>
      <w:bookmarkEnd w:id="917"/>
      <w:bookmarkEnd w:id="918"/>
      <w:bookmarkEnd w:id="919"/>
      <w:bookmarkEnd w:id="920"/>
      <w:bookmarkEnd w:id="921"/>
      <w:bookmarkEnd w:id="922"/>
      <w:bookmarkEnd w:id="923"/>
    </w:p>
    <w:p w14:paraId="6C2488F2" w14:textId="77777777" w:rsidR="00514271" w:rsidRPr="00110A83" w:rsidRDefault="00514271" w:rsidP="00514271">
      <w:pPr>
        <w:pStyle w:val="ListParagraph"/>
        <w:numPr>
          <w:ilvl w:val="2"/>
          <w:numId w:val="2"/>
        </w:numPr>
        <w:suppressAutoHyphens/>
        <w:spacing w:before="60" w:afterLines="60" w:after="144" w:line="240" w:lineRule="auto"/>
        <w:ind w:left="1134" w:right="566" w:hanging="642"/>
        <w:contextualSpacing w:val="0"/>
        <w:jc w:val="both"/>
        <w:outlineLvl w:val="2"/>
        <w:rPr>
          <w:rFonts w:ascii="Times New Roman" w:eastAsia="ヒラギノ角ゴ Pro W3" w:hAnsi="Times New Roman" w:cs="Times New Roman"/>
          <w:bCs/>
          <w:color w:val="000000"/>
          <w:lang w:eastAsia="lv-LV"/>
        </w:rPr>
      </w:pPr>
      <w:bookmarkStart w:id="924" w:name="_Toc74579556"/>
      <w:bookmarkStart w:id="925" w:name="_Toc90481010"/>
      <w:bookmarkStart w:id="926" w:name="_Toc90481189"/>
      <w:bookmarkStart w:id="927" w:name="_Toc104446858"/>
      <w:bookmarkStart w:id="928" w:name="_Toc104447066"/>
      <w:bookmarkStart w:id="929" w:name="_Toc104447714"/>
      <w:bookmarkStart w:id="930" w:name="_Toc111053414"/>
      <w:bookmarkStart w:id="931" w:name="_Toc111053529"/>
      <w:bookmarkStart w:id="932" w:name="_Toc112944883"/>
      <w:bookmarkStart w:id="933" w:name="_Toc129445379"/>
      <w:bookmarkStart w:id="934" w:name="_Toc130287238"/>
      <w:bookmarkStart w:id="935" w:name="_Toc139539221"/>
      <w:bookmarkStart w:id="936" w:name="_Toc144308417"/>
      <w:bookmarkStart w:id="937" w:name="_Toc150843220"/>
      <w:bookmarkStart w:id="938" w:name="_Toc153441988"/>
      <w:bookmarkStart w:id="939" w:name="_Toc167971306"/>
      <w:bookmarkStart w:id="940" w:name="_Toc202272506"/>
      <w:bookmarkStart w:id="941" w:name="_Toc205283622"/>
      <w:bookmarkStart w:id="942" w:name="_Toc19111579"/>
      <w:bookmarkStart w:id="943" w:name="_Toc74579563"/>
      <w:bookmarkStart w:id="944" w:name="_Toc90481017"/>
      <w:bookmarkStart w:id="945" w:name="_Toc90481196"/>
      <w:bookmarkStart w:id="946" w:name="_Toc104446864"/>
      <w:bookmarkStart w:id="947" w:name="_Toc104447072"/>
      <w:bookmarkStart w:id="948" w:name="_Toc104447720"/>
      <w:bookmarkStart w:id="949" w:name="_Toc111053420"/>
      <w:bookmarkStart w:id="950" w:name="_Toc111053535"/>
      <w:bookmarkStart w:id="951" w:name="_Toc112944889"/>
      <w:bookmarkStart w:id="952" w:name="_Toc129445385"/>
      <w:bookmarkStart w:id="953" w:name="_Toc130287244"/>
      <w:r w:rsidRPr="00110A83">
        <w:rPr>
          <w:rFonts w:ascii="Times New Roman" w:eastAsia="ヒラギノ角ゴ Pro W3" w:hAnsi="Times New Roman" w:cs="Times New Roman"/>
          <w:bCs/>
          <w:color w:val="000000"/>
          <w:lang w:eastAsia="lv-LV"/>
        </w:rPr>
        <w:t>Ar iepirkuma uzvarētāju tiek slēgts iepirkuma līgums, pamatojoties uz Pretendenta piedāvājumu, Nolikuma prasībām un iepirkuma līguma projektu.</w:t>
      </w:r>
      <w:bookmarkEnd w:id="924"/>
      <w:bookmarkEnd w:id="925"/>
      <w:bookmarkEnd w:id="926"/>
      <w:bookmarkEnd w:id="927"/>
      <w:bookmarkEnd w:id="928"/>
      <w:bookmarkEnd w:id="929"/>
      <w:bookmarkEnd w:id="930"/>
      <w:bookmarkEnd w:id="931"/>
      <w:bookmarkEnd w:id="932"/>
      <w:bookmarkEnd w:id="933"/>
      <w:bookmarkEnd w:id="934"/>
      <w:bookmarkEnd w:id="935"/>
      <w:bookmarkEnd w:id="936"/>
      <w:bookmarkEnd w:id="937"/>
      <w:bookmarkEnd w:id="938"/>
      <w:bookmarkEnd w:id="939"/>
      <w:bookmarkEnd w:id="940"/>
      <w:bookmarkEnd w:id="941"/>
      <w:r w:rsidRPr="00110A83">
        <w:rPr>
          <w:rFonts w:ascii="Times New Roman" w:eastAsia="ヒラギノ角ゴ Pro W3" w:hAnsi="Times New Roman" w:cs="Times New Roman"/>
          <w:bCs/>
          <w:color w:val="000000"/>
          <w:lang w:eastAsia="lv-LV"/>
        </w:rPr>
        <w:t xml:space="preserve"> </w:t>
      </w:r>
    </w:p>
    <w:p w14:paraId="50A6A213" w14:textId="77777777" w:rsidR="00514271" w:rsidRPr="00110A83" w:rsidRDefault="00514271" w:rsidP="00514271">
      <w:pPr>
        <w:pStyle w:val="ListParagraph"/>
        <w:numPr>
          <w:ilvl w:val="2"/>
          <w:numId w:val="2"/>
        </w:numPr>
        <w:suppressAutoHyphens/>
        <w:spacing w:before="60" w:afterLines="60" w:after="144" w:line="240" w:lineRule="auto"/>
        <w:ind w:left="1134" w:right="566" w:hanging="642"/>
        <w:contextualSpacing w:val="0"/>
        <w:jc w:val="both"/>
        <w:outlineLvl w:val="2"/>
        <w:rPr>
          <w:rFonts w:ascii="Times New Roman" w:eastAsia="ヒラギノ角ゴ Pro W3" w:hAnsi="Times New Roman" w:cs="Times New Roman"/>
          <w:bCs/>
          <w:color w:val="000000"/>
          <w:lang w:eastAsia="lv-LV"/>
        </w:rPr>
      </w:pPr>
      <w:bookmarkStart w:id="954" w:name="_Toc74579557"/>
      <w:bookmarkStart w:id="955" w:name="_Toc90481011"/>
      <w:bookmarkStart w:id="956" w:name="_Toc90481190"/>
      <w:bookmarkStart w:id="957" w:name="_Toc104446859"/>
      <w:bookmarkStart w:id="958" w:name="_Toc104447067"/>
      <w:bookmarkStart w:id="959" w:name="_Toc104447715"/>
      <w:bookmarkStart w:id="960" w:name="_Toc111053415"/>
      <w:bookmarkStart w:id="961" w:name="_Toc111053530"/>
      <w:bookmarkStart w:id="962" w:name="_Toc112944884"/>
      <w:bookmarkStart w:id="963" w:name="_Toc129445380"/>
      <w:bookmarkStart w:id="964" w:name="_Toc130287239"/>
      <w:bookmarkStart w:id="965" w:name="_Toc139539222"/>
      <w:bookmarkStart w:id="966" w:name="_Toc144308418"/>
      <w:bookmarkStart w:id="967" w:name="_Toc150843221"/>
      <w:bookmarkStart w:id="968" w:name="_Toc153441989"/>
      <w:bookmarkStart w:id="969" w:name="_Toc167971307"/>
      <w:bookmarkStart w:id="970" w:name="_Toc202272507"/>
      <w:bookmarkStart w:id="971" w:name="_Toc205283623"/>
      <w:r w:rsidRPr="00110A83">
        <w:rPr>
          <w:rFonts w:ascii="Times New Roman" w:eastAsia="ヒラギノ角ゴ Pro W3" w:hAnsi="Times New Roman" w:cs="Times New Roman"/>
          <w:bCs/>
          <w:color w:val="000000"/>
          <w:lang w:eastAsia="lv-LV"/>
        </w:rPr>
        <w:t>Pasūtītājs pirms gala lēmuma pieņemšanas par līguma noslēgšanu pārliecinās, vai uz līgumslēdzēju nav attiecinātas sankcijas atbilstoši Starptautisko un Latvijas Republikas nacionālo sankciju likumam, kas varētu ietekmēt līguma izpildi, tas ir, vai noslēdzamā līguma izpildi neapdraud subjektam piemērotās sankcijas.</w:t>
      </w:r>
      <w:bookmarkEnd w:id="954"/>
      <w:bookmarkEnd w:id="955"/>
      <w:bookmarkEnd w:id="956"/>
      <w:bookmarkEnd w:id="957"/>
      <w:bookmarkEnd w:id="958"/>
      <w:bookmarkEnd w:id="959"/>
      <w:bookmarkEnd w:id="960"/>
      <w:bookmarkEnd w:id="961"/>
      <w:bookmarkEnd w:id="962"/>
      <w:bookmarkEnd w:id="963"/>
      <w:bookmarkEnd w:id="964"/>
      <w:bookmarkEnd w:id="965"/>
      <w:bookmarkEnd w:id="966"/>
      <w:bookmarkEnd w:id="967"/>
      <w:bookmarkEnd w:id="968"/>
      <w:bookmarkEnd w:id="969"/>
      <w:bookmarkEnd w:id="970"/>
      <w:bookmarkEnd w:id="971"/>
    </w:p>
    <w:p w14:paraId="23A49DFA" w14:textId="385F8535" w:rsidR="00514271" w:rsidRPr="00110A83" w:rsidRDefault="00514271" w:rsidP="00514271">
      <w:pPr>
        <w:pStyle w:val="ListParagraph"/>
        <w:numPr>
          <w:ilvl w:val="2"/>
          <w:numId w:val="2"/>
        </w:numPr>
        <w:suppressAutoHyphens/>
        <w:spacing w:before="60" w:afterLines="60" w:after="144" w:line="240" w:lineRule="auto"/>
        <w:ind w:left="1134" w:right="566" w:hanging="642"/>
        <w:contextualSpacing w:val="0"/>
        <w:jc w:val="both"/>
        <w:outlineLvl w:val="2"/>
        <w:rPr>
          <w:rFonts w:ascii="Times New Roman" w:eastAsia="ヒラギノ角ゴ Pro W3" w:hAnsi="Times New Roman" w:cs="Times New Roman"/>
          <w:bCs/>
          <w:color w:val="000000"/>
          <w:lang w:eastAsia="lv-LV"/>
        </w:rPr>
      </w:pPr>
      <w:bookmarkStart w:id="972" w:name="_Toc74579558"/>
      <w:bookmarkStart w:id="973" w:name="_Toc90481012"/>
      <w:bookmarkStart w:id="974" w:name="_Toc90481191"/>
      <w:bookmarkStart w:id="975" w:name="_Toc104446860"/>
      <w:bookmarkStart w:id="976" w:name="_Toc104447068"/>
      <w:bookmarkStart w:id="977" w:name="_Toc104447716"/>
      <w:bookmarkStart w:id="978" w:name="_Toc111053416"/>
      <w:bookmarkStart w:id="979" w:name="_Toc111053531"/>
      <w:bookmarkStart w:id="980" w:name="_Toc112944885"/>
      <w:bookmarkStart w:id="981" w:name="_Toc129445381"/>
      <w:bookmarkStart w:id="982" w:name="_Toc130287240"/>
      <w:bookmarkStart w:id="983" w:name="_Toc139539223"/>
      <w:bookmarkStart w:id="984" w:name="_Toc144308419"/>
      <w:bookmarkStart w:id="985" w:name="_Toc150843222"/>
      <w:bookmarkStart w:id="986" w:name="_Toc153441990"/>
      <w:bookmarkStart w:id="987" w:name="_Toc167971308"/>
      <w:bookmarkStart w:id="988" w:name="_Toc202272508"/>
      <w:bookmarkStart w:id="989" w:name="_Toc205283624"/>
      <w:r w:rsidRPr="00110A83">
        <w:rPr>
          <w:rFonts w:ascii="Times New Roman" w:eastAsia="ヒラギノ角ゴ Pro W3" w:hAnsi="Times New Roman" w:cs="Times New Roman"/>
          <w:bCs/>
          <w:color w:val="000000"/>
          <w:lang w:eastAsia="lv-LV"/>
        </w:rPr>
        <w:t>Ja izraudzītais Pretendents atsakās slēgt iepirkuma līgumu ar Pasūtītāju, Komisija pieņem lēmumu slēgt līgumu ar nākamo</w:t>
      </w:r>
      <w:r w:rsidRPr="00D5460F">
        <w:rPr>
          <w:rFonts w:ascii="Times New Roman" w:eastAsia="ヒラギノ角ゴ Pro W3" w:hAnsi="Times New Roman" w:cs="Times New Roman"/>
          <w:bCs/>
          <w:color w:val="000000"/>
          <w:lang w:eastAsia="lv-LV"/>
        </w:rPr>
        <w:t xml:space="preserve"> </w:t>
      </w:r>
      <w:r w:rsidRPr="00110A83">
        <w:rPr>
          <w:rFonts w:ascii="Times New Roman" w:eastAsia="ヒラギノ角ゴ Pro W3" w:hAnsi="Times New Roman" w:cs="Times New Roman"/>
          <w:bCs/>
          <w:color w:val="000000"/>
          <w:lang w:eastAsia="lv-LV"/>
        </w:rPr>
        <w:t xml:space="preserve">Pretendentu, </w:t>
      </w:r>
      <w:r w:rsidR="0076073A">
        <w:rPr>
          <w:rFonts w:ascii="Times New Roman" w:eastAsia="ヒラギノ角ゴ Pro W3" w:hAnsi="Times New Roman" w:cs="Times New Roman"/>
          <w:bCs/>
          <w:color w:val="000000"/>
          <w:lang w:eastAsia="lv-LV"/>
        </w:rPr>
        <w:t xml:space="preserve">kurš </w:t>
      </w:r>
      <w:r w:rsidR="0076073A" w:rsidRPr="0076073A">
        <w:rPr>
          <w:rFonts w:ascii="Times New Roman" w:eastAsia="ヒラギノ角ゴ Pro W3" w:hAnsi="Times New Roman" w:cs="Times New Roman"/>
          <w:bCs/>
          <w:color w:val="000000"/>
          <w:lang w:eastAsia="lv-LV"/>
        </w:rPr>
        <w:t>piedāvājis nākamo zemāko kopējo orientējošo līgumcenu</w:t>
      </w:r>
      <w:r w:rsidRPr="00110A83">
        <w:rPr>
          <w:rFonts w:ascii="Times New Roman" w:eastAsia="ヒラギノ角ゴ Pro W3" w:hAnsi="Times New Roman" w:cs="Times New Roman"/>
          <w:bCs/>
          <w:color w:val="000000"/>
          <w:lang w:eastAsia="lv-LV"/>
        </w:rPr>
        <w:t>, vai pārtrauc konkursu, neizvēloties nevienu piedāvājumu.</w:t>
      </w:r>
      <w:bookmarkEnd w:id="972"/>
      <w:bookmarkEnd w:id="973"/>
      <w:bookmarkEnd w:id="974"/>
      <w:bookmarkEnd w:id="975"/>
      <w:bookmarkEnd w:id="976"/>
      <w:bookmarkEnd w:id="977"/>
      <w:bookmarkEnd w:id="978"/>
      <w:bookmarkEnd w:id="979"/>
      <w:bookmarkEnd w:id="980"/>
      <w:bookmarkEnd w:id="981"/>
      <w:bookmarkEnd w:id="982"/>
      <w:bookmarkEnd w:id="983"/>
      <w:bookmarkEnd w:id="984"/>
      <w:bookmarkEnd w:id="985"/>
      <w:bookmarkEnd w:id="986"/>
      <w:bookmarkEnd w:id="987"/>
      <w:bookmarkEnd w:id="988"/>
      <w:bookmarkEnd w:id="989"/>
      <w:r w:rsidRPr="00110A83">
        <w:rPr>
          <w:rFonts w:ascii="Times New Roman" w:eastAsia="ヒラギノ角ゴ Pro W3" w:hAnsi="Times New Roman" w:cs="Times New Roman"/>
          <w:bCs/>
          <w:color w:val="000000"/>
          <w:lang w:eastAsia="lv-LV"/>
        </w:rPr>
        <w:t xml:space="preserve"> </w:t>
      </w:r>
    </w:p>
    <w:p w14:paraId="7D4D48F2" w14:textId="00506D5F" w:rsidR="00514271" w:rsidRPr="00110A83" w:rsidRDefault="00514271" w:rsidP="00514271">
      <w:pPr>
        <w:pStyle w:val="ListParagraph"/>
        <w:numPr>
          <w:ilvl w:val="2"/>
          <w:numId w:val="2"/>
        </w:numPr>
        <w:suppressAutoHyphens/>
        <w:spacing w:before="60" w:afterLines="60" w:after="144" w:line="240" w:lineRule="auto"/>
        <w:ind w:left="1134" w:right="566" w:hanging="642"/>
        <w:contextualSpacing w:val="0"/>
        <w:jc w:val="both"/>
        <w:outlineLvl w:val="2"/>
        <w:rPr>
          <w:rFonts w:ascii="Times New Roman" w:eastAsia="ヒラギノ角ゴ Pro W3" w:hAnsi="Times New Roman" w:cs="Times New Roman"/>
          <w:bCs/>
          <w:color w:val="000000"/>
          <w:lang w:eastAsia="lv-LV"/>
        </w:rPr>
      </w:pPr>
      <w:bookmarkStart w:id="990" w:name="_Toc74579560"/>
      <w:bookmarkStart w:id="991" w:name="_Toc90481014"/>
      <w:bookmarkStart w:id="992" w:name="_Toc90481193"/>
      <w:bookmarkStart w:id="993" w:name="_Toc104446862"/>
      <w:bookmarkStart w:id="994" w:name="_Toc104447070"/>
      <w:bookmarkStart w:id="995" w:name="_Toc104447718"/>
      <w:bookmarkStart w:id="996" w:name="_Toc111053418"/>
      <w:bookmarkStart w:id="997" w:name="_Toc111053533"/>
      <w:bookmarkStart w:id="998" w:name="_Toc112944887"/>
      <w:bookmarkStart w:id="999" w:name="_Toc129445383"/>
      <w:bookmarkStart w:id="1000" w:name="_Toc130287242"/>
      <w:bookmarkStart w:id="1001" w:name="_Toc139539225"/>
      <w:bookmarkStart w:id="1002" w:name="_Toc144308420"/>
      <w:bookmarkStart w:id="1003" w:name="_Toc150843223"/>
      <w:bookmarkStart w:id="1004" w:name="_Toc153441991"/>
      <w:bookmarkStart w:id="1005" w:name="_Toc167971309"/>
      <w:bookmarkStart w:id="1006" w:name="_Toc202272509"/>
      <w:bookmarkStart w:id="1007" w:name="_Toc205283625"/>
      <w:r w:rsidRPr="00110A83">
        <w:rPr>
          <w:rFonts w:ascii="Times New Roman" w:eastAsia="ヒラギノ角ゴ Pro W3" w:hAnsi="Times New Roman" w:cs="Times New Roman"/>
          <w:bCs/>
          <w:color w:val="000000"/>
          <w:lang w:eastAsia="lv-LV"/>
        </w:rPr>
        <w:t>Ja pieņemts lēmums slēgt līgumu ar nākamo Pretendentu, bet tas atsakās līgumu slēgt, Komisija pieņem lēmumu pārtraukt iepirkuma procedūru, neizvēloties nevienu piedāvājumu.</w:t>
      </w:r>
      <w:bookmarkEnd w:id="990"/>
      <w:bookmarkEnd w:id="991"/>
      <w:bookmarkEnd w:id="992"/>
      <w:bookmarkEnd w:id="993"/>
      <w:bookmarkEnd w:id="994"/>
      <w:bookmarkEnd w:id="995"/>
      <w:bookmarkEnd w:id="996"/>
      <w:bookmarkEnd w:id="997"/>
      <w:bookmarkEnd w:id="998"/>
      <w:bookmarkEnd w:id="999"/>
      <w:bookmarkEnd w:id="1000"/>
      <w:bookmarkEnd w:id="1001"/>
      <w:bookmarkEnd w:id="1002"/>
      <w:bookmarkEnd w:id="1003"/>
      <w:bookmarkEnd w:id="1004"/>
      <w:bookmarkEnd w:id="1005"/>
      <w:bookmarkEnd w:id="1006"/>
      <w:bookmarkEnd w:id="1007"/>
      <w:r w:rsidRPr="00110A83">
        <w:rPr>
          <w:rFonts w:ascii="Times New Roman" w:eastAsia="ヒラギノ角ゴ Pro W3" w:hAnsi="Times New Roman" w:cs="Times New Roman"/>
          <w:bCs/>
          <w:color w:val="000000"/>
          <w:lang w:eastAsia="lv-LV"/>
        </w:rPr>
        <w:t xml:space="preserve"> </w:t>
      </w:r>
    </w:p>
    <w:p w14:paraId="18F476E9" w14:textId="77777777" w:rsidR="00514271" w:rsidRPr="00110A83" w:rsidRDefault="00514271" w:rsidP="00514271">
      <w:pPr>
        <w:pStyle w:val="ListParagraph"/>
        <w:numPr>
          <w:ilvl w:val="2"/>
          <w:numId w:val="2"/>
        </w:numPr>
        <w:suppressAutoHyphens/>
        <w:spacing w:before="60" w:afterLines="60" w:after="144" w:line="240" w:lineRule="auto"/>
        <w:ind w:left="1134" w:right="566" w:hanging="642"/>
        <w:contextualSpacing w:val="0"/>
        <w:jc w:val="both"/>
        <w:outlineLvl w:val="2"/>
        <w:rPr>
          <w:rFonts w:ascii="Times New Roman" w:eastAsia="ヒラギノ角ゴ Pro W3" w:hAnsi="Times New Roman" w:cs="Times New Roman"/>
          <w:bCs/>
          <w:color w:val="000000"/>
          <w:lang w:eastAsia="lv-LV"/>
        </w:rPr>
      </w:pPr>
      <w:bookmarkStart w:id="1008" w:name="_Toc74579561"/>
      <w:bookmarkStart w:id="1009" w:name="_Toc90481015"/>
      <w:bookmarkStart w:id="1010" w:name="_Toc90481194"/>
      <w:bookmarkStart w:id="1011" w:name="_Toc104446863"/>
      <w:bookmarkStart w:id="1012" w:name="_Toc104447071"/>
      <w:bookmarkStart w:id="1013" w:name="_Toc104447719"/>
      <w:bookmarkStart w:id="1014" w:name="_Toc111053419"/>
      <w:bookmarkStart w:id="1015" w:name="_Toc111053534"/>
      <w:bookmarkStart w:id="1016" w:name="_Toc112944888"/>
      <w:bookmarkStart w:id="1017" w:name="_Toc129445384"/>
      <w:bookmarkStart w:id="1018" w:name="_Toc130287243"/>
      <w:bookmarkStart w:id="1019" w:name="_Toc139539226"/>
      <w:bookmarkStart w:id="1020" w:name="_Toc144308421"/>
      <w:bookmarkStart w:id="1021" w:name="_Toc150843224"/>
      <w:bookmarkStart w:id="1022" w:name="_Toc153441992"/>
      <w:bookmarkStart w:id="1023" w:name="_Toc167971310"/>
      <w:bookmarkStart w:id="1024" w:name="_Toc202272510"/>
      <w:bookmarkStart w:id="1025" w:name="_Toc205283626"/>
      <w:r w:rsidRPr="00110A83">
        <w:rPr>
          <w:rFonts w:ascii="Times New Roman" w:eastAsia="ヒラギノ角ゴ Pro W3" w:hAnsi="Times New Roman" w:cs="Times New Roman"/>
          <w:bCs/>
          <w:color w:val="000000"/>
          <w:lang w:eastAsia="lv-LV"/>
        </w:rPr>
        <w:t>Iepirkuma līgumu slēdz ne agrāk kā nākamajā darbdienā pēc nogaidīšanas termiņa beigām (PIL 60.panta sestā un septītā daļa), ja Iepirkumu uzraudzības birojā nav PIL 68.pantā noteiktajā kārtībā iesniegts iesniegums par iepirkuma procedūras pārkāpumiem.</w:t>
      </w:r>
      <w:bookmarkEnd w:id="1008"/>
      <w:bookmarkEnd w:id="1009"/>
      <w:bookmarkEnd w:id="1010"/>
      <w:bookmarkEnd w:id="1011"/>
      <w:bookmarkEnd w:id="1012"/>
      <w:bookmarkEnd w:id="1013"/>
      <w:bookmarkEnd w:id="1014"/>
      <w:bookmarkEnd w:id="1015"/>
      <w:bookmarkEnd w:id="1016"/>
      <w:bookmarkEnd w:id="1017"/>
      <w:bookmarkEnd w:id="1018"/>
      <w:bookmarkEnd w:id="1019"/>
      <w:bookmarkEnd w:id="1020"/>
      <w:bookmarkEnd w:id="1021"/>
      <w:bookmarkEnd w:id="1022"/>
      <w:bookmarkEnd w:id="1023"/>
      <w:bookmarkEnd w:id="1024"/>
      <w:bookmarkEnd w:id="1025"/>
    </w:p>
    <w:p w14:paraId="16674D72" w14:textId="77777777" w:rsidR="00E653F5" w:rsidRPr="00110A83" w:rsidRDefault="00E653F5" w:rsidP="00905AF6">
      <w:pPr>
        <w:pStyle w:val="ListParagraph"/>
        <w:numPr>
          <w:ilvl w:val="1"/>
          <w:numId w:val="2"/>
        </w:numPr>
        <w:spacing w:after="120" w:line="240" w:lineRule="auto"/>
        <w:ind w:right="566"/>
        <w:jc w:val="both"/>
        <w:rPr>
          <w:rFonts w:ascii="Times New Roman" w:eastAsia="Times New Roman" w:hAnsi="Times New Roman" w:cs="Times New Roman"/>
          <w:b/>
          <w:bCs/>
          <w:szCs w:val="26"/>
        </w:rPr>
      </w:pPr>
      <w:r w:rsidRPr="00110A83">
        <w:rPr>
          <w:rFonts w:ascii="Times New Roman" w:eastAsia="Times New Roman" w:hAnsi="Times New Roman" w:cs="Times New Roman"/>
          <w:b/>
          <w:bCs/>
          <w:szCs w:val="26"/>
          <w:lang w:eastAsia="lv-LV"/>
        </w:rPr>
        <w:t>Personāla, apakšuzņēmēju nomaiņa un iepirkuma līguma grozījumi</w:t>
      </w:r>
      <w:bookmarkEnd w:id="942"/>
      <w:bookmarkEnd w:id="943"/>
      <w:bookmarkEnd w:id="944"/>
      <w:bookmarkEnd w:id="945"/>
      <w:bookmarkEnd w:id="946"/>
      <w:bookmarkEnd w:id="947"/>
      <w:bookmarkEnd w:id="948"/>
      <w:bookmarkEnd w:id="949"/>
      <w:bookmarkEnd w:id="950"/>
      <w:bookmarkEnd w:id="951"/>
      <w:bookmarkEnd w:id="952"/>
      <w:bookmarkEnd w:id="953"/>
    </w:p>
    <w:p w14:paraId="1412BBE6" w14:textId="2B6840B2" w:rsidR="00E653F5" w:rsidRPr="00110A83" w:rsidRDefault="00E653F5" w:rsidP="00D5460F">
      <w:pPr>
        <w:pStyle w:val="ListParagraph"/>
        <w:numPr>
          <w:ilvl w:val="2"/>
          <w:numId w:val="2"/>
        </w:numPr>
        <w:suppressAutoHyphens/>
        <w:spacing w:before="60" w:afterLines="60" w:after="144" w:line="240" w:lineRule="auto"/>
        <w:ind w:left="1134" w:right="566" w:hanging="642"/>
        <w:contextualSpacing w:val="0"/>
        <w:jc w:val="both"/>
        <w:outlineLvl w:val="2"/>
        <w:rPr>
          <w:rFonts w:ascii="Times New Roman" w:eastAsia="ヒラギノ角ゴ Pro W3" w:hAnsi="Times New Roman" w:cs="Times New Roman"/>
          <w:bCs/>
          <w:color w:val="000000"/>
          <w:lang w:eastAsia="lv-LV"/>
        </w:rPr>
      </w:pPr>
      <w:bookmarkStart w:id="1026" w:name="_Toc74579564"/>
      <w:bookmarkStart w:id="1027" w:name="_Toc90481018"/>
      <w:bookmarkStart w:id="1028" w:name="_Toc90481197"/>
      <w:bookmarkStart w:id="1029" w:name="_Toc104446865"/>
      <w:bookmarkStart w:id="1030" w:name="_Toc104447073"/>
      <w:bookmarkStart w:id="1031" w:name="_Toc104447721"/>
      <w:bookmarkStart w:id="1032" w:name="_Toc111053421"/>
      <w:bookmarkStart w:id="1033" w:name="_Toc111053536"/>
      <w:bookmarkStart w:id="1034" w:name="_Toc112944890"/>
      <w:bookmarkStart w:id="1035" w:name="_Toc129445386"/>
      <w:bookmarkStart w:id="1036" w:name="_Toc130287245"/>
      <w:bookmarkStart w:id="1037" w:name="_Toc139539227"/>
      <w:bookmarkStart w:id="1038" w:name="_Toc144308422"/>
      <w:bookmarkStart w:id="1039" w:name="_Toc167971311"/>
      <w:bookmarkStart w:id="1040" w:name="_Toc202272511"/>
      <w:bookmarkStart w:id="1041" w:name="_Toc205283627"/>
      <w:r w:rsidRPr="00110A83">
        <w:rPr>
          <w:rFonts w:ascii="Times New Roman" w:eastAsia="ヒラギノ角ゴ Pro W3" w:hAnsi="Times New Roman" w:cs="Times New Roman"/>
          <w:bCs/>
          <w:color w:val="000000"/>
          <w:lang w:eastAsia="lv-LV"/>
        </w:rPr>
        <w:t xml:space="preserve">Iepirkuma procedūrā izraudzītā Pretendenta personālu, kuru tas iesaistījis līguma izpildē, par kuru sniedzis informāciju un kura kvalifikācijas atbilstību izvirzītajām prasībām Pasūtītājs ir vērtējis, kā arī apakšuzņēmējus, uz kuru iespējām iepirkuma procedūrā izraudzītais Pretendents balstījies, lai apliecinātu savas kvalifikācijas atbilstību paziņojumā par līgumu un iepirkuma procedūras dokumentos noteiktajām prasībām, pēc līguma noslēgšanas drīkst </w:t>
      </w:r>
      <w:r w:rsidRPr="00110A83">
        <w:rPr>
          <w:rFonts w:ascii="Times New Roman" w:eastAsia="ヒラギノ角ゴ Pro W3" w:hAnsi="Times New Roman" w:cs="Times New Roman"/>
          <w:bCs/>
          <w:color w:val="000000"/>
          <w:lang w:eastAsia="lv-LV"/>
        </w:rPr>
        <w:lastRenderedPageBreak/>
        <w:t>nomainīt tikai ar Pasūtītāja rakstveida piekrišanu, ievērojot PIL 62.pantā paredzētos nosacījumus.</w:t>
      </w:r>
      <w:bookmarkEnd w:id="1026"/>
      <w:bookmarkEnd w:id="1027"/>
      <w:bookmarkEnd w:id="1028"/>
      <w:bookmarkEnd w:id="1029"/>
      <w:bookmarkEnd w:id="1030"/>
      <w:bookmarkEnd w:id="1031"/>
      <w:bookmarkEnd w:id="1032"/>
      <w:bookmarkEnd w:id="1033"/>
      <w:bookmarkEnd w:id="1034"/>
      <w:bookmarkEnd w:id="1035"/>
      <w:bookmarkEnd w:id="1036"/>
      <w:bookmarkEnd w:id="1037"/>
      <w:bookmarkEnd w:id="1038"/>
      <w:bookmarkEnd w:id="1039"/>
      <w:bookmarkEnd w:id="1040"/>
      <w:bookmarkEnd w:id="1041"/>
      <w:r w:rsidRPr="00110A83">
        <w:rPr>
          <w:rFonts w:ascii="Times New Roman" w:eastAsia="ヒラギノ角ゴ Pro W3" w:hAnsi="Times New Roman" w:cs="Times New Roman"/>
          <w:bCs/>
          <w:color w:val="000000"/>
          <w:lang w:eastAsia="lv-LV"/>
        </w:rPr>
        <w:t xml:space="preserve"> </w:t>
      </w:r>
    </w:p>
    <w:p w14:paraId="2DBF23D9" w14:textId="77777777" w:rsidR="00E653F5" w:rsidRPr="00110A83" w:rsidRDefault="00E653F5" w:rsidP="00D5460F">
      <w:pPr>
        <w:pStyle w:val="ListParagraph"/>
        <w:numPr>
          <w:ilvl w:val="2"/>
          <w:numId w:val="2"/>
        </w:numPr>
        <w:suppressAutoHyphens/>
        <w:spacing w:before="60" w:afterLines="60" w:after="144" w:line="240" w:lineRule="auto"/>
        <w:ind w:left="1134" w:right="566" w:hanging="642"/>
        <w:contextualSpacing w:val="0"/>
        <w:jc w:val="both"/>
        <w:outlineLvl w:val="2"/>
        <w:rPr>
          <w:rFonts w:ascii="Times New Roman" w:eastAsia="ヒラギノ角ゴ Pro W3" w:hAnsi="Times New Roman" w:cs="Times New Roman"/>
          <w:bCs/>
          <w:color w:val="000000"/>
          <w:lang w:eastAsia="lv-LV"/>
        </w:rPr>
      </w:pPr>
      <w:bookmarkStart w:id="1042" w:name="_Toc74579565"/>
      <w:bookmarkStart w:id="1043" w:name="_Toc90481019"/>
      <w:bookmarkStart w:id="1044" w:name="_Toc90481198"/>
      <w:bookmarkStart w:id="1045" w:name="_Toc104446866"/>
      <w:bookmarkStart w:id="1046" w:name="_Toc104447074"/>
      <w:bookmarkStart w:id="1047" w:name="_Toc104447722"/>
      <w:bookmarkStart w:id="1048" w:name="_Toc111053422"/>
      <w:bookmarkStart w:id="1049" w:name="_Toc111053537"/>
      <w:bookmarkStart w:id="1050" w:name="_Toc112944891"/>
      <w:bookmarkStart w:id="1051" w:name="_Toc129445387"/>
      <w:bookmarkStart w:id="1052" w:name="_Toc130287246"/>
      <w:bookmarkStart w:id="1053" w:name="_Toc139539228"/>
      <w:bookmarkStart w:id="1054" w:name="_Toc144308423"/>
      <w:bookmarkStart w:id="1055" w:name="_Toc167971312"/>
      <w:bookmarkStart w:id="1056" w:name="_Toc202272512"/>
      <w:bookmarkStart w:id="1057" w:name="_Toc205283628"/>
      <w:r w:rsidRPr="00110A83">
        <w:rPr>
          <w:rFonts w:ascii="Times New Roman" w:eastAsia="ヒラギノ角ゴ Pro W3" w:hAnsi="Times New Roman" w:cs="Times New Roman"/>
          <w:bCs/>
          <w:color w:val="000000"/>
          <w:lang w:eastAsia="lv-LV"/>
        </w:rPr>
        <w:t>Pasūtītājs pieņem lēmumu atļaut vai atteikt iepirkuma procedūrā izraudzītā Pretendenta personāla vai apakšuzņēmēju nomaiņu vai jaunu apakšuzņēmēju iesaistīšanu līguma izpildē iespējami īsā laikā, bet ne vēlāk kā piecu darbdienu laikā pēc tam, kad saņēmis visu informāciju un dokumentus, kas nepieciešami lēmuma pieņemšanai saskaņā ar PIL 62.panta prasībām.</w:t>
      </w:r>
      <w:bookmarkEnd w:id="1042"/>
      <w:bookmarkEnd w:id="1043"/>
      <w:bookmarkEnd w:id="1044"/>
      <w:bookmarkEnd w:id="1045"/>
      <w:bookmarkEnd w:id="1046"/>
      <w:bookmarkEnd w:id="1047"/>
      <w:bookmarkEnd w:id="1048"/>
      <w:bookmarkEnd w:id="1049"/>
      <w:bookmarkEnd w:id="1050"/>
      <w:bookmarkEnd w:id="1051"/>
      <w:bookmarkEnd w:id="1052"/>
      <w:bookmarkEnd w:id="1053"/>
      <w:bookmarkEnd w:id="1054"/>
      <w:bookmarkEnd w:id="1055"/>
      <w:bookmarkEnd w:id="1056"/>
      <w:bookmarkEnd w:id="1057"/>
    </w:p>
    <w:p w14:paraId="2B46507C" w14:textId="333A6603" w:rsidR="00361902" w:rsidRPr="002A1653" w:rsidRDefault="00E653F5" w:rsidP="002A1653">
      <w:pPr>
        <w:pStyle w:val="ListParagraph"/>
        <w:numPr>
          <w:ilvl w:val="2"/>
          <w:numId w:val="2"/>
        </w:numPr>
        <w:suppressAutoHyphens/>
        <w:spacing w:before="60" w:afterLines="60" w:after="144" w:line="240" w:lineRule="auto"/>
        <w:ind w:left="1134" w:right="566" w:hanging="642"/>
        <w:contextualSpacing w:val="0"/>
        <w:jc w:val="both"/>
        <w:outlineLvl w:val="2"/>
        <w:rPr>
          <w:rFonts w:ascii="Times New Roman" w:eastAsia="ヒラギノ角ゴ Pro W3" w:hAnsi="Times New Roman" w:cs="Times New Roman"/>
          <w:bCs/>
          <w:color w:val="000000"/>
          <w:lang w:eastAsia="lv-LV"/>
        </w:rPr>
      </w:pPr>
      <w:bookmarkStart w:id="1058" w:name="_Toc74579566"/>
      <w:bookmarkStart w:id="1059" w:name="_Toc90481020"/>
      <w:bookmarkStart w:id="1060" w:name="_Toc90481199"/>
      <w:bookmarkStart w:id="1061" w:name="_Toc104446867"/>
      <w:bookmarkStart w:id="1062" w:name="_Toc104447075"/>
      <w:bookmarkStart w:id="1063" w:name="_Toc104447723"/>
      <w:bookmarkStart w:id="1064" w:name="_Toc111053423"/>
      <w:bookmarkStart w:id="1065" w:name="_Toc111053538"/>
      <w:bookmarkStart w:id="1066" w:name="_Toc112944892"/>
      <w:bookmarkStart w:id="1067" w:name="_Toc129445388"/>
      <w:bookmarkStart w:id="1068" w:name="_Toc130287247"/>
      <w:bookmarkStart w:id="1069" w:name="_Toc139539229"/>
      <w:bookmarkStart w:id="1070" w:name="_Toc144308424"/>
      <w:bookmarkStart w:id="1071" w:name="_Toc167971313"/>
      <w:bookmarkStart w:id="1072" w:name="_Toc202272513"/>
      <w:bookmarkStart w:id="1073" w:name="_Toc205283629"/>
      <w:r w:rsidRPr="00110A83">
        <w:rPr>
          <w:rFonts w:ascii="Times New Roman" w:eastAsia="ヒラギノ角ゴ Pro W3" w:hAnsi="Times New Roman" w:cs="Times New Roman"/>
          <w:bCs/>
          <w:color w:val="000000"/>
          <w:lang w:eastAsia="lv-LV"/>
        </w:rPr>
        <w:t>Iepirkuma līguma grozījumi ir pieļaujami saskaņā ar PIL 61. panta nosacījumiem.</w:t>
      </w:r>
      <w:bookmarkEnd w:id="1058"/>
      <w:bookmarkEnd w:id="1059"/>
      <w:bookmarkEnd w:id="1060"/>
      <w:bookmarkEnd w:id="1061"/>
      <w:bookmarkEnd w:id="1062"/>
      <w:bookmarkEnd w:id="1063"/>
      <w:bookmarkEnd w:id="1064"/>
      <w:bookmarkEnd w:id="1065"/>
      <w:bookmarkEnd w:id="1066"/>
      <w:bookmarkEnd w:id="1067"/>
      <w:bookmarkEnd w:id="1068"/>
      <w:bookmarkEnd w:id="1069"/>
      <w:bookmarkEnd w:id="1070"/>
      <w:bookmarkEnd w:id="1071"/>
      <w:bookmarkEnd w:id="1072"/>
      <w:bookmarkEnd w:id="1073"/>
    </w:p>
    <w:p w14:paraId="591814D5" w14:textId="77777777" w:rsidR="00E653F5" w:rsidRPr="00110A83" w:rsidRDefault="00E653F5" w:rsidP="00EB1240">
      <w:pPr>
        <w:pStyle w:val="ListParagraph"/>
        <w:numPr>
          <w:ilvl w:val="0"/>
          <w:numId w:val="2"/>
        </w:numPr>
        <w:spacing w:before="120" w:after="0" w:line="240" w:lineRule="auto"/>
        <w:ind w:right="566"/>
        <w:jc w:val="center"/>
        <w:outlineLvl w:val="0"/>
        <w:rPr>
          <w:rFonts w:ascii="Times New Roman" w:eastAsia="Times New Roman" w:hAnsi="Times New Roman" w:cs="Times New Roman"/>
          <w:b/>
          <w:bCs/>
          <w:lang w:eastAsia="lv-LV"/>
        </w:rPr>
      </w:pPr>
      <w:bookmarkStart w:id="1074" w:name="_Toc368392514"/>
      <w:bookmarkStart w:id="1075" w:name="_Toc368392564"/>
      <w:bookmarkStart w:id="1076" w:name="_Toc368566416"/>
      <w:bookmarkStart w:id="1077" w:name="_Toc19111580"/>
      <w:bookmarkStart w:id="1078" w:name="_Toc205283630"/>
      <w:r w:rsidRPr="00110A83">
        <w:rPr>
          <w:rFonts w:ascii="Times New Roman" w:eastAsia="Times New Roman" w:hAnsi="Times New Roman" w:cs="Times New Roman"/>
          <w:b/>
          <w:bCs/>
          <w:lang w:eastAsia="lv-LV"/>
        </w:rPr>
        <w:t>IEPIRKUMA KOMISIJA</w:t>
      </w:r>
      <w:bookmarkEnd w:id="1074"/>
      <w:bookmarkEnd w:id="1075"/>
      <w:bookmarkEnd w:id="1076"/>
      <w:r w:rsidRPr="00110A83">
        <w:rPr>
          <w:rFonts w:ascii="Times New Roman" w:eastAsia="Times New Roman" w:hAnsi="Times New Roman" w:cs="Times New Roman"/>
          <w:b/>
          <w:bCs/>
          <w:lang w:eastAsia="lv-LV"/>
        </w:rPr>
        <w:t>S UN PIEGĀDĀTĀJA TIESĪBAS UN PIENĀKUMI</w:t>
      </w:r>
      <w:bookmarkEnd w:id="1077"/>
      <w:bookmarkEnd w:id="1078"/>
      <w:r w:rsidRPr="00110A83">
        <w:rPr>
          <w:rFonts w:ascii="Times New Roman" w:eastAsia="Times New Roman" w:hAnsi="Times New Roman" w:cs="Times New Roman"/>
          <w:b/>
          <w:bCs/>
          <w:lang w:eastAsia="lv-LV"/>
        </w:rPr>
        <w:t xml:space="preserve">  </w:t>
      </w:r>
    </w:p>
    <w:p w14:paraId="0BE40853" w14:textId="77777777" w:rsidR="00E653F5" w:rsidRPr="00110A83" w:rsidRDefault="00E653F5" w:rsidP="00EB1240">
      <w:pPr>
        <w:pStyle w:val="ListParagraph"/>
        <w:numPr>
          <w:ilvl w:val="1"/>
          <w:numId w:val="2"/>
        </w:numPr>
        <w:spacing w:after="120" w:line="240" w:lineRule="auto"/>
        <w:ind w:right="566"/>
        <w:jc w:val="both"/>
        <w:rPr>
          <w:rFonts w:ascii="Times New Roman" w:eastAsia="Times New Roman" w:hAnsi="Times New Roman" w:cs="Times New Roman"/>
          <w:b/>
          <w:bCs/>
          <w:szCs w:val="26"/>
          <w:lang w:eastAsia="lv-LV"/>
        </w:rPr>
      </w:pPr>
      <w:bookmarkStart w:id="1079" w:name="_Toc368392515"/>
      <w:bookmarkStart w:id="1080" w:name="_Toc368392565"/>
      <w:bookmarkStart w:id="1081" w:name="_Toc368566417"/>
      <w:bookmarkStart w:id="1082" w:name="_Toc19111581"/>
      <w:bookmarkStart w:id="1083" w:name="_Toc74579568"/>
      <w:bookmarkStart w:id="1084" w:name="_Toc90481022"/>
      <w:bookmarkStart w:id="1085" w:name="_Toc90481201"/>
      <w:bookmarkStart w:id="1086" w:name="_Toc104446869"/>
      <w:bookmarkStart w:id="1087" w:name="_Toc104447077"/>
      <w:bookmarkStart w:id="1088" w:name="_Toc104447725"/>
      <w:bookmarkStart w:id="1089" w:name="_Toc111053425"/>
      <w:bookmarkStart w:id="1090" w:name="_Toc111053540"/>
      <w:bookmarkStart w:id="1091" w:name="_Toc112944894"/>
      <w:bookmarkStart w:id="1092" w:name="_Toc129445390"/>
      <w:bookmarkStart w:id="1093" w:name="_Toc130287249"/>
      <w:r w:rsidRPr="00110A83">
        <w:rPr>
          <w:rFonts w:ascii="Times New Roman" w:eastAsia="Times New Roman" w:hAnsi="Times New Roman" w:cs="Times New Roman"/>
          <w:b/>
          <w:bCs/>
          <w:szCs w:val="26"/>
          <w:lang w:eastAsia="lv-LV"/>
        </w:rPr>
        <w:t>Iepirkuma komisijas tiesības un pienākumi:</w:t>
      </w:r>
      <w:bookmarkEnd w:id="1079"/>
      <w:bookmarkEnd w:id="1080"/>
      <w:bookmarkEnd w:id="1081"/>
      <w:bookmarkEnd w:id="1082"/>
      <w:bookmarkEnd w:id="1083"/>
      <w:bookmarkEnd w:id="1084"/>
      <w:bookmarkEnd w:id="1085"/>
      <w:bookmarkEnd w:id="1086"/>
      <w:bookmarkEnd w:id="1087"/>
      <w:bookmarkEnd w:id="1088"/>
      <w:bookmarkEnd w:id="1089"/>
      <w:bookmarkEnd w:id="1090"/>
      <w:bookmarkEnd w:id="1091"/>
      <w:bookmarkEnd w:id="1092"/>
      <w:bookmarkEnd w:id="1093"/>
    </w:p>
    <w:p w14:paraId="461FFC91" w14:textId="77777777" w:rsidR="00E653F5" w:rsidRPr="00110A83" w:rsidRDefault="00E653F5" w:rsidP="00EB1240">
      <w:pPr>
        <w:pStyle w:val="ListParagraph"/>
        <w:numPr>
          <w:ilvl w:val="2"/>
          <w:numId w:val="2"/>
        </w:numPr>
        <w:suppressAutoHyphens/>
        <w:spacing w:before="60" w:afterLines="60" w:after="144" w:line="240" w:lineRule="auto"/>
        <w:ind w:left="1134" w:right="566" w:hanging="642"/>
        <w:contextualSpacing w:val="0"/>
        <w:jc w:val="both"/>
        <w:outlineLvl w:val="2"/>
        <w:rPr>
          <w:rFonts w:ascii="Times New Roman" w:eastAsia="ヒラギノ角ゴ Pro W3" w:hAnsi="Times New Roman" w:cs="Times New Roman"/>
          <w:bCs/>
          <w:color w:val="000000"/>
          <w:lang w:eastAsia="lv-LV"/>
        </w:rPr>
      </w:pPr>
      <w:bookmarkStart w:id="1094" w:name="_Toc74579569"/>
      <w:bookmarkStart w:id="1095" w:name="_Toc90481023"/>
      <w:bookmarkStart w:id="1096" w:name="_Toc90481202"/>
      <w:bookmarkStart w:id="1097" w:name="_Toc104446870"/>
      <w:bookmarkStart w:id="1098" w:name="_Toc104447078"/>
      <w:bookmarkStart w:id="1099" w:name="_Toc104447726"/>
      <w:bookmarkStart w:id="1100" w:name="_Toc111053426"/>
      <w:bookmarkStart w:id="1101" w:name="_Toc111053541"/>
      <w:bookmarkStart w:id="1102" w:name="_Toc112944895"/>
      <w:bookmarkStart w:id="1103" w:name="_Toc129445391"/>
      <w:bookmarkStart w:id="1104" w:name="_Toc130287250"/>
      <w:bookmarkStart w:id="1105" w:name="_Toc139539231"/>
      <w:bookmarkStart w:id="1106" w:name="_Toc144308426"/>
      <w:bookmarkStart w:id="1107" w:name="_Toc167971315"/>
      <w:bookmarkStart w:id="1108" w:name="_Toc202272515"/>
      <w:bookmarkStart w:id="1109" w:name="_Toc205283631"/>
      <w:r w:rsidRPr="00110A83">
        <w:rPr>
          <w:rFonts w:ascii="Times New Roman" w:eastAsia="ヒラギノ角ゴ Pro W3" w:hAnsi="Times New Roman" w:cs="Times New Roman"/>
          <w:bCs/>
          <w:color w:val="000000"/>
          <w:lang w:eastAsia="lv-LV"/>
        </w:rPr>
        <w:t>Komisija nodrošina iepirkuma procedūras dokumentu izstrādāšanu, protokolē iepirkuma procesa gaitu un ir atbildīga par iepirkuma procedūras norisi.</w:t>
      </w:r>
      <w:bookmarkEnd w:id="1094"/>
      <w:bookmarkEnd w:id="1095"/>
      <w:bookmarkEnd w:id="1096"/>
      <w:bookmarkEnd w:id="1097"/>
      <w:bookmarkEnd w:id="1098"/>
      <w:bookmarkEnd w:id="1099"/>
      <w:bookmarkEnd w:id="1100"/>
      <w:bookmarkEnd w:id="1101"/>
      <w:bookmarkEnd w:id="1102"/>
      <w:bookmarkEnd w:id="1103"/>
      <w:bookmarkEnd w:id="1104"/>
      <w:bookmarkEnd w:id="1105"/>
      <w:bookmarkEnd w:id="1106"/>
      <w:bookmarkEnd w:id="1107"/>
      <w:bookmarkEnd w:id="1108"/>
      <w:bookmarkEnd w:id="1109"/>
    </w:p>
    <w:p w14:paraId="54292B27" w14:textId="77777777" w:rsidR="00E653F5" w:rsidRPr="00110A83" w:rsidRDefault="00E653F5" w:rsidP="00EB1240">
      <w:pPr>
        <w:pStyle w:val="ListParagraph"/>
        <w:numPr>
          <w:ilvl w:val="2"/>
          <w:numId w:val="2"/>
        </w:numPr>
        <w:suppressAutoHyphens/>
        <w:spacing w:before="60" w:afterLines="60" w:after="144" w:line="240" w:lineRule="auto"/>
        <w:ind w:left="1134" w:right="566" w:hanging="642"/>
        <w:contextualSpacing w:val="0"/>
        <w:jc w:val="both"/>
        <w:outlineLvl w:val="2"/>
        <w:rPr>
          <w:rFonts w:ascii="Times New Roman" w:eastAsia="ヒラギノ角ゴ Pro W3" w:hAnsi="Times New Roman" w:cs="Times New Roman"/>
          <w:bCs/>
          <w:color w:val="000000"/>
          <w:lang w:eastAsia="lv-LV"/>
        </w:rPr>
      </w:pPr>
      <w:bookmarkStart w:id="1110" w:name="_Toc74579570"/>
      <w:bookmarkStart w:id="1111" w:name="_Toc90481024"/>
      <w:bookmarkStart w:id="1112" w:name="_Toc90481203"/>
      <w:bookmarkStart w:id="1113" w:name="_Toc104446871"/>
      <w:bookmarkStart w:id="1114" w:name="_Toc104447079"/>
      <w:bookmarkStart w:id="1115" w:name="_Toc104447727"/>
      <w:bookmarkStart w:id="1116" w:name="_Toc111053427"/>
      <w:bookmarkStart w:id="1117" w:name="_Toc111053542"/>
      <w:bookmarkStart w:id="1118" w:name="_Toc112944896"/>
      <w:bookmarkStart w:id="1119" w:name="_Toc129445392"/>
      <w:bookmarkStart w:id="1120" w:name="_Toc130287251"/>
      <w:bookmarkStart w:id="1121" w:name="_Toc139539232"/>
      <w:bookmarkStart w:id="1122" w:name="_Toc144308427"/>
      <w:bookmarkStart w:id="1123" w:name="_Toc167971316"/>
      <w:bookmarkStart w:id="1124" w:name="_Toc202272516"/>
      <w:bookmarkStart w:id="1125" w:name="_Toc205283632"/>
      <w:r w:rsidRPr="00110A83">
        <w:rPr>
          <w:rFonts w:ascii="Times New Roman" w:eastAsia="ヒラギノ角ゴ Pro W3" w:hAnsi="Times New Roman" w:cs="Times New Roman"/>
          <w:bCs/>
          <w:color w:val="000000"/>
          <w:lang w:eastAsia="lv-LV"/>
        </w:rPr>
        <w:t xml:space="preserve">Komisija nodrošina iespēju ieinteresētajiem piegādātājiem iepazīties uz vietas ar iepirkuma procedūras dokumentiem, sākot ar iepirkuma procedūras izsludināšanas </w:t>
      </w:r>
      <w:r w:rsidR="006A72E5" w:rsidRPr="00110A83">
        <w:rPr>
          <w:rFonts w:ascii="Times New Roman" w:eastAsia="ヒラギノ角ゴ Pro W3" w:hAnsi="Times New Roman" w:cs="Times New Roman"/>
          <w:bCs/>
          <w:color w:val="000000"/>
          <w:lang w:eastAsia="lv-LV"/>
        </w:rPr>
        <w:t>dienu, kā arī nodrošina pieeju N</w:t>
      </w:r>
      <w:r w:rsidRPr="00110A83">
        <w:rPr>
          <w:rFonts w:ascii="Times New Roman" w:eastAsia="ヒラギノ角ゴ Pro W3" w:hAnsi="Times New Roman" w:cs="Times New Roman"/>
          <w:bCs/>
          <w:color w:val="000000"/>
          <w:lang w:eastAsia="lv-LV"/>
        </w:rPr>
        <w:t>olikumam ar pielikumiem EIS e-konkursu apakšsistēmā, sākot ar dienu, kad paziņojums par līgumu publicēts Iepirkumu uzraudzības biroja tīmekļvietnē.</w:t>
      </w:r>
      <w:bookmarkEnd w:id="1110"/>
      <w:bookmarkEnd w:id="1111"/>
      <w:bookmarkEnd w:id="1112"/>
      <w:bookmarkEnd w:id="1113"/>
      <w:bookmarkEnd w:id="1114"/>
      <w:bookmarkEnd w:id="1115"/>
      <w:bookmarkEnd w:id="1116"/>
      <w:bookmarkEnd w:id="1117"/>
      <w:bookmarkEnd w:id="1118"/>
      <w:bookmarkEnd w:id="1119"/>
      <w:bookmarkEnd w:id="1120"/>
      <w:bookmarkEnd w:id="1121"/>
      <w:bookmarkEnd w:id="1122"/>
      <w:bookmarkEnd w:id="1123"/>
      <w:bookmarkEnd w:id="1124"/>
      <w:bookmarkEnd w:id="1125"/>
      <w:r w:rsidRPr="00110A83">
        <w:rPr>
          <w:rFonts w:ascii="Times New Roman" w:eastAsia="ヒラギノ角ゴ Pro W3" w:hAnsi="Times New Roman" w:cs="Times New Roman"/>
          <w:bCs/>
          <w:color w:val="000000"/>
          <w:lang w:eastAsia="lv-LV"/>
        </w:rPr>
        <w:t xml:space="preserve"> </w:t>
      </w:r>
    </w:p>
    <w:p w14:paraId="4A696743" w14:textId="77777777" w:rsidR="00E653F5" w:rsidRPr="00110A83" w:rsidRDefault="00E653F5" w:rsidP="00EB1240">
      <w:pPr>
        <w:pStyle w:val="ListParagraph"/>
        <w:numPr>
          <w:ilvl w:val="2"/>
          <w:numId w:val="2"/>
        </w:numPr>
        <w:suppressAutoHyphens/>
        <w:spacing w:before="60" w:afterLines="60" w:after="144" w:line="240" w:lineRule="auto"/>
        <w:ind w:left="1134" w:right="566" w:hanging="642"/>
        <w:contextualSpacing w:val="0"/>
        <w:jc w:val="both"/>
        <w:outlineLvl w:val="2"/>
        <w:rPr>
          <w:rFonts w:ascii="Times New Roman" w:eastAsia="ヒラギノ角ゴ Pro W3" w:hAnsi="Times New Roman" w:cs="Times New Roman"/>
          <w:bCs/>
          <w:color w:val="000000"/>
          <w:lang w:eastAsia="lv-LV"/>
        </w:rPr>
      </w:pPr>
      <w:bookmarkStart w:id="1126" w:name="_Toc74579571"/>
      <w:bookmarkStart w:id="1127" w:name="_Toc90481025"/>
      <w:bookmarkStart w:id="1128" w:name="_Toc90481204"/>
      <w:bookmarkStart w:id="1129" w:name="_Toc104446872"/>
      <w:bookmarkStart w:id="1130" w:name="_Toc104447080"/>
      <w:bookmarkStart w:id="1131" w:name="_Toc104447728"/>
      <w:bookmarkStart w:id="1132" w:name="_Toc111053428"/>
      <w:bookmarkStart w:id="1133" w:name="_Toc111053543"/>
      <w:bookmarkStart w:id="1134" w:name="_Toc112944897"/>
      <w:bookmarkStart w:id="1135" w:name="_Toc129445393"/>
      <w:bookmarkStart w:id="1136" w:name="_Toc130287252"/>
      <w:bookmarkStart w:id="1137" w:name="_Toc139539233"/>
      <w:bookmarkStart w:id="1138" w:name="_Toc144308428"/>
      <w:bookmarkStart w:id="1139" w:name="_Toc167971317"/>
      <w:bookmarkStart w:id="1140" w:name="_Toc202272517"/>
      <w:bookmarkStart w:id="1141" w:name="_Toc205283633"/>
      <w:r w:rsidRPr="00110A83">
        <w:rPr>
          <w:rFonts w:ascii="Times New Roman" w:eastAsia="ヒラギノ角ゴ Pro W3" w:hAnsi="Times New Roman" w:cs="Times New Roman"/>
          <w:bCs/>
          <w:color w:val="000000"/>
          <w:lang w:eastAsia="lv-LV"/>
        </w:rPr>
        <w:t>Saskaņā ar ieinteresētā Pretendenta laikus pieprasīto papildus informāciju Komisija to sniedz piecu darba dienu laikā, bet ne vēlāk kā sešas dienas pirms piedāvājuma iesniegšanas termiņa beigām.</w:t>
      </w:r>
      <w:bookmarkEnd w:id="1126"/>
      <w:bookmarkEnd w:id="1127"/>
      <w:bookmarkEnd w:id="1128"/>
      <w:bookmarkEnd w:id="1129"/>
      <w:bookmarkEnd w:id="1130"/>
      <w:bookmarkEnd w:id="1131"/>
      <w:bookmarkEnd w:id="1132"/>
      <w:bookmarkEnd w:id="1133"/>
      <w:bookmarkEnd w:id="1134"/>
      <w:bookmarkEnd w:id="1135"/>
      <w:bookmarkEnd w:id="1136"/>
      <w:bookmarkEnd w:id="1137"/>
      <w:bookmarkEnd w:id="1138"/>
      <w:bookmarkEnd w:id="1139"/>
      <w:bookmarkEnd w:id="1140"/>
      <w:bookmarkEnd w:id="1141"/>
      <w:r w:rsidRPr="00110A83">
        <w:rPr>
          <w:rFonts w:ascii="Times New Roman" w:eastAsia="ヒラギノ角ゴ Pro W3" w:hAnsi="Times New Roman" w:cs="Times New Roman"/>
          <w:bCs/>
          <w:color w:val="000000"/>
          <w:lang w:eastAsia="lv-LV"/>
        </w:rPr>
        <w:t xml:space="preserve"> </w:t>
      </w:r>
    </w:p>
    <w:p w14:paraId="48AB44FD" w14:textId="77777777" w:rsidR="00E653F5" w:rsidRPr="00110A83" w:rsidRDefault="00E653F5" w:rsidP="00EB1240">
      <w:pPr>
        <w:pStyle w:val="ListParagraph"/>
        <w:numPr>
          <w:ilvl w:val="2"/>
          <w:numId w:val="2"/>
        </w:numPr>
        <w:suppressAutoHyphens/>
        <w:spacing w:before="60" w:afterLines="60" w:after="144" w:line="240" w:lineRule="auto"/>
        <w:ind w:left="1134" w:right="566" w:hanging="642"/>
        <w:contextualSpacing w:val="0"/>
        <w:jc w:val="both"/>
        <w:outlineLvl w:val="2"/>
        <w:rPr>
          <w:rFonts w:ascii="Times New Roman" w:eastAsia="ヒラギノ角ゴ Pro W3" w:hAnsi="Times New Roman" w:cs="Times New Roman"/>
          <w:bCs/>
          <w:color w:val="000000"/>
          <w:lang w:eastAsia="lv-LV"/>
        </w:rPr>
      </w:pPr>
      <w:bookmarkStart w:id="1142" w:name="_Toc74579572"/>
      <w:bookmarkStart w:id="1143" w:name="_Toc90481026"/>
      <w:bookmarkStart w:id="1144" w:name="_Toc90481205"/>
      <w:bookmarkStart w:id="1145" w:name="_Toc104446873"/>
      <w:bookmarkStart w:id="1146" w:name="_Toc104447081"/>
      <w:bookmarkStart w:id="1147" w:name="_Toc104447729"/>
      <w:bookmarkStart w:id="1148" w:name="_Toc111053429"/>
      <w:bookmarkStart w:id="1149" w:name="_Toc111053544"/>
      <w:bookmarkStart w:id="1150" w:name="_Toc112944898"/>
      <w:bookmarkStart w:id="1151" w:name="_Toc129445394"/>
      <w:bookmarkStart w:id="1152" w:name="_Toc130287253"/>
      <w:bookmarkStart w:id="1153" w:name="_Toc139539234"/>
      <w:bookmarkStart w:id="1154" w:name="_Toc144308429"/>
      <w:bookmarkStart w:id="1155" w:name="_Toc167971318"/>
      <w:bookmarkStart w:id="1156" w:name="_Toc202272518"/>
      <w:bookmarkStart w:id="1157" w:name="_Toc205283634"/>
      <w:r w:rsidRPr="00110A83">
        <w:rPr>
          <w:rFonts w:ascii="Times New Roman" w:eastAsia="ヒラギノ角ゴ Pro W3" w:hAnsi="Times New Roman" w:cs="Times New Roman"/>
          <w:bCs/>
          <w:color w:val="000000"/>
          <w:lang w:eastAsia="lv-LV"/>
        </w:rPr>
        <w:t xml:space="preserve">Ja Pasūtītājs sniedz papildu informāciju, tas visiem Pretendentiem, kas saņēmuši iepirkuma procedūras dokumentus un reģistrējušies pie paziņojumā par līgumu norādītās kontaktpersonas, vienlaikus </w:t>
      </w:r>
      <w:proofErr w:type="spellStart"/>
      <w:r w:rsidRPr="00110A83">
        <w:rPr>
          <w:rFonts w:ascii="Times New Roman" w:eastAsia="ヒラギノ角ゴ Pro W3" w:hAnsi="Times New Roman" w:cs="Times New Roman"/>
          <w:bCs/>
          <w:color w:val="000000"/>
          <w:lang w:eastAsia="lv-LV"/>
        </w:rPr>
        <w:t>nosūta</w:t>
      </w:r>
      <w:proofErr w:type="spellEnd"/>
      <w:r w:rsidRPr="00110A83">
        <w:rPr>
          <w:rFonts w:ascii="Times New Roman" w:eastAsia="ヒラギノ角ゴ Pro W3" w:hAnsi="Times New Roman" w:cs="Times New Roman"/>
          <w:bCs/>
          <w:color w:val="000000"/>
          <w:lang w:eastAsia="lv-LV"/>
        </w:rPr>
        <w:t xml:space="preserve"> šo informāciju, norādot arī uzdoto jautājumu. Informācija tiek publicēta EIS e-konkursu apakšsistēmā.</w:t>
      </w:r>
      <w:bookmarkEnd w:id="1142"/>
      <w:bookmarkEnd w:id="1143"/>
      <w:bookmarkEnd w:id="1144"/>
      <w:bookmarkEnd w:id="1145"/>
      <w:bookmarkEnd w:id="1146"/>
      <w:bookmarkEnd w:id="1147"/>
      <w:bookmarkEnd w:id="1148"/>
      <w:bookmarkEnd w:id="1149"/>
      <w:bookmarkEnd w:id="1150"/>
      <w:bookmarkEnd w:id="1151"/>
      <w:bookmarkEnd w:id="1152"/>
      <w:bookmarkEnd w:id="1153"/>
      <w:bookmarkEnd w:id="1154"/>
      <w:bookmarkEnd w:id="1155"/>
      <w:bookmarkEnd w:id="1156"/>
      <w:bookmarkEnd w:id="1157"/>
      <w:r w:rsidRPr="00110A83">
        <w:rPr>
          <w:rFonts w:ascii="Times New Roman" w:eastAsia="ヒラギノ角ゴ Pro W3" w:hAnsi="Times New Roman" w:cs="Times New Roman"/>
          <w:bCs/>
          <w:color w:val="000000"/>
          <w:lang w:eastAsia="lv-LV"/>
        </w:rPr>
        <w:t xml:space="preserve"> </w:t>
      </w:r>
    </w:p>
    <w:p w14:paraId="6D827AF8" w14:textId="77777777" w:rsidR="00E653F5" w:rsidRPr="00110A83" w:rsidRDefault="00E653F5" w:rsidP="00EB1240">
      <w:pPr>
        <w:pStyle w:val="ListParagraph"/>
        <w:numPr>
          <w:ilvl w:val="2"/>
          <w:numId w:val="2"/>
        </w:numPr>
        <w:suppressAutoHyphens/>
        <w:spacing w:before="60" w:afterLines="60" w:after="144" w:line="240" w:lineRule="auto"/>
        <w:ind w:left="1134" w:right="566" w:hanging="642"/>
        <w:contextualSpacing w:val="0"/>
        <w:jc w:val="both"/>
        <w:outlineLvl w:val="2"/>
        <w:rPr>
          <w:rFonts w:ascii="Times New Roman" w:eastAsia="ヒラギノ角ゴ Pro W3" w:hAnsi="Times New Roman" w:cs="Times New Roman"/>
          <w:bCs/>
          <w:color w:val="000000"/>
          <w:lang w:eastAsia="lv-LV"/>
        </w:rPr>
      </w:pPr>
      <w:bookmarkStart w:id="1158" w:name="_Toc74579573"/>
      <w:bookmarkStart w:id="1159" w:name="_Toc90481027"/>
      <w:bookmarkStart w:id="1160" w:name="_Toc90481206"/>
      <w:bookmarkStart w:id="1161" w:name="_Toc104446874"/>
      <w:bookmarkStart w:id="1162" w:name="_Toc104447082"/>
      <w:bookmarkStart w:id="1163" w:name="_Toc104447730"/>
      <w:bookmarkStart w:id="1164" w:name="_Toc111053430"/>
      <w:bookmarkStart w:id="1165" w:name="_Toc111053545"/>
      <w:bookmarkStart w:id="1166" w:name="_Toc112944899"/>
      <w:bookmarkStart w:id="1167" w:name="_Toc129445395"/>
      <w:bookmarkStart w:id="1168" w:name="_Toc130287254"/>
      <w:bookmarkStart w:id="1169" w:name="_Toc139539235"/>
      <w:bookmarkStart w:id="1170" w:name="_Toc144308430"/>
      <w:bookmarkStart w:id="1171" w:name="_Toc167971319"/>
      <w:bookmarkStart w:id="1172" w:name="_Toc202272519"/>
      <w:bookmarkStart w:id="1173" w:name="_Toc205283635"/>
      <w:r w:rsidRPr="00110A83">
        <w:rPr>
          <w:rFonts w:ascii="Times New Roman" w:eastAsia="ヒラギノ角ゴ Pro W3" w:hAnsi="Times New Roman" w:cs="Times New Roman"/>
          <w:bCs/>
          <w:color w:val="000000"/>
          <w:lang w:eastAsia="lv-LV"/>
        </w:rPr>
        <w:t>Komisija līdz piedāvājumu iesniegšanas termiņa beigām var izdarīt grozījumus Nolikumā, ievērojot PIL 35.panta nosacījumus.</w:t>
      </w:r>
      <w:bookmarkEnd w:id="1158"/>
      <w:bookmarkEnd w:id="1159"/>
      <w:bookmarkEnd w:id="1160"/>
      <w:bookmarkEnd w:id="1161"/>
      <w:bookmarkEnd w:id="1162"/>
      <w:bookmarkEnd w:id="1163"/>
      <w:bookmarkEnd w:id="1164"/>
      <w:bookmarkEnd w:id="1165"/>
      <w:bookmarkEnd w:id="1166"/>
      <w:bookmarkEnd w:id="1167"/>
      <w:bookmarkEnd w:id="1168"/>
      <w:bookmarkEnd w:id="1169"/>
      <w:bookmarkEnd w:id="1170"/>
      <w:bookmarkEnd w:id="1171"/>
      <w:bookmarkEnd w:id="1172"/>
      <w:bookmarkEnd w:id="1173"/>
      <w:r w:rsidRPr="00110A83">
        <w:rPr>
          <w:rFonts w:ascii="Times New Roman" w:eastAsia="ヒラギノ角ゴ Pro W3" w:hAnsi="Times New Roman" w:cs="Times New Roman"/>
          <w:bCs/>
          <w:color w:val="000000"/>
          <w:lang w:eastAsia="lv-LV"/>
        </w:rPr>
        <w:t xml:space="preserve"> </w:t>
      </w:r>
    </w:p>
    <w:p w14:paraId="41B46CDC" w14:textId="77777777" w:rsidR="00E653F5" w:rsidRPr="00110A83" w:rsidRDefault="00E653F5" w:rsidP="00EB1240">
      <w:pPr>
        <w:pStyle w:val="ListParagraph"/>
        <w:numPr>
          <w:ilvl w:val="2"/>
          <w:numId w:val="2"/>
        </w:numPr>
        <w:suppressAutoHyphens/>
        <w:spacing w:before="60" w:afterLines="60" w:after="144" w:line="240" w:lineRule="auto"/>
        <w:ind w:left="1134" w:right="566" w:hanging="642"/>
        <w:contextualSpacing w:val="0"/>
        <w:jc w:val="both"/>
        <w:outlineLvl w:val="2"/>
        <w:rPr>
          <w:rFonts w:ascii="Times New Roman" w:eastAsia="ヒラギノ角ゴ Pro W3" w:hAnsi="Times New Roman" w:cs="Times New Roman"/>
          <w:bCs/>
          <w:color w:val="000000"/>
          <w:lang w:eastAsia="lv-LV"/>
        </w:rPr>
      </w:pPr>
      <w:bookmarkStart w:id="1174" w:name="_Toc74579574"/>
      <w:bookmarkStart w:id="1175" w:name="_Toc90481028"/>
      <w:bookmarkStart w:id="1176" w:name="_Toc90481207"/>
      <w:bookmarkStart w:id="1177" w:name="_Toc104446875"/>
      <w:bookmarkStart w:id="1178" w:name="_Toc104447083"/>
      <w:bookmarkStart w:id="1179" w:name="_Toc104447731"/>
      <w:bookmarkStart w:id="1180" w:name="_Toc111053431"/>
      <w:bookmarkStart w:id="1181" w:name="_Toc111053546"/>
      <w:bookmarkStart w:id="1182" w:name="_Toc112944900"/>
      <w:bookmarkStart w:id="1183" w:name="_Toc129445396"/>
      <w:bookmarkStart w:id="1184" w:name="_Toc130287255"/>
      <w:bookmarkStart w:id="1185" w:name="_Toc139539236"/>
      <w:bookmarkStart w:id="1186" w:name="_Toc144308431"/>
      <w:bookmarkStart w:id="1187" w:name="_Toc167971320"/>
      <w:bookmarkStart w:id="1188" w:name="_Toc202272520"/>
      <w:bookmarkStart w:id="1189" w:name="_Toc205283636"/>
      <w:r w:rsidRPr="00110A83">
        <w:rPr>
          <w:rFonts w:ascii="Times New Roman" w:eastAsia="ヒラギノ角ゴ Pro W3" w:hAnsi="Times New Roman" w:cs="Times New Roman"/>
          <w:bCs/>
          <w:color w:val="000000"/>
          <w:lang w:eastAsia="lv-LV"/>
        </w:rPr>
        <w:t xml:space="preserve">Ja Komisija nevar nodrošināt brīvu un tiešu elektronisku pieeju iepirkuma procedūras dokumentiem un visiem papildus nepieciešamajiem dokumentiem, Komisija tos </w:t>
      </w:r>
      <w:proofErr w:type="spellStart"/>
      <w:r w:rsidRPr="00110A83">
        <w:rPr>
          <w:rFonts w:ascii="Times New Roman" w:eastAsia="ヒラギノ角ゴ Pro W3" w:hAnsi="Times New Roman" w:cs="Times New Roman"/>
          <w:bCs/>
          <w:color w:val="000000"/>
          <w:lang w:eastAsia="lv-LV"/>
        </w:rPr>
        <w:t>izsūta</w:t>
      </w:r>
      <w:proofErr w:type="spellEnd"/>
      <w:r w:rsidRPr="00110A83">
        <w:rPr>
          <w:rFonts w:ascii="Times New Roman" w:eastAsia="ヒラギノ角ゴ Pro W3" w:hAnsi="Times New Roman" w:cs="Times New Roman"/>
          <w:bCs/>
          <w:color w:val="000000"/>
          <w:lang w:eastAsia="lv-LV"/>
        </w:rPr>
        <w:t xml:space="preserve"> vai izsniedz ieinteresētajiem Pretendentiem trīs darbdienu laikā pēc tam, kad saņemts šo dokumentu pieprasījums, ievērojot nosacījumu, ka dokumentu pieprasījums nosūtīts laikus pirms piedāvājumu iesniegšanas termiņa.</w:t>
      </w:r>
      <w:bookmarkEnd w:id="1174"/>
      <w:bookmarkEnd w:id="1175"/>
      <w:bookmarkEnd w:id="1176"/>
      <w:bookmarkEnd w:id="1177"/>
      <w:bookmarkEnd w:id="1178"/>
      <w:bookmarkEnd w:id="1179"/>
      <w:bookmarkEnd w:id="1180"/>
      <w:bookmarkEnd w:id="1181"/>
      <w:bookmarkEnd w:id="1182"/>
      <w:bookmarkEnd w:id="1183"/>
      <w:bookmarkEnd w:id="1184"/>
      <w:bookmarkEnd w:id="1185"/>
      <w:bookmarkEnd w:id="1186"/>
      <w:bookmarkEnd w:id="1187"/>
      <w:bookmarkEnd w:id="1188"/>
      <w:bookmarkEnd w:id="1189"/>
    </w:p>
    <w:p w14:paraId="41C11BFF" w14:textId="77777777" w:rsidR="00E653F5" w:rsidRPr="00110A83" w:rsidRDefault="00E653F5" w:rsidP="00EB1240">
      <w:pPr>
        <w:pStyle w:val="ListParagraph"/>
        <w:numPr>
          <w:ilvl w:val="2"/>
          <w:numId w:val="2"/>
        </w:numPr>
        <w:suppressAutoHyphens/>
        <w:spacing w:before="60" w:afterLines="60" w:after="144" w:line="240" w:lineRule="auto"/>
        <w:ind w:left="1134" w:right="566" w:hanging="642"/>
        <w:contextualSpacing w:val="0"/>
        <w:jc w:val="both"/>
        <w:outlineLvl w:val="2"/>
        <w:rPr>
          <w:rFonts w:ascii="Times New Roman" w:eastAsia="ヒラギノ角ゴ Pro W3" w:hAnsi="Times New Roman" w:cs="Times New Roman"/>
          <w:bCs/>
          <w:color w:val="000000"/>
          <w:lang w:eastAsia="lv-LV"/>
        </w:rPr>
      </w:pPr>
      <w:bookmarkStart w:id="1190" w:name="_Toc74579575"/>
      <w:bookmarkStart w:id="1191" w:name="_Toc90481029"/>
      <w:bookmarkStart w:id="1192" w:name="_Toc90481208"/>
      <w:bookmarkStart w:id="1193" w:name="_Toc104446876"/>
      <w:bookmarkStart w:id="1194" w:name="_Toc104447084"/>
      <w:bookmarkStart w:id="1195" w:name="_Toc104447732"/>
      <w:bookmarkStart w:id="1196" w:name="_Toc111053432"/>
      <w:bookmarkStart w:id="1197" w:name="_Toc111053547"/>
      <w:bookmarkStart w:id="1198" w:name="_Toc112944901"/>
      <w:bookmarkStart w:id="1199" w:name="_Toc129445397"/>
      <w:bookmarkStart w:id="1200" w:name="_Toc130287256"/>
      <w:bookmarkStart w:id="1201" w:name="_Toc139539237"/>
      <w:bookmarkStart w:id="1202" w:name="_Toc144308432"/>
      <w:bookmarkStart w:id="1203" w:name="_Toc167971321"/>
      <w:bookmarkStart w:id="1204" w:name="_Toc202272521"/>
      <w:bookmarkStart w:id="1205" w:name="_Toc205283637"/>
      <w:r w:rsidRPr="00110A83">
        <w:rPr>
          <w:rFonts w:ascii="Times New Roman" w:eastAsia="ヒラギノ角ゴ Pro W3" w:hAnsi="Times New Roman" w:cs="Times New Roman"/>
          <w:bCs/>
          <w:color w:val="000000"/>
          <w:lang w:eastAsia="lv-LV"/>
        </w:rPr>
        <w:t>Laikā no piedāvājumu iesniegšanas dienas līdz to atvēršanas brīdim netiek sniegta informācija par citu piedāvājumu esamību. Piedāvājumu vērtēšanas laikā līdz rezultātu paziņošanai Komisija nesniedz informāciju par vērtēšanas procesu.</w:t>
      </w:r>
      <w:bookmarkEnd w:id="1190"/>
      <w:bookmarkEnd w:id="1191"/>
      <w:bookmarkEnd w:id="1192"/>
      <w:bookmarkEnd w:id="1193"/>
      <w:bookmarkEnd w:id="1194"/>
      <w:bookmarkEnd w:id="1195"/>
      <w:bookmarkEnd w:id="1196"/>
      <w:bookmarkEnd w:id="1197"/>
      <w:bookmarkEnd w:id="1198"/>
      <w:bookmarkEnd w:id="1199"/>
      <w:bookmarkEnd w:id="1200"/>
      <w:bookmarkEnd w:id="1201"/>
      <w:bookmarkEnd w:id="1202"/>
      <w:bookmarkEnd w:id="1203"/>
      <w:bookmarkEnd w:id="1204"/>
      <w:bookmarkEnd w:id="1205"/>
      <w:r w:rsidRPr="00EB1240">
        <w:rPr>
          <w:rFonts w:ascii="Times New Roman" w:eastAsia="ヒラギノ角ゴ Pro W3" w:hAnsi="Times New Roman" w:cs="Times New Roman"/>
          <w:bCs/>
          <w:color w:val="000000"/>
          <w:lang w:eastAsia="lv-LV"/>
        </w:rPr>
        <w:t xml:space="preserve"> </w:t>
      </w:r>
    </w:p>
    <w:p w14:paraId="285BEAF1" w14:textId="77777777" w:rsidR="00E653F5" w:rsidRPr="00110A83" w:rsidRDefault="00E653F5" w:rsidP="00EB1240">
      <w:pPr>
        <w:pStyle w:val="ListParagraph"/>
        <w:numPr>
          <w:ilvl w:val="2"/>
          <w:numId w:val="2"/>
        </w:numPr>
        <w:suppressAutoHyphens/>
        <w:spacing w:before="60" w:afterLines="60" w:after="144" w:line="240" w:lineRule="auto"/>
        <w:ind w:left="1134" w:right="566" w:hanging="642"/>
        <w:contextualSpacing w:val="0"/>
        <w:jc w:val="both"/>
        <w:outlineLvl w:val="2"/>
        <w:rPr>
          <w:rFonts w:ascii="Times New Roman" w:eastAsia="ヒラギノ角ゴ Pro W3" w:hAnsi="Times New Roman" w:cs="Times New Roman"/>
          <w:bCs/>
          <w:color w:val="000000"/>
          <w:lang w:eastAsia="lv-LV"/>
        </w:rPr>
      </w:pPr>
      <w:bookmarkStart w:id="1206" w:name="_Toc74579576"/>
      <w:bookmarkStart w:id="1207" w:name="_Toc90481030"/>
      <w:bookmarkStart w:id="1208" w:name="_Toc90481209"/>
      <w:bookmarkStart w:id="1209" w:name="_Toc104446877"/>
      <w:bookmarkStart w:id="1210" w:name="_Toc104447085"/>
      <w:bookmarkStart w:id="1211" w:name="_Toc104447733"/>
      <w:bookmarkStart w:id="1212" w:name="_Toc111053433"/>
      <w:bookmarkStart w:id="1213" w:name="_Toc111053548"/>
      <w:bookmarkStart w:id="1214" w:name="_Toc112944902"/>
      <w:bookmarkStart w:id="1215" w:name="_Toc129445398"/>
      <w:bookmarkStart w:id="1216" w:name="_Toc130287257"/>
      <w:bookmarkStart w:id="1217" w:name="_Toc139539238"/>
      <w:bookmarkStart w:id="1218" w:name="_Toc144308433"/>
      <w:bookmarkStart w:id="1219" w:name="_Toc167971322"/>
      <w:bookmarkStart w:id="1220" w:name="_Toc202272522"/>
      <w:bookmarkStart w:id="1221" w:name="_Toc205283638"/>
      <w:r w:rsidRPr="00110A83">
        <w:rPr>
          <w:rFonts w:ascii="Times New Roman" w:eastAsia="ヒラギノ角ゴ Pro W3" w:hAnsi="Times New Roman" w:cs="Times New Roman"/>
          <w:bCs/>
          <w:color w:val="000000"/>
          <w:lang w:eastAsia="lv-LV"/>
        </w:rPr>
        <w:t>Komisija vērtē Pretendentus un to iesniegto</w:t>
      </w:r>
      <w:r w:rsidR="006A72E5" w:rsidRPr="00110A83">
        <w:rPr>
          <w:rFonts w:ascii="Times New Roman" w:eastAsia="ヒラギノ角ゴ Pro W3" w:hAnsi="Times New Roman" w:cs="Times New Roman"/>
          <w:bCs/>
          <w:color w:val="000000"/>
          <w:lang w:eastAsia="lv-LV"/>
        </w:rPr>
        <w:t>s piedāvājumus saskaņā ar PIL, N</w:t>
      </w:r>
      <w:r w:rsidRPr="00110A83">
        <w:rPr>
          <w:rFonts w:ascii="Times New Roman" w:eastAsia="ヒラギノ角ゴ Pro W3" w:hAnsi="Times New Roman" w:cs="Times New Roman"/>
          <w:bCs/>
          <w:color w:val="000000"/>
          <w:lang w:eastAsia="lv-LV"/>
        </w:rPr>
        <w:t>olikumu, kā arī citiem normatīvajiem aktiem.</w:t>
      </w:r>
      <w:bookmarkEnd w:id="1206"/>
      <w:bookmarkEnd w:id="1207"/>
      <w:bookmarkEnd w:id="1208"/>
      <w:bookmarkEnd w:id="1209"/>
      <w:bookmarkEnd w:id="1210"/>
      <w:bookmarkEnd w:id="1211"/>
      <w:bookmarkEnd w:id="1212"/>
      <w:bookmarkEnd w:id="1213"/>
      <w:bookmarkEnd w:id="1214"/>
      <w:bookmarkEnd w:id="1215"/>
      <w:bookmarkEnd w:id="1216"/>
      <w:bookmarkEnd w:id="1217"/>
      <w:bookmarkEnd w:id="1218"/>
      <w:bookmarkEnd w:id="1219"/>
      <w:bookmarkEnd w:id="1220"/>
      <w:bookmarkEnd w:id="1221"/>
    </w:p>
    <w:p w14:paraId="6950E934" w14:textId="77777777" w:rsidR="00E653F5" w:rsidRPr="00110A83" w:rsidRDefault="00E653F5" w:rsidP="00EB1240">
      <w:pPr>
        <w:pStyle w:val="ListParagraph"/>
        <w:numPr>
          <w:ilvl w:val="2"/>
          <w:numId w:val="2"/>
        </w:numPr>
        <w:suppressAutoHyphens/>
        <w:spacing w:before="60" w:afterLines="60" w:after="144" w:line="240" w:lineRule="auto"/>
        <w:ind w:left="1134" w:right="566" w:hanging="642"/>
        <w:contextualSpacing w:val="0"/>
        <w:jc w:val="both"/>
        <w:outlineLvl w:val="2"/>
        <w:rPr>
          <w:rFonts w:ascii="Times New Roman" w:eastAsia="ヒラギノ角ゴ Pro W3" w:hAnsi="Times New Roman" w:cs="Times New Roman"/>
          <w:bCs/>
          <w:color w:val="000000"/>
          <w:lang w:eastAsia="lv-LV"/>
        </w:rPr>
      </w:pPr>
      <w:bookmarkStart w:id="1222" w:name="_Toc74579577"/>
      <w:bookmarkStart w:id="1223" w:name="_Toc90481031"/>
      <w:bookmarkStart w:id="1224" w:name="_Toc90481210"/>
      <w:bookmarkStart w:id="1225" w:name="_Toc104446878"/>
      <w:bookmarkStart w:id="1226" w:name="_Toc104447086"/>
      <w:bookmarkStart w:id="1227" w:name="_Toc104447734"/>
      <w:bookmarkStart w:id="1228" w:name="_Toc111053434"/>
      <w:bookmarkStart w:id="1229" w:name="_Toc111053549"/>
      <w:bookmarkStart w:id="1230" w:name="_Toc112944903"/>
      <w:bookmarkStart w:id="1231" w:name="_Toc129445399"/>
      <w:bookmarkStart w:id="1232" w:name="_Toc130287258"/>
      <w:bookmarkStart w:id="1233" w:name="_Toc139539239"/>
      <w:bookmarkStart w:id="1234" w:name="_Toc144308434"/>
      <w:bookmarkStart w:id="1235" w:name="_Toc167971323"/>
      <w:bookmarkStart w:id="1236" w:name="_Toc202272523"/>
      <w:bookmarkStart w:id="1237" w:name="_Toc205283639"/>
      <w:r w:rsidRPr="00110A83">
        <w:rPr>
          <w:rFonts w:ascii="Times New Roman" w:eastAsia="ヒラギノ角ゴ Pro W3" w:hAnsi="Times New Roman" w:cs="Times New Roman"/>
          <w:bCs/>
          <w:color w:val="000000"/>
          <w:lang w:eastAsia="lv-LV"/>
        </w:rPr>
        <w:t>Komisija ir tiesīga pārbaudīt nepieciešamo informāciju kompetentā institūcijā, publiski pieejamās datu bāzēs vai citos publiski pieejamos avotos.</w:t>
      </w:r>
      <w:bookmarkEnd w:id="1222"/>
      <w:bookmarkEnd w:id="1223"/>
      <w:bookmarkEnd w:id="1224"/>
      <w:bookmarkEnd w:id="1225"/>
      <w:bookmarkEnd w:id="1226"/>
      <w:bookmarkEnd w:id="1227"/>
      <w:bookmarkEnd w:id="1228"/>
      <w:bookmarkEnd w:id="1229"/>
      <w:bookmarkEnd w:id="1230"/>
      <w:bookmarkEnd w:id="1231"/>
      <w:bookmarkEnd w:id="1232"/>
      <w:bookmarkEnd w:id="1233"/>
      <w:bookmarkEnd w:id="1234"/>
      <w:bookmarkEnd w:id="1235"/>
      <w:bookmarkEnd w:id="1236"/>
      <w:bookmarkEnd w:id="1237"/>
      <w:r w:rsidRPr="00110A83">
        <w:rPr>
          <w:rFonts w:ascii="Times New Roman" w:eastAsia="ヒラギノ角ゴ Pro W3" w:hAnsi="Times New Roman" w:cs="Times New Roman"/>
          <w:bCs/>
          <w:color w:val="000000"/>
          <w:lang w:eastAsia="lv-LV"/>
        </w:rPr>
        <w:t xml:space="preserve"> </w:t>
      </w:r>
    </w:p>
    <w:p w14:paraId="600F5EEF" w14:textId="77777777" w:rsidR="00E653F5" w:rsidRPr="00110A83" w:rsidRDefault="00E653F5" w:rsidP="00EB1240">
      <w:pPr>
        <w:pStyle w:val="ListParagraph"/>
        <w:numPr>
          <w:ilvl w:val="2"/>
          <w:numId w:val="2"/>
        </w:numPr>
        <w:suppressAutoHyphens/>
        <w:spacing w:before="60" w:afterLines="60" w:after="144" w:line="240" w:lineRule="auto"/>
        <w:ind w:left="1134" w:right="566" w:hanging="642"/>
        <w:contextualSpacing w:val="0"/>
        <w:jc w:val="both"/>
        <w:outlineLvl w:val="2"/>
        <w:rPr>
          <w:rFonts w:ascii="Times New Roman" w:eastAsia="ヒラギノ角ゴ Pro W3" w:hAnsi="Times New Roman" w:cs="Times New Roman"/>
          <w:bCs/>
          <w:color w:val="000000"/>
          <w:lang w:eastAsia="lv-LV"/>
        </w:rPr>
      </w:pPr>
      <w:bookmarkStart w:id="1238" w:name="_Toc74579578"/>
      <w:bookmarkStart w:id="1239" w:name="_Toc90481032"/>
      <w:bookmarkStart w:id="1240" w:name="_Toc90481211"/>
      <w:bookmarkStart w:id="1241" w:name="_Toc104446879"/>
      <w:bookmarkStart w:id="1242" w:name="_Toc104447087"/>
      <w:bookmarkStart w:id="1243" w:name="_Toc104447735"/>
      <w:bookmarkStart w:id="1244" w:name="_Toc111053435"/>
      <w:bookmarkStart w:id="1245" w:name="_Toc111053550"/>
      <w:bookmarkStart w:id="1246" w:name="_Toc112944904"/>
      <w:bookmarkStart w:id="1247" w:name="_Toc129445400"/>
      <w:bookmarkStart w:id="1248" w:name="_Toc130287259"/>
      <w:bookmarkStart w:id="1249" w:name="_Toc139539240"/>
      <w:bookmarkStart w:id="1250" w:name="_Toc144308435"/>
      <w:bookmarkStart w:id="1251" w:name="_Toc167971324"/>
      <w:bookmarkStart w:id="1252" w:name="_Toc202272524"/>
      <w:bookmarkStart w:id="1253" w:name="_Toc205283640"/>
      <w:r w:rsidRPr="00110A83">
        <w:rPr>
          <w:rFonts w:ascii="Times New Roman" w:eastAsia="ヒラギノ角ゴ Pro W3" w:hAnsi="Times New Roman" w:cs="Times New Roman"/>
          <w:bCs/>
          <w:color w:val="000000"/>
          <w:lang w:eastAsia="lv-LV"/>
        </w:rPr>
        <w:t>Ja Komisijai rodas šaubas par iesniegtās dokumenta kopijas autentiskumu, tā pieprasa, lai Pretendents uzrāda dokumenta oriģinālu vai iesniedz apliecinātu dokumenta kopiju.</w:t>
      </w:r>
      <w:bookmarkEnd w:id="1238"/>
      <w:bookmarkEnd w:id="1239"/>
      <w:bookmarkEnd w:id="1240"/>
      <w:bookmarkEnd w:id="1241"/>
      <w:bookmarkEnd w:id="1242"/>
      <w:bookmarkEnd w:id="1243"/>
      <w:bookmarkEnd w:id="1244"/>
      <w:bookmarkEnd w:id="1245"/>
      <w:bookmarkEnd w:id="1246"/>
      <w:bookmarkEnd w:id="1247"/>
      <w:bookmarkEnd w:id="1248"/>
      <w:bookmarkEnd w:id="1249"/>
      <w:bookmarkEnd w:id="1250"/>
      <w:bookmarkEnd w:id="1251"/>
      <w:bookmarkEnd w:id="1252"/>
      <w:bookmarkEnd w:id="1253"/>
    </w:p>
    <w:p w14:paraId="48B9D802" w14:textId="3B2CF105" w:rsidR="00E653F5" w:rsidRPr="00110A83" w:rsidRDefault="00137D73" w:rsidP="00EB1240">
      <w:pPr>
        <w:pStyle w:val="ListParagraph"/>
        <w:numPr>
          <w:ilvl w:val="2"/>
          <w:numId w:val="2"/>
        </w:numPr>
        <w:suppressAutoHyphens/>
        <w:spacing w:before="60" w:afterLines="60" w:after="144" w:line="240" w:lineRule="auto"/>
        <w:ind w:left="1134" w:right="566" w:hanging="642"/>
        <w:contextualSpacing w:val="0"/>
        <w:jc w:val="both"/>
        <w:outlineLvl w:val="2"/>
        <w:rPr>
          <w:rFonts w:ascii="Times New Roman" w:eastAsia="ヒラギノ角ゴ Pro W3" w:hAnsi="Times New Roman" w:cs="Times New Roman"/>
          <w:bCs/>
          <w:color w:val="000000"/>
          <w:lang w:eastAsia="lv-LV"/>
        </w:rPr>
      </w:pPr>
      <w:bookmarkStart w:id="1254" w:name="_Toc74579579"/>
      <w:bookmarkStart w:id="1255" w:name="_Toc90481033"/>
      <w:bookmarkStart w:id="1256" w:name="_Toc90481212"/>
      <w:bookmarkStart w:id="1257" w:name="_Toc104446880"/>
      <w:bookmarkStart w:id="1258" w:name="_Toc104447088"/>
      <w:bookmarkStart w:id="1259" w:name="_Toc104447736"/>
      <w:bookmarkStart w:id="1260" w:name="_Toc111053436"/>
      <w:bookmarkStart w:id="1261" w:name="_Toc111053551"/>
      <w:bookmarkStart w:id="1262" w:name="_Toc112944905"/>
      <w:bookmarkStart w:id="1263" w:name="_Toc129445401"/>
      <w:bookmarkStart w:id="1264" w:name="_Toc130287260"/>
      <w:bookmarkStart w:id="1265" w:name="_Toc139539241"/>
      <w:bookmarkStart w:id="1266" w:name="_Toc144308436"/>
      <w:bookmarkStart w:id="1267" w:name="_Toc167971325"/>
      <w:bookmarkStart w:id="1268" w:name="_Toc202272525"/>
      <w:bookmarkStart w:id="1269" w:name="_Toc205283641"/>
      <w:r w:rsidRPr="00110A83">
        <w:rPr>
          <w:rFonts w:ascii="Times New Roman" w:eastAsia="ヒラギノ角ゴ Pro W3" w:hAnsi="Times New Roman" w:cs="Times New Roman"/>
          <w:bCs/>
          <w:color w:val="000000"/>
          <w:lang w:eastAsia="lv-LV"/>
        </w:rPr>
        <w:t>Ja</w:t>
      </w:r>
      <w:r w:rsidR="00E653F5" w:rsidRPr="00110A83">
        <w:rPr>
          <w:rFonts w:ascii="Times New Roman" w:eastAsia="ヒラギノ角ゴ Pro W3" w:hAnsi="Times New Roman" w:cs="Times New Roman"/>
          <w:bCs/>
          <w:color w:val="000000"/>
          <w:lang w:eastAsia="lv-LV"/>
        </w:rPr>
        <w:t xml:space="preserve"> iepirkuma</w:t>
      </w:r>
      <w:r w:rsidRPr="00110A83">
        <w:rPr>
          <w:rFonts w:ascii="Times New Roman" w:eastAsia="ヒラギノ角ゴ Pro W3" w:hAnsi="Times New Roman" w:cs="Times New Roman"/>
          <w:bCs/>
          <w:color w:val="000000"/>
          <w:lang w:eastAsia="lv-LV"/>
        </w:rPr>
        <w:t xml:space="preserve"> procedūrā</w:t>
      </w:r>
      <w:r w:rsidR="00B87DBD" w:rsidRPr="00110A83">
        <w:rPr>
          <w:rFonts w:ascii="Times New Roman" w:eastAsia="ヒラギノ角ゴ Pro W3" w:hAnsi="Times New Roman" w:cs="Times New Roman"/>
          <w:bCs/>
          <w:color w:val="000000"/>
          <w:lang w:eastAsia="lv-LV"/>
        </w:rPr>
        <w:t xml:space="preserve"> </w:t>
      </w:r>
      <w:r w:rsidR="00E653F5" w:rsidRPr="00110A83">
        <w:rPr>
          <w:rFonts w:ascii="Times New Roman" w:eastAsia="ヒラギノ角ゴ Pro W3" w:hAnsi="Times New Roman" w:cs="Times New Roman"/>
          <w:bCs/>
          <w:color w:val="000000"/>
          <w:lang w:eastAsia="lv-LV"/>
        </w:rPr>
        <w:t>nav iesniegti piedāvājumi vai, ja ie</w:t>
      </w:r>
      <w:r w:rsidR="001A70EA" w:rsidRPr="00110A83">
        <w:rPr>
          <w:rFonts w:ascii="Times New Roman" w:eastAsia="ヒラギノ角ゴ Pro W3" w:hAnsi="Times New Roman" w:cs="Times New Roman"/>
          <w:bCs/>
          <w:color w:val="000000"/>
          <w:lang w:eastAsia="lv-LV"/>
        </w:rPr>
        <w:t>sniegtie piedāvājumi neatbilst N</w:t>
      </w:r>
      <w:r w:rsidR="00E653F5" w:rsidRPr="00110A83">
        <w:rPr>
          <w:rFonts w:ascii="Times New Roman" w:eastAsia="ヒラギノ角ゴ Pro W3" w:hAnsi="Times New Roman" w:cs="Times New Roman"/>
          <w:bCs/>
          <w:color w:val="000000"/>
          <w:lang w:eastAsia="lv-LV"/>
        </w:rPr>
        <w:t>olikumā noteiktajām prasībām, Komisija pieņem lēm</w:t>
      </w:r>
      <w:r w:rsidR="00B87DBD" w:rsidRPr="00110A83">
        <w:rPr>
          <w:rFonts w:ascii="Times New Roman" w:eastAsia="ヒラギノ角ゴ Pro W3" w:hAnsi="Times New Roman" w:cs="Times New Roman"/>
          <w:bCs/>
          <w:color w:val="000000"/>
          <w:lang w:eastAsia="lv-LV"/>
        </w:rPr>
        <w:t>umu izbeigt iepirkuma proc</w:t>
      </w:r>
      <w:r w:rsidRPr="00110A83">
        <w:rPr>
          <w:rFonts w:ascii="Times New Roman" w:eastAsia="ヒラギノ角ゴ Pro W3" w:hAnsi="Times New Roman" w:cs="Times New Roman"/>
          <w:bCs/>
          <w:color w:val="000000"/>
          <w:lang w:eastAsia="lv-LV"/>
        </w:rPr>
        <w:t>edūru</w:t>
      </w:r>
      <w:r w:rsidR="00B87DBD" w:rsidRPr="00110A83">
        <w:rPr>
          <w:rFonts w:ascii="Times New Roman" w:eastAsia="ヒラギノ角ゴ Pro W3" w:hAnsi="Times New Roman" w:cs="Times New Roman"/>
          <w:bCs/>
          <w:color w:val="000000"/>
          <w:lang w:eastAsia="lv-LV"/>
        </w:rPr>
        <w:t>.</w:t>
      </w:r>
      <w:bookmarkEnd w:id="1254"/>
      <w:bookmarkEnd w:id="1255"/>
      <w:bookmarkEnd w:id="1256"/>
      <w:bookmarkEnd w:id="1257"/>
      <w:bookmarkEnd w:id="1258"/>
      <w:bookmarkEnd w:id="1259"/>
      <w:bookmarkEnd w:id="1260"/>
      <w:bookmarkEnd w:id="1261"/>
      <w:bookmarkEnd w:id="1262"/>
      <w:bookmarkEnd w:id="1263"/>
      <w:bookmarkEnd w:id="1264"/>
      <w:bookmarkEnd w:id="1265"/>
      <w:bookmarkEnd w:id="1266"/>
      <w:bookmarkEnd w:id="1267"/>
      <w:bookmarkEnd w:id="1268"/>
      <w:bookmarkEnd w:id="1269"/>
      <w:r w:rsidR="00E653F5" w:rsidRPr="00110A83">
        <w:rPr>
          <w:rFonts w:ascii="Times New Roman" w:eastAsia="ヒラギノ角ゴ Pro W3" w:hAnsi="Times New Roman" w:cs="Times New Roman"/>
          <w:bCs/>
          <w:color w:val="000000"/>
          <w:lang w:eastAsia="lv-LV"/>
        </w:rPr>
        <w:t xml:space="preserve"> </w:t>
      </w:r>
    </w:p>
    <w:p w14:paraId="1CA08EC2" w14:textId="74AF6B6D" w:rsidR="00E653F5" w:rsidRPr="00110A83" w:rsidRDefault="00E653F5" w:rsidP="00EB1240">
      <w:pPr>
        <w:pStyle w:val="ListParagraph"/>
        <w:numPr>
          <w:ilvl w:val="2"/>
          <w:numId w:val="2"/>
        </w:numPr>
        <w:suppressAutoHyphens/>
        <w:spacing w:before="60" w:afterLines="60" w:after="144" w:line="240" w:lineRule="auto"/>
        <w:ind w:left="1134" w:right="566" w:hanging="642"/>
        <w:contextualSpacing w:val="0"/>
        <w:jc w:val="both"/>
        <w:outlineLvl w:val="2"/>
        <w:rPr>
          <w:rFonts w:ascii="Times New Roman" w:eastAsia="ヒラギノ角ゴ Pro W3" w:hAnsi="Times New Roman" w:cs="Times New Roman"/>
          <w:bCs/>
          <w:color w:val="000000"/>
          <w:lang w:eastAsia="lv-LV"/>
        </w:rPr>
      </w:pPr>
      <w:bookmarkStart w:id="1270" w:name="_Toc74579580"/>
      <w:bookmarkStart w:id="1271" w:name="_Toc90481034"/>
      <w:bookmarkStart w:id="1272" w:name="_Toc90481213"/>
      <w:bookmarkStart w:id="1273" w:name="_Toc104446881"/>
      <w:bookmarkStart w:id="1274" w:name="_Toc104447089"/>
      <w:bookmarkStart w:id="1275" w:name="_Toc104447737"/>
      <w:bookmarkStart w:id="1276" w:name="_Toc111053437"/>
      <w:bookmarkStart w:id="1277" w:name="_Toc111053552"/>
      <w:bookmarkStart w:id="1278" w:name="_Toc112944906"/>
      <w:bookmarkStart w:id="1279" w:name="_Toc129445402"/>
      <w:bookmarkStart w:id="1280" w:name="_Toc130287261"/>
      <w:bookmarkStart w:id="1281" w:name="_Toc139539242"/>
      <w:bookmarkStart w:id="1282" w:name="_Toc144308437"/>
      <w:bookmarkStart w:id="1283" w:name="_Toc167971326"/>
      <w:bookmarkStart w:id="1284" w:name="_Toc202272526"/>
      <w:bookmarkStart w:id="1285" w:name="_Toc205283642"/>
      <w:r w:rsidRPr="00110A83">
        <w:rPr>
          <w:rFonts w:ascii="Times New Roman" w:eastAsia="ヒラギノ角ゴ Pro W3" w:hAnsi="Times New Roman" w:cs="Times New Roman"/>
          <w:bCs/>
          <w:color w:val="000000"/>
          <w:lang w:eastAsia="lv-LV"/>
        </w:rPr>
        <w:t>Komisija var jebkurā brīdī pārtraukt iepirkuma procedūru, ja tam ir objektīvs pamatojums.</w:t>
      </w:r>
      <w:bookmarkEnd w:id="1270"/>
      <w:bookmarkEnd w:id="1271"/>
      <w:bookmarkEnd w:id="1272"/>
      <w:bookmarkEnd w:id="1273"/>
      <w:bookmarkEnd w:id="1274"/>
      <w:bookmarkEnd w:id="1275"/>
      <w:bookmarkEnd w:id="1276"/>
      <w:bookmarkEnd w:id="1277"/>
      <w:bookmarkEnd w:id="1278"/>
      <w:bookmarkEnd w:id="1279"/>
      <w:bookmarkEnd w:id="1280"/>
      <w:bookmarkEnd w:id="1281"/>
      <w:bookmarkEnd w:id="1282"/>
      <w:bookmarkEnd w:id="1283"/>
      <w:bookmarkEnd w:id="1284"/>
      <w:bookmarkEnd w:id="1285"/>
    </w:p>
    <w:p w14:paraId="56916DA2" w14:textId="77777777" w:rsidR="00E653F5" w:rsidRPr="00110A83" w:rsidRDefault="00E653F5" w:rsidP="00EB1240">
      <w:pPr>
        <w:pStyle w:val="ListParagraph"/>
        <w:numPr>
          <w:ilvl w:val="2"/>
          <w:numId w:val="2"/>
        </w:numPr>
        <w:suppressAutoHyphens/>
        <w:spacing w:before="60" w:afterLines="60" w:after="144" w:line="240" w:lineRule="auto"/>
        <w:ind w:left="1134" w:right="566" w:hanging="642"/>
        <w:contextualSpacing w:val="0"/>
        <w:jc w:val="both"/>
        <w:outlineLvl w:val="2"/>
        <w:rPr>
          <w:rFonts w:ascii="Times New Roman" w:eastAsia="ヒラギノ角ゴ Pro W3" w:hAnsi="Times New Roman" w:cs="Times New Roman"/>
          <w:bCs/>
          <w:color w:val="000000"/>
          <w:lang w:eastAsia="lv-LV"/>
        </w:rPr>
      </w:pPr>
      <w:bookmarkStart w:id="1286" w:name="_Toc74579581"/>
      <w:bookmarkStart w:id="1287" w:name="_Toc90481035"/>
      <w:bookmarkStart w:id="1288" w:name="_Toc90481214"/>
      <w:bookmarkStart w:id="1289" w:name="_Toc104446882"/>
      <w:bookmarkStart w:id="1290" w:name="_Toc104447090"/>
      <w:bookmarkStart w:id="1291" w:name="_Toc104447738"/>
      <w:bookmarkStart w:id="1292" w:name="_Toc111053438"/>
      <w:bookmarkStart w:id="1293" w:name="_Toc111053553"/>
      <w:bookmarkStart w:id="1294" w:name="_Toc112944907"/>
      <w:bookmarkStart w:id="1295" w:name="_Toc129445403"/>
      <w:bookmarkStart w:id="1296" w:name="_Toc130287262"/>
      <w:bookmarkStart w:id="1297" w:name="_Toc139539243"/>
      <w:bookmarkStart w:id="1298" w:name="_Toc144308438"/>
      <w:bookmarkStart w:id="1299" w:name="_Toc167971327"/>
      <w:bookmarkStart w:id="1300" w:name="_Toc202272527"/>
      <w:bookmarkStart w:id="1301" w:name="_Toc205283643"/>
      <w:r w:rsidRPr="00110A83">
        <w:rPr>
          <w:rFonts w:ascii="Times New Roman" w:eastAsia="ヒラギノ角ゴ Pro W3" w:hAnsi="Times New Roman" w:cs="Times New Roman"/>
          <w:bCs/>
          <w:color w:val="000000"/>
          <w:lang w:eastAsia="lv-LV"/>
        </w:rPr>
        <w:t>Komisijai ir tiesības pieprasīt, lai Pretendents precizē sniegto informāciju par savu piedāvājumu, ja tas nepieciešams piedāvājuma atbilstības pārbaudei, Pretendentu atlasei, tehnisko piedāvājumu atbilstības pārbaudei, kā arī piedāvājumu vērtēšanai un salīdzināšanai, nosakot saprātīgu termiņu, līdz kuram jāsniedz atbilde.</w:t>
      </w:r>
      <w:bookmarkEnd w:id="1286"/>
      <w:bookmarkEnd w:id="1287"/>
      <w:bookmarkEnd w:id="1288"/>
      <w:bookmarkEnd w:id="1289"/>
      <w:bookmarkEnd w:id="1290"/>
      <w:bookmarkEnd w:id="1291"/>
      <w:bookmarkEnd w:id="1292"/>
      <w:bookmarkEnd w:id="1293"/>
      <w:bookmarkEnd w:id="1294"/>
      <w:bookmarkEnd w:id="1295"/>
      <w:bookmarkEnd w:id="1296"/>
      <w:bookmarkEnd w:id="1297"/>
      <w:bookmarkEnd w:id="1298"/>
      <w:bookmarkEnd w:id="1299"/>
      <w:bookmarkEnd w:id="1300"/>
      <w:bookmarkEnd w:id="1301"/>
    </w:p>
    <w:p w14:paraId="2427D2CB" w14:textId="77777777" w:rsidR="00E653F5" w:rsidRPr="00110A83" w:rsidRDefault="00E653F5" w:rsidP="00EB1240">
      <w:pPr>
        <w:pStyle w:val="ListParagraph"/>
        <w:numPr>
          <w:ilvl w:val="2"/>
          <w:numId w:val="2"/>
        </w:numPr>
        <w:suppressAutoHyphens/>
        <w:spacing w:before="60" w:afterLines="60" w:after="144" w:line="240" w:lineRule="auto"/>
        <w:ind w:left="1134" w:right="566" w:hanging="642"/>
        <w:contextualSpacing w:val="0"/>
        <w:jc w:val="both"/>
        <w:outlineLvl w:val="2"/>
        <w:rPr>
          <w:rFonts w:ascii="Times New Roman" w:eastAsia="ヒラギノ角ゴ Pro W3" w:hAnsi="Times New Roman" w:cs="Times New Roman"/>
          <w:bCs/>
          <w:color w:val="000000"/>
          <w:lang w:eastAsia="lv-LV"/>
        </w:rPr>
      </w:pPr>
      <w:bookmarkStart w:id="1302" w:name="_Toc74579582"/>
      <w:bookmarkStart w:id="1303" w:name="_Toc90481036"/>
      <w:bookmarkStart w:id="1304" w:name="_Toc90481215"/>
      <w:bookmarkStart w:id="1305" w:name="_Toc104446883"/>
      <w:bookmarkStart w:id="1306" w:name="_Toc104447091"/>
      <w:bookmarkStart w:id="1307" w:name="_Toc104447739"/>
      <w:bookmarkStart w:id="1308" w:name="_Toc111053439"/>
      <w:bookmarkStart w:id="1309" w:name="_Toc111053554"/>
      <w:bookmarkStart w:id="1310" w:name="_Toc112944908"/>
      <w:bookmarkStart w:id="1311" w:name="_Toc129445404"/>
      <w:bookmarkStart w:id="1312" w:name="_Toc130287263"/>
      <w:bookmarkStart w:id="1313" w:name="_Toc139539244"/>
      <w:bookmarkStart w:id="1314" w:name="_Toc144308439"/>
      <w:bookmarkStart w:id="1315" w:name="_Toc167971328"/>
      <w:bookmarkStart w:id="1316" w:name="_Toc202272528"/>
      <w:bookmarkStart w:id="1317" w:name="_Toc205283644"/>
      <w:r w:rsidRPr="00110A83">
        <w:rPr>
          <w:rFonts w:ascii="Times New Roman" w:eastAsia="ヒラギノ角ゴ Pro W3" w:hAnsi="Times New Roman" w:cs="Times New Roman"/>
          <w:bCs/>
          <w:color w:val="000000"/>
          <w:lang w:eastAsia="lv-LV"/>
        </w:rPr>
        <w:t>Ja Pretendents neiesniedz Komisijas pieprasītās ziņas vai paskaidrojumus, Komisija piedāvājumu vērtē pēc tiem dokumentiem, kas ir iekļauti piedāvājumā.</w:t>
      </w:r>
      <w:bookmarkEnd w:id="1302"/>
      <w:bookmarkEnd w:id="1303"/>
      <w:bookmarkEnd w:id="1304"/>
      <w:bookmarkEnd w:id="1305"/>
      <w:bookmarkEnd w:id="1306"/>
      <w:bookmarkEnd w:id="1307"/>
      <w:bookmarkEnd w:id="1308"/>
      <w:bookmarkEnd w:id="1309"/>
      <w:bookmarkEnd w:id="1310"/>
      <w:bookmarkEnd w:id="1311"/>
      <w:bookmarkEnd w:id="1312"/>
      <w:bookmarkEnd w:id="1313"/>
      <w:bookmarkEnd w:id="1314"/>
      <w:bookmarkEnd w:id="1315"/>
      <w:bookmarkEnd w:id="1316"/>
      <w:bookmarkEnd w:id="1317"/>
    </w:p>
    <w:p w14:paraId="26CE81A6" w14:textId="77777777" w:rsidR="00E653F5" w:rsidRPr="00110A83" w:rsidRDefault="00E653F5" w:rsidP="00EB1240">
      <w:pPr>
        <w:pStyle w:val="ListParagraph"/>
        <w:numPr>
          <w:ilvl w:val="2"/>
          <w:numId w:val="2"/>
        </w:numPr>
        <w:suppressAutoHyphens/>
        <w:spacing w:before="60" w:afterLines="60" w:after="144" w:line="240" w:lineRule="auto"/>
        <w:ind w:left="1134" w:right="566" w:hanging="642"/>
        <w:contextualSpacing w:val="0"/>
        <w:jc w:val="both"/>
        <w:outlineLvl w:val="2"/>
        <w:rPr>
          <w:rFonts w:ascii="Times New Roman" w:eastAsia="ヒラギノ角ゴ Pro W3" w:hAnsi="Times New Roman" w:cs="Times New Roman"/>
          <w:bCs/>
          <w:color w:val="000000"/>
          <w:lang w:eastAsia="lv-LV"/>
        </w:rPr>
      </w:pPr>
      <w:bookmarkStart w:id="1318" w:name="_Toc74579583"/>
      <w:bookmarkStart w:id="1319" w:name="_Toc90481037"/>
      <w:bookmarkStart w:id="1320" w:name="_Toc90481216"/>
      <w:bookmarkStart w:id="1321" w:name="_Toc104446884"/>
      <w:bookmarkStart w:id="1322" w:name="_Toc104447092"/>
      <w:bookmarkStart w:id="1323" w:name="_Toc104447740"/>
      <w:bookmarkStart w:id="1324" w:name="_Toc111053440"/>
      <w:bookmarkStart w:id="1325" w:name="_Toc111053555"/>
      <w:bookmarkStart w:id="1326" w:name="_Toc112944909"/>
      <w:bookmarkStart w:id="1327" w:name="_Toc129445405"/>
      <w:bookmarkStart w:id="1328" w:name="_Toc130287264"/>
      <w:bookmarkStart w:id="1329" w:name="_Toc139539245"/>
      <w:bookmarkStart w:id="1330" w:name="_Toc144308440"/>
      <w:bookmarkStart w:id="1331" w:name="_Toc167971329"/>
      <w:bookmarkStart w:id="1332" w:name="_Toc202272529"/>
      <w:bookmarkStart w:id="1333" w:name="_Toc205283645"/>
      <w:r w:rsidRPr="00110A83">
        <w:rPr>
          <w:rFonts w:ascii="Times New Roman" w:eastAsia="ヒラギノ角ゴ Pro W3" w:hAnsi="Times New Roman" w:cs="Times New Roman"/>
          <w:bCs/>
          <w:color w:val="000000"/>
          <w:lang w:eastAsia="lv-LV"/>
        </w:rPr>
        <w:lastRenderedPageBreak/>
        <w:t>Pretendentu iesniegto piedāvājumu pārbaudei, Pretendentu atlasei, tehnisko piedāvājumu atbilstības pārbaudei, kā arī piedāvājumu vērtēšanai un salīdzināšanai Komisija var pieaicināt ekspertus.</w:t>
      </w:r>
      <w:bookmarkEnd w:id="1318"/>
      <w:bookmarkEnd w:id="1319"/>
      <w:bookmarkEnd w:id="1320"/>
      <w:bookmarkEnd w:id="1321"/>
      <w:bookmarkEnd w:id="1322"/>
      <w:bookmarkEnd w:id="1323"/>
      <w:bookmarkEnd w:id="1324"/>
      <w:bookmarkEnd w:id="1325"/>
      <w:bookmarkEnd w:id="1326"/>
      <w:bookmarkEnd w:id="1327"/>
      <w:bookmarkEnd w:id="1328"/>
      <w:bookmarkEnd w:id="1329"/>
      <w:bookmarkEnd w:id="1330"/>
      <w:bookmarkEnd w:id="1331"/>
      <w:bookmarkEnd w:id="1332"/>
      <w:bookmarkEnd w:id="1333"/>
    </w:p>
    <w:p w14:paraId="5B509738" w14:textId="7C837D71" w:rsidR="00E653F5" w:rsidRPr="00110A83" w:rsidRDefault="00E653F5" w:rsidP="00EB1240">
      <w:pPr>
        <w:pStyle w:val="ListParagraph"/>
        <w:numPr>
          <w:ilvl w:val="2"/>
          <w:numId w:val="2"/>
        </w:numPr>
        <w:suppressAutoHyphens/>
        <w:spacing w:before="60" w:afterLines="60" w:after="144" w:line="240" w:lineRule="auto"/>
        <w:ind w:left="1134" w:right="566" w:hanging="642"/>
        <w:contextualSpacing w:val="0"/>
        <w:jc w:val="both"/>
        <w:outlineLvl w:val="2"/>
        <w:rPr>
          <w:rFonts w:ascii="Times New Roman" w:eastAsia="ヒラギノ角ゴ Pro W3" w:hAnsi="Times New Roman" w:cs="Times New Roman"/>
          <w:bCs/>
          <w:color w:val="000000"/>
          <w:lang w:eastAsia="lv-LV"/>
        </w:rPr>
      </w:pPr>
      <w:bookmarkStart w:id="1334" w:name="_Toc74579584"/>
      <w:bookmarkStart w:id="1335" w:name="_Toc90481038"/>
      <w:bookmarkStart w:id="1336" w:name="_Toc90481217"/>
      <w:bookmarkStart w:id="1337" w:name="_Toc104446885"/>
      <w:bookmarkStart w:id="1338" w:name="_Toc104447093"/>
      <w:bookmarkStart w:id="1339" w:name="_Toc104447741"/>
      <w:bookmarkStart w:id="1340" w:name="_Toc111053441"/>
      <w:bookmarkStart w:id="1341" w:name="_Toc111053556"/>
      <w:bookmarkStart w:id="1342" w:name="_Toc112944910"/>
      <w:bookmarkStart w:id="1343" w:name="_Toc129445406"/>
      <w:bookmarkStart w:id="1344" w:name="_Toc130287265"/>
      <w:bookmarkStart w:id="1345" w:name="_Toc139539246"/>
      <w:bookmarkStart w:id="1346" w:name="_Toc144308441"/>
      <w:bookmarkStart w:id="1347" w:name="_Toc167971330"/>
      <w:bookmarkStart w:id="1348" w:name="_Toc202272530"/>
      <w:bookmarkStart w:id="1349" w:name="_Toc205283646"/>
      <w:r w:rsidRPr="00110A83">
        <w:rPr>
          <w:rFonts w:ascii="Times New Roman" w:eastAsia="ヒラギノ角ゴ Pro W3" w:hAnsi="Times New Roman" w:cs="Times New Roman"/>
          <w:bCs/>
          <w:color w:val="000000"/>
          <w:lang w:eastAsia="lv-LV"/>
        </w:rPr>
        <w:t>Iepirkuma dokumentācijas sagatavotājs (Pasūtītāja amatpersona vai darbinieks), Komisijas locekļi</w:t>
      </w:r>
      <w:r w:rsidR="00302FA0" w:rsidRPr="00110A83">
        <w:rPr>
          <w:rFonts w:ascii="Times New Roman" w:eastAsia="ヒラギノ角ゴ Pro W3" w:hAnsi="Times New Roman" w:cs="Times New Roman"/>
          <w:bCs/>
          <w:color w:val="000000"/>
          <w:lang w:eastAsia="lv-LV"/>
        </w:rPr>
        <w:t>, sekretārs</w:t>
      </w:r>
      <w:r w:rsidRPr="00110A83">
        <w:rPr>
          <w:rFonts w:ascii="Times New Roman" w:eastAsia="ヒラギノ角ゴ Pro W3" w:hAnsi="Times New Roman" w:cs="Times New Roman"/>
          <w:bCs/>
          <w:color w:val="000000"/>
          <w:lang w:eastAsia="lv-LV"/>
        </w:rPr>
        <w:t xml:space="preserve"> un eksperti nedrīkst pārstāvēt Pretendenta intereses, kā arī nedrīkst būt saistīti ar Pretendentu PIL 25.panta pirmās</w:t>
      </w:r>
      <w:r w:rsidR="004F72FF" w:rsidRPr="00110A83">
        <w:rPr>
          <w:rFonts w:ascii="Times New Roman" w:eastAsia="ヒラギノ角ゴ Pro W3" w:hAnsi="Times New Roman" w:cs="Times New Roman"/>
          <w:bCs/>
          <w:color w:val="000000"/>
          <w:lang w:eastAsia="lv-LV"/>
        </w:rPr>
        <w:t>, otrās</w:t>
      </w:r>
      <w:r w:rsidRPr="00110A83">
        <w:rPr>
          <w:rFonts w:ascii="Times New Roman" w:eastAsia="ヒラギノ角ゴ Pro W3" w:hAnsi="Times New Roman" w:cs="Times New Roman"/>
          <w:bCs/>
          <w:color w:val="000000"/>
          <w:lang w:eastAsia="lv-LV"/>
        </w:rPr>
        <w:t xml:space="preserve"> daļas izpratnē.</w:t>
      </w:r>
      <w:bookmarkEnd w:id="1334"/>
      <w:bookmarkEnd w:id="1335"/>
      <w:bookmarkEnd w:id="1336"/>
      <w:bookmarkEnd w:id="1337"/>
      <w:bookmarkEnd w:id="1338"/>
      <w:bookmarkEnd w:id="1339"/>
      <w:bookmarkEnd w:id="1340"/>
      <w:bookmarkEnd w:id="1341"/>
      <w:bookmarkEnd w:id="1342"/>
      <w:bookmarkEnd w:id="1343"/>
      <w:bookmarkEnd w:id="1344"/>
      <w:bookmarkEnd w:id="1345"/>
      <w:bookmarkEnd w:id="1346"/>
      <w:bookmarkEnd w:id="1347"/>
      <w:bookmarkEnd w:id="1348"/>
      <w:bookmarkEnd w:id="1349"/>
    </w:p>
    <w:p w14:paraId="3DC617FC" w14:textId="08D744DF" w:rsidR="00E653F5" w:rsidRPr="00110A83" w:rsidRDefault="00E653F5" w:rsidP="00EB1240">
      <w:pPr>
        <w:pStyle w:val="ListParagraph"/>
        <w:numPr>
          <w:ilvl w:val="2"/>
          <w:numId w:val="2"/>
        </w:numPr>
        <w:suppressAutoHyphens/>
        <w:spacing w:before="60" w:afterLines="60" w:after="144" w:line="240" w:lineRule="auto"/>
        <w:ind w:left="1134" w:right="566" w:hanging="642"/>
        <w:contextualSpacing w:val="0"/>
        <w:jc w:val="both"/>
        <w:outlineLvl w:val="2"/>
        <w:rPr>
          <w:rFonts w:ascii="Times New Roman" w:eastAsia="ヒラギノ角ゴ Pro W3" w:hAnsi="Times New Roman" w:cs="Times New Roman"/>
          <w:bCs/>
          <w:color w:val="000000"/>
          <w:lang w:eastAsia="lv-LV"/>
        </w:rPr>
      </w:pPr>
      <w:bookmarkStart w:id="1350" w:name="_Toc74579585"/>
      <w:bookmarkStart w:id="1351" w:name="_Toc90481039"/>
      <w:bookmarkStart w:id="1352" w:name="_Toc90481218"/>
      <w:bookmarkStart w:id="1353" w:name="_Toc104446886"/>
      <w:bookmarkStart w:id="1354" w:name="_Toc104447094"/>
      <w:bookmarkStart w:id="1355" w:name="_Toc104447742"/>
      <w:bookmarkStart w:id="1356" w:name="_Toc111053442"/>
      <w:bookmarkStart w:id="1357" w:name="_Toc111053557"/>
      <w:bookmarkStart w:id="1358" w:name="_Toc112944911"/>
      <w:bookmarkStart w:id="1359" w:name="_Toc129445407"/>
      <w:bookmarkStart w:id="1360" w:name="_Toc130287266"/>
      <w:bookmarkStart w:id="1361" w:name="_Toc139539247"/>
      <w:bookmarkStart w:id="1362" w:name="_Toc144308442"/>
      <w:bookmarkStart w:id="1363" w:name="_Toc167971331"/>
      <w:bookmarkStart w:id="1364" w:name="_Toc202272531"/>
      <w:bookmarkStart w:id="1365" w:name="_Toc205283647"/>
      <w:r w:rsidRPr="00110A83">
        <w:rPr>
          <w:rFonts w:ascii="Times New Roman" w:eastAsia="ヒラギノ角ゴ Pro W3" w:hAnsi="Times New Roman" w:cs="Times New Roman"/>
          <w:bCs/>
          <w:color w:val="000000"/>
          <w:lang w:eastAsia="lv-LV"/>
        </w:rPr>
        <w:t>Iepirkuma dokumentācijas sagatavotāja (Pasūtītāja amatpersona vai darbinieks), Komisijas locekļu</w:t>
      </w:r>
      <w:r w:rsidR="00302FA0" w:rsidRPr="00110A83">
        <w:rPr>
          <w:rFonts w:ascii="Times New Roman" w:eastAsia="ヒラギノ角ゴ Pro W3" w:hAnsi="Times New Roman" w:cs="Times New Roman"/>
          <w:bCs/>
          <w:color w:val="000000"/>
          <w:lang w:eastAsia="lv-LV"/>
        </w:rPr>
        <w:t>, sekretāra</w:t>
      </w:r>
      <w:r w:rsidRPr="00110A83">
        <w:rPr>
          <w:rFonts w:ascii="Times New Roman" w:eastAsia="ヒラギノ角ゴ Pro W3" w:hAnsi="Times New Roman" w:cs="Times New Roman"/>
          <w:bCs/>
          <w:color w:val="000000"/>
          <w:lang w:eastAsia="lv-LV"/>
        </w:rPr>
        <w:t xml:space="preserve"> un ekspertu saistība ar Pretendentu attiecas arī uz gadījumiem, kad Pretendents ir personu apvienība, kuras dalībnieki ir fiziskās vai juridiskās personas, ar kurām Komisijas loceklim vai ekspertam ir PIL 25.panta pirmās daļas 1., 2. vai 3.punktā minētā saistība.</w:t>
      </w:r>
      <w:bookmarkEnd w:id="1350"/>
      <w:bookmarkEnd w:id="1351"/>
      <w:bookmarkEnd w:id="1352"/>
      <w:bookmarkEnd w:id="1353"/>
      <w:bookmarkEnd w:id="1354"/>
      <w:bookmarkEnd w:id="1355"/>
      <w:bookmarkEnd w:id="1356"/>
      <w:bookmarkEnd w:id="1357"/>
      <w:bookmarkEnd w:id="1358"/>
      <w:bookmarkEnd w:id="1359"/>
      <w:bookmarkEnd w:id="1360"/>
      <w:bookmarkEnd w:id="1361"/>
      <w:bookmarkEnd w:id="1362"/>
      <w:bookmarkEnd w:id="1363"/>
      <w:bookmarkEnd w:id="1364"/>
      <w:bookmarkEnd w:id="1365"/>
    </w:p>
    <w:p w14:paraId="7392F3D0" w14:textId="2DA7D3FF" w:rsidR="00E653F5" w:rsidRPr="00110A83" w:rsidRDefault="00E653F5" w:rsidP="00EB1240">
      <w:pPr>
        <w:pStyle w:val="ListParagraph"/>
        <w:numPr>
          <w:ilvl w:val="2"/>
          <w:numId w:val="2"/>
        </w:numPr>
        <w:suppressAutoHyphens/>
        <w:spacing w:before="60" w:afterLines="60" w:after="144" w:line="240" w:lineRule="auto"/>
        <w:ind w:left="1134" w:right="566" w:hanging="642"/>
        <w:contextualSpacing w:val="0"/>
        <w:jc w:val="both"/>
        <w:outlineLvl w:val="2"/>
        <w:rPr>
          <w:rFonts w:ascii="Times New Roman" w:eastAsia="ヒラギノ角ゴ Pro W3" w:hAnsi="Times New Roman" w:cs="Times New Roman"/>
          <w:bCs/>
          <w:color w:val="000000"/>
          <w:lang w:eastAsia="lv-LV"/>
        </w:rPr>
      </w:pPr>
      <w:bookmarkStart w:id="1366" w:name="_Toc74579586"/>
      <w:bookmarkStart w:id="1367" w:name="_Toc90481040"/>
      <w:bookmarkStart w:id="1368" w:name="_Toc90481219"/>
      <w:bookmarkStart w:id="1369" w:name="_Toc104446887"/>
      <w:bookmarkStart w:id="1370" w:name="_Toc104447095"/>
      <w:bookmarkStart w:id="1371" w:name="_Toc104447743"/>
      <w:bookmarkStart w:id="1372" w:name="_Toc111053558"/>
      <w:bookmarkStart w:id="1373" w:name="_Toc112944912"/>
      <w:bookmarkStart w:id="1374" w:name="_Toc129445408"/>
      <w:bookmarkStart w:id="1375" w:name="_Toc130287267"/>
      <w:bookmarkStart w:id="1376" w:name="_Toc139539248"/>
      <w:bookmarkStart w:id="1377" w:name="_Toc144308443"/>
      <w:bookmarkStart w:id="1378" w:name="_Toc167971332"/>
      <w:bookmarkStart w:id="1379" w:name="_Toc202272532"/>
      <w:bookmarkStart w:id="1380" w:name="_Toc205283648"/>
      <w:r w:rsidRPr="00110A83">
        <w:rPr>
          <w:rFonts w:ascii="Times New Roman" w:eastAsia="ヒラギノ角ゴ Pro W3" w:hAnsi="Times New Roman" w:cs="Times New Roman"/>
          <w:bCs/>
          <w:color w:val="000000"/>
          <w:lang w:eastAsia="lv-LV"/>
        </w:rPr>
        <w:t>Iepirkuma dokumentācijas sagatavotājs (Pasūtītāja amatpersona vai darbinieks), Komisijas locekļi</w:t>
      </w:r>
      <w:r w:rsidR="00302FA0" w:rsidRPr="00110A83">
        <w:rPr>
          <w:rFonts w:ascii="Times New Roman" w:eastAsia="ヒラギノ角ゴ Pro W3" w:hAnsi="Times New Roman" w:cs="Times New Roman"/>
          <w:bCs/>
          <w:color w:val="000000"/>
          <w:lang w:eastAsia="lv-LV"/>
        </w:rPr>
        <w:t>, sekretārs</w:t>
      </w:r>
      <w:r w:rsidRPr="00110A83">
        <w:rPr>
          <w:rFonts w:ascii="Times New Roman" w:eastAsia="ヒラギノ角ゴ Pro W3" w:hAnsi="Times New Roman" w:cs="Times New Roman"/>
          <w:bCs/>
          <w:color w:val="000000"/>
          <w:lang w:eastAsia="lv-LV"/>
        </w:rPr>
        <w:t xml:space="preserve"> un eksperti paraksta apliecinājumu, ka nav tādu apstākļu, kuru dēļ varētu uzskatīt, ka viņi ir ieinteresēti konkrēta Pretendenta izvēlē vai darbībā, vai ka viņi ir saistīti ar tiem PIL 25.panta pirmās daļas izpratnē.</w:t>
      </w:r>
      <w:bookmarkEnd w:id="1366"/>
      <w:bookmarkEnd w:id="1367"/>
      <w:bookmarkEnd w:id="1368"/>
      <w:bookmarkEnd w:id="1369"/>
      <w:bookmarkEnd w:id="1370"/>
      <w:bookmarkEnd w:id="1371"/>
      <w:bookmarkEnd w:id="1372"/>
      <w:bookmarkEnd w:id="1373"/>
      <w:bookmarkEnd w:id="1374"/>
      <w:bookmarkEnd w:id="1375"/>
      <w:bookmarkEnd w:id="1376"/>
      <w:bookmarkEnd w:id="1377"/>
      <w:bookmarkEnd w:id="1378"/>
      <w:bookmarkEnd w:id="1379"/>
      <w:bookmarkEnd w:id="1380"/>
    </w:p>
    <w:p w14:paraId="0FB06E5A" w14:textId="761311CB" w:rsidR="00E653F5" w:rsidRPr="00110A83" w:rsidRDefault="00E653F5" w:rsidP="00EB1240">
      <w:pPr>
        <w:pStyle w:val="ListParagraph"/>
        <w:numPr>
          <w:ilvl w:val="2"/>
          <w:numId w:val="2"/>
        </w:numPr>
        <w:suppressAutoHyphens/>
        <w:spacing w:before="60" w:afterLines="60" w:after="144" w:line="240" w:lineRule="auto"/>
        <w:ind w:left="1134" w:right="566" w:hanging="642"/>
        <w:contextualSpacing w:val="0"/>
        <w:jc w:val="both"/>
        <w:outlineLvl w:val="2"/>
        <w:rPr>
          <w:rFonts w:ascii="Times New Roman" w:eastAsia="ヒラギノ角ゴ Pro W3" w:hAnsi="Times New Roman" w:cs="Times New Roman"/>
          <w:bCs/>
          <w:color w:val="000000"/>
          <w:lang w:eastAsia="lv-LV"/>
        </w:rPr>
      </w:pPr>
      <w:bookmarkStart w:id="1381" w:name="_Toc74579588"/>
      <w:bookmarkStart w:id="1382" w:name="_Toc90481042"/>
      <w:bookmarkStart w:id="1383" w:name="_Toc90481221"/>
      <w:bookmarkStart w:id="1384" w:name="_Toc104446889"/>
      <w:bookmarkStart w:id="1385" w:name="_Toc104447097"/>
      <w:bookmarkStart w:id="1386" w:name="_Toc104447745"/>
      <w:bookmarkStart w:id="1387" w:name="_Toc111053560"/>
      <w:bookmarkStart w:id="1388" w:name="_Toc112944914"/>
      <w:bookmarkStart w:id="1389" w:name="_Toc129445409"/>
      <w:bookmarkStart w:id="1390" w:name="_Toc130287268"/>
      <w:bookmarkStart w:id="1391" w:name="_Toc139539249"/>
      <w:bookmarkStart w:id="1392" w:name="_Toc144308444"/>
      <w:bookmarkStart w:id="1393" w:name="_Toc167971333"/>
      <w:bookmarkStart w:id="1394" w:name="_Toc202272533"/>
      <w:bookmarkStart w:id="1395" w:name="_Toc205283649"/>
      <w:r w:rsidRPr="00110A83">
        <w:rPr>
          <w:rFonts w:ascii="Times New Roman" w:eastAsia="ヒラギノ角ゴ Pro W3" w:hAnsi="Times New Roman" w:cs="Times New Roman"/>
          <w:bCs/>
          <w:color w:val="000000"/>
          <w:lang w:eastAsia="lv-LV"/>
        </w:rPr>
        <w:t>Komisija trīs darbdienu laikā pēc lēmuma pieņemšanas vienlaikus informē visus Pretendentus par pieņemto lēmumu attiecībā uz iepirkuma līguma slēgšanu un sagatavo ziņojumu, un to publicē pasūtītāja profilā, ievērojot</w:t>
      </w:r>
      <w:r w:rsidR="002533D9" w:rsidRPr="00110A83">
        <w:rPr>
          <w:rFonts w:ascii="Times New Roman" w:eastAsia="ヒラギノ角ゴ Pro W3" w:hAnsi="Times New Roman" w:cs="Times New Roman"/>
          <w:bCs/>
          <w:color w:val="000000"/>
          <w:lang w:eastAsia="lv-LV"/>
        </w:rPr>
        <w:t xml:space="preserve"> </w:t>
      </w:r>
      <w:r w:rsidRPr="00110A83">
        <w:rPr>
          <w:rFonts w:ascii="Times New Roman" w:eastAsia="ヒラギノ角ゴ Pro W3" w:hAnsi="Times New Roman" w:cs="Times New Roman"/>
          <w:bCs/>
          <w:color w:val="000000"/>
          <w:lang w:eastAsia="lv-LV"/>
        </w:rPr>
        <w:t>Ministru kabineta noteikto kārtību un saturu.</w:t>
      </w:r>
      <w:bookmarkEnd w:id="1381"/>
      <w:bookmarkEnd w:id="1382"/>
      <w:bookmarkEnd w:id="1383"/>
      <w:bookmarkEnd w:id="1384"/>
      <w:bookmarkEnd w:id="1385"/>
      <w:bookmarkEnd w:id="1386"/>
      <w:bookmarkEnd w:id="1387"/>
      <w:bookmarkEnd w:id="1388"/>
      <w:bookmarkEnd w:id="1389"/>
      <w:bookmarkEnd w:id="1390"/>
      <w:bookmarkEnd w:id="1391"/>
      <w:bookmarkEnd w:id="1392"/>
      <w:bookmarkEnd w:id="1393"/>
      <w:bookmarkEnd w:id="1394"/>
      <w:bookmarkEnd w:id="1395"/>
    </w:p>
    <w:p w14:paraId="521434FC" w14:textId="374A5F72" w:rsidR="00295F8E" w:rsidRPr="00110A83" w:rsidRDefault="00E653F5" w:rsidP="00EB1240">
      <w:pPr>
        <w:pStyle w:val="ListParagraph"/>
        <w:numPr>
          <w:ilvl w:val="2"/>
          <w:numId w:val="2"/>
        </w:numPr>
        <w:suppressAutoHyphens/>
        <w:spacing w:before="60" w:afterLines="60" w:after="144" w:line="240" w:lineRule="auto"/>
        <w:ind w:left="1134" w:right="566" w:hanging="642"/>
        <w:contextualSpacing w:val="0"/>
        <w:jc w:val="both"/>
        <w:outlineLvl w:val="2"/>
        <w:rPr>
          <w:rFonts w:ascii="Times New Roman" w:eastAsia="ヒラギノ角ゴ Pro W3" w:hAnsi="Times New Roman" w:cs="Times New Roman"/>
          <w:bCs/>
          <w:color w:val="000000"/>
          <w:lang w:eastAsia="lv-LV"/>
        </w:rPr>
      </w:pPr>
      <w:bookmarkStart w:id="1396" w:name="_Toc74579589"/>
      <w:bookmarkStart w:id="1397" w:name="_Toc90481043"/>
      <w:bookmarkStart w:id="1398" w:name="_Toc90481222"/>
      <w:bookmarkStart w:id="1399" w:name="_Toc104446890"/>
      <w:bookmarkStart w:id="1400" w:name="_Toc104447098"/>
      <w:bookmarkStart w:id="1401" w:name="_Toc104447746"/>
      <w:bookmarkStart w:id="1402" w:name="_Toc111053561"/>
      <w:bookmarkStart w:id="1403" w:name="_Toc112944915"/>
      <w:bookmarkStart w:id="1404" w:name="_Toc129445410"/>
      <w:bookmarkStart w:id="1405" w:name="_Toc130287269"/>
      <w:bookmarkStart w:id="1406" w:name="_Toc139539250"/>
      <w:bookmarkStart w:id="1407" w:name="_Toc144308445"/>
      <w:bookmarkStart w:id="1408" w:name="_Toc167971334"/>
      <w:bookmarkStart w:id="1409" w:name="_Toc202272534"/>
      <w:bookmarkStart w:id="1410" w:name="_Toc205283650"/>
      <w:r w:rsidRPr="00110A83">
        <w:rPr>
          <w:rFonts w:ascii="Times New Roman" w:eastAsia="ヒラギノ角ゴ Pro W3" w:hAnsi="Times New Roman" w:cs="Times New Roman"/>
          <w:bCs/>
          <w:color w:val="000000"/>
          <w:lang w:eastAsia="lv-LV"/>
        </w:rPr>
        <w:t>Komisija 10 darba dienu laikā pēc tam, kad noslēgts iepirkuma līgums vai pieņemts lēmums par iepirkuma procedūras izbeigšanu vai pārtraukšanu, iesniedz IUB publicēšanai paziņojumu par līgum</w:t>
      </w:r>
      <w:r w:rsidR="00E15947" w:rsidRPr="00110A83">
        <w:rPr>
          <w:rFonts w:ascii="Times New Roman" w:eastAsia="ヒラギノ角ゴ Pro W3" w:hAnsi="Times New Roman" w:cs="Times New Roman"/>
          <w:bCs/>
          <w:color w:val="000000"/>
          <w:lang w:eastAsia="lv-LV"/>
        </w:rPr>
        <w:t>a slēgšanas tiesību piešķiršanu</w:t>
      </w:r>
      <w:r w:rsidR="002C562E" w:rsidRPr="00110A83">
        <w:rPr>
          <w:rFonts w:ascii="Times New Roman" w:eastAsia="ヒラギノ角ゴ Pro W3" w:hAnsi="Times New Roman" w:cs="Times New Roman"/>
          <w:bCs/>
          <w:color w:val="000000"/>
          <w:lang w:eastAsia="lv-LV"/>
        </w:rPr>
        <w:t>.</w:t>
      </w:r>
      <w:bookmarkEnd w:id="1396"/>
      <w:bookmarkEnd w:id="1397"/>
      <w:bookmarkEnd w:id="1398"/>
      <w:bookmarkEnd w:id="1399"/>
      <w:bookmarkEnd w:id="1400"/>
      <w:bookmarkEnd w:id="1401"/>
      <w:bookmarkEnd w:id="1402"/>
      <w:bookmarkEnd w:id="1403"/>
      <w:bookmarkEnd w:id="1404"/>
      <w:bookmarkEnd w:id="1405"/>
      <w:bookmarkEnd w:id="1406"/>
      <w:bookmarkEnd w:id="1407"/>
      <w:bookmarkEnd w:id="1408"/>
      <w:bookmarkEnd w:id="1409"/>
      <w:bookmarkEnd w:id="1410"/>
      <w:r w:rsidR="00E15947" w:rsidRPr="00110A83">
        <w:rPr>
          <w:rFonts w:ascii="Times New Roman" w:eastAsia="ヒラギノ角ゴ Pro W3" w:hAnsi="Times New Roman" w:cs="Times New Roman"/>
          <w:bCs/>
          <w:color w:val="000000"/>
          <w:lang w:eastAsia="lv-LV"/>
        </w:rPr>
        <w:t xml:space="preserve"> </w:t>
      </w:r>
    </w:p>
    <w:p w14:paraId="7D1404E7" w14:textId="77777777" w:rsidR="00E653F5" w:rsidRPr="00110A83" w:rsidRDefault="00E653F5" w:rsidP="00EB1240">
      <w:pPr>
        <w:pStyle w:val="ListParagraph"/>
        <w:numPr>
          <w:ilvl w:val="1"/>
          <w:numId w:val="2"/>
        </w:numPr>
        <w:spacing w:after="120" w:line="240" w:lineRule="auto"/>
        <w:ind w:right="566"/>
        <w:jc w:val="both"/>
        <w:rPr>
          <w:rFonts w:ascii="Times New Roman" w:eastAsia="Times New Roman" w:hAnsi="Times New Roman" w:cs="Times New Roman"/>
          <w:b/>
          <w:bCs/>
          <w:szCs w:val="26"/>
          <w:lang w:eastAsia="lv-LV"/>
        </w:rPr>
      </w:pPr>
      <w:bookmarkStart w:id="1411" w:name="_Toc368392518"/>
      <w:bookmarkStart w:id="1412" w:name="_Toc368392568"/>
      <w:bookmarkStart w:id="1413" w:name="_Toc368566420"/>
      <w:bookmarkStart w:id="1414" w:name="_Toc19111582"/>
      <w:bookmarkStart w:id="1415" w:name="_Toc74579590"/>
      <w:bookmarkStart w:id="1416" w:name="_Toc90481044"/>
      <w:bookmarkStart w:id="1417" w:name="_Toc90481223"/>
      <w:bookmarkStart w:id="1418" w:name="_Toc104446891"/>
      <w:bookmarkStart w:id="1419" w:name="_Toc104447099"/>
      <w:bookmarkStart w:id="1420" w:name="_Toc104447747"/>
      <w:bookmarkStart w:id="1421" w:name="_Toc111053562"/>
      <w:bookmarkStart w:id="1422" w:name="_Toc112944916"/>
      <w:bookmarkStart w:id="1423" w:name="_Toc129445411"/>
      <w:bookmarkStart w:id="1424" w:name="_Toc130287270"/>
      <w:r w:rsidRPr="00110A83">
        <w:rPr>
          <w:rFonts w:ascii="Times New Roman" w:eastAsia="Times New Roman" w:hAnsi="Times New Roman" w:cs="Times New Roman"/>
          <w:b/>
          <w:bCs/>
          <w:szCs w:val="26"/>
          <w:lang w:eastAsia="lv-LV"/>
        </w:rPr>
        <w:t>Piegādātāja tiesības</w:t>
      </w:r>
      <w:bookmarkEnd w:id="1411"/>
      <w:bookmarkEnd w:id="1412"/>
      <w:bookmarkEnd w:id="1413"/>
      <w:r w:rsidRPr="00110A83">
        <w:rPr>
          <w:rFonts w:ascii="Times New Roman" w:eastAsia="Times New Roman" w:hAnsi="Times New Roman" w:cs="Times New Roman"/>
          <w:b/>
          <w:bCs/>
          <w:szCs w:val="26"/>
          <w:lang w:eastAsia="lv-LV"/>
        </w:rPr>
        <w:t xml:space="preserve"> un pienākumi</w:t>
      </w:r>
      <w:bookmarkEnd w:id="1414"/>
      <w:bookmarkEnd w:id="1415"/>
      <w:bookmarkEnd w:id="1416"/>
      <w:bookmarkEnd w:id="1417"/>
      <w:bookmarkEnd w:id="1418"/>
      <w:bookmarkEnd w:id="1419"/>
      <w:bookmarkEnd w:id="1420"/>
      <w:bookmarkEnd w:id="1421"/>
      <w:bookmarkEnd w:id="1422"/>
      <w:bookmarkEnd w:id="1423"/>
      <w:bookmarkEnd w:id="1424"/>
    </w:p>
    <w:p w14:paraId="040CFBA5" w14:textId="4C9B8C7C" w:rsidR="00E653F5" w:rsidRPr="00110A83" w:rsidRDefault="00E653F5" w:rsidP="00EB1240">
      <w:pPr>
        <w:pStyle w:val="ListParagraph"/>
        <w:numPr>
          <w:ilvl w:val="2"/>
          <w:numId w:val="2"/>
        </w:numPr>
        <w:suppressAutoHyphens/>
        <w:spacing w:before="60" w:afterLines="60" w:after="144" w:line="240" w:lineRule="auto"/>
        <w:ind w:left="1134" w:right="566" w:hanging="642"/>
        <w:contextualSpacing w:val="0"/>
        <w:jc w:val="both"/>
        <w:outlineLvl w:val="2"/>
        <w:rPr>
          <w:rFonts w:ascii="Times New Roman" w:eastAsia="ヒラギノ角ゴ Pro W3" w:hAnsi="Times New Roman" w:cs="Times New Roman"/>
          <w:bCs/>
          <w:color w:val="000000"/>
          <w:lang w:eastAsia="lv-LV"/>
        </w:rPr>
      </w:pPr>
      <w:bookmarkStart w:id="1425" w:name="_Toc74579591"/>
      <w:bookmarkStart w:id="1426" w:name="_Toc90481045"/>
      <w:bookmarkStart w:id="1427" w:name="_Toc90481224"/>
      <w:bookmarkStart w:id="1428" w:name="_Toc104446892"/>
      <w:bookmarkStart w:id="1429" w:name="_Toc104447100"/>
      <w:bookmarkStart w:id="1430" w:name="_Toc104447748"/>
      <w:bookmarkStart w:id="1431" w:name="_Toc111053563"/>
      <w:bookmarkStart w:id="1432" w:name="_Toc112944917"/>
      <w:bookmarkStart w:id="1433" w:name="_Toc129445412"/>
      <w:bookmarkStart w:id="1434" w:name="_Toc130287271"/>
      <w:bookmarkStart w:id="1435" w:name="_Toc139539251"/>
      <w:bookmarkStart w:id="1436" w:name="_Toc144308446"/>
      <w:bookmarkStart w:id="1437" w:name="_Toc167971335"/>
      <w:bookmarkStart w:id="1438" w:name="_Toc202272535"/>
      <w:bookmarkStart w:id="1439" w:name="_Toc205283651"/>
      <w:r w:rsidRPr="00110A83">
        <w:rPr>
          <w:rFonts w:ascii="Times New Roman" w:eastAsia="ヒラギノ角ゴ Pro W3" w:hAnsi="Times New Roman" w:cs="Times New Roman"/>
          <w:bCs/>
          <w:color w:val="000000"/>
          <w:lang w:eastAsia="lv-LV"/>
        </w:rPr>
        <w:t>Piedāvājumu var iesniegt piegādātājs – persona vai personu (piegādātāju) apvienība jebkurā to kombinācijā. Ja konkursa rezultātā Komisija pieņems lēmumu par līguma slēgšanu ar apvienību, tā pēc savas izvēles izveidojas atbilstoši noteiktam juridiskam statusam vai noslēdz sabiedrības līgumu, vienojoties par apvienības dalībnieku atbildības sadalījumu, ja tas nepieciešams iepirkuma līguma noteikumu sekmīgai izpildei.</w:t>
      </w:r>
      <w:bookmarkEnd w:id="1425"/>
      <w:bookmarkEnd w:id="1426"/>
      <w:bookmarkEnd w:id="1427"/>
      <w:bookmarkEnd w:id="1428"/>
      <w:bookmarkEnd w:id="1429"/>
      <w:bookmarkEnd w:id="1430"/>
      <w:bookmarkEnd w:id="1431"/>
      <w:bookmarkEnd w:id="1432"/>
      <w:bookmarkEnd w:id="1433"/>
      <w:bookmarkEnd w:id="1434"/>
      <w:bookmarkEnd w:id="1435"/>
      <w:bookmarkEnd w:id="1436"/>
      <w:bookmarkEnd w:id="1437"/>
      <w:bookmarkEnd w:id="1438"/>
      <w:bookmarkEnd w:id="1439"/>
    </w:p>
    <w:p w14:paraId="011EA7CF" w14:textId="77777777" w:rsidR="00E653F5" w:rsidRPr="00110A83" w:rsidRDefault="00E653F5" w:rsidP="00EB1240">
      <w:pPr>
        <w:pStyle w:val="ListParagraph"/>
        <w:numPr>
          <w:ilvl w:val="2"/>
          <w:numId w:val="2"/>
        </w:numPr>
        <w:suppressAutoHyphens/>
        <w:spacing w:before="60" w:afterLines="60" w:after="144" w:line="240" w:lineRule="auto"/>
        <w:ind w:left="1134" w:right="566" w:hanging="642"/>
        <w:contextualSpacing w:val="0"/>
        <w:jc w:val="both"/>
        <w:outlineLvl w:val="2"/>
        <w:rPr>
          <w:rFonts w:ascii="Times New Roman" w:eastAsia="ヒラギノ角ゴ Pro W3" w:hAnsi="Times New Roman" w:cs="Times New Roman"/>
          <w:bCs/>
          <w:color w:val="000000"/>
          <w:lang w:eastAsia="lv-LV"/>
        </w:rPr>
      </w:pPr>
      <w:bookmarkStart w:id="1440" w:name="_Toc74579592"/>
      <w:bookmarkStart w:id="1441" w:name="_Toc90481046"/>
      <w:bookmarkStart w:id="1442" w:name="_Toc90481225"/>
      <w:bookmarkStart w:id="1443" w:name="_Toc104446893"/>
      <w:bookmarkStart w:id="1444" w:name="_Toc104447101"/>
      <w:bookmarkStart w:id="1445" w:name="_Toc104447749"/>
      <w:bookmarkStart w:id="1446" w:name="_Toc111053564"/>
      <w:bookmarkStart w:id="1447" w:name="_Toc112944918"/>
      <w:bookmarkStart w:id="1448" w:name="_Toc129445413"/>
      <w:bookmarkStart w:id="1449" w:name="_Toc130287272"/>
      <w:bookmarkStart w:id="1450" w:name="_Toc139539252"/>
      <w:bookmarkStart w:id="1451" w:name="_Toc144308447"/>
      <w:bookmarkStart w:id="1452" w:name="_Toc167971336"/>
      <w:bookmarkStart w:id="1453" w:name="_Toc202272536"/>
      <w:bookmarkStart w:id="1454" w:name="_Toc205283652"/>
      <w:r w:rsidRPr="00110A83">
        <w:rPr>
          <w:rFonts w:ascii="Times New Roman" w:eastAsia="ヒラギノ角ゴ Pro W3" w:hAnsi="Times New Roman" w:cs="Times New Roman"/>
          <w:bCs/>
          <w:color w:val="000000"/>
          <w:lang w:eastAsia="lv-LV"/>
        </w:rPr>
        <w:t>Ieinteresētais piegādātājs ir tiesīgs laikus pieprasīt papildu informāciju par iepirkuma procedūras dokumentos iekļautajām prasībām attiecībā uz piedāvājumu sagatavošanu un iesniegšanu vai Pretendentu atlasi.</w:t>
      </w:r>
      <w:bookmarkEnd w:id="1440"/>
      <w:bookmarkEnd w:id="1441"/>
      <w:bookmarkEnd w:id="1442"/>
      <w:bookmarkEnd w:id="1443"/>
      <w:bookmarkEnd w:id="1444"/>
      <w:bookmarkEnd w:id="1445"/>
      <w:bookmarkEnd w:id="1446"/>
      <w:bookmarkEnd w:id="1447"/>
      <w:bookmarkEnd w:id="1448"/>
      <w:bookmarkEnd w:id="1449"/>
      <w:bookmarkEnd w:id="1450"/>
      <w:bookmarkEnd w:id="1451"/>
      <w:bookmarkEnd w:id="1452"/>
      <w:bookmarkEnd w:id="1453"/>
      <w:bookmarkEnd w:id="1454"/>
      <w:r w:rsidRPr="00110A83">
        <w:rPr>
          <w:rFonts w:ascii="Times New Roman" w:eastAsia="ヒラギノ角ゴ Pro W3" w:hAnsi="Times New Roman" w:cs="Times New Roman"/>
          <w:bCs/>
          <w:color w:val="000000"/>
          <w:lang w:eastAsia="lv-LV"/>
        </w:rPr>
        <w:t xml:space="preserve"> </w:t>
      </w:r>
    </w:p>
    <w:p w14:paraId="101872E3" w14:textId="77777777" w:rsidR="00E653F5" w:rsidRPr="00110A83" w:rsidRDefault="00E653F5" w:rsidP="00EB1240">
      <w:pPr>
        <w:pStyle w:val="ListParagraph"/>
        <w:numPr>
          <w:ilvl w:val="2"/>
          <w:numId w:val="2"/>
        </w:numPr>
        <w:suppressAutoHyphens/>
        <w:spacing w:before="60" w:afterLines="60" w:after="144" w:line="240" w:lineRule="auto"/>
        <w:ind w:left="1134" w:right="566" w:hanging="642"/>
        <w:contextualSpacing w:val="0"/>
        <w:jc w:val="both"/>
        <w:outlineLvl w:val="2"/>
        <w:rPr>
          <w:rFonts w:ascii="Times New Roman" w:eastAsia="ヒラギノ角ゴ Pro W3" w:hAnsi="Times New Roman" w:cs="Times New Roman"/>
          <w:bCs/>
          <w:color w:val="000000"/>
          <w:lang w:eastAsia="lv-LV"/>
        </w:rPr>
      </w:pPr>
      <w:bookmarkStart w:id="1455" w:name="_Toc74579593"/>
      <w:bookmarkStart w:id="1456" w:name="_Toc90481047"/>
      <w:bookmarkStart w:id="1457" w:name="_Toc90481226"/>
      <w:bookmarkStart w:id="1458" w:name="_Toc104446894"/>
      <w:bookmarkStart w:id="1459" w:name="_Toc104447102"/>
      <w:bookmarkStart w:id="1460" w:name="_Toc104447750"/>
      <w:bookmarkStart w:id="1461" w:name="_Toc111053565"/>
      <w:bookmarkStart w:id="1462" w:name="_Toc112944919"/>
      <w:bookmarkStart w:id="1463" w:name="_Toc129445414"/>
      <w:bookmarkStart w:id="1464" w:name="_Toc130287273"/>
      <w:bookmarkStart w:id="1465" w:name="_Toc139539253"/>
      <w:bookmarkStart w:id="1466" w:name="_Toc144308448"/>
      <w:bookmarkStart w:id="1467" w:name="_Toc167971337"/>
      <w:bookmarkStart w:id="1468" w:name="_Toc202272537"/>
      <w:bookmarkStart w:id="1469" w:name="_Toc205283653"/>
      <w:r w:rsidRPr="00110A83">
        <w:rPr>
          <w:rFonts w:ascii="Times New Roman" w:eastAsia="ヒラギノ角ゴ Pro W3" w:hAnsi="Times New Roman" w:cs="Times New Roman"/>
          <w:bCs/>
          <w:color w:val="000000"/>
          <w:lang w:eastAsia="lv-LV"/>
        </w:rPr>
        <w:t>Katrs piegādātājs par iepirkuma priekšmetu tiesīgs iesniegt vienu piedāvājumu. Piegādātājs pirms piedāvājuma iesniegšanas termiņa beigām var grozīt vai atsaukt iesniegto piedāvājumu.</w:t>
      </w:r>
      <w:bookmarkEnd w:id="1455"/>
      <w:bookmarkEnd w:id="1456"/>
      <w:bookmarkEnd w:id="1457"/>
      <w:bookmarkEnd w:id="1458"/>
      <w:bookmarkEnd w:id="1459"/>
      <w:bookmarkEnd w:id="1460"/>
      <w:bookmarkEnd w:id="1461"/>
      <w:bookmarkEnd w:id="1462"/>
      <w:bookmarkEnd w:id="1463"/>
      <w:bookmarkEnd w:id="1464"/>
      <w:bookmarkEnd w:id="1465"/>
      <w:bookmarkEnd w:id="1466"/>
      <w:bookmarkEnd w:id="1467"/>
      <w:bookmarkEnd w:id="1468"/>
      <w:bookmarkEnd w:id="1469"/>
      <w:r w:rsidRPr="00110A83">
        <w:rPr>
          <w:rFonts w:ascii="Times New Roman" w:eastAsia="ヒラギノ角ゴ Pro W3" w:hAnsi="Times New Roman" w:cs="Times New Roman"/>
          <w:bCs/>
          <w:color w:val="000000"/>
          <w:lang w:eastAsia="lv-LV"/>
        </w:rPr>
        <w:t xml:space="preserve"> </w:t>
      </w:r>
    </w:p>
    <w:p w14:paraId="14FC3B45" w14:textId="779D28F2" w:rsidR="00E653F5" w:rsidRPr="00110A83" w:rsidRDefault="00E653F5" w:rsidP="00EB1240">
      <w:pPr>
        <w:pStyle w:val="ListParagraph"/>
        <w:numPr>
          <w:ilvl w:val="2"/>
          <w:numId w:val="2"/>
        </w:numPr>
        <w:suppressAutoHyphens/>
        <w:spacing w:before="60" w:afterLines="60" w:after="144" w:line="240" w:lineRule="auto"/>
        <w:ind w:left="1134" w:right="566" w:hanging="642"/>
        <w:contextualSpacing w:val="0"/>
        <w:jc w:val="both"/>
        <w:outlineLvl w:val="2"/>
        <w:rPr>
          <w:rFonts w:ascii="Times New Roman" w:eastAsia="ヒラギノ角ゴ Pro W3" w:hAnsi="Times New Roman" w:cs="Times New Roman"/>
          <w:bCs/>
          <w:color w:val="000000"/>
          <w:lang w:eastAsia="lv-LV"/>
        </w:rPr>
      </w:pPr>
      <w:bookmarkStart w:id="1470" w:name="_Toc74579594"/>
      <w:bookmarkStart w:id="1471" w:name="_Toc90481048"/>
      <w:bookmarkStart w:id="1472" w:name="_Toc90481227"/>
      <w:bookmarkStart w:id="1473" w:name="_Toc104446895"/>
      <w:bookmarkStart w:id="1474" w:name="_Toc104447103"/>
      <w:bookmarkStart w:id="1475" w:name="_Toc104447751"/>
      <w:bookmarkStart w:id="1476" w:name="_Toc111053566"/>
      <w:bookmarkStart w:id="1477" w:name="_Toc112944920"/>
      <w:bookmarkStart w:id="1478" w:name="_Toc129445415"/>
      <w:bookmarkStart w:id="1479" w:name="_Toc130287274"/>
      <w:bookmarkStart w:id="1480" w:name="_Toc139539254"/>
      <w:bookmarkStart w:id="1481" w:name="_Toc144308449"/>
      <w:bookmarkStart w:id="1482" w:name="_Toc167971338"/>
      <w:bookmarkStart w:id="1483" w:name="_Toc202272538"/>
      <w:bookmarkStart w:id="1484" w:name="_Toc205283654"/>
      <w:r w:rsidRPr="00110A83">
        <w:rPr>
          <w:rFonts w:ascii="Times New Roman" w:eastAsia="ヒラギノ角ゴ Pro W3" w:hAnsi="Times New Roman" w:cs="Times New Roman"/>
          <w:bCs/>
          <w:color w:val="000000"/>
          <w:lang w:eastAsia="lv-LV"/>
        </w:rPr>
        <w:t xml:space="preserve">Piegādātājam ir tiesības ierosināt, lai tiek rīkota ieinteresēto piegādātāju sanāksme. Pasūtītājs rīko ieinteresēto piegādātāju sanāksmi, ja ne vēlāk kā 10 dienas pirms piedāvājumu iesniegšanas termiņa pēdējās dienas ir saņemti vismaz divu ieinteresēto piegādātāju priekšlikumi rīkot ieinteresēto piegādātāju sanāksmi. Sanāksmi rīko ne vēlāk kā piecas (5) dienas pirms piedāvājumu iesniegšanas termiņa pēdējās dienas, un informāciju par sanāksmi ievieto </w:t>
      </w:r>
      <w:r w:rsidR="00471B7A">
        <w:rPr>
          <w:rFonts w:ascii="Times New Roman" w:eastAsia="ヒラギノ角ゴ Pro W3" w:hAnsi="Times New Roman" w:cs="Times New Roman"/>
          <w:bCs/>
          <w:color w:val="000000"/>
          <w:lang w:eastAsia="lv-LV"/>
        </w:rPr>
        <w:t>pircēja profilā</w:t>
      </w:r>
      <w:r w:rsidRPr="00110A83">
        <w:rPr>
          <w:rFonts w:ascii="Times New Roman" w:eastAsia="ヒラギノ角ゴ Pro W3" w:hAnsi="Times New Roman" w:cs="Times New Roman"/>
          <w:bCs/>
          <w:color w:val="000000"/>
          <w:lang w:eastAsia="lv-LV"/>
        </w:rPr>
        <w:t xml:space="preserve"> vismaz trīs dienas iepriekš.</w:t>
      </w:r>
      <w:bookmarkEnd w:id="1470"/>
      <w:bookmarkEnd w:id="1471"/>
      <w:bookmarkEnd w:id="1472"/>
      <w:bookmarkEnd w:id="1473"/>
      <w:bookmarkEnd w:id="1474"/>
      <w:bookmarkEnd w:id="1475"/>
      <w:bookmarkEnd w:id="1476"/>
      <w:bookmarkEnd w:id="1477"/>
      <w:bookmarkEnd w:id="1478"/>
      <w:bookmarkEnd w:id="1479"/>
      <w:bookmarkEnd w:id="1480"/>
      <w:bookmarkEnd w:id="1481"/>
      <w:bookmarkEnd w:id="1482"/>
      <w:bookmarkEnd w:id="1483"/>
      <w:bookmarkEnd w:id="1484"/>
      <w:r w:rsidRPr="00110A83">
        <w:rPr>
          <w:rFonts w:ascii="Times New Roman" w:eastAsia="ヒラギノ角ゴ Pro W3" w:hAnsi="Times New Roman" w:cs="Times New Roman"/>
          <w:bCs/>
          <w:color w:val="000000"/>
          <w:lang w:eastAsia="lv-LV"/>
        </w:rPr>
        <w:t xml:space="preserve"> </w:t>
      </w:r>
    </w:p>
    <w:p w14:paraId="2B7A8C03" w14:textId="0A74BB3A" w:rsidR="00E653F5" w:rsidRPr="00110A83" w:rsidRDefault="00E653F5" w:rsidP="00EB1240">
      <w:pPr>
        <w:pStyle w:val="ListParagraph"/>
        <w:numPr>
          <w:ilvl w:val="2"/>
          <w:numId w:val="2"/>
        </w:numPr>
        <w:suppressAutoHyphens/>
        <w:spacing w:before="60" w:afterLines="60" w:after="144" w:line="240" w:lineRule="auto"/>
        <w:ind w:left="1134" w:right="566" w:hanging="642"/>
        <w:contextualSpacing w:val="0"/>
        <w:jc w:val="both"/>
        <w:outlineLvl w:val="2"/>
        <w:rPr>
          <w:rFonts w:ascii="Times New Roman" w:eastAsia="ヒラギノ角ゴ Pro W3" w:hAnsi="Times New Roman" w:cs="Times New Roman"/>
          <w:bCs/>
          <w:color w:val="000000"/>
          <w:lang w:eastAsia="lv-LV"/>
        </w:rPr>
      </w:pPr>
      <w:bookmarkStart w:id="1485" w:name="_Toc74579595"/>
      <w:bookmarkStart w:id="1486" w:name="_Toc90481049"/>
      <w:bookmarkStart w:id="1487" w:name="_Toc90481228"/>
      <w:bookmarkStart w:id="1488" w:name="_Toc104446896"/>
      <w:bookmarkStart w:id="1489" w:name="_Toc104447104"/>
      <w:bookmarkStart w:id="1490" w:name="_Toc104447752"/>
      <w:bookmarkStart w:id="1491" w:name="_Toc111053567"/>
      <w:bookmarkStart w:id="1492" w:name="_Toc112944921"/>
      <w:bookmarkStart w:id="1493" w:name="_Toc129445416"/>
      <w:bookmarkStart w:id="1494" w:name="_Toc130287275"/>
      <w:bookmarkStart w:id="1495" w:name="_Toc139539255"/>
      <w:bookmarkStart w:id="1496" w:name="_Toc144308450"/>
      <w:bookmarkStart w:id="1497" w:name="_Toc167971339"/>
      <w:bookmarkStart w:id="1498" w:name="_Toc202272539"/>
      <w:bookmarkStart w:id="1499" w:name="_Toc205283655"/>
      <w:r w:rsidRPr="00110A83">
        <w:rPr>
          <w:rFonts w:ascii="Times New Roman" w:eastAsia="ヒラギノ角ゴ Pro W3" w:hAnsi="Times New Roman" w:cs="Times New Roman"/>
          <w:bCs/>
          <w:color w:val="000000"/>
          <w:lang w:eastAsia="lv-LV"/>
        </w:rPr>
        <w:t>Piegādātājs var iesniegt Eiropas vienoto iepirkuma procedūras dokumentu (turpmāk  - ESPD</w:t>
      </w:r>
      <w:r w:rsidR="00E47C92" w:rsidRPr="00110A83">
        <w:rPr>
          <w:rFonts w:ascii="Times New Roman" w:eastAsia="ヒラギノ角ゴ Pro W3" w:hAnsi="Times New Roman" w:cs="Times New Roman"/>
          <w:bCs/>
          <w:color w:val="000000"/>
          <w:lang w:eastAsia="lv-LV"/>
        </w:rPr>
        <w:t>), izmantojot</w:t>
      </w:r>
      <w:r w:rsidR="00E47C92" w:rsidRPr="00EB1240">
        <w:rPr>
          <w:rFonts w:ascii="Times New Roman" w:eastAsia="ヒラギノ角ゴ Pro W3" w:hAnsi="Times New Roman" w:cs="Times New Roman"/>
          <w:bCs/>
          <w:color w:val="000000"/>
          <w:lang w:eastAsia="lv-LV"/>
        </w:rPr>
        <w:t xml:space="preserve"> </w:t>
      </w:r>
      <w:r w:rsidR="00E47C92" w:rsidRPr="00110A83">
        <w:rPr>
          <w:rFonts w:ascii="Times New Roman" w:eastAsia="ヒラギノ角ゴ Pro W3" w:hAnsi="Times New Roman" w:cs="Times New Roman"/>
          <w:bCs/>
          <w:color w:val="000000"/>
          <w:lang w:eastAsia="lv-LV"/>
        </w:rPr>
        <w:t xml:space="preserve">Elektronisko iepirkumu sistēmas (turpmāk – EIS) tīmekļvietnē izveidoto rīku - </w:t>
      </w:r>
      <w:hyperlink r:id="rId13" w:history="1">
        <w:r w:rsidR="00E47C92" w:rsidRPr="00EB1240">
          <w:rPr>
            <w:color w:val="000000"/>
          </w:rPr>
          <w:t>http://espd.eis.gov.lv</w:t>
        </w:r>
      </w:hyperlink>
      <w:r w:rsidR="00E47C92" w:rsidRPr="00110A83">
        <w:rPr>
          <w:rFonts w:ascii="Times New Roman" w:eastAsia="ヒラギノ角ゴ Pro W3" w:hAnsi="Times New Roman" w:cs="Times New Roman"/>
          <w:bCs/>
          <w:color w:val="000000"/>
          <w:lang w:eastAsia="lv-LV"/>
        </w:rPr>
        <w:t>, kur pretendents var aizpildīt ESPD, tad to saglabāt un iesniegt pasūtītājam EIS e-konkursu apakšsistēmā</w:t>
      </w:r>
      <w:r w:rsidRPr="00110A83">
        <w:rPr>
          <w:rFonts w:ascii="Times New Roman" w:eastAsia="ヒラギノ角ゴ Pro W3" w:hAnsi="Times New Roman" w:cs="Times New Roman"/>
          <w:bCs/>
          <w:color w:val="000000"/>
          <w:lang w:eastAsia="lv-LV"/>
        </w:rPr>
        <w:t xml:space="preserve">  kā sākotnējo pierādījumu atbilstībai paziņojumā par līgumu vai </w:t>
      </w:r>
      <w:r w:rsidR="00A421A6" w:rsidRPr="00110A83">
        <w:rPr>
          <w:rFonts w:ascii="Times New Roman" w:eastAsia="ヒラギノ角ゴ Pro W3" w:hAnsi="Times New Roman" w:cs="Times New Roman"/>
          <w:bCs/>
          <w:color w:val="000000"/>
          <w:lang w:eastAsia="lv-LV"/>
        </w:rPr>
        <w:t>N</w:t>
      </w:r>
      <w:r w:rsidRPr="00110A83">
        <w:rPr>
          <w:rFonts w:ascii="Times New Roman" w:eastAsia="ヒラギノ角ゴ Pro W3" w:hAnsi="Times New Roman" w:cs="Times New Roman"/>
          <w:bCs/>
          <w:color w:val="000000"/>
          <w:lang w:eastAsia="lv-LV"/>
        </w:rPr>
        <w:t>olikumā noteiktajām Pretendentu atlases pras</w:t>
      </w:r>
      <w:r w:rsidR="00057418" w:rsidRPr="00110A83">
        <w:rPr>
          <w:rFonts w:ascii="Times New Roman" w:eastAsia="ヒラギノ角ゴ Pro W3" w:hAnsi="Times New Roman" w:cs="Times New Roman"/>
          <w:bCs/>
          <w:color w:val="000000"/>
          <w:lang w:eastAsia="lv-LV"/>
        </w:rPr>
        <w:t xml:space="preserve">ībām atbilstoši PIL  49.pantam. </w:t>
      </w:r>
      <w:r w:rsidR="00C37DBD" w:rsidRPr="00110A83">
        <w:rPr>
          <w:rFonts w:ascii="Times New Roman" w:eastAsia="ヒラギノ角ゴ Pro W3" w:hAnsi="Times New Roman" w:cs="Times New Roman"/>
          <w:bCs/>
          <w:color w:val="000000"/>
          <w:lang w:eastAsia="lv-LV"/>
        </w:rPr>
        <w:t xml:space="preserve">Pretendents </w:t>
      </w:r>
      <w:r w:rsidR="00057418" w:rsidRPr="00110A83">
        <w:rPr>
          <w:rFonts w:ascii="Times New Roman" w:eastAsia="ヒラギノ角ゴ Pro W3" w:hAnsi="Times New Roman" w:cs="Times New Roman"/>
          <w:bCs/>
          <w:color w:val="000000"/>
          <w:lang w:eastAsia="lv-LV"/>
        </w:rPr>
        <w:t xml:space="preserve">aizpilda </w:t>
      </w:r>
      <w:r w:rsidR="00C37DBD" w:rsidRPr="00110A83">
        <w:rPr>
          <w:rFonts w:ascii="Times New Roman" w:eastAsia="ヒラギノ角ゴ Pro W3" w:hAnsi="Times New Roman" w:cs="Times New Roman"/>
          <w:bCs/>
          <w:color w:val="000000"/>
          <w:lang w:eastAsia="lv-LV"/>
        </w:rPr>
        <w:t xml:space="preserve">ESPD </w:t>
      </w:r>
      <w:r w:rsidR="00057418" w:rsidRPr="00110A83">
        <w:rPr>
          <w:rFonts w:ascii="Times New Roman" w:eastAsia="ヒラギノ角ゴ Pro W3" w:hAnsi="Times New Roman" w:cs="Times New Roman"/>
          <w:bCs/>
          <w:color w:val="000000"/>
          <w:lang w:eastAsia="lv-LV"/>
        </w:rPr>
        <w:t>atbilstoši prasībām, kuras nosaka Eiropas Komisijas 2016.gada 5.janvāra īstenošanas regula Nr. 2016/7, ar ko nosaka standarta veidlapu Eiropas vienotajam iepirkuma procedūras dokumentam (regulas 2. pielikums).</w:t>
      </w:r>
      <w:r w:rsidRPr="00110A83">
        <w:rPr>
          <w:rFonts w:ascii="Times New Roman" w:eastAsia="ヒラギノ角ゴ Pro W3" w:hAnsi="Times New Roman" w:cs="Times New Roman"/>
          <w:bCs/>
          <w:color w:val="000000"/>
          <w:lang w:eastAsia="lv-LV"/>
        </w:rPr>
        <w:t xml:space="preserve"> Ja piegādātājs izvēlējies iesniegt ESPD, lai apliecinātu, ka tas atb</w:t>
      </w:r>
      <w:r w:rsidR="00021AF5" w:rsidRPr="00110A83">
        <w:rPr>
          <w:rFonts w:ascii="Times New Roman" w:eastAsia="ヒラギノ角ゴ Pro W3" w:hAnsi="Times New Roman" w:cs="Times New Roman"/>
          <w:bCs/>
          <w:color w:val="000000"/>
          <w:lang w:eastAsia="lv-LV"/>
        </w:rPr>
        <w:t>ilst paziņojumā par līgumu vai N</w:t>
      </w:r>
      <w:r w:rsidRPr="00110A83">
        <w:rPr>
          <w:rFonts w:ascii="Times New Roman" w:eastAsia="ヒラギノ角ゴ Pro W3" w:hAnsi="Times New Roman" w:cs="Times New Roman"/>
          <w:bCs/>
          <w:color w:val="000000"/>
          <w:lang w:eastAsia="lv-LV"/>
        </w:rPr>
        <w:t>olikumā noteiktajām Pretendentu atlases prasībām, tas iesniedz šo dokumentu arī par katru personu, uz kuras iespējām tas balstās, lai apliecinātu, ka tā kvalifikācija atbi</w:t>
      </w:r>
      <w:r w:rsidR="00021AF5" w:rsidRPr="00110A83">
        <w:rPr>
          <w:rFonts w:ascii="Times New Roman" w:eastAsia="ヒラギノ角ゴ Pro W3" w:hAnsi="Times New Roman" w:cs="Times New Roman"/>
          <w:bCs/>
          <w:color w:val="000000"/>
          <w:lang w:eastAsia="lv-LV"/>
        </w:rPr>
        <w:t xml:space="preserve">lst paziņojumā par līgumu </w:t>
      </w:r>
      <w:r w:rsidR="00021AF5" w:rsidRPr="00110A83">
        <w:rPr>
          <w:rFonts w:ascii="Times New Roman" w:eastAsia="ヒラギノ角ゴ Pro W3" w:hAnsi="Times New Roman" w:cs="Times New Roman"/>
          <w:bCs/>
          <w:color w:val="000000"/>
          <w:lang w:eastAsia="lv-LV"/>
        </w:rPr>
        <w:lastRenderedPageBreak/>
        <w:t>vai N</w:t>
      </w:r>
      <w:r w:rsidRPr="00110A83">
        <w:rPr>
          <w:rFonts w:ascii="Times New Roman" w:eastAsia="ヒラギノ角ゴ Pro W3" w:hAnsi="Times New Roman" w:cs="Times New Roman"/>
          <w:bCs/>
          <w:color w:val="000000"/>
          <w:lang w:eastAsia="lv-LV"/>
        </w:rPr>
        <w:t>olikumā noteiktajām prasībām, un par tā norādīto apakšuzņēmēju, kura sniedzamo pakalpojumu vērtība ir vismaz 10 procenti no iepirkuma līguma vērtības. Piegādātāju apvienība iesniedz atsevišķu ESPD par katru tās dalībnieku.</w:t>
      </w:r>
      <w:bookmarkEnd w:id="1485"/>
      <w:r w:rsidR="005347F5" w:rsidRPr="00110A83">
        <w:rPr>
          <w:rFonts w:ascii="Times New Roman" w:eastAsia="ヒラギノ角ゴ Pro W3" w:hAnsi="Times New Roman" w:cs="Times New Roman"/>
          <w:bCs/>
          <w:color w:val="000000"/>
          <w:lang w:eastAsia="lv-LV"/>
        </w:rPr>
        <w:t xml:space="preserve"> </w:t>
      </w:r>
      <w:r w:rsidR="00BC430A" w:rsidRPr="00110A83">
        <w:rPr>
          <w:rFonts w:ascii="Times New Roman" w:eastAsia="ヒラギノ角ゴ Pro W3" w:hAnsi="Times New Roman" w:cs="Times New Roman"/>
          <w:bCs/>
          <w:color w:val="000000"/>
          <w:lang w:eastAsia="lv-LV"/>
        </w:rPr>
        <w:t>Pretendentam jāaizpilda ESPD I</w:t>
      </w:r>
      <w:r w:rsidR="00DB0CD9" w:rsidRPr="00110A83">
        <w:rPr>
          <w:rFonts w:ascii="Times New Roman" w:eastAsia="ヒラギノ角ゴ Pro W3" w:hAnsi="Times New Roman" w:cs="Times New Roman"/>
          <w:bCs/>
          <w:color w:val="000000"/>
          <w:lang w:eastAsia="lv-LV"/>
        </w:rPr>
        <w:t> </w:t>
      </w:r>
      <w:r w:rsidR="00BC430A" w:rsidRPr="00110A83">
        <w:rPr>
          <w:rFonts w:ascii="Times New Roman" w:eastAsia="ヒラギノ角ゴ Pro W3" w:hAnsi="Times New Roman" w:cs="Times New Roman"/>
          <w:bCs/>
          <w:color w:val="000000"/>
          <w:lang w:eastAsia="lv-LV"/>
        </w:rPr>
        <w:t xml:space="preserve">daļa “Informācija par iepirkuma procedūru un līgumslēdzēju iestādi vai līgumslēdzēju subjektu”, </w:t>
      </w:r>
      <w:r w:rsidR="00DB0CD9" w:rsidRPr="00110A83">
        <w:rPr>
          <w:rFonts w:ascii="Times New Roman" w:eastAsia="ヒラギノ角ゴ Pro W3" w:hAnsi="Times New Roman" w:cs="Times New Roman"/>
          <w:bCs/>
          <w:color w:val="000000"/>
          <w:lang w:eastAsia="lv-LV"/>
        </w:rPr>
        <w:t xml:space="preserve">II daļa “Informācija par ekonomikas dalībnieku”, </w:t>
      </w:r>
      <w:r w:rsidR="00BC430A" w:rsidRPr="00110A83">
        <w:rPr>
          <w:rFonts w:ascii="Times New Roman" w:eastAsia="ヒラギノ角ゴ Pro W3" w:hAnsi="Times New Roman" w:cs="Times New Roman"/>
          <w:bCs/>
          <w:color w:val="000000"/>
          <w:lang w:eastAsia="lv-LV"/>
        </w:rPr>
        <w:t>III daļa “Izslēgšanas iemesli” un IV daļa “Atlases kritēriji”.</w:t>
      </w:r>
      <w:bookmarkEnd w:id="1486"/>
      <w:bookmarkEnd w:id="1487"/>
      <w:bookmarkEnd w:id="1488"/>
      <w:bookmarkEnd w:id="1489"/>
      <w:bookmarkEnd w:id="1490"/>
      <w:bookmarkEnd w:id="1491"/>
      <w:bookmarkEnd w:id="1492"/>
      <w:bookmarkEnd w:id="1493"/>
      <w:bookmarkEnd w:id="1494"/>
      <w:bookmarkEnd w:id="1495"/>
      <w:bookmarkEnd w:id="1496"/>
      <w:bookmarkEnd w:id="1497"/>
      <w:bookmarkEnd w:id="1498"/>
      <w:bookmarkEnd w:id="1499"/>
    </w:p>
    <w:p w14:paraId="175A2B4B" w14:textId="77777777" w:rsidR="00E653F5" w:rsidRPr="00110A83" w:rsidRDefault="00E653F5" w:rsidP="00EB1240">
      <w:pPr>
        <w:pStyle w:val="ListParagraph"/>
        <w:numPr>
          <w:ilvl w:val="2"/>
          <w:numId w:val="2"/>
        </w:numPr>
        <w:suppressAutoHyphens/>
        <w:spacing w:before="60" w:afterLines="60" w:after="144" w:line="240" w:lineRule="auto"/>
        <w:ind w:left="1134" w:right="566" w:hanging="642"/>
        <w:contextualSpacing w:val="0"/>
        <w:jc w:val="both"/>
        <w:outlineLvl w:val="2"/>
        <w:rPr>
          <w:rFonts w:ascii="Times New Roman" w:eastAsia="ヒラギノ角ゴ Pro W3" w:hAnsi="Times New Roman" w:cs="Times New Roman"/>
          <w:bCs/>
          <w:color w:val="000000"/>
          <w:lang w:eastAsia="lv-LV"/>
        </w:rPr>
      </w:pPr>
      <w:bookmarkStart w:id="1500" w:name="_Toc74579596"/>
      <w:bookmarkStart w:id="1501" w:name="_Toc90481050"/>
      <w:bookmarkStart w:id="1502" w:name="_Toc90481229"/>
      <w:bookmarkStart w:id="1503" w:name="_Toc104446897"/>
      <w:bookmarkStart w:id="1504" w:name="_Toc104447105"/>
      <w:bookmarkStart w:id="1505" w:name="_Toc104447753"/>
      <w:bookmarkStart w:id="1506" w:name="_Toc111053568"/>
      <w:bookmarkStart w:id="1507" w:name="_Toc112944922"/>
      <w:bookmarkStart w:id="1508" w:name="_Toc129445417"/>
      <w:bookmarkStart w:id="1509" w:name="_Toc130287276"/>
      <w:bookmarkStart w:id="1510" w:name="_Toc139539256"/>
      <w:bookmarkStart w:id="1511" w:name="_Toc144308451"/>
      <w:bookmarkStart w:id="1512" w:name="_Toc167971340"/>
      <w:bookmarkStart w:id="1513" w:name="_Toc202272540"/>
      <w:bookmarkStart w:id="1514" w:name="_Toc205283656"/>
      <w:r w:rsidRPr="00110A83">
        <w:rPr>
          <w:rFonts w:ascii="Times New Roman" w:eastAsia="ヒラギノ角ゴ Pro W3" w:hAnsi="Times New Roman" w:cs="Times New Roman"/>
          <w:bCs/>
          <w:color w:val="000000"/>
          <w:lang w:eastAsia="lv-LV"/>
        </w:rPr>
        <w:t>Piegādātājs var iesniegt ESPD, kas ir bijis iesniegts citā iepirkuma procedūrā, ja tas apliecina, ka tajā iekļautā informācija ir pareiza.</w:t>
      </w:r>
      <w:bookmarkEnd w:id="1500"/>
      <w:bookmarkEnd w:id="1501"/>
      <w:bookmarkEnd w:id="1502"/>
      <w:bookmarkEnd w:id="1503"/>
      <w:bookmarkEnd w:id="1504"/>
      <w:bookmarkEnd w:id="1505"/>
      <w:bookmarkEnd w:id="1506"/>
      <w:bookmarkEnd w:id="1507"/>
      <w:bookmarkEnd w:id="1508"/>
      <w:bookmarkEnd w:id="1509"/>
      <w:bookmarkEnd w:id="1510"/>
      <w:bookmarkEnd w:id="1511"/>
      <w:bookmarkEnd w:id="1512"/>
      <w:bookmarkEnd w:id="1513"/>
      <w:bookmarkEnd w:id="1514"/>
    </w:p>
    <w:p w14:paraId="793B900E" w14:textId="4686C7A8" w:rsidR="00E653F5" w:rsidRPr="00110A83" w:rsidRDefault="00E653F5" w:rsidP="00EB1240">
      <w:pPr>
        <w:pStyle w:val="ListParagraph"/>
        <w:numPr>
          <w:ilvl w:val="2"/>
          <w:numId w:val="2"/>
        </w:numPr>
        <w:suppressAutoHyphens/>
        <w:spacing w:before="60" w:afterLines="60" w:after="144" w:line="240" w:lineRule="auto"/>
        <w:ind w:left="1134" w:right="566" w:hanging="642"/>
        <w:contextualSpacing w:val="0"/>
        <w:jc w:val="both"/>
        <w:outlineLvl w:val="2"/>
        <w:rPr>
          <w:rFonts w:ascii="Times New Roman" w:eastAsia="ヒラギノ角ゴ Pro W3" w:hAnsi="Times New Roman" w:cs="Times New Roman"/>
          <w:bCs/>
          <w:color w:val="000000"/>
          <w:lang w:eastAsia="lv-LV"/>
        </w:rPr>
      </w:pPr>
      <w:bookmarkStart w:id="1515" w:name="_Toc74579597"/>
      <w:bookmarkStart w:id="1516" w:name="_Toc90481051"/>
      <w:bookmarkStart w:id="1517" w:name="_Toc90481230"/>
      <w:bookmarkStart w:id="1518" w:name="_Toc104446898"/>
      <w:bookmarkStart w:id="1519" w:name="_Toc104447106"/>
      <w:bookmarkStart w:id="1520" w:name="_Toc104447754"/>
      <w:bookmarkStart w:id="1521" w:name="_Toc111053569"/>
      <w:bookmarkStart w:id="1522" w:name="_Toc112944923"/>
      <w:bookmarkStart w:id="1523" w:name="_Toc129445418"/>
      <w:bookmarkStart w:id="1524" w:name="_Toc130287277"/>
      <w:bookmarkStart w:id="1525" w:name="_Toc139539257"/>
      <w:bookmarkStart w:id="1526" w:name="_Toc144308452"/>
      <w:bookmarkStart w:id="1527" w:name="_Toc167971341"/>
      <w:bookmarkStart w:id="1528" w:name="_Toc202272541"/>
      <w:bookmarkStart w:id="1529" w:name="_Toc205283657"/>
      <w:r w:rsidRPr="00110A83">
        <w:rPr>
          <w:rFonts w:ascii="Times New Roman" w:eastAsia="ヒラギノ角ゴ Pro W3" w:hAnsi="Times New Roman" w:cs="Times New Roman"/>
          <w:bCs/>
          <w:color w:val="000000"/>
          <w:lang w:eastAsia="lv-LV"/>
        </w:rPr>
        <w:t>Pēc iepirkuma līguma slēgšanas t</w:t>
      </w:r>
      <w:r w:rsidR="005E09F2" w:rsidRPr="00110A83">
        <w:rPr>
          <w:rFonts w:ascii="Times New Roman" w:eastAsia="ヒラギノ角ゴ Pro W3" w:hAnsi="Times New Roman" w:cs="Times New Roman"/>
          <w:bCs/>
          <w:color w:val="000000"/>
          <w:lang w:eastAsia="lv-LV"/>
        </w:rPr>
        <w:t>iesību piešķiršanas un ne vēlāk</w:t>
      </w:r>
      <w:r w:rsidRPr="00110A83">
        <w:rPr>
          <w:rFonts w:ascii="Times New Roman" w:eastAsia="ヒラギノ角ゴ Pro W3" w:hAnsi="Times New Roman" w:cs="Times New Roman"/>
          <w:bCs/>
          <w:color w:val="000000"/>
          <w:lang w:eastAsia="lv-LV"/>
        </w:rPr>
        <w:t xml:space="preserve"> kā uzsākot iepirkuma līguma izpildi, Pretendents iesniedz darbu sniegšanā iesaistīto apakšuzņēmēju (ja tādus plānots iesaistīt) sarakstu, kurā norāda apakšuzņēmēja nosaukumu, kontaktinformāciju un to pārstāvēt tiesīgo personu, ciktāl minētā informācija ir zināma. Sarakstā norāda arī piegādātāja apakšuzņēmēju apakšuzņēmējus. Iepirkuma līguma izpildes laikā piegādātājs paziņo pasūtītājam par jebkurām minētās informācijas izmaiņām, kā arī papildina sarakstu ar informāciju par apakšuzņēmēju, kas tiek vēlāk iesaistī</w:t>
      </w:r>
      <w:r w:rsidR="00AC3A31" w:rsidRPr="00110A83">
        <w:rPr>
          <w:rFonts w:ascii="Times New Roman" w:eastAsia="ヒラギノ角ゴ Pro W3" w:hAnsi="Times New Roman" w:cs="Times New Roman"/>
          <w:bCs/>
          <w:color w:val="000000"/>
          <w:lang w:eastAsia="lv-LV"/>
        </w:rPr>
        <w:t>ts darbu veikšanā</w:t>
      </w:r>
      <w:bookmarkEnd w:id="1515"/>
      <w:bookmarkEnd w:id="1516"/>
      <w:bookmarkEnd w:id="1517"/>
      <w:bookmarkEnd w:id="1518"/>
      <w:bookmarkEnd w:id="1519"/>
      <w:bookmarkEnd w:id="1520"/>
      <w:bookmarkEnd w:id="1521"/>
      <w:bookmarkEnd w:id="1522"/>
      <w:bookmarkEnd w:id="1523"/>
      <w:bookmarkEnd w:id="1524"/>
      <w:bookmarkEnd w:id="1525"/>
      <w:bookmarkEnd w:id="1526"/>
      <w:bookmarkEnd w:id="1527"/>
      <w:bookmarkEnd w:id="1528"/>
      <w:bookmarkEnd w:id="1529"/>
    </w:p>
    <w:p w14:paraId="621F4C83" w14:textId="06694F3C" w:rsidR="00A07013" w:rsidRDefault="00A07013">
      <w:pPr>
        <w:rPr>
          <w:rFonts w:ascii="Times New Roman" w:eastAsia="ヒラギノ角ゴ Pro W3" w:hAnsi="Times New Roman" w:cs="Times New Roman"/>
          <w:bCs/>
          <w:color w:val="000000"/>
          <w:lang w:eastAsia="lv-LV"/>
        </w:rPr>
      </w:pPr>
      <w:r>
        <w:rPr>
          <w:rFonts w:ascii="Times New Roman" w:eastAsia="ヒラギノ角ゴ Pro W3" w:hAnsi="Times New Roman" w:cs="Times New Roman"/>
          <w:bCs/>
          <w:color w:val="000000"/>
          <w:lang w:eastAsia="lv-LV"/>
        </w:rPr>
        <w:br w:type="page"/>
      </w:r>
    </w:p>
    <w:p w14:paraId="111170A4" w14:textId="77777777" w:rsidR="00F35A4D" w:rsidRDefault="00F35A4D" w:rsidP="009B09EB">
      <w:pPr>
        <w:ind w:right="566"/>
        <w:jc w:val="right"/>
        <w:rPr>
          <w:rFonts w:ascii="Times New Roman" w:eastAsia="ヒラギノ角ゴ Pro W3" w:hAnsi="Times New Roman" w:cs="Times New Roman"/>
          <w:bCs/>
          <w:color w:val="000000"/>
          <w:lang w:eastAsia="lv-LV"/>
        </w:rPr>
      </w:pPr>
    </w:p>
    <w:p w14:paraId="46F7D6BF" w14:textId="0C45B610" w:rsidR="0054274D" w:rsidRPr="00110A83" w:rsidRDefault="00791DE6" w:rsidP="00C80501">
      <w:pPr>
        <w:spacing w:after="0" w:line="240" w:lineRule="auto"/>
        <w:ind w:right="567"/>
        <w:jc w:val="right"/>
        <w:rPr>
          <w:rFonts w:ascii="Times New Roman" w:hAnsi="Times New Roman" w:cs="Times New Roman"/>
          <w:b/>
          <w:sz w:val="20"/>
          <w:szCs w:val="20"/>
        </w:rPr>
      </w:pPr>
      <w:r w:rsidRPr="00110A83">
        <w:rPr>
          <w:rFonts w:ascii="Times New Roman" w:hAnsi="Times New Roman" w:cs="Times New Roman"/>
          <w:b/>
          <w:sz w:val="20"/>
          <w:szCs w:val="20"/>
        </w:rPr>
        <w:t>1.pielikums</w:t>
      </w:r>
    </w:p>
    <w:p w14:paraId="78CEEE8B" w14:textId="395212C7" w:rsidR="00FF1512" w:rsidRPr="00110A83" w:rsidRDefault="00C80501" w:rsidP="00C80501">
      <w:pPr>
        <w:spacing w:after="0" w:line="240" w:lineRule="auto"/>
        <w:ind w:right="567" w:hanging="425"/>
        <w:jc w:val="right"/>
        <w:rPr>
          <w:rFonts w:ascii="Times New Roman" w:hAnsi="Times New Roman" w:cs="Times New Roman"/>
          <w:b/>
          <w:sz w:val="20"/>
          <w:szCs w:val="20"/>
        </w:rPr>
      </w:pPr>
      <w:r>
        <w:rPr>
          <w:rFonts w:ascii="Times New Roman" w:hAnsi="Times New Roman" w:cs="Times New Roman"/>
          <w:sz w:val="20"/>
          <w:szCs w:val="20"/>
        </w:rPr>
        <w:t>a</w:t>
      </w:r>
      <w:r w:rsidR="00791DE6" w:rsidRPr="00110A83">
        <w:rPr>
          <w:rFonts w:ascii="Times New Roman" w:hAnsi="Times New Roman" w:cs="Times New Roman"/>
          <w:sz w:val="20"/>
          <w:szCs w:val="20"/>
        </w:rPr>
        <w:t>tklāt</w:t>
      </w:r>
      <w:r>
        <w:rPr>
          <w:rFonts w:ascii="Times New Roman" w:hAnsi="Times New Roman" w:cs="Times New Roman"/>
          <w:sz w:val="20"/>
          <w:szCs w:val="20"/>
        </w:rPr>
        <w:t>a</w:t>
      </w:r>
      <w:r w:rsidR="00791DE6" w:rsidRPr="00110A83">
        <w:rPr>
          <w:rFonts w:ascii="Times New Roman" w:hAnsi="Times New Roman" w:cs="Times New Roman"/>
          <w:sz w:val="20"/>
          <w:szCs w:val="20"/>
        </w:rPr>
        <w:t xml:space="preserve"> konkursa nolikumam </w:t>
      </w:r>
    </w:p>
    <w:p w14:paraId="741D8440" w14:textId="16E7DA02" w:rsidR="00692698" w:rsidRPr="00110A83" w:rsidRDefault="00692698" w:rsidP="009B09EB">
      <w:pPr>
        <w:overflowPunct w:val="0"/>
        <w:autoSpaceDE w:val="0"/>
        <w:autoSpaceDN w:val="0"/>
        <w:adjustRightInd w:val="0"/>
        <w:spacing w:after="0" w:line="240" w:lineRule="auto"/>
        <w:ind w:right="566"/>
        <w:jc w:val="center"/>
        <w:textAlignment w:val="baseline"/>
        <w:rPr>
          <w:rFonts w:ascii="Times New Roman" w:eastAsia="Times New Roman" w:hAnsi="Times New Roman" w:cs="Times New Roman"/>
          <w:b/>
          <w:lang w:eastAsia="lv-LV"/>
        </w:rPr>
      </w:pPr>
    </w:p>
    <w:p w14:paraId="5A70A0AA" w14:textId="09266279" w:rsidR="00692698" w:rsidRPr="00110A83" w:rsidRDefault="00692698" w:rsidP="004061FE">
      <w:pPr>
        <w:overflowPunct w:val="0"/>
        <w:autoSpaceDE w:val="0"/>
        <w:autoSpaceDN w:val="0"/>
        <w:adjustRightInd w:val="0"/>
        <w:spacing w:after="0" w:line="240" w:lineRule="auto"/>
        <w:jc w:val="center"/>
        <w:textAlignment w:val="baseline"/>
        <w:rPr>
          <w:rFonts w:ascii="Times New Roman" w:eastAsia="Times New Roman" w:hAnsi="Times New Roman" w:cs="Times New Roman"/>
          <w:b/>
          <w:lang w:eastAsia="lv-LV"/>
        </w:rPr>
      </w:pPr>
    </w:p>
    <w:p w14:paraId="0DF5B5B5" w14:textId="34781355" w:rsidR="006C0113" w:rsidRPr="006C0113" w:rsidRDefault="008B2ED3" w:rsidP="006C0113">
      <w:pPr>
        <w:spacing w:before="120" w:after="0" w:line="240" w:lineRule="auto"/>
        <w:ind w:left="142"/>
        <w:jc w:val="center"/>
        <w:outlineLvl w:val="0"/>
        <w:rPr>
          <w:rFonts w:ascii="Times New Roman" w:eastAsia="Times New Roman" w:hAnsi="Times New Roman" w:cs="Times New Roman"/>
          <w:b/>
          <w:bCs/>
          <w:lang w:eastAsia="lv-LV"/>
        </w:rPr>
      </w:pPr>
      <w:bookmarkStart w:id="1530" w:name="_Toc205283658"/>
      <w:r w:rsidRPr="00110A83">
        <w:rPr>
          <w:rFonts w:ascii="Times New Roman" w:eastAsia="Times New Roman" w:hAnsi="Times New Roman" w:cs="Times New Roman"/>
          <w:b/>
          <w:bCs/>
          <w:lang w:eastAsia="lv-LV"/>
        </w:rPr>
        <w:t>TEHNISKĀS SPECIFIKĀCIJAS</w:t>
      </w:r>
      <w:bookmarkStart w:id="1531" w:name="_Hlk138853038"/>
      <w:bookmarkStart w:id="1532" w:name="_Toc103203105"/>
      <w:bookmarkStart w:id="1533" w:name="_Toc104446951"/>
      <w:bookmarkStart w:id="1534" w:name="_Toc104447160"/>
      <w:bookmarkStart w:id="1535" w:name="_Toc104447808"/>
      <w:bookmarkEnd w:id="1530"/>
    </w:p>
    <w:bookmarkEnd w:id="1531"/>
    <w:p w14:paraId="12094D5A" w14:textId="77777777" w:rsidR="00E42A48" w:rsidRDefault="00E42A48" w:rsidP="00E768E6">
      <w:pPr>
        <w:overflowPunct w:val="0"/>
        <w:autoSpaceDE w:val="0"/>
        <w:autoSpaceDN w:val="0"/>
        <w:adjustRightInd w:val="0"/>
        <w:spacing w:after="0" w:line="240" w:lineRule="auto"/>
        <w:rPr>
          <w:rFonts w:ascii="Times New Roman" w:eastAsia="Times New Roman" w:hAnsi="Times New Roman" w:cs="Times New Roman"/>
          <w:bCs/>
        </w:rPr>
      </w:pPr>
    </w:p>
    <w:p w14:paraId="6B043844" w14:textId="1C6CFD62" w:rsidR="001214B4" w:rsidRDefault="009632D0" w:rsidP="00984114">
      <w:pPr>
        <w:overflowPunct w:val="0"/>
        <w:autoSpaceDE w:val="0"/>
        <w:autoSpaceDN w:val="0"/>
        <w:adjustRightInd w:val="0"/>
        <w:spacing w:after="0" w:line="240" w:lineRule="auto"/>
        <w:ind w:right="-2"/>
        <w:jc w:val="center"/>
        <w:textAlignment w:val="baseline"/>
        <w:rPr>
          <w:rFonts w:ascii="Times New Roman" w:eastAsia="Times New Roman" w:hAnsi="Times New Roman" w:cs="Times New Roman"/>
          <w:b/>
          <w:sz w:val="24"/>
          <w:szCs w:val="24"/>
        </w:rPr>
      </w:pPr>
      <w:bookmarkStart w:id="1536" w:name="_Hlk168570092"/>
      <w:r w:rsidRPr="009632D0">
        <w:rPr>
          <w:rFonts w:ascii="Times New Roman" w:eastAsia="Times New Roman" w:hAnsi="Times New Roman" w:cs="Times New Roman"/>
          <w:b/>
          <w:sz w:val="24"/>
          <w:szCs w:val="24"/>
        </w:rPr>
        <w:t>Dabasgāzes iegāde Jūrmalas valstspilsētas pašvaldības iestādēm</w:t>
      </w:r>
    </w:p>
    <w:p w14:paraId="4E41AB2A" w14:textId="77777777" w:rsidR="001214B4" w:rsidRPr="00984114" w:rsidRDefault="001214B4" w:rsidP="00984114">
      <w:pPr>
        <w:overflowPunct w:val="0"/>
        <w:autoSpaceDE w:val="0"/>
        <w:autoSpaceDN w:val="0"/>
        <w:adjustRightInd w:val="0"/>
        <w:spacing w:after="0" w:line="240" w:lineRule="auto"/>
        <w:ind w:right="-2"/>
        <w:jc w:val="center"/>
        <w:textAlignment w:val="baseline"/>
        <w:rPr>
          <w:rFonts w:ascii="Times New Roman" w:eastAsia="Times New Roman" w:hAnsi="Times New Roman" w:cs="Times New Roman"/>
          <w:b/>
          <w:noProof/>
          <w:sz w:val="18"/>
          <w:szCs w:val="18"/>
        </w:rPr>
      </w:pPr>
    </w:p>
    <w:p w14:paraId="19C73229" w14:textId="77777777" w:rsidR="00A07013" w:rsidRPr="00A07013" w:rsidRDefault="00A07013" w:rsidP="00A07013">
      <w:pPr>
        <w:numPr>
          <w:ilvl w:val="0"/>
          <w:numId w:val="44"/>
        </w:numPr>
        <w:overflowPunct w:val="0"/>
        <w:autoSpaceDE w:val="0"/>
        <w:autoSpaceDN w:val="0"/>
        <w:adjustRightInd w:val="0"/>
        <w:spacing w:after="0" w:line="240" w:lineRule="auto"/>
        <w:contextualSpacing/>
        <w:jc w:val="both"/>
        <w:rPr>
          <w:rFonts w:ascii="Times New Roman" w:eastAsia="Times New Roman" w:hAnsi="Times New Roman" w:cs="Times New Roman"/>
          <w:sz w:val="24"/>
          <w:szCs w:val="24"/>
        </w:rPr>
      </w:pPr>
      <w:r w:rsidRPr="00A07013">
        <w:rPr>
          <w:rFonts w:ascii="Times New Roman" w:eastAsia="Times New Roman" w:hAnsi="Times New Roman" w:cs="Times New Roman"/>
          <w:sz w:val="24"/>
          <w:szCs w:val="24"/>
        </w:rPr>
        <w:t>Iepirkums paredz dabasgāzes piegādi</w:t>
      </w:r>
      <w:r w:rsidRPr="00A07013">
        <w:rPr>
          <w:rFonts w:ascii="Times New Roman" w:eastAsia="Times New Roman" w:hAnsi="Times New Roman" w:cs="Times New Roman"/>
          <w:noProof/>
          <w:sz w:val="24"/>
          <w:szCs w:val="24"/>
        </w:rPr>
        <w:t xml:space="preserve"> saskaņā ar šīs tehniskās specifikācijas 1.1. pielikumā norādīto dabasgāzes patēriņa prognozēto apjomu </w:t>
      </w:r>
      <w:r w:rsidRPr="00A07013">
        <w:rPr>
          <w:rFonts w:ascii="Times New Roman" w:eastAsia="Times New Roman" w:hAnsi="Times New Roman" w:cs="Times New Roman"/>
          <w:sz w:val="24"/>
          <w:szCs w:val="24"/>
        </w:rPr>
        <w:t>Jūrmalas valstspilsētas pašvaldības iestādēm 12 mēnešus.</w:t>
      </w:r>
    </w:p>
    <w:p w14:paraId="09DC1063" w14:textId="77777777" w:rsidR="00A07013" w:rsidRPr="00A07013" w:rsidRDefault="00A07013" w:rsidP="00A07013">
      <w:pPr>
        <w:numPr>
          <w:ilvl w:val="0"/>
          <w:numId w:val="44"/>
        </w:numPr>
        <w:overflowPunct w:val="0"/>
        <w:autoSpaceDE w:val="0"/>
        <w:autoSpaceDN w:val="0"/>
        <w:adjustRightInd w:val="0"/>
        <w:spacing w:after="0" w:line="240" w:lineRule="auto"/>
        <w:contextualSpacing/>
        <w:jc w:val="both"/>
        <w:rPr>
          <w:rFonts w:ascii="Times New Roman" w:eastAsia="Times New Roman" w:hAnsi="Times New Roman" w:cs="Times New Roman"/>
          <w:sz w:val="24"/>
          <w:szCs w:val="24"/>
        </w:rPr>
      </w:pPr>
      <w:r w:rsidRPr="00A07013">
        <w:rPr>
          <w:rFonts w:ascii="Times New Roman" w:eastAsia="Times New Roman" w:hAnsi="Times New Roman" w:cs="Times New Roman"/>
          <w:sz w:val="24"/>
          <w:szCs w:val="24"/>
        </w:rPr>
        <w:t>Katra iestāde (turpmāk – Lietotājs) saskaņā ar šī iepirkuma procedūras rezultātiem slēdz līgumu ar dabasgāzes piegādātāju, kuram iepirkuma komisija piešķīrusi līguma slēgšanas tiesības.</w:t>
      </w:r>
    </w:p>
    <w:p w14:paraId="5A6D5000" w14:textId="77777777" w:rsidR="00A07013" w:rsidRPr="00A07013" w:rsidRDefault="00A07013" w:rsidP="00A07013">
      <w:pPr>
        <w:numPr>
          <w:ilvl w:val="0"/>
          <w:numId w:val="44"/>
        </w:numPr>
        <w:overflowPunct w:val="0"/>
        <w:autoSpaceDE w:val="0"/>
        <w:autoSpaceDN w:val="0"/>
        <w:adjustRightInd w:val="0"/>
        <w:spacing w:after="0" w:line="240" w:lineRule="auto"/>
        <w:contextualSpacing/>
        <w:jc w:val="both"/>
        <w:rPr>
          <w:rFonts w:ascii="Times New Roman" w:eastAsia="Times New Roman" w:hAnsi="Times New Roman" w:cs="Times New Roman"/>
          <w:sz w:val="24"/>
          <w:szCs w:val="24"/>
        </w:rPr>
      </w:pPr>
      <w:r w:rsidRPr="00A07013">
        <w:rPr>
          <w:rFonts w:ascii="Times New Roman" w:eastAsia="Times New Roman" w:hAnsi="Times New Roman" w:cs="Times New Roman"/>
          <w:noProof/>
          <w:sz w:val="24"/>
          <w:szCs w:val="24"/>
        </w:rPr>
        <w:t>Pasūtījuma apjoms var mainīties atbilstoši Lietotāja vajadzībām un budžeta iespējām.</w:t>
      </w:r>
    </w:p>
    <w:p w14:paraId="2EA2E605" w14:textId="77777777" w:rsidR="00A07013" w:rsidRPr="00A07013" w:rsidRDefault="00A07013" w:rsidP="00A07013">
      <w:pPr>
        <w:numPr>
          <w:ilvl w:val="0"/>
          <w:numId w:val="44"/>
        </w:numPr>
        <w:overflowPunct w:val="0"/>
        <w:autoSpaceDE w:val="0"/>
        <w:autoSpaceDN w:val="0"/>
        <w:adjustRightInd w:val="0"/>
        <w:spacing w:after="0" w:line="240" w:lineRule="auto"/>
        <w:contextualSpacing/>
        <w:jc w:val="both"/>
        <w:rPr>
          <w:rFonts w:ascii="Times New Roman" w:eastAsia="Times New Roman" w:hAnsi="Times New Roman" w:cs="Times New Roman"/>
          <w:sz w:val="24"/>
          <w:szCs w:val="24"/>
        </w:rPr>
      </w:pPr>
      <w:r w:rsidRPr="00A07013">
        <w:rPr>
          <w:rFonts w:ascii="Times New Roman" w:eastAsia="Times New Roman" w:hAnsi="Times New Roman" w:cs="Times New Roman"/>
          <w:noProof/>
          <w:sz w:val="24"/>
          <w:szCs w:val="24"/>
        </w:rPr>
        <w:t>Nepieciešamais pakalpojumu uzsākšanas laiks – no savstarpēji noslēgtā līguma spēkā stāšanās laika.</w:t>
      </w:r>
    </w:p>
    <w:p w14:paraId="3A5F1560" w14:textId="77777777" w:rsidR="00A07013" w:rsidRPr="00A07013" w:rsidRDefault="00A07013" w:rsidP="00A07013">
      <w:pPr>
        <w:numPr>
          <w:ilvl w:val="0"/>
          <w:numId w:val="44"/>
        </w:numPr>
        <w:overflowPunct w:val="0"/>
        <w:autoSpaceDE w:val="0"/>
        <w:autoSpaceDN w:val="0"/>
        <w:adjustRightInd w:val="0"/>
        <w:spacing w:after="0" w:line="240" w:lineRule="auto"/>
        <w:contextualSpacing/>
        <w:jc w:val="both"/>
        <w:rPr>
          <w:rFonts w:ascii="Times New Roman" w:eastAsia="Times New Roman" w:hAnsi="Times New Roman" w:cs="Times New Roman"/>
          <w:sz w:val="24"/>
          <w:szCs w:val="24"/>
        </w:rPr>
      </w:pPr>
      <w:r w:rsidRPr="00A07013">
        <w:rPr>
          <w:rFonts w:ascii="Times New Roman" w:eastAsia="Times New Roman" w:hAnsi="Times New Roman" w:cs="Times New Roman"/>
          <w:noProof/>
          <w:sz w:val="24"/>
          <w:szCs w:val="24"/>
        </w:rPr>
        <w:t xml:space="preserve">Dabasgāzi patērējošais Jūrmalas valstspilsētas pašvaldības iestādes gazificētais objekts, patērētais dabasgāzes daudzums* un atļautā maksimālā slodze – </w:t>
      </w:r>
      <w:r w:rsidRPr="00A07013">
        <w:rPr>
          <w:rFonts w:ascii="Times New Roman" w:eastAsia="Times New Roman" w:hAnsi="Times New Roman" w:cs="Times New Roman"/>
          <w:noProof/>
          <w:sz w:val="24"/>
          <w:szCs w:val="24"/>
          <w:shd w:val="clear" w:color="auto" w:fill="E7E6E6" w:themeFill="background2"/>
        </w:rPr>
        <w:t>1.1. pielikumā</w:t>
      </w:r>
      <w:r w:rsidRPr="00A07013">
        <w:rPr>
          <w:rFonts w:ascii="Times New Roman" w:eastAsia="Times New Roman" w:hAnsi="Times New Roman" w:cs="Times New Roman"/>
          <w:noProof/>
          <w:sz w:val="24"/>
          <w:szCs w:val="24"/>
        </w:rPr>
        <w:t>.</w:t>
      </w:r>
    </w:p>
    <w:p w14:paraId="6CC3C942" w14:textId="77777777" w:rsidR="00A07013" w:rsidRPr="00A07013" w:rsidRDefault="00A07013" w:rsidP="00A07013">
      <w:pPr>
        <w:numPr>
          <w:ilvl w:val="0"/>
          <w:numId w:val="44"/>
        </w:numPr>
        <w:overflowPunct w:val="0"/>
        <w:autoSpaceDE w:val="0"/>
        <w:autoSpaceDN w:val="0"/>
        <w:adjustRightInd w:val="0"/>
        <w:spacing w:after="120" w:line="240" w:lineRule="auto"/>
        <w:contextualSpacing/>
        <w:jc w:val="both"/>
        <w:rPr>
          <w:rFonts w:ascii="Times New Roman" w:eastAsia="Times New Roman" w:hAnsi="Times New Roman" w:cs="Times New Roman"/>
          <w:noProof/>
          <w:sz w:val="24"/>
          <w:szCs w:val="24"/>
        </w:rPr>
      </w:pPr>
      <w:r w:rsidRPr="00A07013">
        <w:rPr>
          <w:rFonts w:ascii="Times New Roman" w:eastAsia="Times New Roman" w:hAnsi="Times New Roman" w:cs="Times New Roman"/>
          <w:noProof/>
          <w:sz w:val="24"/>
          <w:szCs w:val="24"/>
        </w:rPr>
        <w:t>Piegādātājs nodrošina iespēju nodot informāciju par patērēto dabasgāzi, nosūtot datus elektroniski uz Lietotāja norādīto e-pasta adresi.</w:t>
      </w:r>
    </w:p>
    <w:p w14:paraId="2E0CCA76" w14:textId="77777777" w:rsidR="00A07013" w:rsidRPr="00A07013" w:rsidRDefault="00A07013" w:rsidP="00A07013">
      <w:pPr>
        <w:numPr>
          <w:ilvl w:val="0"/>
          <w:numId w:val="44"/>
        </w:numPr>
        <w:overflowPunct w:val="0"/>
        <w:autoSpaceDE w:val="0"/>
        <w:autoSpaceDN w:val="0"/>
        <w:adjustRightInd w:val="0"/>
        <w:spacing w:after="120" w:line="240" w:lineRule="auto"/>
        <w:contextualSpacing/>
        <w:jc w:val="both"/>
        <w:rPr>
          <w:rFonts w:ascii="Times New Roman" w:eastAsia="Times New Roman" w:hAnsi="Times New Roman" w:cs="Times New Roman"/>
          <w:noProof/>
          <w:sz w:val="24"/>
          <w:szCs w:val="24"/>
        </w:rPr>
      </w:pPr>
      <w:r w:rsidRPr="00A07013">
        <w:rPr>
          <w:rFonts w:ascii="Times New Roman" w:eastAsia="Times New Roman" w:hAnsi="Times New Roman" w:cs="Times New Roman"/>
          <w:noProof/>
          <w:sz w:val="24"/>
          <w:szCs w:val="24"/>
        </w:rPr>
        <w:t>Piegādātājs ir reģistrēts dabasgāzes tirgotāju reģistrā.</w:t>
      </w:r>
      <w:r w:rsidRPr="00A07013">
        <w:rPr>
          <w:rFonts w:ascii="Times New Roman" w:eastAsia="Times New Roman" w:hAnsi="Times New Roman" w:cs="Times New Roman"/>
          <w:sz w:val="24"/>
          <w:szCs w:val="24"/>
          <w:lang w:val="en-GB"/>
        </w:rPr>
        <w:t xml:space="preserve"> </w:t>
      </w:r>
    </w:p>
    <w:p w14:paraId="3BBFD07B" w14:textId="77777777" w:rsidR="00A07013" w:rsidRPr="00A07013" w:rsidRDefault="00A07013" w:rsidP="00A07013">
      <w:pPr>
        <w:numPr>
          <w:ilvl w:val="0"/>
          <w:numId w:val="44"/>
        </w:numPr>
        <w:overflowPunct w:val="0"/>
        <w:autoSpaceDE w:val="0"/>
        <w:autoSpaceDN w:val="0"/>
        <w:adjustRightInd w:val="0"/>
        <w:spacing w:after="120" w:line="240" w:lineRule="auto"/>
        <w:contextualSpacing/>
        <w:jc w:val="both"/>
        <w:rPr>
          <w:rFonts w:ascii="Times New Roman" w:eastAsia="Times New Roman" w:hAnsi="Times New Roman" w:cs="Times New Roman"/>
          <w:noProof/>
          <w:sz w:val="24"/>
          <w:szCs w:val="24"/>
        </w:rPr>
      </w:pPr>
      <w:r w:rsidRPr="00A07013">
        <w:rPr>
          <w:rFonts w:ascii="Times New Roman" w:eastAsia="Times New Roman" w:hAnsi="Times New Roman" w:cs="Times New Roman"/>
          <w:noProof/>
          <w:sz w:val="24"/>
          <w:szCs w:val="24"/>
        </w:rPr>
        <w:t xml:space="preserve">Piegādātājs ir noslēdzis pārvades sistēmas pakalpojumu līgumu ar pārvades sistēmas operatoru un saņēmis pārvades sistēmas operatora piešķirto balansēšanas portfeļa identifikatoru, kā arī noslēdzis sadales sistēmas pakalpojumu līgumu ar sadales sistēmas operatoru </w:t>
      </w:r>
    </w:p>
    <w:p w14:paraId="48ADE0B1" w14:textId="77777777" w:rsidR="00A07013" w:rsidRPr="00A07013" w:rsidRDefault="00A07013" w:rsidP="00A07013">
      <w:pPr>
        <w:numPr>
          <w:ilvl w:val="0"/>
          <w:numId w:val="44"/>
        </w:numPr>
        <w:overflowPunct w:val="0"/>
        <w:autoSpaceDE w:val="0"/>
        <w:autoSpaceDN w:val="0"/>
        <w:adjustRightInd w:val="0"/>
        <w:spacing w:after="120" w:line="240" w:lineRule="auto"/>
        <w:contextualSpacing/>
        <w:jc w:val="both"/>
        <w:rPr>
          <w:rFonts w:ascii="Times New Roman" w:eastAsia="Times New Roman" w:hAnsi="Times New Roman" w:cs="Times New Roman"/>
          <w:noProof/>
          <w:sz w:val="24"/>
          <w:szCs w:val="24"/>
        </w:rPr>
      </w:pPr>
      <w:r w:rsidRPr="00A07013">
        <w:rPr>
          <w:rFonts w:ascii="Times New Roman" w:eastAsia="Times New Roman" w:hAnsi="Times New Roman" w:cs="Times New Roman"/>
          <w:noProof/>
          <w:sz w:val="24"/>
          <w:szCs w:val="24"/>
        </w:rPr>
        <w:t xml:space="preserve">Piegādātājs nodrošina iespēju Lietotāja vārdā veikt norēķinus ar sistēmas operatoru par sistēmas pakalpojumiem. </w:t>
      </w:r>
    </w:p>
    <w:p w14:paraId="5191B041" w14:textId="77777777" w:rsidR="00A07013" w:rsidRPr="00A07013" w:rsidRDefault="00A07013" w:rsidP="00A07013">
      <w:pPr>
        <w:numPr>
          <w:ilvl w:val="0"/>
          <w:numId w:val="44"/>
        </w:numPr>
        <w:overflowPunct w:val="0"/>
        <w:autoSpaceDE w:val="0"/>
        <w:autoSpaceDN w:val="0"/>
        <w:adjustRightInd w:val="0"/>
        <w:spacing w:after="120" w:line="240" w:lineRule="auto"/>
        <w:contextualSpacing/>
        <w:jc w:val="both"/>
        <w:rPr>
          <w:rFonts w:ascii="Times New Roman" w:eastAsia="Times New Roman" w:hAnsi="Times New Roman" w:cs="Times New Roman"/>
          <w:noProof/>
          <w:sz w:val="24"/>
          <w:szCs w:val="24"/>
        </w:rPr>
      </w:pPr>
      <w:r w:rsidRPr="00A07013">
        <w:rPr>
          <w:rFonts w:ascii="Times New Roman" w:eastAsia="Times New Roman" w:hAnsi="Times New Roman" w:cs="Times New Roman"/>
          <w:noProof/>
          <w:sz w:val="24"/>
          <w:szCs w:val="24"/>
        </w:rPr>
        <w:t>Piegādātājam jāievēro Ministru kabineta 2017.gada 7.februāra noteikumos Nr.78 “Dabasgāzes tirdzniecības un lietošanas noteikumi” noteiktais.</w:t>
      </w:r>
    </w:p>
    <w:p w14:paraId="5D23922A" w14:textId="77777777" w:rsidR="00A07013" w:rsidRPr="00A07013" w:rsidRDefault="00A07013" w:rsidP="00A07013">
      <w:pPr>
        <w:overflowPunct w:val="0"/>
        <w:autoSpaceDE w:val="0"/>
        <w:autoSpaceDN w:val="0"/>
        <w:adjustRightInd w:val="0"/>
        <w:spacing w:after="120" w:line="240" w:lineRule="auto"/>
        <w:ind w:left="360"/>
        <w:contextualSpacing/>
        <w:jc w:val="both"/>
        <w:rPr>
          <w:rFonts w:ascii="Times New Roman" w:eastAsia="Times New Roman" w:hAnsi="Times New Roman" w:cs="Times New Roman"/>
          <w:noProof/>
          <w:sz w:val="20"/>
          <w:szCs w:val="20"/>
        </w:rPr>
      </w:pPr>
    </w:p>
    <w:p w14:paraId="38AB4C52" w14:textId="77777777" w:rsidR="00A07013" w:rsidRPr="00A07013" w:rsidRDefault="00A07013" w:rsidP="00A07013">
      <w:pPr>
        <w:overflowPunct w:val="0"/>
        <w:autoSpaceDE w:val="0"/>
        <w:autoSpaceDN w:val="0"/>
        <w:adjustRightInd w:val="0"/>
        <w:spacing w:after="120" w:line="240" w:lineRule="auto"/>
        <w:ind w:left="360"/>
        <w:contextualSpacing/>
        <w:jc w:val="both"/>
        <w:rPr>
          <w:rFonts w:ascii="Times New Roman" w:eastAsia="Times New Roman" w:hAnsi="Times New Roman" w:cs="Times New Roman"/>
          <w:noProof/>
          <w:sz w:val="20"/>
          <w:szCs w:val="20"/>
        </w:rPr>
      </w:pPr>
      <w:r w:rsidRPr="00A07013">
        <w:rPr>
          <w:rFonts w:ascii="Times New Roman" w:eastAsia="Times New Roman" w:hAnsi="Times New Roman" w:cs="Times New Roman"/>
          <w:noProof/>
          <w:sz w:val="20"/>
          <w:szCs w:val="20"/>
        </w:rPr>
        <w:t>*Norādītie apjomi ir uzskatāmi par prognozējamiem viena gada apjomiem līguma darbības termiņā. Lietotājs ir tiesīgs iegādāties tādu dabasgāzes apjomu, kāds nepieciešams Lietotāja darbības nodrošināšanai un samazināt vai palielināt norādīto apjomu atkarībā no gada sezonas un laika apstākļiem.</w:t>
      </w:r>
    </w:p>
    <w:p w14:paraId="1E9BB152" w14:textId="77777777" w:rsidR="00A07013" w:rsidRPr="00A07013" w:rsidRDefault="00A07013" w:rsidP="00A07013">
      <w:pPr>
        <w:overflowPunct w:val="0"/>
        <w:autoSpaceDE w:val="0"/>
        <w:autoSpaceDN w:val="0"/>
        <w:adjustRightInd w:val="0"/>
        <w:spacing w:after="120" w:line="240" w:lineRule="auto"/>
        <w:ind w:left="360"/>
        <w:contextualSpacing/>
        <w:jc w:val="both"/>
        <w:rPr>
          <w:rFonts w:ascii="Times New Roman" w:eastAsia="Times New Roman" w:hAnsi="Times New Roman" w:cs="Times New Roman"/>
          <w:noProof/>
          <w:sz w:val="20"/>
          <w:szCs w:val="20"/>
        </w:rPr>
      </w:pPr>
    </w:p>
    <w:p w14:paraId="55EE4DDC" w14:textId="77777777" w:rsidR="00A07013" w:rsidRPr="00A07013" w:rsidRDefault="00A07013" w:rsidP="00A07013">
      <w:pPr>
        <w:overflowPunct w:val="0"/>
        <w:autoSpaceDE w:val="0"/>
        <w:autoSpaceDN w:val="0"/>
        <w:adjustRightInd w:val="0"/>
        <w:spacing w:after="120" w:line="240" w:lineRule="auto"/>
        <w:ind w:left="360"/>
        <w:contextualSpacing/>
        <w:jc w:val="both"/>
        <w:rPr>
          <w:rFonts w:ascii="Times New Roman" w:eastAsia="Times New Roman" w:hAnsi="Times New Roman" w:cs="Times New Roman"/>
          <w:noProof/>
          <w:sz w:val="20"/>
          <w:szCs w:val="20"/>
        </w:rPr>
      </w:pPr>
    </w:p>
    <w:p w14:paraId="322DDE2B" w14:textId="77777777" w:rsidR="00A07013" w:rsidRPr="00A07013" w:rsidRDefault="00A07013" w:rsidP="00A07013">
      <w:pPr>
        <w:overflowPunct w:val="0"/>
        <w:autoSpaceDE w:val="0"/>
        <w:autoSpaceDN w:val="0"/>
        <w:adjustRightInd w:val="0"/>
        <w:spacing w:after="120" w:line="240" w:lineRule="auto"/>
        <w:ind w:left="360"/>
        <w:contextualSpacing/>
        <w:jc w:val="center"/>
        <w:rPr>
          <w:rFonts w:ascii="Times New Roman" w:eastAsia="Times New Roman" w:hAnsi="Times New Roman" w:cs="Times New Roman"/>
          <w:noProof/>
          <w:sz w:val="24"/>
          <w:szCs w:val="24"/>
        </w:rPr>
      </w:pPr>
      <w:r w:rsidRPr="00A07013">
        <w:rPr>
          <w:rFonts w:ascii="Times New Roman" w:eastAsia="Times New Roman" w:hAnsi="Times New Roman" w:cs="Times New Roman"/>
          <w:noProof/>
          <w:sz w:val="24"/>
          <w:szCs w:val="24"/>
        </w:rPr>
        <w:t>Tehnisko specifikāciju aktualizācijas datums - 2026.gada jūnijs.</w:t>
      </w:r>
    </w:p>
    <w:p w14:paraId="1B03D74C" w14:textId="77777777" w:rsidR="00E16DF9" w:rsidRDefault="00E16DF9" w:rsidP="00AF410D">
      <w:pPr>
        <w:spacing w:line="360" w:lineRule="auto"/>
        <w:ind w:right="-6"/>
        <w:rPr>
          <w:rFonts w:ascii="Times New Roman" w:eastAsia="Times New Roman" w:hAnsi="Times New Roman" w:cs="Times New Roman"/>
          <w:sz w:val="20"/>
          <w:lang w:eastAsia="lv-LV"/>
        </w:rPr>
      </w:pPr>
    </w:p>
    <w:p w14:paraId="5D941130" w14:textId="3710B7CA" w:rsidR="00E16DF9" w:rsidRDefault="00E16DF9">
      <w:pPr>
        <w:rPr>
          <w:rFonts w:ascii="Times New Roman" w:eastAsia="Times New Roman" w:hAnsi="Times New Roman" w:cs="Times New Roman"/>
          <w:bCs/>
          <w:i/>
          <w:iCs/>
          <w:noProof/>
        </w:rPr>
      </w:pPr>
      <w:r>
        <w:rPr>
          <w:rFonts w:ascii="Times New Roman" w:eastAsia="Times New Roman" w:hAnsi="Times New Roman" w:cs="Times New Roman"/>
          <w:bCs/>
          <w:i/>
          <w:iCs/>
          <w:noProof/>
        </w:rPr>
        <w:br w:type="page"/>
      </w:r>
    </w:p>
    <w:bookmarkEnd w:id="1536"/>
    <w:p w14:paraId="77D4A897" w14:textId="098DF852" w:rsidR="00C80501" w:rsidRPr="00110A83" w:rsidRDefault="00C80501" w:rsidP="00C80501">
      <w:pPr>
        <w:spacing w:after="0" w:line="240" w:lineRule="auto"/>
        <w:ind w:right="567"/>
        <w:jc w:val="right"/>
        <w:rPr>
          <w:rFonts w:ascii="Times New Roman" w:hAnsi="Times New Roman" w:cs="Times New Roman"/>
          <w:b/>
          <w:sz w:val="20"/>
          <w:szCs w:val="20"/>
        </w:rPr>
      </w:pPr>
      <w:r>
        <w:rPr>
          <w:rFonts w:ascii="Times New Roman" w:hAnsi="Times New Roman" w:cs="Times New Roman"/>
          <w:b/>
          <w:sz w:val="20"/>
          <w:szCs w:val="20"/>
        </w:rPr>
        <w:lastRenderedPageBreak/>
        <w:t>2</w:t>
      </w:r>
      <w:r w:rsidRPr="00110A83">
        <w:rPr>
          <w:rFonts w:ascii="Times New Roman" w:hAnsi="Times New Roman" w:cs="Times New Roman"/>
          <w:b/>
          <w:sz w:val="20"/>
          <w:szCs w:val="20"/>
        </w:rPr>
        <w:t>.pielikums</w:t>
      </w:r>
    </w:p>
    <w:p w14:paraId="3454AA7C" w14:textId="77777777" w:rsidR="00C80501" w:rsidRPr="00110A83" w:rsidRDefault="00C80501" w:rsidP="00C80501">
      <w:pPr>
        <w:spacing w:after="0" w:line="240" w:lineRule="auto"/>
        <w:ind w:right="567" w:hanging="425"/>
        <w:jc w:val="right"/>
        <w:rPr>
          <w:rFonts w:ascii="Times New Roman" w:hAnsi="Times New Roman" w:cs="Times New Roman"/>
          <w:b/>
          <w:sz w:val="20"/>
          <w:szCs w:val="20"/>
        </w:rPr>
      </w:pPr>
      <w:r>
        <w:rPr>
          <w:rFonts w:ascii="Times New Roman" w:hAnsi="Times New Roman" w:cs="Times New Roman"/>
          <w:sz w:val="20"/>
          <w:szCs w:val="20"/>
        </w:rPr>
        <w:t>a</w:t>
      </w:r>
      <w:r w:rsidRPr="00110A83">
        <w:rPr>
          <w:rFonts w:ascii="Times New Roman" w:hAnsi="Times New Roman" w:cs="Times New Roman"/>
          <w:sz w:val="20"/>
          <w:szCs w:val="20"/>
        </w:rPr>
        <w:t>tklāt</w:t>
      </w:r>
      <w:r>
        <w:rPr>
          <w:rFonts w:ascii="Times New Roman" w:hAnsi="Times New Roman" w:cs="Times New Roman"/>
          <w:sz w:val="20"/>
          <w:szCs w:val="20"/>
        </w:rPr>
        <w:t>a</w:t>
      </w:r>
      <w:r w:rsidRPr="00110A83">
        <w:rPr>
          <w:rFonts w:ascii="Times New Roman" w:hAnsi="Times New Roman" w:cs="Times New Roman"/>
          <w:sz w:val="20"/>
          <w:szCs w:val="20"/>
        </w:rPr>
        <w:t xml:space="preserve"> konkursa nolikumam </w:t>
      </w:r>
    </w:p>
    <w:p w14:paraId="056176DF" w14:textId="0719EB1C" w:rsidR="00FB1492" w:rsidRPr="00110A83" w:rsidRDefault="00FB1492" w:rsidP="00FB1492">
      <w:pPr>
        <w:spacing w:before="120" w:after="0" w:line="240" w:lineRule="auto"/>
        <w:ind w:left="142"/>
        <w:jc w:val="center"/>
        <w:outlineLvl w:val="0"/>
        <w:rPr>
          <w:rFonts w:ascii="Times New Roman" w:eastAsia="Times New Roman" w:hAnsi="Times New Roman" w:cs="Times New Roman"/>
          <w:b/>
          <w:bCs/>
          <w:lang w:eastAsia="lv-LV"/>
        </w:rPr>
      </w:pPr>
      <w:bookmarkStart w:id="1537" w:name="_Toc205283659"/>
      <w:r>
        <w:rPr>
          <w:rFonts w:ascii="Times New Roman" w:eastAsia="Times New Roman" w:hAnsi="Times New Roman" w:cs="Times New Roman"/>
          <w:b/>
          <w:bCs/>
          <w:lang w:eastAsia="lv-LV"/>
        </w:rPr>
        <w:t>TEHNISKAIS PIEDĀVĀJUMS</w:t>
      </w:r>
      <w:bookmarkEnd w:id="1537"/>
    </w:p>
    <w:p w14:paraId="0153FE25" w14:textId="77777777" w:rsidR="00E743A9" w:rsidRPr="00E743A9" w:rsidRDefault="00E743A9" w:rsidP="00E743A9">
      <w:pPr>
        <w:overflowPunct w:val="0"/>
        <w:autoSpaceDE w:val="0"/>
        <w:autoSpaceDN w:val="0"/>
        <w:adjustRightInd w:val="0"/>
        <w:spacing w:after="0" w:line="240" w:lineRule="auto"/>
        <w:jc w:val="center"/>
        <w:rPr>
          <w:rFonts w:ascii="Times New Roman" w:eastAsia="Times New Roman" w:hAnsi="Times New Roman" w:cs="Times New Roman"/>
          <w:b/>
          <w:sz w:val="20"/>
          <w:szCs w:val="20"/>
        </w:rPr>
      </w:pPr>
    </w:p>
    <w:p w14:paraId="226B2973" w14:textId="77777777" w:rsidR="00391432" w:rsidRDefault="00391432" w:rsidP="00CE657D">
      <w:pPr>
        <w:overflowPunct w:val="0"/>
        <w:autoSpaceDE w:val="0"/>
        <w:autoSpaceDN w:val="0"/>
        <w:adjustRightInd w:val="0"/>
        <w:spacing w:after="0" w:line="240" w:lineRule="auto"/>
        <w:ind w:left="284" w:right="-6" w:hanging="284"/>
        <w:jc w:val="center"/>
        <w:textAlignment w:val="baseline"/>
        <w:rPr>
          <w:rFonts w:ascii="Times New Roman" w:eastAsia="Times New Roman" w:hAnsi="Times New Roman" w:cs="Times New Roman"/>
          <w:b/>
          <w:sz w:val="24"/>
          <w:szCs w:val="24"/>
        </w:rPr>
      </w:pPr>
      <w:r w:rsidRPr="00391432">
        <w:rPr>
          <w:rFonts w:ascii="Times New Roman" w:eastAsia="Times New Roman" w:hAnsi="Times New Roman" w:cs="Times New Roman"/>
          <w:b/>
          <w:sz w:val="24"/>
          <w:szCs w:val="24"/>
        </w:rPr>
        <w:t>Dabasgāzes iegāde Jūrmalas valstspilsētas pašvaldības iestādēm</w:t>
      </w:r>
    </w:p>
    <w:p w14:paraId="259E3C53" w14:textId="77777777" w:rsidR="00391432" w:rsidRDefault="00391432" w:rsidP="00CE657D">
      <w:pPr>
        <w:overflowPunct w:val="0"/>
        <w:autoSpaceDE w:val="0"/>
        <w:autoSpaceDN w:val="0"/>
        <w:adjustRightInd w:val="0"/>
        <w:spacing w:after="0" w:line="240" w:lineRule="auto"/>
        <w:ind w:left="284" w:right="-6" w:hanging="284"/>
        <w:jc w:val="center"/>
        <w:textAlignment w:val="baseline"/>
        <w:rPr>
          <w:rFonts w:ascii="Times New Roman" w:eastAsia="Times New Roman" w:hAnsi="Times New Roman" w:cs="Times New Roman"/>
          <w:b/>
          <w:sz w:val="24"/>
          <w:szCs w:val="24"/>
        </w:rPr>
      </w:pPr>
    </w:p>
    <w:p w14:paraId="6D0A3550" w14:textId="0421F41A" w:rsidR="00CE657D" w:rsidRPr="00110A83" w:rsidRDefault="00CE657D" w:rsidP="00CE657D">
      <w:pPr>
        <w:overflowPunct w:val="0"/>
        <w:autoSpaceDE w:val="0"/>
        <w:autoSpaceDN w:val="0"/>
        <w:adjustRightInd w:val="0"/>
        <w:spacing w:after="0" w:line="240" w:lineRule="auto"/>
        <w:ind w:left="284" w:right="-6" w:hanging="284"/>
        <w:jc w:val="center"/>
        <w:textAlignment w:val="baseline"/>
        <w:rPr>
          <w:rFonts w:ascii="Times New Roman" w:eastAsia="Calibri" w:hAnsi="Times New Roman" w:cs="Times New Roman"/>
          <w:b/>
        </w:rPr>
      </w:pPr>
      <w:r w:rsidRPr="00110A83">
        <w:rPr>
          <w:rFonts w:ascii="Times New Roman" w:eastAsia="Calibri" w:hAnsi="Times New Roman" w:cs="Times New Roman"/>
          <w:b/>
        </w:rPr>
        <w:t>__________________________________________________________________________</w:t>
      </w:r>
    </w:p>
    <w:p w14:paraId="3BAC2A2F" w14:textId="77777777" w:rsidR="00CE657D" w:rsidRPr="00110A83" w:rsidRDefault="00CE657D" w:rsidP="00CE657D">
      <w:pPr>
        <w:overflowPunct w:val="0"/>
        <w:autoSpaceDE w:val="0"/>
        <w:autoSpaceDN w:val="0"/>
        <w:adjustRightInd w:val="0"/>
        <w:spacing w:after="0" w:line="240" w:lineRule="auto"/>
        <w:ind w:left="284" w:right="-6" w:hanging="284"/>
        <w:jc w:val="center"/>
        <w:textAlignment w:val="baseline"/>
        <w:rPr>
          <w:rFonts w:ascii="Times New Roman" w:eastAsia="Calibri" w:hAnsi="Times New Roman" w:cs="Times New Roman"/>
          <w:b/>
          <w:bCs/>
        </w:rPr>
      </w:pPr>
      <w:r w:rsidRPr="00110A83">
        <w:rPr>
          <w:rFonts w:ascii="Times New Roman" w:eastAsia="Calibri" w:hAnsi="Times New Roman" w:cs="Times New Roman"/>
        </w:rPr>
        <w:t>(pretendenta nosaukums)</w:t>
      </w:r>
    </w:p>
    <w:p w14:paraId="56DB2B1C" w14:textId="77777777" w:rsidR="00CE657D" w:rsidRPr="00110A83" w:rsidRDefault="00CE657D" w:rsidP="00CE657D">
      <w:pPr>
        <w:overflowPunct w:val="0"/>
        <w:autoSpaceDE w:val="0"/>
        <w:autoSpaceDN w:val="0"/>
        <w:adjustRightInd w:val="0"/>
        <w:spacing w:before="120" w:after="120" w:line="240" w:lineRule="auto"/>
        <w:ind w:left="142" w:right="141"/>
        <w:jc w:val="both"/>
        <w:textAlignment w:val="baseline"/>
        <w:rPr>
          <w:rFonts w:ascii="Times New Roman" w:eastAsia="Times New Roman" w:hAnsi="Times New Roman" w:cs="Times New Roman"/>
        </w:rPr>
      </w:pPr>
      <w:r w:rsidRPr="00110A83">
        <w:rPr>
          <w:rFonts w:ascii="Times New Roman" w:eastAsia="Times New Roman" w:hAnsi="Times New Roman" w:cs="Times New Roman"/>
        </w:rPr>
        <w:t>adrese, tālrunis, e-pasts ----------------------------------------------------------------------------------------------</w:t>
      </w:r>
    </w:p>
    <w:p w14:paraId="3111A970" w14:textId="77777777" w:rsidR="00CE657D" w:rsidRPr="00110A83" w:rsidRDefault="00CE657D" w:rsidP="00CE657D">
      <w:pPr>
        <w:overflowPunct w:val="0"/>
        <w:autoSpaceDE w:val="0"/>
        <w:autoSpaceDN w:val="0"/>
        <w:adjustRightInd w:val="0"/>
        <w:spacing w:before="120" w:after="120" w:line="240" w:lineRule="auto"/>
        <w:ind w:left="142" w:right="141"/>
        <w:jc w:val="both"/>
        <w:textAlignment w:val="baseline"/>
        <w:rPr>
          <w:rFonts w:ascii="Times New Roman" w:eastAsia="Times New Roman" w:hAnsi="Times New Roman" w:cs="Times New Roman"/>
        </w:rPr>
      </w:pPr>
      <w:r w:rsidRPr="00110A83">
        <w:rPr>
          <w:rFonts w:ascii="Times New Roman" w:eastAsia="Times New Roman" w:hAnsi="Times New Roman" w:cs="Times New Roman"/>
        </w:rPr>
        <w:t xml:space="preserve">reģistrācijas Nr. ................................................................................................................................ </w:t>
      </w:r>
    </w:p>
    <w:p w14:paraId="0D9E067B" w14:textId="20513B4A" w:rsidR="00CE657D" w:rsidRPr="00110A83" w:rsidRDefault="00CE657D" w:rsidP="00CE657D">
      <w:pPr>
        <w:numPr>
          <w:ilvl w:val="0"/>
          <w:numId w:val="14"/>
        </w:numPr>
        <w:tabs>
          <w:tab w:val="left" w:pos="3119"/>
        </w:tabs>
        <w:overflowPunct w:val="0"/>
        <w:autoSpaceDE w:val="0"/>
        <w:autoSpaceDN w:val="0"/>
        <w:adjustRightInd w:val="0"/>
        <w:spacing w:before="240" w:after="120" w:line="240" w:lineRule="auto"/>
        <w:ind w:right="-6"/>
        <w:jc w:val="both"/>
        <w:textAlignment w:val="baseline"/>
        <w:rPr>
          <w:rFonts w:ascii="Times New Roman" w:eastAsia="Times New Roman" w:hAnsi="Times New Roman" w:cs="Times New Roman"/>
        </w:rPr>
      </w:pPr>
      <w:r w:rsidRPr="00110A83">
        <w:rPr>
          <w:rFonts w:ascii="Times New Roman" w:eastAsia="Times New Roman" w:hAnsi="Times New Roman" w:cs="Times New Roman"/>
        </w:rPr>
        <w:t>Informācija par Pretendenta un tā piedāvāto apakšuzņēmēju</w:t>
      </w:r>
      <w:r w:rsidRPr="00110A83">
        <w:rPr>
          <w:rStyle w:val="FootnoteReference"/>
          <w:rFonts w:ascii="Times New Roman" w:eastAsia="Times New Roman" w:hAnsi="Times New Roman" w:cs="Times New Roman"/>
        </w:rPr>
        <w:footnoteReference w:id="3"/>
      </w:r>
      <w:r w:rsidRPr="00110A83">
        <w:rPr>
          <w:rFonts w:ascii="Times New Roman" w:eastAsia="Times New Roman" w:hAnsi="Times New Roman" w:cs="Times New Roman"/>
        </w:rPr>
        <w:t xml:space="preserve"> paredzamo darbu apjomu:</w:t>
      </w:r>
    </w:p>
    <w:tbl>
      <w:tblPr>
        <w:tblW w:w="9952"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39"/>
        <w:gridCol w:w="2892"/>
        <w:gridCol w:w="2082"/>
        <w:gridCol w:w="2232"/>
        <w:gridCol w:w="2207"/>
      </w:tblGrid>
      <w:tr w:rsidR="00CE657D" w:rsidRPr="00783F5C" w14:paraId="7BAE7E15" w14:textId="77777777" w:rsidTr="003767B9">
        <w:trPr>
          <w:cantSplit/>
          <w:trHeight w:val="1022"/>
          <w:jc w:val="center"/>
        </w:trPr>
        <w:tc>
          <w:tcPr>
            <w:tcW w:w="539"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026B5988" w14:textId="77777777" w:rsidR="00CE657D" w:rsidRPr="00783F5C" w:rsidRDefault="00CE657D" w:rsidP="003767B9">
            <w:pPr>
              <w:tabs>
                <w:tab w:val="left" w:pos="502"/>
                <w:tab w:val="left" w:pos="3119"/>
              </w:tabs>
              <w:overflowPunct w:val="0"/>
              <w:autoSpaceDE w:val="0"/>
              <w:autoSpaceDN w:val="0"/>
              <w:adjustRightInd w:val="0"/>
              <w:spacing w:before="120" w:after="0" w:line="240" w:lineRule="auto"/>
              <w:ind w:right="-6"/>
              <w:jc w:val="center"/>
              <w:textAlignment w:val="baseline"/>
              <w:rPr>
                <w:rFonts w:ascii="Times New Roman" w:eastAsia="Times New Roman" w:hAnsi="Times New Roman" w:cs="Times New Roman"/>
                <w:bCs/>
                <w:sz w:val="20"/>
                <w:szCs w:val="20"/>
              </w:rPr>
            </w:pPr>
            <w:r w:rsidRPr="00783F5C">
              <w:rPr>
                <w:rFonts w:ascii="Times New Roman" w:eastAsia="Times New Roman" w:hAnsi="Times New Roman" w:cs="Times New Roman"/>
                <w:bCs/>
                <w:sz w:val="20"/>
                <w:szCs w:val="20"/>
              </w:rPr>
              <w:t>Nr.</w:t>
            </w:r>
          </w:p>
        </w:tc>
        <w:tc>
          <w:tcPr>
            <w:tcW w:w="289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6B565666" w14:textId="77777777" w:rsidR="00CE657D" w:rsidRPr="00783F5C" w:rsidRDefault="00CE657D" w:rsidP="003767B9">
            <w:pPr>
              <w:tabs>
                <w:tab w:val="left" w:pos="502"/>
                <w:tab w:val="left" w:pos="3119"/>
              </w:tabs>
              <w:overflowPunct w:val="0"/>
              <w:autoSpaceDE w:val="0"/>
              <w:autoSpaceDN w:val="0"/>
              <w:adjustRightInd w:val="0"/>
              <w:spacing w:before="120" w:after="0" w:line="240" w:lineRule="auto"/>
              <w:ind w:right="-6"/>
              <w:jc w:val="center"/>
              <w:textAlignment w:val="baseline"/>
              <w:rPr>
                <w:rFonts w:ascii="Times New Roman" w:eastAsia="Times New Roman" w:hAnsi="Times New Roman" w:cs="Times New Roman"/>
                <w:bCs/>
                <w:sz w:val="20"/>
                <w:szCs w:val="20"/>
              </w:rPr>
            </w:pPr>
            <w:r w:rsidRPr="00783F5C">
              <w:rPr>
                <w:rFonts w:ascii="Times New Roman" w:eastAsia="Times New Roman" w:hAnsi="Times New Roman" w:cs="Times New Roman"/>
                <w:bCs/>
                <w:sz w:val="20"/>
                <w:szCs w:val="20"/>
              </w:rPr>
              <w:t xml:space="preserve">Uzņēmēja nosaukums, </w:t>
            </w:r>
            <w:proofErr w:type="spellStart"/>
            <w:r w:rsidRPr="00783F5C">
              <w:rPr>
                <w:rFonts w:ascii="Times New Roman" w:eastAsia="Times New Roman" w:hAnsi="Times New Roman" w:cs="Times New Roman"/>
                <w:bCs/>
                <w:sz w:val="20"/>
                <w:szCs w:val="20"/>
              </w:rPr>
              <w:t>reģ</w:t>
            </w:r>
            <w:proofErr w:type="spellEnd"/>
            <w:r w:rsidRPr="00783F5C">
              <w:rPr>
                <w:rFonts w:ascii="Times New Roman" w:eastAsia="Times New Roman" w:hAnsi="Times New Roman" w:cs="Times New Roman"/>
                <w:bCs/>
                <w:sz w:val="20"/>
                <w:szCs w:val="20"/>
              </w:rPr>
              <w:t>. nr., adrese, kontaktinformācija</w:t>
            </w:r>
          </w:p>
        </w:tc>
        <w:tc>
          <w:tcPr>
            <w:tcW w:w="208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6A3D7666" w14:textId="77777777" w:rsidR="00CE657D" w:rsidRPr="00783F5C" w:rsidRDefault="00CE657D" w:rsidP="003767B9">
            <w:pPr>
              <w:tabs>
                <w:tab w:val="left" w:pos="502"/>
                <w:tab w:val="left" w:pos="3119"/>
              </w:tabs>
              <w:overflowPunct w:val="0"/>
              <w:autoSpaceDE w:val="0"/>
              <w:autoSpaceDN w:val="0"/>
              <w:adjustRightInd w:val="0"/>
              <w:spacing w:before="120" w:after="0" w:line="240" w:lineRule="auto"/>
              <w:ind w:right="-6"/>
              <w:jc w:val="center"/>
              <w:textAlignment w:val="baseline"/>
              <w:rPr>
                <w:rFonts w:ascii="Times New Roman" w:eastAsia="Times New Roman" w:hAnsi="Times New Roman" w:cs="Times New Roman"/>
                <w:bCs/>
                <w:sz w:val="20"/>
                <w:szCs w:val="20"/>
              </w:rPr>
            </w:pPr>
            <w:r w:rsidRPr="00783F5C">
              <w:rPr>
                <w:rFonts w:ascii="Times New Roman" w:eastAsia="Times New Roman" w:hAnsi="Times New Roman" w:cs="Times New Roman"/>
                <w:bCs/>
                <w:sz w:val="20"/>
                <w:szCs w:val="20"/>
              </w:rPr>
              <w:t>Veicamo darbu  nosaukumi</w:t>
            </w:r>
          </w:p>
        </w:tc>
        <w:tc>
          <w:tcPr>
            <w:tcW w:w="223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52F414D3" w14:textId="77777777" w:rsidR="00CE657D" w:rsidRPr="00783F5C" w:rsidRDefault="00CE657D" w:rsidP="003767B9">
            <w:pPr>
              <w:tabs>
                <w:tab w:val="left" w:pos="502"/>
                <w:tab w:val="left" w:pos="3119"/>
              </w:tabs>
              <w:overflowPunct w:val="0"/>
              <w:autoSpaceDE w:val="0"/>
              <w:autoSpaceDN w:val="0"/>
              <w:adjustRightInd w:val="0"/>
              <w:spacing w:after="0" w:line="240" w:lineRule="auto"/>
              <w:ind w:right="-6"/>
              <w:jc w:val="center"/>
              <w:textAlignment w:val="baseline"/>
              <w:rPr>
                <w:rFonts w:ascii="Times New Roman" w:eastAsia="Times New Roman" w:hAnsi="Times New Roman" w:cs="Times New Roman"/>
                <w:bCs/>
                <w:i/>
                <w:iCs/>
                <w:sz w:val="20"/>
                <w:szCs w:val="20"/>
              </w:rPr>
            </w:pPr>
            <w:r w:rsidRPr="00783F5C">
              <w:rPr>
                <w:rFonts w:ascii="Times New Roman" w:eastAsia="Times New Roman" w:hAnsi="Times New Roman" w:cs="Times New Roman"/>
                <w:bCs/>
                <w:sz w:val="20"/>
                <w:szCs w:val="20"/>
              </w:rPr>
              <w:t xml:space="preserve">Izpildāmo darbu apjoms </w:t>
            </w:r>
            <w:proofErr w:type="spellStart"/>
            <w:r w:rsidRPr="00783F5C">
              <w:rPr>
                <w:rFonts w:ascii="Times New Roman" w:eastAsia="Times New Roman" w:hAnsi="Times New Roman" w:cs="Times New Roman"/>
                <w:bCs/>
                <w:i/>
                <w:iCs/>
                <w:sz w:val="20"/>
                <w:szCs w:val="20"/>
              </w:rPr>
              <w:t>euro</w:t>
            </w:r>
            <w:proofErr w:type="spellEnd"/>
          </w:p>
          <w:p w14:paraId="78CFC076" w14:textId="77777777" w:rsidR="00CE657D" w:rsidRPr="00783F5C" w:rsidRDefault="00CE657D" w:rsidP="003767B9">
            <w:pPr>
              <w:tabs>
                <w:tab w:val="left" w:pos="502"/>
                <w:tab w:val="left" w:pos="3119"/>
              </w:tabs>
              <w:overflowPunct w:val="0"/>
              <w:autoSpaceDE w:val="0"/>
              <w:autoSpaceDN w:val="0"/>
              <w:adjustRightInd w:val="0"/>
              <w:spacing w:after="0" w:line="240" w:lineRule="auto"/>
              <w:ind w:right="-6"/>
              <w:jc w:val="center"/>
              <w:textAlignment w:val="baseline"/>
              <w:rPr>
                <w:rFonts w:ascii="Times New Roman" w:eastAsia="Times New Roman" w:hAnsi="Times New Roman" w:cs="Times New Roman"/>
                <w:bCs/>
                <w:sz w:val="20"/>
                <w:szCs w:val="20"/>
              </w:rPr>
            </w:pPr>
            <w:r w:rsidRPr="00783F5C">
              <w:rPr>
                <w:rFonts w:ascii="Times New Roman" w:eastAsia="Times New Roman" w:hAnsi="Times New Roman" w:cs="Times New Roman"/>
                <w:bCs/>
                <w:sz w:val="20"/>
                <w:szCs w:val="20"/>
              </w:rPr>
              <w:t xml:space="preserve"> (neiesk. PVN)</w:t>
            </w:r>
          </w:p>
        </w:tc>
        <w:tc>
          <w:tcPr>
            <w:tcW w:w="220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55175897" w14:textId="50CD04AB" w:rsidR="00CE657D" w:rsidRPr="00783F5C" w:rsidRDefault="00D45EFE" w:rsidP="003767B9">
            <w:pPr>
              <w:tabs>
                <w:tab w:val="left" w:pos="502"/>
                <w:tab w:val="left" w:pos="3119"/>
              </w:tabs>
              <w:overflowPunct w:val="0"/>
              <w:autoSpaceDE w:val="0"/>
              <w:autoSpaceDN w:val="0"/>
              <w:adjustRightInd w:val="0"/>
              <w:spacing w:after="0" w:line="240" w:lineRule="auto"/>
              <w:ind w:right="-6"/>
              <w:jc w:val="center"/>
              <w:textAlignment w:val="baseline"/>
              <w:rPr>
                <w:rFonts w:ascii="Times New Roman" w:eastAsia="Times New Roman" w:hAnsi="Times New Roman" w:cs="Times New Roman"/>
                <w:bCs/>
                <w:sz w:val="20"/>
                <w:szCs w:val="20"/>
              </w:rPr>
            </w:pPr>
            <w:r w:rsidRPr="00783F5C">
              <w:rPr>
                <w:rFonts w:ascii="Times New Roman" w:eastAsia="Times New Roman" w:hAnsi="Times New Roman" w:cs="Times New Roman"/>
                <w:bCs/>
                <w:sz w:val="20"/>
                <w:szCs w:val="20"/>
              </w:rPr>
              <w:t>Uzņēmums atbilst</w:t>
            </w:r>
            <w:r>
              <w:rPr>
                <w:rFonts w:ascii="Times New Roman" w:eastAsia="Times New Roman" w:hAnsi="Times New Roman" w:cs="Times New Roman"/>
                <w:bCs/>
                <w:sz w:val="20"/>
                <w:szCs w:val="20"/>
              </w:rPr>
              <w:t xml:space="preserve"> </w:t>
            </w:r>
            <w:proofErr w:type="spellStart"/>
            <w:r>
              <w:rPr>
                <w:rFonts w:ascii="Times New Roman" w:eastAsia="Times New Roman" w:hAnsi="Times New Roman" w:cs="Times New Roman"/>
                <w:bCs/>
                <w:sz w:val="20"/>
                <w:szCs w:val="20"/>
              </w:rPr>
              <w:t>mikrouzņēmuma</w:t>
            </w:r>
            <w:proofErr w:type="spellEnd"/>
            <w:r>
              <w:rPr>
                <w:rFonts w:ascii="Times New Roman" w:eastAsia="Times New Roman" w:hAnsi="Times New Roman" w:cs="Times New Roman"/>
                <w:bCs/>
                <w:sz w:val="20"/>
                <w:szCs w:val="20"/>
              </w:rPr>
              <w:t>,</w:t>
            </w:r>
            <w:r w:rsidRPr="00783F5C">
              <w:rPr>
                <w:rFonts w:ascii="Times New Roman" w:eastAsia="Times New Roman" w:hAnsi="Times New Roman" w:cs="Times New Roman"/>
                <w:bCs/>
                <w:sz w:val="20"/>
                <w:szCs w:val="20"/>
              </w:rPr>
              <w:t xml:space="preserve"> mazā</w:t>
            </w:r>
            <w:r>
              <w:rPr>
                <w:rFonts w:ascii="Times New Roman" w:eastAsia="Times New Roman" w:hAnsi="Times New Roman" w:cs="Times New Roman"/>
                <w:bCs/>
                <w:sz w:val="20"/>
                <w:szCs w:val="20"/>
              </w:rPr>
              <w:t xml:space="preserve"> vai</w:t>
            </w:r>
            <w:r w:rsidRPr="00783F5C">
              <w:rPr>
                <w:rFonts w:ascii="Times New Roman" w:eastAsia="Times New Roman" w:hAnsi="Times New Roman" w:cs="Times New Roman"/>
                <w:bCs/>
                <w:sz w:val="20"/>
                <w:szCs w:val="20"/>
              </w:rPr>
              <w:t xml:space="preserve"> vidējā uzņēmuma statusam</w:t>
            </w:r>
            <w:r w:rsidRPr="00783F5C">
              <w:rPr>
                <w:rStyle w:val="FootnoteReference"/>
                <w:rFonts w:ascii="Times New Roman" w:eastAsia="Times New Roman" w:hAnsi="Times New Roman" w:cs="Times New Roman"/>
                <w:bCs/>
                <w:sz w:val="20"/>
                <w:szCs w:val="20"/>
              </w:rPr>
              <w:footnoteReference w:id="4"/>
            </w:r>
            <w:r w:rsidRPr="00783F5C">
              <w:rPr>
                <w:rFonts w:ascii="Times New Roman" w:eastAsia="Times New Roman" w:hAnsi="Times New Roman" w:cs="Times New Roman"/>
                <w:bCs/>
                <w:sz w:val="20"/>
                <w:szCs w:val="20"/>
              </w:rPr>
              <w:t xml:space="preserve"> </w:t>
            </w:r>
            <w:r w:rsidRPr="00783F5C">
              <w:rPr>
                <w:rFonts w:ascii="Times New Roman" w:eastAsia="Times New Roman" w:hAnsi="Times New Roman" w:cs="Times New Roman"/>
                <w:bCs/>
                <w:i/>
                <w:iCs/>
                <w:sz w:val="20"/>
                <w:szCs w:val="20"/>
              </w:rPr>
              <w:t>(</w:t>
            </w:r>
            <w:r>
              <w:rPr>
                <w:rFonts w:ascii="Times New Roman" w:eastAsia="Times New Roman" w:hAnsi="Times New Roman" w:cs="Times New Roman"/>
                <w:bCs/>
                <w:i/>
                <w:iCs/>
                <w:sz w:val="20"/>
                <w:szCs w:val="20"/>
              </w:rPr>
              <w:t>lūdzam norādīt atbilstošo</w:t>
            </w:r>
            <w:r w:rsidRPr="00783F5C">
              <w:rPr>
                <w:rFonts w:ascii="Times New Roman" w:eastAsia="Times New Roman" w:hAnsi="Times New Roman" w:cs="Times New Roman"/>
                <w:bCs/>
                <w:i/>
                <w:iCs/>
                <w:sz w:val="20"/>
                <w:szCs w:val="20"/>
              </w:rPr>
              <w:t>)</w:t>
            </w:r>
          </w:p>
        </w:tc>
      </w:tr>
      <w:tr w:rsidR="00CE657D" w:rsidRPr="00783F5C" w14:paraId="1066F220" w14:textId="77777777" w:rsidTr="003767B9">
        <w:trPr>
          <w:jc w:val="center"/>
        </w:trPr>
        <w:tc>
          <w:tcPr>
            <w:tcW w:w="539" w:type="dxa"/>
            <w:tcBorders>
              <w:top w:val="single" w:sz="4" w:space="0" w:color="auto"/>
              <w:left w:val="single" w:sz="4" w:space="0" w:color="auto"/>
              <w:bottom w:val="single" w:sz="4" w:space="0" w:color="auto"/>
              <w:right w:val="single" w:sz="4" w:space="0" w:color="auto"/>
            </w:tcBorders>
            <w:shd w:val="clear" w:color="auto" w:fill="F2F2F2" w:themeFill="background1" w:themeFillShade="F2"/>
            <w:hideMark/>
          </w:tcPr>
          <w:p w14:paraId="7027D4AD" w14:textId="77777777" w:rsidR="00CE657D" w:rsidRPr="00783F5C" w:rsidRDefault="00CE657D" w:rsidP="003767B9">
            <w:pPr>
              <w:tabs>
                <w:tab w:val="left" w:pos="502"/>
                <w:tab w:val="left" w:pos="3119"/>
              </w:tabs>
              <w:overflowPunct w:val="0"/>
              <w:autoSpaceDE w:val="0"/>
              <w:autoSpaceDN w:val="0"/>
              <w:adjustRightInd w:val="0"/>
              <w:spacing w:after="0" w:line="240" w:lineRule="auto"/>
              <w:ind w:right="-6"/>
              <w:jc w:val="center"/>
              <w:textAlignment w:val="baseline"/>
              <w:rPr>
                <w:rFonts w:ascii="Times New Roman" w:eastAsia="Times New Roman" w:hAnsi="Times New Roman" w:cs="Times New Roman"/>
                <w:i/>
                <w:sz w:val="20"/>
                <w:szCs w:val="20"/>
              </w:rPr>
            </w:pPr>
            <w:r w:rsidRPr="00783F5C">
              <w:rPr>
                <w:rFonts w:ascii="Times New Roman" w:eastAsia="Times New Roman" w:hAnsi="Times New Roman" w:cs="Times New Roman"/>
                <w:i/>
                <w:sz w:val="20"/>
                <w:szCs w:val="20"/>
              </w:rPr>
              <w:t>1</w:t>
            </w:r>
          </w:p>
        </w:tc>
        <w:tc>
          <w:tcPr>
            <w:tcW w:w="2892" w:type="dxa"/>
            <w:tcBorders>
              <w:top w:val="single" w:sz="4" w:space="0" w:color="auto"/>
              <w:left w:val="single" w:sz="4" w:space="0" w:color="auto"/>
              <w:bottom w:val="single" w:sz="4" w:space="0" w:color="auto"/>
              <w:right w:val="single" w:sz="4" w:space="0" w:color="auto"/>
            </w:tcBorders>
            <w:shd w:val="clear" w:color="auto" w:fill="F2F2F2" w:themeFill="background1" w:themeFillShade="F2"/>
            <w:hideMark/>
          </w:tcPr>
          <w:p w14:paraId="4316E42A" w14:textId="77777777" w:rsidR="00CE657D" w:rsidRPr="00783F5C" w:rsidRDefault="00CE657D" w:rsidP="003767B9">
            <w:pPr>
              <w:tabs>
                <w:tab w:val="left" w:pos="502"/>
                <w:tab w:val="left" w:pos="3119"/>
              </w:tabs>
              <w:overflowPunct w:val="0"/>
              <w:autoSpaceDE w:val="0"/>
              <w:autoSpaceDN w:val="0"/>
              <w:adjustRightInd w:val="0"/>
              <w:spacing w:after="0" w:line="240" w:lineRule="auto"/>
              <w:ind w:right="-6"/>
              <w:jc w:val="center"/>
              <w:textAlignment w:val="baseline"/>
              <w:rPr>
                <w:rFonts w:ascii="Times New Roman" w:eastAsia="Times New Roman" w:hAnsi="Times New Roman" w:cs="Times New Roman"/>
                <w:i/>
                <w:sz w:val="20"/>
                <w:szCs w:val="20"/>
              </w:rPr>
            </w:pPr>
            <w:r w:rsidRPr="00783F5C">
              <w:rPr>
                <w:rFonts w:ascii="Times New Roman" w:eastAsia="Times New Roman" w:hAnsi="Times New Roman" w:cs="Times New Roman"/>
                <w:i/>
                <w:sz w:val="20"/>
                <w:szCs w:val="20"/>
              </w:rPr>
              <w:t>2</w:t>
            </w:r>
          </w:p>
        </w:tc>
        <w:tc>
          <w:tcPr>
            <w:tcW w:w="2082" w:type="dxa"/>
            <w:tcBorders>
              <w:top w:val="single" w:sz="4" w:space="0" w:color="auto"/>
              <w:left w:val="single" w:sz="4" w:space="0" w:color="auto"/>
              <w:bottom w:val="single" w:sz="4" w:space="0" w:color="auto"/>
              <w:right w:val="single" w:sz="4" w:space="0" w:color="auto"/>
            </w:tcBorders>
            <w:shd w:val="clear" w:color="auto" w:fill="F2F2F2" w:themeFill="background1" w:themeFillShade="F2"/>
            <w:hideMark/>
          </w:tcPr>
          <w:p w14:paraId="603BE7B6" w14:textId="77777777" w:rsidR="00CE657D" w:rsidRPr="00783F5C" w:rsidRDefault="00CE657D" w:rsidP="003767B9">
            <w:pPr>
              <w:tabs>
                <w:tab w:val="left" w:pos="502"/>
                <w:tab w:val="left" w:pos="3119"/>
              </w:tabs>
              <w:overflowPunct w:val="0"/>
              <w:autoSpaceDE w:val="0"/>
              <w:autoSpaceDN w:val="0"/>
              <w:adjustRightInd w:val="0"/>
              <w:spacing w:after="0" w:line="240" w:lineRule="auto"/>
              <w:ind w:right="-6"/>
              <w:jc w:val="center"/>
              <w:textAlignment w:val="baseline"/>
              <w:rPr>
                <w:rFonts w:ascii="Times New Roman" w:eastAsia="Times New Roman" w:hAnsi="Times New Roman" w:cs="Times New Roman"/>
                <w:i/>
                <w:sz w:val="20"/>
                <w:szCs w:val="20"/>
              </w:rPr>
            </w:pPr>
            <w:r w:rsidRPr="00783F5C">
              <w:rPr>
                <w:rFonts w:ascii="Times New Roman" w:eastAsia="Times New Roman" w:hAnsi="Times New Roman" w:cs="Times New Roman"/>
                <w:i/>
                <w:sz w:val="20"/>
                <w:szCs w:val="20"/>
              </w:rPr>
              <w:t>3</w:t>
            </w:r>
          </w:p>
        </w:tc>
        <w:tc>
          <w:tcPr>
            <w:tcW w:w="2232" w:type="dxa"/>
            <w:tcBorders>
              <w:top w:val="single" w:sz="4" w:space="0" w:color="auto"/>
              <w:left w:val="single" w:sz="4" w:space="0" w:color="auto"/>
              <w:bottom w:val="single" w:sz="4" w:space="0" w:color="auto"/>
              <w:right w:val="single" w:sz="4" w:space="0" w:color="auto"/>
            </w:tcBorders>
            <w:shd w:val="clear" w:color="auto" w:fill="F2F2F2" w:themeFill="background1" w:themeFillShade="F2"/>
            <w:hideMark/>
          </w:tcPr>
          <w:p w14:paraId="753523C1" w14:textId="77777777" w:rsidR="00CE657D" w:rsidRPr="00783F5C" w:rsidRDefault="00CE657D" w:rsidP="003767B9">
            <w:pPr>
              <w:tabs>
                <w:tab w:val="left" w:pos="502"/>
                <w:tab w:val="left" w:pos="3119"/>
              </w:tabs>
              <w:overflowPunct w:val="0"/>
              <w:autoSpaceDE w:val="0"/>
              <w:autoSpaceDN w:val="0"/>
              <w:adjustRightInd w:val="0"/>
              <w:spacing w:after="0" w:line="240" w:lineRule="auto"/>
              <w:ind w:right="-6"/>
              <w:jc w:val="center"/>
              <w:textAlignment w:val="baseline"/>
              <w:rPr>
                <w:rFonts w:ascii="Times New Roman" w:eastAsia="Times New Roman" w:hAnsi="Times New Roman" w:cs="Times New Roman"/>
                <w:i/>
                <w:sz w:val="20"/>
                <w:szCs w:val="20"/>
              </w:rPr>
            </w:pPr>
            <w:r w:rsidRPr="00783F5C">
              <w:rPr>
                <w:rFonts w:ascii="Times New Roman" w:eastAsia="Times New Roman" w:hAnsi="Times New Roman" w:cs="Times New Roman"/>
                <w:i/>
                <w:sz w:val="20"/>
                <w:szCs w:val="20"/>
              </w:rPr>
              <w:t>4</w:t>
            </w:r>
          </w:p>
        </w:tc>
        <w:tc>
          <w:tcPr>
            <w:tcW w:w="2207" w:type="dxa"/>
            <w:tcBorders>
              <w:top w:val="single" w:sz="4" w:space="0" w:color="auto"/>
              <w:left w:val="single" w:sz="4" w:space="0" w:color="auto"/>
              <w:bottom w:val="single" w:sz="4" w:space="0" w:color="auto"/>
              <w:right w:val="single" w:sz="4" w:space="0" w:color="auto"/>
            </w:tcBorders>
            <w:shd w:val="clear" w:color="auto" w:fill="F2F2F2" w:themeFill="background1" w:themeFillShade="F2"/>
          </w:tcPr>
          <w:p w14:paraId="12A99FDF" w14:textId="77777777" w:rsidR="00CE657D" w:rsidRPr="00783F5C" w:rsidRDefault="00CE657D" w:rsidP="003767B9">
            <w:pPr>
              <w:tabs>
                <w:tab w:val="left" w:pos="502"/>
                <w:tab w:val="left" w:pos="3119"/>
              </w:tabs>
              <w:overflowPunct w:val="0"/>
              <w:autoSpaceDE w:val="0"/>
              <w:autoSpaceDN w:val="0"/>
              <w:adjustRightInd w:val="0"/>
              <w:spacing w:after="0" w:line="240" w:lineRule="auto"/>
              <w:ind w:right="-6"/>
              <w:jc w:val="center"/>
              <w:textAlignment w:val="baseline"/>
              <w:rPr>
                <w:rFonts w:ascii="Times New Roman" w:eastAsia="Times New Roman" w:hAnsi="Times New Roman" w:cs="Times New Roman"/>
                <w:i/>
                <w:sz w:val="20"/>
                <w:szCs w:val="20"/>
              </w:rPr>
            </w:pPr>
            <w:r w:rsidRPr="00783F5C">
              <w:rPr>
                <w:rFonts w:ascii="Times New Roman" w:eastAsia="Times New Roman" w:hAnsi="Times New Roman" w:cs="Times New Roman"/>
                <w:i/>
                <w:sz w:val="20"/>
                <w:szCs w:val="20"/>
              </w:rPr>
              <w:t>5</w:t>
            </w:r>
          </w:p>
        </w:tc>
      </w:tr>
      <w:tr w:rsidR="00CE657D" w:rsidRPr="00783F5C" w14:paraId="37911386" w14:textId="77777777" w:rsidTr="003767B9">
        <w:trPr>
          <w:jc w:val="center"/>
        </w:trPr>
        <w:tc>
          <w:tcPr>
            <w:tcW w:w="539" w:type="dxa"/>
            <w:tcBorders>
              <w:top w:val="single" w:sz="4" w:space="0" w:color="auto"/>
              <w:left w:val="single" w:sz="4" w:space="0" w:color="auto"/>
              <w:bottom w:val="single" w:sz="4" w:space="0" w:color="auto"/>
              <w:right w:val="single" w:sz="4" w:space="0" w:color="auto"/>
            </w:tcBorders>
            <w:hideMark/>
          </w:tcPr>
          <w:p w14:paraId="58636D5F" w14:textId="77777777" w:rsidR="00CE657D" w:rsidRPr="00783F5C" w:rsidRDefault="00CE657D" w:rsidP="003767B9">
            <w:pPr>
              <w:tabs>
                <w:tab w:val="left" w:pos="502"/>
                <w:tab w:val="left" w:pos="3119"/>
              </w:tabs>
              <w:overflowPunct w:val="0"/>
              <w:autoSpaceDE w:val="0"/>
              <w:autoSpaceDN w:val="0"/>
              <w:adjustRightInd w:val="0"/>
              <w:spacing w:after="0" w:line="240" w:lineRule="auto"/>
              <w:ind w:right="-6"/>
              <w:jc w:val="center"/>
              <w:textAlignment w:val="baseline"/>
              <w:rPr>
                <w:rFonts w:ascii="Times New Roman" w:eastAsia="Times New Roman" w:hAnsi="Times New Roman" w:cs="Times New Roman"/>
                <w:sz w:val="20"/>
                <w:szCs w:val="20"/>
              </w:rPr>
            </w:pPr>
            <w:r w:rsidRPr="00783F5C">
              <w:rPr>
                <w:rFonts w:ascii="Times New Roman" w:eastAsia="Times New Roman" w:hAnsi="Times New Roman" w:cs="Times New Roman"/>
                <w:sz w:val="20"/>
                <w:szCs w:val="20"/>
              </w:rPr>
              <w:t>1</w:t>
            </w:r>
          </w:p>
        </w:tc>
        <w:tc>
          <w:tcPr>
            <w:tcW w:w="2892" w:type="dxa"/>
            <w:tcBorders>
              <w:top w:val="single" w:sz="4" w:space="0" w:color="auto"/>
              <w:left w:val="single" w:sz="4" w:space="0" w:color="auto"/>
              <w:bottom w:val="single" w:sz="4" w:space="0" w:color="auto"/>
              <w:right w:val="single" w:sz="4" w:space="0" w:color="auto"/>
            </w:tcBorders>
            <w:hideMark/>
          </w:tcPr>
          <w:p w14:paraId="7967B4BE" w14:textId="77777777" w:rsidR="00CE657D" w:rsidRPr="00783F5C" w:rsidRDefault="00CE657D" w:rsidP="003767B9">
            <w:pPr>
              <w:tabs>
                <w:tab w:val="left" w:pos="502"/>
                <w:tab w:val="left" w:pos="3119"/>
              </w:tabs>
              <w:overflowPunct w:val="0"/>
              <w:autoSpaceDE w:val="0"/>
              <w:autoSpaceDN w:val="0"/>
              <w:adjustRightInd w:val="0"/>
              <w:spacing w:after="0" w:line="240" w:lineRule="auto"/>
              <w:ind w:right="-6"/>
              <w:jc w:val="center"/>
              <w:textAlignment w:val="baseline"/>
              <w:rPr>
                <w:rFonts w:ascii="Times New Roman" w:eastAsia="Times New Roman" w:hAnsi="Times New Roman" w:cs="Times New Roman"/>
                <w:sz w:val="20"/>
                <w:szCs w:val="20"/>
              </w:rPr>
            </w:pPr>
            <w:r w:rsidRPr="00783F5C">
              <w:rPr>
                <w:rFonts w:ascii="Times New Roman" w:eastAsia="Times New Roman" w:hAnsi="Times New Roman" w:cs="Times New Roman"/>
                <w:sz w:val="20"/>
                <w:szCs w:val="20"/>
              </w:rPr>
              <w:t>(galvenais piegādātājs/uzņēmējs)</w:t>
            </w:r>
          </w:p>
        </w:tc>
        <w:tc>
          <w:tcPr>
            <w:tcW w:w="2082" w:type="dxa"/>
            <w:tcBorders>
              <w:top w:val="single" w:sz="4" w:space="0" w:color="auto"/>
              <w:left w:val="single" w:sz="4" w:space="0" w:color="auto"/>
              <w:bottom w:val="single" w:sz="4" w:space="0" w:color="auto"/>
              <w:right w:val="single" w:sz="4" w:space="0" w:color="auto"/>
            </w:tcBorders>
          </w:tcPr>
          <w:p w14:paraId="1A8DD80F" w14:textId="77777777" w:rsidR="00CE657D" w:rsidRPr="00783F5C" w:rsidRDefault="00CE657D" w:rsidP="003767B9">
            <w:pPr>
              <w:tabs>
                <w:tab w:val="left" w:pos="502"/>
                <w:tab w:val="left" w:pos="3119"/>
              </w:tabs>
              <w:overflowPunct w:val="0"/>
              <w:autoSpaceDE w:val="0"/>
              <w:autoSpaceDN w:val="0"/>
              <w:adjustRightInd w:val="0"/>
              <w:spacing w:after="0" w:line="240" w:lineRule="auto"/>
              <w:ind w:right="-6"/>
              <w:jc w:val="center"/>
              <w:textAlignment w:val="baseline"/>
              <w:rPr>
                <w:rFonts w:ascii="Times New Roman" w:eastAsia="Times New Roman" w:hAnsi="Times New Roman" w:cs="Times New Roman"/>
                <w:sz w:val="20"/>
                <w:szCs w:val="20"/>
              </w:rPr>
            </w:pPr>
          </w:p>
        </w:tc>
        <w:tc>
          <w:tcPr>
            <w:tcW w:w="2232" w:type="dxa"/>
            <w:tcBorders>
              <w:top w:val="single" w:sz="4" w:space="0" w:color="auto"/>
              <w:left w:val="single" w:sz="4" w:space="0" w:color="auto"/>
              <w:bottom w:val="single" w:sz="4" w:space="0" w:color="auto"/>
              <w:right w:val="single" w:sz="4" w:space="0" w:color="auto"/>
            </w:tcBorders>
          </w:tcPr>
          <w:p w14:paraId="4EA674D1" w14:textId="77777777" w:rsidR="00CE657D" w:rsidRPr="00783F5C" w:rsidRDefault="00CE657D" w:rsidP="003767B9">
            <w:pPr>
              <w:tabs>
                <w:tab w:val="left" w:pos="502"/>
                <w:tab w:val="left" w:pos="3119"/>
              </w:tabs>
              <w:overflowPunct w:val="0"/>
              <w:autoSpaceDE w:val="0"/>
              <w:autoSpaceDN w:val="0"/>
              <w:adjustRightInd w:val="0"/>
              <w:spacing w:after="0" w:line="240" w:lineRule="auto"/>
              <w:ind w:right="-6"/>
              <w:jc w:val="center"/>
              <w:textAlignment w:val="baseline"/>
              <w:rPr>
                <w:rFonts w:ascii="Times New Roman" w:eastAsia="Times New Roman" w:hAnsi="Times New Roman" w:cs="Times New Roman"/>
                <w:sz w:val="20"/>
                <w:szCs w:val="20"/>
              </w:rPr>
            </w:pPr>
          </w:p>
        </w:tc>
        <w:tc>
          <w:tcPr>
            <w:tcW w:w="2207" w:type="dxa"/>
            <w:tcBorders>
              <w:top w:val="single" w:sz="4" w:space="0" w:color="auto"/>
              <w:left w:val="single" w:sz="4" w:space="0" w:color="auto"/>
              <w:bottom w:val="single" w:sz="4" w:space="0" w:color="auto"/>
              <w:right w:val="single" w:sz="4" w:space="0" w:color="auto"/>
            </w:tcBorders>
          </w:tcPr>
          <w:p w14:paraId="62DC46B2" w14:textId="77777777" w:rsidR="00CE657D" w:rsidRPr="00783F5C" w:rsidRDefault="00CE657D" w:rsidP="003767B9">
            <w:pPr>
              <w:tabs>
                <w:tab w:val="left" w:pos="502"/>
                <w:tab w:val="left" w:pos="3119"/>
              </w:tabs>
              <w:overflowPunct w:val="0"/>
              <w:autoSpaceDE w:val="0"/>
              <w:autoSpaceDN w:val="0"/>
              <w:adjustRightInd w:val="0"/>
              <w:spacing w:after="0" w:line="240" w:lineRule="auto"/>
              <w:ind w:right="-6"/>
              <w:jc w:val="center"/>
              <w:textAlignment w:val="baseline"/>
              <w:rPr>
                <w:rFonts w:ascii="Times New Roman" w:eastAsia="Times New Roman" w:hAnsi="Times New Roman" w:cs="Times New Roman"/>
                <w:sz w:val="20"/>
                <w:szCs w:val="20"/>
              </w:rPr>
            </w:pPr>
          </w:p>
        </w:tc>
      </w:tr>
      <w:tr w:rsidR="00CE657D" w:rsidRPr="00783F5C" w14:paraId="3E3778CA" w14:textId="77777777" w:rsidTr="003767B9">
        <w:trPr>
          <w:jc w:val="center"/>
        </w:trPr>
        <w:tc>
          <w:tcPr>
            <w:tcW w:w="539" w:type="dxa"/>
            <w:tcBorders>
              <w:top w:val="single" w:sz="4" w:space="0" w:color="auto"/>
              <w:left w:val="single" w:sz="4" w:space="0" w:color="auto"/>
              <w:bottom w:val="single" w:sz="4" w:space="0" w:color="auto"/>
              <w:right w:val="single" w:sz="4" w:space="0" w:color="auto"/>
            </w:tcBorders>
            <w:hideMark/>
          </w:tcPr>
          <w:p w14:paraId="53A6D4FE" w14:textId="77777777" w:rsidR="00CE657D" w:rsidRPr="00783F5C" w:rsidRDefault="00CE657D" w:rsidP="003767B9">
            <w:pPr>
              <w:tabs>
                <w:tab w:val="left" w:pos="502"/>
                <w:tab w:val="left" w:pos="3119"/>
              </w:tabs>
              <w:overflowPunct w:val="0"/>
              <w:autoSpaceDE w:val="0"/>
              <w:autoSpaceDN w:val="0"/>
              <w:adjustRightInd w:val="0"/>
              <w:spacing w:after="0" w:line="240" w:lineRule="auto"/>
              <w:ind w:right="-6"/>
              <w:jc w:val="center"/>
              <w:textAlignment w:val="baseline"/>
              <w:rPr>
                <w:rFonts w:ascii="Times New Roman" w:eastAsia="Times New Roman" w:hAnsi="Times New Roman" w:cs="Times New Roman"/>
                <w:sz w:val="20"/>
                <w:szCs w:val="20"/>
              </w:rPr>
            </w:pPr>
            <w:r w:rsidRPr="00783F5C">
              <w:rPr>
                <w:rFonts w:ascii="Times New Roman" w:eastAsia="Times New Roman" w:hAnsi="Times New Roman" w:cs="Times New Roman"/>
                <w:sz w:val="20"/>
                <w:szCs w:val="20"/>
              </w:rPr>
              <w:t>2</w:t>
            </w:r>
          </w:p>
        </w:tc>
        <w:tc>
          <w:tcPr>
            <w:tcW w:w="2892" w:type="dxa"/>
            <w:tcBorders>
              <w:top w:val="single" w:sz="4" w:space="0" w:color="auto"/>
              <w:left w:val="single" w:sz="4" w:space="0" w:color="auto"/>
              <w:bottom w:val="single" w:sz="4" w:space="0" w:color="auto"/>
              <w:right w:val="single" w:sz="4" w:space="0" w:color="auto"/>
            </w:tcBorders>
            <w:hideMark/>
          </w:tcPr>
          <w:p w14:paraId="424601E5" w14:textId="77777777" w:rsidR="00CE657D" w:rsidRPr="00783F5C" w:rsidRDefault="00CE657D" w:rsidP="003767B9">
            <w:pPr>
              <w:tabs>
                <w:tab w:val="left" w:pos="502"/>
                <w:tab w:val="left" w:pos="3119"/>
              </w:tabs>
              <w:overflowPunct w:val="0"/>
              <w:autoSpaceDE w:val="0"/>
              <w:autoSpaceDN w:val="0"/>
              <w:adjustRightInd w:val="0"/>
              <w:spacing w:after="0" w:line="240" w:lineRule="auto"/>
              <w:ind w:right="-6"/>
              <w:jc w:val="center"/>
              <w:textAlignment w:val="baseline"/>
              <w:rPr>
                <w:rFonts w:ascii="Times New Roman" w:eastAsia="Times New Roman" w:hAnsi="Times New Roman" w:cs="Times New Roman"/>
                <w:sz w:val="20"/>
                <w:szCs w:val="20"/>
              </w:rPr>
            </w:pPr>
            <w:r w:rsidRPr="00783F5C">
              <w:rPr>
                <w:rFonts w:ascii="Times New Roman" w:eastAsia="Times New Roman" w:hAnsi="Times New Roman" w:cs="Times New Roman"/>
                <w:sz w:val="20"/>
                <w:szCs w:val="20"/>
              </w:rPr>
              <w:t>(apakšuzņēmējs) utt.</w:t>
            </w:r>
          </w:p>
        </w:tc>
        <w:tc>
          <w:tcPr>
            <w:tcW w:w="2082" w:type="dxa"/>
            <w:tcBorders>
              <w:top w:val="single" w:sz="4" w:space="0" w:color="auto"/>
              <w:left w:val="single" w:sz="4" w:space="0" w:color="auto"/>
              <w:bottom w:val="single" w:sz="4" w:space="0" w:color="auto"/>
              <w:right w:val="single" w:sz="4" w:space="0" w:color="auto"/>
            </w:tcBorders>
          </w:tcPr>
          <w:p w14:paraId="12C37E11" w14:textId="77777777" w:rsidR="00CE657D" w:rsidRPr="00783F5C" w:rsidRDefault="00CE657D" w:rsidP="003767B9">
            <w:pPr>
              <w:tabs>
                <w:tab w:val="left" w:pos="502"/>
                <w:tab w:val="left" w:pos="3119"/>
              </w:tabs>
              <w:overflowPunct w:val="0"/>
              <w:autoSpaceDE w:val="0"/>
              <w:autoSpaceDN w:val="0"/>
              <w:adjustRightInd w:val="0"/>
              <w:spacing w:after="0" w:line="240" w:lineRule="auto"/>
              <w:ind w:right="-6"/>
              <w:jc w:val="center"/>
              <w:textAlignment w:val="baseline"/>
              <w:rPr>
                <w:rFonts w:ascii="Times New Roman" w:eastAsia="Times New Roman" w:hAnsi="Times New Roman" w:cs="Times New Roman"/>
                <w:sz w:val="20"/>
                <w:szCs w:val="20"/>
              </w:rPr>
            </w:pPr>
          </w:p>
        </w:tc>
        <w:tc>
          <w:tcPr>
            <w:tcW w:w="2232" w:type="dxa"/>
            <w:tcBorders>
              <w:top w:val="single" w:sz="4" w:space="0" w:color="auto"/>
              <w:left w:val="single" w:sz="4" w:space="0" w:color="auto"/>
              <w:bottom w:val="single" w:sz="4" w:space="0" w:color="auto"/>
              <w:right w:val="single" w:sz="4" w:space="0" w:color="auto"/>
            </w:tcBorders>
          </w:tcPr>
          <w:p w14:paraId="70C81DC7" w14:textId="77777777" w:rsidR="00CE657D" w:rsidRPr="00783F5C" w:rsidRDefault="00CE657D" w:rsidP="003767B9">
            <w:pPr>
              <w:tabs>
                <w:tab w:val="left" w:pos="502"/>
                <w:tab w:val="left" w:pos="3119"/>
              </w:tabs>
              <w:overflowPunct w:val="0"/>
              <w:autoSpaceDE w:val="0"/>
              <w:autoSpaceDN w:val="0"/>
              <w:adjustRightInd w:val="0"/>
              <w:spacing w:after="0" w:line="240" w:lineRule="auto"/>
              <w:ind w:right="-6"/>
              <w:jc w:val="center"/>
              <w:textAlignment w:val="baseline"/>
              <w:rPr>
                <w:rFonts w:ascii="Times New Roman" w:eastAsia="Times New Roman" w:hAnsi="Times New Roman" w:cs="Times New Roman"/>
                <w:sz w:val="20"/>
                <w:szCs w:val="20"/>
              </w:rPr>
            </w:pPr>
          </w:p>
        </w:tc>
        <w:tc>
          <w:tcPr>
            <w:tcW w:w="2207" w:type="dxa"/>
            <w:tcBorders>
              <w:top w:val="single" w:sz="4" w:space="0" w:color="auto"/>
              <w:left w:val="single" w:sz="4" w:space="0" w:color="auto"/>
              <w:bottom w:val="single" w:sz="4" w:space="0" w:color="auto"/>
              <w:right w:val="single" w:sz="4" w:space="0" w:color="auto"/>
            </w:tcBorders>
          </w:tcPr>
          <w:p w14:paraId="482B3FB2" w14:textId="675C5980" w:rsidR="00CE657D" w:rsidRPr="00783F5C" w:rsidRDefault="00A07013" w:rsidP="003767B9">
            <w:pPr>
              <w:tabs>
                <w:tab w:val="left" w:pos="502"/>
                <w:tab w:val="left" w:pos="3119"/>
              </w:tabs>
              <w:overflowPunct w:val="0"/>
              <w:autoSpaceDE w:val="0"/>
              <w:autoSpaceDN w:val="0"/>
              <w:adjustRightInd w:val="0"/>
              <w:spacing w:after="0" w:line="240" w:lineRule="auto"/>
              <w:ind w:right="-6"/>
              <w:jc w:val="center"/>
              <w:textAlignment w:val="baseline"/>
              <w:rPr>
                <w:rFonts w:ascii="Times New Roman" w:eastAsia="Times New Roman" w:hAnsi="Times New Roman" w:cs="Times New Roman"/>
                <w:sz w:val="20"/>
                <w:szCs w:val="20"/>
              </w:rPr>
            </w:pPr>
            <w:r>
              <w:rPr>
                <w:rFonts w:ascii="Times New Roman" w:eastAsia="Times New Roman" w:hAnsi="Times New Roman" w:cs="Times New Roman"/>
                <w:sz w:val="20"/>
                <w:szCs w:val="20"/>
              </w:rPr>
              <w:t>X</w:t>
            </w:r>
          </w:p>
        </w:tc>
      </w:tr>
      <w:tr w:rsidR="00CE657D" w:rsidRPr="00783F5C" w14:paraId="78CF958D" w14:textId="77777777" w:rsidTr="003767B9">
        <w:trPr>
          <w:jc w:val="center"/>
        </w:trPr>
        <w:tc>
          <w:tcPr>
            <w:tcW w:w="539" w:type="dxa"/>
            <w:tcBorders>
              <w:top w:val="single" w:sz="4" w:space="0" w:color="auto"/>
              <w:left w:val="single" w:sz="4" w:space="0" w:color="auto"/>
              <w:bottom w:val="single" w:sz="4" w:space="0" w:color="auto"/>
              <w:right w:val="single" w:sz="4" w:space="0" w:color="auto"/>
            </w:tcBorders>
          </w:tcPr>
          <w:p w14:paraId="7121B126" w14:textId="77777777" w:rsidR="00CE657D" w:rsidRPr="00783F5C" w:rsidRDefault="00CE657D" w:rsidP="003767B9">
            <w:pPr>
              <w:tabs>
                <w:tab w:val="left" w:pos="502"/>
                <w:tab w:val="left" w:pos="3119"/>
              </w:tabs>
              <w:overflowPunct w:val="0"/>
              <w:autoSpaceDE w:val="0"/>
              <w:autoSpaceDN w:val="0"/>
              <w:adjustRightInd w:val="0"/>
              <w:spacing w:after="0" w:line="240" w:lineRule="auto"/>
              <w:ind w:right="-6"/>
              <w:jc w:val="center"/>
              <w:textAlignment w:val="baseline"/>
              <w:rPr>
                <w:rFonts w:ascii="Times New Roman" w:eastAsia="Times New Roman" w:hAnsi="Times New Roman" w:cs="Times New Roman"/>
                <w:sz w:val="20"/>
                <w:szCs w:val="20"/>
              </w:rPr>
            </w:pPr>
            <w:r w:rsidRPr="00783F5C">
              <w:rPr>
                <w:rFonts w:ascii="Times New Roman" w:eastAsia="Times New Roman" w:hAnsi="Times New Roman" w:cs="Times New Roman"/>
                <w:sz w:val="20"/>
                <w:szCs w:val="20"/>
              </w:rPr>
              <w:t>…</w:t>
            </w:r>
          </w:p>
        </w:tc>
        <w:tc>
          <w:tcPr>
            <w:tcW w:w="2892" w:type="dxa"/>
            <w:tcBorders>
              <w:top w:val="single" w:sz="4" w:space="0" w:color="auto"/>
              <w:left w:val="single" w:sz="4" w:space="0" w:color="auto"/>
              <w:bottom w:val="single" w:sz="4" w:space="0" w:color="auto"/>
              <w:right w:val="single" w:sz="4" w:space="0" w:color="auto"/>
            </w:tcBorders>
          </w:tcPr>
          <w:p w14:paraId="349601DB" w14:textId="77777777" w:rsidR="00CE657D" w:rsidRPr="00783F5C" w:rsidRDefault="00CE657D" w:rsidP="003767B9">
            <w:pPr>
              <w:tabs>
                <w:tab w:val="left" w:pos="502"/>
                <w:tab w:val="left" w:pos="3119"/>
              </w:tabs>
              <w:overflowPunct w:val="0"/>
              <w:autoSpaceDE w:val="0"/>
              <w:autoSpaceDN w:val="0"/>
              <w:adjustRightInd w:val="0"/>
              <w:spacing w:after="0" w:line="240" w:lineRule="auto"/>
              <w:ind w:right="-6"/>
              <w:jc w:val="center"/>
              <w:textAlignment w:val="baseline"/>
              <w:rPr>
                <w:rFonts w:ascii="Times New Roman" w:eastAsia="Times New Roman" w:hAnsi="Times New Roman" w:cs="Times New Roman"/>
                <w:sz w:val="20"/>
                <w:szCs w:val="20"/>
              </w:rPr>
            </w:pPr>
          </w:p>
        </w:tc>
        <w:tc>
          <w:tcPr>
            <w:tcW w:w="2082" w:type="dxa"/>
            <w:tcBorders>
              <w:top w:val="single" w:sz="4" w:space="0" w:color="auto"/>
              <w:left w:val="single" w:sz="4" w:space="0" w:color="auto"/>
              <w:bottom w:val="single" w:sz="4" w:space="0" w:color="auto"/>
              <w:right w:val="single" w:sz="4" w:space="0" w:color="auto"/>
            </w:tcBorders>
          </w:tcPr>
          <w:p w14:paraId="79D1FC8E" w14:textId="77777777" w:rsidR="00CE657D" w:rsidRPr="00783F5C" w:rsidRDefault="00CE657D" w:rsidP="003767B9">
            <w:pPr>
              <w:tabs>
                <w:tab w:val="left" w:pos="502"/>
                <w:tab w:val="left" w:pos="3119"/>
              </w:tabs>
              <w:overflowPunct w:val="0"/>
              <w:autoSpaceDE w:val="0"/>
              <w:autoSpaceDN w:val="0"/>
              <w:adjustRightInd w:val="0"/>
              <w:spacing w:after="0" w:line="240" w:lineRule="auto"/>
              <w:ind w:right="-6"/>
              <w:jc w:val="center"/>
              <w:textAlignment w:val="baseline"/>
              <w:rPr>
                <w:rFonts w:ascii="Times New Roman" w:eastAsia="Times New Roman" w:hAnsi="Times New Roman" w:cs="Times New Roman"/>
                <w:sz w:val="20"/>
                <w:szCs w:val="20"/>
              </w:rPr>
            </w:pPr>
          </w:p>
        </w:tc>
        <w:tc>
          <w:tcPr>
            <w:tcW w:w="2232" w:type="dxa"/>
            <w:tcBorders>
              <w:top w:val="single" w:sz="4" w:space="0" w:color="auto"/>
              <w:left w:val="single" w:sz="4" w:space="0" w:color="auto"/>
              <w:bottom w:val="single" w:sz="4" w:space="0" w:color="auto"/>
              <w:right w:val="single" w:sz="4" w:space="0" w:color="auto"/>
            </w:tcBorders>
          </w:tcPr>
          <w:p w14:paraId="07D2D72A" w14:textId="77777777" w:rsidR="00CE657D" w:rsidRPr="00783F5C" w:rsidRDefault="00CE657D" w:rsidP="003767B9">
            <w:pPr>
              <w:tabs>
                <w:tab w:val="left" w:pos="502"/>
                <w:tab w:val="left" w:pos="3119"/>
              </w:tabs>
              <w:overflowPunct w:val="0"/>
              <w:autoSpaceDE w:val="0"/>
              <w:autoSpaceDN w:val="0"/>
              <w:adjustRightInd w:val="0"/>
              <w:spacing w:after="0" w:line="240" w:lineRule="auto"/>
              <w:ind w:right="-6"/>
              <w:jc w:val="center"/>
              <w:textAlignment w:val="baseline"/>
              <w:rPr>
                <w:rFonts w:ascii="Times New Roman" w:eastAsia="Times New Roman" w:hAnsi="Times New Roman" w:cs="Times New Roman"/>
                <w:sz w:val="20"/>
                <w:szCs w:val="20"/>
              </w:rPr>
            </w:pPr>
          </w:p>
        </w:tc>
        <w:tc>
          <w:tcPr>
            <w:tcW w:w="2207" w:type="dxa"/>
            <w:tcBorders>
              <w:top w:val="single" w:sz="4" w:space="0" w:color="auto"/>
              <w:left w:val="single" w:sz="4" w:space="0" w:color="auto"/>
              <w:bottom w:val="single" w:sz="4" w:space="0" w:color="auto"/>
              <w:right w:val="single" w:sz="4" w:space="0" w:color="auto"/>
            </w:tcBorders>
          </w:tcPr>
          <w:p w14:paraId="3E95183C" w14:textId="77777777" w:rsidR="00CE657D" w:rsidRPr="00783F5C" w:rsidRDefault="00CE657D" w:rsidP="003767B9">
            <w:pPr>
              <w:tabs>
                <w:tab w:val="left" w:pos="502"/>
                <w:tab w:val="left" w:pos="3119"/>
              </w:tabs>
              <w:overflowPunct w:val="0"/>
              <w:autoSpaceDE w:val="0"/>
              <w:autoSpaceDN w:val="0"/>
              <w:adjustRightInd w:val="0"/>
              <w:spacing w:after="0" w:line="240" w:lineRule="auto"/>
              <w:ind w:right="-6"/>
              <w:jc w:val="center"/>
              <w:textAlignment w:val="baseline"/>
              <w:rPr>
                <w:rFonts w:ascii="Times New Roman" w:eastAsia="Times New Roman" w:hAnsi="Times New Roman" w:cs="Times New Roman"/>
                <w:sz w:val="20"/>
                <w:szCs w:val="20"/>
              </w:rPr>
            </w:pPr>
          </w:p>
        </w:tc>
      </w:tr>
    </w:tbl>
    <w:p w14:paraId="04678092" w14:textId="5CE2789D" w:rsidR="00C80501" w:rsidRDefault="00D45EFE" w:rsidP="00450F5E">
      <w:pPr>
        <w:tabs>
          <w:tab w:val="left" w:pos="3119"/>
        </w:tabs>
        <w:overflowPunct w:val="0"/>
        <w:autoSpaceDE w:val="0"/>
        <w:autoSpaceDN w:val="0"/>
        <w:adjustRightInd w:val="0"/>
        <w:spacing w:after="0" w:line="240" w:lineRule="auto"/>
        <w:jc w:val="both"/>
        <w:textAlignment w:val="baseline"/>
        <w:rPr>
          <w:rFonts w:ascii="Times New Roman" w:eastAsia="Times New Roman" w:hAnsi="Times New Roman" w:cs="Times New Roman"/>
          <w:noProof/>
          <w:sz w:val="20"/>
          <w:szCs w:val="20"/>
        </w:rPr>
      </w:pPr>
      <w:r w:rsidRPr="00D45EFE">
        <w:rPr>
          <w:rFonts w:ascii="Times New Roman" w:eastAsia="Times New Roman" w:hAnsi="Times New Roman" w:cs="Times New Roman"/>
          <w:sz w:val="20"/>
          <w:szCs w:val="20"/>
        </w:rPr>
        <w:t xml:space="preserve">Iesniedzama informācija par  </w:t>
      </w:r>
      <w:r w:rsidRPr="00D45EFE">
        <w:rPr>
          <w:rFonts w:ascii="Times New Roman" w:eastAsia="Times New Roman" w:hAnsi="Times New Roman" w:cs="Times New Roman"/>
          <w:b/>
          <w:bCs/>
          <w:noProof/>
          <w:sz w:val="20"/>
          <w:szCs w:val="20"/>
        </w:rPr>
        <w:t>katru apakšuzņēmēju, kuram nododamo</w:t>
      </w:r>
      <w:r w:rsidRPr="00D45EFE">
        <w:rPr>
          <w:rFonts w:ascii="Times New Roman" w:eastAsia="Times New Roman" w:hAnsi="Times New Roman" w:cs="Times New Roman"/>
          <w:noProof/>
          <w:sz w:val="20"/>
          <w:szCs w:val="20"/>
        </w:rPr>
        <w:t xml:space="preserve"> </w:t>
      </w:r>
      <w:r w:rsidRPr="00D45EFE">
        <w:rPr>
          <w:rFonts w:ascii="Times New Roman" w:eastAsia="Times New Roman" w:hAnsi="Times New Roman" w:cs="Times New Roman"/>
          <w:b/>
          <w:bCs/>
          <w:noProof/>
          <w:sz w:val="20"/>
          <w:szCs w:val="20"/>
        </w:rPr>
        <w:t xml:space="preserve">darbu </w:t>
      </w:r>
      <w:r w:rsidRPr="00D45EFE">
        <w:rPr>
          <w:rFonts w:ascii="Times New Roman" w:eastAsia="Times New Roman" w:hAnsi="Times New Roman" w:cs="Times New Roman"/>
          <w:b/>
          <w:bCs/>
          <w:sz w:val="20"/>
          <w:szCs w:val="20"/>
        </w:rPr>
        <w:t>apjoms ir vismaz 10 000 </w:t>
      </w:r>
      <w:proofErr w:type="spellStart"/>
      <w:r w:rsidRPr="00D45EFE">
        <w:rPr>
          <w:rFonts w:ascii="Times New Roman" w:eastAsia="Times New Roman" w:hAnsi="Times New Roman" w:cs="Times New Roman"/>
          <w:b/>
          <w:bCs/>
          <w:i/>
          <w:iCs/>
          <w:sz w:val="20"/>
          <w:szCs w:val="20"/>
        </w:rPr>
        <w:t>euro</w:t>
      </w:r>
      <w:proofErr w:type="spellEnd"/>
      <w:r w:rsidRPr="00D45EFE">
        <w:rPr>
          <w:rFonts w:ascii="Times New Roman" w:eastAsia="Times New Roman" w:hAnsi="Times New Roman" w:cs="Times New Roman"/>
          <w:sz w:val="20"/>
          <w:szCs w:val="20"/>
        </w:rPr>
        <w:t xml:space="preserve"> </w:t>
      </w:r>
      <w:r w:rsidRPr="00D45EFE">
        <w:rPr>
          <w:rFonts w:ascii="Times New Roman" w:eastAsia="Times New Roman" w:hAnsi="Times New Roman" w:cs="Times New Roman"/>
          <w:b/>
          <w:bCs/>
          <w:sz w:val="20"/>
          <w:szCs w:val="20"/>
        </w:rPr>
        <w:t>vai katru apakšuzņēmēju, uz kura iespējām pretendents balstās</w:t>
      </w:r>
      <w:r w:rsidRPr="00D45EFE">
        <w:rPr>
          <w:rFonts w:ascii="Times New Roman" w:eastAsia="Times New Roman" w:hAnsi="Times New Roman" w:cs="Times New Roman"/>
          <w:sz w:val="20"/>
          <w:szCs w:val="20"/>
        </w:rPr>
        <w:t xml:space="preserve">, lai apliecinātu, ka tā kvalifikācija atbilst iepirkuma procedūras dokumentos noteiktajām prasībām, kā arī katra šāda apakšuzņēmēja </w:t>
      </w:r>
      <w:r w:rsidRPr="00D45EFE">
        <w:rPr>
          <w:rFonts w:ascii="Times New Roman" w:eastAsia="Times New Roman" w:hAnsi="Times New Roman" w:cs="Times New Roman"/>
          <w:noProof/>
          <w:sz w:val="20"/>
          <w:szCs w:val="20"/>
        </w:rPr>
        <w:t>apliecinājums (2.</w:t>
      </w:r>
      <w:r>
        <w:rPr>
          <w:rFonts w:ascii="Times New Roman" w:eastAsia="Times New Roman" w:hAnsi="Times New Roman" w:cs="Times New Roman"/>
          <w:noProof/>
          <w:sz w:val="20"/>
          <w:szCs w:val="20"/>
        </w:rPr>
        <w:t>1</w:t>
      </w:r>
      <w:r w:rsidRPr="00D45EFE">
        <w:rPr>
          <w:rFonts w:ascii="Times New Roman" w:eastAsia="Times New Roman" w:hAnsi="Times New Roman" w:cs="Times New Roman"/>
          <w:noProof/>
          <w:sz w:val="20"/>
          <w:szCs w:val="20"/>
        </w:rPr>
        <w:t>.pielikumā) par gatavību veikt tam nododamo līguma daļu/darbu apjoma izpildi.</w:t>
      </w:r>
    </w:p>
    <w:p w14:paraId="6FB2E09F" w14:textId="77777777" w:rsidR="006647E9" w:rsidRDefault="006647E9" w:rsidP="00450F5E">
      <w:pPr>
        <w:tabs>
          <w:tab w:val="left" w:pos="3119"/>
        </w:tabs>
        <w:overflowPunct w:val="0"/>
        <w:autoSpaceDE w:val="0"/>
        <w:autoSpaceDN w:val="0"/>
        <w:adjustRightInd w:val="0"/>
        <w:spacing w:after="0" w:line="240" w:lineRule="auto"/>
        <w:jc w:val="both"/>
        <w:textAlignment w:val="baseline"/>
        <w:rPr>
          <w:rFonts w:ascii="Times New Roman" w:eastAsia="Times New Roman" w:hAnsi="Times New Roman" w:cs="Times New Roman"/>
          <w:noProof/>
          <w:sz w:val="20"/>
          <w:szCs w:val="20"/>
        </w:rPr>
      </w:pPr>
    </w:p>
    <w:p w14:paraId="50F3411F" w14:textId="77777777" w:rsidR="006647E9" w:rsidRPr="006647E9" w:rsidRDefault="006647E9" w:rsidP="006647E9">
      <w:pPr>
        <w:numPr>
          <w:ilvl w:val="0"/>
          <w:numId w:val="14"/>
        </w:numPr>
        <w:autoSpaceDE w:val="0"/>
        <w:autoSpaceDN w:val="0"/>
        <w:adjustRightInd w:val="0"/>
        <w:spacing w:after="0" w:line="240" w:lineRule="auto"/>
        <w:rPr>
          <w:rFonts w:ascii="Times New Roman" w:eastAsia="Times New Roman" w:hAnsi="Times New Roman" w:cs="Times New Roman"/>
          <w:color w:val="000000"/>
          <w:lang w:eastAsia="lv-LV"/>
        </w:rPr>
      </w:pPr>
      <w:r w:rsidRPr="006647E9">
        <w:rPr>
          <w:rFonts w:ascii="Times New Roman" w:eastAsia="Times New Roman" w:hAnsi="Times New Roman" w:cs="Times New Roman"/>
          <w:color w:val="000000"/>
          <w:lang w:eastAsia="lv-LV"/>
        </w:rPr>
        <w:t>Ar šo apliecinām, ka:</w:t>
      </w:r>
    </w:p>
    <w:p w14:paraId="1F161B34" w14:textId="77777777" w:rsidR="006647E9" w:rsidRPr="006647E9" w:rsidRDefault="006647E9" w:rsidP="006647E9">
      <w:pPr>
        <w:numPr>
          <w:ilvl w:val="0"/>
          <w:numId w:val="45"/>
        </w:numPr>
        <w:autoSpaceDE w:val="0"/>
        <w:autoSpaceDN w:val="0"/>
        <w:adjustRightInd w:val="0"/>
        <w:spacing w:after="0" w:line="240" w:lineRule="auto"/>
        <w:rPr>
          <w:rFonts w:ascii="Times New Roman" w:eastAsia="Times New Roman" w:hAnsi="Times New Roman" w:cs="Times New Roman"/>
          <w:color w:val="000000"/>
          <w:lang w:eastAsia="lv-LV"/>
        </w:rPr>
      </w:pPr>
      <w:r w:rsidRPr="006647E9">
        <w:rPr>
          <w:rFonts w:ascii="Times New Roman" w:eastAsia="Times New Roman" w:hAnsi="Times New Roman" w:cs="Times New Roman"/>
          <w:color w:val="000000"/>
          <w:lang w:eastAsia="lv-LV"/>
        </w:rPr>
        <w:t>mūsu rīcībā ir un iepirkuma līguma darbības laikā būs pietiekami resursi, lai nodrošinātu pasūtītājam nepieciešamā dabasgāzes apjoma pārdošanu Pasūtītājam;</w:t>
      </w:r>
    </w:p>
    <w:p w14:paraId="2E1E64AC" w14:textId="77777777" w:rsidR="006647E9" w:rsidRPr="006647E9" w:rsidRDefault="006647E9" w:rsidP="006647E9">
      <w:pPr>
        <w:numPr>
          <w:ilvl w:val="0"/>
          <w:numId w:val="45"/>
        </w:numPr>
        <w:autoSpaceDE w:val="0"/>
        <w:autoSpaceDN w:val="0"/>
        <w:adjustRightInd w:val="0"/>
        <w:spacing w:after="0" w:line="240" w:lineRule="auto"/>
        <w:rPr>
          <w:rFonts w:ascii="Times New Roman" w:eastAsia="Times New Roman" w:hAnsi="Times New Roman" w:cs="Times New Roman"/>
          <w:color w:val="000000"/>
          <w:lang w:eastAsia="lv-LV"/>
        </w:rPr>
      </w:pPr>
      <w:r w:rsidRPr="006647E9">
        <w:rPr>
          <w:rFonts w:ascii="Times New Roman" w:eastAsia="Times New Roman" w:hAnsi="Times New Roman" w:cs="Times New Roman"/>
          <w:color w:val="000000"/>
          <w:lang w:eastAsia="lv-LV"/>
        </w:rPr>
        <w:t>mums ir spēkā esošs līgums ar sistēmas operatoriem par sistēmas (dabasgāzes uzglabāšanas, pārvades un sadales) pakalpojumu lietošanu un līgums ar dabasgāzes pārvades sistēmas operatoru par balansēšanu;</w:t>
      </w:r>
    </w:p>
    <w:p w14:paraId="5F08D899" w14:textId="77777777" w:rsidR="006647E9" w:rsidRPr="006647E9" w:rsidRDefault="006647E9" w:rsidP="006647E9">
      <w:pPr>
        <w:numPr>
          <w:ilvl w:val="0"/>
          <w:numId w:val="45"/>
        </w:numPr>
        <w:autoSpaceDE w:val="0"/>
        <w:autoSpaceDN w:val="0"/>
        <w:adjustRightInd w:val="0"/>
        <w:spacing w:after="0" w:line="240" w:lineRule="auto"/>
        <w:rPr>
          <w:rFonts w:ascii="Times New Roman" w:eastAsia="Times New Roman" w:hAnsi="Times New Roman" w:cs="Times New Roman"/>
          <w:color w:val="000000"/>
          <w:lang w:eastAsia="lv-LV"/>
        </w:rPr>
      </w:pPr>
      <w:r w:rsidRPr="006647E9">
        <w:rPr>
          <w:rFonts w:ascii="Times New Roman" w:eastAsia="Times New Roman" w:hAnsi="Times New Roman" w:cs="Times New Roman"/>
          <w:color w:val="000000"/>
          <w:lang w:eastAsia="lv-LV"/>
        </w:rPr>
        <w:t>esam reģistrējušies dabasgāzes tirgotāju reģistrā;</w:t>
      </w:r>
    </w:p>
    <w:p w14:paraId="716A55AC" w14:textId="7739F533" w:rsidR="006647E9" w:rsidRPr="00A07013" w:rsidRDefault="006647E9" w:rsidP="006647E9">
      <w:pPr>
        <w:numPr>
          <w:ilvl w:val="0"/>
          <w:numId w:val="45"/>
        </w:numPr>
        <w:autoSpaceDE w:val="0"/>
        <w:autoSpaceDN w:val="0"/>
        <w:adjustRightInd w:val="0"/>
        <w:spacing w:after="0" w:line="240" w:lineRule="auto"/>
        <w:rPr>
          <w:rFonts w:ascii="Times New Roman" w:eastAsia="Times New Roman" w:hAnsi="Times New Roman" w:cs="Times New Roman"/>
          <w:color w:val="000000"/>
          <w:lang w:eastAsia="lv-LV"/>
        </w:rPr>
      </w:pPr>
      <w:r w:rsidRPr="00A07013">
        <w:rPr>
          <w:rFonts w:ascii="Times New Roman" w:eastAsia="Times New Roman" w:hAnsi="Times New Roman" w:cs="Times New Roman"/>
          <w:color w:val="000000"/>
          <w:lang w:eastAsia="lv-LV"/>
        </w:rPr>
        <w:t xml:space="preserve">rēķinu apmaksas termiņš – </w:t>
      </w:r>
      <w:r w:rsidRPr="00A07013">
        <w:rPr>
          <w:rFonts w:ascii="Times New Roman" w:eastAsia="Times New Roman" w:hAnsi="Times New Roman" w:cs="Times New Roman"/>
          <w:color w:val="000000"/>
          <w:highlight w:val="lightGray"/>
          <w:lang w:eastAsia="lv-LV"/>
        </w:rPr>
        <w:t>__ (_________)</w:t>
      </w:r>
      <w:r w:rsidRPr="00A07013">
        <w:rPr>
          <w:rFonts w:ascii="Times New Roman" w:eastAsia="Times New Roman" w:hAnsi="Times New Roman" w:cs="Times New Roman"/>
          <w:color w:val="000000"/>
          <w:lang w:eastAsia="lv-LV"/>
        </w:rPr>
        <w:t xml:space="preserve"> darba dienās (</w:t>
      </w:r>
      <w:r w:rsidRPr="00A07013">
        <w:rPr>
          <w:rFonts w:ascii="Times New Roman" w:eastAsia="Times New Roman" w:hAnsi="Times New Roman" w:cs="Times New Roman"/>
          <w:i/>
          <w:iCs/>
          <w:color w:val="000000"/>
          <w:lang w:eastAsia="lv-LV"/>
        </w:rPr>
        <w:t>minimums - 20 darba dienas</w:t>
      </w:r>
      <w:r w:rsidRPr="00A07013">
        <w:rPr>
          <w:rFonts w:ascii="Times New Roman" w:eastAsia="Times New Roman" w:hAnsi="Times New Roman" w:cs="Times New Roman"/>
          <w:color w:val="000000"/>
          <w:lang w:eastAsia="lv-LV"/>
        </w:rPr>
        <w:t>)</w:t>
      </w:r>
      <w:r w:rsidR="00A07013" w:rsidRPr="00A07013">
        <w:rPr>
          <w:rFonts w:ascii="Times New Roman" w:eastAsia="Times New Roman" w:hAnsi="Times New Roman" w:cs="Times New Roman"/>
          <w:color w:val="000000"/>
          <w:lang w:eastAsia="lv-LV"/>
        </w:rPr>
        <w:t>;</w:t>
      </w:r>
    </w:p>
    <w:p w14:paraId="32BC102F" w14:textId="5E8FF24A" w:rsidR="00A07013" w:rsidRPr="00A07013" w:rsidRDefault="00A07013" w:rsidP="006647E9">
      <w:pPr>
        <w:numPr>
          <w:ilvl w:val="0"/>
          <w:numId w:val="45"/>
        </w:numPr>
        <w:autoSpaceDE w:val="0"/>
        <w:autoSpaceDN w:val="0"/>
        <w:adjustRightInd w:val="0"/>
        <w:spacing w:after="0" w:line="240" w:lineRule="auto"/>
        <w:rPr>
          <w:rFonts w:ascii="Times New Roman" w:eastAsia="Times New Roman" w:hAnsi="Times New Roman" w:cs="Times New Roman"/>
          <w:color w:val="000000"/>
          <w:lang w:eastAsia="lv-LV"/>
        </w:rPr>
      </w:pPr>
      <w:r w:rsidRPr="00A07013">
        <w:rPr>
          <w:rFonts w:ascii="Times New Roman" w:eastAsia="Times New Roman" w:hAnsi="Times New Roman" w:cs="Times New Roman"/>
          <w:lang w:eastAsia="lv-LV"/>
        </w:rPr>
        <w:t>iepirkuma līguma izpildē netiks ietvertas Krievijas Federācijas un Baltkrievijas Republikas izcelsmes preces un pakalpojumi</w:t>
      </w:r>
      <w:r>
        <w:rPr>
          <w:rFonts w:ascii="Times New Roman" w:eastAsia="Times New Roman" w:hAnsi="Times New Roman" w:cs="Times New Roman"/>
          <w:lang w:eastAsia="lv-LV"/>
        </w:rPr>
        <w:t>.</w:t>
      </w:r>
    </w:p>
    <w:p w14:paraId="17659D80" w14:textId="77777777" w:rsidR="006647E9" w:rsidRPr="006647E9" w:rsidRDefault="006647E9" w:rsidP="006647E9">
      <w:pPr>
        <w:suppressAutoHyphens/>
        <w:spacing w:before="120"/>
        <w:jc w:val="both"/>
        <w:rPr>
          <w:rFonts w:ascii="Times New Roman" w:eastAsia="Calibri" w:hAnsi="Times New Roman" w:cs="Times New Roman"/>
        </w:rPr>
      </w:pPr>
      <w:r w:rsidRPr="006647E9">
        <w:rPr>
          <w:rFonts w:ascii="Times New Roman" w:eastAsia="Calibri" w:hAnsi="Times New Roman" w:cs="Times New Roman"/>
        </w:rPr>
        <w:t>Ar šo uzņemamies pilnu atbildību par tehniskajā piedāvājumā ietverto informāciju un atbilstību iepirkuma tehnisko specifikāciju prasībām.</w:t>
      </w:r>
    </w:p>
    <w:p w14:paraId="6CA3EB67" w14:textId="7CE2C108" w:rsidR="006647E9" w:rsidRPr="006647E9" w:rsidRDefault="006647E9" w:rsidP="006647E9">
      <w:pPr>
        <w:numPr>
          <w:ilvl w:val="0"/>
          <w:numId w:val="14"/>
        </w:numPr>
        <w:tabs>
          <w:tab w:val="left" w:pos="3119"/>
        </w:tabs>
        <w:overflowPunct w:val="0"/>
        <w:autoSpaceDE w:val="0"/>
        <w:autoSpaceDN w:val="0"/>
        <w:adjustRightInd w:val="0"/>
        <w:spacing w:before="240" w:after="120" w:line="240" w:lineRule="auto"/>
        <w:ind w:right="-6"/>
        <w:jc w:val="both"/>
        <w:textAlignment w:val="baseline"/>
        <w:rPr>
          <w:rFonts w:ascii="Times New Roman" w:eastAsia="Times New Roman" w:hAnsi="Times New Roman" w:cs="Times New Roman"/>
        </w:rPr>
      </w:pPr>
      <w:r w:rsidRPr="00C214DC">
        <w:rPr>
          <w:rFonts w:ascii="Times New Roman" w:eastAsia="Times New Roman" w:hAnsi="Times New Roman" w:cs="Times New Roman"/>
        </w:rPr>
        <w:t>Pretendenta norīkotā kontaktpersona saziņai ar Pasūtītāju:</w:t>
      </w:r>
      <w:r>
        <w:rPr>
          <w:rFonts w:ascii="Times New Roman" w:eastAsia="Times New Roman" w:hAnsi="Times New Roman" w:cs="Times New Roman"/>
        </w:rPr>
        <w:t xml:space="preserve"> _________________________</w:t>
      </w:r>
      <w:r w:rsidRPr="00283DA7">
        <w:rPr>
          <w:rFonts w:ascii="Times New Roman" w:eastAsia="Times New Roman" w:hAnsi="Times New Roman" w:cs="Times New Roman"/>
        </w:rPr>
        <w:t xml:space="preserve"> (vārds, uzvārds), e-pasts:</w:t>
      </w:r>
      <w:r>
        <w:rPr>
          <w:rFonts w:ascii="Times New Roman" w:eastAsia="Times New Roman" w:hAnsi="Times New Roman" w:cs="Times New Roman"/>
        </w:rPr>
        <w:t xml:space="preserve"> __________________</w:t>
      </w:r>
      <w:r w:rsidRPr="00283DA7">
        <w:rPr>
          <w:rFonts w:ascii="Times New Roman" w:eastAsia="Times New Roman" w:hAnsi="Times New Roman" w:cs="Times New Roman"/>
        </w:rPr>
        <w:t xml:space="preserve"> tālr.</w:t>
      </w:r>
      <w:r>
        <w:rPr>
          <w:rFonts w:ascii="Times New Roman" w:eastAsia="Times New Roman" w:hAnsi="Times New Roman" w:cs="Times New Roman"/>
        </w:rPr>
        <w:t xml:space="preserve"> ______________</w:t>
      </w:r>
      <w:r w:rsidRPr="00283DA7">
        <w:rPr>
          <w:rFonts w:ascii="Times New Roman" w:eastAsia="Times New Roman" w:hAnsi="Times New Roman" w:cs="Times New Roman"/>
        </w:rPr>
        <w:t>.</w:t>
      </w:r>
    </w:p>
    <w:p w14:paraId="2ED5EB42" w14:textId="77777777" w:rsidR="000542FF" w:rsidRDefault="000542FF" w:rsidP="008C28E5">
      <w:pPr>
        <w:rPr>
          <w:b/>
          <w:szCs w:val="24"/>
        </w:rPr>
      </w:pPr>
    </w:p>
    <w:p w14:paraId="727F8B23" w14:textId="77777777" w:rsidR="000542FF" w:rsidRPr="008C28E5" w:rsidRDefault="000542FF" w:rsidP="008C28E5">
      <w:pPr>
        <w:numPr>
          <w:ilvl w:val="0"/>
          <w:numId w:val="14"/>
        </w:numPr>
        <w:tabs>
          <w:tab w:val="left" w:pos="3119"/>
        </w:tabs>
        <w:overflowPunct w:val="0"/>
        <w:autoSpaceDE w:val="0"/>
        <w:autoSpaceDN w:val="0"/>
        <w:adjustRightInd w:val="0"/>
        <w:spacing w:before="240" w:after="120" w:line="240" w:lineRule="auto"/>
        <w:ind w:right="-6"/>
        <w:jc w:val="both"/>
        <w:textAlignment w:val="baseline"/>
        <w:rPr>
          <w:rFonts w:ascii="Times New Roman" w:eastAsia="Times New Roman" w:hAnsi="Times New Roman" w:cs="Times New Roman"/>
        </w:rPr>
      </w:pPr>
      <w:r w:rsidRPr="008C28E5">
        <w:rPr>
          <w:rFonts w:ascii="Times New Roman" w:eastAsia="Times New Roman" w:hAnsi="Times New Roman" w:cs="Times New Roman"/>
        </w:rPr>
        <w:t>Apliecinām, ka piekrītam nolikuma 5.pielikumā pievienotā līguma projekta nosacījumiem un apņemamies līguma slēgšanas tiesību piešķiršanas gadījumā noslēgt līgumu saskaņā ar pievienoto līguma projekta tekstu.</w:t>
      </w:r>
    </w:p>
    <w:p w14:paraId="6E52939A" w14:textId="77777777" w:rsidR="000542FF" w:rsidRDefault="000542FF" w:rsidP="00450F5E">
      <w:pPr>
        <w:tabs>
          <w:tab w:val="left" w:pos="3119"/>
        </w:tabs>
        <w:overflowPunct w:val="0"/>
        <w:autoSpaceDE w:val="0"/>
        <w:autoSpaceDN w:val="0"/>
        <w:adjustRightInd w:val="0"/>
        <w:spacing w:after="0" w:line="240" w:lineRule="auto"/>
        <w:jc w:val="both"/>
        <w:textAlignment w:val="baseline"/>
        <w:rPr>
          <w:rFonts w:ascii="Times New Roman" w:eastAsia="Times New Roman" w:hAnsi="Times New Roman" w:cs="Times New Roman"/>
          <w:noProof/>
          <w:sz w:val="20"/>
          <w:szCs w:val="20"/>
        </w:rPr>
      </w:pPr>
    </w:p>
    <w:p w14:paraId="14C72F73" w14:textId="77777777" w:rsidR="000542FF" w:rsidRDefault="000542FF" w:rsidP="00450F5E">
      <w:pPr>
        <w:tabs>
          <w:tab w:val="left" w:pos="3119"/>
        </w:tabs>
        <w:overflowPunct w:val="0"/>
        <w:autoSpaceDE w:val="0"/>
        <w:autoSpaceDN w:val="0"/>
        <w:adjustRightInd w:val="0"/>
        <w:spacing w:after="0" w:line="240" w:lineRule="auto"/>
        <w:jc w:val="both"/>
        <w:textAlignment w:val="baseline"/>
        <w:rPr>
          <w:rFonts w:ascii="Times New Roman" w:eastAsia="Times New Roman" w:hAnsi="Times New Roman" w:cs="Times New Roman"/>
          <w:noProof/>
          <w:sz w:val="20"/>
          <w:szCs w:val="20"/>
        </w:rPr>
      </w:pPr>
    </w:p>
    <w:p w14:paraId="63E56479" w14:textId="0CC6B53D" w:rsidR="00C80501" w:rsidRPr="00892B84" w:rsidRDefault="00C80501" w:rsidP="00892B84">
      <w:pPr>
        <w:tabs>
          <w:tab w:val="left" w:pos="3119"/>
        </w:tabs>
        <w:overflowPunct w:val="0"/>
        <w:autoSpaceDE w:val="0"/>
        <w:autoSpaceDN w:val="0"/>
        <w:adjustRightInd w:val="0"/>
        <w:spacing w:before="120" w:after="120"/>
        <w:jc w:val="both"/>
        <w:textAlignment w:val="baseline"/>
        <w:rPr>
          <w:rFonts w:ascii="Times New Roman" w:hAnsi="Times New Roman" w:cs="Times New Roman"/>
          <w:b/>
          <w:bCs/>
          <w:szCs w:val="24"/>
        </w:rPr>
      </w:pPr>
      <w:r w:rsidRPr="00C80501">
        <w:rPr>
          <w:rFonts w:ascii="Times New Roman" w:hAnsi="Times New Roman" w:cs="Times New Roman"/>
          <w:b/>
          <w:bCs/>
          <w:szCs w:val="24"/>
        </w:rPr>
        <w:t>Pielikumā:</w:t>
      </w:r>
      <w:r w:rsidR="00470E63">
        <w:rPr>
          <w:rFonts w:ascii="Times New Roman" w:hAnsi="Times New Roman" w:cs="Times New Roman"/>
          <w:b/>
          <w:bCs/>
          <w:szCs w:val="24"/>
        </w:rPr>
        <w:t xml:space="preserve"> </w:t>
      </w:r>
      <w:r w:rsidRPr="00C80501">
        <w:rPr>
          <w:rFonts w:ascii="Times New Roman" w:hAnsi="Times New Roman" w:cs="Times New Roman"/>
        </w:rPr>
        <w:t>2.1.pielikums - Apakšuzņēmēja apliecinājums (</w:t>
      </w:r>
      <w:r w:rsidRPr="00C80501">
        <w:rPr>
          <w:rFonts w:ascii="Times New Roman" w:hAnsi="Times New Roman" w:cs="Times New Roman"/>
          <w:i/>
          <w:iCs/>
        </w:rPr>
        <w:t>ja attiecināms</w:t>
      </w:r>
      <w:r w:rsidRPr="00C80501">
        <w:rPr>
          <w:rFonts w:ascii="Times New Roman" w:hAnsi="Times New Roman" w:cs="Times New Roman"/>
        </w:rPr>
        <w:t>).</w:t>
      </w:r>
    </w:p>
    <w:p w14:paraId="00E5EA6E" w14:textId="77777777" w:rsidR="00C80501" w:rsidRDefault="00C80501" w:rsidP="00892B84">
      <w:pPr>
        <w:spacing w:after="0" w:line="240" w:lineRule="auto"/>
        <w:ind w:right="567"/>
        <w:jc w:val="center"/>
        <w:rPr>
          <w:rFonts w:ascii="Times New Roman" w:hAnsi="Times New Roman" w:cs="Times New Roman"/>
          <w:b/>
          <w:sz w:val="20"/>
          <w:szCs w:val="20"/>
        </w:rPr>
      </w:pPr>
    </w:p>
    <w:p w14:paraId="707D3346" w14:textId="77777777" w:rsidR="00C80501" w:rsidRDefault="00C80501" w:rsidP="00C80501">
      <w:pPr>
        <w:spacing w:after="0" w:line="240" w:lineRule="auto"/>
        <w:ind w:right="567"/>
        <w:jc w:val="right"/>
        <w:rPr>
          <w:rFonts w:ascii="Times New Roman" w:hAnsi="Times New Roman" w:cs="Times New Roman"/>
          <w:b/>
          <w:sz w:val="20"/>
          <w:szCs w:val="20"/>
        </w:rPr>
      </w:pPr>
    </w:p>
    <w:tbl>
      <w:tblPr>
        <w:tblW w:w="9373" w:type="dxa"/>
        <w:tblLook w:val="04A0" w:firstRow="1" w:lastRow="0" w:firstColumn="1" w:lastColumn="0" w:noHBand="0" w:noVBand="1"/>
      </w:tblPr>
      <w:tblGrid>
        <w:gridCol w:w="3690"/>
        <w:gridCol w:w="282"/>
        <w:gridCol w:w="2700"/>
        <w:gridCol w:w="234"/>
        <w:gridCol w:w="2467"/>
      </w:tblGrid>
      <w:tr w:rsidR="00C80501" w:rsidRPr="00C80501" w14:paraId="76A43B79" w14:textId="77777777" w:rsidTr="00D63760">
        <w:trPr>
          <w:cantSplit/>
          <w:trHeight w:val="228"/>
        </w:trPr>
        <w:tc>
          <w:tcPr>
            <w:tcW w:w="3690" w:type="dxa"/>
            <w:tcBorders>
              <w:bottom w:val="single" w:sz="4" w:space="0" w:color="auto"/>
            </w:tcBorders>
          </w:tcPr>
          <w:p w14:paraId="4BE2D5E3" w14:textId="77777777" w:rsidR="00C80501" w:rsidRPr="00C80501" w:rsidRDefault="00C80501" w:rsidP="00D63760">
            <w:pPr>
              <w:spacing w:after="0" w:line="240" w:lineRule="auto"/>
              <w:jc w:val="center"/>
              <w:rPr>
                <w:rFonts w:ascii="Times New Roman" w:eastAsia="Calibri" w:hAnsi="Times New Roman" w:cs="Times New Roman"/>
                <w:sz w:val="18"/>
                <w:szCs w:val="18"/>
              </w:rPr>
            </w:pPr>
          </w:p>
        </w:tc>
        <w:tc>
          <w:tcPr>
            <w:tcW w:w="282" w:type="dxa"/>
          </w:tcPr>
          <w:p w14:paraId="58344C1E" w14:textId="77777777" w:rsidR="00C80501" w:rsidRPr="00C80501" w:rsidRDefault="00C80501" w:rsidP="00D63760">
            <w:pPr>
              <w:spacing w:after="0" w:line="240" w:lineRule="auto"/>
              <w:jc w:val="center"/>
              <w:rPr>
                <w:rFonts w:ascii="Times New Roman" w:eastAsia="Calibri" w:hAnsi="Times New Roman" w:cs="Times New Roman"/>
                <w:sz w:val="18"/>
                <w:szCs w:val="18"/>
              </w:rPr>
            </w:pPr>
          </w:p>
        </w:tc>
        <w:tc>
          <w:tcPr>
            <w:tcW w:w="2700" w:type="dxa"/>
            <w:tcBorders>
              <w:bottom w:val="single" w:sz="4" w:space="0" w:color="auto"/>
            </w:tcBorders>
          </w:tcPr>
          <w:p w14:paraId="6958EEE4" w14:textId="77777777" w:rsidR="00C80501" w:rsidRPr="00C80501" w:rsidRDefault="00C80501" w:rsidP="00D63760">
            <w:pPr>
              <w:spacing w:after="0" w:line="240" w:lineRule="auto"/>
              <w:jc w:val="center"/>
              <w:rPr>
                <w:rFonts w:ascii="Times New Roman" w:eastAsia="Calibri" w:hAnsi="Times New Roman" w:cs="Times New Roman"/>
                <w:sz w:val="18"/>
                <w:szCs w:val="18"/>
              </w:rPr>
            </w:pPr>
          </w:p>
        </w:tc>
        <w:tc>
          <w:tcPr>
            <w:tcW w:w="234" w:type="dxa"/>
          </w:tcPr>
          <w:p w14:paraId="13D1926C" w14:textId="77777777" w:rsidR="00C80501" w:rsidRPr="00C80501" w:rsidRDefault="00C80501" w:rsidP="00D63760">
            <w:pPr>
              <w:spacing w:after="0" w:line="240" w:lineRule="auto"/>
              <w:jc w:val="center"/>
              <w:rPr>
                <w:rFonts w:ascii="Times New Roman" w:eastAsia="Calibri" w:hAnsi="Times New Roman" w:cs="Times New Roman"/>
                <w:sz w:val="18"/>
                <w:szCs w:val="18"/>
              </w:rPr>
            </w:pPr>
          </w:p>
        </w:tc>
        <w:tc>
          <w:tcPr>
            <w:tcW w:w="2467" w:type="dxa"/>
            <w:tcBorders>
              <w:bottom w:val="single" w:sz="4" w:space="0" w:color="auto"/>
            </w:tcBorders>
          </w:tcPr>
          <w:p w14:paraId="69EAFACB" w14:textId="77777777" w:rsidR="00C80501" w:rsidRPr="00C80501" w:rsidRDefault="00C80501" w:rsidP="00D63760">
            <w:pPr>
              <w:spacing w:after="0" w:line="240" w:lineRule="auto"/>
              <w:jc w:val="center"/>
              <w:rPr>
                <w:rFonts w:ascii="Times New Roman" w:eastAsia="Calibri" w:hAnsi="Times New Roman" w:cs="Times New Roman"/>
                <w:sz w:val="18"/>
                <w:szCs w:val="18"/>
              </w:rPr>
            </w:pPr>
          </w:p>
        </w:tc>
      </w:tr>
      <w:tr w:rsidR="00C80501" w:rsidRPr="00C80501" w14:paraId="3068771F" w14:textId="77777777" w:rsidTr="00D63760">
        <w:trPr>
          <w:cantSplit/>
          <w:trHeight w:val="177"/>
        </w:trPr>
        <w:tc>
          <w:tcPr>
            <w:tcW w:w="3690" w:type="dxa"/>
            <w:tcBorders>
              <w:top w:val="single" w:sz="4" w:space="0" w:color="auto"/>
            </w:tcBorders>
          </w:tcPr>
          <w:p w14:paraId="158A8938" w14:textId="77777777" w:rsidR="00C80501" w:rsidRPr="00C80501" w:rsidRDefault="00C80501" w:rsidP="00D63760">
            <w:pPr>
              <w:spacing w:after="0" w:line="240" w:lineRule="auto"/>
              <w:jc w:val="center"/>
              <w:rPr>
                <w:rFonts w:ascii="Times New Roman" w:eastAsia="Calibri" w:hAnsi="Times New Roman" w:cs="Times New Roman"/>
                <w:sz w:val="18"/>
                <w:szCs w:val="18"/>
              </w:rPr>
            </w:pPr>
            <w:r w:rsidRPr="00C80501">
              <w:rPr>
                <w:rFonts w:ascii="Times New Roman" w:eastAsia="Calibri" w:hAnsi="Times New Roman" w:cs="Times New Roman"/>
                <w:sz w:val="18"/>
                <w:szCs w:val="18"/>
              </w:rPr>
              <w:t>(Pretendenta pārstāvja ieņemamais amats)</w:t>
            </w:r>
          </w:p>
        </w:tc>
        <w:tc>
          <w:tcPr>
            <w:tcW w:w="282" w:type="dxa"/>
          </w:tcPr>
          <w:p w14:paraId="7EBEF159" w14:textId="77777777" w:rsidR="00C80501" w:rsidRPr="00C80501" w:rsidRDefault="00C80501" w:rsidP="00D63760">
            <w:pPr>
              <w:spacing w:after="0" w:line="240" w:lineRule="auto"/>
              <w:jc w:val="center"/>
              <w:rPr>
                <w:rFonts w:ascii="Times New Roman" w:eastAsia="Calibri" w:hAnsi="Times New Roman" w:cs="Times New Roman"/>
                <w:sz w:val="18"/>
                <w:szCs w:val="18"/>
              </w:rPr>
            </w:pPr>
          </w:p>
        </w:tc>
        <w:tc>
          <w:tcPr>
            <w:tcW w:w="2700" w:type="dxa"/>
            <w:tcBorders>
              <w:top w:val="single" w:sz="4" w:space="0" w:color="auto"/>
            </w:tcBorders>
          </w:tcPr>
          <w:p w14:paraId="7E3DD286" w14:textId="77777777" w:rsidR="00C80501" w:rsidRPr="00C80501" w:rsidRDefault="00C80501" w:rsidP="00D63760">
            <w:pPr>
              <w:spacing w:after="0" w:line="240" w:lineRule="auto"/>
              <w:jc w:val="center"/>
              <w:rPr>
                <w:rFonts w:ascii="Times New Roman" w:eastAsia="Calibri" w:hAnsi="Times New Roman" w:cs="Times New Roman"/>
                <w:sz w:val="18"/>
                <w:szCs w:val="18"/>
              </w:rPr>
            </w:pPr>
            <w:r w:rsidRPr="00C80501">
              <w:rPr>
                <w:rFonts w:ascii="Times New Roman" w:eastAsia="Calibri" w:hAnsi="Times New Roman" w:cs="Times New Roman"/>
                <w:sz w:val="18"/>
                <w:szCs w:val="18"/>
              </w:rPr>
              <w:t>(paraksts)</w:t>
            </w:r>
          </w:p>
        </w:tc>
        <w:tc>
          <w:tcPr>
            <w:tcW w:w="234" w:type="dxa"/>
          </w:tcPr>
          <w:p w14:paraId="24C24DCD" w14:textId="77777777" w:rsidR="00C80501" w:rsidRPr="00C80501" w:rsidRDefault="00C80501" w:rsidP="00D63760">
            <w:pPr>
              <w:spacing w:after="0" w:line="240" w:lineRule="auto"/>
              <w:jc w:val="center"/>
              <w:rPr>
                <w:rFonts w:ascii="Times New Roman" w:eastAsia="Calibri" w:hAnsi="Times New Roman" w:cs="Times New Roman"/>
                <w:sz w:val="18"/>
                <w:szCs w:val="18"/>
              </w:rPr>
            </w:pPr>
          </w:p>
        </w:tc>
        <w:tc>
          <w:tcPr>
            <w:tcW w:w="2467" w:type="dxa"/>
            <w:tcBorders>
              <w:top w:val="single" w:sz="4" w:space="0" w:color="auto"/>
            </w:tcBorders>
          </w:tcPr>
          <w:p w14:paraId="4D2F7356" w14:textId="77777777" w:rsidR="00C80501" w:rsidRPr="00C80501" w:rsidRDefault="00C80501" w:rsidP="00D63760">
            <w:pPr>
              <w:spacing w:after="0" w:line="240" w:lineRule="auto"/>
              <w:jc w:val="center"/>
              <w:rPr>
                <w:rFonts w:ascii="Times New Roman" w:eastAsia="Calibri" w:hAnsi="Times New Roman" w:cs="Times New Roman"/>
                <w:sz w:val="18"/>
                <w:szCs w:val="18"/>
              </w:rPr>
            </w:pPr>
            <w:r w:rsidRPr="00C80501">
              <w:rPr>
                <w:rFonts w:ascii="Times New Roman" w:eastAsia="Calibri" w:hAnsi="Times New Roman" w:cs="Times New Roman"/>
                <w:sz w:val="18"/>
                <w:szCs w:val="18"/>
              </w:rPr>
              <w:t>(vārds, uzvārds)</w:t>
            </w:r>
          </w:p>
        </w:tc>
      </w:tr>
    </w:tbl>
    <w:p w14:paraId="3D3B0C15" w14:textId="40242E12" w:rsidR="00C80501" w:rsidRDefault="00C80501">
      <w:pPr>
        <w:rPr>
          <w:rFonts w:ascii="Times New Roman" w:hAnsi="Times New Roman" w:cs="Times New Roman"/>
          <w:b/>
          <w:sz w:val="20"/>
          <w:szCs w:val="20"/>
        </w:rPr>
      </w:pPr>
    </w:p>
    <w:p w14:paraId="7ECE476D" w14:textId="77777777" w:rsidR="008C28E5" w:rsidRDefault="008C28E5">
      <w:pPr>
        <w:rPr>
          <w:rFonts w:ascii="Times New Roman" w:hAnsi="Times New Roman" w:cs="Times New Roman"/>
          <w:b/>
          <w:sz w:val="20"/>
          <w:szCs w:val="20"/>
        </w:rPr>
      </w:pPr>
      <w:r>
        <w:rPr>
          <w:rFonts w:ascii="Times New Roman" w:hAnsi="Times New Roman" w:cs="Times New Roman"/>
          <w:b/>
          <w:sz w:val="20"/>
          <w:szCs w:val="20"/>
        </w:rPr>
        <w:br w:type="page"/>
      </w:r>
    </w:p>
    <w:p w14:paraId="267C0887" w14:textId="2AB50D5C" w:rsidR="00C80501" w:rsidRPr="00110A83" w:rsidRDefault="00C80501" w:rsidP="00C80501">
      <w:pPr>
        <w:spacing w:after="0" w:line="240" w:lineRule="auto"/>
        <w:ind w:right="567"/>
        <w:jc w:val="right"/>
        <w:rPr>
          <w:rFonts w:ascii="Times New Roman" w:hAnsi="Times New Roman" w:cs="Times New Roman"/>
          <w:b/>
          <w:sz w:val="20"/>
          <w:szCs w:val="20"/>
        </w:rPr>
      </w:pPr>
      <w:r>
        <w:rPr>
          <w:rFonts w:ascii="Times New Roman" w:hAnsi="Times New Roman" w:cs="Times New Roman"/>
          <w:b/>
          <w:sz w:val="20"/>
          <w:szCs w:val="20"/>
        </w:rPr>
        <w:lastRenderedPageBreak/>
        <w:t>2.1</w:t>
      </w:r>
      <w:r w:rsidRPr="00110A83">
        <w:rPr>
          <w:rFonts w:ascii="Times New Roman" w:hAnsi="Times New Roman" w:cs="Times New Roman"/>
          <w:b/>
          <w:sz w:val="20"/>
          <w:szCs w:val="20"/>
        </w:rPr>
        <w:t>.pielikums</w:t>
      </w:r>
    </w:p>
    <w:p w14:paraId="7F5FF95B" w14:textId="77777777" w:rsidR="00C80501" w:rsidRPr="00110A83" w:rsidRDefault="00C80501" w:rsidP="00C80501">
      <w:pPr>
        <w:spacing w:after="0" w:line="240" w:lineRule="auto"/>
        <w:ind w:right="567" w:hanging="425"/>
        <w:jc w:val="right"/>
        <w:rPr>
          <w:rFonts w:ascii="Times New Roman" w:hAnsi="Times New Roman" w:cs="Times New Roman"/>
          <w:b/>
          <w:sz w:val="20"/>
          <w:szCs w:val="20"/>
        </w:rPr>
      </w:pPr>
      <w:r>
        <w:rPr>
          <w:rFonts w:ascii="Times New Roman" w:hAnsi="Times New Roman" w:cs="Times New Roman"/>
          <w:sz w:val="20"/>
          <w:szCs w:val="20"/>
        </w:rPr>
        <w:t>a</w:t>
      </w:r>
      <w:r w:rsidRPr="00110A83">
        <w:rPr>
          <w:rFonts w:ascii="Times New Roman" w:hAnsi="Times New Roman" w:cs="Times New Roman"/>
          <w:sz w:val="20"/>
          <w:szCs w:val="20"/>
        </w:rPr>
        <w:t>tklāt</w:t>
      </w:r>
      <w:r>
        <w:rPr>
          <w:rFonts w:ascii="Times New Roman" w:hAnsi="Times New Roman" w:cs="Times New Roman"/>
          <w:sz w:val="20"/>
          <w:szCs w:val="20"/>
        </w:rPr>
        <w:t>a</w:t>
      </w:r>
      <w:r w:rsidRPr="00110A83">
        <w:rPr>
          <w:rFonts w:ascii="Times New Roman" w:hAnsi="Times New Roman" w:cs="Times New Roman"/>
          <w:sz w:val="20"/>
          <w:szCs w:val="20"/>
        </w:rPr>
        <w:t xml:space="preserve"> konkursa nolikumam </w:t>
      </w:r>
    </w:p>
    <w:p w14:paraId="3C82E4F0" w14:textId="77777777" w:rsidR="00C80501" w:rsidRPr="00C80501" w:rsidRDefault="00C80501" w:rsidP="00C80501">
      <w:pPr>
        <w:tabs>
          <w:tab w:val="left" w:pos="4236"/>
        </w:tabs>
        <w:spacing w:after="0" w:line="240" w:lineRule="auto"/>
        <w:jc w:val="center"/>
        <w:rPr>
          <w:rFonts w:ascii="Times New Roman" w:eastAsia="Calibri" w:hAnsi="Times New Roman" w:cs="Times New Roman"/>
          <w:b/>
        </w:rPr>
      </w:pPr>
    </w:p>
    <w:p w14:paraId="0495A362" w14:textId="77777777" w:rsidR="00C80501" w:rsidRPr="00C80501" w:rsidRDefault="00C80501" w:rsidP="00C80501">
      <w:pPr>
        <w:tabs>
          <w:tab w:val="left" w:pos="4236"/>
        </w:tabs>
        <w:spacing w:after="0" w:line="240" w:lineRule="auto"/>
        <w:jc w:val="center"/>
        <w:rPr>
          <w:rFonts w:ascii="Times New Roman" w:eastAsia="Calibri" w:hAnsi="Times New Roman" w:cs="Times New Roman"/>
          <w:b/>
        </w:rPr>
      </w:pPr>
    </w:p>
    <w:p w14:paraId="7BA9920F" w14:textId="77777777" w:rsidR="00C80501" w:rsidRPr="00C80501" w:rsidRDefault="00C80501" w:rsidP="00C80501">
      <w:pPr>
        <w:tabs>
          <w:tab w:val="left" w:pos="4236"/>
        </w:tabs>
        <w:spacing w:after="0" w:line="240" w:lineRule="auto"/>
        <w:jc w:val="center"/>
        <w:rPr>
          <w:rFonts w:ascii="Times New Roman" w:eastAsia="Calibri" w:hAnsi="Times New Roman" w:cs="Times New Roman"/>
          <w:b/>
        </w:rPr>
      </w:pPr>
      <w:r w:rsidRPr="00C80501">
        <w:rPr>
          <w:rFonts w:ascii="Times New Roman" w:eastAsia="Calibri" w:hAnsi="Times New Roman" w:cs="Times New Roman"/>
          <w:b/>
        </w:rPr>
        <w:t>APAKŠUZŅĒMĒJA APLIECINĀJUMS</w:t>
      </w:r>
    </w:p>
    <w:p w14:paraId="335530C7" w14:textId="77777777" w:rsidR="00C80501" w:rsidRPr="00C80501" w:rsidRDefault="00C80501" w:rsidP="00C80501">
      <w:pPr>
        <w:spacing w:after="0" w:line="240" w:lineRule="auto"/>
        <w:jc w:val="center"/>
        <w:rPr>
          <w:rFonts w:ascii="Times New Roman" w:eastAsia="Calibri" w:hAnsi="Times New Roman" w:cs="Times New Roman"/>
          <w:b/>
        </w:rPr>
      </w:pPr>
    </w:p>
    <w:p w14:paraId="74ACA2BB" w14:textId="2D63EFBE" w:rsidR="00C80501" w:rsidRDefault="00391432" w:rsidP="00391432">
      <w:pPr>
        <w:spacing w:after="0" w:line="240" w:lineRule="auto"/>
        <w:jc w:val="center"/>
        <w:rPr>
          <w:rFonts w:ascii="Times New Roman" w:eastAsia="Calibri" w:hAnsi="Times New Roman" w:cs="Times New Roman"/>
          <w:b/>
        </w:rPr>
      </w:pPr>
      <w:r w:rsidRPr="00391432">
        <w:rPr>
          <w:rFonts w:ascii="Times New Roman" w:eastAsia="Calibri" w:hAnsi="Times New Roman" w:cs="Times New Roman"/>
          <w:b/>
        </w:rPr>
        <w:t>Dabasgāzes iegāde Jūrmalas valstspilsētas pašvaldības iestādēm</w:t>
      </w:r>
    </w:p>
    <w:p w14:paraId="574C20B2" w14:textId="77777777" w:rsidR="00391432" w:rsidRDefault="00391432" w:rsidP="00C80501">
      <w:pPr>
        <w:spacing w:after="0" w:line="240" w:lineRule="auto"/>
        <w:ind w:firstLine="720"/>
        <w:jc w:val="both"/>
        <w:rPr>
          <w:rFonts w:ascii="Times New Roman" w:eastAsia="Calibri" w:hAnsi="Times New Roman" w:cs="Times New Roman"/>
          <w:b/>
        </w:rPr>
      </w:pPr>
    </w:p>
    <w:p w14:paraId="79374152" w14:textId="77777777" w:rsidR="00391432" w:rsidRPr="00C80501" w:rsidRDefault="00391432" w:rsidP="00C80501">
      <w:pPr>
        <w:spacing w:after="0" w:line="240" w:lineRule="auto"/>
        <w:ind w:firstLine="720"/>
        <w:jc w:val="both"/>
        <w:rPr>
          <w:rFonts w:ascii="Times New Roman" w:eastAsia="Calibri" w:hAnsi="Times New Roman" w:cs="Times New Roman"/>
        </w:rPr>
      </w:pPr>
    </w:p>
    <w:p w14:paraId="1DEBDB0B" w14:textId="73ABA960" w:rsidR="00C80501" w:rsidRPr="00C80501" w:rsidRDefault="00C80501" w:rsidP="00C80501">
      <w:pPr>
        <w:spacing w:after="0" w:line="240" w:lineRule="auto"/>
        <w:ind w:firstLine="567"/>
        <w:jc w:val="both"/>
        <w:rPr>
          <w:rFonts w:ascii="Times New Roman" w:eastAsia="Calibri" w:hAnsi="Times New Roman" w:cs="Times New Roman"/>
          <w:b/>
        </w:rPr>
      </w:pPr>
      <w:r w:rsidRPr="00C80501">
        <w:rPr>
          <w:rFonts w:ascii="Times New Roman" w:eastAsia="Calibri" w:hAnsi="Times New Roman" w:cs="Times New Roman"/>
        </w:rPr>
        <w:t xml:space="preserve">Ar šo _____________________ </w:t>
      </w:r>
      <w:r w:rsidRPr="00C80501">
        <w:rPr>
          <w:rFonts w:ascii="Times New Roman" w:eastAsia="Calibri" w:hAnsi="Times New Roman" w:cs="Times New Roman"/>
          <w:i/>
        </w:rPr>
        <w:t>(uzņēmuma nosaukums, reģistrācijas numurs)</w:t>
      </w:r>
      <w:r w:rsidRPr="00C80501">
        <w:rPr>
          <w:rFonts w:ascii="Times New Roman" w:eastAsia="Calibri" w:hAnsi="Times New Roman" w:cs="Times New Roman"/>
        </w:rPr>
        <w:t xml:space="preserve"> apliecina, ka ir informēts par to, ka _______________________ </w:t>
      </w:r>
      <w:r w:rsidRPr="00C80501">
        <w:rPr>
          <w:rFonts w:ascii="Times New Roman" w:eastAsia="Calibri" w:hAnsi="Times New Roman" w:cs="Times New Roman"/>
          <w:i/>
        </w:rPr>
        <w:t>(pretendenta nosaukums, reģistrācijas numurs)</w:t>
      </w:r>
      <w:r w:rsidRPr="00C80501">
        <w:rPr>
          <w:rFonts w:ascii="Times New Roman" w:eastAsia="Calibri" w:hAnsi="Times New Roman" w:cs="Times New Roman"/>
        </w:rPr>
        <w:t xml:space="preserve"> (turpmāk – Pretendents) piedalās Jūrmalas valstspilsētas administrācijas izsludinātajā iepirkumā ar </w:t>
      </w:r>
      <w:r w:rsidRPr="00C80501">
        <w:rPr>
          <w:rFonts w:ascii="Times New Roman" w:eastAsia="Calibri" w:hAnsi="Times New Roman" w:cs="Times New Roman"/>
          <w:b/>
        </w:rPr>
        <w:t xml:space="preserve">ID Nr. – JVA </w:t>
      </w:r>
      <w:r w:rsidR="004B5E5D">
        <w:rPr>
          <w:rFonts w:ascii="Times New Roman" w:eastAsia="Calibri" w:hAnsi="Times New Roman" w:cs="Times New Roman"/>
          <w:b/>
        </w:rPr>
        <w:t>2026/52</w:t>
      </w:r>
      <w:r w:rsidRPr="00C80501">
        <w:rPr>
          <w:rFonts w:ascii="Times New Roman" w:eastAsia="Calibri" w:hAnsi="Times New Roman" w:cs="Times New Roman"/>
          <w:b/>
        </w:rPr>
        <w:t xml:space="preserve"> </w:t>
      </w:r>
      <w:r w:rsidRPr="00C80501">
        <w:rPr>
          <w:rFonts w:ascii="Times New Roman" w:eastAsia="Calibri" w:hAnsi="Times New Roman" w:cs="Times New Roman"/>
        </w:rPr>
        <w:t>“</w:t>
      </w:r>
      <w:r w:rsidR="00391432" w:rsidRPr="00391432">
        <w:rPr>
          <w:rFonts w:ascii="Times New Roman" w:eastAsia="Calibri" w:hAnsi="Times New Roman" w:cs="Times New Roman"/>
        </w:rPr>
        <w:t>Dabasgāzes iegāde Jūrmalas valstspilsētas pašvaldības iestādēm</w:t>
      </w:r>
      <w:r w:rsidRPr="00C80501">
        <w:rPr>
          <w:rFonts w:ascii="Times New Roman" w:eastAsia="Calibri" w:hAnsi="Times New Roman" w:cs="Times New Roman"/>
        </w:rPr>
        <w:t xml:space="preserve">” un ja Pretendentam šī iepirkuma rezultātā tiks piešķirtas līguma slēgšanas tiesības, apņemas nodrošināt zemāk norādīto </w:t>
      </w:r>
      <w:r w:rsidRPr="00C80501">
        <w:rPr>
          <w:rFonts w:ascii="Times New Roman" w:eastAsia="Calibri" w:hAnsi="Times New Roman" w:cs="Times New Roman"/>
          <w:bCs/>
        </w:rPr>
        <w:t>veicamo/nododamo  darbu apjomu</w:t>
      </w:r>
      <w:r w:rsidRPr="00C80501">
        <w:rPr>
          <w:rFonts w:ascii="Times New Roman" w:eastAsia="Calibri" w:hAnsi="Times New Roman" w:cs="Times New Roman"/>
        </w:rPr>
        <w:t>:</w:t>
      </w:r>
    </w:p>
    <w:p w14:paraId="7C3EF941" w14:textId="77777777" w:rsidR="00C80501" w:rsidRPr="00C80501" w:rsidRDefault="00C80501" w:rsidP="00C80501">
      <w:pPr>
        <w:numPr>
          <w:ilvl w:val="0"/>
          <w:numId w:val="4"/>
        </w:numPr>
        <w:overflowPunct w:val="0"/>
        <w:autoSpaceDE w:val="0"/>
        <w:autoSpaceDN w:val="0"/>
        <w:adjustRightInd w:val="0"/>
        <w:spacing w:after="0" w:line="360" w:lineRule="auto"/>
        <w:contextualSpacing/>
        <w:jc w:val="both"/>
        <w:textAlignment w:val="baseline"/>
        <w:rPr>
          <w:rFonts w:ascii="Times New Roman" w:eastAsia="Calibri" w:hAnsi="Times New Roman" w:cs="Times New Roman"/>
        </w:rPr>
      </w:pPr>
      <w:r w:rsidRPr="00C80501">
        <w:rPr>
          <w:rFonts w:ascii="Times New Roman" w:eastAsia="Calibri" w:hAnsi="Times New Roman" w:cs="Times New Roman"/>
        </w:rPr>
        <w:t>___________________________________</w:t>
      </w:r>
    </w:p>
    <w:p w14:paraId="16ED1EAA" w14:textId="77777777" w:rsidR="00C80501" w:rsidRPr="00C80501" w:rsidRDefault="00C80501" w:rsidP="00C80501">
      <w:pPr>
        <w:numPr>
          <w:ilvl w:val="0"/>
          <w:numId w:val="4"/>
        </w:numPr>
        <w:overflowPunct w:val="0"/>
        <w:autoSpaceDE w:val="0"/>
        <w:autoSpaceDN w:val="0"/>
        <w:adjustRightInd w:val="0"/>
        <w:spacing w:after="0" w:line="360" w:lineRule="auto"/>
        <w:contextualSpacing/>
        <w:jc w:val="both"/>
        <w:textAlignment w:val="baseline"/>
        <w:rPr>
          <w:rFonts w:ascii="Times New Roman" w:eastAsia="Calibri" w:hAnsi="Times New Roman" w:cs="Times New Roman"/>
        </w:rPr>
      </w:pPr>
      <w:r w:rsidRPr="00C80501">
        <w:rPr>
          <w:rFonts w:ascii="Times New Roman" w:eastAsia="Calibri" w:hAnsi="Times New Roman" w:cs="Times New Roman"/>
        </w:rPr>
        <w:t>___________________________________</w:t>
      </w:r>
    </w:p>
    <w:p w14:paraId="21BE108A" w14:textId="77777777" w:rsidR="00C80501" w:rsidRPr="00C80501" w:rsidRDefault="00C80501" w:rsidP="00C80501">
      <w:pPr>
        <w:spacing w:after="0" w:line="240" w:lineRule="auto"/>
        <w:ind w:firstLine="720"/>
        <w:jc w:val="both"/>
        <w:rPr>
          <w:rFonts w:ascii="Times New Roman" w:eastAsia="Calibri" w:hAnsi="Times New Roman" w:cs="Times New Roman"/>
        </w:rPr>
      </w:pPr>
    </w:p>
    <w:p w14:paraId="73FA8427" w14:textId="77777777" w:rsidR="00C80501" w:rsidRDefault="00C80501" w:rsidP="00C80501">
      <w:pPr>
        <w:spacing w:after="0" w:line="240" w:lineRule="auto"/>
        <w:jc w:val="both"/>
        <w:rPr>
          <w:rFonts w:ascii="Times New Roman" w:eastAsia="Calibri" w:hAnsi="Times New Roman" w:cs="Times New Roman"/>
          <w:i/>
        </w:rPr>
      </w:pPr>
    </w:p>
    <w:p w14:paraId="3D6DFB92" w14:textId="77777777" w:rsidR="00C80501" w:rsidRDefault="00C80501" w:rsidP="00C80501">
      <w:pPr>
        <w:spacing w:after="0" w:line="240" w:lineRule="auto"/>
        <w:jc w:val="both"/>
        <w:rPr>
          <w:rFonts w:ascii="Times New Roman" w:eastAsia="Calibri" w:hAnsi="Times New Roman" w:cs="Times New Roman"/>
          <w:i/>
        </w:rPr>
      </w:pPr>
    </w:p>
    <w:p w14:paraId="5036B83D" w14:textId="77777777" w:rsidR="00C80501" w:rsidRDefault="00C80501" w:rsidP="00C80501">
      <w:pPr>
        <w:spacing w:after="0" w:line="240" w:lineRule="auto"/>
        <w:jc w:val="both"/>
        <w:rPr>
          <w:rFonts w:ascii="Times New Roman" w:eastAsia="Calibri" w:hAnsi="Times New Roman" w:cs="Times New Roman"/>
          <w:i/>
        </w:rPr>
      </w:pPr>
    </w:p>
    <w:p w14:paraId="5F6CC595" w14:textId="77777777" w:rsidR="00C80501" w:rsidRDefault="00C80501" w:rsidP="00C80501">
      <w:pPr>
        <w:spacing w:after="0" w:line="240" w:lineRule="auto"/>
        <w:jc w:val="both"/>
        <w:rPr>
          <w:rFonts w:ascii="Times New Roman" w:eastAsia="Calibri" w:hAnsi="Times New Roman" w:cs="Times New Roman"/>
          <w:i/>
        </w:rPr>
      </w:pPr>
    </w:p>
    <w:p w14:paraId="67FFD96A" w14:textId="77777777" w:rsidR="00C80501" w:rsidRPr="00C80501" w:rsidRDefault="00C80501" w:rsidP="00C80501">
      <w:pPr>
        <w:spacing w:after="0" w:line="240" w:lineRule="auto"/>
        <w:jc w:val="both"/>
        <w:rPr>
          <w:rFonts w:ascii="Times New Roman" w:eastAsia="Calibri" w:hAnsi="Times New Roman" w:cs="Times New Roman"/>
          <w:i/>
        </w:rPr>
      </w:pPr>
    </w:p>
    <w:tbl>
      <w:tblPr>
        <w:tblW w:w="9373" w:type="dxa"/>
        <w:tblLook w:val="04A0" w:firstRow="1" w:lastRow="0" w:firstColumn="1" w:lastColumn="0" w:noHBand="0" w:noVBand="1"/>
      </w:tblPr>
      <w:tblGrid>
        <w:gridCol w:w="3690"/>
        <w:gridCol w:w="282"/>
        <w:gridCol w:w="2700"/>
        <w:gridCol w:w="234"/>
        <w:gridCol w:w="2467"/>
      </w:tblGrid>
      <w:tr w:rsidR="00C80501" w:rsidRPr="00C80501" w14:paraId="78EFDA62" w14:textId="77777777" w:rsidTr="00D63760">
        <w:trPr>
          <w:cantSplit/>
          <w:trHeight w:val="228"/>
        </w:trPr>
        <w:tc>
          <w:tcPr>
            <w:tcW w:w="3690" w:type="dxa"/>
            <w:tcBorders>
              <w:bottom w:val="single" w:sz="4" w:space="0" w:color="auto"/>
            </w:tcBorders>
          </w:tcPr>
          <w:p w14:paraId="4A60A048" w14:textId="77777777" w:rsidR="00C80501" w:rsidRPr="00C80501" w:rsidRDefault="00C80501" w:rsidP="00D63760">
            <w:pPr>
              <w:spacing w:after="0" w:line="240" w:lineRule="auto"/>
              <w:jc w:val="center"/>
              <w:rPr>
                <w:rFonts w:ascii="Times New Roman" w:eastAsia="Calibri" w:hAnsi="Times New Roman" w:cs="Times New Roman"/>
                <w:sz w:val="18"/>
                <w:szCs w:val="18"/>
              </w:rPr>
            </w:pPr>
            <w:bookmarkStart w:id="1539" w:name="_Hlk204077373"/>
          </w:p>
        </w:tc>
        <w:tc>
          <w:tcPr>
            <w:tcW w:w="282" w:type="dxa"/>
          </w:tcPr>
          <w:p w14:paraId="77F1BAC7" w14:textId="77777777" w:rsidR="00C80501" w:rsidRPr="00C80501" w:rsidRDefault="00C80501" w:rsidP="00D63760">
            <w:pPr>
              <w:spacing w:after="0" w:line="240" w:lineRule="auto"/>
              <w:jc w:val="center"/>
              <w:rPr>
                <w:rFonts w:ascii="Times New Roman" w:eastAsia="Calibri" w:hAnsi="Times New Roman" w:cs="Times New Roman"/>
                <w:sz w:val="18"/>
                <w:szCs w:val="18"/>
              </w:rPr>
            </w:pPr>
          </w:p>
        </w:tc>
        <w:tc>
          <w:tcPr>
            <w:tcW w:w="2700" w:type="dxa"/>
            <w:tcBorders>
              <w:bottom w:val="single" w:sz="4" w:space="0" w:color="auto"/>
            </w:tcBorders>
          </w:tcPr>
          <w:p w14:paraId="0F974F38" w14:textId="77777777" w:rsidR="00C80501" w:rsidRPr="00C80501" w:rsidRDefault="00C80501" w:rsidP="00D63760">
            <w:pPr>
              <w:spacing w:after="0" w:line="240" w:lineRule="auto"/>
              <w:jc w:val="center"/>
              <w:rPr>
                <w:rFonts w:ascii="Times New Roman" w:eastAsia="Calibri" w:hAnsi="Times New Roman" w:cs="Times New Roman"/>
                <w:sz w:val="18"/>
                <w:szCs w:val="18"/>
              </w:rPr>
            </w:pPr>
          </w:p>
        </w:tc>
        <w:tc>
          <w:tcPr>
            <w:tcW w:w="234" w:type="dxa"/>
          </w:tcPr>
          <w:p w14:paraId="3AC6D29D" w14:textId="77777777" w:rsidR="00C80501" w:rsidRPr="00C80501" w:rsidRDefault="00C80501" w:rsidP="00D63760">
            <w:pPr>
              <w:spacing w:after="0" w:line="240" w:lineRule="auto"/>
              <w:jc w:val="center"/>
              <w:rPr>
                <w:rFonts w:ascii="Times New Roman" w:eastAsia="Calibri" w:hAnsi="Times New Roman" w:cs="Times New Roman"/>
                <w:sz w:val="18"/>
                <w:szCs w:val="18"/>
              </w:rPr>
            </w:pPr>
          </w:p>
        </w:tc>
        <w:tc>
          <w:tcPr>
            <w:tcW w:w="2467" w:type="dxa"/>
            <w:tcBorders>
              <w:bottom w:val="single" w:sz="4" w:space="0" w:color="auto"/>
            </w:tcBorders>
          </w:tcPr>
          <w:p w14:paraId="788A9E82" w14:textId="77777777" w:rsidR="00C80501" w:rsidRPr="00C80501" w:rsidRDefault="00C80501" w:rsidP="00D63760">
            <w:pPr>
              <w:spacing w:after="0" w:line="240" w:lineRule="auto"/>
              <w:jc w:val="center"/>
              <w:rPr>
                <w:rFonts w:ascii="Times New Roman" w:eastAsia="Calibri" w:hAnsi="Times New Roman" w:cs="Times New Roman"/>
                <w:sz w:val="18"/>
                <w:szCs w:val="18"/>
              </w:rPr>
            </w:pPr>
          </w:p>
        </w:tc>
      </w:tr>
      <w:tr w:rsidR="00C80501" w:rsidRPr="00C80501" w14:paraId="45F7F7BF" w14:textId="77777777" w:rsidTr="00D63760">
        <w:trPr>
          <w:cantSplit/>
          <w:trHeight w:val="177"/>
        </w:trPr>
        <w:tc>
          <w:tcPr>
            <w:tcW w:w="3690" w:type="dxa"/>
            <w:tcBorders>
              <w:top w:val="single" w:sz="4" w:space="0" w:color="auto"/>
            </w:tcBorders>
          </w:tcPr>
          <w:p w14:paraId="2499D6DE" w14:textId="16B5B620" w:rsidR="00C80501" w:rsidRPr="00C80501" w:rsidRDefault="00C80501" w:rsidP="00D63760">
            <w:pPr>
              <w:spacing w:after="0" w:line="240" w:lineRule="auto"/>
              <w:jc w:val="center"/>
              <w:rPr>
                <w:rFonts w:ascii="Times New Roman" w:eastAsia="Calibri" w:hAnsi="Times New Roman" w:cs="Times New Roman"/>
                <w:sz w:val="18"/>
                <w:szCs w:val="18"/>
              </w:rPr>
            </w:pPr>
            <w:r w:rsidRPr="00C80501">
              <w:rPr>
                <w:rFonts w:ascii="Times New Roman" w:eastAsia="Calibri" w:hAnsi="Times New Roman" w:cs="Times New Roman"/>
                <w:sz w:val="18"/>
                <w:szCs w:val="18"/>
              </w:rPr>
              <w:t>(Pārstāvja ieņemamais amats)</w:t>
            </w:r>
          </w:p>
        </w:tc>
        <w:tc>
          <w:tcPr>
            <w:tcW w:w="282" w:type="dxa"/>
          </w:tcPr>
          <w:p w14:paraId="3CD4C077" w14:textId="77777777" w:rsidR="00C80501" w:rsidRPr="00C80501" w:rsidRDefault="00C80501" w:rsidP="00D63760">
            <w:pPr>
              <w:spacing w:after="0" w:line="240" w:lineRule="auto"/>
              <w:jc w:val="center"/>
              <w:rPr>
                <w:rFonts w:ascii="Times New Roman" w:eastAsia="Calibri" w:hAnsi="Times New Roman" w:cs="Times New Roman"/>
                <w:sz w:val="18"/>
                <w:szCs w:val="18"/>
              </w:rPr>
            </w:pPr>
          </w:p>
        </w:tc>
        <w:tc>
          <w:tcPr>
            <w:tcW w:w="2700" w:type="dxa"/>
            <w:tcBorders>
              <w:top w:val="single" w:sz="4" w:space="0" w:color="auto"/>
            </w:tcBorders>
          </w:tcPr>
          <w:p w14:paraId="48E86973" w14:textId="77777777" w:rsidR="00C80501" w:rsidRPr="00C80501" w:rsidRDefault="00C80501" w:rsidP="00D63760">
            <w:pPr>
              <w:spacing w:after="0" w:line="240" w:lineRule="auto"/>
              <w:jc w:val="center"/>
              <w:rPr>
                <w:rFonts w:ascii="Times New Roman" w:eastAsia="Calibri" w:hAnsi="Times New Roman" w:cs="Times New Roman"/>
                <w:sz w:val="18"/>
                <w:szCs w:val="18"/>
              </w:rPr>
            </w:pPr>
            <w:r w:rsidRPr="00C80501">
              <w:rPr>
                <w:rFonts w:ascii="Times New Roman" w:eastAsia="Calibri" w:hAnsi="Times New Roman" w:cs="Times New Roman"/>
                <w:sz w:val="18"/>
                <w:szCs w:val="18"/>
              </w:rPr>
              <w:t>(paraksts)</w:t>
            </w:r>
          </w:p>
        </w:tc>
        <w:tc>
          <w:tcPr>
            <w:tcW w:w="234" w:type="dxa"/>
          </w:tcPr>
          <w:p w14:paraId="172240EA" w14:textId="77777777" w:rsidR="00C80501" w:rsidRPr="00C80501" w:rsidRDefault="00C80501" w:rsidP="00D63760">
            <w:pPr>
              <w:spacing w:after="0" w:line="240" w:lineRule="auto"/>
              <w:jc w:val="center"/>
              <w:rPr>
                <w:rFonts w:ascii="Times New Roman" w:eastAsia="Calibri" w:hAnsi="Times New Roman" w:cs="Times New Roman"/>
                <w:sz w:val="18"/>
                <w:szCs w:val="18"/>
              </w:rPr>
            </w:pPr>
          </w:p>
        </w:tc>
        <w:tc>
          <w:tcPr>
            <w:tcW w:w="2467" w:type="dxa"/>
            <w:tcBorders>
              <w:top w:val="single" w:sz="4" w:space="0" w:color="auto"/>
            </w:tcBorders>
          </w:tcPr>
          <w:p w14:paraId="18210636" w14:textId="77777777" w:rsidR="00C80501" w:rsidRPr="00C80501" w:rsidRDefault="00C80501" w:rsidP="00D63760">
            <w:pPr>
              <w:spacing w:after="0" w:line="240" w:lineRule="auto"/>
              <w:jc w:val="center"/>
              <w:rPr>
                <w:rFonts w:ascii="Times New Roman" w:eastAsia="Calibri" w:hAnsi="Times New Roman" w:cs="Times New Roman"/>
                <w:sz w:val="18"/>
                <w:szCs w:val="18"/>
              </w:rPr>
            </w:pPr>
            <w:r w:rsidRPr="00C80501">
              <w:rPr>
                <w:rFonts w:ascii="Times New Roman" w:eastAsia="Calibri" w:hAnsi="Times New Roman" w:cs="Times New Roman"/>
                <w:sz w:val="18"/>
                <w:szCs w:val="18"/>
              </w:rPr>
              <w:t>(vārds, uzvārds)</w:t>
            </w:r>
          </w:p>
        </w:tc>
      </w:tr>
      <w:bookmarkEnd w:id="1539"/>
    </w:tbl>
    <w:p w14:paraId="71CD20E1" w14:textId="350EB2F8" w:rsidR="00C80501" w:rsidRPr="00C80501" w:rsidRDefault="00C80501" w:rsidP="0025616A">
      <w:pPr>
        <w:spacing w:after="0" w:line="240" w:lineRule="auto"/>
        <w:ind w:right="567"/>
        <w:jc w:val="center"/>
        <w:rPr>
          <w:rFonts w:ascii="Times New Roman" w:eastAsia="Calibri" w:hAnsi="Times New Roman" w:cs="Times New Roman"/>
          <w:szCs w:val="20"/>
          <w:lang w:eastAsia="lv-LV"/>
        </w:rPr>
      </w:pPr>
    </w:p>
    <w:p w14:paraId="6950AE08" w14:textId="1A9D4BB0" w:rsidR="00C80501" w:rsidRDefault="00C80501" w:rsidP="00C80501">
      <w:pPr>
        <w:tabs>
          <w:tab w:val="left" w:pos="3119"/>
        </w:tabs>
        <w:overflowPunct w:val="0"/>
        <w:autoSpaceDE w:val="0"/>
        <w:autoSpaceDN w:val="0"/>
        <w:adjustRightInd w:val="0"/>
        <w:spacing w:after="0" w:line="240" w:lineRule="auto"/>
        <w:jc w:val="both"/>
        <w:textAlignment w:val="baseline"/>
        <w:rPr>
          <w:rFonts w:ascii="Times New Roman" w:eastAsia="Times New Roman" w:hAnsi="Times New Roman" w:cs="Times New Roman"/>
          <w:noProof/>
          <w:sz w:val="20"/>
          <w:szCs w:val="20"/>
        </w:rPr>
      </w:pPr>
    </w:p>
    <w:p w14:paraId="1A4FEEBD" w14:textId="77777777" w:rsidR="00C80501" w:rsidRDefault="00C80501" w:rsidP="00450F5E">
      <w:pPr>
        <w:tabs>
          <w:tab w:val="left" w:pos="3119"/>
        </w:tabs>
        <w:overflowPunct w:val="0"/>
        <w:autoSpaceDE w:val="0"/>
        <w:autoSpaceDN w:val="0"/>
        <w:adjustRightInd w:val="0"/>
        <w:spacing w:after="0" w:line="240" w:lineRule="auto"/>
        <w:jc w:val="both"/>
        <w:textAlignment w:val="baseline"/>
        <w:rPr>
          <w:rFonts w:ascii="Times New Roman" w:eastAsia="Times New Roman" w:hAnsi="Times New Roman" w:cs="Times New Roman"/>
          <w:noProof/>
          <w:sz w:val="20"/>
          <w:szCs w:val="20"/>
        </w:rPr>
      </w:pPr>
    </w:p>
    <w:p w14:paraId="69DAF883" w14:textId="2214494B" w:rsidR="006647E9" w:rsidRDefault="006647E9">
      <w:pPr>
        <w:rPr>
          <w:rFonts w:ascii="Times New Roman" w:eastAsia="Times New Roman" w:hAnsi="Times New Roman" w:cs="Times New Roman"/>
          <w:sz w:val="20"/>
          <w:szCs w:val="20"/>
        </w:rPr>
      </w:pPr>
      <w:bookmarkStart w:id="1540" w:name="_Hlk56193383"/>
      <w:bookmarkEnd w:id="1532"/>
      <w:bookmarkEnd w:id="1533"/>
      <w:bookmarkEnd w:id="1534"/>
      <w:bookmarkEnd w:id="1535"/>
      <w:r>
        <w:rPr>
          <w:rFonts w:ascii="Times New Roman" w:eastAsia="Times New Roman" w:hAnsi="Times New Roman" w:cs="Times New Roman"/>
          <w:sz w:val="20"/>
          <w:szCs w:val="20"/>
        </w:rPr>
        <w:br w:type="page"/>
      </w:r>
    </w:p>
    <w:p w14:paraId="7F4C7F9C" w14:textId="77777777" w:rsidR="004C4913" w:rsidRPr="004C4913" w:rsidRDefault="004C4913" w:rsidP="004C4913">
      <w:pPr>
        <w:overflowPunct w:val="0"/>
        <w:autoSpaceDE w:val="0"/>
        <w:autoSpaceDN w:val="0"/>
        <w:adjustRightInd w:val="0"/>
        <w:spacing w:after="0" w:line="240" w:lineRule="auto"/>
        <w:ind w:right="1133"/>
        <w:jc w:val="both"/>
        <w:textAlignment w:val="baseline"/>
        <w:rPr>
          <w:rFonts w:ascii="Times New Roman" w:eastAsia="Times New Roman" w:hAnsi="Times New Roman" w:cs="Times New Roman"/>
          <w:sz w:val="20"/>
          <w:szCs w:val="20"/>
        </w:rPr>
      </w:pPr>
    </w:p>
    <w:p w14:paraId="21AE2752" w14:textId="77777777" w:rsidR="006647E9" w:rsidRPr="00110A83" w:rsidRDefault="006647E9" w:rsidP="006647E9">
      <w:pPr>
        <w:spacing w:after="0" w:line="240" w:lineRule="auto"/>
        <w:ind w:right="567"/>
        <w:jc w:val="right"/>
        <w:rPr>
          <w:rFonts w:ascii="Times New Roman" w:hAnsi="Times New Roman" w:cs="Times New Roman"/>
          <w:b/>
          <w:sz w:val="20"/>
          <w:szCs w:val="20"/>
        </w:rPr>
      </w:pPr>
      <w:bookmarkStart w:id="1541" w:name="_Hlk190942002"/>
      <w:r>
        <w:rPr>
          <w:rFonts w:ascii="Times New Roman" w:hAnsi="Times New Roman" w:cs="Times New Roman"/>
          <w:b/>
          <w:sz w:val="20"/>
          <w:szCs w:val="20"/>
        </w:rPr>
        <w:t>3</w:t>
      </w:r>
      <w:r w:rsidRPr="00110A83">
        <w:rPr>
          <w:rFonts w:ascii="Times New Roman" w:hAnsi="Times New Roman" w:cs="Times New Roman"/>
          <w:b/>
          <w:sz w:val="20"/>
          <w:szCs w:val="20"/>
        </w:rPr>
        <w:t>.pielikums</w:t>
      </w:r>
    </w:p>
    <w:p w14:paraId="31272C9D" w14:textId="77777777" w:rsidR="006647E9" w:rsidRDefault="006647E9" w:rsidP="006647E9">
      <w:pPr>
        <w:spacing w:after="0" w:line="240" w:lineRule="auto"/>
        <w:ind w:right="567" w:hanging="425"/>
        <w:jc w:val="right"/>
        <w:rPr>
          <w:rFonts w:ascii="Times New Roman" w:hAnsi="Times New Roman" w:cs="Times New Roman"/>
          <w:sz w:val="20"/>
          <w:szCs w:val="20"/>
        </w:rPr>
      </w:pPr>
      <w:r>
        <w:rPr>
          <w:rFonts w:ascii="Times New Roman" w:hAnsi="Times New Roman" w:cs="Times New Roman"/>
          <w:sz w:val="20"/>
          <w:szCs w:val="20"/>
        </w:rPr>
        <w:t>a</w:t>
      </w:r>
      <w:r w:rsidRPr="00110A83">
        <w:rPr>
          <w:rFonts w:ascii="Times New Roman" w:hAnsi="Times New Roman" w:cs="Times New Roman"/>
          <w:sz w:val="20"/>
          <w:szCs w:val="20"/>
        </w:rPr>
        <w:t>tklāt</w:t>
      </w:r>
      <w:r>
        <w:rPr>
          <w:rFonts w:ascii="Times New Roman" w:hAnsi="Times New Roman" w:cs="Times New Roman"/>
          <w:sz w:val="20"/>
          <w:szCs w:val="20"/>
        </w:rPr>
        <w:t>a</w:t>
      </w:r>
      <w:r w:rsidRPr="00110A83">
        <w:rPr>
          <w:rFonts w:ascii="Times New Roman" w:hAnsi="Times New Roman" w:cs="Times New Roman"/>
          <w:sz w:val="20"/>
          <w:szCs w:val="20"/>
        </w:rPr>
        <w:t xml:space="preserve"> konkursa nolikumam</w:t>
      </w:r>
    </w:p>
    <w:p w14:paraId="46E742E0" w14:textId="77777777" w:rsidR="006647E9" w:rsidRPr="00E743A9" w:rsidRDefault="006647E9" w:rsidP="006647E9">
      <w:pPr>
        <w:widowControl w:val="0"/>
        <w:suppressAutoHyphens/>
        <w:overflowPunct w:val="0"/>
        <w:autoSpaceDE w:val="0"/>
        <w:autoSpaceDN w:val="0"/>
        <w:adjustRightInd w:val="0"/>
        <w:spacing w:after="0" w:line="240" w:lineRule="auto"/>
        <w:ind w:left="720"/>
        <w:jc w:val="both"/>
        <w:rPr>
          <w:rFonts w:ascii="Times New Roman" w:eastAsia="SimSun" w:hAnsi="Times New Roman" w:cs="Times New Roman"/>
          <w:bCs/>
          <w:kern w:val="3"/>
          <w:sz w:val="24"/>
          <w:szCs w:val="24"/>
          <w:lang w:eastAsia="zh-CN" w:bidi="hi-IN"/>
        </w:rPr>
      </w:pPr>
    </w:p>
    <w:p w14:paraId="30FD5BED" w14:textId="77777777" w:rsidR="006647E9" w:rsidRPr="00E743A9" w:rsidRDefault="006647E9" w:rsidP="006647E9">
      <w:pPr>
        <w:widowControl w:val="0"/>
        <w:suppressAutoHyphens/>
        <w:overflowPunct w:val="0"/>
        <w:autoSpaceDE w:val="0"/>
        <w:autoSpaceDN w:val="0"/>
        <w:adjustRightInd w:val="0"/>
        <w:spacing w:after="0" w:line="240" w:lineRule="auto"/>
        <w:ind w:left="720"/>
        <w:jc w:val="both"/>
        <w:rPr>
          <w:rFonts w:ascii="Times New Roman" w:eastAsia="SimSun" w:hAnsi="Times New Roman" w:cs="Times New Roman"/>
          <w:bCs/>
          <w:kern w:val="3"/>
          <w:sz w:val="20"/>
          <w:szCs w:val="20"/>
          <w:lang w:eastAsia="zh-CN" w:bidi="hi-IN"/>
        </w:rPr>
      </w:pPr>
    </w:p>
    <w:p w14:paraId="02BC50B1" w14:textId="77777777" w:rsidR="006647E9" w:rsidRPr="00110A83" w:rsidRDefault="006647E9" w:rsidP="006647E9">
      <w:pPr>
        <w:spacing w:before="120" w:after="0" w:line="240" w:lineRule="auto"/>
        <w:ind w:left="142"/>
        <w:jc w:val="center"/>
        <w:outlineLvl w:val="0"/>
        <w:rPr>
          <w:rFonts w:ascii="Times New Roman" w:eastAsia="Times New Roman" w:hAnsi="Times New Roman" w:cs="Times New Roman"/>
          <w:b/>
          <w:bCs/>
          <w:lang w:eastAsia="lv-LV"/>
        </w:rPr>
      </w:pPr>
      <w:bookmarkStart w:id="1542" w:name="_Toc205283660"/>
      <w:r>
        <w:rPr>
          <w:rFonts w:ascii="Times New Roman" w:eastAsia="Times New Roman" w:hAnsi="Times New Roman" w:cs="Times New Roman"/>
          <w:b/>
          <w:bCs/>
          <w:lang w:eastAsia="lv-LV"/>
        </w:rPr>
        <w:t>FINANŠU PIEDĀVĀJUMS</w:t>
      </w:r>
      <w:bookmarkEnd w:id="1542"/>
    </w:p>
    <w:p w14:paraId="0D70559E" w14:textId="77777777" w:rsidR="006647E9" w:rsidRPr="004C4913" w:rsidRDefault="006647E9" w:rsidP="006647E9">
      <w:pPr>
        <w:overflowPunct w:val="0"/>
        <w:autoSpaceDE w:val="0"/>
        <w:autoSpaceDN w:val="0"/>
        <w:adjustRightInd w:val="0"/>
        <w:spacing w:after="0" w:line="240" w:lineRule="auto"/>
        <w:ind w:right="1133"/>
        <w:jc w:val="both"/>
        <w:textAlignment w:val="baseline"/>
        <w:rPr>
          <w:rFonts w:ascii="Times New Roman" w:eastAsia="Times New Roman" w:hAnsi="Times New Roman" w:cs="Times New Roman"/>
        </w:rPr>
      </w:pPr>
    </w:p>
    <w:p w14:paraId="4764D6D9" w14:textId="54CA74F9" w:rsidR="006647E9" w:rsidRDefault="00610F23" w:rsidP="006647E9">
      <w:pPr>
        <w:tabs>
          <w:tab w:val="right" w:leader="hyphen" w:pos="9360"/>
        </w:tabs>
        <w:overflowPunct w:val="0"/>
        <w:autoSpaceDE w:val="0"/>
        <w:autoSpaceDN w:val="0"/>
        <w:adjustRightInd w:val="0"/>
        <w:spacing w:after="0" w:line="240" w:lineRule="auto"/>
        <w:ind w:left="567" w:right="-6"/>
        <w:jc w:val="center"/>
        <w:textAlignment w:val="baseline"/>
        <w:rPr>
          <w:rFonts w:ascii="Times New Roman" w:eastAsia="Times New Roman" w:hAnsi="Times New Roman" w:cs="Times New Roman"/>
          <w:b/>
          <w:sz w:val="24"/>
          <w:szCs w:val="24"/>
        </w:rPr>
      </w:pPr>
      <w:r w:rsidRPr="00610F23">
        <w:rPr>
          <w:rFonts w:ascii="Times New Roman" w:eastAsia="Times New Roman" w:hAnsi="Times New Roman" w:cs="Times New Roman"/>
          <w:b/>
          <w:sz w:val="24"/>
          <w:szCs w:val="24"/>
        </w:rPr>
        <w:t>Dabasgāzes iegāde Jūrmalas valstspilsētas pašvaldības iestādēm</w:t>
      </w:r>
    </w:p>
    <w:p w14:paraId="07AD4E30" w14:textId="77777777" w:rsidR="00610F23" w:rsidRDefault="00610F23" w:rsidP="006647E9">
      <w:pPr>
        <w:tabs>
          <w:tab w:val="right" w:leader="hyphen" w:pos="9360"/>
        </w:tabs>
        <w:overflowPunct w:val="0"/>
        <w:autoSpaceDE w:val="0"/>
        <w:autoSpaceDN w:val="0"/>
        <w:adjustRightInd w:val="0"/>
        <w:spacing w:after="0" w:line="240" w:lineRule="auto"/>
        <w:ind w:left="567" w:right="-6"/>
        <w:jc w:val="center"/>
        <w:textAlignment w:val="baseline"/>
        <w:rPr>
          <w:rFonts w:ascii="Times New Roman" w:eastAsia="Times New Roman" w:hAnsi="Times New Roman" w:cs="Times New Roman"/>
          <w:b/>
          <w:sz w:val="24"/>
          <w:szCs w:val="24"/>
        </w:rPr>
      </w:pPr>
    </w:p>
    <w:p w14:paraId="0FE18095" w14:textId="77777777" w:rsidR="00610F23" w:rsidRPr="0025616A" w:rsidRDefault="00610F23" w:rsidP="006647E9">
      <w:pPr>
        <w:tabs>
          <w:tab w:val="right" w:leader="hyphen" w:pos="9360"/>
        </w:tabs>
        <w:overflowPunct w:val="0"/>
        <w:autoSpaceDE w:val="0"/>
        <w:autoSpaceDN w:val="0"/>
        <w:adjustRightInd w:val="0"/>
        <w:spacing w:after="0" w:line="240" w:lineRule="auto"/>
        <w:ind w:left="567" w:right="-6"/>
        <w:jc w:val="center"/>
        <w:textAlignment w:val="baseline"/>
        <w:rPr>
          <w:rFonts w:ascii="Times New Roman" w:eastAsia="Times New Roman" w:hAnsi="Times New Roman" w:cs="Times New Roman"/>
          <w:b/>
          <w:sz w:val="20"/>
          <w:szCs w:val="20"/>
        </w:rPr>
      </w:pPr>
    </w:p>
    <w:p w14:paraId="02931CD3" w14:textId="77777777" w:rsidR="006647E9" w:rsidRPr="0025616A" w:rsidRDefault="006647E9" w:rsidP="006647E9">
      <w:pPr>
        <w:pBdr>
          <w:top w:val="single" w:sz="4" w:space="1" w:color="auto"/>
        </w:pBdr>
        <w:tabs>
          <w:tab w:val="right" w:leader="hyphen" w:pos="9360"/>
        </w:tabs>
        <w:overflowPunct w:val="0"/>
        <w:autoSpaceDE w:val="0"/>
        <w:autoSpaceDN w:val="0"/>
        <w:adjustRightInd w:val="0"/>
        <w:spacing w:after="0" w:line="240" w:lineRule="auto"/>
        <w:ind w:left="567" w:right="-6"/>
        <w:jc w:val="center"/>
        <w:textAlignment w:val="baseline"/>
        <w:rPr>
          <w:rFonts w:ascii="Times New Roman" w:eastAsia="Times New Roman" w:hAnsi="Times New Roman" w:cs="Times New Roman"/>
          <w:sz w:val="20"/>
          <w:szCs w:val="20"/>
        </w:rPr>
      </w:pPr>
      <w:r w:rsidRPr="0025616A">
        <w:rPr>
          <w:rFonts w:ascii="Times New Roman" w:eastAsia="Times New Roman" w:hAnsi="Times New Roman" w:cs="Times New Roman"/>
          <w:sz w:val="20"/>
          <w:szCs w:val="20"/>
        </w:rPr>
        <w:t xml:space="preserve">Pretendenta nosaukums </w:t>
      </w:r>
    </w:p>
    <w:p w14:paraId="60C583E5" w14:textId="77777777" w:rsidR="006647E9" w:rsidRPr="0025616A" w:rsidRDefault="006647E9" w:rsidP="006647E9">
      <w:pPr>
        <w:overflowPunct w:val="0"/>
        <w:autoSpaceDE w:val="0"/>
        <w:autoSpaceDN w:val="0"/>
        <w:adjustRightInd w:val="0"/>
        <w:spacing w:after="0" w:line="240" w:lineRule="auto"/>
        <w:ind w:left="567"/>
        <w:jc w:val="both"/>
        <w:textAlignment w:val="baseline"/>
        <w:rPr>
          <w:rFonts w:ascii="Times New Roman" w:eastAsia="Times New Roman" w:hAnsi="Times New Roman" w:cs="Times New Roman"/>
          <w:sz w:val="20"/>
          <w:szCs w:val="20"/>
        </w:rPr>
      </w:pPr>
      <w:r w:rsidRPr="0025616A">
        <w:rPr>
          <w:rFonts w:ascii="Times New Roman" w:eastAsia="Times New Roman" w:hAnsi="Times New Roman" w:cs="Times New Roman"/>
          <w:sz w:val="20"/>
          <w:szCs w:val="20"/>
        </w:rPr>
        <w:t>Adrese  ______________________________________________________________________________</w:t>
      </w:r>
    </w:p>
    <w:p w14:paraId="1461DFB5" w14:textId="77777777" w:rsidR="006647E9" w:rsidRPr="0025616A" w:rsidRDefault="006647E9" w:rsidP="006647E9">
      <w:pPr>
        <w:tabs>
          <w:tab w:val="right" w:leader="hyphen" w:pos="9360"/>
        </w:tabs>
        <w:overflowPunct w:val="0"/>
        <w:autoSpaceDE w:val="0"/>
        <w:autoSpaceDN w:val="0"/>
        <w:adjustRightInd w:val="0"/>
        <w:spacing w:before="120" w:after="0" w:line="240" w:lineRule="auto"/>
        <w:ind w:left="567" w:right="-6"/>
        <w:jc w:val="both"/>
        <w:textAlignment w:val="baseline"/>
        <w:rPr>
          <w:rFonts w:ascii="Times New Roman" w:eastAsia="Times New Roman" w:hAnsi="Times New Roman" w:cs="Times New Roman"/>
          <w:sz w:val="20"/>
          <w:szCs w:val="20"/>
        </w:rPr>
      </w:pPr>
      <w:r w:rsidRPr="0025616A">
        <w:rPr>
          <w:rFonts w:ascii="Times New Roman" w:eastAsia="Times New Roman" w:hAnsi="Times New Roman" w:cs="Times New Roman"/>
          <w:sz w:val="20"/>
          <w:szCs w:val="20"/>
        </w:rPr>
        <w:t>Reģistrācijas apliecības Nr. ______________________________________________________________</w:t>
      </w:r>
    </w:p>
    <w:p w14:paraId="09CFE25F" w14:textId="77777777" w:rsidR="006647E9" w:rsidRPr="0025616A" w:rsidRDefault="006647E9" w:rsidP="006647E9">
      <w:pPr>
        <w:tabs>
          <w:tab w:val="right" w:leader="hyphen" w:pos="9360"/>
        </w:tabs>
        <w:overflowPunct w:val="0"/>
        <w:autoSpaceDE w:val="0"/>
        <w:autoSpaceDN w:val="0"/>
        <w:adjustRightInd w:val="0"/>
        <w:spacing w:before="120" w:after="0" w:line="240" w:lineRule="auto"/>
        <w:ind w:left="567" w:right="-6"/>
        <w:jc w:val="both"/>
        <w:textAlignment w:val="baseline"/>
        <w:rPr>
          <w:rFonts w:ascii="Times New Roman" w:eastAsia="Times New Roman" w:hAnsi="Times New Roman" w:cs="Times New Roman"/>
          <w:sz w:val="20"/>
          <w:szCs w:val="20"/>
        </w:rPr>
      </w:pPr>
      <w:r w:rsidRPr="0025616A">
        <w:rPr>
          <w:rFonts w:ascii="Times New Roman" w:eastAsia="Times New Roman" w:hAnsi="Times New Roman" w:cs="Times New Roman"/>
          <w:sz w:val="20"/>
          <w:szCs w:val="20"/>
        </w:rPr>
        <w:t>Bankas rekvizīti _______________________________________________________________________</w:t>
      </w:r>
    </w:p>
    <w:p w14:paraId="21568397" w14:textId="77777777" w:rsidR="006647E9" w:rsidRDefault="006647E9" w:rsidP="006647E9">
      <w:pPr>
        <w:spacing w:after="0" w:line="240" w:lineRule="auto"/>
        <w:ind w:right="567"/>
        <w:rPr>
          <w:rFonts w:ascii="Times New Roman" w:hAnsi="Times New Roman" w:cs="Times New Roman"/>
          <w:b/>
          <w:sz w:val="20"/>
          <w:szCs w:val="20"/>
        </w:rPr>
      </w:pPr>
    </w:p>
    <w:p w14:paraId="0229DE18" w14:textId="77777777" w:rsidR="006647E9" w:rsidRDefault="006647E9" w:rsidP="006647E9">
      <w:pPr>
        <w:spacing w:after="0" w:line="240" w:lineRule="auto"/>
        <w:ind w:right="567"/>
        <w:rPr>
          <w:rFonts w:ascii="Times New Roman" w:hAnsi="Times New Roman" w:cs="Times New Roman"/>
          <w:b/>
          <w:sz w:val="20"/>
          <w:szCs w:val="20"/>
        </w:rPr>
      </w:pPr>
    </w:p>
    <w:p w14:paraId="168C36AE" w14:textId="77777777" w:rsidR="006647E9" w:rsidRDefault="006647E9" w:rsidP="006647E9">
      <w:pPr>
        <w:spacing w:after="0" w:line="240" w:lineRule="auto"/>
        <w:ind w:right="567"/>
        <w:rPr>
          <w:rFonts w:ascii="Times New Roman" w:hAnsi="Times New Roman" w:cs="Times New Roman"/>
          <w:b/>
          <w:sz w:val="20"/>
          <w:szCs w:val="20"/>
        </w:rPr>
      </w:pPr>
    </w:p>
    <w:p w14:paraId="368935CC" w14:textId="77777777" w:rsidR="000C5DCE" w:rsidRPr="007A0807" w:rsidRDefault="000C5DCE" w:rsidP="000C5DCE">
      <w:pPr>
        <w:jc w:val="both"/>
        <w:rPr>
          <w:rFonts w:ascii="Times New Roman" w:hAnsi="Times New Roman"/>
          <w:sz w:val="24"/>
          <w:szCs w:val="24"/>
        </w:rPr>
      </w:pPr>
      <w:r w:rsidRPr="007A0807">
        <w:rPr>
          <w:rFonts w:ascii="Times New Roman" w:hAnsi="Times New Roman"/>
          <w:sz w:val="24"/>
          <w:szCs w:val="24"/>
        </w:rPr>
        <w:t xml:space="preserve">Cenas norādāmas </w:t>
      </w:r>
      <w:proofErr w:type="spellStart"/>
      <w:r w:rsidRPr="007A0807">
        <w:rPr>
          <w:rFonts w:ascii="Times New Roman" w:hAnsi="Times New Roman"/>
          <w:i/>
          <w:sz w:val="24"/>
          <w:szCs w:val="24"/>
        </w:rPr>
        <w:t>euro</w:t>
      </w:r>
      <w:proofErr w:type="spellEnd"/>
      <w:r w:rsidRPr="007A0807">
        <w:rPr>
          <w:rFonts w:ascii="Times New Roman" w:hAnsi="Times New Roman"/>
          <w:sz w:val="24"/>
          <w:szCs w:val="24"/>
        </w:rPr>
        <w:t xml:space="preserve"> (EUR) bez pievienotās vērtības nodokļa ar </w:t>
      </w:r>
      <w:r>
        <w:rPr>
          <w:rFonts w:ascii="Times New Roman" w:hAnsi="Times New Roman"/>
          <w:sz w:val="24"/>
          <w:szCs w:val="24"/>
        </w:rPr>
        <w:t>piecām</w:t>
      </w:r>
      <w:r w:rsidRPr="007A0807">
        <w:rPr>
          <w:rFonts w:ascii="Times New Roman" w:hAnsi="Times New Roman"/>
          <w:sz w:val="24"/>
          <w:szCs w:val="24"/>
        </w:rPr>
        <w:t xml:space="preserve"> zīmēm aiz komata.</w:t>
      </w:r>
      <w:r w:rsidRPr="007A0807">
        <w:rPr>
          <w:rFonts w:ascii="Times New Roman" w:eastAsia="Times New Roman" w:hAnsi="Times New Roman" w:cs="Times New Roman"/>
        </w:rPr>
        <w:tab/>
      </w:r>
    </w:p>
    <w:p w14:paraId="48E1A468" w14:textId="77777777" w:rsidR="000C5DCE" w:rsidRPr="007A0807" w:rsidRDefault="000C5DCE" w:rsidP="000C5DCE">
      <w:pPr>
        <w:ind w:right="139"/>
        <w:jc w:val="both"/>
        <w:rPr>
          <w:rFonts w:ascii="Times New Roman" w:eastAsia="Calibri" w:hAnsi="Times New Roman" w:cs="Times New Roman"/>
          <w:lang w:eastAsia="lv-LV"/>
        </w:rPr>
      </w:pPr>
      <w:r w:rsidRPr="007A0807">
        <w:rPr>
          <w:rFonts w:ascii="Times New Roman" w:eastAsia="Times New Roman" w:hAnsi="Times New Roman"/>
          <w:sz w:val="24"/>
          <w:szCs w:val="24"/>
          <w:lang w:eastAsia="lv-LV"/>
        </w:rPr>
        <w:t xml:space="preserve">Pretendents ___________________________ </w:t>
      </w:r>
      <w:r w:rsidRPr="007A0807">
        <w:rPr>
          <w:rFonts w:ascii="Times New Roman" w:eastAsia="Times New Roman" w:hAnsi="Times New Roman"/>
          <w:i/>
          <w:iCs/>
          <w:sz w:val="24"/>
          <w:szCs w:val="24"/>
          <w:lang w:eastAsia="lv-LV"/>
        </w:rPr>
        <w:t>/pretendenta nosaukums/</w:t>
      </w:r>
      <w:r w:rsidRPr="007A0807">
        <w:rPr>
          <w:rFonts w:ascii="Times New Roman" w:eastAsia="Times New Roman" w:hAnsi="Times New Roman"/>
          <w:sz w:val="24"/>
          <w:szCs w:val="24"/>
          <w:lang w:eastAsia="lv-LV"/>
        </w:rPr>
        <w:t xml:space="preserve"> piedāvā iegādāties dabasgāzi par šādām cenām saskaņā ar Tehniskās specifikācijas prasībām</w:t>
      </w:r>
      <w:r w:rsidRPr="007A0807">
        <w:rPr>
          <w:rFonts w:ascii="Times New Roman" w:eastAsia="Calibri" w:hAnsi="Times New Roman" w:cs="Times New Roman"/>
          <w:lang w:eastAsia="lv-LV"/>
        </w:rPr>
        <w:t>:</w:t>
      </w:r>
    </w:p>
    <w:tbl>
      <w:tblPr>
        <w:tblStyle w:val="TableGrid37"/>
        <w:tblW w:w="8986" w:type="dxa"/>
        <w:tblLook w:val="04A0" w:firstRow="1" w:lastRow="0" w:firstColumn="1" w:lastColumn="0" w:noHBand="0" w:noVBand="1"/>
      </w:tblPr>
      <w:tblGrid>
        <w:gridCol w:w="3539"/>
        <w:gridCol w:w="2470"/>
        <w:gridCol w:w="2977"/>
      </w:tblGrid>
      <w:tr w:rsidR="000C5DCE" w:rsidRPr="0018688E" w14:paraId="5563CA5E" w14:textId="77777777" w:rsidTr="00857DDA">
        <w:tc>
          <w:tcPr>
            <w:tcW w:w="3539" w:type="dxa"/>
            <w:vMerge w:val="restart"/>
          </w:tcPr>
          <w:p w14:paraId="136D06B2" w14:textId="77777777" w:rsidR="000C5DCE" w:rsidRPr="0018688E" w:rsidRDefault="000C5DCE" w:rsidP="00857DDA">
            <w:pPr>
              <w:tabs>
                <w:tab w:val="left" w:pos="360"/>
                <w:tab w:val="right" w:leader="hyphen" w:pos="9540"/>
              </w:tabs>
              <w:ind w:right="310"/>
              <w:jc w:val="both"/>
              <w:rPr>
                <w:rFonts w:ascii="Times New Roman" w:eastAsia="Times New Roman" w:hAnsi="Times New Roman" w:cs="Times New Roman"/>
                <w:bCs/>
                <w:color w:val="000000"/>
              </w:rPr>
            </w:pPr>
          </w:p>
          <w:p w14:paraId="58A69721" w14:textId="77777777" w:rsidR="000C5DCE" w:rsidRPr="0018688E" w:rsidRDefault="000C5DCE" w:rsidP="00857DDA">
            <w:pPr>
              <w:tabs>
                <w:tab w:val="left" w:pos="360"/>
                <w:tab w:val="right" w:leader="hyphen" w:pos="9540"/>
              </w:tabs>
              <w:ind w:right="310"/>
              <w:jc w:val="both"/>
              <w:rPr>
                <w:rFonts w:ascii="Times New Roman" w:eastAsia="Times New Roman" w:hAnsi="Times New Roman" w:cs="Times New Roman"/>
                <w:bCs/>
                <w:color w:val="000000"/>
                <w:sz w:val="24"/>
                <w:szCs w:val="24"/>
              </w:rPr>
            </w:pPr>
            <w:r w:rsidRPr="0018688E">
              <w:rPr>
                <w:rFonts w:ascii="Times New Roman" w:eastAsia="Times New Roman" w:hAnsi="Times New Roman" w:cs="Times New Roman"/>
                <w:bCs/>
                <w:color w:val="000000"/>
              </w:rPr>
              <w:t>Dabasgāzes cena, iekļaujot dabasgāzes uzglabāšanas pakalpojuma maksu un maksu par pārvades sistēmas pakalpojumu – pārvades jaudu</w:t>
            </w:r>
          </w:p>
        </w:tc>
        <w:tc>
          <w:tcPr>
            <w:tcW w:w="2470" w:type="dxa"/>
          </w:tcPr>
          <w:p w14:paraId="0A00BD3C" w14:textId="77777777" w:rsidR="000C5DCE" w:rsidRPr="0018688E" w:rsidRDefault="000C5DCE" w:rsidP="00857DDA">
            <w:pPr>
              <w:tabs>
                <w:tab w:val="left" w:pos="360"/>
                <w:tab w:val="right" w:leader="hyphen" w:pos="9540"/>
              </w:tabs>
              <w:ind w:right="310"/>
              <w:jc w:val="center"/>
              <w:rPr>
                <w:rFonts w:ascii="Times New Roman" w:eastAsia="Times New Roman" w:hAnsi="Times New Roman" w:cs="Times New Roman"/>
                <w:bCs/>
                <w:color w:val="000000"/>
                <w:sz w:val="24"/>
                <w:szCs w:val="24"/>
              </w:rPr>
            </w:pPr>
          </w:p>
          <w:p w14:paraId="59685E05" w14:textId="77777777" w:rsidR="000C5DCE" w:rsidRPr="0018688E" w:rsidRDefault="000C5DCE" w:rsidP="00857DDA">
            <w:pPr>
              <w:tabs>
                <w:tab w:val="left" w:pos="360"/>
                <w:tab w:val="right" w:leader="hyphen" w:pos="9540"/>
              </w:tabs>
              <w:ind w:right="310"/>
              <w:jc w:val="center"/>
              <w:rPr>
                <w:rFonts w:ascii="Times New Roman" w:eastAsia="Times New Roman" w:hAnsi="Times New Roman" w:cs="Times New Roman"/>
                <w:bCs/>
                <w:color w:val="000000"/>
                <w:sz w:val="24"/>
                <w:szCs w:val="24"/>
              </w:rPr>
            </w:pPr>
            <w:r w:rsidRPr="0018688E">
              <w:rPr>
                <w:rFonts w:ascii="Times New Roman" w:eastAsia="Times New Roman" w:hAnsi="Times New Roman" w:cs="Times New Roman"/>
                <w:bCs/>
                <w:color w:val="000000"/>
                <w:sz w:val="24"/>
                <w:szCs w:val="24"/>
              </w:rPr>
              <w:t>Mērvienība</w:t>
            </w:r>
          </w:p>
        </w:tc>
        <w:tc>
          <w:tcPr>
            <w:tcW w:w="2977" w:type="dxa"/>
          </w:tcPr>
          <w:p w14:paraId="13EBBAA3" w14:textId="77777777" w:rsidR="000C5DCE" w:rsidRPr="0018688E" w:rsidRDefault="000C5DCE" w:rsidP="00857DDA">
            <w:pPr>
              <w:tabs>
                <w:tab w:val="left" w:pos="360"/>
                <w:tab w:val="right" w:leader="hyphen" w:pos="9540"/>
              </w:tabs>
              <w:ind w:right="310"/>
              <w:jc w:val="center"/>
              <w:rPr>
                <w:rFonts w:ascii="Times New Roman" w:eastAsia="Times New Roman" w:hAnsi="Times New Roman" w:cs="Times New Roman"/>
                <w:bCs/>
                <w:color w:val="000000"/>
                <w:sz w:val="24"/>
                <w:szCs w:val="24"/>
              </w:rPr>
            </w:pPr>
            <w:r w:rsidRPr="0018688E">
              <w:rPr>
                <w:rFonts w:ascii="Times New Roman" w:eastAsia="Times New Roman" w:hAnsi="Times New Roman" w:cs="Times New Roman"/>
                <w:bCs/>
                <w:color w:val="000000"/>
                <w:sz w:val="24"/>
                <w:szCs w:val="24"/>
              </w:rPr>
              <w:t xml:space="preserve">Cena par vienu mērvienību (EUR/ </w:t>
            </w:r>
            <w:proofErr w:type="spellStart"/>
            <w:r w:rsidRPr="0018688E">
              <w:rPr>
                <w:rFonts w:ascii="Times New Roman" w:eastAsia="Times New Roman" w:hAnsi="Times New Roman" w:cs="Times New Roman"/>
                <w:bCs/>
                <w:color w:val="000000"/>
                <w:sz w:val="24"/>
                <w:szCs w:val="24"/>
              </w:rPr>
              <w:t>kwh</w:t>
            </w:r>
            <w:proofErr w:type="spellEnd"/>
            <w:r w:rsidRPr="0018688E">
              <w:rPr>
                <w:rFonts w:ascii="Times New Roman" w:eastAsia="Times New Roman" w:hAnsi="Times New Roman" w:cs="Times New Roman"/>
                <w:bCs/>
                <w:color w:val="000000"/>
                <w:sz w:val="24"/>
                <w:szCs w:val="24"/>
              </w:rPr>
              <w:t>) bez PVN*</w:t>
            </w:r>
          </w:p>
        </w:tc>
      </w:tr>
      <w:tr w:rsidR="000C5DCE" w:rsidRPr="0018688E" w14:paraId="569DCC8A" w14:textId="77777777" w:rsidTr="00857DDA">
        <w:tc>
          <w:tcPr>
            <w:tcW w:w="3539" w:type="dxa"/>
            <w:vMerge/>
          </w:tcPr>
          <w:p w14:paraId="7057591A" w14:textId="77777777" w:rsidR="000C5DCE" w:rsidRPr="0018688E" w:rsidRDefault="000C5DCE" w:rsidP="00857DDA">
            <w:pPr>
              <w:tabs>
                <w:tab w:val="left" w:pos="360"/>
                <w:tab w:val="right" w:leader="hyphen" w:pos="9540"/>
              </w:tabs>
              <w:ind w:right="310"/>
              <w:jc w:val="both"/>
              <w:rPr>
                <w:rFonts w:ascii="Times New Roman" w:eastAsia="Times New Roman" w:hAnsi="Times New Roman" w:cs="Times New Roman"/>
                <w:bCs/>
                <w:color w:val="000000"/>
                <w:sz w:val="24"/>
                <w:szCs w:val="24"/>
              </w:rPr>
            </w:pPr>
          </w:p>
        </w:tc>
        <w:tc>
          <w:tcPr>
            <w:tcW w:w="2470" w:type="dxa"/>
          </w:tcPr>
          <w:p w14:paraId="62023C4B" w14:textId="77777777" w:rsidR="000C5DCE" w:rsidRPr="0018688E" w:rsidRDefault="000C5DCE" w:rsidP="00857DDA">
            <w:pPr>
              <w:tabs>
                <w:tab w:val="left" w:pos="360"/>
                <w:tab w:val="right" w:leader="hyphen" w:pos="9540"/>
              </w:tabs>
              <w:ind w:right="310"/>
              <w:jc w:val="center"/>
              <w:rPr>
                <w:rFonts w:ascii="Times New Roman" w:eastAsia="Times New Roman" w:hAnsi="Times New Roman" w:cs="Times New Roman"/>
                <w:bCs/>
                <w:color w:val="000000"/>
                <w:sz w:val="24"/>
                <w:szCs w:val="24"/>
              </w:rPr>
            </w:pPr>
          </w:p>
          <w:p w14:paraId="0AD00136" w14:textId="77777777" w:rsidR="000C5DCE" w:rsidRPr="0018688E" w:rsidRDefault="000C5DCE" w:rsidP="00857DDA">
            <w:pPr>
              <w:tabs>
                <w:tab w:val="left" w:pos="360"/>
                <w:tab w:val="right" w:leader="hyphen" w:pos="9540"/>
              </w:tabs>
              <w:ind w:right="310"/>
              <w:jc w:val="center"/>
              <w:rPr>
                <w:rFonts w:ascii="Times New Roman" w:eastAsia="Times New Roman" w:hAnsi="Times New Roman" w:cs="Times New Roman"/>
                <w:bCs/>
                <w:color w:val="000000"/>
                <w:sz w:val="24"/>
                <w:szCs w:val="24"/>
              </w:rPr>
            </w:pPr>
            <w:r w:rsidRPr="0018688E">
              <w:rPr>
                <w:rFonts w:ascii="Times New Roman" w:eastAsia="Times New Roman" w:hAnsi="Times New Roman" w:cs="Times New Roman"/>
                <w:bCs/>
                <w:color w:val="000000"/>
                <w:sz w:val="24"/>
                <w:szCs w:val="24"/>
              </w:rPr>
              <w:t xml:space="preserve">1 </w:t>
            </w:r>
            <w:proofErr w:type="spellStart"/>
            <w:r w:rsidRPr="0018688E">
              <w:rPr>
                <w:rFonts w:ascii="Times New Roman" w:eastAsia="Times New Roman" w:hAnsi="Times New Roman" w:cs="Times New Roman"/>
                <w:bCs/>
                <w:color w:val="000000"/>
                <w:sz w:val="24"/>
                <w:szCs w:val="24"/>
              </w:rPr>
              <w:t>kwh</w:t>
            </w:r>
            <w:proofErr w:type="spellEnd"/>
            <w:r w:rsidRPr="0018688E">
              <w:rPr>
                <w:rFonts w:ascii="Times New Roman" w:eastAsia="Times New Roman" w:hAnsi="Times New Roman" w:cs="Times New Roman"/>
                <w:bCs/>
                <w:color w:val="000000"/>
                <w:sz w:val="24"/>
                <w:szCs w:val="24"/>
              </w:rPr>
              <w:t xml:space="preserve"> </w:t>
            </w:r>
          </w:p>
          <w:p w14:paraId="68CB20AC" w14:textId="77777777" w:rsidR="000C5DCE" w:rsidRPr="0018688E" w:rsidRDefault="000C5DCE" w:rsidP="00857DDA">
            <w:pPr>
              <w:tabs>
                <w:tab w:val="left" w:pos="360"/>
                <w:tab w:val="right" w:leader="hyphen" w:pos="9540"/>
              </w:tabs>
              <w:ind w:right="310"/>
              <w:jc w:val="center"/>
              <w:rPr>
                <w:rFonts w:ascii="Times New Roman" w:eastAsia="Times New Roman" w:hAnsi="Times New Roman" w:cs="Times New Roman"/>
                <w:bCs/>
                <w:color w:val="000000"/>
                <w:sz w:val="24"/>
                <w:szCs w:val="24"/>
              </w:rPr>
            </w:pPr>
          </w:p>
        </w:tc>
        <w:tc>
          <w:tcPr>
            <w:tcW w:w="2977" w:type="dxa"/>
            <w:vAlign w:val="center"/>
          </w:tcPr>
          <w:p w14:paraId="53B15F31" w14:textId="77777777" w:rsidR="000C5DCE" w:rsidRPr="0018688E" w:rsidRDefault="000C5DCE" w:rsidP="00857DDA">
            <w:pPr>
              <w:tabs>
                <w:tab w:val="left" w:pos="360"/>
                <w:tab w:val="right" w:leader="hyphen" w:pos="9540"/>
              </w:tabs>
              <w:ind w:right="310"/>
              <w:jc w:val="center"/>
              <w:rPr>
                <w:rFonts w:ascii="Times New Roman" w:eastAsia="Times New Roman" w:hAnsi="Times New Roman" w:cs="Times New Roman"/>
                <w:bCs/>
                <w:color w:val="000000"/>
                <w:sz w:val="24"/>
                <w:szCs w:val="24"/>
              </w:rPr>
            </w:pPr>
          </w:p>
        </w:tc>
      </w:tr>
    </w:tbl>
    <w:p w14:paraId="7EBCBFFE" w14:textId="77777777" w:rsidR="000C5DCE" w:rsidRPr="0018688E" w:rsidRDefault="000C5DCE" w:rsidP="000C5DCE">
      <w:pPr>
        <w:widowControl w:val="0"/>
        <w:suppressAutoHyphens/>
        <w:ind w:right="-2"/>
        <w:jc w:val="both"/>
        <w:rPr>
          <w:rFonts w:ascii="Times New Roman" w:eastAsia="SimSun" w:hAnsi="Times New Roman" w:cs="Times New Roman"/>
          <w:color w:val="FF0000"/>
          <w:spacing w:val="-4"/>
          <w:kern w:val="3"/>
          <w:lang w:eastAsia="zh-CN" w:bidi="hi-IN"/>
        </w:rPr>
      </w:pPr>
    </w:p>
    <w:p w14:paraId="2A1E68C3" w14:textId="77777777" w:rsidR="000C5DCE" w:rsidRPr="0018688E" w:rsidRDefault="000C5DCE" w:rsidP="000C5DCE">
      <w:pPr>
        <w:spacing w:after="0" w:line="240" w:lineRule="auto"/>
        <w:jc w:val="both"/>
        <w:rPr>
          <w:rFonts w:ascii="Times New Roman" w:eastAsia="Times New Roman" w:hAnsi="Times New Roman" w:cs="Times New Roman"/>
          <w:color w:val="000000"/>
          <w:sz w:val="24"/>
          <w:szCs w:val="24"/>
        </w:rPr>
      </w:pPr>
      <w:r w:rsidRPr="0018688E">
        <w:rPr>
          <w:rFonts w:ascii="Times New Roman" w:eastAsia="Times New Roman" w:hAnsi="Times New Roman" w:cs="Times New Roman"/>
          <w:sz w:val="24"/>
          <w:szCs w:val="24"/>
        </w:rPr>
        <w:t>*</w:t>
      </w:r>
      <w:r w:rsidRPr="0018688E">
        <w:rPr>
          <w:rFonts w:ascii="Times New Roman" w:eastAsia="Times New Roman" w:hAnsi="Times New Roman" w:cs="Times New Roman"/>
          <w:spacing w:val="-3"/>
          <w:sz w:val="24"/>
          <w:szCs w:val="24"/>
          <w:lang w:eastAsia="lv-LV"/>
        </w:rPr>
        <w:t xml:space="preserve"> </w:t>
      </w:r>
      <w:r w:rsidRPr="0018688E">
        <w:rPr>
          <w:rFonts w:ascii="Times New Roman" w:eastAsia="Times New Roman" w:hAnsi="Times New Roman" w:cs="Times New Roman"/>
          <w:sz w:val="24"/>
          <w:szCs w:val="24"/>
        </w:rPr>
        <w:t xml:space="preserve">Finanšu piedāvājumā pretendents norāda prasīto cenu par vienu kilovatstundu, kurā </w:t>
      </w:r>
      <w:r w:rsidRPr="0018688E">
        <w:rPr>
          <w:rFonts w:ascii="Times New Roman" w:eastAsia="Times New Roman" w:hAnsi="Times New Roman" w:cs="Times New Roman"/>
          <w:color w:val="000000"/>
          <w:sz w:val="24"/>
          <w:szCs w:val="24"/>
        </w:rPr>
        <w:t>iekļauts dabasgāzes uzglabāšanas pakalpojums un maksa par pārvades sistēmas pakalpojumu – pārvades jaudu. Cenā par vienu mērvienību (</w:t>
      </w:r>
      <w:proofErr w:type="spellStart"/>
      <w:r w:rsidRPr="0018688E">
        <w:rPr>
          <w:rFonts w:ascii="Times New Roman" w:eastAsia="Times New Roman" w:hAnsi="Times New Roman" w:cs="Times New Roman"/>
          <w:i/>
          <w:iCs/>
          <w:color w:val="000000"/>
          <w:sz w:val="24"/>
          <w:szCs w:val="24"/>
        </w:rPr>
        <w:t>euro</w:t>
      </w:r>
      <w:proofErr w:type="spellEnd"/>
      <w:r w:rsidRPr="0018688E">
        <w:rPr>
          <w:rFonts w:ascii="Times New Roman" w:eastAsia="Times New Roman" w:hAnsi="Times New Roman" w:cs="Times New Roman"/>
          <w:color w:val="000000"/>
          <w:sz w:val="24"/>
          <w:szCs w:val="24"/>
        </w:rPr>
        <w:t>/</w:t>
      </w:r>
      <w:proofErr w:type="spellStart"/>
      <w:r w:rsidRPr="0018688E">
        <w:rPr>
          <w:rFonts w:ascii="Times New Roman" w:eastAsia="Times New Roman" w:hAnsi="Times New Roman" w:cs="Times New Roman"/>
          <w:color w:val="000000"/>
          <w:sz w:val="24"/>
          <w:szCs w:val="24"/>
        </w:rPr>
        <w:t>kWh</w:t>
      </w:r>
      <w:proofErr w:type="spellEnd"/>
      <w:r w:rsidRPr="0018688E">
        <w:rPr>
          <w:rFonts w:ascii="Times New Roman" w:eastAsia="Times New Roman" w:hAnsi="Times New Roman" w:cs="Times New Roman"/>
          <w:color w:val="000000"/>
          <w:sz w:val="24"/>
          <w:szCs w:val="24"/>
        </w:rPr>
        <w:t xml:space="preserve">) nav iekļautas sadales sistēmas pakalpojumu izmaksas, dabasgāzes pārvades sistēmas pakalpojuma – maksas par izejas punktu Latvijas lietotāju apgādei izmaksas un normatīvajos aktos noteiktie nodokļi dabasgāzei, sistēmas un citiem pakalpojumiem. </w:t>
      </w:r>
    </w:p>
    <w:p w14:paraId="6BA5D37C" w14:textId="77777777" w:rsidR="000C5DCE" w:rsidRPr="0018688E" w:rsidRDefault="000C5DCE" w:rsidP="000C5DCE">
      <w:pPr>
        <w:widowControl w:val="0"/>
        <w:overflowPunct w:val="0"/>
        <w:autoSpaceDE w:val="0"/>
        <w:autoSpaceDN w:val="0"/>
        <w:adjustRightInd w:val="0"/>
        <w:spacing w:after="0" w:line="240" w:lineRule="auto"/>
        <w:jc w:val="both"/>
        <w:textAlignment w:val="baseline"/>
        <w:rPr>
          <w:rFonts w:ascii="Times New Roman" w:eastAsia="Times New Roman" w:hAnsi="Times New Roman" w:cs="Times New Roman"/>
          <w:sz w:val="24"/>
          <w:szCs w:val="24"/>
        </w:rPr>
      </w:pPr>
      <w:r w:rsidRPr="0018688E">
        <w:rPr>
          <w:rFonts w:ascii="Times New Roman" w:eastAsia="Times New Roman" w:hAnsi="Times New Roman" w:cs="Times New Roman"/>
          <w:b/>
          <w:bCs/>
          <w:sz w:val="24"/>
          <w:szCs w:val="24"/>
        </w:rPr>
        <w:t xml:space="preserve">Cena jānorāda ar precizitāti: </w:t>
      </w:r>
      <w:r>
        <w:rPr>
          <w:rFonts w:ascii="Times New Roman" w:eastAsia="Times New Roman" w:hAnsi="Times New Roman" w:cs="Times New Roman"/>
          <w:b/>
          <w:bCs/>
          <w:sz w:val="24"/>
          <w:szCs w:val="24"/>
        </w:rPr>
        <w:t>piecas</w:t>
      </w:r>
      <w:r w:rsidRPr="0018688E">
        <w:rPr>
          <w:rFonts w:ascii="Times New Roman" w:eastAsia="Times New Roman" w:hAnsi="Times New Roman" w:cs="Times New Roman"/>
          <w:b/>
          <w:bCs/>
          <w:sz w:val="24"/>
          <w:szCs w:val="24"/>
        </w:rPr>
        <w:t xml:space="preserve"> decimālzīmes aiz komata</w:t>
      </w:r>
      <w:r w:rsidRPr="0018688E">
        <w:rPr>
          <w:rFonts w:ascii="Times New Roman" w:eastAsia="Times New Roman" w:hAnsi="Times New Roman" w:cs="Times New Roman"/>
          <w:sz w:val="24"/>
          <w:szCs w:val="24"/>
        </w:rPr>
        <w:t xml:space="preserve">. </w:t>
      </w:r>
    </w:p>
    <w:p w14:paraId="45184976" w14:textId="7084ED1C" w:rsidR="002E5831" w:rsidRDefault="002E5831" w:rsidP="002E5831">
      <w:pPr>
        <w:widowControl w:val="0"/>
        <w:overflowPunct w:val="0"/>
        <w:autoSpaceDE w:val="0"/>
        <w:autoSpaceDN w:val="0"/>
        <w:adjustRightInd w:val="0"/>
        <w:spacing w:after="0" w:line="240" w:lineRule="auto"/>
        <w:jc w:val="both"/>
        <w:textAlignment w:val="baseline"/>
        <w:rPr>
          <w:rFonts w:ascii="Times New Roman" w:eastAsia="Times New Roman" w:hAnsi="Times New Roman" w:cs="Times New Roman"/>
        </w:rPr>
      </w:pPr>
    </w:p>
    <w:p w14:paraId="4A400431" w14:textId="77777777" w:rsidR="000C5DCE" w:rsidRDefault="000C5DCE" w:rsidP="002E5831">
      <w:pPr>
        <w:widowControl w:val="0"/>
        <w:overflowPunct w:val="0"/>
        <w:autoSpaceDE w:val="0"/>
        <w:autoSpaceDN w:val="0"/>
        <w:adjustRightInd w:val="0"/>
        <w:spacing w:after="0" w:line="240" w:lineRule="auto"/>
        <w:jc w:val="both"/>
        <w:textAlignment w:val="baseline"/>
        <w:rPr>
          <w:rFonts w:ascii="Times New Roman" w:eastAsia="Times New Roman" w:hAnsi="Times New Roman" w:cs="Times New Roman"/>
        </w:rPr>
      </w:pPr>
    </w:p>
    <w:p w14:paraId="684A4151" w14:textId="77777777" w:rsidR="000C5DCE" w:rsidRDefault="000C5DCE" w:rsidP="000C5DCE">
      <w:pPr>
        <w:spacing w:after="0" w:line="240" w:lineRule="auto"/>
        <w:ind w:right="567"/>
        <w:jc w:val="right"/>
        <w:rPr>
          <w:rFonts w:ascii="Times New Roman" w:hAnsi="Times New Roman" w:cs="Times New Roman"/>
          <w:b/>
          <w:sz w:val="20"/>
          <w:szCs w:val="20"/>
        </w:rPr>
      </w:pPr>
    </w:p>
    <w:tbl>
      <w:tblPr>
        <w:tblW w:w="9373" w:type="dxa"/>
        <w:tblLook w:val="04A0" w:firstRow="1" w:lastRow="0" w:firstColumn="1" w:lastColumn="0" w:noHBand="0" w:noVBand="1"/>
      </w:tblPr>
      <w:tblGrid>
        <w:gridCol w:w="3690"/>
        <w:gridCol w:w="282"/>
        <w:gridCol w:w="2700"/>
        <w:gridCol w:w="234"/>
        <w:gridCol w:w="2467"/>
      </w:tblGrid>
      <w:tr w:rsidR="000C5DCE" w:rsidRPr="00C80501" w14:paraId="0BD7B529" w14:textId="77777777" w:rsidTr="00857DDA">
        <w:trPr>
          <w:cantSplit/>
          <w:trHeight w:val="228"/>
        </w:trPr>
        <w:tc>
          <w:tcPr>
            <w:tcW w:w="3690" w:type="dxa"/>
            <w:tcBorders>
              <w:bottom w:val="single" w:sz="4" w:space="0" w:color="auto"/>
            </w:tcBorders>
          </w:tcPr>
          <w:p w14:paraId="03B8AD3A" w14:textId="77777777" w:rsidR="000C5DCE" w:rsidRPr="00C80501" w:rsidRDefault="000C5DCE" w:rsidP="00857DDA">
            <w:pPr>
              <w:spacing w:after="0" w:line="240" w:lineRule="auto"/>
              <w:jc w:val="center"/>
              <w:rPr>
                <w:rFonts w:ascii="Times New Roman" w:eastAsia="Calibri" w:hAnsi="Times New Roman" w:cs="Times New Roman"/>
                <w:sz w:val="18"/>
                <w:szCs w:val="18"/>
              </w:rPr>
            </w:pPr>
          </w:p>
        </w:tc>
        <w:tc>
          <w:tcPr>
            <w:tcW w:w="282" w:type="dxa"/>
          </w:tcPr>
          <w:p w14:paraId="5EDA33A7" w14:textId="77777777" w:rsidR="000C5DCE" w:rsidRPr="00C80501" w:rsidRDefault="000C5DCE" w:rsidP="00857DDA">
            <w:pPr>
              <w:spacing w:after="0" w:line="240" w:lineRule="auto"/>
              <w:jc w:val="center"/>
              <w:rPr>
                <w:rFonts w:ascii="Times New Roman" w:eastAsia="Calibri" w:hAnsi="Times New Roman" w:cs="Times New Roman"/>
                <w:sz w:val="18"/>
                <w:szCs w:val="18"/>
              </w:rPr>
            </w:pPr>
          </w:p>
        </w:tc>
        <w:tc>
          <w:tcPr>
            <w:tcW w:w="2700" w:type="dxa"/>
            <w:tcBorders>
              <w:bottom w:val="single" w:sz="4" w:space="0" w:color="auto"/>
            </w:tcBorders>
          </w:tcPr>
          <w:p w14:paraId="73FC8699" w14:textId="77777777" w:rsidR="000C5DCE" w:rsidRPr="00C80501" w:rsidRDefault="000C5DCE" w:rsidP="00857DDA">
            <w:pPr>
              <w:spacing w:after="0" w:line="240" w:lineRule="auto"/>
              <w:jc w:val="center"/>
              <w:rPr>
                <w:rFonts w:ascii="Times New Roman" w:eastAsia="Calibri" w:hAnsi="Times New Roman" w:cs="Times New Roman"/>
                <w:sz w:val="18"/>
                <w:szCs w:val="18"/>
              </w:rPr>
            </w:pPr>
          </w:p>
        </w:tc>
        <w:tc>
          <w:tcPr>
            <w:tcW w:w="234" w:type="dxa"/>
          </w:tcPr>
          <w:p w14:paraId="39C4A23B" w14:textId="77777777" w:rsidR="000C5DCE" w:rsidRPr="00C80501" w:rsidRDefault="000C5DCE" w:rsidP="00857DDA">
            <w:pPr>
              <w:spacing w:after="0" w:line="240" w:lineRule="auto"/>
              <w:jc w:val="center"/>
              <w:rPr>
                <w:rFonts w:ascii="Times New Roman" w:eastAsia="Calibri" w:hAnsi="Times New Roman" w:cs="Times New Roman"/>
                <w:sz w:val="18"/>
                <w:szCs w:val="18"/>
              </w:rPr>
            </w:pPr>
          </w:p>
        </w:tc>
        <w:tc>
          <w:tcPr>
            <w:tcW w:w="2467" w:type="dxa"/>
            <w:tcBorders>
              <w:bottom w:val="single" w:sz="4" w:space="0" w:color="auto"/>
            </w:tcBorders>
          </w:tcPr>
          <w:p w14:paraId="479074A5" w14:textId="77777777" w:rsidR="000C5DCE" w:rsidRPr="00C80501" w:rsidRDefault="000C5DCE" w:rsidP="00857DDA">
            <w:pPr>
              <w:spacing w:after="0" w:line="240" w:lineRule="auto"/>
              <w:jc w:val="center"/>
              <w:rPr>
                <w:rFonts w:ascii="Times New Roman" w:eastAsia="Calibri" w:hAnsi="Times New Roman" w:cs="Times New Roman"/>
                <w:sz w:val="18"/>
                <w:szCs w:val="18"/>
              </w:rPr>
            </w:pPr>
          </w:p>
        </w:tc>
      </w:tr>
      <w:tr w:rsidR="000C5DCE" w:rsidRPr="00C80501" w14:paraId="26E69585" w14:textId="77777777" w:rsidTr="00857DDA">
        <w:trPr>
          <w:cantSplit/>
          <w:trHeight w:val="177"/>
        </w:trPr>
        <w:tc>
          <w:tcPr>
            <w:tcW w:w="3690" w:type="dxa"/>
            <w:tcBorders>
              <w:top w:val="single" w:sz="4" w:space="0" w:color="auto"/>
            </w:tcBorders>
          </w:tcPr>
          <w:p w14:paraId="6D4DA9DA" w14:textId="77777777" w:rsidR="000C5DCE" w:rsidRPr="00C80501" w:rsidRDefault="000C5DCE" w:rsidP="00857DDA">
            <w:pPr>
              <w:spacing w:after="0" w:line="240" w:lineRule="auto"/>
              <w:jc w:val="center"/>
              <w:rPr>
                <w:rFonts w:ascii="Times New Roman" w:eastAsia="Calibri" w:hAnsi="Times New Roman" w:cs="Times New Roman"/>
                <w:sz w:val="18"/>
                <w:szCs w:val="18"/>
              </w:rPr>
            </w:pPr>
            <w:r w:rsidRPr="00C80501">
              <w:rPr>
                <w:rFonts w:ascii="Times New Roman" w:eastAsia="Calibri" w:hAnsi="Times New Roman" w:cs="Times New Roman"/>
                <w:sz w:val="18"/>
                <w:szCs w:val="18"/>
              </w:rPr>
              <w:t>(Pretendenta pārstāvja ieņemamais amats)</w:t>
            </w:r>
          </w:p>
        </w:tc>
        <w:tc>
          <w:tcPr>
            <w:tcW w:w="282" w:type="dxa"/>
          </w:tcPr>
          <w:p w14:paraId="577A06BB" w14:textId="77777777" w:rsidR="000C5DCE" w:rsidRPr="00C80501" w:rsidRDefault="000C5DCE" w:rsidP="00857DDA">
            <w:pPr>
              <w:spacing w:after="0" w:line="240" w:lineRule="auto"/>
              <w:jc w:val="center"/>
              <w:rPr>
                <w:rFonts w:ascii="Times New Roman" w:eastAsia="Calibri" w:hAnsi="Times New Roman" w:cs="Times New Roman"/>
                <w:sz w:val="18"/>
                <w:szCs w:val="18"/>
              </w:rPr>
            </w:pPr>
          </w:p>
        </w:tc>
        <w:tc>
          <w:tcPr>
            <w:tcW w:w="2700" w:type="dxa"/>
            <w:tcBorders>
              <w:top w:val="single" w:sz="4" w:space="0" w:color="auto"/>
            </w:tcBorders>
          </w:tcPr>
          <w:p w14:paraId="7F611B8E" w14:textId="77777777" w:rsidR="000C5DCE" w:rsidRPr="00C80501" w:rsidRDefault="000C5DCE" w:rsidP="00857DDA">
            <w:pPr>
              <w:spacing w:after="0" w:line="240" w:lineRule="auto"/>
              <w:jc w:val="center"/>
              <w:rPr>
                <w:rFonts w:ascii="Times New Roman" w:eastAsia="Calibri" w:hAnsi="Times New Roman" w:cs="Times New Roman"/>
                <w:sz w:val="18"/>
                <w:szCs w:val="18"/>
              </w:rPr>
            </w:pPr>
            <w:r w:rsidRPr="00C80501">
              <w:rPr>
                <w:rFonts w:ascii="Times New Roman" w:eastAsia="Calibri" w:hAnsi="Times New Roman" w:cs="Times New Roman"/>
                <w:sz w:val="18"/>
                <w:szCs w:val="18"/>
              </w:rPr>
              <w:t>(paraksts)</w:t>
            </w:r>
          </w:p>
        </w:tc>
        <w:tc>
          <w:tcPr>
            <w:tcW w:w="234" w:type="dxa"/>
          </w:tcPr>
          <w:p w14:paraId="4B6B1ECE" w14:textId="77777777" w:rsidR="000C5DCE" w:rsidRPr="00C80501" w:rsidRDefault="000C5DCE" w:rsidP="00857DDA">
            <w:pPr>
              <w:spacing w:after="0" w:line="240" w:lineRule="auto"/>
              <w:jc w:val="center"/>
              <w:rPr>
                <w:rFonts w:ascii="Times New Roman" w:eastAsia="Calibri" w:hAnsi="Times New Roman" w:cs="Times New Roman"/>
                <w:sz w:val="18"/>
                <w:szCs w:val="18"/>
              </w:rPr>
            </w:pPr>
          </w:p>
        </w:tc>
        <w:tc>
          <w:tcPr>
            <w:tcW w:w="2467" w:type="dxa"/>
            <w:tcBorders>
              <w:top w:val="single" w:sz="4" w:space="0" w:color="auto"/>
            </w:tcBorders>
          </w:tcPr>
          <w:p w14:paraId="6789A75D" w14:textId="77777777" w:rsidR="000C5DCE" w:rsidRPr="00C80501" w:rsidRDefault="000C5DCE" w:rsidP="00857DDA">
            <w:pPr>
              <w:spacing w:after="0" w:line="240" w:lineRule="auto"/>
              <w:jc w:val="center"/>
              <w:rPr>
                <w:rFonts w:ascii="Times New Roman" w:eastAsia="Calibri" w:hAnsi="Times New Roman" w:cs="Times New Roman"/>
                <w:sz w:val="18"/>
                <w:szCs w:val="18"/>
              </w:rPr>
            </w:pPr>
            <w:r w:rsidRPr="00C80501">
              <w:rPr>
                <w:rFonts w:ascii="Times New Roman" w:eastAsia="Calibri" w:hAnsi="Times New Roman" w:cs="Times New Roman"/>
                <w:sz w:val="18"/>
                <w:szCs w:val="18"/>
              </w:rPr>
              <w:t>(vārds, uzvārds)</w:t>
            </w:r>
          </w:p>
        </w:tc>
      </w:tr>
    </w:tbl>
    <w:p w14:paraId="7702D705" w14:textId="77777777" w:rsidR="000C5DCE" w:rsidRPr="0018688E" w:rsidRDefault="000C5DCE" w:rsidP="000C5DCE">
      <w:pPr>
        <w:widowControl w:val="0"/>
        <w:suppressAutoHyphens/>
        <w:ind w:right="-2"/>
        <w:jc w:val="both"/>
        <w:rPr>
          <w:rFonts w:ascii="Calibri" w:eastAsia="SimSun" w:hAnsi="Calibri" w:cs="Times New Roman"/>
          <w:spacing w:val="-4"/>
          <w:kern w:val="3"/>
          <w:lang w:eastAsia="zh-CN" w:bidi="hi-IN"/>
        </w:rPr>
      </w:pPr>
    </w:p>
    <w:p w14:paraId="7AE182CB" w14:textId="77777777" w:rsidR="000C5DCE" w:rsidRDefault="000C5DCE" w:rsidP="002E5831">
      <w:pPr>
        <w:widowControl w:val="0"/>
        <w:overflowPunct w:val="0"/>
        <w:autoSpaceDE w:val="0"/>
        <w:autoSpaceDN w:val="0"/>
        <w:adjustRightInd w:val="0"/>
        <w:spacing w:after="0" w:line="240" w:lineRule="auto"/>
        <w:jc w:val="both"/>
        <w:textAlignment w:val="baseline"/>
        <w:rPr>
          <w:rFonts w:ascii="Times New Roman" w:eastAsia="Times New Roman" w:hAnsi="Times New Roman" w:cs="Times New Roman"/>
        </w:rPr>
      </w:pPr>
    </w:p>
    <w:p w14:paraId="5E7B3422" w14:textId="77777777" w:rsidR="000C5DCE" w:rsidRPr="002E5831" w:rsidRDefault="000C5DCE" w:rsidP="002E5831">
      <w:pPr>
        <w:widowControl w:val="0"/>
        <w:overflowPunct w:val="0"/>
        <w:autoSpaceDE w:val="0"/>
        <w:autoSpaceDN w:val="0"/>
        <w:adjustRightInd w:val="0"/>
        <w:spacing w:after="0" w:line="240" w:lineRule="auto"/>
        <w:jc w:val="both"/>
        <w:textAlignment w:val="baseline"/>
        <w:rPr>
          <w:rFonts w:ascii="Times New Roman" w:eastAsia="Times New Roman" w:hAnsi="Times New Roman" w:cs="Times New Roman"/>
        </w:rPr>
      </w:pPr>
    </w:p>
    <w:p w14:paraId="0BD12E95" w14:textId="77777777" w:rsidR="006647E9" w:rsidRPr="002E5831" w:rsidRDefault="006647E9" w:rsidP="006647E9">
      <w:pPr>
        <w:spacing w:after="0" w:line="240" w:lineRule="auto"/>
        <w:ind w:right="567"/>
        <w:rPr>
          <w:rFonts w:ascii="Times New Roman" w:hAnsi="Times New Roman" w:cs="Times New Roman"/>
          <w:b/>
        </w:rPr>
        <w:sectPr w:rsidR="006647E9" w:rsidRPr="002E5831" w:rsidSect="001B3575">
          <w:footerReference w:type="default" r:id="rId14"/>
          <w:pgSz w:w="11906" w:h="16838"/>
          <w:pgMar w:top="1134" w:right="1276" w:bottom="425" w:left="851" w:header="709" w:footer="709" w:gutter="0"/>
          <w:cols w:space="720"/>
          <w:titlePg/>
          <w:docGrid w:linePitch="299"/>
        </w:sectPr>
      </w:pPr>
    </w:p>
    <w:p w14:paraId="7655BA5C" w14:textId="7E7DCA4B" w:rsidR="00501053" w:rsidRPr="00110A83" w:rsidRDefault="001B2C2A" w:rsidP="00501053">
      <w:pPr>
        <w:spacing w:after="0" w:line="240" w:lineRule="auto"/>
        <w:ind w:right="567"/>
        <w:jc w:val="right"/>
        <w:rPr>
          <w:rFonts w:ascii="Times New Roman" w:hAnsi="Times New Roman" w:cs="Times New Roman"/>
          <w:b/>
          <w:sz w:val="20"/>
          <w:szCs w:val="20"/>
        </w:rPr>
      </w:pPr>
      <w:bookmarkStart w:id="1543" w:name="_Hlk205282705"/>
      <w:r>
        <w:rPr>
          <w:rFonts w:ascii="Times New Roman" w:hAnsi="Times New Roman" w:cs="Times New Roman"/>
          <w:b/>
          <w:sz w:val="20"/>
          <w:szCs w:val="20"/>
        </w:rPr>
        <w:lastRenderedPageBreak/>
        <w:t>4</w:t>
      </w:r>
      <w:r w:rsidR="00501053" w:rsidRPr="00110A83">
        <w:rPr>
          <w:rFonts w:ascii="Times New Roman" w:hAnsi="Times New Roman" w:cs="Times New Roman"/>
          <w:b/>
          <w:sz w:val="20"/>
          <w:szCs w:val="20"/>
        </w:rPr>
        <w:t>.pielikums</w:t>
      </w:r>
    </w:p>
    <w:p w14:paraId="51DB59C0" w14:textId="77777777" w:rsidR="00501053" w:rsidRDefault="00501053" w:rsidP="00501053">
      <w:pPr>
        <w:spacing w:after="0" w:line="240" w:lineRule="auto"/>
        <w:ind w:right="567" w:hanging="425"/>
        <w:jc w:val="right"/>
        <w:rPr>
          <w:rFonts w:ascii="Times New Roman" w:hAnsi="Times New Roman" w:cs="Times New Roman"/>
          <w:sz w:val="20"/>
          <w:szCs w:val="20"/>
        </w:rPr>
      </w:pPr>
      <w:r>
        <w:rPr>
          <w:rFonts w:ascii="Times New Roman" w:hAnsi="Times New Roman" w:cs="Times New Roman"/>
          <w:sz w:val="20"/>
          <w:szCs w:val="20"/>
        </w:rPr>
        <w:t>a</w:t>
      </w:r>
      <w:r w:rsidRPr="00110A83">
        <w:rPr>
          <w:rFonts w:ascii="Times New Roman" w:hAnsi="Times New Roman" w:cs="Times New Roman"/>
          <w:sz w:val="20"/>
          <w:szCs w:val="20"/>
        </w:rPr>
        <w:t>tklāt</w:t>
      </w:r>
      <w:r>
        <w:rPr>
          <w:rFonts w:ascii="Times New Roman" w:hAnsi="Times New Roman" w:cs="Times New Roman"/>
          <w:sz w:val="20"/>
          <w:szCs w:val="20"/>
        </w:rPr>
        <w:t>a</w:t>
      </w:r>
      <w:r w:rsidRPr="00110A83">
        <w:rPr>
          <w:rFonts w:ascii="Times New Roman" w:hAnsi="Times New Roman" w:cs="Times New Roman"/>
          <w:sz w:val="20"/>
          <w:szCs w:val="20"/>
        </w:rPr>
        <w:t xml:space="preserve"> konkursa nolikumam</w:t>
      </w:r>
    </w:p>
    <w:bookmarkEnd w:id="1541"/>
    <w:p w14:paraId="70AD77F7" w14:textId="77777777" w:rsidR="00BE3906" w:rsidRPr="00E743A9" w:rsidRDefault="00BE3906" w:rsidP="00BE3906">
      <w:pPr>
        <w:widowControl w:val="0"/>
        <w:suppressAutoHyphens/>
        <w:overflowPunct w:val="0"/>
        <w:autoSpaceDE w:val="0"/>
        <w:autoSpaceDN w:val="0"/>
        <w:adjustRightInd w:val="0"/>
        <w:spacing w:after="0" w:line="240" w:lineRule="auto"/>
        <w:ind w:left="720"/>
        <w:jc w:val="both"/>
        <w:rPr>
          <w:rFonts w:ascii="Times New Roman" w:eastAsia="SimSun" w:hAnsi="Times New Roman" w:cs="Times New Roman"/>
          <w:bCs/>
          <w:kern w:val="3"/>
          <w:sz w:val="24"/>
          <w:szCs w:val="24"/>
          <w:lang w:eastAsia="zh-CN" w:bidi="hi-IN"/>
        </w:rPr>
      </w:pPr>
    </w:p>
    <w:p w14:paraId="49E0356B" w14:textId="77777777" w:rsidR="00BE3906" w:rsidRPr="00E743A9" w:rsidRDefault="00BE3906" w:rsidP="00BE3906">
      <w:pPr>
        <w:widowControl w:val="0"/>
        <w:suppressAutoHyphens/>
        <w:overflowPunct w:val="0"/>
        <w:autoSpaceDE w:val="0"/>
        <w:autoSpaceDN w:val="0"/>
        <w:adjustRightInd w:val="0"/>
        <w:spacing w:after="0" w:line="240" w:lineRule="auto"/>
        <w:ind w:left="720"/>
        <w:jc w:val="both"/>
        <w:rPr>
          <w:rFonts w:ascii="Times New Roman" w:eastAsia="SimSun" w:hAnsi="Times New Roman" w:cs="Times New Roman"/>
          <w:bCs/>
          <w:kern w:val="3"/>
          <w:sz w:val="20"/>
          <w:szCs w:val="20"/>
          <w:lang w:eastAsia="zh-CN" w:bidi="hi-IN"/>
        </w:rPr>
      </w:pPr>
    </w:p>
    <w:p w14:paraId="6EB87107" w14:textId="77777777" w:rsidR="001B2C2A" w:rsidRPr="00DE65F3" w:rsidRDefault="001B2C2A" w:rsidP="001B2C2A">
      <w:pPr>
        <w:spacing w:before="120" w:after="0" w:line="240" w:lineRule="auto"/>
        <w:jc w:val="center"/>
        <w:outlineLvl w:val="0"/>
        <w:rPr>
          <w:rFonts w:ascii="Times New Roman" w:eastAsia="Times New Roman" w:hAnsi="Times New Roman" w:cs="Times New Roman"/>
          <w:b/>
          <w:bCs/>
          <w:lang w:eastAsia="lv-LV"/>
        </w:rPr>
      </w:pPr>
      <w:bookmarkStart w:id="1544" w:name="_Toc205283661"/>
      <w:r w:rsidRPr="00DE65F3">
        <w:rPr>
          <w:rFonts w:ascii="Times New Roman" w:eastAsia="Times New Roman" w:hAnsi="Times New Roman" w:cs="Times New Roman"/>
          <w:b/>
          <w:bCs/>
          <w:lang w:eastAsia="lv-LV"/>
        </w:rPr>
        <w:t>INFORMĀCIJA PAR PRETENDENTA PROFESIONĀLO PIEREDZI</w:t>
      </w:r>
      <w:bookmarkEnd w:id="1544"/>
    </w:p>
    <w:p w14:paraId="34D51301" w14:textId="77777777" w:rsidR="001B2C2A" w:rsidRPr="004C4913" w:rsidRDefault="001B2C2A" w:rsidP="001B2C2A">
      <w:pPr>
        <w:suppressAutoHyphens/>
        <w:overflowPunct w:val="0"/>
        <w:autoSpaceDE w:val="0"/>
        <w:spacing w:after="0" w:line="240" w:lineRule="auto"/>
        <w:ind w:right="707"/>
        <w:jc w:val="center"/>
        <w:textAlignment w:val="baseline"/>
        <w:rPr>
          <w:rFonts w:ascii="Times New Roman" w:eastAsia="Times New Roman" w:hAnsi="Times New Roman" w:cs="Times New Roman"/>
          <w:b/>
          <w:noProof/>
          <w:lang w:eastAsia="ar-SA"/>
        </w:rPr>
      </w:pPr>
      <w:r w:rsidRPr="00305001">
        <w:rPr>
          <w:rFonts w:ascii="Times New Roman" w:eastAsia="Times New Roman" w:hAnsi="Times New Roman" w:cs="Times New Roman"/>
          <w:b/>
          <w:bCs/>
          <w:lang w:eastAsia="lv-LV"/>
        </w:rPr>
        <w:t xml:space="preserve"> </w:t>
      </w:r>
    </w:p>
    <w:p w14:paraId="50EA6C8D" w14:textId="77777777" w:rsidR="001B2C2A" w:rsidRDefault="001B2C2A" w:rsidP="001B2C2A">
      <w:pPr>
        <w:spacing w:after="0" w:line="240" w:lineRule="auto"/>
        <w:ind w:right="-598"/>
        <w:contextualSpacing/>
        <w:rPr>
          <w:rFonts w:ascii="Times New Roman" w:eastAsia="Times New Roman" w:hAnsi="Times New Roman" w:cs="Times New Roman"/>
        </w:rPr>
      </w:pPr>
    </w:p>
    <w:p w14:paraId="4C532BF9" w14:textId="77777777" w:rsidR="001B2C2A" w:rsidRDefault="001B2C2A" w:rsidP="001B2C2A">
      <w:pPr>
        <w:spacing w:after="0" w:line="240" w:lineRule="auto"/>
        <w:ind w:left="426"/>
        <w:jc w:val="center"/>
        <w:textAlignment w:val="baseline"/>
        <w:rPr>
          <w:rFonts w:ascii="Times New Roman" w:eastAsia="Times New Roman" w:hAnsi="Times New Roman" w:cs="Times New Roman"/>
          <w:b/>
        </w:rPr>
      </w:pPr>
      <w:r w:rsidRPr="00391432">
        <w:rPr>
          <w:rFonts w:ascii="Times New Roman" w:eastAsia="Times New Roman" w:hAnsi="Times New Roman" w:cs="Times New Roman"/>
          <w:b/>
          <w:sz w:val="24"/>
          <w:szCs w:val="18"/>
        </w:rPr>
        <w:t>Dabasgāzes iegāde Jūrmalas valstspilsētas pašvaldības iestādēm</w:t>
      </w:r>
    </w:p>
    <w:bookmarkEnd w:id="1543"/>
    <w:p w14:paraId="2BB8E46D" w14:textId="77777777" w:rsidR="0025616A" w:rsidRDefault="0025616A" w:rsidP="0025616A">
      <w:pPr>
        <w:overflowPunct w:val="0"/>
        <w:autoSpaceDE w:val="0"/>
        <w:autoSpaceDN w:val="0"/>
        <w:adjustRightInd w:val="0"/>
        <w:spacing w:before="40" w:after="40" w:line="240" w:lineRule="auto"/>
        <w:ind w:left="567"/>
        <w:jc w:val="both"/>
        <w:textAlignment w:val="baseline"/>
        <w:rPr>
          <w:rFonts w:ascii="Times New Roman" w:eastAsia="Times New Roman" w:hAnsi="Times New Roman" w:cs="Times New Roman"/>
          <w:noProof/>
          <w:sz w:val="20"/>
          <w:szCs w:val="20"/>
          <w:lang w:eastAsia="lv-LV"/>
        </w:rPr>
      </w:pPr>
    </w:p>
    <w:p w14:paraId="5430F5D1" w14:textId="77777777" w:rsidR="001B2C2A" w:rsidRDefault="001B2C2A" w:rsidP="0025616A">
      <w:pPr>
        <w:overflowPunct w:val="0"/>
        <w:autoSpaceDE w:val="0"/>
        <w:autoSpaceDN w:val="0"/>
        <w:adjustRightInd w:val="0"/>
        <w:spacing w:before="40" w:after="40" w:line="240" w:lineRule="auto"/>
        <w:ind w:left="567"/>
        <w:jc w:val="both"/>
        <w:textAlignment w:val="baseline"/>
        <w:rPr>
          <w:rFonts w:ascii="Times New Roman" w:eastAsia="Times New Roman" w:hAnsi="Times New Roman" w:cs="Times New Roman"/>
          <w:noProof/>
          <w:sz w:val="20"/>
          <w:szCs w:val="20"/>
          <w:lang w:eastAsia="lv-LV"/>
        </w:rPr>
      </w:pPr>
    </w:p>
    <w:tbl>
      <w:tblPr>
        <w:tblW w:w="14198" w:type="dxa"/>
        <w:tblInd w:w="36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firstRow="1" w:lastRow="0" w:firstColumn="1" w:lastColumn="0" w:noHBand="0" w:noVBand="0"/>
      </w:tblPr>
      <w:tblGrid>
        <w:gridCol w:w="1055"/>
        <w:gridCol w:w="3552"/>
        <w:gridCol w:w="2554"/>
        <w:gridCol w:w="2338"/>
        <w:gridCol w:w="1616"/>
        <w:gridCol w:w="3083"/>
      </w:tblGrid>
      <w:tr w:rsidR="001B2C2A" w:rsidRPr="001B2C2A" w14:paraId="5652E315" w14:textId="77777777" w:rsidTr="001B2C2A">
        <w:trPr>
          <w:trHeight w:val="1757"/>
        </w:trPr>
        <w:tc>
          <w:tcPr>
            <w:tcW w:w="1055" w:type="dxa"/>
            <w:tcBorders>
              <w:top w:val="single" w:sz="4" w:space="0" w:color="000000"/>
              <w:left w:val="single" w:sz="4" w:space="0" w:color="000000"/>
              <w:bottom w:val="single" w:sz="4" w:space="0" w:color="000000"/>
              <w:right w:val="single" w:sz="4" w:space="0" w:color="000000"/>
            </w:tcBorders>
            <w:vAlign w:val="center"/>
            <w:hideMark/>
          </w:tcPr>
          <w:p w14:paraId="71AF50AB" w14:textId="4605374F" w:rsidR="001B2C2A" w:rsidRPr="001B2C2A" w:rsidRDefault="001B2C2A" w:rsidP="00903B65">
            <w:pPr>
              <w:shd w:val="clear" w:color="auto" w:fill="FFFFFF"/>
              <w:spacing w:after="0" w:line="240" w:lineRule="auto"/>
              <w:jc w:val="center"/>
              <w:textAlignment w:val="baseline"/>
              <w:rPr>
                <w:rFonts w:ascii="Times New Roman" w:eastAsia="Times New Roman" w:hAnsi="Times New Roman" w:cs="Times New Roman"/>
              </w:rPr>
            </w:pPr>
            <w:proofErr w:type="spellStart"/>
            <w:r w:rsidRPr="001B2C2A">
              <w:rPr>
                <w:rFonts w:ascii="Times New Roman" w:eastAsia="Times New Roman" w:hAnsi="Times New Roman" w:cs="Times New Roman"/>
              </w:rPr>
              <w:t>Nr.p.k</w:t>
            </w:r>
            <w:proofErr w:type="spellEnd"/>
            <w:r w:rsidRPr="001B2C2A">
              <w:rPr>
                <w:rFonts w:ascii="Times New Roman" w:eastAsia="Times New Roman" w:hAnsi="Times New Roman" w:cs="Times New Roman"/>
              </w:rPr>
              <w:t>.</w:t>
            </w:r>
          </w:p>
        </w:tc>
        <w:tc>
          <w:tcPr>
            <w:tcW w:w="3552" w:type="dxa"/>
            <w:tcBorders>
              <w:top w:val="single" w:sz="4" w:space="0" w:color="000000"/>
              <w:left w:val="single" w:sz="4" w:space="0" w:color="000000"/>
              <w:bottom w:val="single" w:sz="4" w:space="0" w:color="000000"/>
              <w:right w:val="single" w:sz="4" w:space="0" w:color="000000"/>
            </w:tcBorders>
            <w:vAlign w:val="center"/>
            <w:hideMark/>
          </w:tcPr>
          <w:p w14:paraId="6DB69246" w14:textId="77777777" w:rsidR="001B2C2A" w:rsidRPr="001B2C2A" w:rsidRDefault="001B2C2A" w:rsidP="00903B65">
            <w:pPr>
              <w:shd w:val="clear" w:color="auto" w:fill="FFFFFF"/>
              <w:suppressAutoHyphens/>
              <w:snapToGrid w:val="0"/>
              <w:spacing w:after="0" w:line="100" w:lineRule="atLeast"/>
              <w:jc w:val="center"/>
              <w:textAlignment w:val="baseline"/>
              <w:rPr>
                <w:rFonts w:ascii="Times New Roman" w:eastAsia="Times New Roman" w:hAnsi="Times New Roman" w:cs="Times New Roman"/>
                <w:kern w:val="22"/>
                <w:lang w:eastAsia="ar-SA"/>
              </w:rPr>
            </w:pPr>
            <w:r w:rsidRPr="001B2C2A">
              <w:rPr>
                <w:rFonts w:ascii="Times New Roman" w:eastAsia="Times New Roman" w:hAnsi="Times New Roman" w:cs="Times New Roman"/>
                <w:kern w:val="22"/>
                <w:lang w:eastAsia="ar-SA"/>
              </w:rPr>
              <w:t>Nolikumā prasītā profesionālā pieredze</w:t>
            </w:r>
          </w:p>
        </w:tc>
        <w:tc>
          <w:tcPr>
            <w:tcW w:w="2554" w:type="dxa"/>
            <w:tcBorders>
              <w:top w:val="single" w:sz="4" w:space="0" w:color="000000"/>
              <w:left w:val="single" w:sz="4" w:space="0" w:color="000000"/>
              <w:bottom w:val="single" w:sz="4" w:space="0" w:color="000000"/>
              <w:right w:val="single" w:sz="4" w:space="0" w:color="000000"/>
            </w:tcBorders>
            <w:vAlign w:val="center"/>
            <w:hideMark/>
          </w:tcPr>
          <w:p w14:paraId="101685D6" w14:textId="77777777" w:rsidR="001B2C2A" w:rsidRPr="001B2C2A" w:rsidRDefault="001B2C2A" w:rsidP="00903B65">
            <w:pPr>
              <w:shd w:val="clear" w:color="auto" w:fill="FFFFFF"/>
              <w:suppressAutoHyphens/>
              <w:snapToGrid w:val="0"/>
              <w:spacing w:after="0" w:line="100" w:lineRule="atLeast"/>
              <w:jc w:val="center"/>
              <w:textAlignment w:val="baseline"/>
              <w:rPr>
                <w:rFonts w:ascii="Times New Roman" w:eastAsia="Times New Roman" w:hAnsi="Times New Roman" w:cs="Times New Roman"/>
                <w:kern w:val="22"/>
                <w:lang w:eastAsia="ar-SA"/>
              </w:rPr>
            </w:pPr>
            <w:r w:rsidRPr="001B2C2A">
              <w:rPr>
                <w:rFonts w:ascii="Times New Roman" w:eastAsia="Times New Roman" w:hAnsi="Times New Roman" w:cs="Times New Roman"/>
                <w:kern w:val="22"/>
                <w:lang w:eastAsia="ar-SA"/>
              </w:rPr>
              <w:t xml:space="preserve">Pasūtītāja nosaukums, reģistrācijas numurs, kontaktpersona </w:t>
            </w:r>
          </w:p>
          <w:p w14:paraId="4B1926B4" w14:textId="77777777" w:rsidR="001B2C2A" w:rsidRPr="001B2C2A" w:rsidRDefault="001B2C2A" w:rsidP="00903B65">
            <w:pPr>
              <w:shd w:val="clear" w:color="auto" w:fill="FFFFFF"/>
              <w:spacing w:after="0" w:line="240" w:lineRule="auto"/>
              <w:jc w:val="center"/>
              <w:textAlignment w:val="baseline"/>
              <w:rPr>
                <w:rFonts w:ascii="Times New Roman" w:eastAsia="Times New Roman" w:hAnsi="Times New Roman" w:cs="Times New Roman"/>
                <w:i/>
              </w:rPr>
            </w:pPr>
            <w:r w:rsidRPr="001B2C2A">
              <w:rPr>
                <w:rFonts w:ascii="Times New Roman" w:eastAsia="Times New Roman" w:hAnsi="Times New Roman" w:cs="Times New Roman"/>
                <w:i/>
                <w:kern w:val="22"/>
                <w:lang w:eastAsia="ar-SA"/>
              </w:rPr>
              <w:t>(vārds, uzvārds, tel.nr.)</w:t>
            </w:r>
          </w:p>
        </w:tc>
        <w:tc>
          <w:tcPr>
            <w:tcW w:w="2338" w:type="dxa"/>
            <w:tcBorders>
              <w:top w:val="single" w:sz="4" w:space="0" w:color="000000"/>
              <w:left w:val="single" w:sz="4" w:space="0" w:color="000000"/>
              <w:bottom w:val="single" w:sz="4" w:space="0" w:color="000000"/>
              <w:right w:val="single" w:sz="4" w:space="0" w:color="000000"/>
            </w:tcBorders>
            <w:vAlign w:val="center"/>
            <w:hideMark/>
          </w:tcPr>
          <w:p w14:paraId="1EEE9791" w14:textId="77777777" w:rsidR="001B2C2A" w:rsidRPr="001B2C2A" w:rsidRDefault="001B2C2A" w:rsidP="00903B65">
            <w:pPr>
              <w:shd w:val="clear" w:color="auto" w:fill="FFFFFF"/>
              <w:spacing w:after="0" w:line="240" w:lineRule="auto"/>
              <w:jc w:val="center"/>
              <w:textAlignment w:val="baseline"/>
              <w:rPr>
                <w:rFonts w:ascii="Times New Roman" w:eastAsia="Times New Roman" w:hAnsi="Times New Roman" w:cs="Times New Roman"/>
              </w:rPr>
            </w:pPr>
            <w:r w:rsidRPr="001B2C2A">
              <w:rPr>
                <w:rFonts w:ascii="Times New Roman" w:eastAsia="Times New Roman" w:hAnsi="Times New Roman" w:cs="Times New Roman"/>
                <w:kern w:val="22"/>
                <w:lang w:eastAsia="ar-SA"/>
              </w:rPr>
              <w:t xml:space="preserve">Pretendenta statuss līguma izpildes laikā </w:t>
            </w:r>
            <w:r w:rsidRPr="001B2C2A">
              <w:rPr>
                <w:rFonts w:ascii="Times New Roman" w:eastAsia="Times New Roman" w:hAnsi="Times New Roman" w:cs="Times New Roman"/>
                <w:i/>
                <w:kern w:val="22"/>
                <w:lang w:eastAsia="ar-SA"/>
              </w:rPr>
              <w:t>(ģenerāluzņēmējs, pilnsabiedrība vai piegādātāju apvienības biedrs, apakšuzņēmējs)</w:t>
            </w:r>
          </w:p>
        </w:tc>
        <w:tc>
          <w:tcPr>
            <w:tcW w:w="1616" w:type="dxa"/>
            <w:tcBorders>
              <w:top w:val="single" w:sz="4" w:space="0" w:color="000000"/>
              <w:left w:val="single" w:sz="4" w:space="0" w:color="auto"/>
              <w:bottom w:val="single" w:sz="4" w:space="0" w:color="000000"/>
              <w:right w:val="single" w:sz="4" w:space="0" w:color="000000"/>
            </w:tcBorders>
            <w:vAlign w:val="center"/>
          </w:tcPr>
          <w:p w14:paraId="423956CA" w14:textId="77777777" w:rsidR="001B2C2A" w:rsidRPr="001B2C2A" w:rsidRDefault="001B2C2A" w:rsidP="00903B65">
            <w:pPr>
              <w:shd w:val="clear" w:color="auto" w:fill="FFFFFF"/>
              <w:spacing w:after="0" w:line="240" w:lineRule="auto"/>
              <w:jc w:val="center"/>
              <w:textAlignment w:val="baseline"/>
              <w:rPr>
                <w:rFonts w:ascii="Times New Roman" w:eastAsia="Times New Roman" w:hAnsi="Times New Roman" w:cs="Times New Roman"/>
              </w:rPr>
            </w:pPr>
            <w:r w:rsidRPr="001B2C2A">
              <w:rPr>
                <w:rFonts w:ascii="Times New Roman" w:eastAsia="Times New Roman" w:hAnsi="Times New Roman" w:cs="Times New Roman"/>
              </w:rPr>
              <w:t>Noslēgtā līguma darbības laiks</w:t>
            </w:r>
          </w:p>
          <w:p w14:paraId="2CC3574E" w14:textId="77777777" w:rsidR="001B2C2A" w:rsidRPr="001B2C2A" w:rsidRDefault="001B2C2A" w:rsidP="00903B65">
            <w:pPr>
              <w:shd w:val="clear" w:color="auto" w:fill="FFFFFF"/>
              <w:spacing w:after="0" w:line="240" w:lineRule="auto"/>
              <w:textAlignment w:val="baseline"/>
              <w:rPr>
                <w:rFonts w:ascii="Times New Roman" w:eastAsia="Times New Roman" w:hAnsi="Times New Roman" w:cs="Times New Roman"/>
                <w:i/>
              </w:rPr>
            </w:pPr>
          </w:p>
        </w:tc>
        <w:tc>
          <w:tcPr>
            <w:tcW w:w="3083" w:type="dxa"/>
            <w:tcBorders>
              <w:top w:val="single" w:sz="4" w:space="0" w:color="000000"/>
              <w:left w:val="single" w:sz="4" w:space="0" w:color="auto"/>
              <w:bottom w:val="single" w:sz="4" w:space="0" w:color="000000"/>
              <w:right w:val="single" w:sz="4" w:space="0" w:color="000000"/>
            </w:tcBorders>
            <w:vAlign w:val="center"/>
          </w:tcPr>
          <w:p w14:paraId="1D85BFAC" w14:textId="77777777" w:rsidR="001B2C2A" w:rsidRDefault="001B2C2A" w:rsidP="001B2C2A">
            <w:pPr>
              <w:shd w:val="clear" w:color="auto" w:fill="FFFFFF"/>
              <w:spacing w:after="0" w:line="240" w:lineRule="auto"/>
              <w:jc w:val="center"/>
              <w:textAlignment w:val="baseline"/>
              <w:rPr>
                <w:rFonts w:ascii="Times New Roman" w:eastAsia="Times New Roman" w:hAnsi="Times New Roman" w:cs="Times New Roman"/>
              </w:rPr>
            </w:pPr>
            <w:r>
              <w:rPr>
                <w:rFonts w:ascii="Times New Roman" w:eastAsia="Times New Roman" w:hAnsi="Times New Roman" w:cs="Times New Roman"/>
              </w:rPr>
              <w:t xml:space="preserve">Līguma Nr. un datums, </w:t>
            </w:r>
          </w:p>
          <w:p w14:paraId="5440D5B2" w14:textId="11EBC8DF" w:rsidR="001B2C2A" w:rsidRPr="001B2C2A" w:rsidRDefault="001B2C2A" w:rsidP="001B2C2A">
            <w:pPr>
              <w:shd w:val="clear" w:color="auto" w:fill="FFFFFF"/>
              <w:spacing w:after="0" w:line="240" w:lineRule="auto"/>
              <w:jc w:val="center"/>
              <w:textAlignment w:val="baseline"/>
              <w:rPr>
                <w:rFonts w:ascii="Times New Roman" w:eastAsia="Times New Roman" w:hAnsi="Times New Roman" w:cs="Times New Roman"/>
              </w:rPr>
            </w:pPr>
            <w:r>
              <w:rPr>
                <w:rFonts w:ascii="Times New Roman" w:eastAsia="Times New Roman" w:hAnsi="Times New Roman" w:cs="Times New Roman"/>
              </w:rPr>
              <w:t>kuru ietvaros piegādāta dabasgāze</w:t>
            </w:r>
            <w:r w:rsidRPr="001B2C2A">
              <w:rPr>
                <w:rFonts w:ascii="Times New Roman" w:eastAsia="Times New Roman" w:hAnsi="Times New Roman" w:cs="Times New Roman"/>
              </w:rPr>
              <w:t xml:space="preserve"> </w:t>
            </w:r>
          </w:p>
        </w:tc>
      </w:tr>
      <w:tr w:rsidR="001B2C2A" w:rsidRPr="001B2C2A" w14:paraId="21111F87" w14:textId="77777777" w:rsidTr="00903B65">
        <w:trPr>
          <w:trHeight w:val="198"/>
        </w:trPr>
        <w:tc>
          <w:tcPr>
            <w:tcW w:w="1055" w:type="dxa"/>
            <w:tcBorders>
              <w:top w:val="single" w:sz="4" w:space="0" w:color="000000"/>
              <w:left w:val="single" w:sz="4" w:space="0" w:color="000000"/>
              <w:bottom w:val="single" w:sz="4" w:space="0" w:color="000000"/>
              <w:right w:val="single" w:sz="4" w:space="0" w:color="000000"/>
            </w:tcBorders>
            <w:vAlign w:val="center"/>
            <w:hideMark/>
          </w:tcPr>
          <w:p w14:paraId="44DE792A" w14:textId="77777777" w:rsidR="001B2C2A" w:rsidRPr="001B2C2A" w:rsidRDefault="001B2C2A" w:rsidP="00903B65">
            <w:pPr>
              <w:shd w:val="clear" w:color="auto" w:fill="FFFFFF"/>
              <w:spacing w:after="0" w:line="240" w:lineRule="auto"/>
              <w:jc w:val="center"/>
              <w:textAlignment w:val="baseline"/>
              <w:rPr>
                <w:rFonts w:ascii="Times New Roman" w:eastAsia="Times New Roman" w:hAnsi="Times New Roman" w:cs="Times New Roman"/>
                <w:i/>
              </w:rPr>
            </w:pPr>
            <w:r w:rsidRPr="001B2C2A">
              <w:rPr>
                <w:rFonts w:ascii="Times New Roman" w:eastAsia="Times New Roman" w:hAnsi="Times New Roman" w:cs="Times New Roman"/>
                <w:i/>
              </w:rPr>
              <w:t>1</w:t>
            </w:r>
          </w:p>
        </w:tc>
        <w:tc>
          <w:tcPr>
            <w:tcW w:w="3552" w:type="dxa"/>
            <w:tcBorders>
              <w:top w:val="single" w:sz="4" w:space="0" w:color="000000"/>
              <w:left w:val="single" w:sz="4" w:space="0" w:color="000000"/>
              <w:bottom w:val="single" w:sz="4" w:space="0" w:color="000000"/>
              <w:right w:val="single" w:sz="4" w:space="0" w:color="000000"/>
            </w:tcBorders>
            <w:vAlign w:val="center"/>
            <w:hideMark/>
          </w:tcPr>
          <w:p w14:paraId="25DB269D" w14:textId="77777777" w:rsidR="001B2C2A" w:rsidRPr="001B2C2A" w:rsidRDefault="001B2C2A" w:rsidP="00903B65">
            <w:pPr>
              <w:shd w:val="clear" w:color="auto" w:fill="FFFFFF"/>
              <w:suppressAutoHyphens/>
              <w:snapToGrid w:val="0"/>
              <w:spacing w:after="0" w:line="240" w:lineRule="auto"/>
              <w:jc w:val="center"/>
              <w:textAlignment w:val="baseline"/>
              <w:rPr>
                <w:rFonts w:ascii="Times New Roman" w:eastAsia="Times New Roman" w:hAnsi="Times New Roman" w:cs="Times New Roman"/>
                <w:i/>
                <w:kern w:val="22"/>
                <w:lang w:eastAsia="ar-SA"/>
              </w:rPr>
            </w:pPr>
            <w:r w:rsidRPr="001B2C2A">
              <w:rPr>
                <w:rFonts w:ascii="Times New Roman" w:eastAsia="Times New Roman" w:hAnsi="Times New Roman" w:cs="Times New Roman"/>
                <w:i/>
                <w:kern w:val="22"/>
                <w:lang w:eastAsia="ar-SA"/>
              </w:rPr>
              <w:t>2</w:t>
            </w:r>
          </w:p>
        </w:tc>
        <w:tc>
          <w:tcPr>
            <w:tcW w:w="2554" w:type="dxa"/>
            <w:tcBorders>
              <w:top w:val="single" w:sz="4" w:space="0" w:color="000000"/>
              <w:left w:val="single" w:sz="4" w:space="0" w:color="000000"/>
              <w:bottom w:val="single" w:sz="4" w:space="0" w:color="000000"/>
              <w:right w:val="single" w:sz="4" w:space="0" w:color="000000"/>
            </w:tcBorders>
            <w:vAlign w:val="center"/>
            <w:hideMark/>
          </w:tcPr>
          <w:p w14:paraId="63650D28" w14:textId="77777777" w:rsidR="001B2C2A" w:rsidRPr="001B2C2A" w:rsidRDefault="001B2C2A" w:rsidP="00903B65">
            <w:pPr>
              <w:shd w:val="clear" w:color="auto" w:fill="FFFFFF"/>
              <w:suppressAutoHyphens/>
              <w:snapToGrid w:val="0"/>
              <w:spacing w:after="0" w:line="240" w:lineRule="auto"/>
              <w:jc w:val="center"/>
              <w:textAlignment w:val="baseline"/>
              <w:rPr>
                <w:rFonts w:ascii="Times New Roman" w:eastAsia="Times New Roman" w:hAnsi="Times New Roman" w:cs="Times New Roman"/>
                <w:i/>
                <w:kern w:val="22"/>
                <w:lang w:eastAsia="ar-SA"/>
              </w:rPr>
            </w:pPr>
            <w:r w:rsidRPr="001B2C2A">
              <w:rPr>
                <w:rFonts w:ascii="Times New Roman" w:eastAsia="Times New Roman" w:hAnsi="Times New Roman" w:cs="Times New Roman"/>
                <w:i/>
                <w:kern w:val="22"/>
                <w:lang w:eastAsia="ar-SA"/>
              </w:rPr>
              <w:t>3</w:t>
            </w:r>
          </w:p>
        </w:tc>
        <w:tc>
          <w:tcPr>
            <w:tcW w:w="2338" w:type="dxa"/>
            <w:tcBorders>
              <w:top w:val="single" w:sz="4" w:space="0" w:color="000000"/>
              <w:left w:val="single" w:sz="4" w:space="0" w:color="000000"/>
              <w:bottom w:val="single" w:sz="4" w:space="0" w:color="000000"/>
              <w:right w:val="single" w:sz="4" w:space="0" w:color="000000"/>
            </w:tcBorders>
            <w:vAlign w:val="center"/>
            <w:hideMark/>
          </w:tcPr>
          <w:p w14:paraId="36B6933F" w14:textId="77777777" w:rsidR="001B2C2A" w:rsidRPr="001B2C2A" w:rsidRDefault="001B2C2A" w:rsidP="00903B65">
            <w:pPr>
              <w:shd w:val="clear" w:color="auto" w:fill="FFFFFF"/>
              <w:spacing w:after="0" w:line="240" w:lineRule="auto"/>
              <w:jc w:val="center"/>
              <w:textAlignment w:val="baseline"/>
              <w:rPr>
                <w:rFonts w:ascii="Times New Roman" w:eastAsia="Times New Roman" w:hAnsi="Times New Roman" w:cs="Times New Roman"/>
                <w:i/>
                <w:kern w:val="22"/>
                <w:lang w:eastAsia="ar-SA"/>
              </w:rPr>
            </w:pPr>
            <w:r w:rsidRPr="001B2C2A">
              <w:rPr>
                <w:rFonts w:ascii="Times New Roman" w:eastAsia="Times New Roman" w:hAnsi="Times New Roman" w:cs="Times New Roman"/>
                <w:i/>
                <w:kern w:val="22"/>
                <w:lang w:eastAsia="ar-SA"/>
              </w:rPr>
              <w:t>4</w:t>
            </w:r>
          </w:p>
        </w:tc>
        <w:tc>
          <w:tcPr>
            <w:tcW w:w="1616" w:type="dxa"/>
            <w:tcBorders>
              <w:top w:val="single" w:sz="4" w:space="0" w:color="000000"/>
              <w:left w:val="single" w:sz="4" w:space="0" w:color="auto"/>
              <w:bottom w:val="single" w:sz="4" w:space="0" w:color="000000"/>
              <w:right w:val="single" w:sz="4" w:space="0" w:color="000000"/>
            </w:tcBorders>
            <w:vAlign w:val="center"/>
            <w:hideMark/>
          </w:tcPr>
          <w:p w14:paraId="153B97F4" w14:textId="77777777" w:rsidR="001B2C2A" w:rsidRPr="001B2C2A" w:rsidRDefault="001B2C2A" w:rsidP="00903B65">
            <w:pPr>
              <w:shd w:val="clear" w:color="auto" w:fill="FFFFFF"/>
              <w:spacing w:after="0" w:line="240" w:lineRule="auto"/>
              <w:jc w:val="center"/>
              <w:textAlignment w:val="baseline"/>
              <w:rPr>
                <w:rFonts w:ascii="Times New Roman" w:eastAsia="Times New Roman" w:hAnsi="Times New Roman" w:cs="Times New Roman"/>
                <w:i/>
              </w:rPr>
            </w:pPr>
            <w:r w:rsidRPr="001B2C2A">
              <w:rPr>
                <w:rFonts w:ascii="Times New Roman" w:eastAsia="Times New Roman" w:hAnsi="Times New Roman" w:cs="Times New Roman"/>
                <w:i/>
              </w:rPr>
              <w:t>5</w:t>
            </w:r>
          </w:p>
        </w:tc>
        <w:tc>
          <w:tcPr>
            <w:tcW w:w="3083" w:type="dxa"/>
            <w:tcBorders>
              <w:top w:val="single" w:sz="4" w:space="0" w:color="000000"/>
              <w:left w:val="single" w:sz="4" w:space="0" w:color="auto"/>
              <w:bottom w:val="single" w:sz="4" w:space="0" w:color="000000"/>
              <w:right w:val="single" w:sz="4" w:space="0" w:color="000000"/>
            </w:tcBorders>
            <w:hideMark/>
          </w:tcPr>
          <w:p w14:paraId="2A412ABB" w14:textId="77777777" w:rsidR="001B2C2A" w:rsidRPr="001B2C2A" w:rsidRDefault="001B2C2A" w:rsidP="00903B65">
            <w:pPr>
              <w:shd w:val="clear" w:color="auto" w:fill="FFFFFF"/>
              <w:spacing w:after="0" w:line="240" w:lineRule="auto"/>
              <w:jc w:val="center"/>
              <w:textAlignment w:val="baseline"/>
              <w:rPr>
                <w:rFonts w:ascii="Times New Roman" w:eastAsia="Times New Roman" w:hAnsi="Times New Roman" w:cs="Times New Roman"/>
                <w:i/>
              </w:rPr>
            </w:pPr>
            <w:r w:rsidRPr="001B2C2A">
              <w:rPr>
                <w:rFonts w:ascii="Times New Roman" w:eastAsia="Times New Roman" w:hAnsi="Times New Roman" w:cs="Times New Roman"/>
                <w:i/>
              </w:rPr>
              <w:t>6</w:t>
            </w:r>
          </w:p>
        </w:tc>
      </w:tr>
      <w:tr w:rsidR="001B2C2A" w:rsidRPr="001B2C2A" w14:paraId="26EDC8F5" w14:textId="77777777" w:rsidTr="00903B65">
        <w:tc>
          <w:tcPr>
            <w:tcW w:w="1055" w:type="dxa"/>
            <w:tcBorders>
              <w:top w:val="single" w:sz="4" w:space="0" w:color="000000"/>
              <w:left w:val="single" w:sz="4" w:space="0" w:color="000000"/>
              <w:bottom w:val="single" w:sz="4" w:space="0" w:color="000000"/>
              <w:right w:val="single" w:sz="4" w:space="0" w:color="000000"/>
            </w:tcBorders>
            <w:vAlign w:val="center"/>
            <w:hideMark/>
          </w:tcPr>
          <w:p w14:paraId="28F33E7C" w14:textId="77777777" w:rsidR="001B2C2A" w:rsidRPr="001B2C2A" w:rsidRDefault="001B2C2A" w:rsidP="00903B65">
            <w:pPr>
              <w:shd w:val="clear" w:color="auto" w:fill="FFFFFF"/>
              <w:spacing w:after="0" w:line="240" w:lineRule="auto"/>
              <w:jc w:val="center"/>
              <w:textAlignment w:val="baseline"/>
              <w:rPr>
                <w:rFonts w:ascii="Times New Roman" w:eastAsia="Times New Roman" w:hAnsi="Times New Roman" w:cs="Times New Roman"/>
              </w:rPr>
            </w:pPr>
            <w:r w:rsidRPr="001B2C2A">
              <w:rPr>
                <w:rFonts w:ascii="Times New Roman" w:eastAsia="Times New Roman" w:hAnsi="Times New Roman" w:cs="Times New Roman"/>
              </w:rPr>
              <w:t xml:space="preserve">1. </w:t>
            </w:r>
          </w:p>
        </w:tc>
        <w:tc>
          <w:tcPr>
            <w:tcW w:w="3552" w:type="dxa"/>
            <w:tcBorders>
              <w:top w:val="single" w:sz="4" w:space="0" w:color="000000"/>
              <w:left w:val="single" w:sz="4" w:space="0" w:color="000000"/>
              <w:bottom w:val="single" w:sz="4" w:space="0" w:color="000000"/>
              <w:right w:val="single" w:sz="4" w:space="0" w:color="000000"/>
            </w:tcBorders>
            <w:hideMark/>
          </w:tcPr>
          <w:p w14:paraId="16B0D69E" w14:textId="664F0138" w:rsidR="001B2C2A" w:rsidRPr="001B2C2A" w:rsidRDefault="004E51E2" w:rsidP="001B2C2A">
            <w:pPr>
              <w:shd w:val="clear" w:color="auto" w:fill="FFFFFF"/>
              <w:jc w:val="both"/>
              <w:rPr>
                <w:rFonts w:ascii="Times New Roman" w:hAnsi="Times New Roman" w:cs="Times New Roman"/>
                <w:color w:val="000000" w:themeColor="text1"/>
              </w:rPr>
            </w:pPr>
            <w:r>
              <w:rPr>
                <w:rFonts w:ascii="Times New Roman" w:hAnsi="Times New Roman" w:cs="Times New Roman"/>
                <w:sz w:val="20"/>
                <w:szCs w:val="20"/>
                <w:lang w:eastAsia="lv-LV"/>
              </w:rPr>
              <w:t>Nolikuma 3.2.2. punkta 1.apakšpunktā minētā prasība.</w:t>
            </w:r>
          </w:p>
        </w:tc>
        <w:tc>
          <w:tcPr>
            <w:tcW w:w="2554" w:type="dxa"/>
            <w:tcBorders>
              <w:top w:val="single" w:sz="4" w:space="0" w:color="000000"/>
              <w:left w:val="single" w:sz="4" w:space="0" w:color="000000"/>
              <w:bottom w:val="single" w:sz="4" w:space="0" w:color="000000"/>
              <w:right w:val="single" w:sz="4" w:space="0" w:color="000000"/>
            </w:tcBorders>
          </w:tcPr>
          <w:p w14:paraId="19262E63" w14:textId="77777777" w:rsidR="001B2C2A" w:rsidRPr="001B2C2A" w:rsidRDefault="001B2C2A" w:rsidP="00903B65">
            <w:pPr>
              <w:shd w:val="clear" w:color="auto" w:fill="FFFFFF"/>
              <w:spacing w:after="0" w:line="240" w:lineRule="auto"/>
              <w:jc w:val="right"/>
              <w:textAlignment w:val="baseline"/>
              <w:rPr>
                <w:rFonts w:ascii="Times New Roman" w:eastAsia="Times New Roman" w:hAnsi="Times New Roman" w:cs="Times New Roman"/>
              </w:rPr>
            </w:pPr>
          </w:p>
        </w:tc>
        <w:tc>
          <w:tcPr>
            <w:tcW w:w="2338" w:type="dxa"/>
            <w:tcBorders>
              <w:top w:val="single" w:sz="4" w:space="0" w:color="000000"/>
              <w:left w:val="single" w:sz="4" w:space="0" w:color="000000"/>
              <w:bottom w:val="single" w:sz="4" w:space="0" w:color="000000"/>
              <w:right w:val="single" w:sz="4" w:space="0" w:color="000000"/>
            </w:tcBorders>
          </w:tcPr>
          <w:p w14:paraId="68CE4E46" w14:textId="77777777" w:rsidR="001B2C2A" w:rsidRPr="001B2C2A" w:rsidRDefault="001B2C2A" w:rsidP="00903B65">
            <w:pPr>
              <w:shd w:val="clear" w:color="auto" w:fill="FFFFFF"/>
              <w:spacing w:after="0" w:line="240" w:lineRule="auto"/>
              <w:textAlignment w:val="baseline"/>
              <w:rPr>
                <w:rFonts w:ascii="Times New Roman" w:eastAsia="Times New Roman" w:hAnsi="Times New Roman" w:cs="Times New Roman"/>
              </w:rPr>
            </w:pPr>
          </w:p>
        </w:tc>
        <w:tc>
          <w:tcPr>
            <w:tcW w:w="1616" w:type="dxa"/>
            <w:tcBorders>
              <w:top w:val="single" w:sz="4" w:space="0" w:color="000000"/>
              <w:left w:val="single" w:sz="4" w:space="0" w:color="000000"/>
              <w:bottom w:val="single" w:sz="4" w:space="0" w:color="000000"/>
              <w:right w:val="single" w:sz="4" w:space="0" w:color="000000"/>
            </w:tcBorders>
          </w:tcPr>
          <w:p w14:paraId="4D9DCA1E" w14:textId="77777777" w:rsidR="001B2C2A" w:rsidRPr="001B2C2A" w:rsidRDefault="001B2C2A" w:rsidP="00903B65">
            <w:pPr>
              <w:shd w:val="clear" w:color="auto" w:fill="FFFFFF"/>
              <w:spacing w:after="0" w:line="240" w:lineRule="auto"/>
              <w:textAlignment w:val="baseline"/>
              <w:rPr>
                <w:rFonts w:ascii="Times New Roman" w:eastAsia="Times New Roman" w:hAnsi="Times New Roman" w:cs="Times New Roman"/>
              </w:rPr>
            </w:pPr>
          </w:p>
        </w:tc>
        <w:tc>
          <w:tcPr>
            <w:tcW w:w="3083" w:type="dxa"/>
            <w:tcBorders>
              <w:top w:val="single" w:sz="4" w:space="0" w:color="000000"/>
              <w:left w:val="single" w:sz="4" w:space="0" w:color="000000"/>
              <w:bottom w:val="single" w:sz="4" w:space="0" w:color="000000"/>
              <w:right w:val="single" w:sz="4" w:space="0" w:color="000000"/>
            </w:tcBorders>
          </w:tcPr>
          <w:p w14:paraId="395FAFF3" w14:textId="77777777" w:rsidR="001B2C2A" w:rsidRPr="001B2C2A" w:rsidRDefault="001B2C2A" w:rsidP="00903B65">
            <w:pPr>
              <w:shd w:val="clear" w:color="auto" w:fill="FFFFFF"/>
              <w:spacing w:after="0" w:line="240" w:lineRule="auto"/>
              <w:textAlignment w:val="baseline"/>
              <w:rPr>
                <w:rFonts w:ascii="Times New Roman" w:eastAsia="Times New Roman" w:hAnsi="Times New Roman" w:cs="Times New Roman"/>
              </w:rPr>
            </w:pPr>
          </w:p>
        </w:tc>
      </w:tr>
    </w:tbl>
    <w:p w14:paraId="0B432404" w14:textId="77777777" w:rsidR="001B2C2A" w:rsidRPr="001B2C2A" w:rsidRDefault="001B2C2A" w:rsidP="001B2C2A">
      <w:pPr>
        <w:shd w:val="clear" w:color="auto" w:fill="FFFFFF"/>
        <w:spacing w:after="0" w:line="240" w:lineRule="auto"/>
        <w:jc w:val="both"/>
        <w:textAlignment w:val="baseline"/>
        <w:rPr>
          <w:rFonts w:ascii="Times New Roman" w:eastAsia="Calibri" w:hAnsi="Times New Roman" w:cs="Times New Roman"/>
          <w:i/>
          <w:sz w:val="20"/>
          <w:szCs w:val="20"/>
          <w:lang w:eastAsia="lv-LV"/>
        </w:rPr>
      </w:pPr>
      <w:r w:rsidRPr="001B2C2A">
        <w:rPr>
          <w:rFonts w:ascii="Times New Roman" w:eastAsia="Calibri" w:hAnsi="Times New Roman" w:cs="Times New Roman"/>
          <w:i/>
          <w:sz w:val="20"/>
          <w:szCs w:val="20"/>
          <w:lang w:eastAsia="lv-LV"/>
        </w:rPr>
        <w:t>Ja pretendents balstās uz piegādātāju apvienības dalībnieku un/vai apakšuzņēmēju pieredzi, tad tabulā jāsniedz informācija par piegādātāju apvienības dalībnieku un/vai apakšuzņēmēju pieredzi.</w:t>
      </w:r>
    </w:p>
    <w:p w14:paraId="29C96C18" w14:textId="77777777" w:rsidR="001B2C2A" w:rsidRDefault="001B2C2A" w:rsidP="001B2C2A">
      <w:pPr>
        <w:shd w:val="clear" w:color="auto" w:fill="FFFFFF"/>
        <w:spacing w:after="0" w:line="240" w:lineRule="auto"/>
        <w:jc w:val="both"/>
        <w:textAlignment w:val="baseline"/>
        <w:rPr>
          <w:rFonts w:ascii="Times New Roman" w:eastAsia="Calibri" w:hAnsi="Times New Roman" w:cs="Times New Roman"/>
          <w:b/>
          <w:bCs/>
          <w:iCs/>
          <w:lang w:eastAsia="lv-LV"/>
        </w:rPr>
      </w:pPr>
    </w:p>
    <w:p w14:paraId="2F44A8DD" w14:textId="588FD993" w:rsidR="001B2C2A" w:rsidRPr="001B2C2A" w:rsidRDefault="001B2C2A" w:rsidP="001B2C2A">
      <w:pPr>
        <w:shd w:val="clear" w:color="auto" w:fill="FFFFFF"/>
        <w:spacing w:after="0" w:line="240" w:lineRule="auto"/>
        <w:jc w:val="both"/>
        <w:textAlignment w:val="baseline"/>
        <w:rPr>
          <w:rFonts w:ascii="Times New Roman" w:eastAsia="Calibri" w:hAnsi="Times New Roman" w:cs="Times New Roman"/>
          <w:iCs/>
          <w:sz w:val="20"/>
          <w:szCs w:val="20"/>
          <w:lang w:eastAsia="lv-LV"/>
        </w:rPr>
      </w:pPr>
      <w:r w:rsidRPr="001B2C2A">
        <w:rPr>
          <w:rFonts w:ascii="Times New Roman" w:eastAsia="Calibri" w:hAnsi="Times New Roman" w:cs="Times New Roman"/>
          <w:iCs/>
          <w:sz w:val="20"/>
          <w:szCs w:val="20"/>
          <w:lang w:eastAsia="lv-LV"/>
        </w:rPr>
        <w:t>PIELIKUMĀ: pievienotas dokumentu kopijas, kas apliecina sniegtās informācijas patiesumu un apliecina pretendenta profesionālās pieredzes atbilstību Nolikumā minētā punkta prasībām.</w:t>
      </w:r>
    </w:p>
    <w:p w14:paraId="138D0582" w14:textId="77777777" w:rsidR="001B2C2A" w:rsidRDefault="001B2C2A" w:rsidP="0025616A">
      <w:pPr>
        <w:overflowPunct w:val="0"/>
        <w:autoSpaceDE w:val="0"/>
        <w:autoSpaceDN w:val="0"/>
        <w:adjustRightInd w:val="0"/>
        <w:spacing w:before="40" w:after="40" w:line="240" w:lineRule="auto"/>
        <w:ind w:left="567"/>
        <w:jc w:val="both"/>
        <w:textAlignment w:val="baseline"/>
        <w:rPr>
          <w:rFonts w:ascii="Times New Roman" w:eastAsia="Times New Roman" w:hAnsi="Times New Roman" w:cs="Times New Roman"/>
          <w:noProof/>
          <w:sz w:val="20"/>
          <w:szCs w:val="20"/>
          <w:lang w:eastAsia="lv-LV"/>
        </w:rPr>
      </w:pPr>
    </w:p>
    <w:p w14:paraId="6D52F6DB" w14:textId="77777777" w:rsidR="001B2C2A" w:rsidRDefault="001B2C2A" w:rsidP="0025616A">
      <w:pPr>
        <w:overflowPunct w:val="0"/>
        <w:autoSpaceDE w:val="0"/>
        <w:autoSpaceDN w:val="0"/>
        <w:adjustRightInd w:val="0"/>
        <w:spacing w:before="40" w:after="40" w:line="240" w:lineRule="auto"/>
        <w:ind w:left="567"/>
        <w:jc w:val="both"/>
        <w:textAlignment w:val="baseline"/>
        <w:rPr>
          <w:rFonts w:ascii="Times New Roman" w:eastAsia="Times New Roman" w:hAnsi="Times New Roman" w:cs="Times New Roman"/>
          <w:noProof/>
          <w:sz w:val="20"/>
          <w:szCs w:val="20"/>
          <w:lang w:eastAsia="lv-LV"/>
        </w:rPr>
      </w:pPr>
    </w:p>
    <w:p w14:paraId="63858C67" w14:textId="77777777" w:rsidR="001B2C2A" w:rsidRDefault="001B2C2A" w:rsidP="0025616A">
      <w:pPr>
        <w:overflowPunct w:val="0"/>
        <w:autoSpaceDE w:val="0"/>
        <w:autoSpaceDN w:val="0"/>
        <w:adjustRightInd w:val="0"/>
        <w:spacing w:before="40" w:after="40" w:line="240" w:lineRule="auto"/>
        <w:ind w:left="567"/>
        <w:jc w:val="both"/>
        <w:textAlignment w:val="baseline"/>
        <w:rPr>
          <w:rFonts w:ascii="Times New Roman" w:eastAsia="Times New Roman" w:hAnsi="Times New Roman" w:cs="Times New Roman"/>
          <w:noProof/>
          <w:sz w:val="20"/>
          <w:szCs w:val="20"/>
          <w:lang w:eastAsia="lv-LV"/>
        </w:rPr>
      </w:pPr>
    </w:p>
    <w:tbl>
      <w:tblPr>
        <w:tblW w:w="9373" w:type="dxa"/>
        <w:tblLook w:val="04A0" w:firstRow="1" w:lastRow="0" w:firstColumn="1" w:lastColumn="0" w:noHBand="0" w:noVBand="1"/>
      </w:tblPr>
      <w:tblGrid>
        <w:gridCol w:w="3690"/>
        <w:gridCol w:w="282"/>
        <w:gridCol w:w="2700"/>
        <w:gridCol w:w="234"/>
        <w:gridCol w:w="2467"/>
      </w:tblGrid>
      <w:tr w:rsidR="001B2C2A" w:rsidRPr="00C80501" w14:paraId="4664A525" w14:textId="77777777" w:rsidTr="00903B65">
        <w:trPr>
          <w:cantSplit/>
          <w:trHeight w:val="228"/>
        </w:trPr>
        <w:tc>
          <w:tcPr>
            <w:tcW w:w="3690" w:type="dxa"/>
            <w:tcBorders>
              <w:bottom w:val="single" w:sz="4" w:space="0" w:color="auto"/>
            </w:tcBorders>
          </w:tcPr>
          <w:p w14:paraId="119CEA28" w14:textId="77777777" w:rsidR="001B2C2A" w:rsidRPr="00C80501" w:rsidRDefault="001B2C2A" w:rsidP="00903B65">
            <w:pPr>
              <w:spacing w:after="0" w:line="240" w:lineRule="auto"/>
              <w:jc w:val="center"/>
              <w:rPr>
                <w:rFonts w:ascii="Times New Roman" w:eastAsia="Calibri" w:hAnsi="Times New Roman" w:cs="Times New Roman"/>
                <w:sz w:val="18"/>
                <w:szCs w:val="18"/>
              </w:rPr>
            </w:pPr>
          </w:p>
        </w:tc>
        <w:tc>
          <w:tcPr>
            <w:tcW w:w="282" w:type="dxa"/>
          </w:tcPr>
          <w:p w14:paraId="4BCFBE1F" w14:textId="77777777" w:rsidR="001B2C2A" w:rsidRPr="00C80501" w:rsidRDefault="001B2C2A" w:rsidP="00903B65">
            <w:pPr>
              <w:spacing w:after="0" w:line="240" w:lineRule="auto"/>
              <w:jc w:val="center"/>
              <w:rPr>
                <w:rFonts w:ascii="Times New Roman" w:eastAsia="Calibri" w:hAnsi="Times New Roman" w:cs="Times New Roman"/>
                <w:sz w:val="18"/>
                <w:szCs w:val="18"/>
              </w:rPr>
            </w:pPr>
          </w:p>
        </w:tc>
        <w:tc>
          <w:tcPr>
            <w:tcW w:w="2700" w:type="dxa"/>
            <w:tcBorders>
              <w:bottom w:val="single" w:sz="4" w:space="0" w:color="auto"/>
            </w:tcBorders>
          </w:tcPr>
          <w:p w14:paraId="7BBD90F0" w14:textId="77777777" w:rsidR="001B2C2A" w:rsidRPr="00C80501" w:rsidRDefault="001B2C2A" w:rsidP="00903B65">
            <w:pPr>
              <w:spacing w:after="0" w:line="240" w:lineRule="auto"/>
              <w:jc w:val="center"/>
              <w:rPr>
                <w:rFonts w:ascii="Times New Roman" w:eastAsia="Calibri" w:hAnsi="Times New Roman" w:cs="Times New Roman"/>
                <w:sz w:val="18"/>
                <w:szCs w:val="18"/>
              </w:rPr>
            </w:pPr>
          </w:p>
        </w:tc>
        <w:tc>
          <w:tcPr>
            <w:tcW w:w="234" w:type="dxa"/>
          </w:tcPr>
          <w:p w14:paraId="326E33AF" w14:textId="77777777" w:rsidR="001B2C2A" w:rsidRPr="00C80501" w:rsidRDefault="001B2C2A" w:rsidP="00903B65">
            <w:pPr>
              <w:spacing w:after="0" w:line="240" w:lineRule="auto"/>
              <w:jc w:val="center"/>
              <w:rPr>
                <w:rFonts w:ascii="Times New Roman" w:eastAsia="Calibri" w:hAnsi="Times New Roman" w:cs="Times New Roman"/>
                <w:sz w:val="18"/>
                <w:szCs w:val="18"/>
              </w:rPr>
            </w:pPr>
          </w:p>
        </w:tc>
        <w:tc>
          <w:tcPr>
            <w:tcW w:w="2467" w:type="dxa"/>
            <w:tcBorders>
              <w:bottom w:val="single" w:sz="4" w:space="0" w:color="auto"/>
            </w:tcBorders>
          </w:tcPr>
          <w:p w14:paraId="48C19B03" w14:textId="77777777" w:rsidR="001B2C2A" w:rsidRPr="00C80501" w:rsidRDefault="001B2C2A" w:rsidP="00903B65">
            <w:pPr>
              <w:spacing w:after="0" w:line="240" w:lineRule="auto"/>
              <w:jc w:val="center"/>
              <w:rPr>
                <w:rFonts w:ascii="Times New Roman" w:eastAsia="Calibri" w:hAnsi="Times New Roman" w:cs="Times New Roman"/>
                <w:sz w:val="18"/>
                <w:szCs w:val="18"/>
              </w:rPr>
            </w:pPr>
          </w:p>
        </w:tc>
      </w:tr>
      <w:tr w:rsidR="001B2C2A" w:rsidRPr="00C80501" w14:paraId="17F5F57D" w14:textId="77777777" w:rsidTr="00903B65">
        <w:trPr>
          <w:cantSplit/>
          <w:trHeight w:val="177"/>
        </w:trPr>
        <w:tc>
          <w:tcPr>
            <w:tcW w:w="3690" w:type="dxa"/>
            <w:tcBorders>
              <w:top w:val="single" w:sz="4" w:space="0" w:color="auto"/>
            </w:tcBorders>
          </w:tcPr>
          <w:p w14:paraId="1E205B3A" w14:textId="77777777" w:rsidR="001B2C2A" w:rsidRPr="00C80501" w:rsidRDefault="001B2C2A" w:rsidP="00903B65">
            <w:pPr>
              <w:spacing w:after="0" w:line="240" w:lineRule="auto"/>
              <w:jc w:val="center"/>
              <w:rPr>
                <w:rFonts w:ascii="Times New Roman" w:eastAsia="Calibri" w:hAnsi="Times New Roman" w:cs="Times New Roman"/>
                <w:sz w:val="18"/>
                <w:szCs w:val="18"/>
              </w:rPr>
            </w:pPr>
            <w:r w:rsidRPr="00C80501">
              <w:rPr>
                <w:rFonts w:ascii="Times New Roman" w:eastAsia="Calibri" w:hAnsi="Times New Roman" w:cs="Times New Roman"/>
                <w:sz w:val="18"/>
                <w:szCs w:val="18"/>
              </w:rPr>
              <w:t>(Pārstāvja ieņemamais amats)</w:t>
            </w:r>
          </w:p>
        </w:tc>
        <w:tc>
          <w:tcPr>
            <w:tcW w:w="282" w:type="dxa"/>
          </w:tcPr>
          <w:p w14:paraId="5A58914B" w14:textId="77777777" w:rsidR="001B2C2A" w:rsidRPr="00C80501" w:rsidRDefault="001B2C2A" w:rsidP="00903B65">
            <w:pPr>
              <w:spacing w:after="0" w:line="240" w:lineRule="auto"/>
              <w:jc w:val="center"/>
              <w:rPr>
                <w:rFonts w:ascii="Times New Roman" w:eastAsia="Calibri" w:hAnsi="Times New Roman" w:cs="Times New Roman"/>
                <w:sz w:val="18"/>
                <w:szCs w:val="18"/>
              </w:rPr>
            </w:pPr>
          </w:p>
        </w:tc>
        <w:tc>
          <w:tcPr>
            <w:tcW w:w="2700" w:type="dxa"/>
            <w:tcBorders>
              <w:top w:val="single" w:sz="4" w:space="0" w:color="auto"/>
            </w:tcBorders>
          </w:tcPr>
          <w:p w14:paraId="12CAC031" w14:textId="77777777" w:rsidR="001B2C2A" w:rsidRPr="00C80501" w:rsidRDefault="001B2C2A" w:rsidP="00903B65">
            <w:pPr>
              <w:spacing w:after="0" w:line="240" w:lineRule="auto"/>
              <w:jc w:val="center"/>
              <w:rPr>
                <w:rFonts w:ascii="Times New Roman" w:eastAsia="Calibri" w:hAnsi="Times New Roman" w:cs="Times New Roman"/>
                <w:sz w:val="18"/>
                <w:szCs w:val="18"/>
              </w:rPr>
            </w:pPr>
            <w:r w:rsidRPr="00C80501">
              <w:rPr>
                <w:rFonts w:ascii="Times New Roman" w:eastAsia="Calibri" w:hAnsi="Times New Roman" w:cs="Times New Roman"/>
                <w:sz w:val="18"/>
                <w:szCs w:val="18"/>
              </w:rPr>
              <w:t>(paraksts)</w:t>
            </w:r>
          </w:p>
        </w:tc>
        <w:tc>
          <w:tcPr>
            <w:tcW w:w="234" w:type="dxa"/>
          </w:tcPr>
          <w:p w14:paraId="073BD865" w14:textId="77777777" w:rsidR="001B2C2A" w:rsidRPr="00C80501" w:rsidRDefault="001B2C2A" w:rsidP="00903B65">
            <w:pPr>
              <w:spacing w:after="0" w:line="240" w:lineRule="auto"/>
              <w:jc w:val="center"/>
              <w:rPr>
                <w:rFonts w:ascii="Times New Roman" w:eastAsia="Calibri" w:hAnsi="Times New Roman" w:cs="Times New Roman"/>
                <w:sz w:val="18"/>
                <w:szCs w:val="18"/>
              </w:rPr>
            </w:pPr>
          </w:p>
        </w:tc>
        <w:tc>
          <w:tcPr>
            <w:tcW w:w="2467" w:type="dxa"/>
            <w:tcBorders>
              <w:top w:val="single" w:sz="4" w:space="0" w:color="auto"/>
            </w:tcBorders>
          </w:tcPr>
          <w:p w14:paraId="1DE93DD6" w14:textId="77777777" w:rsidR="001B2C2A" w:rsidRPr="00C80501" w:rsidRDefault="001B2C2A" w:rsidP="00903B65">
            <w:pPr>
              <w:spacing w:after="0" w:line="240" w:lineRule="auto"/>
              <w:jc w:val="center"/>
              <w:rPr>
                <w:rFonts w:ascii="Times New Roman" w:eastAsia="Calibri" w:hAnsi="Times New Roman" w:cs="Times New Roman"/>
                <w:sz w:val="18"/>
                <w:szCs w:val="18"/>
              </w:rPr>
            </w:pPr>
            <w:r w:rsidRPr="00C80501">
              <w:rPr>
                <w:rFonts w:ascii="Times New Roman" w:eastAsia="Calibri" w:hAnsi="Times New Roman" w:cs="Times New Roman"/>
                <w:sz w:val="18"/>
                <w:szCs w:val="18"/>
              </w:rPr>
              <w:t>(vārds, uzvārds)</w:t>
            </w:r>
          </w:p>
        </w:tc>
      </w:tr>
    </w:tbl>
    <w:p w14:paraId="57BD82E6" w14:textId="77777777" w:rsidR="001B2C2A" w:rsidRDefault="001B2C2A" w:rsidP="0025616A">
      <w:pPr>
        <w:overflowPunct w:val="0"/>
        <w:autoSpaceDE w:val="0"/>
        <w:autoSpaceDN w:val="0"/>
        <w:adjustRightInd w:val="0"/>
        <w:spacing w:before="40" w:after="40" w:line="240" w:lineRule="auto"/>
        <w:ind w:left="567"/>
        <w:jc w:val="both"/>
        <w:textAlignment w:val="baseline"/>
        <w:rPr>
          <w:rFonts w:ascii="Times New Roman" w:eastAsia="Times New Roman" w:hAnsi="Times New Roman" w:cs="Times New Roman"/>
          <w:noProof/>
          <w:sz w:val="20"/>
          <w:szCs w:val="20"/>
          <w:lang w:eastAsia="lv-LV"/>
        </w:rPr>
      </w:pPr>
    </w:p>
    <w:p w14:paraId="72F4D14F" w14:textId="77777777" w:rsidR="0025616A" w:rsidRDefault="0025616A">
      <w:pPr>
        <w:rPr>
          <w:rFonts w:ascii="Times New Roman" w:hAnsi="Times New Roman" w:cs="Times New Roman"/>
        </w:rPr>
        <w:sectPr w:rsidR="0025616A" w:rsidSect="0025616A">
          <w:pgSz w:w="16838" w:h="11906" w:orient="landscape"/>
          <w:pgMar w:top="851" w:right="1134" w:bottom="1276" w:left="425" w:header="709" w:footer="709" w:gutter="0"/>
          <w:cols w:space="720"/>
          <w:titlePg/>
          <w:docGrid w:linePitch="299"/>
        </w:sectPr>
      </w:pPr>
    </w:p>
    <w:p w14:paraId="650E2605" w14:textId="5E07B71B" w:rsidR="00FB2885" w:rsidRPr="00DE65F3" w:rsidRDefault="00FB2885" w:rsidP="00DE65F3">
      <w:pPr>
        <w:spacing w:before="120" w:after="0" w:line="240" w:lineRule="auto"/>
        <w:jc w:val="right"/>
        <w:outlineLvl w:val="0"/>
        <w:rPr>
          <w:rFonts w:ascii="Times New Roman" w:eastAsia="Times New Roman" w:hAnsi="Times New Roman" w:cs="Times New Roman"/>
          <w:b/>
          <w:bCs/>
          <w:color w:val="EE0000"/>
          <w:lang w:eastAsia="lv-LV"/>
        </w:rPr>
      </w:pPr>
      <w:bookmarkStart w:id="1545" w:name="_Toc205283662"/>
      <w:bookmarkStart w:id="1546" w:name="_Hlk130286983"/>
      <w:bookmarkEnd w:id="1540"/>
      <w:r w:rsidRPr="00DE65F3">
        <w:rPr>
          <w:rFonts w:ascii="Times New Roman" w:eastAsia="Times New Roman" w:hAnsi="Times New Roman" w:cs="Times New Roman"/>
          <w:b/>
          <w:bCs/>
          <w:color w:val="FFFFFF" w:themeColor="background1"/>
          <w:lang w:eastAsia="lv-LV"/>
        </w:rPr>
        <w:lastRenderedPageBreak/>
        <w:t>Līguma projekts</w:t>
      </w:r>
      <w:bookmarkEnd w:id="1545"/>
    </w:p>
    <w:bookmarkEnd w:id="1546"/>
    <w:p w14:paraId="4BE6FF5D" w14:textId="0D899B8E" w:rsidR="003F6C43" w:rsidRPr="00110A83" w:rsidRDefault="00B87E9D" w:rsidP="003F6C43">
      <w:pPr>
        <w:overflowPunct w:val="0"/>
        <w:autoSpaceDE w:val="0"/>
        <w:autoSpaceDN w:val="0"/>
        <w:adjustRightInd w:val="0"/>
        <w:spacing w:after="0" w:line="240" w:lineRule="auto"/>
        <w:ind w:left="720"/>
        <w:jc w:val="right"/>
        <w:textAlignment w:val="baseline"/>
        <w:rPr>
          <w:rFonts w:ascii="Times New Roman" w:eastAsia="Times New Roman" w:hAnsi="Times New Roman" w:cs="Times New Roman"/>
          <w:b/>
        </w:rPr>
      </w:pPr>
      <w:r>
        <w:rPr>
          <w:rFonts w:ascii="Times New Roman" w:eastAsia="Times New Roman" w:hAnsi="Times New Roman" w:cs="Times New Roman"/>
          <w:b/>
        </w:rPr>
        <w:t>5</w:t>
      </w:r>
      <w:r w:rsidR="003F6C43" w:rsidRPr="00110A83">
        <w:rPr>
          <w:rFonts w:ascii="Times New Roman" w:eastAsia="Times New Roman" w:hAnsi="Times New Roman" w:cs="Times New Roman"/>
          <w:b/>
        </w:rPr>
        <w:t>.pielikums</w:t>
      </w:r>
    </w:p>
    <w:p w14:paraId="77DF7011" w14:textId="3A059E98" w:rsidR="003F6C43" w:rsidRPr="00110A83" w:rsidRDefault="000F69E5" w:rsidP="003F6C43">
      <w:pPr>
        <w:overflowPunct w:val="0"/>
        <w:autoSpaceDE w:val="0"/>
        <w:autoSpaceDN w:val="0"/>
        <w:adjustRightInd w:val="0"/>
        <w:spacing w:after="0" w:line="240" w:lineRule="auto"/>
        <w:ind w:left="1077"/>
        <w:jc w:val="right"/>
        <w:textAlignment w:val="baseline"/>
        <w:rPr>
          <w:rFonts w:ascii="Times New Roman" w:eastAsia="Times New Roman" w:hAnsi="Times New Roman" w:cs="Times New Roman"/>
        </w:rPr>
      </w:pPr>
      <w:r>
        <w:rPr>
          <w:rFonts w:ascii="Times New Roman" w:eastAsia="Times New Roman" w:hAnsi="Times New Roman" w:cs="Times New Roman"/>
        </w:rPr>
        <w:t>a</w:t>
      </w:r>
      <w:r w:rsidR="003F6C43" w:rsidRPr="00110A83">
        <w:rPr>
          <w:rFonts w:ascii="Times New Roman" w:eastAsia="Times New Roman" w:hAnsi="Times New Roman" w:cs="Times New Roman"/>
        </w:rPr>
        <w:t>tklātā konkursa nolikumam</w:t>
      </w:r>
    </w:p>
    <w:p w14:paraId="50226293" w14:textId="0923434D" w:rsidR="003F6C43" w:rsidRPr="00110A83" w:rsidRDefault="003F6C43" w:rsidP="001425C9">
      <w:pPr>
        <w:overflowPunct w:val="0"/>
        <w:autoSpaceDE w:val="0"/>
        <w:autoSpaceDN w:val="0"/>
        <w:adjustRightInd w:val="0"/>
        <w:spacing w:after="0" w:line="240" w:lineRule="auto"/>
        <w:ind w:left="1077"/>
        <w:jc w:val="right"/>
        <w:textAlignment w:val="baseline"/>
        <w:rPr>
          <w:rFonts w:ascii="Times New Roman" w:eastAsia="Times New Roman" w:hAnsi="Times New Roman" w:cs="Times New Roman"/>
        </w:rPr>
      </w:pPr>
    </w:p>
    <w:p w14:paraId="57A2C895" w14:textId="77777777" w:rsidR="001A485B" w:rsidRPr="001A485B" w:rsidRDefault="001A485B" w:rsidP="001A485B">
      <w:pPr>
        <w:spacing w:after="0"/>
        <w:jc w:val="center"/>
        <w:rPr>
          <w:rFonts w:ascii="Times New Roman" w:hAnsi="Times New Roman"/>
          <w:b/>
          <w:color w:val="808080" w:themeColor="background1" w:themeShade="80"/>
        </w:rPr>
      </w:pPr>
      <w:bookmarkStart w:id="1547" w:name="_Hlk12865181"/>
      <w:bookmarkStart w:id="1548" w:name="_Hlk25136194"/>
      <w:bookmarkStart w:id="1549" w:name="_Hlk173749853"/>
      <w:r w:rsidRPr="001A485B">
        <w:rPr>
          <w:rFonts w:ascii="Times New Roman" w:hAnsi="Times New Roman"/>
          <w:b/>
          <w:color w:val="808080" w:themeColor="background1" w:themeShade="80"/>
        </w:rPr>
        <w:t>(PROJEKTS)</w:t>
      </w:r>
    </w:p>
    <w:bookmarkEnd w:id="1547"/>
    <w:bookmarkEnd w:id="1548"/>
    <w:p w14:paraId="1AF5EFD2" w14:textId="77777777" w:rsidR="001A485B" w:rsidRPr="001A485B" w:rsidRDefault="001A485B" w:rsidP="001A485B">
      <w:pPr>
        <w:spacing w:after="0"/>
        <w:jc w:val="center"/>
        <w:rPr>
          <w:rFonts w:ascii="Times New Roman" w:hAnsi="Times New Roman"/>
        </w:rPr>
      </w:pPr>
      <w:r w:rsidRPr="001A485B">
        <w:rPr>
          <w:rFonts w:ascii="Times New Roman" w:eastAsia="Times New Roman" w:hAnsi="Times New Roman"/>
          <w:b/>
          <w:bCs/>
          <w:kern w:val="1"/>
          <w:lang w:eastAsia="zh-CN"/>
        </w:rPr>
        <w:t>PIEGĀDES LĪGUMS</w:t>
      </w:r>
    </w:p>
    <w:p w14:paraId="67FE1025" w14:textId="77777777" w:rsidR="001A485B" w:rsidRPr="001A485B" w:rsidRDefault="001A485B" w:rsidP="001A485B">
      <w:pPr>
        <w:tabs>
          <w:tab w:val="right" w:pos="9355"/>
        </w:tabs>
        <w:overflowPunct w:val="0"/>
        <w:autoSpaceDE w:val="0"/>
        <w:adjustRightInd w:val="0"/>
        <w:ind w:right="-1"/>
        <w:jc w:val="both"/>
        <w:rPr>
          <w:rFonts w:ascii="Times New Roman" w:hAnsi="Times New Roman"/>
          <w:iCs/>
        </w:rPr>
      </w:pPr>
      <w:bookmarkStart w:id="1550" w:name="_Hlk173749915"/>
    </w:p>
    <w:p w14:paraId="4850B0F5" w14:textId="77777777" w:rsidR="004E51E2" w:rsidRPr="004E51E2" w:rsidRDefault="004E51E2" w:rsidP="004E51E2">
      <w:pPr>
        <w:overflowPunct w:val="0"/>
        <w:autoSpaceDE w:val="0"/>
        <w:autoSpaceDN w:val="0"/>
        <w:adjustRightInd w:val="0"/>
        <w:spacing w:after="0" w:line="240" w:lineRule="auto"/>
        <w:ind w:right="-1"/>
        <w:jc w:val="both"/>
        <w:rPr>
          <w:rFonts w:ascii="Times New Roman" w:eastAsia="Times New Roman" w:hAnsi="Times New Roman" w:cs="Times New Roman"/>
          <w:iCs/>
          <w:sz w:val="24"/>
          <w:szCs w:val="24"/>
        </w:rPr>
      </w:pPr>
      <w:bookmarkStart w:id="1551" w:name="_Toc205283671"/>
      <w:bookmarkEnd w:id="1549"/>
      <w:bookmarkEnd w:id="1550"/>
      <w:r w:rsidRPr="004E51E2">
        <w:rPr>
          <w:rFonts w:ascii="Times New Roman" w:eastAsia="Times New Roman" w:hAnsi="Times New Roman" w:cs="Times New Roman"/>
          <w:iCs/>
          <w:sz w:val="24"/>
          <w:szCs w:val="24"/>
        </w:rPr>
        <w:t>Dokumenta datums ir pēdējā pievienotā droša elektroniskā paraksta un tā laika zīmoga datums</w:t>
      </w:r>
    </w:p>
    <w:p w14:paraId="5AA175AD" w14:textId="77777777" w:rsidR="004E51E2" w:rsidRPr="004E51E2" w:rsidRDefault="004E51E2" w:rsidP="004E51E2">
      <w:pPr>
        <w:overflowPunct w:val="0"/>
        <w:autoSpaceDE w:val="0"/>
        <w:autoSpaceDN w:val="0"/>
        <w:adjustRightInd w:val="0"/>
        <w:spacing w:after="0" w:line="240" w:lineRule="auto"/>
        <w:ind w:right="-1"/>
        <w:jc w:val="both"/>
        <w:rPr>
          <w:rFonts w:ascii="Times New Roman" w:eastAsia="Times New Roman" w:hAnsi="Times New Roman" w:cs="Times New Roman"/>
          <w:b/>
          <w:sz w:val="24"/>
          <w:szCs w:val="24"/>
        </w:rPr>
      </w:pPr>
    </w:p>
    <w:p w14:paraId="7F2C6368" w14:textId="77777777" w:rsidR="004E51E2" w:rsidRPr="004E51E2" w:rsidRDefault="004E51E2" w:rsidP="004E51E2">
      <w:pPr>
        <w:overflowPunct w:val="0"/>
        <w:autoSpaceDE w:val="0"/>
        <w:autoSpaceDN w:val="0"/>
        <w:adjustRightInd w:val="0"/>
        <w:spacing w:after="0" w:line="240" w:lineRule="auto"/>
        <w:ind w:right="-1" w:firstLine="567"/>
        <w:jc w:val="both"/>
        <w:rPr>
          <w:rFonts w:ascii="Times New Roman" w:eastAsia="Times New Roman" w:hAnsi="Times New Roman" w:cs="Times New Roman"/>
          <w:sz w:val="24"/>
          <w:szCs w:val="24"/>
        </w:rPr>
      </w:pPr>
      <w:r w:rsidRPr="004E51E2">
        <w:rPr>
          <w:rFonts w:ascii="Times New Roman" w:eastAsia="Times New Roman" w:hAnsi="Times New Roman" w:cs="Times New Roman"/>
          <w:b/>
          <w:sz w:val="24"/>
          <w:szCs w:val="24"/>
          <w:highlight w:val="lightGray"/>
        </w:rPr>
        <w:t>________________________</w:t>
      </w:r>
      <w:r w:rsidRPr="004E51E2">
        <w:rPr>
          <w:rFonts w:ascii="Times New Roman" w:eastAsia="Times New Roman" w:hAnsi="Times New Roman" w:cs="Times New Roman"/>
          <w:b/>
          <w:sz w:val="24"/>
          <w:szCs w:val="24"/>
        </w:rPr>
        <w:t>,</w:t>
      </w:r>
      <w:r w:rsidRPr="004E51E2">
        <w:rPr>
          <w:rFonts w:ascii="Times New Roman" w:eastAsia="Times New Roman" w:hAnsi="Times New Roman" w:cs="Times New Roman"/>
          <w:sz w:val="24"/>
          <w:szCs w:val="24"/>
        </w:rPr>
        <w:t xml:space="preserve"> reģistrācijas Nr. </w:t>
      </w:r>
      <w:r w:rsidRPr="004E51E2">
        <w:rPr>
          <w:rFonts w:ascii="Times New Roman" w:eastAsia="Times New Roman" w:hAnsi="Times New Roman" w:cs="Times New Roman"/>
          <w:b/>
          <w:sz w:val="24"/>
          <w:szCs w:val="24"/>
          <w:highlight w:val="lightGray"/>
        </w:rPr>
        <w:t>_______________</w:t>
      </w:r>
      <w:r w:rsidRPr="004E51E2">
        <w:rPr>
          <w:rFonts w:ascii="Times New Roman" w:eastAsia="Times New Roman" w:hAnsi="Times New Roman" w:cs="Times New Roman"/>
          <w:sz w:val="24"/>
          <w:szCs w:val="24"/>
        </w:rPr>
        <w:t xml:space="preserve">, (turpmāk – </w:t>
      </w:r>
      <w:r w:rsidRPr="004E51E2">
        <w:rPr>
          <w:rFonts w:ascii="Times New Roman" w:eastAsia="Times New Roman" w:hAnsi="Times New Roman" w:cs="Times New Roman"/>
          <w:b/>
          <w:sz w:val="24"/>
          <w:szCs w:val="24"/>
        </w:rPr>
        <w:t>Pasūtītājs</w:t>
      </w:r>
      <w:r w:rsidRPr="004E51E2">
        <w:rPr>
          <w:rFonts w:ascii="Times New Roman" w:eastAsia="Times New Roman" w:hAnsi="Times New Roman" w:cs="Times New Roman"/>
          <w:sz w:val="24"/>
          <w:szCs w:val="24"/>
        </w:rPr>
        <w:t xml:space="preserve">) kuras vārdā saskaņā ar </w:t>
      </w:r>
      <w:r w:rsidRPr="004E51E2">
        <w:rPr>
          <w:rFonts w:ascii="Times New Roman" w:eastAsia="Times New Roman" w:hAnsi="Times New Roman" w:cs="Times New Roman"/>
          <w:b/>
          <w:sz w:val="24"/>
          <w:szCs w:val="24"/>
          <w:highlight w:val="lightGray"/>
        </w:rPr>
        <w:t>_______________</w:t>
      </w:r>
      <w:r w:rsidRPr="004E51E2">
        <w:rPr>
          <w:rFonts w:ascii="Times New Roman" w:eastAsia="Times New Roman" w:hAnsi="Times New Roman" w:cs="Times New Roman"/>
          <w:sz w:val="24"/>
          <w:szCs w:val="24"/>
        </w:rPr>
        <w:t xml:space="preserve">rīkojas </w:t>
      </w:r>
      <w:r w:rsidRPr="004E51E2">
        <w:rPr>
          <w:rFonts w:ascii="Times New Roman" w:eastAsia="Times New Roman" w:hAnsi="Times New Roman" w:cs="Times New Roman"/>
          <w:b/>
          <w:sz w:val="24"/>
          <w:szCs w:val="24"/>
          <w:highlight w:val="lightGray"/>
        </w:rPr>
        <w:t>_______________</w:t>
      </w:r>
      <w:r w:rsidRPr="004E51E2">
        <w:rPr>
          <w:rFonts w:ascii="Times New Roman" w:eastAsia="Times New Roman" w:hAnsi="Times New Roman" w:cs="Times New Roman"/>
          <w:sz w:val="24"/>
          <w:szCs w:val="24"/>
          <w:highlight w:val="lightGray"/>
        </w:rPr>
        <w:t>_____________</w:t>
      </w:r>
      <w:r w:rsidRPr="004E51E2">
        <w:rPr>
          <w:rFonts w:ascii="Times New Roman" w:eastAsia="Times New Roman" w:hAnsi="Times New Roman" w:cs="Times New Roman"/>
          <w:sz w:val="24"/>
          <w:szCs w:val="24"/>
        </w:rPr>
        <w:t>, no vienas puses, un</w:t>
      </w:r>
    </w:p>
    <w:p w14:paraId="64EE8CC2" w14:textId="77777777" w:rsidR="004E51E2" w:rsidRPr="004E51E2" w:rsidRDefault="004E51E2" w:rsidP="004E51E2">
      <w:pPr>
        <w:spacing w:after="0" w:line="240" w:lineRule="auto"/>
        <w:ind w:right="-1" w:firstLine="567"/>
        <w:jc w:val="both"/>
        <w:rPr>
          <w:rFonts w:ascii="Times New Roman" w:eastAsia="Times New Roman" w:hAnsi="Times New Roman" w:cs="Times New Roman"/>
          <w:sz w:val="24"/>
          <w:szCs w:val="24"/>
        </w:rPr>
      </w:pPr>
      <w:r w:rsidRPr="004E51E2">
        <w:rPr>
          <w:rFonts w:ascii="Times New Roman" w:eastAsia="Times New Roman" w:hAnsi="Times New Roman" w:cs="Times New Roman"/>
          <w:b/>
          <w:sz w:val="24"/>
          <w:szCs w:val="24"/>
          <w:highlight w:val="lightGray"/>
        </w:rPr>
        <w:t>_______________</w:t>
      </w:r>
      <w:r w:rsidRPr="004E51E2">
        <w:rPr>
          <w:rFonts w:ascii="Times New Roman" w:eastAsia="Times New Roman" w:hAnsi="Times New Roman" w:cs="Times New Roman"/>
          <w:sz w:val="24"/>
          <w:szCs w:val="24"/>
        </w:rPr>
        <w:t>, reģistrācijas Nr. </w:t>
      </w:r>
      <w:r w:rsidRPr="004E51E2">
        <w:rPr>
          <w:rFonts w:ascii="Times New Roman" w:eastAsia="Times New Roman" w:hAnsi="Times New Roman" w:cs="Times New Roman"/>
          <w:sz w:val="24"/>
          <w:szCs w:val="24"/>
          <w:highlight w:val="lightGray"/>
        </w:rPr>
        <w:t>___________</w:t>
      </w:r>
      <w:r w:rsidRPr="004E51E2">
        <w:rPr>
          <w:rFonts w:ascii="Times New Roman" w:eastAsia="Times New Roman" w:hAnsi="Times New Roman" w:cs="Times New Roman"/>
          <w:sz w:val="24"/>
          <w:szCs w:val="24"/>
        </w:rPr>
        <w:t xml:space="preserve">, (turpmāk – </w:t>
      </w:r>
      <w:r w:rsidRPr="004E51E2">
        <w:rPr>
          <w:rFonts w:ascii="Times New Roman" w:eastAsia="Times New Roman" w:hAnsi="Times New Roman" w:cs="Times New Roman"/>
          <w:b/>
          <w:sz w:val="24"/>
          <w:szCs w:val="24"/>
        </w:rPr>
        <w:t>Piegādātājs</w:t>
      </w:r>
      <w:r w:rsidRPr="004E51E2">
        <w:rPr>
          <w:rFonts w:ascii="Times New Roman" w:eastAsia="Times New Roman" w:hAnsi="Times New Roman" w:cs="Times New Roman"/>
          <w:sz w:val="24"/>
          <w:szCs w:val="24"/>
        </w:rPr>
        <w:t xml:space="preserve">) kuras vārdā saskaņā ar statūtiem rīkojas tās </w:t>
      </w:r>
      <w:r w:rsidRPr="004E51E2">
        <w:rPr>
          <w:rFonts w:ascii="Times New Roman" w:eastAsia="Times New Roman" w:hAnsi="Times New Roman" w:cs="Times New Roman"/>
          <w:sz w:val="24"/>
          <w:szCs w:val="24"/>
          <w:highlight w:val="lightGray"/>
        </w:rPr>
        <w:t>__________</w:t>
      </w:r>
      <w:r w:rsidRPr="004E51E2">
        <w:rPr>
          <w:rFonts w:ascii="Times New Roman" w:eastAsia="Times New Roman" w:hAnsi="Times New Roman" w:cs="Times New Roman"/>
          <w:sz w:val="24"/>
          <w:szCs w:val="24"/>
        </w:rPr>
        <w:t xml:space="preserve"> </w:t>
      </w:r>
      <w:r w:rsidRPr="004E51E2">
        <w:rPr>
          <w:rFonts w:ascii="Times New Roman" w:eastAsia="Times New Roman" w:hAnsi="Times New Roman" w:cs="Times New Roman"/>
          <w:sz w:val="24"/>
          <w:szCs w:val="24"/>
          <w:highlight w:val="lightGray"/>
        </w:rPr>
        <w:t>______________</w:t>
      </w:r>
      <w:r w:rsidRPr="004E51E2">
        <w:rPr>
          <w:rFonts w:ascii="Times New Roman" w:eastAsia="Times New Roman" w:hAnsi="Times New Roman" w:cs="Times New Roman"/>
          <w:sz w:val="24"/>
          <w:szCs w:val="24"/>
        </w:rPr>
        <w:t>, no otras puses, turpmāk katrs atsevišķi vai abi kopā saukti arī Puse/-es,</w:t>
      </w:r>
    </w:p>
    <w:p w14:paraId="2E9AD19C" w14:textId="77777777" w:rsidR="004E51E2" w:rsidRPr="004E51E2" w:rsidRDefault="004E51E2" w:rsidP="004E51E2">
      <w:pPr>
        <w:spacing w:after="0" w:line="240" w:lineRule="auto"/>
        <w:ind w:right="-1" w:firstLine="567"/>
        <w:jc w:val="both"/>
        <w:rPr>
          <w:rFonts w:ascii="Times New Roman" w:eastAsia="Times New Roman" w:hAnsi="Times New Roman" w:cs="Times New Roman"/>
          <w:sz w:val="24"/>
          <w:szCs w:val="24"/>
        </w:rPr>
      </w:pPr>
      <w:r w:rsidRPr="004E51E2">
        <w:rPr>
          <w:rFonts w:ascii="Times New Roman" w:eastAsia="Times New Roman" w:hAnsi="Times New Roman" w:cs="Times New Roman"/>
          <w:sz w:val="24"/>
          <w:szCs w:val="24"/>
        </w:rPr>
        <w:t xml:space="preserve">pamatojoties uz Publisko iepirkumu likumu un iepirkuma ar identifikācijas Nr. JVA 2026/52 rezultātiem, noslēdz šādu līgumu (turpmāk – </w:t>
      </w:r>
      <w:r w:rsidRPr="004E51E2">
        <w:rPr>
          <w:rFonts w:ascii="Times New Roman" w:eastAsia="Times New Roman" w:hAnsi="Times New Roman" w:cs="Times New Roman"/>
          <w:b/>
          <w:sz w:val="24"/>
          <w:szCs w:val="24"/>
        </w:rPr>
        <w:t>Līgums</w:t>
      </w:r>
      <w:r w:rsidRPr="004E51E2">
        <w:rPr>
          <w:rFonts w:ascii="Times New Roman" w:eastAsia="Times New Roman" w:hAnsi="Times New Roman" w:cs="Times New Roman"/>
          <w:sz w:val="24"/>
          <w:szCs w:val="24"/>
        </w:rPr>
        <w:t>):</w:t>
      </w:r>
    </w:p>
    <w:p w14:paraId="04680D11" w14:textId="77777777" w:rsidR="004E51E2" w:rsidRPr="004E51E2" w:rsidRDefault="004E51E2" w:rsidP="004E51E2">
      <w:pPr>
        <w:spacing w:after="0" w:line="240" w:lineRule="auto"/>
        <w:jc w:val="both"/>
        <w:rPr>
          <w:rFonts w:ascii="Times New Roman" w:eastAsia="Times New Roman" w:hAnsi="Times New Roman" w:cs="Times New Roman"/>
          <w:sz w:val="24"/>
          <w:szCs w:val="24"/>
        </w:rPr>
      </w:pPr>
    </w:p>
    <w:p w14:paraId="26C9EBEA" w14:textId="77777777" w:rsidR="004E51E2" w:rsidRPr="004E51E2" w:rsidRDefault="004E51E2" w:rsidP="004E51E2">
      <w:pPr>
        <w:numPr>
          <w:ilvl w:val="0"/>
          <w:numId w:val="32"/>
        </w:numPr>
        <w:spacing w:after="120" w:line="240" w:lineRule="auto"/>
        <w:ind w:left="284" w:hanging="284"/>
        <w:jc w:val="center"/>
        <w:rPr>
          <w:rFonts w:ascii="Times New Roman" w:eastAsia="Times New Roman" w:hAnsi="Times New Roman" w:cs="Times New Roman"/>
          <w:b/>
          <w:noProof/>
          <w:sz w:val="24"/>
          <w:szCs w:val="24"/>
          <w:lang w:eastAsia="lv-LV"/>
        </w:rPr>
      </w:pPr>
      <w:r w:rsidRPr="004E51E2">
        <w:rPr>
          <w:rFonts w:ascii="Times New Roman" w:eastAsia="Times New Roman" w:hAnsi="Times New Roman" w:cs="Times New Roman"/>
          <w:b/>
          <w:noProof/>
          <w:sz w:val="24"/>
          <w:szCs w:val="24"/>
          <w:lang w:eastAsia="lv-LV"/>
        </w:rPr>
        <w:t>Līguma priekšmets</w:t>
      </w:r>
    </w:p>
    <w:p w14:paraId="2B6C4654" w14:textId="77777777" w:rsidR="004E51E2" w:rsidRPr="004E51E2" w:rsidRDefault="004E51E2" w:rsidP="004E51E2">
      <w:pPr>
        <w:numPr>
          <w:ilvl w:val="1"/>
          <w:numId w:val="32"/>
        </w:numPr>
        <w:overflowPunct w:val="0"/>
        <w:autoSpaceDE w:val="0"/>
        <w:autoSpaceDN w:val="0"/>
        <w:adjustRightInd w:val="0"/>
        <w:spacing w:after="0" w:line="240" w:lineRule="auto"/>
        <w:ind w:left="567" w:right="-1" w:hanging="567"/>
        <w:contextualSpacing/>
        <w:jc w:val="both"/>
        <w:rPr>
          <w:rFonts w:ascii="Times New Roman" w:eastAsia="Times New Roman" w:hAnsi="Times New Roman" w:cs="Times New Roman"/>
          <w:sz w:val="24"/>
          <w:szCs w:val="24"/>
        </w:rPr>
      </w:pPr>
      <w:r w:rsidRPr="004E51E2">
        <w:rPr>
          <w:rFonts w:ascii="Times New Roman" w:eastAsia="Times New Roman" w:hAnsi="Times New Roman" w:cs="Times New Roman"/>
          <w:iCs/>
          <w:sz w:val="24"/>
          <w:szCs w:val="24"/>
        </w:rPr>
        <w:t xml:space="preserve">Piegādātājs piegādā dabasgāzi (turpmāk arī – Prece) </w:t>
      </w:r>
      <w:r w:rsidRPr="004E51E2">
        <w:rPr>
          <w:rFonts w:ascii="Times New Roman" w:eastAsia="Times New Roman" w:hAnsi="Times New Roman" w:cs="Times New Roman"/>
          <w:iCs/>
          <w:sz w:val="24"/>
          <w:szCs w:val="24"/>
          <w:highlight w:val="lightGray"/>
        </w:rPr>
        <w:t>_________________</w:t>
      </w:r>
      <w:r w:rsidRPr="004E51E2">
        <w:rPr>
          <w:rFonts w:ascii="Times New Roman" w:eastAsia="Times New Roman" w:hAnsi="Times New Roman" w:cs="Times New Roman"/>
          <w:iCs/>
          <w:sz w:val="24"/>
          <w:szCs w:val="24"/>
        </w:rPr>
        <w:t xml:space="preserve"> (turpmāk – Gazificētais objekts) Pasūtītājam saskaņā ar Līgumu, </w:t>
      </w:r>
      <w:r w:rsidRPr="004E51E2">
        <w:rPr>
          <w:rFonts w:ascii="Times New Roman" w:eastAsia="Times New Roman" w:hAnsi="Times New Roman" w:cs="Times New Roman"/>
          <w:sz w:val="24"/>
          <w:szCs w:val="24"/>
        </w:rPr>
        <w:t>1. pielikumu – Tehniskajām specifikācijām, 2. pielikumu – Tehnisko piedāvājumu un 3. pielikumu – Finanšu piedāvājumu</w:t>
      </w:r>
      <w:r w:rsidRPr="004E51E2">
        <w:rPr>
          <w:rFonts w:ascii="Times New Roman" w:eastAsia="Times New Roman" w:hAnsi="Times New Roman" w:cs="Times New Roman"/>
          <w:iCs/>
          <w:sz w:val="24"/>
          <w:szCs w:val="24"/>
        </w:rPr>
        <w:t>.</w:t>
      </w:r>
    </w:p>
    <w:p w14:paraId="73D2C194" w14:textId="77777777" w:rsidR="004E51E2" w:rsidRPr="004E51E2" w:rsidRDefault="004E51E2" w:rsidP="004E51E2">
      <w:pPr>
        <w:numPr>
          <w:ilvl w:val="1"/>
          <w:numId w:val="32"/>
        </w:numPr>
        <w:spacing w:after="0" w:line="240" w:lineRule="auto"/>
        <w:ind w:left="567" w:right="-181" w:hanging="567"/>
        <w:jc w:val="both"/>
        <w:outlineLvl w:val="0"/>
        <w:rPr>
          <w:rFonts w:ascii="Times New Roman" w:eastAsia="Times New Roman" w:hAnsi="Times New Roman" w:cs="Times New Roman"/>
          <w:sz w:val="24"/>
          <w:szCs w:val="24"/>
        </w:rPr>
      </w:pPr>
      <w:r w:rsidRPr="004E51E2">
        <w:rPr>
          <w:rFonts w:ascii="Times New Roman" w:eastAsia="Times New Roman" w:hAnsi="Times New Roman" w:cs="Times New Roman"/>
          <w:sz w:val="24"/>
          <w:szCs w:val="24"/>
        </w:rPr>
        <w:t xml:space="preserve">Piegādātājs apņemas piegādāt nepieciešamo dabasgāzes apjomu Pasūtītājam </w:t>
      </w:r>
      <w:r w:rsidRPr="004E51E2">
        <w:rPr>
          <w:rFonts w:ascii="Times New Roman" w:eastAsia="Times New Roman" w:hAnsi="Times New Roman" w:cs="Times New Roman"/>
          <w:b/>
          <w:bCs/>
          <w:sz w:val="24"/>
          <w:szCs w:val="24"/>
        </w:rPr>
        <w:t>12 (divpadsmit) mēnešus</w:t>
      </w:r>
      <w:r w:rsidRPr="004E51E2">
        <w:rPr>
          <w:rFonts w:ascii="Times New Roman" w:eastAsia="Times New Roman" w:hAnsi="Times New Roman" w:cs="Times New Roman"/>
          <w:sz w:val="24"/>
          <w:szCs w:val="24"/>
        </w:rPr>
        <w:t xml:space="preserve"> no Līguma noslēgšanas brīža vai līdz Līguma 5.1. punktā noteiktās nepārsniedzamās Līguma summas sasniegšanai, </w:t>
      </w:r>
      <w:bookmarkStart w:id="1552" w:name="_Hlk179451262"/>
      <w:r w:rsidRPr="004E51E2">
        <w:rPr>
          <w:rFonts w:ascii="Times New Roman" w:eastAsia="Aptos" w:hAnsi="Times New Roman" w:cs="Times New Roman"/>
          <w:sz w:val="24"/>
          <w:szCs w:val="24"/>
        </w:rPr>
        <w:t>par ko Piegādātājs informē Pasūtītāju</w:t>
      </w:r>
      <w:r w:rsidRPr="004E51E2">
        <w:rPr>
          <w:rFonts w:ascii="Times New Roman" w:eastAsia="Times New Roman" w:hAnsi="Times New Roman" w:cs="Times New Roman"/>
          <w:sz w:val="24"/>
          <w:szCs w:val="24"/>
        </w:rPr>
        <w:t xml:space="preserve"> un, kurš ir noteikts Tehniskajā specifikācijā, un ir uzskatāms par prognozējamu apjomu visā Līguma darbības laikā.</w:t>
      </w:r>
    </w:p>
    <w:p w14:paraId="77594C63" w14:textId="77777777" w:rsidR="004E51E2" w:rsidRPr="004E51E2" w:rsidRDefault="004E51E2" w:rsidP="004E51E2">
      <w:pPr>
        <w:numPr>
          <w:ilvl w:val="1"/>
          <w:numId w:val="32"/>
        </w:numPr>
        <w:spacing w:after="0" w:line="240" w:lineRule="auto"/>
        <w:ind w:left="567" w:right="-181" w:hanging="567"/>
        <w:jc w:val="both"/>
        <w:outlineLvl w:val="0"/>
        <w:rPr>
          <w:rFonts w:ascii="Times New Roman" w:eastAsia="Times New Roman" w:hAnsi="Times New Roman" w:cs="Times New Roman"/>
          <w:sz w:val="24"/>
          <w:szCs w:val="24"/>
        </w:rPr>
      </w:pPr>
      <w:r w:rsidRPr="004E51E2">
        <w:rPr>
          <w:rFonts w:ascii="Times New Roman" w:eastAsia="Times New Roman" w:hAnsi="Times New Roman" w:cs="Times New Roman"/>
          <w:iCs/>
          <w:sz w:val="24"/>
          <w:szCs w:val="24"/>
        </w:rPr>
        <w:t>Dabasgāzes īpašuma tiesību nodošana notiek uz Pasūtītāja Gazificētā objekta dabasgāzes apgādes sistēmas piederības robežas.</w:t>
      </w:r>
      <w:bookmarkStart w:id="1553" w:name="_Toc421106368"/>
      <w:bookmarkEnd w:id="1552"/>
    </w:p>
    <w:p w14:paraId="37D47B76" w14:textId="77777777" w:rsidR="004E51E2" w:rsidRPr="004E51E2" w:rsidRDefault="004E51E2" w:rsidP="004E51E2">
      <w:pPr>
        <w:spacing w:after="0" w:line="240" w:lineRule="auto"/>
        <w:ind w:left="567" w:right="-181" w:hanging="567"/>
        <w:jc w:val="both"/>
        <w:outlineLvl w:val="0"/>
        <w:rPr>
          <w:rFonts w:ascii="Times New Roman" w:eastAsia="Times New Roman" w:hAnsi="Times New Roman" w:cs="Times New Roman"/>
          <w:sz w:val="24"/>
          <w:szCs w:val="24"/>
        </w:rPr>
      </w:pPr>
    </w:p>
    <w:p w14:paraId="6D911D54" w14:textId="77777777" w:rsidR="004E51E2" w:rsidRPr="004E51E2" w:rsidRDefault="004E51E2" w:rsidP="004E51E2">
      <w:pPr>
        <w:numPr>
          <w:ilvl w:val="0"/>
          <w:numId w:val="32"/>
        </w:numPr>
        <w:spacing w:after="120" w:line="240" w:lineRule="auto"/>
        <w:ind w:left="284" w:hanging="284"/>
        <w:jc w:val="center"/>
        <w:rPr>
          <w:rFonts w:ascii="Times New Roman" w:eastAsia="Times New Roman" w:hAnsi="Times New Roman" w:cs="Times New Roman"/>
          <w:b/>
          <w:noProof/>
          <w:sz w:val="24"/>
          <w:szCs w:val="24"/>
          <w:lang w:eastAsia="lv-LV"/>
        </w:rPr>
      </w:pPr>
      <w:r w:rsidRPr="004E51E2">
        <w:rPr>
          <w:rFonts w:ascii="Times New Roman" w:eastAsia="Times New Roman" w:hAnsi="Times New Roman" w:cs="Times New Roman"/>
          <w:b/>
          <w:noProof/>
          <w:sz w:val="24"/>
          <w:szCs w:val="24"/>
          <w:lang w:eastAsia="lv-LV"/>
        </w:rPr>
        <w:t>Piegādes un sistēmas pakalpojumu nodrošināšana</w:t>
      </w:r>
    </w:p>
    <w:p w14:paraId="731F19F2" w14:textId="77777777" w:rsidR="004E51E2" w:rsidRPr="004E51E2" w:rsidRDefault="004E51E2" w:rsidP="004E51E2">
      <w:pPr>
        <w:numPr>
          <w:ilvl w:val="1"/>
          <w:numId w:val="32"/>
        </w:numPr>
        <w:spacing w:after="120" w:line="240" w:lineRule="auto"/>
        <w:ind w:left="567" w:hanging="567"/>
        <w:contextualSpacing/>
        <w:jc w:val="both"/>
        <w:rPr>
          <w:rFonts w:ascii="Times New Roman" w:eastAsia="Times New Roman" w:hAnsi="Times New Roman" w:cs="Times New Roman"/>
          <w:bCs/>
          <w:noProof/>
          <w:sz w:val="24"/>
          <w:szCs w:val="24"/>
          <w:lang w:eastAsia="lv-LV"/>
        </w:rPr>
      </w:pPr>
      <w:r w:rsidRPr="004E51E2">
        <w:rPr>
          <w:rFonts w:ascii="Times New Roman" w:eastAsia="Times New Roman" w:hAnsi="Times New Roman" w:cs="Times New Roman"/>
          <w:bCs/>
          <w:noProof/>
          <w:sz w:val="24"/>
          <w:szCs w:val="24"/>
          <w:lang w:eastAsia="lv-LV"/>
        </w:rPr>
        <w:t>Piegādātājs atbilstoši Latvijas Republikas normatīvajiem aktiem noslēdz nepieciešamos līgumus, kas saistīti ar sistēmas pakalpojumu (dabasgāzes uzglabāšanas, pārvades un sadales sistēmas pakalpojumu) un balansēšanas pakalpojuma nodrošināšanu Pasūtītājam, kā arī ir pilnvarots saņemt no sistēmas operatoriem un sniegt sistēmas operatoriem visu Līguma izpildei nepieciešamo informāciju.</w:t>
      </w:r>
    </w:p>
    <w:p w14:paraId="0B3351A1" w14:textId="77777777" w:rsidR="004E51E2" w:rsidRPr="004E51E2" w:rsidRDefault="004E51E2" w:rsidP="004E51E2">
      <w:pPr>
        <w:numPr>
          <w:ilvl w:val="1"/>
          <w:numId w:val="32"/>
        </w:numPr>
        <w:spacing w:after="120" w:line="240" w:lineRule="auto"/>
        <w:ind w:left="567" w:hanging="567"/>
        <w:contextualSpacing/>
        <w:jc w:val="both"/>
        <w:rPr>
          <w:rFonts w:ascii="Times New Roman" w:eastAsia="Times New Roman" w:hAnsi="Times New Roman" w:cs="Times New Roman"/>
          <w:bCs/>
          <w:noProof/>
          <w:sz w:val="24"/>
          <w:szCs w:val="24"/>
          <w:lang w:eastAsia="lv-LV"/>
        </w:rPr>
      </w:pPr>
      <w:r w:rsidRPr="004E51E2">
        <w:rPr>
          <w:rFonts w:ascii="Times New Roman" w:eastAsia="Times New Roman" w:hAnsi="Times New Roman" w:cs="Times New Roman"/>
          <w:bCs/>
          <w:noProof/>
          <w:sz w:val="24"/>
          <w:szCs w:val="24"/>
          <w:lang w:eastAsia="lv-LV"/>
        </w:rPr>
        <w:t>Dabasgāzes piegādi Pasūtītājam Gazificētajā objektā līdz dabasgāzes apgādes sistēmas piederības robežai atļautās maksimālās slodzes robežās nodrošina sadales sistēmas operators normatīvajos aktos noteiktajā kārtībā.</w:t>
      </w:r>
    </w:p>
    <w:p w14:paraId="4ACF3294" w14:textId="77777777" w:rsidR="004E51E2" w:rsidRPr="004E51E2" w:rsidRDefault="004E51E2" w:rsidP="004E51E2">
      <w:pPr>
        <w:numPr>
          <w:ilvl w:val="1"/>
          <w:numId w:val="32"/>
        </w:numPr>
        <w:spacing w:after="0" w:line="240" w:lineRule="auto"/>
        <w:ind w:left="567" w:hanging="567"/>
        <w:contextualSpacing/>
        <w:jc w:val="both"/>
        <w:rPr>
          <w:rFonts w:ascii="Times New Roman" w:eastAsia="Times New Roman" w:hAnsi="Times New Roman" w:cs="Times New Roman"/>
          <w:bCs/>
          <w:noProof/>
          <w:sz w:val="24"/>
          <w:szCs w:val="24"/>
          <w:lang w:eastAsia="lv-LV"/>
        </w:rPr>
      </w:pPr>
      <w:r w:rsidRPr="004E51E2">
        <w:rPr>
          <w:rFonts w:ascii="Times New Roman" w:eastAsia="Times New Roman" w:hAnsi="Times New Roman" w:cs="Times New Roman"/>
          <w:bCs/>
          <w:noProof/>
          <w:sz w:val="24"/>
          <w:szCs w:val="24"/>
          <w:lang w:eastAsia="lv-LV"/>
        </w:rPr>
        <w:t>Pasūtītājam ir saistošas normatīvajos aktos paredzētās un sadales sistēmas operatora izstrādātajā un tā tīmekļvietnē www.gaso.lv publicētajā kārtībā noteiktās dabasgāzes apgādes sistēmas lietošanas un sistēmas pakalpojumu izmantošanas prasības.</w:t>
      </w:r>
    </w:p>
    <w:p w14:paraId="09D42E3D" w14:textId="77777777" w:rsidR="004E51E2" w:rsidRPr="004E51E2" w:rsidRDefault="004E51E2" w:rsidP="004E51E2">
      <w:pPr>
        <w:numPr>
          <w:ilvl w:val="1"/>
          <w:numId w:val="32"/>
        </w:numPr>
        <w:spacing w:after="0" w:line="240" w:lineRule="auto"/>
        <w:ind w:left="567" w:hanging="567"/>
        <w:contextualSpacing/>
        <w:jc w:val="both"/>
        <w:rPr>
          <w:rFonts w:ascii="Times New Roman" w:eastAsia="Times New Roman" w:hAnsi="Times New Roman" w:cs="Times New Roman"/>
          <w:bCs/>
          <w:noProof/>
          <w:sz w:val="24"/>
          <w:szCs w:val="24"/>
          <w:lang w:eastAsia="lv-LV"/>
        </w:rPr>
      </w:pPr>
      <w:r w:rsidRPr="004E51E2">
        <w:rPr>
          <w:rFonts w:ascii="Times New Roman" w:eastAsia="Times New Roman" w:hAnsi="Times New Roman" w:cs="Times New Roman"/>
          <w:bCs/>
          <w:noProof/>
          <w:sz w:val="24"/>
          <w:szCs w:val="24"/>
          <w:lang w:eastAsia="lv-LV"/>
        </w:rPr>
        <w:t>Piegādātājs apņemas nodrošināt dabasgāzi Pasūtītāja Gazificētajā objektā Pasūtītāja vajadzībām un Pasūtītājs apņemas nepārsniegt maksimālo dabasgāzes padeves slodzi stundā Gazificētajam objektam. Atļautā maksimālā slodze var tikt palielināta normatīvajos aktos noteiktajā kārtībā pēc tam, kad Līgumā tiek veikti attiecīgi grozījumi.</w:t>
      </w:r>
    </w:p>
    <w:p w14:paraId="2BFE7ECD" w14:textId="77777777" w:rsidR="004E51E2" w:rsidRPr="004E51E2" w:rsidRDefault="004E51E2" w:rsidP="004E51E2">
      <w:pPr>
        <w:numPr>
          <w:ilvl w:val="1"/>
          <w:numId w:val="32"/>
        </w:numPr>
        <w:spacing w:after="0" w:line="240" w:lineRule="auto"/>
        <w:ind w:left="567" w:hanging="567"/>
        <w:contextualSpacing/>
        <w:jc w:val="both"/>
        <w:rPr>
          <w:rFonts w:ascii="Times New Roman" w:eastAsia="Times New Roman" w:hAnsi="Times New Roman" w:cs="Times New Roman"/>
          <w:bCs/>
          <w:noProof/>
          <w:sz w:val="24"/>
          <w:szCs w:val="24"/>
          <w:lang w:eastAsia="lv-LV"/>
        </w:rPr>
      </w:pPr>
      <w:r w:rsidRPr="004E51E2">
        <w:rPr>
          <w:rFonts w:ascii="Times New Roman" w:eastAsia="Times New Roman" w:hAnsi="Times New Roman" w:cs="Times New Roman"/>
          <w:bCs/>
          <w:noProof/>
          <w:sz w:val="24"/>
          <w:szCs w:val="24"/>
          <w:lang w:eastAsia="lv-LV"/>
        </w:rPr>
        <w:t>Puses apņemas ievērot Enerģētikas likuma, Ministru kabineta 2017. gada 7. februāra noteikumu Nr. 78 “Dabasgāzes tirdzniecības un lietošanas noteikumi” un citu saistošo Latvijas Republikā spēkā esošo normatīvo aktu prasības.</w:t>
      </w:r>
    </w:p>
    <w:p w14:paraId="5D53517E" w14:textId="77777777" w:rsidR="004E51E2" w:rsidRPr="004E51E2" w:rsidRDefault="004E51E2" w:rsidP="004E51E2">
      <w:pPr>
        <w:spacing w:after="0" w:line="240" w:lineRule="auto"/>
        <w:ind w:left="567"/>
        <w:contextualSpacing/>
        <w:jc w:val="both"/>
        <w:rPr>
          <w:rFonts w:ascii="Times New Roman" w:eastAsia="Times New Roman" w:hAnsi="Times New Roman" w:cs="Times New Roman"/>
          <w:bCs/>
          <w:noProof/>
          <w:sz w:val="24"/>
          <w:szCs w:val="24"/>
          <w:lang w:eastAsia="lv-LV"/>
        </w:rPr>
      </w:pPr>
    </w:p>
    <w:p w14:paraId="606A3280" w14:textId="77777777" w:rsidR="004E51E2" w:rsidRPr="004E51E2" w:rsidRDefault="004E51E2" w:rsidP="004E51E2">
      <w:pPr>
        <w:numPr>
          <w:ilvl w:val="0"/>
          <w:numId w:val="32"/>
        </w:numPr>
        <w:spacing w:after="120" w:line="240" w:lineRule="auto"/>
        <w:ind w:left="284" w:hanging="284"/>
        <w:jc w:val="center"/>
        <w:rPr>
          <w:rFonts w:ascii="Times New Roman" w:eastAsia="Times New Roman" w:hAnsi="Times New Roman" w:cs="Times New Roman"/>
          <w:b/>
          <w:noProof/>
          <w:sz w:val="24"/>
          <w:szCs w:val="24"/>
          <w:lang w:eastAsia="lv-LV"/>
        </w:rPr>
      </w:pPr>
      <w:r w:rsidRPr="004E51E2">
        <w:rPr>
          <w:rFonts w:ascii="Times New Roman" w:eastAsia="Times New Roman" w:hAnsi="Times New Roman" w:cs="Times New Roman"/>
          <w:b/>
          <w:noProof/>
          <w:sz w:val="24"/>
          <w:szCs w:val="24"/>
          <w:lang w:eastAsia="lv-LV"/>
        </w:rPr>
        <w:t>Piegādātāja saistības</w:t>
      </w:r>
      <w:bookmarkEnd w:id="1553"/>
    </w:p>
    <w:p w14:paraId="65204FA2" w14:textId="77777777" w:rsidR="004E51E2" w:rsidRPr="004E51E2" w:rsidRDefault="004E51E2" w:rsidP="004E51E2">
      <w:pPr>
        <w:numPr>
          <w:ilvl w:val="1"/>
          <w:numId w:val="32"/>
        </w:numPr>
        <w:spacing w:after="0" w:line="240" w:lineRule="auto"/>
        <w:ind w:left="567" w:right="-1" w:hanging="567"/>
        <w:jc w:val="both"/>
        <w:rPr>
          <w:rFonts w:ascii="Times New Roman" w:eastAsia="Times New Roman" w:hAnsi="Times New Roman" w:cs="Times New Roman"/>
          <w:sz w:val="24"/>
          <w:szCs w:val="24"/>
        </w:rPr>
      </w:pPr>
      <w:r w:rsidRPr="004E51E2">
        <w:rPr>
          <w:rFonts w:ascii="Times New Roman" w:eastAsia="Times New Roman" w:hAnsi="Times New Roman" w:cs="Times New Roman"/>
          <w:sz w:val="24"/>
          <w:szCs w:val="24"/>
        </w:rPr>
        <w:t>Piegādātājs apņemas:</w:t>
      </w:r>
    </w:p>
    <w:p w14:paraId="239BF2B7" w14:textId="77777777" w:rsidR="004E51E2" w:rsidRPr="004E51E2" w:rsidRDefault="004E51E2" w:rsidP="004E51E2">
      <w:pPr>
        <w:numPr>
          <w:ilvl w:val="2"/>
          <w:numId w:val="32"/>
        </w:numPr>
        <w:spacing w:after="0" w:line="240" w:lineRule="auto"/>
        <w:ind w:left="1276" w:right="-1" w:hanging="709"/>
        <w:jc w:val="both"/>
        <w:rPr>
          <w:rFonts w:ascii="Times New Roman" w:eastAsia="Times New Roman" w:hAnsi="Times New Roman" w:cs="Times New Roman"/>
          <w:sz w:val="24"/>
          <w:szCs w:val="24"/>
        </w:rPr>
      </w:pPr>
      <w:r w:rsidRPr="004E51E2">
        <w:rPr>
          <w:rFonts w:ascii="Times New Roman" w:eastAsia="Times New Roman" w:hAnsi="Times New Roman" w:cs="Times New Roman"/>
          <w:sz w:val="24"/>
          <w:szCs w:val="24"/>
        </w:rPr>
        <w:t xml:space="preserve">piegādāt dabasgāzi saskaņā ar Tehnisko specifikāciju (1.pielikums) par Līgumā pielīgto cenu dabasgāzes piegādi veikt Pasūtītāja norādītajā adresē:  </w:t>
      </w:r>
      <w:r w:rsidRPr="004E51E2">
        <w:rPr>
          <w:rFonts w:ascii="Times New Roman" w:eastAsia="Times New Roman" w:hAnsi="Times New Roman" w:cs="Times New Roman"/>
          <w:sz w:val="24"/>
          <w:szCs w:val="24"/>
          <w:highlight w:val="lightGray"/>
        </w:rPr>
        <w:t>______________________</w:t>
      </w:r>
      <w:r w:rsidRPr="004E51E2">
        <w:rPr>
          <w:rFonts w:ascii="Times New Roman" w:eastAsia="Times New Roman" w:hAnsi="Times New Roman" w:cs="Times New Roman"/>
          <w:sz w:val="24"/>
          <w:szCs w:val="24"/>
        </w:rPr>
        <w:t>;</w:t>
      </w:r>
    </w:p>
    <w:p w14:paraId="30BB096F" w14:textId="77777777" w:rsidR="004E51E2" w:rsidRPr="004E51E2" w:rsidRDefault="004E51E2" w:rsidP="004E51E2">
      <w:pPr>
        <w:numPr>
          <w:ilvl w:val="2"/>
          <w:numId w:val="32"/>
        </w:numPr>
        <w:spacing w:after="0" w:line="240" w:lineRule="auto"/>
        <w:ind w:left="1276" w:right="-1" w:hanging="709"/>
        <w:jc w:val="both"/>
        <w:rPr>
          <w:rFonts w:ascii="Times New Roman" w:eastAsia="Times New Roman" w:hAnsi="Times New Roman" w:cs="Times New Roman"/>
          <w:sz w:val="24"/>
          <w:szCs w:val="24"/>
        </w:rPr>
      </w:pPr>
      <w:r w:rsidRPr="004E51E2">
        <w:rPr>
          <w:rFonts w:ascii="Times New Roman" w:eastAsia="Times New Roman" w:hAnsi="Times New Roman" w:cs="Times New Roman"/>
          <w:sz w:val="24"/>
          <w:szCs w:val="24"/>
        </w:rPr>
        <w:lastRenderedPageBreak/>
        <w:t>nodrošināt, ka atbilstoši Latvijas Republikas normatīvajiem aktiem uz Līguma noslēgšanas dienu un visā Līguma darbības laikā Piegādātājs ir reģistrēts Dabasgāzes tirgotāju reģistrā un tas ir tiesīgs tirgot dabasgāzi Latvijas Republikas teritorijā;</w:t>
      </w:r>
    </w:p>
    <w:p w14:paraId="1265AE96" w14:textId="77777777" w:rsidR="004E51E2" w:rsidRPr="004E51E2" w:rsidRDefault="004E51E2" w:rsidP="004E51E2">
      <w:pPr>
        <w:numPr>
          <w:ilvl w:val="2"/>
          <w:numId w:val="32"/>
        </w:numPr>
        <w:spacing w:after="0" w:line="240" w:lineRule="auto"/>
        <w:ind w:left="1276" w:hanging="709"/>
        <w:contextualSpacing/>
        <w:jc w:val="both"/>
        <w:rPr>
          <w:rFonts w:ascii="Times New Roman" w:eastAsia="Times New Roman" w:hAnsi="Times New Roman" w:cs="Times New Roman"/>
          <w:sz w:val="24"/>
          <w:szCs w:val="24"/>
        </w:rPr>
      </w:pPr>
      <w:r w:rsidRPr="004E51E2">
        <w:rPr>
          <w:rFonts w:ascii="Times New Roman" w:eastAsia="Times New Roman" w:hAnsi="Times New Roman" w:cs="Times New Roman"/>
          <w:sz w:val="24"/>
          <w:szCs w:val="24"/>
        </w:rPr>
        <w:t>nodrošināt, ka atbilstoši Latvijas Republikas normatīvajiem aktiem uz Līguma noslēgšanas dienu un visā Līguma darbības laikā Piegādātājam ir spēkā esoši līgumi, kas saistīti ar sistēmas pakalpojumu un balansēšanas pakalpojuma nodrošināšanu Pasūtītājam, un, ka Piegādātājs ir pilnvarots saņemt no sistēmas operatoriem un sniegt sistēmas operatoriem visu Līguma izpildei nepieciešamo informāciju;</w:t>
      </w:r>
    </w:p>
    <w:p w14:paraId="61E75A00" w14:textId="77777777" w:rsidR="004E51E2" w:rsidRPr="004E51E2" w:rsidRDefault="004E51E2" w:rsidP="004E51E2">
      <w:pPr>
        <w:numPr>
          <w:ilvl w:val="2"/>
          <w:numId w:val="32"/>
        </w:numPr>
        <w:spacing w:after="0" w:line="240" w:lineRule="auto"/>
        <w:ind w:left="1276" w:right="-1" w:hanging="709"/>
        <w:jc w:val="both"/>
        <w:rPr>
          <w:rFonts w:ascii="Times New Roman" w:eastAsia="Times New Roman" w:hAnsi="Times New Roman" w:cs="Times New Roman"/>
          <w:sz w:val="24"/>
          <w:szCs w:val="24"/>
        </w:rPr>
      </w:pPr>
      <w:r w:rsidRPr="004E51E2">
        <w:rPr>
          <w:rFonts w:ascii="Times New Roman" w:eastAsia="Times New Roman" w:hAnsi="Times New Roman" w:cs="Times New Roman"/>
          <w:sz w:val="24"/>
          <w:szCs w:val="24"/>
        </w:rPr>
        <w:t>nodrošināt, ka tiek piegādāta dabasgāze, kuras kvalitātes parametru atbilstība ir Ministru kabineta 2017. gada 7. februāra noteikumos Nr. 78 “Dabasgāzes tirdzniecības un lietošanas noteikumi” noteiktajās pieļaujamo vērtību robežās;</w:t>
      </w:r>
    </w:p>
    <w:p w14:paraId="0374A3F8" w14:textId="77777777" w:rsidR="004E51E2" w:rsidRPr="004E51E2" w:rsidRDefault="004E51E2" w:rsidP="004E51E2">
      <w:pPr>
        <w:numPr>
          <w:ilvl w:val="2"/>
          <w:numId w:val="32"/>
        </w:numPr>
        <w:spacing w:after="0" w:line="240" w:lineRule="auto"/>
        <w:ind w:left="1276" w:hanging="709"/>
        <w:contextualSpacing/>
        <w:jc w:val="both"/>
        <w:rPr>
          <w:rFonts w:ascii="Times New Roman" w:eastAsia="Times New Roman" w:hAnsi="Times New Roman" w:cs="Times New Roman"/>
          <w:sz w:val="24"/>
          <w:szCs w:val="24"/>
        </w:rPr>
      </w:pPr>
      <w:r w:rsidRPr="004E51E2">
        <w:rPr>
          <w:rFonts w:ascii="Times New Roman" w:eastAsia="Times New Roman" w:hAnsi="Times New Roman" w:cs="Times New Roman"/>
          <w:sz w:val="24"/>
          <w:szCs w:val="24"/>
        </w:rPr>
        <w:t xml:space="preserve">norēķināties ar sistēmas operatoriem par Līguma izpildes nodrošināšanai Pasūtītājam sniegtajiem sistēmas pakalpojumiem (t.sk. saistītiem to </w:t>
      </w:r>
      <w:proofErr w:type="spellStart"/>
      <w:r w:rsidRPr="004E51E2">
        <w:rPr>
          <w:rFonts w:ascii="Times New Roman" w:eastAsia="Times New Roman" w:hAnsi="Times New Roman" w:cs="Times New Roman"/>
          <w:sz w:val="24"/>
          <w:szCs w:val="24"/>
        </w:rPr>
        <w:t>palīgpakalpojumiem</w:t>
      </w:r>
      <w:proofErr w:type="spellEnd"/>
      <w:r w:rsidRPr="004E51E2">
        <w:rPr>
          <w:rFonts w:ascii="Times New Roman" w:eastAsia="Times New Roman" w:hAnsi="Times New Roman" w:cs="Times New Roman"/>
          <w:sz w:val="24"/>
          <w:szCs w:val="24"/>
        </w:rPr>
        <w:t>);</w:t>
      </w:r>
    </w:p>
    <w:p w14:paraId="2CC31F23" w14:textId="77777777" w:rsidR="004E51E2" w:rsidRPr="004E51E2" w:rsidRDefault="004E51E2" w:rsidP="004E51E2">
      <w:pPr>
        <w:numPr>
          <w:ilvl w:val="2"/>
          <w:numId w:val="32"/>
        </w:numPr>
        <w:spacing w:after="0" w:line="240" w:lineRule="auto"/>
        <w:ind w:left="1276" w:right="-1" w:hanging="709"/>
        <w:jc w:val="both"/>
        <w:rPr>
          <w:rFonts w:ascii="Times New Roman" w:eastAsia="Times New Roman" w:hAnsi="Times New Roman" w:cs="Times New Roman"/>
          <w:sz w:val="24"/>
          <w:szCs w:val="24"/>
        </w:rPr>
      </w:pPr>
      <w:r w:rsidRPr="004E51E2">
        <w:rPr>
          <w:rFonts w:ascii="Times New Roman" w:eastAsia="Times New Roman" w:hAnsi="Times New Roman" w:cs="Times New Roman"/>
          <w:sz w:val="24"/>
          <w:szCs w:val="24"/>
        </w:rPr>
        <w:t>nodrošināt Līguma izpildi ar nepieciešamajiem resursiem un līdzekļiem;</w:t>
      </w:r>
    </w:p>
    <w:p w14:paraId="548E447A" w14:textId="77777777" w:rsidR="004E51E2" w:rsidRPr="004E51E2" w:rsidRDefault="004E51E2" w:rsidP="004E51E2">
      <w:pPr>
        <w:numPr>
          <w:ilvl w:val="2"/>
          <w:numId w:val="32"/>
        </w:numPr>
        <w:spacing w:after="0" w:line="240" w:lineRule="auto"/>
        <w:ind w:left="1276" w:hanging="709"/>
        <w:contextualSpacing/>
        <w:jc w:val="both"/>
        <w:rPr>
          <w:rFonts w:ascii="Times New Roman" w:eastAsia="Times New Roman" w:hAnsi="Times New Roman" w:cs="Times New Roman"/>
          <w:sz w:val="24"/>
          <w:szCs w:val="24"/>
        </w:rPr>
      </w:pPr>
      <w:r w:rsidRPr="004E51E2">
        <w:rPr>
          <w:rFonts w:ascii="Times New Roman" w:eastAsia="Times New Roman" w:hAnsi="Times New Roman" w:cs="Times New Roman"/>
          <w:sz w:val="24"/>
          <w:szCs w:val="24"/>
        </w:rPr>
        <w:t>pārtraukt dabasgāzes padevi Pasūtītāja norādītajam Gazificētajam objektam pirms Līguma darbības termiņa beigām, pamatojoties uz Pasūtītāja rakstisku paziņojumu, kas iesniegts Piegādātājam vismaz 15 (piecpadsmit) darba dienas iepriekš;</w:t>
      </w:r>
    </w:p>
    <w:p w14:paraId="70E5D016" w14:textId="77777777" w:rsidR="004E51E2" w:rsidRPr="004E51E2" w:rsidRDefault="004E51E2" w:rsidP="004E51E2">
      <w:pPr>
        <w:numPr>
          <w:ilvl w:val="2"/>
          <w:numId w:val="32"/>
        </w:numPr>
        <w:spacing w:after="0" w:line="240" w:lineRule="auto"/>
        <w:ind w:left="1276" w:hanging="709"/>
        <w:contextualSpacing/>
        <w:jc w:val="both"/>
        <w:rPr>
          <w:rFonts w:ascii="Times New Roman" w:eastAsia="Times New Roman" w:hAnsi="Times New Roman" w:cs="Times New Roman"/>
          <w:sz w:val="24"/>
          <w:szCs w:val="24"/>
        </w:rPr>
      </w:pPr>
      <w:r w:rsidRPr="004E51E2">
        <w:rPr>
          <w:rFonts w:ascii="Times New Roman" w:eastAsia="Times New Roman" w:hAnsi="Times New Roman" w:cs="Times New Roman"/>
          <w:sz w:val="24"/>
          <w:szCs w:val="24"/>
        </w:rPr>
        <w:t>ievērot un pildīt citus Latvijas Republikas normatīvajos aktos un Tehniskajās specifikācijās noteiktos pienākumus;</w:t>
      </w:r>
    </w:p>
    <w:p w14:paraId="3B6CDF0B" w14:textId="77777777" w:rsidR="004E51E2" w:rsidRPr="004E51E2" w:rsidRDefault="004E51E2" w:rsidP="004E51E2">
      <w:pPr>
        <w:numPr>
          <w:ilvl w:val="2"/>
          <w:numId w:val="32"/>
        </w:numPr>
        <w:spacing w:after="0" w:line="240" w:lineRule="auto"/>
        <w:ind w:left="1276" w:hanging="709"/>
        <w:contextualSpacing/>
        <w:jc w:val="both"/>
        <w:rPr>
          <w:rFonts w:ascii="Times New Roman" w:eastAsia="Times New Roman" w:hAnsi="Times New Roman" w:cs="Times New Roman"/>
          <w:sz w:val="24"/>
          <w:szCs w:val="24"/>
        </w:rPr>
      </w:pPr>
      <w:r w:rsidRPr="004E51E2">
        <w:rPr>
          <w:rFonts w:ascii="Times New Roman" w:eastAsia="Times New Roman" w:hAnsi="Times New Roman" w:cs="Times New Roman"/>
          <w:sz w:val="24"/>
          <w:szCs w:val="24"/>
        </w:rPr>
        <w:t>nodrošināt, ka Līguma izpildē netiek izmantotas Krievijas Federācijas un Baltkrievijas Republikas izcelsmes preces un pakalpojumi, kā arī pēc Pasūtītāja pieprasījuma Pasūtītāja noteiktajā termiņā iesniegt dokumentus un informāciju, kas apliecina minēto prasību izpildi.</w:t>
      </w:r>
    </w:p>
    <w:p w14:paraId="5AB576FF" w14:textId="77777777" w:rsidR="004E51E2" w:rsidRPr="004E51E2" w:rsidRDefault="004E51E2" w:rsidP="004E51E2">
      <w:pPr>
        <w:numPr>
          <w:ilvl w:val="1"/>
          <w:numId w:val="32"/>
        </w:numPr>
        <w:spacing w:after="0" w:line="240" w:lineRule="auto"/>
        <w:ind w:left="426" w:right="-1" w:hanging="426"/>
        <w:jc w:val="both"/>
        <w:rPr>
          <w:rFonts w:ascii="Times New Roman" w:eastAsia="Times New Roman" w:hAnsi="Times New Roman" w:cs="Times New Roman"/>
          <w:bCs/>
          <w:sz w:val="24"/>
          <w:szCs w:val="24"/>
        </w:rPr>
      </w:pPr>
      <w:bookmarkStart w:id="1554" w:name="_Toc421106370"/>
      <w:r w:rsidRPr="004E51E2">
        <w:rPr>
          <w:rFonts w:ascii="Times New Roman" w:eastAsia="Times New Roman" w:hAnsi="Times New Roman" w:cs="Times New Roman"/>
          <w:bCs/>
          <w:sz w:val="24"/>
          <w:szCs w:val="24"/>
        </w:rPr>
        <w:t>Piegādātāja tiesības:</w:t>
      </w:r>
    </w:p>
    <w:p w14:paraId="7EA2F1D8" w14:textId="77777777" w:rsidR="004E51E2" w:rsidRPr="004E51E2" w:rsidRDefault="004E51E2" w:rsidP="004E51E2">
      <w:pPr>
        <w:widowControl w:val="0"/>
        <w:numPr>
          <w:ilvl w:val="2"/>
          <w:numId w:val="32"/>
        </w:numPr>
        <w:spacing w:after="0" w:line="240" w:lineRule="auto"/>
        <w:ind w:left="1276" w:right="-1" w:hanging="709"/>
        <w:contextualSpacing/>
        <w:jc w:val="both"/>
        <w:rPr>
          <w:rFonts w:ascii="Times New Roman" w:eastAsia="Times New Roman" w:hAnsi="Times New Roman" w:cs="Times New Roman"/>
          <w:sz w:val="24"/>
          <w:szCs w:val="24"/>
        </w:rPr>
      </w:pPr>
      <w:r w:rsidRPr="004E51E2">
        <w:rPr>
          <w:rFonts w:ascii="Times New Roman" w:eastAsia="Times New Roman" w:hAnsi="Times New Roman" w:cs="Times New Roman"/>
          <w:sz w:val="24"/>
          <w:szCs w:val="24"/>
        </w:rPr>
        <w:t>pieprasīt un saņemt Pasūtītāja rīcībā esošo informāciju, kas Piegādātājam un sadales sistēmas operatoram ir nepieciešama Līgumā noteikto saistību izpildei;</w:t>
      </w:r>
    </w:p>
    <w:p w14:paraId="4C24EA2C" w14:textId="77777777" w:rsidR="004E51E2" w:rsidRPr="004E51E2" w:rsidRDefault="004E51E2" w:rsidP="004E51E2">
      <w:pPr>
        <w:widowControl w:val="0"/>
        <w:numPr>
          <w:ilvl w:val="2"/>
          <w:numId w:val="32"/>
        </w:numPr>
        <w:spacing w:after="0" w:line="240" w:lineRule="auto"/>
        <w:ind w:left="1276" w:right="-1" w:hanging="709"/>
        <w:contextualSpacing/>
        <w:jc w:val="both"/>
        <w:rPr>
          <w:rFonts w:ascii="Times New Roman" w:eastAsia="Times New Roman" w:hAnsi="Times New Roman" w:cs="Times New Roman"/>
          <w:sz w:val="24"/>
          <w:szCs w:val="24"/>
        </w:rPr>
      </w:pPr>
      <w:r w:rsidRPr="004E51E2">
        <w:rPr>
          <w:rFonts w:ascii="Times New Roman" w:eastAsia="Times New Roman" w:hAnsi="Times New Roman" w:cs="Times New Roman"/>
          <w:sz w:val="24"/>
          <w:szCs w:val="24"/>
        </w:rPr>
        <w:t xml:space="preserve">ja Piegādātājs savlaicīgi nesaņem </w:t>
      </w:r>
      <w:proofErr w:type="spellStart"/>
      <w:r w:rsidRPr="004E51E2">
        <w:rPr>
          <w:rFonts w:ascii="Times New Roman" w:eastAsia="Times New Roman" w:hAnsi="Times New Roman" w:cs="Times New Roman"/>
          <w:sz w:val="24"/>
          <w:szCs w:val="24"/>
        </w:rPr>
        <w:t>komercuzskaites</w:t>
      </w:r>
      <w:proofErr w:type="spellEnd"/>
      <w:r w:rsidRPr="004E51E2">
        <w:rPr>
          <w:rFonts w:ascii="Times New Roman" w:eastAsia="Times New Roman" w:hAnsi="Times New Roman" w:cs="Times New Roman"/>
          <w:sz w:val="24"/>
          <w:szCs w:val="24"/>
        </w:rPr>
        <w:t xml:space="preserve"> mēraparātu rādījumus, tam ir tiesības izrakstīt rēķinu pēc visu iepriekšējo mēnešu, taču ne vairāk kā pēdējo 12 (divpadsmit) mēnešu, vidējā patēriņa;</w:t>
      </w:r>
    </w:p>
    <w:p w14:paraId="3F3879D1" w14:textId="77777777" w:rsidR="004E51E2" w:rsidRPr="004E51E2" w:rsidRDefault="004E51E2" w:rsidP="004E51E2">
      <w:pPr>
        <w:numPr>
          <w:ilvl w:val="2"/>
          <w:numId w:val="32"/>
        </w:numPr>
        <w:spacing w:after="0" w:line="240" w:lineRule="auto"/>
        <w:ind w:left="1276" w:hanging="709"/>
        <w:contextualSpacing/>
        <w:jc w:val="both"/>
        <w:rPr>
          <w:rFonts w:ascii="Times New Roman" w:eastAsia="Times New Roman" w:hAnsi="Times New Roman" w:cs="Times New Roman"/>
          <w:sz w:val="24"/>
          <w:szCs w:val="24"/>
        </w:rPr>
      </w:pPr>
      <w:r w:rsidRPr="004E51E2">
        <w:rPr>
          <w:rFonts w:ascii="Times New Roman" w:eastAsia="Times New Roman" w:hAnsi="Times New Roman" w:cs="Times New Roman"/>
          <w:sz w:val="24"/>
          <w:szCs w:val="24"/>
        </w:rPr>
        <w:t>normatīvajos aktos noteiktajos gadījumos un kārtībā lūgt sistēmas operatoram pārtraukt dabasgāzes piegādi Gazificētajā objektā;</w:t>
      </w:r>
    </w:p>
    <w:p w14:paraId="74A62CFA" w14:textId="77777777" w:rsidR="004E51E2" w:rsidRPr="004E51E2" w:rsidRDefault="004E51E2" w:rsidP="004E51E2">
      <w:pPr>
        <w:numPr>
          <w:ilvl w:val="2"/>
          <w:numId w:val="32"/>
        </w:numPr>
        <w:spacing w:after="0" w:line="240" w:lineRule="auto"/>
        <w:ind w:left="1276" w:hanging="709"/>
        <w:contextualSpacing/>
        <w:jc w:val="both"/>
        <w:rPr>
          <w:rFonts w:ascii="Times New Roman" w:eastAsia="Times New Roman" w:hAnsi="Times New Roman" w:cs="Times New Roman"/>
          <w:sz w:val="24"/>
          <w:szCs w:val="24"/>
        </w:rPr>
      </w:pPr>
      <w:r w:rsidRPr="004E51E2">
        <w:rPr>
          <w:rFonts w:ascii="Times New Roman" w:eastAsia="Times New Roman" w:hAnsi="Times New Roman" w:cs="Times New Roman"/>
          <w:sz w:val="24"/>
          <w:szCs w:val="24"/>
        </w:rPr>
        <w:t xml:space="preserve">saņemt samaksu par Pasūtītāja faktiski patērēto dabasgāzi, saņemtajiem sistēmas pakalpojumiem (t.sk. saistītiem to </w:t>
      </w:r>
      <w:proofErr w:type="spellStart"/>
      <w:r w:rsidRPr="004E51E2">
        <w:rPr>
          <w:rFonts w:ascii="Times New Roman" w:eastAsia="Times New Roman" w:hAnsi="Times New Roman" w:cs="Times New Roman"/>
          <w:sz w:val="24"/>
          <w:szCs w:val="24"/>
        </w:rPr>
        <w:t>palīgpakalpojumiem</w:t>
      </w:r>
      <w:proofErr w:type="spellEnd"/>
      <w:r w:rsidRPr="004E51E2">
        <w:rPr>
          <w:rFonts w:ascii="Times New Roman" w:eastAsia="Times New Roman" w:hAnsi="Times New Roman" w:cs="Times New Roman"/>
          <w:sz w:val="24"/>
          <w:szCs w:val="24"/>
        </w:rPr>
        <w:t>);</w:t>
      </w:r>
    </w:p>
    <w:p w14:paraId="26185BCC" w14:textId="77777777" w:rsidR="004E51E2" w:rsidRPr="004E51E2" w:rsidRDefault="004E51E2" w:rsidP="004E51E2">
      <w:pPr>
        <w:widowControl w:val="0"/>
        <w:numPr>
          <w:ilvl w:val="2"/>
          <w:numId w:val="32"/>
        </w:numPr>
        <w:spacing w:after="0" w:line="240" w:lineRule="auto"/>
        <w:ind w:left="1276" w:right="-1" w:hanging="709"/>
        <w:contextualSpacing/>
        <w:jc w:val="both"/>
        <w:rPr>
          <w:rFonts w:ascii="Times New Roman" w:eastAsia="Times New Roman" w:hAnsi="Times New Roman" w:cs="Times New Roman"/>
          <w:sz w:val="24"/>
          <w:szCs w:val="24"/>
        </w:rPr>
      </w:pPr>
      <w:r w:rsidRPr="004E51E2">
        <w:rPr>
          <w:rFonts w:ascii="Times New Roman" w:eastAsia="Times New Roman" w:hAnsi="Times New Roman" w:cs="Times New Roman"/>
          <w:sz w:val="24"/>
          <w:szCs w:val="24"/>
        </w:rPr>
        <w:t>no summām, kas saņemtas no Pasūtītāja rēķinu apmaksai, pirms to ieskaitīšanas kārtējā maksājuma veikšanai Piegādātājs vispirms var dzēst nokavējuma procentus (ja tādi ir) un parādu par saņemto dabasgāzi (ja tāds ir);</w:t>
      </w:r>
    </w:p>
    <w:p w14:paraId="0F866705" w14:textId="77777777" w:rsidR="004E51E2" w:rsidRPr="004E51E2" w:rsidRDefault="004E51E2" w:rsidP="004E51E2">
      <w:pPr>
        <w:widowControl w:val="0"/>
        <w:numPr>
          <w:ilvl w:val="2"/>
          <w:numId w:val="32"/>
        </w:numPr>
        <w:spacing w:after="0" w:line="240" w:lineRule="auto"/>
        <w:ind w:left="1276" w:right="-1" w:hanging="709"/>
        <w:contextualSpacing/>
        <w:jc w:val="both"/>
        <w:rPr>
          <w:rFonts w:ascii="Times New Roman" w:eastAsia="Times New Roman" w:hAnsi="Times New Roman" w:cs="Times New Roman"/>
          <w:sz w:val="24"/>
          <w:szCs w:val="24"/>
        </w:rPr>
      </w:pPr>
      <w:r w:rsidRPr="004E51E2">
        <w:rPr>
          <w:rFonts w:ascii="Times New Roman" w:eastAsia="Times New Roman" w:hAnsi="Times New Roman" w:cs="Times New Roman"/>
          <w:sz w:val="24"/>
          <w:szCs w:val="24"/>
        </w:rPr>
        <w:t>pieprasīt Pasūtītājam iesniegt dokumentus, kas apliecina gazificētā objekta īpašuma, lietošanas vai valdījuma tiesības. Ja Pasūtītājs sniedz nepatiesu informāciju par īpašuma, lietošanas vai valdījuma tiesībām uz Gazificēto objektu, tas sedz visus zaudējumus, kas nodarīti šādas informācijas rezultātā;</w:t>
      </w:r>
    </w:p>
    <w:p w14:paraId="322AF05A" w14:textId="77777777" w:rsidR="004E51E2" w:rsidRPr="004E51E2" w:rsidRDefault="004E51E2" w:rsidP="004E51E2">
      <w:pPr>
        <w:widowControl w:val="0"/>
        <w:numPr>
          <w:ilvl w:val="2"/>
          <w:numId w:val="32"/>
        </w:numPr>
        <w:spacing w:after="0" w:line="240" w:lineRule="auto"/>
        <w:ind w:left="1276" w:right="-1" w:hanging="709"/>
        <w:contextualSpacing/>
        <w:jc w:val="both"/>
        <w:rPr>
          <w:rFonts w:ascii="Times New Roman" w:eastAsia="Times New Roman" w:hAnsi="Times New Roman" w:cs="Times New Roman"/>
          <w:sz w:val="24"/>
          <w:szCs w:val="24"/>
        </w:rPr>
      </w:pPr>
      <w:r w:rsidRPr="004E51E2">
        <w:rPr>
          <w:rFonts w:ascii="Times New Roman" w:eastAsia="Times New Roman" w:hAnsi="Times New Roman" w:cs="Times New Roman"/>
          <w:sz w:val="24"/>
          <w:szCs w:val="24"/>
        </w:rPr>
        <w:t>pārtraukt dabasgāzes padevi Pasūtītāja Gazificētajam objektam sakarā ar plānotu dabasgāzes apgādes sistēmu atvienošanu, ne vēlāk kā 5 (piecas) darba dienas iepriekš nosūtot paziņojumu uz Pasūtītāja kontaktpersonas elektroniskā pasta adresi;</w:t>
      </w:r>
    </w:p>
    <w:p w14:paraId="345375C0" w14:textId="77777777" w:rsidR="004E51E2" w:rsidRPr="004E51E2" w:rsidRDefault="004E51E2" w:rsidP="004E51E2">
      <w:pPr>
        <w:widowControl w:val="0"/>
        <w:numPr>
          <w:ilvl w:val="2"/>
          <w:numId w:val="32"/>
        </w:numPr>
        <w:spacing w:after="0" w:line="240" w:lineRule="auto"/>
        <w:ind w:left="1276" w:right="-1" w:hanging="709"/>
        <w:contextualSpacing/>
        <w:jc w:val="both"/>
        <w:rPr>
          <w:rFonts w:ascii="Times New Roman" w:eastAsia="Times New Roman" w:hAnsi="Times New Roman" w:cs="Times New Roman"/>
          <w:sz w:val="24"/>
          <w:szCs w:val="24"/>
        </w:rPr>
      </w:pPr>
      <w:r w:rsidRPr="004E51E2">
        <w:rPr>
          <w:rFonts w:ascii="Times New Roman" w:eastAsia="Times New Roman" w:hAnsi="Times New Roman" w:cs="Times New Roman"/>
          <w:sz w:val="24"/>
          <w:szCs w:val="24"/>
        </w:rPr>
        <w:t>izmantot citas Latvijas Republikas normatīvajos aktos Piegādātājam paredzētās tiesības.</w:t>
      </w:r>
    </w:p>
    <w:p w14:paraId="00D9246A" w14:textId="77777777" w:rsidR="004E51E2" w:rsidRPr="004E51E2" w:rsidRDefault="004E51E2" w:rsidP="004E51E2">
      <w:pPr>
        <w:widowControl w:val="0"/>
        <w:spacing w:after="0" w:line="240" w:lineRule="auto"/>
        <w:ind w:left="1276" w:right="-1" w:hanging="709"/>
        <w:contextualSpacing/>
        <w:jc w:val="both"/>
        <w:rPr>
          <w:rFonts w:ascii="Times New Roman" w:eastAsia="Times New Roman" w:hAnsi="Times New Roman" w:cs="Times New Roman"/>
          <w:sz w:val="24"/>
          <w:szCs w:val="24"/>
        </w:rPr>
      </w:pPr>
    </w:p>
    <w:p w14:paraId="2556ABEF" w14:textId="77777777" w:rsidR="004E51E2" w:rsidRPr="004E51E2" w:rsidRDefault="004E51E2" w:rsidP="004E51E2">
      <w:pPr>
        <w:numPr>
          <w:ilvl w:val="0"/>
          <w:numId w:val="32"/>
        </w:numPr>
        <w:spacing w:after="120" w:line="240" w:lineRule="auto"/>
        <w:ind w:left="284" w:hanging="284"/>
        <w:jc w:val="center"/>
        <w:rPr>
          <w:rFonts w:ascii="Times New Roman" w:eastAsia="Times New Roman" w:hAnsi="Times New Roman" w:cs="Times New Roman"/>
          <w:b/>
          <w:noProof/>
          <w:sz w:val="24"/>
          <w:szCs w:val="24"/>
          <w:lang w:eastAsia="lv-LV"/>
        </w:rPr>
      </w:pPr>
      <w:r w:rsidRPr="004E51E2">
        <w:rPr>
          <w:rFonts w:ascii="Times New Roman" w:eastAsia="Times New Roman" w:hAnsi="Times New Roman" w:cs="Times New Roman"/>
          <w:b/>
          <w:noProof/>
          <w:sz w:val="24"/>
          <w:szCs w:val="24"/>
          <w:lang w:eastAsia="lv-LV"/>
        </w:rPr>
        <w:t>Pasūtītāja saistības</w:t>
      </w:r>
    </w:p>
    <w:p w14:paraId="090EB6DC" w14:textId="77777777" w:rsidR="004E51E2" w:rsidRPr="004E51E2" w:rsidRDefault="004E51E2" w:rsidP="004E51E2">
      <w:pPr>
        <w:numPr>
          <w:ilvl w:val="1"/>
          <w:numId w:val="32"/>
        </w:numPr>
        <w:overflowPunct w:val="0"/>
        <w:autoSpaceDE w:val="0"/>
        <w:autoSpaceDN w:val="0"/>
        <w:adjustRightInd w:val="0"/>
        <w:spacing w:after="0" w:line="240" w:lineRule="auto"/>
        <w:ind w:left="567" w:right="-1" w:hanging="567"/>
        <w:contextualSpacing/>
        <w:jc w:val="both"/>
        <w:rPr>
          <w:rFonts w:ascii="Times New Roman" w:eastAsia="Times New Roman" w:hAnsi="Times New Roman" w:cs="Times New Roman"/>
          <w:iCs/>
          <w:sz w:val="24"/>
          <w:szCs w:val="24"/>
        </w:rPr>
      </w:pPr>
      <w:r w:rsidRPr="004E51E2">
        <w:rPr>
          <w:rFonts w:ascii="Times New Roman" w:eastAsia="Times New Roman" w:hAnsi="Times New Roman" w:cs="Times New Roman"/>
          <w:iCs/>
          <w:sz w:val="24"/>
          <w:szCs w:val="24"/>
        </w:rPr>
        <w:t>Pasūtītājs apņemas:</w:t>
      </w:r>
    </w:p>
    <w:p w14:paraId="1489DC65" w14:textId="77777777" w:rsidR="004E51E2" w:rsidRPr="004E51E2" w:rsidRDefault="004E51E2" w:rsidP="004E51E2">
      <w:pPr>
        <w:numPr>
          <w:ilvl w:val="2"/>
          <w:numId w:val="32"/>
        </w:numPr>
        <w:spacing w:after="0" w:line="240" w:lineRule="auto"/>
        <w:ind w:left="1276" w:hanging="709"/>
        <w:contextualSpacing/>
        <w:jc w:val="both"/>
        <w:rPr>
          <w:rFonts w:ascii="Times New Roman" w:eastAsia="Times New Roman" w:hAnsi="Times New Roman" w:cs="Times New Roman"/>
          <w:sz w:val="24"/>
          <w:szCs w:val="24"/>
        </w:rPr>
      </w:pPr>
      <w:r w:rsidRPr="004E51E2">
        <w:rPr>
          <w:rFonts w:ascii="Times New Roman" w:eastAsia="Times New Roman" w:hAnsi="Times New Roman" w:cs="Times New Roman"/>
          <w:sz w:val="24"/>
          <w:szCs w:val="24"/>
        </w:rPr>
        <w:t xml:space="preserve">samaksāt Piegādātājam par Pasūtītāja faktiski patērēto dabasgāzi, saņemtajiem sistēmas pakalpojumiem (t.sk. saistītajiem to </w:t>
      </w:r>
      <w:proofErr w:type="spellStart"/>
      <w:r w:rsidRPr="004E51E2">
        <w:rPr>
          <w:rFonts w:ascii="Times New Roman" w:eastAsia="Times New Roman" w:hAnsi="Times New Roman" w:cs="Times New Roman"/>
          <w:sz w:val="24"/>
          <w:szCs w:val="24"/>
        </w:rPr>
        <w:t>palīgpakalpojumiem</w:t>
      </w:r>
      <w:proofErr w:type="spellEnd"/>
      <w:r w:rsidRPr="004E51E2">
        <w:rPr>
          <w:rFonts w:ascii="Times New Roman" w:eastAsia="Times New Roman" w:hAnsi="Times New Roman" w:cs="Times New Roman"/>
          <w:sz w:val="24"/>
          <w:szCs w:val="24"/>
        </w:rPr>
        <w:t>) Līgumā noteiktajā kārtībā un termiņā;</w:t>
      </w:r>
    </w:p>
    <w:p w14:paraId="07D8CEF2" w14:textId="77777777" w:rsidR="004E51E2" w:rsidRPr="004E51E2" w:rsidRDefault="004E51E2" w:rsidP="004E51E2">
      <w:pPr>
        <w:numPr>
          <w:ilvl w:val="2"/>
          <w:numId w:val="32"/>
        </w:numPr>
        <w:overflowPunct w:val="0"/>
        <w:autoSpaceDE w:val="0"/>
        <w:autoSpaceDN w:val="0"/>
        <w:adjustRightInd w:val="0"/>
        <w:spacing w:after="0" w:line="240" w:lineRule="auto"/>
        <w:ind w:left="1276" w:right="-1" w:hanging="709"/>
        <w:contextualSpacing/>
        <w:jc w:val="both"/>
        <w:textAlignment w:val="baseline"/>
        <w:rPr>
          <w:rFonts w:ascii="Times New Roman" w:eastAsia="Times New Roman" w:hAnsi="Times New Roman" w:cs="Times New Roman"/>
          <w:sz w:val="24"/>
          <w:szCs w:val="24"/>
        </w:rPr>
      </w:pPr>
      <w:r w:rsidRPr="004E51E2">
        <w:rPr>
          <w:rFonts w:ascii="Times New Roman" w:eastAsia="Times New Roman" w:hAnsi="Times New Roman" w:cs="Times New Roman"/>
          <w:sz w:val="24"/>
          <w:szCs w:val="24"/>
        </w:rPr>
        <w:lastRenderedPageBreak/>
        <w:t>nekavējoties sazināties ar Piegādātāju, ja līdz mēneša 10. (desmitajam) datumam nav saņemts rēķins par iepriekšējā mēnesī saņemto dabasgāzi un sistēmas pakalpojumiem;</w:t>
      </w:r>
    </w:p>
    <w:p w14:paraId="2387D73F" w14:textId="77777777" w:rsidR="004E51E2" w:rsidRPr="004E51E2" w:rsidRDefault="004E51E2" w:rsidP="004E51E2">
      <w:pPr>
        <w:numPr>
          <w:ilvl w:val="2"/>
          <w:numId w:val="32"/>
        </w:numPr>
        <w:overflowPunct w:val="0"/>
        <w:autoSpaceDE w:val="0"/>
        <w:autoSpaceDN w:val="0"/>
        <w:adjustRightInd w:val="0"/>
        <w:spacing w:after="0" w:line="240" w:lineRule="auto"/>
        <w:ind w:left="1276" w:right="-1" w:hanging="709"/>
        <w:contextualSpacing/>
        <w:jc w:val="both"/>
        <w:textAlignment w:val="baseline"/>
        <w:rPr>
          <w:rFonts w:ascii="Times New Roman" w:eastAsia="Times New Roman" w:hAnsi="Times New Roman" w:cs="Times New Roman"/>
          <w:sz w:val="24"/>
          <w:szCs w:val="24"/>
        </w:rPr>
      </w:pPr>
      <w:r w:rsidRPr="004E51E2">
        <w:rPr>
          <w:rFonts w:ascii="Times New Roman" w:eastAsia="Times New Roman" w:hAnsi="Times New Roman" w:cs="Times New Roman"/>
          <w:sz w:val="24"/>
          <w:szCs w:val="24"/>
        </w:rPr>
        <w:t xml:space="preserve">sniegt patiesu informāciju par </w:t>
      </w:r>
      <w:proofErr w:type="spellStart"/>
      <w:r w:rsidRPr="004E51E2">
        <w:rPr>
          <w:rFonts w:ascii="Times New Roman" w:eastAsia="Times New Roman" w:hAnsi="Times New Roman" w:cs="Times New Roman"/>
          <w:sz w:val="24"/>
          <w:szCs w:val="24"/>
        </w:rPr>
        <w:t>komercuzskaites</w:t>
      </w:r>
      <w:proofErr w:type="spellEnd"/>
      <w:r w:rsidRPr="004E51E2">
        <w:rPr>
          <w:rFonts w:ascii="Times New Roman" w:eastAsia="Times New Roman" w:hAnsi="Times New Roman" w:cs="Times New Roman"/>
          <w:sz w:val="24"/>
          <w:szCs w:val="24"/>
        </w:rPr>
        <w:t xml:space="preserve"> mēraparāta rādījumiem;</w:t>
      </w:r>
    </w:p>
    <w:p w14:paraId="2D5945FF" w14:textId="77777777" w:rsidR="004E51E2" w:rsidRPr="004E51E2" w:rsidRDefault="004E51E2" w:rsidP="004E51E2">
      <w:pPr>
        <w:numPr>
          <w:ilvl w:val="2"/>
          <w:numId w:val="32"/>
        </w:numPr>
        <w:overflowPunct w:val="0"/>
        <w:autoSpaceDE w:val="0"/>
        <w:autoSpaceDN w:val="0"/>
        <w:adjustRightInd w:val="0"/>
        <w:spacing w:after="0" w:line="240" w:lineRule="auto"/>
        <w:ind w:left="1276" w:right="-1" w:hanging="709"/>
        <w:contextualSpacing/>
        <w:jc w:val="both"/>
        <w:textAlignment w:val="baseline"/>
        <w:rPr>
          <w:rFonts w:ascii="Times New Roman" w:eastAsia="Times New Roman" w:hAnsi="Times New Roman" w:cs="Times New Roman"/>
          <w:sz w:val="24"/>
          <w:szCs w:val="24"/>
        </w:rPr>
      </w:pPr>
      <w:r w:rsidRPr="004E51E2">
        <w:rPr>
          <w:rFonts w:ascii="Times New Roman" w:eastAsia="Times New Roman" w:hAnsi="Times New Roman" w:cs="Times New Roman"/>
          <w:sz w:val="24"/>
          <w:szCs w:val="24"/>
        </w:rPr>
        <w:t>nekavējoties, bet ne vēlāk kā attiecīgās dienas laikā, kurā konstatēta neatbilstošas kvalitātes dabasgāzes saņemšana, informēt par to sadales sistēmas operatoru vai Piegādātāju;</w:t>
      </w:r>
    </w:p>
    <w:p w14:paraId="54DF0903" w14:textId="77777777" w:rsidR="004E51E2" w:rsidRPr="004E51E2" w:rsidRDefault="004E51E2" w:rsidP="004E51E2">
      <w:pPr>
        <w:numPr>
          <w:ilvl w:val="2"/>
          <w:numId w:val="32"/>
        </w:numPr>
        <w:overflowPunct w:val="0"/>
        <w:autoSpaceDE w:val="0"/>
        <w:autoSpaceDN w:val="0"/>
        <w:adjustRightInd w:val="0"/>
        <w:spacing w:after="0" w:line="240" w:lineRule="auto"/>
        <w:ind w:left="1276" w:right="-1" w:hanging="709"/>
        <w:contextualSpacing/>
        <w:jc w:val="both"/>
        <w:textAlignment w:val="baseline"/>
        <w:rPr>
          <w:rFonts w:ascii="Times New Roman" w:eastAsia="Times New Roman" w:hAnsi="Times New Roman" w:cs="Times New Roman"/>
          <w:sz w:val="24"/>
          <w:szCs w:val="24"/>
        </w:rPr>
      </w:pPr>
      <w:r w:rsidRPr="004E51E2">
        <w:rPr>
          <w:rFonts w:ascii="Times New Roman" w:eastAsia="Times New Roman" w:hAnsi="Times New Roman" w:cs="Times New Roman"/>
          <w:sz w:val="24"/>
          <w:szCs w:val="24"/>
        </w:rPr>
        <w:t>ievērot Pasūtītāja Gazificētajiem objektiem noteikto atļauto maksimālo slodzi;</w:t>
      </w:r>
    </w:p>
    <w:p w14:paraId="0B699138" w14:textId="77777777" w:rsidR="004E51E2" w:rsidRPr="004E51E2" w:rsidRDefault="004E51E2" w:rsidP="004E51E2">
      <w:pPr>
        <w:numPr>
          <w:ilvl w:val="2"/>
          <w:numId w:val="32"/>
        </w:numPr>
        <w:overflowPunct w:val="0"/>
        <w:autoSpaceDE w:val="0"/>
        <w:autoSpaceDN w:val="0"/>
        <w:adjustRightInd w:val="0"/>
        <w:spacing w:after="0" w:line="240" w:lineRule="auto"/>
        <w:ind w:left="1276" w:right="-1" w:hanging="709"/>
        <w:contextualSpacing/>
        <w:jc w:val="both"/>
        <w:textAlignment w:val="baseline"/>
        <w:rPr>
          <w:rFonts w:ascii="Times New Roman" w:eastAsia="Times New Roman" w:hAnsi="Times New Roman" w:cs="Times New Roman"/>
          <w:sz w:val="24"/>
          <w:szCs w:val="24"/>
        </w:rPr>
      </w:pPr>
      <w:r w:rsidRPr="004E51E2">
        <w:rPr>
          <w:rFonts w:ascii="Times New Roman" w:eastAsia="Times New Roman" w:hAnsi="Times New Roman" w:cs="Times New Roman"/>
          <w:sz w:val="24"/>
          <w:szCs w:val="24"/>
        </w:rPr>
        <w:t>sniegt Piegādātajam pieprasīto informāciju, lai Piegādātājs varētu netraucēti pildīt tam normatīvajos aktos un Līgumā noteiktos pienākumus un īstenot paredzētās tiesības;</w:t>
      </w:r>
    </w:p>
    <w:p w14:paraId="6BF4DA52" w14:textId="77777777" w:rsidR="004E51E2" w:rsidRPr="004E51E2" w:rsidRDefault="004E51E2" w:rsidP="004E51E2">
      <w:pPr>
        <w:numPr>
          <w:ilvl w:val="2"/>
          <w:numId w:val="32"/>
        </w:numPr>
        <w:overflowPunct w:val="0"/>
        <w:autoSpaceDE w:val="0"/>
        <w:autoSpaceDN w:val="0"/>
        <w:adjustRightInd w:val="0"/>
        <w:spacing w:after="0" w:line="240" w:lineRule="auto"/>
        <w:ind w:left="1276" w:right="-1" w:hanging="709"/>
        <w:contextualSpacing/>
        <w:jc w:val="both"/>
        <w:textAlignment w:val="baseline"/>
        <w:rPr>
          <w:rFonts w:ascii="Times New Roman" w:eastAsia="Times New Roman" w:hAnsi="Times New Roman" w:cs="Times New Roman"/>
          <w:sz w:val="24"/>
          <w:szCs w:val="24"/>
        </w:rPr>
      </w:pPr>
      <w:r w:rsidRPr="004E51E2">
        <w:rPr>
          <w:rFonts w:ascii="Times New Roman" w:eastAsia="Times New Roman" w:hAnsi="Times New Roman" w:cs="Times New Roman"/>
          <w:sz w:val="24"/>
          <w:szCs w:val="24"/>
        </w:rPr>
        <w:t xml:space="preserve">nodrošināt uzstādīto </w:t>
      </w:r>
      <w:proofErr w:type="spellStart"/>
      <w:r w:rsidRPr="004E51E2">
        <w:rPr>
          <w:rFonts w:ascii="Times New Roman" w:eastAsia="Times New Roman" w:hAnsi="Times New Roman" w:cs="Times New Roman"/>
          <w:sz w:val="24"/>
          <w:szCs w:val="24"/>
        </w:rPr>
        <w:t>komercuzskaites</w:t>
      </w:r>
      <w:proofErr w:type="spellEnd"/>
      <w:r w:rsidRPr="004E51E2">
        <w:rPr>
          <w:rFonts w:ascii="Times New Roman" w:eastAsia="Times New Roman" w:hAnsi="Times New Roman" w:cs="Times New Roman"/>
          <w:sz w:val="24"/>
          <w:szCs w:val="24"/>
        </w:rPr>
        <w:t xml:space="preserve"> mēraparātu un plombu saglabāšanu;</w:t>
      </w:r>
    </w:p>
    <w:p w14:paraId="2B6878D9" w14:textId="77777777" w:rsidR="004E51E2" w:rsidRPr="004E51E2" w:rsidRDefault="004E51E2" w:rsidP="004E51E2">
      <w:pPr>
        <w:numPr>
          <w:ilvl w:val="2"/>
          <w:numId w:val="32"/>
        </w:numPr>
        <w:overflowPunct w:val="0"/>
        <w:autoSpaceDE w:val="0"/>
        <w:autoSpaceDN w:val="0"/>
        <w:adjustRightInd w:val="0"/>
        <w:spacing w:after="0" w:line="240" w:lineRule="auto"/>
        <w:ind w:left="1276" w:right="-1" w:hanging="709"/>
        <w:contextualSpacing/>
        <w:jc w:val="both"/>
        <w:textAlignment w:val="baseline"/>
        <w:rPr>
          <w:rFonts w:ascii="Times New Roman" w:eastAsia="Times New Roman" w:hAnsi="Times New Roman" w:cs="Times New Roman"/>
          <w:sz w:val="24"/>
          <w:szCs w:val="24"/>
        </w:rPr>
      </w:pPr>
      <w:r w:rsidRPr="004E51E2">
        <w:rPr>
          <w:rFonts w:ascii="Times New Roman" w:eastAsia="Times New Roman" w:hAnsi="Times New Roman" w:cs="Times New Roman"/>
          <w:sz w:val="24"/>
          <w:szCs w:val="24"/>
        </w:rPr>
        <w:t xml:space="preserve">nekavējoties, bet ne vēlāk kā 24 (divdesmit četru) stundu laikā ziņot sadales sistēmas operatoram par konstatētajiem </w:t>
      </w:r>
      <w:proofErr w:type="spellStart"/>
      <w:r w:rsidRPr="004E51E2">
        <w:rPr>
          <w:rFonts w:ascii="Times New Roman" w:eastAsia="Times New Roman" w:hAnsi="Times New Roman" w:cs="Times New Roman"/>
          <w:sz w:val="24"/>
          <w:szCs w:val="24"/>
        </w:rPr>
        <w:t>komercuzskaites</w:t>
      </w:r>
      <w:proofErr w:type="spellEnd"/>
      <w:r w:rsidRPr="004E51E2">
        <w:rPr>
          <w:rFonts w:ascii="Times New Roman" w:eastAsia="Times New Roman" w:hAnsi="Times New Roman" w:cs="Times New Roman"/>
          <w:sz w:val="24"/>
          <w:szCs w:val="24"/>
        </w:rPr>
        <w:t xml:space="preserve"> mēraparātu vai plombu bojājumiem.</w:t>
      </w:r>
    </w:p>
    <w:p w14:paraId="61F0D673" w14:textId="77777777" w:rsidR="004E51E2" w:rsidRPr="004E51E2" w:rsidRDefault="004E51E2" w:rsidP="004E51E2">
      <w:pPr>
        <w:numPr>
          <w:ilvl w:val="1"/>
          <w:numId w:val="32"/>
        </w:numPr>
        <w:overflowPunct w:val="0"/>
        <w:autoSpaceDE w:val="0"/>
        <w:autoSpaceDN w:val="0"/>
        <w:adjustRightInd w:val="0"/>
        <w:spacing w:after="0" w:line="240" w:lineRule="auto"/>
        <w:ind w:left="567" w:right="-1" w:hanging="567"/>
        <w:jc w:val="both"/>
        <w:textAlignment w:val="baseline"/>
        <w:rPr>
          <w:rFonts w:ascii="Times New Roman" w:eastAsia="Times New Roman" w:hAnsi="Times New Roman" w:cs="Times New Roman"/>
          <w:sz w:val="24"/>
          <w:szCs w:val="24"/>
        </w:rPr>
      </w:pPr>
      <w:r w:rsidRPr="004E51E2">
        <w:rPr>
          <w:rFonts w:ascii="Times New Roman" w:eastAsia="Times New Roman" w:hAnsi="Times New Roman" w:cs="Times New Roman"/>
          <w:sz w:val="24"/>
          <w:szCs w:val="24"/>
        </w:rPr>
        <w:t>Pasūtītājam ir tiesības:</w:t>
      </w:r>
    </w:p>
    <w:p w14:paraId="6F5FEDC4" w14:textId="77777777" w:rsidR="004E51E2" w:rsidRPr="004E51E2" w:rsidRDefault="004E51E2" w:rsidP="004E51E2">
      <w:pPr>
        <w:widowControl w:val="0"/>
        <w:numPr>
          <w:ilvl w:val="2"/>
          <w:numId w:val="32"/>
        </w:numPr>
        <w:overflowPunct w:val="0"/>
        <w:autoSpaceDE w:val="0"/>
        <w:autoSpaceDN w:val="0"/>
        <w:adjustRightInd w:val="0"/>
        <w:spacing w:after="0" w:line="240" w:lineRule="auto"/>
        <w:ind w:left="1276" w:right="57" w:hanging="709"/>
        <w:contextualSpacing/>
        <w:jc w:val="both"/>
        <w:textAlignment w:val="baseline"/>
        <w:rPr>
          <w:rFonts w:ascii="Times New Roman" w:eastAsia="Times New Roman" w:hAnsi="Times New Roman" w:cs="Times New Roman"/>
          <w:color w:val="000000"/>
          <w:sz w:val="24"/>
          <w:szCs w:val="24"/>
          <w:lang w:eastAsia="lv-LV"/>
        </w:rPr>
      </w:pPr>
      <w:r w:rsidRPr="004E51E2">
        <w:rPr>
          <w:rFonts w:ascii="Times New Roman" w:eastAsia="Times New Roman" w:hAnsi="Times New Roman" w:cs="Times New Roman"/>
          <w:color w:val="000000"/>
          <w:sz w:val="24"/>
          <w:szCs w:val="24"/>
          <w:lang w:eastAsia="lv-LV"/>
        </w:rPr>
        <w:t>dot Piegādātājam saistošus norādījumus par Līguma izpildi, ciktāl tas nemaina Līguma priekšmetu;</w:t>
      </w:r>
    </w:p>
    <w:p w14:paraId="4E3158EF" w14:textId="77777777" w:rsidR="004E51E2" w:rsidRPr="004E51E2" w:rsidRDefault="004E51E2" w:rsidP="004E51E2">
      <w:pPr>
        <w:widowControl w:val="0"/>
        <w:numPr>
          <w:ilvl w:val="2"/>
          <w:numId w:val="32"/>
        </w:numPr>
        <w:overflowPunct w:val="0"/>
        <w:autoSpaceDE w:val="0"/>
        <w:autoSpaceDN w:val="0"/>
        <w:adjustRightInd w:val="0"/>
        <w:spacing w:after="0" w:line="240" w:lineRule="auto"/>
        <w:ind w:left="1276" w:right="57" w:hanging="709"/>
        <w:contextualSpacing/>
        <w:jc w:val="both"/>
        <w:textAlignment w:val="baseline"/>
        <w:rPr>
          <w:rFonts w:ascii="Times New Roman" w:eastAsia="Times New Roman" w:hAnsi="Times New Roman" w:cs="Times New Roman"/>
          <w:color w:val="000000"/>
          <w:sz w:val="24"/>
          <w:szCs w:val="24"/>
          <w:lang w:eastAsia="lv-LV"/>
        </w:rPr>
      </w:pPr>
      <w:r w:rsidRPr="004E51E2">
        <w:rPr>
          <w:rFonts w:ascii="Times New Roman" w:eastAsia="Times New Roman" w:hAnsi="Times New Roman" w:cs="Times New Roman"/>
          <w:color w:val="000000"/>
          <w:sz w:val="24"/>
          <w:szCs w:val="24"/>
          <w:lang w:eastAsia="lv-LV"/>
        </w:rPr>
        <w:t>iepirkt tādu dabasgāzes apjomu (daudzumu), kāds nepieciešams tā darbības nodrošināšanai, un samazināt vai palielināt Tehniskā specifikācijā norādīto apjomu (Tehniskajās specifikācijās norādītie dabasgāzes apjomi ir uzskatāmi par prognozējamiem gada apjomiem visā Līguma darbības laikā), un Piegādātājam šajā sakarā nav tiesību pieprasīt, lai Pasūtītājs Līguma darbības laikā nopirktu un apmaksātu dabasgāzi Tehniskajās specifikācijās minētajā piegādes apjomā (daudzumā), t.sk. nemaksājot līgumsodu, neatlīdzinot zaudējumus un nepiemērojot paaugstinātus tarifus;</w:t>
      </w:r>
    </w:p>
    <w:p w14:paraId="562DB5D8" w14:textId="77777777" w:rsidR="004E51E2" w:rsidRPr="004E51E2" w:rsidRDefault="004E51E2" w:rsidP="004E51E2">
      <w:pPr>
        <w:widowControl w:val="0"/>
        <w:numPr>
          <w:ilvl w:val="2"/>
          <w:numId w:val="32"/>
        </w:numPr>
        <w:overflowPunct w:val="0"/>
        <w:autoSpaceDE w:val="0"/>
        <w:autoSpaceDN w:val="0"/>
        <w:adjustRightInd w:val="0"/>
        <w:spacing w:after="0" w:line="240" w:lineRule="auto"/>
        <w:ind w:left="1276" w:right="57" w:hanging="709"/>
        <w:contextualSpacing/>
        <w:jc w:val="both"/>
        <w:textAlignment w:val="baseline"/>
        <w:rPr>
          <w:rFonts w:ascii="Times New Roman" w:eastAsia="Times New Roman" w:hAnsi="Times New Roman" w:cs="Times New Roman"/>
          <w:color w:val="000000"/>
          <w:sz w:val="24"/>
          <w:szCs w:val="24"/>
          <w:lang w:eastAsia="lv-LV"/>
        </w:rPr>
      </w:pPr>
      <w:r w:rsidRPr="004E51E2">
        <w:rPr>
          <w:rFonts w:ascii="Times New Roman" w:eastAsia="Times New Roman" w:hAnsi="Times New Roman" w:cs="Times New Roman"/>
          <w:color w:val="000000"/>
          <w:sz w:val="24"/>
          <w:szCs w:val="24"/>
          <w:lang w:eastAsia="lv-LV"/>
        </w:rPr>
        <w:t xml:space="preserve">nepieciešamības gadījumā palielināt Tehniskajās specifikācijās norādīto objektu skaitu, kurā ir nepieciešams nodrošināt dabasgāzes piegādi (ja dabasgāzes piegāde konkrētajā objektā vispār ir iespējama). Cena par dabasgāzes piegādi objektā tiek noteikta atbilstoši Līguma 5.2. apakšpunktam. Šādā gadījumā Puses papildina Tehniskajās specifikācijās norādīto objektu sarakstu, par ko Pasūtītājs 10 (desmit) darba dienas iepriekš </w:t>
      </w:r>
      <w:proofErr w:type="spellStart"/>
      <w:r w:rsidRPr="004E51E2">
        <w:rPr>
          <w:rFonts w:ascii="Times New Roman" w:eastAsia="Times New Roman" w:hAnsi="Times New Roman" w:cs="Times New Roman"/>
          <w:color w:val="000000"/>
          <w:sz w:val="24"/>
          <w:szCs w:val="24"/>
          <w:lang w:eastAsia="lv-LV"/>
        </w:rPr>
        <w:t>nosūta</w:t>
      </w:r>
      <w:proofErr w:type="spellEnd"/>
      <w:r w:rsidRPr="004E51E2">
        <w:rPr>
          <w:rFonts w:ascii="Times New Roman" w:eastAsia="Times New Roman" w:hAnsi="Times New Roman" w:cs="Times New Roman"/>
          <w:color w:val="000000"/>
          <w:sz w:val="24"/>
          <w:szCs w:val="24"/>
          <w:lang w:eastAsia="lv-LV"/>
        </w:rPr>
        <w:t xml:space="preserve"> Piegādātājam rakstisku paziņojumu;</w:t>
      </w:r>
    </w:p>
    <w:p w14:paraId="32A60453" w14:textId="77777777" w:rsidR="004E51E2" w:rsidRPr="004E51E2" w:rsidRDefault="004E51E2" w:rsidP="004E51E2">
      <w:pPr>
        <w:widowControl w:val="0"/>
        <w:numPr>
          <w:ilvl w:val="2"/>
          <w:numId w:val="32"/>
        </w:numPr>
        <w:overflowPunct w:val="0"/>
        <w:autoSpaceDE w:val="0"/>
        <w:autoSpaceDN w:val="0"/>
        <w:adjustRightInd w:val="0"/>
        <w:spacing w:after="0" w:line="240" w:lineRule="auto"/>
        <w:ind w:left="1276" w:right="57" w:hanging="709"/>
        <w:contextualSpacing/>
        <w:jc w:val="both"/>
        <w:textAlignment w:val="baseline"/>
        <w:rPr>
          <w:rFonts w:ascii="Times New Roman" w:eastAsia="Times New Roman" w:hAnsi="Times New Roman" w:cs="Times New Roman"/>
          <w:color w:val="000000"/>
          <w:sz w:val="24"/>
          <w:szCs w:val="24"/>
          <w:lang w:eastAsia="lv-LV"/>
        </w:rPr>
      </w:pPr>
      <w:r w:rsidRPr="004E51E2">
        <w:rPr>
          <w:rFonts w:ascii="Times New Roman" w:eastAsia="Times New Roman" w:hAnsi="Times New Roman" w:cs="Times New Roman"/>
          <w:color w:val="000000"/>
          <w:sz w:val="24"/>
          <w:szCs w:val="24"/>
          <w:lang w:eastAsia="lv-LV"/>
        </w:rPr>
        <w:t>saņemt dabasgāzi, balansēšanas un sistēmas pakalpojumus atbilstoši Līguma noteikumiem, Tehniskajās specifikācijās noteiktajām prasībām un normatīvajiem aktiem;</w:t>
      </w:r>
    </w:p>
    <w:p w14:paraId="2600AA5D" w14:textId="77777777" w:rsidR="004E51E2" w:rsidRPr="004E51E2" w:rsidRDefault="004E51E2" w:rsidP="004E51E2">
      <w:pPr>
        <w:widowControl w:val="0"/>
        <w:numPr>
          <w:ilvl w:val="2"/>
          <w:numId w:val="32"/>
        </w:numPr>
        <w:overflowPunct w:val="0"/>
        <w:autoSpaceDE w:val="0"/>
        <w:autoSpaceDN w:val="0"/>
        <w:adjustRightInd w:val="0"/>
        <w:spacing w:after="0" w:line="240" w:lineRule="auto"/>
        <w:ind w:left="1276" w:right="57" w:hanging="709"/>
        <w:contextualSpacing/>
        <w:jc w:val="both"/>
        <w:textAlignment w:val="baseline"/>
        <w:rPr>
          <w:rFonts w:ascii="Times New Roman" w:eastAsia="Times New Roman" w:hAnsi="Times New Roman" w:cs="Times New Roman"/>
          <w:color w:val="000000"/>
          <w:sz w:val="24"/>
          <w:szCs w:val="24"/>
          <w:lang w:eastAsia="lv-LV"/>
        </w:rPr>
      </w:pPr>
      <w:r w:rsidRPr="004E51E2">
        <w:rPr>
          <w:rFonts w:ascii="Times New Roman" w:eastAsia="Times New Roman" w:hAnsi="Times New Roman" w:cs="Times New Roman"/>
          <w:color w:val="000000"/>
          <w:sz w:val="24"/>
          <w:szCs w:val="24"/>
          <w:lang w:eastAsia="lv-LV"/>
        </w:rPr>
        <w:t>saņemt no Piegādātāja Latvijas Republikas normatīvajos aktos noteikto informāciju, kas saistīta ar dabasgāzes pārdošanu Pasūtītājam;</w:t>
      </w:r>
    </w:p>
    <w:p w14:paraId="02946CD5" w14:textId="77777777" w:rsidR="004E51E2" w:rsidRPr="004E51E2" w:rsidRDefault="004E51E2" w:rsidP="004E51E2">
      <w:pPr>
        <w:widowControl w:val="0"/>
        <w:numPr>
          <w:ilvl w:val="2"/>
          <w:numId w:val="32"/>
        </w:numPr>
        <w:overflowPunct w:val="0"/>
        <w:autoSpaceDE w:val="0"/>
        <w:autoSpaceDN w:val="0"/>
        <w:adjustRightInd w:val="0"/>
        <w:spacing w:after="0" w:line="240" w:lineRule="auto"/>
        <w:ind w:left="1276" w:right="57" w:hanging="709"/>
        <w:contextualSpacing/>
        <w:jc w:val="both"/>
        <w:textAlignment w:val="baseline"/>
        <w:rPr>
          <w:rFonts w:ascii="Times New Roman" w:eastAsia="Times New Roman" w:hAnsi="Times New Roman" w:cs="Times New Roman"/>
          <w:color w:val="000000"/>
          <w:sz w:val="24"/>
          <w:szCs w:val="24"/>
          <w:lang w:eastAsia="lv-LV"/>
        </w:rPr>
      </w:pPr>
      <w:r w:rsidRPr="004E51E2">
        <w:rPr>
          <w:rFonts w:ascii="Times New Roman" w:eastAsia="Times New Roman" w:hAnsi="Times New Roman" w:cs="Times New Roman"/>
          <w:color w:val="000000"/>
          <w:sz w:val="24"/>
          <w:szCs w:val="24"/>
          <w:lang w:eastAsia="lv-LV"/>
        </w:rPr>
        <w:t>nesaskaņu gadījumā par dabasgāzes kvalitāti, noņemt dabasgāzes paraugus, lai veiktu dabasgāzes kvalitātes analīzi;</w:t>
      </w:r>
    </w:p>
    <w:p w14:paraId="131FDFF4" w14:textId="77777777" w:rsidR="004E51E2" w:rsidRPr="004E51E2" w:rsidRDefault="004E51E2" w:rsidP="004E51E2">
      <w:pPr>
        <w:widowControl w:val="0"/>
        <w:numPr>
          <w:ilvl w:val="2"/>
          <w:numId w:val="32"/>
        </w:numPr>
        <w:overflowPunct w:val="0"/>
        <w:autoSpaceDE w:val="0"/>
        <w:autoSpaceDN w:val="0"/>
        <w:adjustRightInd w:val="0"/>
        <w:spacing w:after="0" w:line="240" w:lineRule="auto"/>
        <w:ind w:left="1276" w:right="57" w:hanging="709"/>
        <w:contextualSpacing/>
        <w:jc w:val="both"/>
        <w:textAlignment w:val="baseline"/>
        <w:rPr>
          <w:rFonts w:ascii="Times New Roman" w:eastAsia="Times New Roman" w:hAnsi="Times New Roman" w:cs="Times New Roman"/>
          <w:color w:val="000000"/>
          <w:sz w:val="24"/>
          <w:szCs w:val="24"/>
          <w:lang w:eastAsia="lv-LV"/>
        </w:rPr>
      </w:pPr>
      <w:r w:rsidRPr="004E51E2">
        <w:rPr>
          <w:rFonts w:ascii="Times New Roman" w:eastAsia="Times New Roman" w:hAnsi="Times New Roman" w:cs="Times New Roman"/>
          <w:color w:val="000000"/>
          <w:sz w:val="24"/>
          <w:szCs w:val="24"/>
          <w:lang w:eastAsia="lv-LV"/>
        </w:rPr>
        <w:t>izmantot citas Latvijas Republikas normatīvajos aktos Pasūtītājam paredzētās tiesības.</w:t>
      </w:r>
    </w:p>
    <w:p w14:paraId="48DF4C70" w14:textId="77777777" w:rsidR="004E51E2" w:rsidRPr="004E51E2" w:rsidRDefault="004E51E2" w:rsidP="004E51E2">
      <w:pPr>
        <w:tabs>
          <w:tab w:val="left" w:pos="426"/>
        </w:tabs>
        <w:spacing w:after="0" w:line="240" w:lineRule="auto"/>
        <w:ind w:left="1276" w:hanging="709"/>
        <w:rPr>
          <w:rFonts w:ascii="Times New Roman" w:eastAsia="Times New Roman" w:hAnsi="Times New Roman" w:cs="Times New Roman"/>
          <w:b/>
          <w:noProof/>
          <w:sz w:val="24"/>
          <w:szCs w:val="24"/>
          <w:lang w:eastAsia="lv-LV"/>
        </w:rPr>
      </w:pPr>
    </w:p>
    <w:p w14:paraId="39844964" w14:textId="77777777" w:rsidR="004E51E2" w:rsidRPr="004E51E2" w:rsidRDefault="004E51E2" w:rsidP="004E51E2">
      <w:pPr>
        <w:numPr>
          <w:ilvl w:val="0"/>
          <w:numId w:val="32"/>
        </w:numPr>
        <w:spacing w:after="120" w:line="240" w:lineRule="auto"/>
        <w:ind w:left="284" w:hanging="284"/>
        <w:jc w:val="center"/>
        <w:rPr>
          <w:rFonts w:ascii="Times New Roman" w:eastAsia="Times New Roman" w:hAnsi="Times New Roman" w:cs="Times New Roman"/>
          <w:b/>
          <w:noProof/>
          <w:sz w:val="24"/>
          <w:szCs w:val="24"/>
          <w:lang w:eastAsia="lv-LV"/>
        </w:rPr>
      </w:pPr>
      <w:r w:rsidRPr="004E51E2">
        <w:rPr>
          <w:rFonts w:ascii="Times New Roman" w:eastAsia="Times New Roman" w:hAnsi="Times New Roman" w:cs="Times New Roman"/>
          <w:b/>
          <w:noProof/>
          <w:sz w:val="24"/>
          <w:szCs w:val="24"/>
          <w:lang w:eastAsia="lv-LV"/>
        </w:rPr>
        <w:t>Līgumcena un norēķinu kārtība</w:t>
      </w:r>
    </w:p>
    <w:p w14:paraId="23005FF7" w14:textId="77777777" w:rsidR="004E51E2" w:rsidRPr="004E51E2" w:rsidRDefault="004E51E2" w:rsidP="004E51E2">
      <w:pPr>
        <w:widowControl w:val="0"/>
        <w:numPr>
          <w:ilvl w:val="1"/>
          <w:numId w:val="32"/>
        </w:numPr>
        <w:spacing w:after="0" w:line="240" w:lineRule="auto"/>
        <w:ind w:left="567" w:right="-1" w:hanging="567"/>
        <w:jc w:val="both"/>
        <w:rPr>
          <w:rFonts w:ascii="Times New Roman" w:eastAsia="Times New Roman" w:hAnsi="Times New Roman" w:cs="Times New Roman"/>
          <w:sz w:val="24"/>
          <w:szCs w:val="24"/>
        </w:rPr>
      </w:pPr>
      <w:r w:rsidRPr="004E51E2">
        <w:rPr>
          <w:rFonts w:ascii="Times New Roman" w:eastAsia="Times New Roman" w:hAnsi="Times New Roman" w:cs="Times New Roman"/>
          <w:sz w:val="24"/>
          <w:szCs w:val="24"/>
        </w:rPr>
        <w:t xml:space="preserve">Par savlaicīgu un kvalitatīvu dabasgāzes piegādi Pasūtītājs maksā Piegādātājam ikmēneša samaksu, pamatojoties uz sadales sistēmas operatora Pasūtītājam sniegtajiem aprēķiniem par dabasgāzes patēriņu Pasūtītāja Gazificētajā objektā un vienību līgumcenu saskaņā ar Finanšu piedāvājumā (3.pielikums). Kopējā līgumcena nevar pārsniegt </w:t>
      </w:r>
      <w:r w:rsidRPr="004E51E2">
        <w:rPr>
          <w:rFonts w:ascii="Times New Roman" w:eastAsia="Times New Roman" w:hAnsi="Times New Roman" w:cs="Times New Roman"/>
          <w:b/>
          <w:sz w:val="24"/>
          <w:szCs w:val="24"/>
          <w:highlight w:val="lightGray"/>
        </w:rPr>
        <w:t>_____</w:t>
      </w:r>
      <w:r w:rsidRPr="004E51E2">
        <w:rPr>
          <w:rFonts w:ascii="Times New Roman" w:eastAsia="Times New Roman" w:hAnsi="Times New Roman" w:cs="Times New Roman"/>
          <w:b/>
          <w:sz w:val="24"/>
          <w:szCs w:val="24"/>
        </w:rPr>
        <w:t xml:space="preserve"> </w:t>
      </w:r>
      <w:r w:rsidRPr="004E51E2">
        <w:rPr>
          <w:rFonts w:ascii="Times New Roman" w:eastAsia="Times New Roman" w:hAnsi="Times New Roman" w:cs="Times New Roman"/>
          <w:sz w:val="24"/>
          <w:szCs w:val="24"/>
        </w:rPr>
        <w:t xml:space="preserve"> </w:t>
      </w:r>
      <w:r w:rsidRPr="004E51E2">
        <w:rPr>
          <w:rFonts w:ascii="Times New Roman" w:eastAsia="Times New Roman" w:hAnsi="Times New Roman" w:cs="Times New Roman"/>
          <w:b/>
          <w:sz w:val="24"/>
          <w:szCs w:val="24"/>
        </w:rPr>
        <w:t>EUR</w:t>
      </w:r>
      <w:r w:rsidRPr="004E51E2">
        <w:rPr>
          <w:rFonts w:ascii="Times New Roman" w:eastAsia="Times New Roman" w:hAnsi="Times New Roman" w:cs="Times New Roman"/>
          <w:sz w:val="24"/>
          <w:szCs w:val="24"/>
        </w:rPr>
        <w:t xml:space="preserve"> (</w:t>
      </w:r>
      <w:r w:rsidRPr="004E51E2">
        <w:rPr>
          <w:rFonts w:ascii="Times New Roman" w:eastAsia="Times New Roman" w:hAnsi="Times New Roman" w:cs="Times New Roman"/>
          <w:sz w:val="24"/>
          <w:szCs w:val="24"/>
          <w:highlight w:val="lightGray"/>
        </w:rPr>
        <w:t>___</w:t>
      </w:r>
      <w:r w:rsidRPr="004E51E2">
        <w:rPr>
          <w:rFonts w:ascii="Times New Roman" w:eastAsia="Times New Roman" w:hAnsi="Times New Roman" w:cs="Times New Roman"/>
          <w:sz w:val="24"/>
          <w:szCs w:val="24"/>
        </w:rPr>
        <w:t xml:space="preserve"> </w:t>
      </w:r>
      <w:proofErr w:type="spellStart"/>
      <w:r w:rsidRPr="004E51E2">
        <w:rPr>
          <w:rFonts w:ascii="Times New Roman" w:eastAsia="Times New Roman" w:hAnsi="Times New Roman" w:cs="Times New Roman"/>
          <w:i/>
          <w:sz w:val="24"/>
          <w:szCs w:val="24"/>
        </w:rPr>
        <w:t>euro</w:t>
      </w:r>
      <w:proofErr w:type="spellEnd"/>
      <w:r w:rsidRPr="004E51E2">
        <w:rPr>
          <w:rFonts w:ascii="Times New Roman" w:eastAsia="Times New Roman" w:hAnsi="Times New Roman" w:cs="Times New Roman"/>
          <w:i/>
          <w:sz w:val="24"/>
          <w:szCs w:val="24"/>
        </w:rPr>
        <w:t>,</w:t>
      </w:r>
      <w:r w:rsidRPr="004E51E2">
        <w:rPr>
          <w:rFonts w:ascii="Times New Roman" w:eastAsia="Times New Roman" w:hAnsi="Times New Roman" w:cs="Times New Roman"/>
          <w:sz w:val="24"/>
          <w:szCs w:val="24"/>
        </w:rPr>
        <w:t xml:space="preserve"> </w:t>
      </w:r>
      <w:r w:rsidRPr="004E51E2">
        <w:rPr>
          <w:rFonts w:ascii="Times New Roman" w:eastAsia="Times New Roman" w:hAnsi="Times New Roman" w:cs="Times New Roman"/>
          <w:sz w:val="24"/>
          <w:szCs w:val="24"/>
          <w:highlight w:val="lightGray"/>
        </w:rPr>
        <w:t>___</w:t>
      </w:r>
      <w:r w:rsidRPr="004E51E2">
        <w:rPr>
          <w:rFonts w:ascii="Times New Roman" w:eastAsia="Times New Roman" w:hAnsi="Times New Roman" w:cs="Times New Roman"/>
          <w:sz w:val="24"/>
          <w:szCs w:val="24"/>
        </w:rPr>
        <w:t xml:space="preserve"> centi), neieskaitot pievienotās vērtības nodokli (turpmāk – PVN). </w:t>
      </w:r>
    </w:p>
    <w:p w14:paraId="606E4A04" w14:textId="77777777" w:rsidR="004E51E2" w:rsidRPr="004E51E2" w:rsidRDefault="004E51E2" w:rsidP="004E51E2">
      <w:pPr>
        <w:numPr>
          <w:ilvl w:val="1"/>
          <w:numId w:val="32"/>
        </w:numPr>
        <w:spacing w:after="0" w:line="240" w:lineRule="auto"/>
        <w:ind w:left="567" w:right="-1" w:hanging="567"/>
        <w:jc w:val="both"/>
        <w:rPr>
          <w:rFonts w:ascii="Times New Roman" w:eastAsia="Times New Roman" w:hAnsi="Times New Roman" w:cs="Times New Roman"/>
          <w:sz w:val="24"/>
          <w:szCs w:val="24"/>
        </w:rPr>
      </w:pPr>
      <w:r w:rsidRPr="004E51E2">
        <w:rPr>
          <w:rFonts w:ascii="Times New Roman" w:eastAsia="Times New Roman" w:hAnsi="Times New Roman" w:cs="Times New Roman"/>
          <w:sz w:val="24"/>
          <w:szCs w:val="24"/>
        </w:rPr>
        <w:t xml:space="preserve">Līguma darbības laikā dabasgāzes tirdzniecības periodā Piegādātājs pārdod un Pasūtītājs pērk dabasgāzi par iepirkumā noteikto cenu, kas ir nemainīga visā Līguma darbības laikā: </w:t>
      </w:r>
      <w:r w:rsidRPr="004E51E2">
        <w:rPr>
          <w:rFonts w:ascii="Times New Roman" w:eastAsia="Times New Roman" w:hAnsi="Times New Roman" w:cs="Times New Roman"/>
          <w:b/>
          <w:sz w:val="24"/>
          <w:szCs w:val="24"/>
          <w:highlight w:val="lightGray"/>
        </w:rPr>
        <w:t>_____</w:t>
      </w:r>
      <w:r w:rsidRPr="004E51E2">
        <w:rPr>
          <w:rFonts w:ascii="Times New Roman" w:eastAsia="Times New Roman" w:hAnsi="Times New Roman" w:cs="Times New Roman"/>
          <w:bCs/>
          <w:sz w:val="24"/>
          <w:szCs w:val="24"/>
        </w:rPr>
        <w:t xml:space="preserve"> </w:t>
      </w:r>
      <w:r w:rsidRPr="004E51E2">
        <w:rPr>
          <w:rFonts w:ascii="Times New Roman" w:eastAsia="Times New Roman" w:hAnsi="Times New Roman" w:cs="Times New Roman"/>
          <w:b/>
          <w:sz w:val="24"/>
          <w:szCs w:val="24"/>
        </w:rPr>
        <w:t>EUR</w:t>
      </w:r>
      <w:r w:rsidRPr="004E51E2">
        <w:rPr>
          <w:rFonts w:ascii="Times New Roman" w:eastAsia="Times New Roman" w:hAnsi="Times New Roman" w:cs="Times New Roman"/>
          <w:sz w:val="24"/>
          <w:szCs w:val="24"/>
        </w:rPr>
        <w:t xml:space="preserve"> (</w:t>
      </w:r>
      <w:r w:rsidRPr="004E51E2">
        <w:rPr>
          <w:rFonts w:ascii="Times New Roman" w:eastAsia="Times New Roman" w:hAnsi="Times New Roman" w:cs="Times New Roman"/>
          <w:sz w:val="24"/>
          <w:szCs w:val="24"/>
          <w:highlight w:val="lightGray"/>
        </w:rPr>
        <w:t>______</w:t>
      </w:r>
      <w:r w:rsidRPr="004E51E2">
        <w:rPr>
          <w:rFonts w:ascii="Times New Roman" w:eastAsia="Times New Roman" w:hAnsi="Times New Roman" w:cs="Times New Roman"/>
          <w:sz w:val="24"/>
          <w:szCs w:val="24"/>
        </w:rPr>
        <w:t xml:space="preserve"> </w:t>
      </w:r>
      <w:proofErr w:type="spellStart"/>
      <w:r w:rsidRPr="004E51E2">
        <w:rPr>
          <w:rFonts w:ascii="Times New Roman" w:eastAsia="Times New Roman" w:hAnsi="Times New Roman" w:cs="Times New Roman"/>
          <w:i/>
          <w:sz w:val="24"/>
          <w:szCs w:val="24"/>
        </w:rPr>
        <w:t>euro</w:t>
      </w:r>
      <w:proofErr w:type="spellEnd"/>
      <w:r w:rsidRPr="004E51E2">
        <w:rPr>
          <w:rFonts w:ascii="Times New Roman" w:eastAsia="Times New Roman" w:hAnsi="Times New Roman" w:cs="Times New Roman"/>
          <w:i/>
          <w:sz w:val="24"/>
          <w:szCs w:val="24"/>
        </w:rPr>
        <w:t>,</w:t>
      </w:r>
      <w:r w:rsidRPr="004E51E2">
        <w:rPr>
          <w:rFonts w:ascii="Times New Roman" w:eastAsia="Times New Roman" w:hAnsi="Times New Roman" w:cs="Times New Roman"/>
          <w:sz w:val="24"/>
          <w:szCs w:val="24"/>
        </w:rPr>
        <w:t xml:space="preserve"> </w:t>
      </w:r>
      <w:r w:rsidRPr="004E51E2">
        <w:rPr>
          <w:rFonts w:ascii="Times New Roman" w:eastAsia="Times New Roman" w:hAnsi="Times New Roman" w:cs="Times New Roman"/>
          <w:sz w:val="24"/>
          <w:szCs w:val="24"/>
          <w:highlight w:val="lightGray"/>
        </w:rPr>
        <w:t>___</w:t>
      </w:r>
      <w:r w:rsidRPr="004E51E2">
        <w:rPr>
          <w:rFonts w:ascii="Times New Roman" w:eastAsia="Times New Roman" w:hAnsi="Times New Roman" w:cs="Times New Roman"/>
          <w:sz w:val="24"/>
          <w:szCs w:val="24"/>
        </w:rPr>
        <w:t xml:space="preserve"> centi) apmērā par </w:t>
      </w:r>
      <w:proofErr w:type="spellStart"/>
      <w:r w:rsidRPr="004E51E2">
        <w:rPr>
          <w:rFonts w:ascii="Times New Roman" w:eastAsia="Times New Roman" w:hAnsi="Times New Roman" w:cs="Times New Roman"/>
          <w:sz w:val="24"/>
          <w:szCs w:val="24"/>
        </w:rPr>
        <w:t>kWh</w:t>
      </w:r>
      <w:proofErr w:type="spellEnd"/>
      <w:r w:rsidRPr="004E51E2">
        <w:rPr>
          <w:rFonts w:ascii="Times New Roman" w:eastAsia="Times New Roman" w:hAnsi="Times New Roman" w:cs="Times New Roman"/>
          <w:sz w:val="24"/>
          <w:szCs w:val="24"/>
        </w:rPr>
        <w:t>, neieskaitot PVN.</w:t>
      </w:r>
    </w:p>
    <w:p w14:paraId="021A59A4" w14:textId="77777777" w:rsidR="004E51E2" w:rsidRPr="004E51E2" w:rsidRDefault="004E51E2" w:rsidP="004E51E2">
      <w:pPr>
        <w:numPr>
          <w:ilvl w:val="1"/>
          <w:numId w:val="32"/>
        </w:numPr>
        <w:spacing w:after="0" w:line="240" w:lineRule="auto"/>
        <w:ind w:left="567" w:right="-1" w:hanging="567"/>
        <w:jc w:val="both"/>
        <w:rPr>
          <w:rFonts w:ascii="Times New Roman" w:eastAsia="Times New Roman" w:hAnsi="Times New Roman" w:cs="Times New Roman"/>
          <w:sz w:val="24"/>
          <w:szCs w:val="24"/>
        </w:rPr>
      </w:pPr>
      <w:r w:rsidRPr="004E51E2">
        <w:rPr>
          <w:rFonts w:ascii="Times New Roman" w:eastAsia="Times New Roman" w:hAnsi="Times New Roman" w:cs="Times New Roman"/>
          <w:sz w:val="24"/>
          <w:szCs w:val="24"/>
        </w:rPr>
        <w:t xml:space="preserve">Dabasgāzes vienas vienības cenā ir iekļauts dabasgāzes uzglabāšanas pakalpojums un maksa par pārvades sistēmas pakalpojumu – pārvades jaudu. Piegādātājs apņemas Līguma darbības laikā nepalielināt dabasgāzes cenu. Dabasgāzes cenā nav iekļauta maksa par Pasūtītāja saņemtajiem sadales sistēmas pakalpojumiem, pārvades sistēmas pakalpojumu – izejas punktu Latvijas Pasūtītāju apgādei, akcīzes nodoklis un PVN. Maksa par Pasūtītāja saņemtajiem sadales sistēmas </w:t>
      </w:r>
      <w:r w:rsidRPr="004E51E2">
        <w:rPr>
          <w:rFonts w:ascii="Times New Roman" w:eastAsia="Times New Roman" w:hAnsi="Times New Roman" w:cs="Times New Roman"/>
          <w:sz w:val="24"/>
          <w:szCs w:val="24"/>
        </w:rPr>
        <w:lastRenderedPageBreak/>
        <w:t xml:space="preserve">pakalpojumiem, pārvades sistēmas pakalpojumu – izejas punktu Latvijas Pasūtītāju apgādei un akcīzes nodoklis Līguma laikā var mainīties, pamatojoties uz dabasgāzes patēriņu Gazificētajā objektā, dabasgāzes izmantošanas mērķa maiņu un ņemot vērā Enerģētikas likumā noteiktā kārtībā apstiprinātos un dabasgāzes saņemšanas brīdī spēkā esošos tarifus un akcīzes nodokļa likmi. </w:t>
      </w:r>
    </w:p>
    <w:p w14:paraId="47EDA86B" w14:textId="77777777" w:rsidR="004E51E2" w:rsidRPr="004E51E2" w:rsidRDefault="004E51E2" w:rsidP="004E51E2">
      <w:pPr>
        <w:numPr>
          <w:ilvl w:val="1"/>
          <w:numId w:val="32"/>
        </w:numPr>
        <w:spacing w:after="0" w:line="240" w:lineRule="auto"/>
        <w:ind w:left="567" w:right="-1" w:hanging="567"/>
        <w:jc w:val="both"/>
        <w:rPr>
          <w:rFonts w:ascii="Times New Roman" w:eastAsia="Times New Roman" w:hAnsi="Times New Roman" w:cs="Times New Roman"/>
          <w:sz w:val="24"/>
          <w:szCs w:val="24"/>
        </w:rPr>
      </w:pPr>
      <w:r w:rsidRPr="004E51E2">
        <w:rPr>
          <w:rFonts w:ascii="Times New Roman" w:eastAsia="Times New Roman" w:hAnsi="Times New Roman" w:cs="Times New Roman"/>
          <w:noProof/>
          <w:sz w:val="24"/>
          <w:szCs w:val="24"/>
          <w:lang w:eastAsia="lv-LV"/>
        </w:rPr>
        <w:t>Maksu par faktiski patērēto dabasgāzi Piegādātājs aprēķina, ņemot vērā sadales sistēmas operatora sniegtos aprēķinus par dabasgāzes patēriņu Gazificētajā objektā un saskaņā ar Līguma 5.2. apakšpunktā minēto cenu. Pasūtītāja patērēto dabasgāzes daudzumu uzskaita kubikmetros (m</w:t>
      </w:r>
      <w:r w:rsidRPr="004E51E2">
        <w:rPr>
          <w:rFonts w:ascii="Times New Roman" w:eastAsia="Times New Roman" w:hAnsi="Times New Roman" w:cs="Times New Roman"/>
          <w:noProof/>
          <w:sz w:val="24"/>
          <w:szCs w:val="24"/>
          <w:vertAlign w:val="superscript"/>
          <w:lang w:eastAsia="lv-LV"/>
        </w:rPr>
        <w:t>3</w:t>
      </w:r>
      <w:r w:rsidRPr="004E51E2">
        <w:rPr>
          <w:rFonts w:ascii="Times New Roman" w:eastAsia="Times New Roman" w:hAnsi="Times New Roman" w:cs="Times New Roman"/>
          <w:noProof/>
          <w:sz w:val="24"/>
          <w:szCs w:val="24"/>
          <w:lang w:eastAsia="lv-LV"/>
        </w:rPr>
        <w:t>). Ja komercuzskaites mēraparātiem uzstādīti temperatūras un spiediena korektori, uzskaites datus nosaka standarta apstākļos. Komercuzskaites mēraparātu rādījumus Pasūtītājs paziņo sadales sistēmas operatoram, ievērojot kārtību un termiņus, kas noteikti sadales sistēmas operatora tīmekļa vietnē www.gaso.lv publicētajā dabasgāzes uzskaites un komercuzskaites mēraparātu rādījumu paziņošanas kārtībā. Pasūtītāja norēķiniem ar Piegādātāju par patērēto dabasgāzi, kā arī saņemtajiem sistēmas pakalpojumiem sadales sistēmas operators uzskaitīto dabasgāzes daudzumu pārrēķina kWh, izmantojot pārvades sistēmas operatora tīmekļvietnē publicētos datus par gāzes dienas dabasgāzes vidējo svērto augstāko siltumspēju standartapstākļos.</w:t>
      </w:r>
    </w:p>
    <w:p w14:paraId="0362E16D" w14:textId="77777777" w:rsidR="004E51E2" w:rsidRPr="004E51E2" w:rsidRDefault="004E51E2" w:rsidP="004E51E2">
      <w:pPr>
        <w:numPr>
          <w:ilvl w:val="1"/>
          <w:numId w:val="32"/>
        </w:numPr>
        <w:spacing w:after="0" w:line="240" w:lineRule="auto"/>
        <w:ind w:left="567" w:right="-1" w:hanging="567"/>
        <w:jc w:val="both"/>
        <w:rPr>
          <w:rFonts w:ascii="Times New Roman" w:eastAsia="Times New Roman" w:hAnsi="Times New Roman" w:cs="Times New Roman"/>
          <w:sz w:val="24"/>
          <w:szCs w:val="24"/>
        </w:rPr>
      </w:pPr>
      <w:r w:rsidRPr="004E51E2">
        <w:rPr>
          <w:rFonts w:ascii="Times New Roman" w:eastAsia="Times New Roman" w:hAnsi="Times New Roman" w:cs="Times New Roman"/>
          <w:sz w:val="24"/>
          <w:szCs w:val="24"/>
        </w:rPr>
        <w:t xml:space="preserve">Pasūtītājs deleģē Piegādātāju, un Piegādātājam ir pienākums norēķināties Pasūtītāja vārdā ar sistēmas pakalpojumu sniedzējiem par tā sniegtajiem sistēmas pakalpojumiem (t.sk. saistītiem to </w:t>
      </w:r>
      <w:proofErr w:type="spellStart"/>
      <w:r w:rsidRPr="004E51E2">
        <w:rPr>
          <w:rFonts w:ascii="Times New Roman" w:eastAsia="Times New Roman" w:hAnsi="Times New Roman" w:cs="Times New Roman"/>
          <w:sz w:val="24"/>
          <w:szCs w:val="24"/>
        </w:rPr>
        <w:t>palīgpakalpojumiem</w:t>
      </w:r>
      <w:proofErr w:type="spellEnd"/>
      <w:r w:rsidRPr="004E51E2">
        <w:rPr>
          <w:rFonts w:ascii="Times New Roman" w:eastAsia="Times New Roman" w:hAnsi="Times New Roman" w:cs="Times New Roman"/>
          <w:sz w:val="24"/>
          <w:szCs w:val="24"/>
        </w:rPr>
        <w:t>) un nodokļiem. Maksu par Pasūtītāja saņemtajiem sadales sistēmas pakalpojumiem, pārvades sistēmas pakalpojumu – izejas punktu Latvijas Pasūtītāju apgādei un akcīzes nodokli, Piegādātājs ietver Pasūtītājam izrakstītajā rēķinā. Piegādātājs akcīzes nodokli aprēķina par taksācijas periodā piegādāto dabasgāzi, pamatojoties uz dabasgāzes sadales sistēmas operatora sniegto informāciju par kopējo saņemto dabasgāzes apjomu un Pasūtītāja sniegto informāciju par dabasgāzes apjomu sadalījumā pa izmantošanas mērķiem.</w:t>
      </w:r>
    </w:p>
    <w:p w14:paraId="036EC0D5" w14:textId="77777777" w:rsidR="004E51E2" w:rsidRPr="004E51E2" w:rsidRDefault="004E51E2" w:rsidP="004E51E2">
      <w:pPr>
        <w:numPr>
          <w:ilvl w:val="1"/>
          <w:numId w:val="32"/>
        </w:numPr>
        <w:spacing w:after="0" w:line="240" w:lineRule="auto"/>
        <w:ind w:left="567" w:right="-1" w:hanging="567"/>
        <w:jc w:val="both"/>
        <w:rPr>
          <w:rFonts w:ascii="Times New Roman" w:eastAsia="Times New Roman" w:hAnsi="Times New Roman" w:cs="Times New Roman"/>
          <w:sz w:val="24"/>
          <w:szCs w:val="24"/>
        </w:rPr>
      </w:pPr>
      <w:r w:rsidRPr="004E51E2">
        <w:rPr>
          <w:rFonts w:ascii="Times New Roman" w:eastAsia="Times New Roman" w:hAnsi="Times New Roman" w:cs="Times New Roman"/>
          <w:sz w:val="24"/>
          <w:szCs w:val="24"/>
          <w:lang w:eastAsia="lv-LV"/>
        </w:rPr>
        <w:t xml:space="preserve">Norēķini par dabasgāzi notiek 1 (vienu) reizi mēnesī par Pasūtītāja iepriekšējā mēnesī faktiski patērēto dabasgāzes apjomu Gazificētajā objektā atbilstoši </w:t>
      </w:r>
      <w:proofErr w:type="spellStart"/>
      <w:r w:rsidRPr="004E51E2">
        <w:rPr>
          <w:rFonts w:ascii="Times New Roman" w:eastAsia="Times New Roman" w:hAnsi="Times New Roman" w:cs="Times New Roman"/>
          <w:sz w:val="24"/>
          <w:szCs w:val="24"/>
          <w:lang w:eastAsia="lv-LV"/>
        </w:rPr>
        <w:t>komercuzskaites</w:t>
      </w:r>
      <w:proofErr w:type="spellEnd"/>
      <w:r w:rsidRPr="004E51E2">
        <w:rPr>
          <w:rFonts w:ascii="Times New Roman" w:eastAsia="Times New Roman" w:hAnsi="Times New Roman" w:cs="Times New Roman"/>
          <w:sz w:val="24"/>
          <w:szCs w:val="24"/>
          <w:lang w:eastAsia="lv-LV"/>
        </w:rPr>
        <w:t xml:space="preserve"> mēraparātu rādījumiem </w:t>
      </w:r>
      <w:r w:rsidRPr="004E51E2">
        <w:rPr>
          <w:rFonts w:ascii="Times New Roman" w:eastAsia="Times New Roman" w:hAnsi="Times New Roman" w:cs="Times New Roman"/>
          <w:sz w:val="24"/>
          <w:szCs w:val="24"/>
          <w:lang w:eastAsia="ru-RU"/>
        </w:rPr>
        <w:t>un saskaņā ar Līguma 5.2. apakšpunktā noteikto cenu.</w:t>
      </w:r>
    </w:p>
    <w:p w14:paraId="4AE861A0" w14:textId="77777777" w:rsidR="004E51E2" w:rsidRPr="004E51E2" w:rsidRDefault="004E51E2" w:rsidP="004E51E2">
      <w:pPr>
        <w:numPr>
          <w:ilvl w:val="1"/>
          <w:numId w:val="32"/>
        </w:numPr>
        <w:spacing w:after="0" w:line="240" w:lineRule="auto"/>
        <w:ind w:left="567" w:right="-1" w:hanging="567"/>
        <w:jc w:val="both"/>
        <w:rPr>
          <w:rFonts w:ascii="Times New Roman" w:eastAsia="Times New Roman" w:hAnsi="Times New Roman" w:cs="Times New Roman"/>
          <w:sz w:val="24"/>
          <w:szCs w:val="24"/>
        </w:rPr>
      </w:pPr>
      <w:r w:rsidRPr="004E51E2">
        <w:rPr>
          <w:rFonts w:ascii="Times New Roman" w:eastAsia="Times New Roman" w:hAnsi="Times New Roman" w:cs="Times New Roman"/>
          <w:sz w:val="24"/>
          <w:szCs w:val="24"/>
          <w:lang w:eastAsia="ru-RU"/>
        </w:rPr>
        <w:t>Pasūtītājs informē Piegādātāju par iepriekšējā mēnesī patērēto dabasgāzi līdz nākamā mēneša 1. (pirmajai) darba dienai, nosūtot datus elektroniski, reģistrējot tos Piegādātāja tiešsaistes datu bāzē https://mans.gaso.lv.</w:t>
      </w:r>
    </w:p>
    <w:p w14:paraId="4FF62472" w14:textId="77777777" w:rsidR="004E51E2" w:rsidRPr="004E51E2" w:rsidRDefault="004E51E2" w:rsidP="004E51E2">
      <w:pPr>
        <w:numPr>
          <w:ilvl w:val="1"/>
          <w:numId w:val="32"/>
        </w:numPr>
        <w:overflowPunct w:val="0"/>
        <w:autoSpaceDE w:val="0"/>
        <w:autoSpaceDN w:val="0"/>
        <w:adjustRightInd w:val="0"/>
        <w:spacing w:after="0" w:line="240" w:lineRule="auto"/>
        <w:ind w:left="567" w:right="-2" w:hanging="567"/>
        <w:contextualSpacing/>
        <w:jc w:val="both"/>
        <w:rPr>
          <w:rFonts w:ascii="Times New Roman" w:eastAsia="Times New Roman" w:hAnsi="Times New Roman" w:cs="Times New Roman"/>
          <w:sz w:val="24"/>
          <w:szCs w:val="24"/>
        </w:rPr>
      </w:pPr>
      <w:r w:rsidRPr="004E51E2">
        <w:rPr>
          <w:rFonts w:ascii="Times New Roman" w:eastAsia="Times New Roman" w:hAnsi="Times New Roman" w:cs="Times New Roman"/>
          <w:sz w:val="24"/>
          <w:szCs w:val="24"/>
        </w:rPr>
        <w:t>Pasūtītājs veic samaksu par dabasgāzes piegādi saskaņā ar Finanšu piedāvājumu un Piegādātāja rēķinu 20 (divdesmit) darbdienu laikā pēc attiecīga Piegādātāja rēķina saņemšanas.</w:t>
      </w:r>
      <w:r w:rsidRPr="004E51E2">
        <w:rPr>
          <w:rFonts w:ascii="Times New Roman" w:eastAsia="Times New Roman" w:hAnsi="Times New Roman" w:cs="Times New Roman"/>
          <w:color w:val="FF0000"/>
          <w:sz w:val="24"/>
          <w:szCs w:val="24"/>
        </w:rPr>
        <w:t xml:space="preserve"> </w:t>
      </w:r>
    </w:p>
    <w:p w14:paraId="30E103C7" w14:textId="77777777" w:rsidR="004E51E2" w:rsidRPr="004E51E2" w:rsidRDefault="004E51E2" w:rsidP="004E51E2">
      <w:pPr>
        <w:widowControl w:val="0"/>
        <w:numPr>
          <w:ilvl w:val="1"/>
          <w:numId w:val="32"/>
        </w:numPr>
        <w:spacing w:after="0" w:line="240" w:lineRule="auto"/>
        <w:ind w:left="567" w:right="-1" w:hanging="567"/>
        <w:contextualSpacing/>
        <w:jc w:val="both"/>
        <w:rPr>
          <w:rFonts w:ascii="Times New Roman" w:eastAsia="Times New Roman" w:hAnsi="Times New Roman" w:cs="Times New Roman"/>
          <w:sz w:val="24"/>
          <w:szCs w:val="24"/>
        </w:rPr>
      </w:pPr>
      <w:r w:rsidRPr="004E51E2">
        <w:rPr>
          <w:rFonts w:ascii="Times New Roman" w:eastAsia="Times New Roman" w:hAnsi="Times New Roman" w:cs="Times New Roman"/>
          <w:sz w:val="24"/>
          <w:szCs w:val="24"/>
        </w:rPr>
        <w:t>Līgumcenā ietverti visi nodokļi, izņemot PVN, un nodevas, kā arī visi iespējamie Piegādātāja izdevumi, kas nepieciešami Piegādātāja saistību izpildei Līguma ietvaros. PVN samaksa tiek veikta Latvijas Republikas normatīvajos aktos noteiktajā kārtībā.</w:t>
      </w:r>
    </w:p>
    <w:p w14:paraId="435AC561" w14:textId="77777777" w:rsidR="004E51E2" w:rsidRPr="004E51E2" w:rsidRDefault="004E51E2" w:rsidP="004E51E2">
      <w:pPr>
        <w:numPr>
          <w:ilvl w:val="1"/>
          <w:numId w:val="32"/>
        </w:numPr>
        <w:spacing w:after="0" w:line="240" w:lineRule="auto"/>
        <w:ind w:left="567" w:hanging="567"/>
        <w:contextualSpacing/>
        <w:jc w:val="both"/>
        <w:rPr>
          <w:rFonts w:ascii="Times New Roman" w:eastAsia="Times New Roman" w:hAnsi="Times New Roman" w:cs="Times New Roman"/>
          <w:sz w:val="24"/>
          <w:szCs w:val="24"/>
        </w:rPr>
      </w:pPr>
      <w:r w:rsidRPr="004E51E2">
        <w:rPr>
          <w:rFonts w:ascii="Times New Roman" w:eastAsia="Times New Roman" w:hAnsi="Times New Roman" w:cs="Times New Roman"/>
          <w:sz w:val="24"/>
          <w:szCs w:val="24"/>
        </w:rPr>
        <w:t xml:space="preserve">Piegādātājs rēķinus sagatavo </w:t>
      </w:r>
      <w:r w:rsidRPr="004E51E2">
        <w:rPr>
          <w:rFonts w:ascii="Times New Roman" w:eastAsia="Times New Roman" w:hAnsi="Times New Roman" w:cs="Times New Roman"/>
          <w:b/>
          <w:bCs/>
          <w:sz w:val="24"/>
          <w:szCs w:val="24"/>
        </w:rPr>
        <w:t>strukturētā elektroniskā formātā (e-rēķins) atbilstoši Eiropas Savienības standartam LVS EN 16931-1:2017</w:t>
      </w:r>
      <w:r w:rsidRPr="004E51E2">
        <w:rPr>
          <w:rFonts w:ascii="Times New Roman" w:eastAsia="Times New Roman" w:hAnsi="Times New Roman" w:cs="Times New Roman"/>
          <w:sz w:val="24"/>
          <w:szCs w:val="24"/>
        </w:rPr>
        <w:t xml:space="preserve">, rēķinā ietverot atsauci uz Līgumu, un </w:t>
      </w:r>
      <w:proofErr w:type="spellStart"/>
      <w:r w:rsidRPr="004E51E2">
        <w:rPr>
          <w:rFonts w:ascii="Times New Roman" w:eastAsia="Times New Roman" w:hAnsi="Times New Roman" w:cs="Times New Roman"/>
          <w:sz w:val="24"/>
          <w:szCs w:val="24"/>
        </w:rPr>
        <w:t>nosūta</w:t>
      </w:r>
      <w:proofErr w:type="spellEnd"/>
      <w:r w:rsidRPr="004E51E2">
        <w:rPr>
          <w:rFonts w:ascii="Times New Roman" w:eastAsia="Times New Roman" w:hAnsi="Times New Roman" w:cs="Times New Roman"/>
          <w:sz w:val="24"/>
          <w:szCs w:val="24"/>
        </w:rPr>
        <w:t xml:space="preserve"> Pasūtītājam uz tā oficiālās elektroniskās adreses (e-adreses) </w:t>
      </w:r>
      <w:proofErr w:type="spellStart"/>
      <w:r w:rsidRPr="004E51E2">
        <w:rPr>
          <w:rFonts w:ascii="Times New Roman" w:eastAsia="Times New Roman" w:hAnsi="Times New Roman" w:cs="Times New Roman"/>
          <w:sz w:val="24"/>
          <w:szCs w:val="24"/>
        </w:rPr>
        <w:t>apakšadresi</w:t>
      </w:r>
      <w:proofErr w:type="spellEnd"/>
      <w:r w:rsidRPr="004E51E2">
        <w:rPr>
          <w:rFonts w:ascii="Times New Roman" w:eastAsia="Times New Roman" w:hAnsi="Times New Roman" w:cs="Times New Roman"/>
          <w:b/>
          <w:bCs/>
          <w:sz w:val="24"/>
          <w:szCs w:val="24"/>
        </w:rPr>
        <w:t xml:space="preserve"> </w:t>
      </w:r>
      <w:r w:rsidRPr="004E51E2">
        <w:rPr>
          <w:rFonts w:ascii="Times New Roman" w:eastAsia="Times New Roman" w:hAnsi="Times New Roman" w:cs="Times New Roman"/>
          <w:b/>
          <w:bCs/>
          <w:sz w:val="24"/>
          <w:szCs w:val="24"/>
          <w:highlight w:val="lightGray"/>
        </w:rPr>
        <w:t>EINVOICE@___________</w:t>
      </w:r>
      <w:r w:rsidRPr="004E51E2">
        <w:rPr>
          <w:rFonts w:ascii="Times New Roman" w:eastAsia="Times New Roman" w:hAnsi="Times New Roman" w:cs="Times New Roman"/>
          <w:b/>
          <w:bCs/>
          <w:sz w:val="24"/>
          <w:szCs w:val="24"/>
        </w:rPr>
        <w:t xml:space="preserve"> (XML formātā, papildus pievienojot rēķina PDF datni)</w:t>
      </w:r>
      <w:r w:rsidRPr="004E51E2">
        <w:rPr>
          <w:rFonts w:ascii="Times New Roman" w:eastAsia="Times New Roman" w:hAnsi="Times New Roman" w:cs="Times New Roman"/>
          <w:bCs/>
          <w:sz w:val="24"/>
          <w:szCs w:val="24"/>
        </w:rPr>
        <w:t xml:space="preserve">, </w:t>
      </w:r>
      <w:r w:rsidRPr="004E51E2">
        <w:rPr>
          <w:rFonts w:ascii="Times New Roman" w:eastAsia="Times New Roman" w:hAnsi="Times New Roman" w:cs="Times New Roman"/>
          <w:sz w:val="24"/>
          <w:szCs w:val="24"/>
        </w:rPr>
        <w:t xml:space="preserve">vai izmantojot </w:t>
      </w:r>
      <w:proofErr w:type="spellStart"/>
      <w:r w:rsidRPr="004E51E2">
        <w:rPr>
          <w:rFonts w:ascii="Times New Roman" w:eastAsia="Times New Roman" w:hAnsi="Times New Roman" w:cs="Times New Roman"/>
          <w:sz w:val="24"/>
          <w:szCs w:val="24"/>
        </w:rPr>
        <w:t>Unifiedpost</w:t>
      </w:r>
      <w:proofErr w:type="spellEnd"/>
      <w:r w:rsidRPr="004E51E2">
        <w:rPr>
          <w:rFonts w:ascii="Times New Roman" w:eastAsia="Times New Roman" w:hAnsi="Times New Roman" w:cs="Times New Roman"/>
          <w:sz w:val="24"/>
          <w:szCs w:val="24"/>
        </w:rPr>
        <w:t xml:space="preserve"> e-rēķinu platformu.</w:t>
      </w:r>
      <w:r w:rsidRPr="004E51E2">
        <w:rPr>
          <w:rFonts w:ascii="Times New Roman" w:eastAsia="Times New Roman" w:hAnsi="Times New Roman" w:cs="Times New Roman"/>
          <w:b/>
          <w:bCs/>
          <w:sz w:val="24"/>
          <w:szCs w:val="24"/>
        </w:rPr>
        <w:t xml:space="preserve"> </w:t>
      </w:r>
      <w:r w:rsidRPr="004E51E2">
        <w:rPr>
          <w:rFonts w:ascii="Times New Roman" w:eastAsia="Times New Roman" w:hAnsi="Times New Roman" w:cs="Times New Roman"/>
          <w:sz w:val="24"/>
          <w:szCs w:val="24"/>
        </w:rPr>
        <w:t>Pasūtītājam nav pienākums maksāt rēķinus, kas nav iesniegti saskaņā ar šajā apakšpunktā noteiktajiem nosacījumiem</w:t>
      </w:r>
      <w:r w:rsidRPr="004E51E2">
        <w:rPr>
          <w:rFonts w:ascii="Times New Roman" w:eastAsia="Times New Roman" w:hAnsi="Times New Roman" w:cs="Times New Roman"/>
          <w:iCs/>
          <w:sz w:val="24"/>
          <w:szCs w:val="24"/>
        </w:rPr>
        <w:t>.</w:t>
      </w:r>
    </w:p>
    <w:p w14:paraId="0C52FD26" w14:textId="77777777" w:rsidR="004E51E2" w:rsidRPr="004E51E2" w:rsidRDefault="004E51E2" w:rsidP="004E51E2">
      <w:pPr>
        <w:widowControl w:val="0"/>
        <w:numPr>
          <w:ilvl w:val="1"/>
          <w:numId w:val="32"/>
        </w:numPr>
        <w:spacing w:after="0" w:line="240" w:lineRule="auto"/>
        <w:ind w:left="567" w:right="-1" w:hanging="567"/>
        <w:contextualSpacing/>
        <w:jc w:val="both"/>
        <w:rPr>
          <w:rFonts w:ascii="Times New Roman" w:eastAsia="Times New Roman" w:hAnsi="Times New Roman" w:cs="Times New Roman"/>
          <w:sz w:val="24"/>
          <w:szCs w:val="24"/>
        </w:rPr>
      </w:pPr>
      <w:r w:rsidRPr="004E51E2">
        <w:rPr>
          <w:rFonts w:ascii="Times New Roman" w:eastAsia="Times New Roman" w:hAnsi="Times New Roman" w:cs="Times New Roman"/>
          <w:sz w:val="24"/>
          <w:szCs w:val="24"/>
        </w:rPr>
        <w:t>Samaksa tiek veikta ar bankas pārskaitījumu uz Piegādātāja norādīto norēķinu kontu. Par maksājumu veikšanas dienu uzskatāms datums, kad bankā iesniegts attiecīgs maksājuma uzdevums (bankas atzīme).</w:t>
      </w:r>
    </w:p>
    <w:p w14:paraId="66C64549" w14:textId="77777777" w:rsidR="004E51E2" w:rsidRPr="004E51E2" w:rsidRDefault="004E51E2" w:rsidP="004E51E2">
      <w:pPr>
        <w:widowControl w:val="0"/>
        <w:numPr>
          <w:ilvl w:val="1"/>
          <w:numId w:val="32"/>
        </w:numPr>
        <w:spacing w:after="0" w:line="240" w:lineRule="auto"/>
        <w:ind w:left="567" w:right="-1" w:hanging="567"/>
        <w:contextualSpacing/>
        <w:jc w:val="both"/>
        <w:rPr>
          <w:rFonts w:ascii="Times New Roman" w:eastAsia="Times New Roman" w:hAnsi="Times New Roman" w:cs="Times New Roman"/>
          <w:sz w:val="24"/>
          <w:szCs w:val="24"/>
        </w:rPr>
      </w:pPr>
      <w:r w:rsidRPr="004E51E2">
        <w:rPr>
          <w:rFonts w:ascii="Times New Roman" w:eastAsia="Times New Roman" w:hAnsi="Times New Roman" w:cs="Times New Roman"/>
          <w:sz w:val="24"/>
          <w:szCs w:val="24"/>
        </w:rPr>
        <w:t xml:space="preserve">Ja Pasūtītājs nepiekrīt rēķinā norādītajam vai arī dabasgāzes piegāde un sistēmas pakalpojumi nav sniegti saskaņā ar Līgumu, Pasūtītājs 5 (piecu) darba dienu laikā no rēķina saņemšanas </w:t>
      </w:r>
      <w:proofErr w:type="spellStart"/>
      <w:r w:rsidRPr="004E51E2">
        <w:rPr>
          <w:rFonts w:ascii="Times New Roman" w:eastAsia="Times New Roman" w:hAnsi="Times New Roman" w:cs="Times New Roman"/>
          <w:sz w:val="24"/>
          <w:szCs w:val="24"/>
        </w:rPr>
        <w:t>nosūta</w:t>
      </w:r>
      <w:proofErr w:type="spellEnd"/>
      <w:r w:rsidRPr="004E51E2">
        <w:rPr>
          <w:rFonts w:ascii="Times New Roman" w:eastAsia="Times New Roman" w:hAnsi="Times New Roman" w:cs="Times New Roman"/>
          <w:sz w:val="24"/>
          <w:szCs w:val="24"/>
        </w:rPr>
        <w:t xml:space="preserve"> Piegādātājam iebildumus par rēķinā norādīto. Šajā gadījumā Piegādātājs 5 (piecu) darba dienu laikā novērš Pasūtītāja norādītos iebildumus un atkārtoti </w:t>
      </w:r>
      <w:proofErr w:type="spellStart"/>
      <w:r w:rsidRPr="004E51E2">
        <w:rPr>
          <w:rFonts w:ascii="Times New Roman" w:eastAsia="Times New Roman" w:hAnsi="Times New Roman" w:cs="Times New Roman"/>
          <w:sz w:val="24"/>
          <w:szCs w:val="24"/>
        </w:rPr>
        <w:t>nosūta</w:t>
      </w:r>
      <w:proofErr w:type="spellEnd"/>
      <w:r w:rsidRPr="004E51E2">
        <w:rPr>
          <w:rFonts w:ascii="Times New Roman" w:eastAsia="Times New Roman" w:hAnsi="Times New Roman" w:cs="Times New Roman"/>
          <w:sz w:val="24"/>
          <w:szCs w:val="24"/>
        </w:rPr>
        <w:t xml:space="preserve"> rēķinu vai sniedz rakstisku skaidrojumu.</w:t>
      </w:r>
    </w:p>
    <w:p w14:paraId="5F5D0158" w14:textId="77777777" w:rsidR="004E51E2" w:rsidRPr="004E51E2" w:rsidRDefault="004E51E2" w:rsidP="004E51E2">
      <w:pPr>
        <w:widowControl w:val="0"/>
        <w:numPr>
          <w:ilvl w:val="1"/>
          <w:numId w:val="32"/>
        </w:numPr>
        <w:spacing w:after="0" w:line="240" w:lineRule="auto"/>
        <w:ind w:left="567" w:right="-1" w:hanging="567"/>
        <w:contextualSpacing/>
        <w:jc w:val="both"/>
        <w:rPr>
          <w:rFonts w:ascii="Times New Roman" w:eastAsia="Times New Roman" w:hAnsi="Times New Roman" w:cs="Times New Roman"/>
          <w:sz w:val="24"/>
          <w:szCs w:val="24"/>
        </w:rPr>
      </w:pPr>
      <w:r w:rsidRPr="004E51E2">
        <w:rPr>
          <w:rFonts w:ascii="Times New Roman" w:eastAsia="Times New Roman" w:hAnsi="Times New Roman" w:cs="Times New Roman"/>
          <w:sz w:val="24"/>
          <w:szCs w:val="24"/>
        </w:rPr>
        <w:t xml:space="preserve">Ja 5 (piecu) darba dienu laikā no rēķina saņemšanas Pasūtītājs nav iesniedzis Piegādātājam iebildumus par saņemto rēķinu un/vai tajā norādīto, attiecīgais rēķins atzīstams par sagatavotu </w:t>
      </w:r>
      <w:r w:rsidRPr="004E51E2">
        <w:rPr>
          <w:rFonts w:ascii="Times New Roman" w:eastAsia="Times New Roman" w:hAnsi="Times New Roman" w:cs="Times New Roman"/>
          <w:sz w:val="24"/>
          <w:szCs w:val="24"/>
        </w:rPr>
        <w:lastRenderedPageBreak/>
        <w:t xml:space="preserve">atbilstoši Līguma noteikumiem (izņemot Līguma 5.10.punktā noteiktajā gadījumā). </w:t>
      </w:r>
    </w:p>
    <w:bookmarkEnd w:id="1554"/>
    <w:p w14:paraId="0E098887" w14:textId="77777777" w:rsidR="004E51E2" w:rsidRPr="004E51E2" w:rsidRDefault="004E51E2" w:rsidP="004E51E2">
      <w:pPr>
        <w:spacing w:after="0" w:line="240" w:lineRule="auto"/>
        <w:ind w:right="-1"/>
        <w:jc w:val="both"/>
        <w:rPr>
          <w:rFonts w:ascii="Times New Roman" w:eastAsia="Times New Roman" w:hAnsi="Times New Roman" w:cs="Times New Roman"/>
          <w:noProof/>
          <w:sz w:val="24"/>
          <w:szCs w:val="24"/>
          <w:lang w:eastAsia="lv-LV"/>
        </w:rPr>
      </w:pPr>
    </w:p>
    <w:p w14:paraId="1EC76AAD" w14:textId="77777777" w:rsidR="004E51E2" w:rsidRPr="004E51E2" w:rsidRDefault="004E51E2" w:rsidP="004E51E2">
      <w:pPr>
        <w:numPr>
          <w:ilvl w:val="0"/>
          <w:numId w:val="32"/>
        </w:numPr>
        <w:spacing w:after="120" w:line="240" w:lineRule="auto"/>
        <w:ind w:left="284" w:hanging="284"/>
        <w:jc w:val="center"/>
        <w:rPr>
          <w:rFonts w:ascii="Times New Roman" w:eastAsia="Times New Roman" w:hAnsi="Times New Roman" w:cs="Times New Roman"/>
          <w:b/>
          <w:noProof/>
          <w:sz w:val="24"/>
          <w:szCs w:val="24"/>
          <w:lang w:eastAsia="lv-LV"/>
        </w:rPr>
      </w:pPr>
      <w:r w:rsidRPr="004E51E2">
        <w:rPr>
          <w:rFonts w:ascii="Times New Roman" w:eastAsia="Times New Roman" w:hAnsi="Times New Roman" w:cs="Times New Roman"/>
          <w:b/>
          <w:noProof/>
          <w:sz w:val="24"/>
          <w:szCs w:val="24"/>
          <w:lang w:eastAsia="lv-LV"/>
        </w:rPr>
        <w:t>Apakšuzņēmēju un personāla nomaiņas un piesaistes kārtība</w:t>
      </w:r>
    </w:p>
    <w:p w14:paraId="63543B33" w14:textId="77777777" w:rsidR="004E51E2" w:rsidRPr="004E51E2" w:rsidRDefault="004E51E2" w:rsidP="004E51E2">
      <w:pPr>
        <w:widowControl w:val="0"/>
        <w:numPr>
          <w:ilvl w:val="1"/>
          <w:numId w:val="32"/>
        </w:numPr>
        <w:spacing w:after="0" w:line="240" w:lineRule="auto"/>
        <w:ind w:left="567" w:right="-1" w:hanging="567"/>
        <w:contextualSpacing/>
        <w:jc w:val="both"/>
        <w:rPr>
          <w:rFonts w:ascii="Times New Roman" w:eastAsia="Times New Roman" w:hAnsi="Times New Roman" w:cs="Times New Roman"/>
          <w:sz w:val="24"/>
          <w:szCs w:val="24"/>
        </w:rPr>
      </w:pPr>
      <w:r w:rsidRPr="004E51E2">
        <w:rPr>
          <w:rFonts w:ascii="Times New Roman" w:eastAsia="Times New Roman" w:hAnsi="Times New Roman" w:cs="Times New Roman"/>
          <w:sz w:val="24"/>
          <w:szCs w:val="24"/>
        </w:rPr>
        <w:t>Piegādātājs nav tiesīgs bez saskaņošanas ar Pasūtītāju veikt iepirkuma procedūrā Piegādātāja iesniegtajā piedāvājumā (turpmāk – piedāvājums) norādītā personāla un apakšuzņēmēju nomaiņu un iesaistīt papildu apakšuzņēmējus Līguma izpildē.</w:t>
      </w:r>
    </w:p>
    <w:p w14:paraId="316FF0E4" w14:textId="77777777" w:rsidR="004E51E2" w:rsidRPr="004E51E2" w:rsidRDefault="004E51E2" w:rsidP="004E51E2">
      <w:pPr>
        <w:widowControl w:val="0"/>
        <w:numPr>
          <w:ilvl w:val="1"/>
          <w:numId w:val="32"/>
        </w:numPr>
        <w:spacing w:after="0" w:line="240" w:lineRule="auto"/>
        <w:ind w:left="567" w:right="-1" w:hanging="567"/>
        <w:contextualSpacing/>
        <w:jc w:val="both"/>
        <w:rPr>
          <w:rFonts w:ascii="Times New Roman" w:eastAsia="Times New Roman" w:hAnsi="Times New Roman" w:cs="Times New Roman"/>
          <w:sz w:val="24"/>
          <w:szCs w:val="24"/>
        </w:rPr>
      </w:pPr>
      <w:r w:rsidRPr="004E51E2">
        <w:rPr>
          <w:rFonts w:ascii="Times New Roman" w:eastAsia="Times New Roman" w:hAnsi="Times New Roman" w:cs="Times New Roman"/>
          <w:sz w:val="24"/>
          <w:szCs w:val="24"/>
        </w:rPr>
        <w:t>Pasūtītājs nepiekrīt piedāvājumā norādītā personāla nomaiņai gadījumos, kad piedāvātais personāls neatbilst iepirkuma procedūras dokumentos personālam izvirzītajām prasībām vai tam nav vismaz tādas pašas kvalifikācijas un pieredzes kā personālam, kas tika vērtēts, nosakot saimnieciski visizdevīgāko piedāvājumu.</w:t>
      </w:r>
    </w:p>
    <w:p w14:paraId="2E791ABE" w14:textId="77777777" w:rsidR="004E51E2" w:rsidRPr="004E51E2" w:rsidRDefault="004E51E2" w:rsidP="004E51E2">
      <w:pPr>
        <w:widowControl w:val="0"/>
        <w:numPr>
          <w:ilvl w:val="1"/>
          <w:numId w:val="32"/>
        </w:numPr>
        <w:spacing w:after="0" w:line="240" w:lineRule="auto"/>
        <w:ind w:left="567" w:right="-1" w:hanging="567"/>
        <w:contextualSpacing/>
        <w:jc w:val="both"/>
        <w:rPr>
          <w:rFonts w:ascii="Times New Roman" w:eastAsia="Times New Roman" w:hAnsi="Times New Roman" w:cs="Times New Roman"/>
          <w:sz w:val="24"/>
          <w:szCs w:val="24"/>
        </w:rPr>
      </w:pPr>
      <w:r w:rsidRPr="004E51E2">
        <w:rPr>
          <w:rFonts w:ascii="Times New Roman" w:eastAsia="Times New Roman" w:hAnsi="Times New Roman" w:cs="Times New Roman"/>
          <w:sz w:val="24"/>
          <w:szCs w:val="24"/>
        </w:rPr>
        <w:t>Pasūtītājs nepiekrīt piedāvājumā norādītā apakšuzņēmēja nomaiņai, ja pastāv kāds no šādiem nosacījumiem:</w:t>
      </w:r>
    </w:p>
    <w:p w14:paraId="7703C289" w14:textId="77777777" w:rsidR="004E51E2" w:rsidRPr="004E51E2" w:rsidRDefault="004E51E2" w:rsidP="004E51E2">
      <w:pPr>
        <w:widowControl w:val="0"/>
        <w:numPr>
          <w:ilvl w:val="2"/>
          <w:numId w:val="32"/>
        </w:numPr>
        <w:tabs>
          <w:tab w:val="left" w:pos="567"/>
        </w:tabs>
        <w:spacing w:after="0" w:line="240" w:lineRule="auto"/>
        <w:ind w:left="1276" w:right="-2" w:hanging="709"/>
        <w:contextualSpacing/>
        <w:jc w:val="both"/>
        <w:rPr>
          <w:rFonts w:ascii="Times New Roman" w:eastAsia="Calibri" w:hAnsi="Times New Roman" w:cs="Times New Roman"/>
          <w:sz w:val="24"/>
          <w:szCs w:val="24"/>
        </w:rPr>
      </w:pPr>
      <w:r w:rsidRPr="004E51E2">
        <w:rPr>
          <w:rFonts w:ascii="Times New Roman" w:eastAsia="Calibri" w:hAnsi="Times New Roman" w:cs="Times New Roman"/>
          <w:sz w:val="24"/>
          <w:szCs w:val="24"/>
        </w:rPr>
        <w:t>piedāvātais apakšuzņēmējs neatbilst iepirkuma procedūras dokumentos apakšuzņēmējiem izvirzītajām prasībām;</w:t>
      </w:r>
    </w:p>
    <w:p w14:paraId="664B07F7" w14:textId="77777777" w:rsidR="004E51E2" w:rsidRPr="004E51E2" w:rsidRDefault="004E51E2" w:rsidP="004E51E2">
      <w:pPr>
        <w:numPr>
          <w:ilvl w:val="2"/>
          <w:numId w:val="32"/>
        </w:numPr>
        <w:tabs>
          <w:tab w:val="left" w:pos="567"/>
        </w:tabs>
        <w:overflowPunct w:val="0"/>
        <w:autoSpaceDE w:val="0"/>
        <w:autoSpaceDN w:val="0"/>
        <w:spacing w:after="0" w:line="240" w:lineRule="auto"/>
        <w:ind w:left="1276" w:hanging="709"/>
        <w:contextualSpacing/>
        <w:jc w:val="both"/>
        <w:rPr>
          <w:rFonts w:ascii="Times New Roman" w:eastAsia="Times New Roman" w:hAnsi="Times New Roman" w:cs="Times New Roman"/>
        </w:rPr>
      </w:pPr>
      <w:r w:rsidRPr="004E51E2">
        <w:rPr>
          <w:rFonts w:ascii="Times New Roman" w:eastAsia="Times New Roman" w:hAnsi="Times New Roman" w:cs="Times New Roman"/>
          <w:sz w:val="24"/>
          <w:szCs w:val="24"/>
        </w:rPr>
        <w:t xml:space="preserve">tiek nomainīts apakšuzņēmējs, uz kura iespējām </w:t>
      </w:r>
      <w:r w:rsidRPr="004E51E2">
        <w:rPr>
          <w:rFonts w:ascii="Times New Roman" w:eastAsia="Times New Roman" w:hAnsi="Times New Roman" w:cs="Times New Roman"/>
          <w:sz w:val="24"/>
          <w:szCs w:val="24"/>
          <w:lang w:eastAsia="lv-LV"/>
        </w:rPr>
        <w:t>Piegādātājs</w:t>
      </w:r>
      <w:r w:rsidRPr="004E51E2">
        <w:rPr>
          <w:rFonts w:ascii="Times New Roman" w:eastAsia="Times New Roman" w:hAnsi="Times New Roman" w:cs="Times New Roman"/>
          <w:sz w:val="24"/>
          <w:szCs w:val="24"/>
        </w:rPr>
        <w:t xml:space="preserve"> balstījies, lai apliecinātu savas kvalifikācijas atbilstību paziņojumā par Līgumu un iepirkuma procedūras dokumentos noteiktajām prasībām, un piedāvātajam apakšuzņēmējam nav vismaz tādas pašas kvalifikācijas, uz kādu </w:t>
      </w:r>
      <w:r w:rsidRPr="004E51E2">
        <w:rPr>
          <w:rFonts w:ascii="Times New Roman" w:eastAsia="Times New Roman" w:hAnsi="Times New Roman" w:cs="Times New Roman"/>
          <w:sz w:val="24"/>
          <w:szCs w:val="24"/>
          <w:lang w:eastAsia="lv-LV"/>
        </w:rPr>
        <w:t>Piegādātājs</w:t>
      </w:r>
      <w:r w:rsidRPr="004E51E2">
        <w:rPr>
          <w:rFonts w:ascii="Times New Roman" w:eastAsia="Times New Roman" w:hAnsi="Times New Roman" w:cs="Times New Roman"/>
          <w:sz w:val="24"/>
          <w:szCs w:val="24"/>
        </w:rPr>
        <w:t xml:space="preserve"> atsaucies, apliecinot savu atbilstību iepirkuma procedūrā noteiktajām prasībām, vai tas atbilst Publisko iepirkumu likuma 42. panta otrās daļas  1., 2., 3., 4., 5., 6., 7., 10., 11., 12., 13., 14. punktos minētajiem pretendentu izslēgšanas iemesliem;</w:t>
      </w:r>
    </w:p>
    <w:p w14:paraId="677D74DB" w14:textId="77777777" w:rsidR="004E51E2" w:rsidRPr="004E51E2" w:rsidRDefault="004E51E2" w:rsidP="004E51E2">
      <w:pPr>
        <w:numPr>
          <w:ilvl w:val="2"/>
          <w:numId w:val="32"/>
        </w:numPr>
        <w:tabs>
          <w:tab w:val="left" w:pos="567"/>
        </w:tabs>
        <w:overflowPunct w:val="0"/>
        <w:autoSpaceDE w:val="0"/>
        <w:autoSpaceDN w:val="0"/>
        <w:spacing w:after="0" w:line="240" w:lineRule="auto"/>
        <w:ind w:left="1276" w:hanging="709"/>
        <w:contextualSpacing/>
        <w:jc w:val="both"/>
        <w:rPr>
          <w:rFonts w:ascii="Times New Roman" w:eastAsia="Times New Roman" w:hAnsi="Times New Roman" w:cs="Times New Roman"/>
          <w:sz w:val="24"/>
          <w:szCs w:val="24"/>
        </w:rPr>
      </w:pPr>
      <w:r w:rsidRPr="004E51E2">
        <w:rPr>
          <w:rFonts w:ascii="Times New Roman" w:eastAsia="Times New Roman" w:hAnsi="Times New Roman" w:cs="Times New Roman"/>
          <w:sz w:val="24"/>
          <w:szCs w:val="24"/>
        </w:rPr>
        <w:t xml:space="preserve">piedāvātais apakšuzņēmējs, kura sniedzamā pakalpojuma vērtība ir vismaz 10 000 EUR (desmit tūkstoši </w:t>
      </w:r>
      <w:proofErr w:type="spellStart"/>
      <w:r w:rsidRPr="004E51E2">
        <w:rPr>
          <w:rFonts w:ascii="Times New Roman" w:eastAsia="Times New Roman" w:hAnsi="Times New Roman" w:cs="Times New Roman"/>
          <w:i/>
          <w:iCs/>
          <w:sz w:val="24"/>
          <w:szCs w:val="24"/>
        </w:rPr>
        <w:t>euro</w:t>
      </w:r>
      <w:proofErr w:type="spellEnd"/>
      <w:r w:rsidRPr="004E51E2">
        <w:rPr>
          <w:rFonts w:ascii="Times New Roman" w:eastAsia="Times New Roman" w:hAnsi="Times New Roman" w:cs="Times New Roman"/>
          <w:sz w:val="24"/>
          <w:szCs w:val="24"/>
        </w:rPr>
        <w:t>), atbilst Publisko iepirkumu likuma 42. panta otrās daļas  1., 2., 3., 4., 5., 6., 7., 10., 11., 12., 13., 14. punktos minētajiem pretendentu izslēgšanas iemesliem;</w:t>
      </w:r>
    </w:p>
    <w:p w14:paraId="52F8E580" w14:textId="77777777" w:rsidR="004E51E2" w:rsidRPr="004E51E2" w:rsidRDefault="004E51E2" w:rsidP="004E51E2">
      <w:pPr>
        <w:widowControl w:val="0"/>
        <w:numPr>
          <w:ilvl w:val="2"/>
          <w:numId w:val="32"/>
        </w:numPr>
        <w:tabs>
          <w:tab w:val="left" w:pos="567"/>
        </w:tabs>
        <w:spacing w:after="0" w:line="240" w:lineRule="auto"/>
        <w:ind w:left="1276" w:right="-2" w:hanging="709"/>
        <w:contextualSpacing/>
        <w:jc w:val="both"/>
        <w:rPr>
          <w:rFonts w:ascii="Times New Roman" w:eastAsia="Calibri" w:hAnsi="Times New Roman" w:cs="Times New Roman"/>
          <w:sz w:val="24"/>
          <w:szCs w:val="24"/>
        </w:rPr>
      </w:pPr>
      <w:r w:rsidRPr="004E51E2">
        <w:rPr>
          <w:rFonts w:ascii="Times New Roman" w:eastAsia="Calibri" w:hAnsi="Times New Roman" w:cs="Times New Roman"/>
          <w:sz w:val="24"/>
          <w:szCs w:val="24"/>
        </w:rPr>
        <w:t>apakšuzņēmēja maiņas rezultātā tiktu izdarīti tādi grozījumi Piegādātāja piedāvājumā, kas, ja sākotnēji būtu tajā iekļauti, ietekmētu piedāvājuma izvēli atbilstoši iepirkuma procedūras dokumentos noteiktajiem piedāvājuma izvērtēšanas kritērijiem.</w:t>
      </w:r>
    </w:p>
    <w:p w14:paraId="31894794" w14:textId="77777777" w:rsidR="004E51E2" w:rsidRPr="004E51E2" w:rsidRDefault="004E51E2" w:rsidP="004E51E2">
      <w:pPr>
        <w:widowControl w:val="0"/>
        <w:numPr>
          <w:ilvl w:val="1"/>
          <w:numId w:val="32"/>
        </w:numPr>
        <w:spacing w:after="0" w:line="240" w:lineRule="auto"/>
        <w:ind w:left="567" w:right="-1" w:hanging="567"/>
        <w:contextualSpacing/>
        <w:jc w:val="both"/>
        <w:rPr>
          <w:rFonts w:ascii="Times New Roman" w:eastAsia="Times New Roman" w:hAnsi="Times New Roman" w:cs="Times New Roman"/>
          <w:sz w:val="24"/>
          <w:szCs w:val="24"/>
        </w:rPr>
      </w:pPr>
      <w:r w:rsidRPr="004E51E2">
        <w:rPr>
          <w:rFonts w:ascii="Times New Roman" w:eastAsia="Times New Roman" w:hAnsi="Times New Roman" w:cs="Times New Roman"/>
          <w:sz w:val="24"/>
          <w:szCs w:val="24"/>
        </w:rPr>
        <w:t>Pasūtītājs nepiekrīt jauna apakšuzņēmēja piesaistei gadījumā, kad šādas izmaiņas, ja tās tiktu veiktas sākotnējā piedāvājumā, būtu ietekmējušas piedāvājuma izvēli atbilstoši iepirkuma procedūras dokumentos noteiktajiem piedāvājuma izvērtēšanas kritērijiem.</w:t>
      </w:r>
    </w:p>
    <w:p w14:paraId="7A8BB7B4" w14:textId="77777777" w:rsidR="004E51E2" w:rsidRPr="004E51E2" w:rsidRDefault="004E51E2" w:rsidP="004E51E2">
      <w:pPr>
        <w:widowControl w:val="0"/>
        <w:numPr>
          <w:ilvl w:val="1"/>
          <w:numId w:val="32"/>
        </w:numPr>
        <w:spacing w:after="0" w:line="240" w:lineRule="auto"/>
        <w:ind w:left="567" w:right="-1" w:hanging="567"/>
        <w:contextualSpacing/>
        <w:jc w:val="both"/>
        <w:rPr>
          <w:rFonts w:ascii="Times New Roman" w:eastAsia="Times New Roman" w:hAnsi="Times New Roman" w:cs="Times New Roman"/>
          <w:sz w:val="24"/>
          <w:szCs w:val="24"/>
        </w:rPr>
      </w:pPr>
      <w:r w:rsidRPr="004E51E2">
        <w:rPr>
          <w:rFonts w:ascii="Times New Roman" w:eastAsia="Times New Roman" w:hAnsi="Times New Roman" w:cs="Times New Roman"/>
          <w:sz w:val="24"/>
          <w:szCs w:val="24"/>
        </w:rPr>
        <w:t>Pārbaudot jaunā apakšuzņēmēja atbilstību, Pasūtītājs piemēro Publisko iepirkumu likuma 42. panta noteikumus un izslēgšanas iemeslu pārbaudi veic tajā datumā, kad Pasūtītājs lemj par atļaujas sniegšanu Piegādātājam nomainīt apakšuzņēmēju vai piesaistīt jaunu apakšuzņēmēju līguma izpildes nodrošināšanai. Publisko iepirkumu likuma 42. panta ceturtās daļas 2., 3., un 4. punktā minētos termiņus skaita no dienas, kad lūgums par apakšuzņēmēja nomaiņu iesniegts Pasūtītājam.</w:t>
      </w:r>
    </w:p>
    <w:p w14:paraId="5D136468" w14:textId="77777777" w:rsidR="004E51E2" w:rsidRPr="004E51E2" w:rsidRDefault="004E51E2" w:rsidP="004E51E2">
      <w:pPr>
        <w:widowControl w:val="0"/>
        <w:numPr>
          <w:ilvl w:val="1"/>
          <w:numId w:val="32"/>
        </w:numPr>
        <w:spacing w:after="0" w:line="240" w:lineRule="auto"/>
        <w:ind w:left="567" w:right="-1" w:hanging="567"/>
        <w:contextualSpacing/>
        <w:jc w:val="both"/>
        <w:rPr>
          <w:rFonts w:ascii="Times New Roman" w:eastAsia="Times New Roman" w:hAnsi="Times New Roman" w:cs="Times New Roman"/>
          <w:sz w:val="24"/>
          <w:szCs w:val="24"/>
        </w:rPr>
      </w:pPr>
      <w:r w:rsidRPr="004E51E2">
        <w:rPr>
          <w:rFonts w:ascii="Times New Roman" w:eastAsia="Times New Roman" w:hAnsi="Times New Roman" w:cs="Times New Roman"/>
          <w:sz w:val="24"/>
          <w:szCs w:val="24"/>
        </w:rPr>
        <w:t>Pasūtītājs pieņem lēmumu atļaut vai atteikt Piegādātāja personāla vai apakšuzņēmēju nomaiņu vai jaunu apakšuzņēmēju iesaistīšanu Līguma izpildē ne vēlāk kā 5 (piecu) darbdienu laikā pēc tam, kad saņēmis visu informāciju un dokumentus, kas nepieciešami lēmuma pieņemšanai, un par to rakstiski informē Piegādātāju.</w:t>
      </w:r>
    </w:p>
    <w:p w14:paraId="4BFFD8E6" w14:textId="77777777" w:rsidR="004E51E2" w:rsidRPr="004E51E2" w:rsidRDefault="004E51E2" w:rsidP="004E51E2">
      <w:pPr>
        <w:widowControl w:val="0"/>
        <w:numPr>
          <w:ilvl w:val="1"/>
          <w:numId w:val="32"/>
        </w:numPr>
        <w:spacing w:after="0" w:line="240" w:lineRule="auto"/>
        <w:ind w:left="567" w:right="-1" w:hanging="567"/>
        <w:contextualSpacing/>
        <w:jc w:val="both"/>
        <w:rPr>
          <w:rFonts w:ascii="Times New Roman" w:eastAsia="Times New Roman" w:hAnsi="Times New Roman" w:cs="Times New Roman"/>
          <w:sz w:val="24"/>
          <w:szCs w:val="24"/>
        </w:rPr>
      </w:pPr>
      <w:r w:rsidRPr="004E51E2">
        <w:rPr>
          <w:rFonts w:ascii="Times New Roman" w:eastAsia="Times New Roman" w:hAnsi="Times New Roman" w:cs="Times New Roman"/>
          <w:sz w:val="24"/>
          <w:szCs w:val="24"/>
        </w:rPr>
        <w:t>Ja Piegādātājs neievēro Līguma 6. sadaļā noteikto iesaistītā personāla un apakšuzņēmēju nomaiņas kārtību, Pasūtītājs var apturēt Preces piegādi līdz Piegādātājs ir novērsis konstatētos pārkāpumus un Līgumā noteiktais Preces piegādes termiņš netiek pagarināts.</w:t>
      </w:r>
    </w:p>
    <w:p w14:paraId="3130D7B5" w14:textId="77777777" w:rsidR="004E51E2" w:rsidRPr="004E51E2" w:rsidRDefault="004E51E2" w:rsidP="004E51E2">
      <w:pPr>
        <w:widowControl w:val="0"/>
        <w:numPr>
          <w:ilvl w:val="1"/>
          <w:numId w:val="32"/>
        </w:numPr>
        <w:spacing w:after="0" w:line="240" w:lineRule="auto"/>
        <w:ind w:left="567" w:right="-1" w:hanging="567"/>
        <w:contextualSpacing/>
        <w:jc w:val="both"/>
        <w:rPr>
          <w:rFonts w:ascii="Times New Roman" w:eastAsia="Times New Roman" w:hAnsi="Times New Roman" w:cs="Times New Roman"/>
          <w:sz w:val="24"/>
          <w:szCs w:val="24"/>
        </w:rPr>
      </w:pPr>
      <w:r w:rsidRPr="004E51E2">
        <w:rPr>
          <w:rFonts w:ascii="Times New Roman" w:eastAsia="Times New Roman" w:hAnsi="Times New Roman" w:cs="Times New Roman"/>
          <w:sz w:val="24"/>
          <w:szCs w:val="24"/>
        </w:rPr>
        <w:t>Līguma izpildes laikā Pasūtītājam ir tiesības pieprasīt nomainīt Līguma izpildē piesaistīto apakšuzņēmēju, ja apakšuzņēmējs Preces piegādes daļu veic nekvalitatīvi vai neievēro spēkā esošos normatīvos aktus. Piegādātāja pienākums ir nodrošināt Pasūtītāja prasību izpildi par apakšuzņēmēja nomaiņu.</w:t>
      </w:r>
    </w:p>
    <w:p w14:paraId="39D000AA" w14:textId="77777777" w:rsidR="004E51E2" w:rsidRPr="004E51E2" w:rsidRDefault="004E51E2" w:rsidP="004E51E2">
      <w:pPr>
        <w:widowControl w:val="0"/>
        <w:tabs>
          <w:tab w:val="left" w:pos="426"/>
        </w:tabs>
        <w:spacing w:after="0" w:line="240" w:lineRule="auto"/>
        <w:ind w:right="-2"/>
        <w:contextualSpacing/>
        <w:jc w:val="both"/>
        <w:rPr>
          <w:rFonts w:ascii="Times New Roman" w:eastAsia="Times New Roman" w:hAnsi="Times New Roman" w:cs="Times New Roman"/>
          <w:sz w:val="24"/>
          <w:szCs w:val="24"/>
        </w:rPr>
      </w:pPr>
    </w:p>
    <w:p w14:paraId="7BB63F4A" w14:textId="77777777" w:rsidR="004E51E2" w:rsidRPr="004E51E2" w:rsidRDefault="004E51E2" w:rsidP="004E51E2">
      <w:pPr>
        <w:numPr>
          <w:ilvl w:val="0"/>
          <w:numId w:val="32"/>
        </w:numPr>
        <w:spacing w:after="120" w:line="240" w:lineRule="auto"/>
        <w:ind w:left="284" w:hanging="284"/>
        <w:jc w:val="center"/>
        <w:rPr>
          <w:rFonts w:ascii="Times New Roman" w:eastAsia="Times New Roman" w:hAnsi="Times New Roman" w:cs="Times New Roman"/>
          <w:b/>
          <w:noProof/>
          <w:sz w:val="24"/>
          <w:szCs w:val="24"/>
          <w:lang w:eastAsia="lv-LV"/>
        </w:rPr>
      </w:pPr>
      <w:r w:rsidRPr="004E51E2">
        <w:rPr>
          <w:rFonts w:ascii="Times New Roman" w:eastAsia="Times New Roman" w:hAnsi="Times New Roman" w:cs="Times New Roman"/>
          <w:b/>
          <w:noProof/>
          <w:sz w:val="24"/>
          <w:szCs w:val="24"/>
          <w:lang w:eastAsia="lv-LV"/>
        </w:rPr>
        <w:t>Fizisku personu datu apstrādes noteikumi</w:t>
      </w:r>
    </w:p>
    <w:p w14:paraId="19A6E94E" w14:textId="77777777" w:rsidR="004E51E2" w:rsidRPr="004E51E2" w:rsidRDefault="004E51E2" w:rsidP="004E51E2">
      <w:pPr>
        <w:widowControl w:val="0"/>
        <w:numPr>
          <w:ilvl w:val="1"/>
          <w:numId w:val="32"/>
        </w:numPr>
        <w:spacing w:after="0" w:line="240" w:lineRule="auto"/>
        <w:ind w:left="567" w:right="-1" w:hanging="567"/>
        <w:contextualSpacing/>
        <w:jc w:val="both"/>
        <w:rPr>
          <w:rFonts w:ascii="Times New Roman" w:eastAsia="Times New Roman" w:hAnsi="Times New Roman" w:cs="Times New Roman"/>
          <w:sz w:val="24"/>
          <w:szCs w:val="24"/>
        </w:rPr>
      </w:pPr>
      <w:r w:rsidRPr="004E51E2">
        <w:rPr>
          <w:rFonts w:ascii="Times New Roman" w:eastAsia="Times New Roman" w:hAnsi="Times New Roman" w:cs="Times New Roman"/>
          <w:sz w:val="24"/>
          <w:szCs w:val="24"/>
        </w:rPr>
        <w:t xml:space="preserve">Puses patstāvīgi  kā atsevišķi pārziņi nodrošina to darbības atbilstību normatīvo aktu prasībām un nodrošina, ka Līguma izpildes ietvaros apstrādātajiem fiziskas personas datiem (turpmāk – </w:t>
      </w:r>
      <w:r w:rsidRPr="004E51E2">
        <w:rPr>
          <w:rFonts w:ascii="Times New Roman" w:eastAsia="Times New Roman" w:hAnsi="Times New Roman" w:cs="Times New Roman"/>
          <w:sz w:val="24"/>
          <w:szCs w:val="24"/>
        </w:rPr>
        <w:lastRenderedPageBreak/>
        <w:t>personas dati) var piekļūt tikai tie darbinieki, kuri ir iesaistīti Līguma izpildē. Puses nekavējoties paziņo otrai Pusei informāciju saistībā ar iespējamiem personas datu aizsardzības pārkāpumiem, ja tas var ietekmēt arī otru Pusi, kā arī sadarbojas, savstarpēji apmainoties ar informāciju, kas var palīdzēt izmeklēt vai ziņot par iespējamiem personas datu aizsardzības pārkāpumiem.</w:t>
      </w:r>
    </w:p>
    <w:p w14:paraId="33510CB6" w14:textId="77777777" w:rsidR="004E51E2" w:rsidRPr="004E51E2" w:rsidRDefault="004E51E2" w:rsidP="004E51E2">
      <w:pPr>
        <w:widowControl w:val="0"/>
        <w:numPr>
          <w:ilvl w:val="1"/>
          <w:numId w:val="32"/>
        </w:numPr>
        <w:spacing w:after="0" w:line="240" w:lineRule="auto"/>
        <w:ind w:left="567" w:right="-1" w:hanging="567"/>
        <w:contextualSpacing/>
        <w:jc w:val="both"/>
        <w:rPr>
          <w:rFonts w:ascii="Times New Roman" w:eastAsia="Times New Roman" w:hAnsi="Times New Roman" w:cs="Times New Roman"/>
          <w:sz w:val="24"/>
          <w:szCs w:val="24"/>
        </w:rPr>
      </w:pPr>
      <w:r w:rsidRPr="004E51E2">
        <w:rPr>
          <w:rFonts w:ascii="Times New Roman" w:eastAsia="Times New Roman" w:hAnsi="Times New Roman" w:cs="Times New Roman"/>
          <w:sz w:val="24"/>
          <w:szCs w:val="24"/>
        </w:rPr>
        <w:t>Puses vienojas, ka Līguma izpildes ietvaros var rasties nepieciešamība savstarpēji apmainīties ar personas datiem, piemēram, Pušu pārstāvju vai kontaktpersonu informācija. Otrai Pusei personas dati tiek nodoti Līguma ietvaros, lai nodrošinātu Līguma kvalitatīvu izpildi.</w:t>
      </w:r>
    </w:p>
    <w:p w14:paraId="47615E82" w14:textId="77777777" w:rsidR="004E51E2" w:rsidRPr="004E51E2" w:rsidRDefault="004E51E2" w:rsidP="004E51E2">
      <w:pPr>
        <w:widowControl w:val="0"/>
        <w:numPr>
          <w:ilvl w:val="1"/>
          <w:numId w:val="32"/>
        </w:numPr>
        <w:spacing w:after="0" w:line="240" w:lineRule="auto"/>
        <w:ind w:left="567" w:right="-1" w:hanging="567"/>
        <w:contextualSpacing/>
        <w:jc w:val="both"/>
        <w:rPr>
          <w:rFonts w:ascii="Times New Roman" w:eastAsia="Times New Roman" w:hAnsi="Times New Roman" w:cs="Times New Roman"/>
          <w:sz w:val="24"/>
          <w:szCs w:val="24"/>
        </w:rPr>
      </w:pPr>
      <w:r w:rsidRPr="004E51E2">
        <w:rPr>
          <w:rFonts w:ascii="Times New Roman" w:eastAsia="Times New Roman" w:hAnsi="Times New Roman" w:cs="Times New Roman"/>
          <w:sz w:val="24"/>
          <w:szCs w:val="24"/>
        </w:rPr>
        <w:t>Puses vienojas, ka vispārējais atbildības sadalījuma princips Pušu starpā attiecībā uz jebkādiem uzliktiem administratīvajiem sodiem vai personas datu subjektu prasībām saskaņā ar Līguma nosacījumiem ir balstīts uz principu, kur katra attiecīgā Puse pilda savus normatīvajos aktos un Līgumā noteiktos pienākumus. Tādējādi visus piemērotos administratīvos sodus vai pieprasītos zaudējumus sedz tā Puse, kura nav pildījusi savus noteiktos pienākumus.</w:t>
      </w:r>
    </w:p>
    <w:p w14:paraId="7D738A7F" w14:textId="77777777" w:rsidR="004E51E2" w:rsidRPr="004E51E2" w:rsidRDefault="004E51E2" w:rsidP="004E51E2">
      <w:pPr>
        <w:widowControl w:val="0"/>
        <w:numPr>
          <w:ilvl w:val="1"/>
          <w:numId w:val="32"/>
        </w:numPr>
        <w:spacing w:after="0" w:line="240" w:lineRule="auto"/>
        <w:ind w:left="567" w:right="-1" w:hanging="567"/>
        <w:contextualSpacing/>
        <w:jc w:val="both"/>
        <w:rPr>
          <w:rFonts w:ascii="Times New Roman" w:eastAsia="Times New Roman" w:hAnsi="Times New Roman" w:cs="Times New Roman"/>
          <w:sz w:val="24"/>
          <w:szCs w:val="24"/>
        </w:rPr>
      </w:pPr>
      <w:r w:rsidRPr="004E51E2">
        <w:rPr>
          <w:rFonts w:ascii="Times New Roman" w:eastAsia="Times New Roman" w:hAnsi="Times New Roman" w:cs="Times New Roman"/>
          <w:sz w:val="24"/>
          <w:szCs w:val="24"/>
        </w:rPr>
        <w:t xml:space="preserve">Parakstot Līgumu, Piegādātājs apliecina, ka ir iepazinies ar Pasūtītāja Personas datu aizsardzības politiku, kas pieejama Pasūtītāja tīmekļa vietnē </w:t>
      </w:r>
      <w:hyperlink r:id="rId15" w:history="1">
        <w:r w:rsidRPr="004E51E2">
          <w:rPr>
            <w:rFonts w:ascii="Times New Roman" w:eastAsia="Times New Roman" w:hAnsi="Times New Roman" w:cs="Times New Roman"/>
            <w:color w:val="0000FF"/>
            <w:sz w:val="24"/>
            <w:szCs w:val="24"/>
            <w:u w:val="single"/>
          </w:rPr>
          <w:t>https://www.jurmala.lv/lv/personas-datu-aizsardzibas-politika</w:t>
        </w:r>
      </w:hyperlink>
      <w:r w:rsidRPr="004E51E2">
        <w:rPr>
          <w:rFonts w:ascii="Times New Roman" w:eastAsia="Times New Roman" w:hAnsi="Times New Roman" w:cs="Times New Roman"/>
          <w:sz w:val="24"/>
          <w:szCs w:val="24"/>
        </w:rPr>
        <w:t>, kā arī ir informēts, ka šī politika var tikt vienpusēji mainīta no Pasūtītāja puses.</w:t>
      </w:r>
    </w:p>
    <w:p w14:paraId="54953235" w14:textId="77777777" w:rsidR="004E51E2" w:rsidRPr="004E51E2" w:rsidRDefault="004E51E2" w:rsidP="004E51E2">
      <w:pPr>
        <w:spacing w:after="120" w:line="240" w:lineRule="auto"/>
        <w:ind w:left="284"/>
        <w:rPr>
          <w:rFonts w:ascii="Times New Roman" w:eastAsia="Times New Roman" w:hAnsi="Times New Roman" w:cs="Times New Roman"/>
          <w:bCs/>
          <w:noProof/>
          <w:sz w:val="24"/>
          <w:szCs w:val="24"/>
          <w:lang w:eastAsia="lv-LV"/>
        </w:rPr>
      </w:pPr>
    </w:p>
    <w:p w14:paraId="7AB3EFB2" w14:textId="77777777" w:rsidR="004E51E2" w:rsidRPr="004E51E2" w:rsidRDefault="004E51E2" w:rsidP="004E51E2">
      <w:pPr>
        <w:numPr>
          <w:ilvl w:val="0"/>
          <w:numId w:val="32"/>
        </w:numPr>
        <w:spacing w:after="120" w:line="240" w:lineRule="auto"/>
        <w:ind w:left="284" w:hanging="284"/>
        <w:jc w:val="center"/>
        <w:rPr>
          <w:rFonts w:ascii="Times New Roman" w:eastAsia="Times New Roman" w:hAnsi="Times New Roman" w:cs="Times New Roman"/>
          <w:b/>
          <w:noProof/>
          <w:sz w:val="24"/>
          <w:szCs w:val="24"/>
          <w:lang w:eastAsia="lv-LV"/>
        </w:rPr>
      </w:pPr>
      <w:r w:rsidRPr="004E51E2">
        <w:rPr>
          <w:rFonts w:ascii="Times New Roman" w:eastAsia="Times New Roman" w:hAnsi="Times New Roman" w:cs="Times New Roman"/>
          <w:b/>
          <w:noProof/>
          <w:sz w:val="24"/>
          <w:szCs w:val="24"/>
          <w:lang w:eastAsia="lv-LV"/>
        </w:rPr>
        <w:t>Pušu atbildība un strīdu risināšanas kārtība</w:t>
      </w:r>
    </w:p>
    <w:p w14:paraId="63FF74B3" w14:textId="77777777" w:rsidR="004E51E2" w:rsidRPr="004E51E2" w:rsidRDefault="004E51E2" w:rsidP="004E51E2">
      <w:pPr>
        <w:widowControl w:val="0"/>
        <w:numPr>
          <w:ilvl w:val="1"/>
          <w:numId w:val="32"/>
        </w:numPr>
        <w:spacing w:after="0" w:line="240" w:lineRule="auto"/>
        <w:ind w:left="567" w:right="-1" w:hanging="567"/>
        <w:contextualSpacing/>
        <w:jc w:val="both"/>
        <w:rPr>
          <w:rFonts w:ascii="Times New Roman" w:eastAsia="Times New Roman" w:hAnsi="Times New Roman" w:cs="Times New Roman"/>
          <w:sz w:val="24"/>
          <w:szCs w:val="24"/>
        </w:rPr>
      </w:pPr>
      <w:r w:rsidRPr="004E51E2">
        <w:rPr>
          <w:rFonts w:ascii="Times New Roman" w:eastAsia="Times New Roman" w:hAnsi="Times New Roman" w:cs="Times New Roman"/>
          <w:sz w:val="24"/>
          <w:szCs w:val="24"/>
        </w:rPr>
        <w:t xml:space="preserve">Piegādātājs atbild par piegādātās dabasgāzes atbilstību visām Līgumā un Latvijas Republikā spēkā esošajos normatīvajos aktos noteiktām prasībām. </w:t>
      </w:r>
    </w:p>
    <w:p w14:paraId="5A2CECBD" w14:textId="77777777" w:rsidR="004E51E2" w:rsidRPr="004E51E2" w:rsidRDefault="004E51E2" w:rsidP="004E51E2">
      <w:pPr>
        <w:widowControl w:val="0"/>
        <w:numPr>
          <w:ilvl w:val="1"/>
          <w:numId w:val="32"/>
        </w:numPr>
        <w:spacing w:after="0" w:line="240" w:lineRule="auto"/>
        <w:ind w:left="567" w:right="-1" w:hanging="567"/>
        <w:contextualSpacing/>
        <w:jc w:val="both"/>
        <w:rPr>
          <w:rFonts w:ascii="Times New Roman" w:eastAsia="Times New Roman" w:hAnsi="Times New Roman" w:cs="Times New Roman"/>
          <w:sz w:val="24"/>
          <w:szCs w:val="24"/>
        </w:rPr>
      </w:pPr>
      <w:r w:rsidRPr="004E51E2">
        <w:rPr>
          <w:rFonts w:ascii="Times New Roman" w:eastAsia="Times New Roman" w:hAnsi="Times New Roman" w:cs="Times New Roman"/>
          <w:sz w:val="24"/>
          <w:szCs w:val="24"/>
        </w:rPr>
        <w:t>Katra Puse saskaņā ar Latvijas Republikā spēkā esošajiem normatīvajiem aktiem un Līgumā noteikto ir atbildīga par savu Līgumā noteikto saistību neizpildīšanu vai nepienācīgu izpildi. Par nodarītajiem zaudējumiem materiāli ir atbildīga tā Puse, kuras darbības vai bezdarbības dēļ šie zaudējumi radušies, un tai minētie zaudējumi, kas radušies otrai Pusei vai trešajām personām, jāatlīdzina 20 (divdesmit) darbdienu laikā no paziņojuma saņemšanas dienas.</w:t>
      </w:r>
    </w:p>
    <w:p w14:paraId="0882F637" w14:textId="77777777" w:rsidR="004E51E2" w:rsidRPr="004E51E2" w:rsidRDefault="004E51E2" w:rsidP="004E51E2">
      <w:pPr>
        <w:widowControl w:val="0"/>
        <w:numPr>
          <w:ilvl w:val="1"/>
          <w:numId w:val="32"/>
        </w:numPr>
        <w:spacing w:after="0" w:line="240" w:lineRule="auto"/>
        <w:ind w:left="567" w:right="-1" w:hanging="567"/>
        <w:contextualSpacing/>
        <w:jc w:val="both"/>
        <w:rPr>
          <w:rFonts w:ascii="Times New Roman" w:eastAsia="Times New Roman" w:hAnsi="Times New Roman" w:cs="Times New Roman"/>
          <w:sz w:val="24"/>
          <w:szCs w:val="24"/>
        </w:rPr>
      </w:pPr>
      <w:r w:rsidRPr="004E51E2">
        <w:rPr>
          <w:rFonts w:ascii="Times New Roman" w:eastAsia="Times New Roman" w:hAnsi="Times New Roman" w:cs="Times New Roman"/>
          <w:sz w:val="24"/>
          <w:szCs w:val="24"/>
        </w:rPr>
        <w:t>Risku par Līgumā neparedzētām piegādēm un darbiem, kas nepieciešami Līguma pilnīgai izpildei, uzņemas Piegādātājs, tai skaitā neparedzēto darbu izmaksas, kas nav iekļautas līgumcenā, bet ir nepieciešamas Līguma pilnīgai izpildei Pasūtītāja pieprasītajā apjomā, kvalitātē un termiņā, un kas izriet no Līguma priekšmeta arī tad, ja tās nav tieši norādītas Līgumā.</w:t>
      </w:r>
    </w:p>
    <w:p w14:paraId="232C5082" w14:textId="77777777" w:rsidR="004E51E2" w:rsidRPr="004E51E2" w:rsidRDefault="004E51E2" w:rsidP="004E51E2">
      <w:pPr>
        <w:numPr>
          <w:ilvl w:val="1"/>
          <w:numId w:val="32"/>
        </w:numPr>
        <w:spacing w:after="0" w:line="240" w:lineRule="auto"/>
        <w:ind w:left="567" w:hanging="567"/>
        <w:contextualSpacing/>
        <w:jc w:val="both"/>
        <w:rPr>
          <w:rFonts w:ascii="Times New Roman" w:eastAsia="Times New Roman" w:hAnsi="Times New Roman" w:cs="Times New Roman"/>
          <w:color w:val="000000"/>
          <w:sz w:val="24"/>
          <w:szCs w:val="24"/>
          <w:lang w:eastAsia="lv-LV"/>
        </w:rPr>
      </w:pPr>
      <w:r w:rsidRPr="004E51E2">
        <w:rPr>
          <w:rFonts w:ascii="Times New Roman" w:eastAsia="Times New Roman" w:hAnsi="Times New Roman" w:cs="Times New Roman"/>
          <w:sz w:val="24"/>
          <w:szCs w:val="24"/>
        </w:rPr>
        <w:t xml:space="preserve">Ja </w:t>
      </w:r>
      <w:r w:rsidRPr="004E51E2">
        <w:rPr>
          <w:rFonts w:ascii="Times New Roman" w:eastAsia="Times New Roman" w:hAnsi="Times New Roman" w:cs="Times New Roman"/>
          <w:noProof/>
          <w:sz w:val="24"/>
          <w:szCs w:val="24"/>
          <w:lang w:eastAsia="lv-LV"/>
        </w:rPr>
        <w:t>Piegādātājs savas vainas dēļ kavē Līgumam atbilstošas dabasgāzes piegādi vai nepienācīgi pilda kādas citas Līgumā paredzētās saistības, Piegādātājs maksā Pasūtītājam līgumsodu 1% (viena procenta) apmērā</w:t>
      </w:r>
      <w:r w:rsidRPr="004E51E2">
        <w:rPr>
          <w:rFonts w:ascii="Times New Roman" w:eastAsia="Times New Roman" w:hAnsi="Times New Roman" w:cs="Times New Roman"/>
          <w:sz w:val="24"/>
          <w:szCs w:val="24"/>
        </w:rPr>
        <w:t xml:space="preserve"> </w:t>
      </w:r>
      <w:r w:rsidRPr="004E51E2">
        <w:rPr>
          <w:rFonts w:ascii="Times New Roman" w:eastAsia="Times New Roman" w:hAnsi="Times New Roman" w:cs="Times New Roman"/>
          <w:color w:val="000000"/>
          <w:sz w:val="24"/>
          <w:szCs w:val="24"/>
          <w:lang w:eastAsia="lv-LV"/>
        </w:rPr>
        <w:t>no Pasūtītāja vidēji mēnesī patērētās dabasgāzes vērtības par katru nokavēto dienu, bet ne vairāk kā 10 % (desmit procentus) no Tehniskajās specifikācijās noteiktā plānotā 12 (divpadsmit) mēnešu patēriņa kopējās cenas.</w:t>
      </w:r>
    </w:p>
    <w:p w14:paraId="76194B5D" w14:textId="77777777" w:rsidR="004E51E2" w:rsidRPr="004E51E2" w:rsidRDefault="004E51E2" w:rsidP="004E51E2">
      <w:pPr>
        <w:widowControl w:val="0"/>
        <w:numPr>
          <w:ilvl w:val="1"/>
          <w:numId w:val="32"/>
        </w:numPr>
        <w:spacing w:after="0" w:line="240" w:lineRule="auto"/>
        <w:ind w:left="567" w:right="-1" w:hanging="567"/>
        <w:contextualSpacing/>
        <w:jc w:val="both"/>
        <w:rPr>
          <w:rFonts w:ascii="Times New Roman" w:eastAsia="Times New Roman" w:hAnsi="Times New Roman" w:cs="Times New Roman"/>
          <w:sz w:val="24"/>
          <w:szCs w:val="24"/>
        </w:rPr>
      </w:pPr>
      <w:r w:rsidRPr="004E51E2">
        <w:rPr>
          <w:rFonts w:ascii="Times New Roman" w:eastAsia="Times New Roman" w:hAnsi="Times New Roman" w:cs="Times New Roman"/>
          <w:sz w:val="24"/>
          <w:szCs w:val="24"/>
        </w:rPr>
        <w:t>Jebkura maksājuma, kas izriet no Līguma samaksas kavējuma gadījumā, samaksu nesaņēmusī Puse ir tiesīga piemērot otrai Pusei nokavējuma procentus 1 % (viena procenta) apmērā no kavētā maksājuma summas par katru kavējuma dienu, bet ne vairāk kā 10 % (desmit procentus) no kavētā maksājuma summas.</w:t>
      </w:r>
    </w:p>
    <w:p w14:paraId="436D1B35" w14:textId="77777777" w:rsidR="004E51E2" w:rsidRPr="004E51E2" w:rsidRDefault="004E51E2" w:rsidP="004E51E2">
      <w:pPr>
        <w:widowControl w:val="0"/>
        <w:numPr>
          <w:ilvl w:val="1"/>
          <w:numId w:val="32"/>
        </w:numPr>
        <w:spacing w:after="0" w:line="240" w:lineRule="auto"/>
        <w:ind w:left="567" w:right="-1" w:hanging="567"/>
        <w:contextualSpacing/>
        <w:jc w:val="both"/>
        <w:rPr>
          <w:rFonts w:ascii="Times New Roman" w:eastAsia="Times New Roman" w:hAnsi="Times New Roman" w:cs="Times New Roman"/>
          <w:sz w:val="24"/>
          <w:szCs w:val="24"/>
        </w:rPr>
      </w:pPr>
      <w:r w:rsidRPr="004E51E2">
        <w:rPr>
          <w:rFonts w:ascii="Times New Roman" w:eastAsia="Times New Roman" w:hAnsi="Times New Roman" w:cs="Times New Roman"/>
          <w:sz w:val="24"/>
          <w:szCs w:val="24"/>
        </w:rPr>
        <w:t>Līgumsoda samaksa neatbrīvo Puses no saistību pienācīgas izpildes. Pasūtītājs ir tiesīgs Piegādātājam piemēroto līgumsodu ieturēt no savstarpējiem norēķiniem.</w:t>
      </w:r>
    </w:p>
    <w:p w14:paraId="4BB993CC" w14:textId="77777777" w:rsidR="004E51E2" w:rsidRPr="004E51E2" w:rsidRDefault="004E51E2" w:rsidP="004E51E2">
      <w:pPr>
        <w:numPr>
          <w:ilvl w:val="1"/>
          <w:numId w:val="32"/>
        </w:numPr>
        <w:spacing w:after="0" w:line="240" w:lineRule="auto"/>
        <w:ind w:left="567" w:hanging="567"/>
        <w:contextualSpacing/>
        <w:rPr>
          <w:rFonts w:ascii="Times New Roman" w:eastAsia="Times New Roman" w:hAnsi="Times New Roman" w:cs="Times New Roman"/>
          <w:sz w:val="24"/>
          <w:szCs w:val="24"/>
        </w:rPr>
      </w:pPr>
      <w:r w:rsidRPr="004E51E2">
        <w:rPr>
          <w:rFonts w:ascii="Times New Roman" w:eastAsia="Times New Roman" w:hAnsi="Times New Roman" w:cs="Times New Roman"/>
          <w:sz w:val="24"/>
          <w:szCs w:val="24"/>
        </w:rPr>
        <w:t xml:space="preserve">Piegādātājs atbild par piegādātās dabasgāzes darbības kvalitāti atbilstoši ražotāja garantijai un saskaņā ar iepirkuma procedūrai iesniegto piedāvājumu. </w:t>
      </w:r>
    </w:p>
    <w:p w14:paraId="2967E741" w14:textId="77777777" w:rsidR="004E51E2" w:rsidRPr="004E51E2" w:rsidRDefault="004E51E2" w:rsidP="004E51E2">
      <w:pPr>
        <w:widowControl w:val="0"/>
        <w:numPr>
          <w:ilvl w:val="1"/>
          <w:numId w:val="32"/>
        </w:numPr>
        <w:spacing w:after="0" w:line="240" w:lineRule="auto"/>
        <w:ind w:left="567" w:right="-1" w:hanging="567"/>
        <w:contextualSpacing/>
        <w:jc w:val="both"/>
        <w:rPr>
          <w:rFonts w:ascii="Times New Roman" w:eastAsia="Times New Roman" w:hAnsi="Times New Roman" w:cs="Times New Roman"/>
          <w:sz w:val="24"/>
          <w:szCs w:val="24"/>
        </w:rPr>
      </w:pPr>
      <w:r w:rsidRPr="004E51E2">
        <w:rPr>
          <w:rFonts w:ascii="Times New Roman" w:eastAsia="Times New Roman" w:hAnsi="Times New Roman" w:cs="Times New Roman"/>
          <w:sz w:val="24"/>
          <w:szCs w:val="24"/>
        </w:rPr>
        <w:t>Ja Piegādātājs savas vainas dēļ nespēj piegādāt dabasgāzi līgumā noteiktajā kārtībā vai termiņā, Pasūtītājam ir iebildumi par Preces kvalitāti vai tās atbilstību Līguma noteikumiem vai Piegādātājs atsakās vai vilcina nepilnību novēršanu vairāk kā par 5 (piecām) darbdienām (vai citā līgumā noteiktā termiņā), tad Pasūtītājs ir tiesīgs pieprasīt papildu darbaspēka piesaistīšanu vai arī attiecīgos darbus nodot izpildei trešajai personai. Šādā gadījumā Piegādātājs sedz Pasūtītājam visus radušos izdevumus un zaudējumus. Tas neatbrīvo Piegādātāju no pārējo līguma saistību izpildes.</w:t>
      </w:r>
    </w:p>
    <w:p w14:paraId="121F82E8" w14:textId="77777777" w:rsidR="004E51E2" w:rsidRPr="004E51E2" w:rsidRDefault="004E51E2" w:rsidP="004E51E2">
      <w:pPr>
        <w:widowControl w:val="0"/>
        <w:numPr>
          <w:ilvl w:val="1"/>
          <w:numId w:val="32"/>
        </w:numPr>
        <w:spacing w:after="0" w:line="240" w:lineRule="auto"/>
        <w:ind w:left="567" w:right="-1" w:hanging="567"/>
        <w:contextualSpacing/>
        <w:jc w:val="both"/>
        <w:rPr>
          <w:rFonts w:ascii="Times New Roman" w:eastAsia="Times New Roman" w:hAnsi="Times New Roman" w:cs="Times New Roman"/>
          <w:sz w:val="24"/>
          <w:szCs w:val="24"/>
        </w:rPr>
      </w:pPr>
      <w:bookmarkStart w:id="1555" w:name="_Hlk171952453"/>
      <w:r w:rsidRPr="004E51E2">
        <w:rPr>
          <w:rFonts w:ascii="Times New Roman" w:eastAsia="Times New Roman" w:hAnsi="Times New Roman" w:cs="Times New Roman"/>
          <w:sz w:val="24"/>
          <w:szCs w:val="24"/>
        </w:rPr>
        <w:t xml:space="preserve">Puses savlaicīgi apmainās ar jebkuru dokumentāciju un informāciju, kas ir nepieciešama Līguma izpildei, kā arī nekavējoties, bet ne ilgāk kā 2 (divu) darbdienu laikā, ziņo viena otrai par </w:t>
      </w:r>
      <w:r w:rsidRPr="004E51E2">
        <w:rPr>
          <w:rFonts w:ascii="Times New Roman" w:eastAsia="Times New Roman" w:hAnsi="Times New Roman" w:cs="Times New Roman"/>
          <w:sz w:val="24"/>
          <w:szCs w:val="24"/>
        </w:rPr>
        <w:lastRenderedPageBreak/>
        <w:t>apstākļiem Līguma darbības laikā, kas var ietekmēt un/vai aizkavēt Līgumā noteiktos izpildes termiņus, pasliktināt izpildes kvalitāti vai kā citādi negatīvi ietekmēt Līgumā noteikto saistību izpildi, kā arī par nepieciešamām darbībām apstākļu novēršanai.</w:t>
      </w:r>
    </w:p>
    <w:bookmarkEnd w:id="1555"/>
    <w:p w14:paraId="5DEDAD09" w14:textId="77777777" w:rsidR="004E51E2" w:rsidRPr="004E51E2" w:rsidRDefault="004E51E2" w:rsidP="004E51E2">
      <w:pPr>
        <w:widowControl w:val="0"/>
        <w:numPr>
          <w:ilvl w:val="1"/>
          <w:numId w:val="32"/>
        </w:numPr>
        <w:spacing w:after="0" w:line="240" w:lineRule="auto"/>
        <w:ind w:left="567" w:right="-1" w:hanging="567"/>
        <w:contextualSpacing/>
        <w:jc w:val="both"/>
        <w:rPr>
          <w:rFonts w:ascii="Times New Roman" w:eastAsia="Times New Roman" w:hAnsi="Times New Roman" w:cs="Times New Roman"/>
          <w:sz w:val="24"/>
          <w:szCs w:val="24"/>
        </w:rPr>
      </w:pPr>
      <w:r w:rsidRPr="004E51E2">
        <w:rPr>
          <w:rFonts w:ascii="Times New Roman" w:eastAsia="Times New Roman" w:hAnsi="Times New Roman" w:cs="Times New Roman"/>
          <w:sz w:val="24"/>
          <w:szCs w:val="24"/>
        </w:rPr>
        <w:t>Puses ne Līguma izpildes laikā, ne pēc Līguma izbeigšanas nedrīkst izpaust otras Puses konfidenciālo informāciju, kas Pusei kļuvusi zināma sakarā ar Līguma izpildi, izņemot, ja šāda informācijas izpaušana notiek ar otras Puses piekrišanu vai atbilstoši normatīvajos aktos noteiktam pienākumam. Konfidenciālās informācijas neizpaušanas saistības ir spēkā neierobežotu laiku, neskatoties uz Līguma izbeigšanu.</w:t>
      </w:r>
    </w:p>
    <w:p w14:paraId="0214194D" w14:textId="77777777" w:rsidR="004E51E2" w:rsidRPr="004E51E2" w:rsidRDefault="004E51E2" w:rsidP="004E51E2">
      <w:pPr>
        <w:widowControl w:val="0"/>
        <w:numPr>
          <w:ilvl w:val="1"/>
          <w:numId w:val="32"/>
        </w:numPr>
        <w:spacing w:after="0" w:line="240" w:lineRule="auto"/>
        <w:ind w:left="567" w:right="-1" w:hanging="567"/>
        <w:contextualSpacing/>
        <w:jc w:val="both"/>
        <w:rPr>
          <w:rFonts w:ascii="Times New Roman" w:eastAsia="Times New Roman" w:hAnsi="Times New Roman" w:cs="Times New Roman"/>
          <w:sz w:val="24"/>
          <w:szCs w:val="24"/>
        </w:rPr>
      </w:pPr>
      <w:r w:rsidRPr="004E51E2">
        <w:rPr>
          <w:rFonts w:ascii="Times New Roman" w:eastAsia="Times New Roman" w:hAnsi="Times New Roman" w:cs="Times New Roman"/>
          <w:sz w:val="24"/>
          <w:szCs w:val="24"/>
        </w:rPr>
        <w:t>Visus ar Līgumu saistītos strīdus un domstarpības Puses risina savstarpēju pārrunu ceļā. Ja nav panākta vienošanās pārrunu ceļā, strīdus jautājumi tiek izskatīti saskaņā ar Latvijas Republikā spēkā esošajiem normatīvajiem aktiem.</w:t>
      </w:r>
    </w:p>
    <w:p w14:paraId="581B4915" w14:textId="77777777" w:rsidR="004E51E2" w:rsidRPr="004E51E2" w:rsidRDefault="004E51E2" w:rsidP="004E51E2">
      <w:pPr>
        <w:spacing w:after="0" w:line="240" w:lineRule="auto"/>
        <w:jc w:val="both"/>
        <w:rPr>
          <w:rFonts w:ascii="Times New Roman" w:eastAsia="Times New Roman" w:hAnsi="Times New Roman" w:cs="Times New Roman"/>
          <w:noProof/>
          <w:sz w:val="24"/>
          <w:szCs w:val="24"/>
          <w:lang w:eastAsia="lv-LV"/>
        </w:rPr>
      </w:pPr>
    </w:p>
    <w:p w14:paraId="29CF879E" w14:textId="77777777" w:rsidR="004E51E2" w:rsidRPr="004E51E2" w:rsidRDefault="004E51E2" w:rsidP="004E51E2">
      <w:pPr>
        <w:numPr>
          <w:ilvl w:val="0"/>
          <w:numId w:val="32"/>
        </w:numPr>
        <w:spacing w:after="120" w:line="240" w:lineRule="auto"/>
        <w:ind w:left="426" w:hanging="426"/>
        <w:jc w:val="center"/>
        <w:rPr>
          <w:rFonts w:ascii="Times New Roman" w:eastAsia="Times New Roman" w:hAnsi="Times New Roman" w:cs="Times New Roman"/>
          <w:b/>
          <w:noProof/>
          <w:sz w:val="24"/>
          <w:szCs w:val="24"/>
          <w:lang w:eastAsia="lv-LV"/>
        </w:rPr>
      </w:pPr>
      <w:r w:rsidRPr="004E51E2">
        <w:rPr>
          <w:rFonts w:ascii="Times New Roman" w:eastAsia="Times New Roman" w:hAnsi="Times New Roman" w:cs="Times New Roman"/>
          <w:b/>
          <w:noProof/>
          <w:sz w:val="24"/>
          <w:szCs w:val="24"/>
          <w:lang w:eastAsia="lv-LV"/>
        </w:rPr>
        <w:t>Līguma darbības laiks, grozīšanas un izbeigšanas kārtība</w:t>
      </w:r>
    </w:p>
    <w:p w14:paraId="199292D7" w14:textId="77777777" w:rsidR="004E51E2" w:rsidRPr="004E51E2" w:rsidRDefault="004E51E2" w:rsidP="004E51E2">
      <w:pPr>
        <w:widowControl w:val="0"/>
        <w:numPr>
          <w:ilvl w:val="1"/>
          <w:numId w:val="32"/>
        </w:numPr>
        <w:spacing w:after="0" w:line="240" w:lineRule="auto"/>
        <w:ind w:left="567" w:right="-1" w:hanging="567"/>
        <w:contextualSpacing/>
        <w:jc w:val="both"/>
        <w:rPr>
          <w:rFonts w:ascii="Times New Roman" w:eastAsia="Times New Roman" w:hAnsi="Times New Roman" w:cs="Times New Roman"/>
          <w:sz w:val="24"/>
          <w:szCs w:val="24"/>
        </w:rPr>
      </w:pPr>
      <w:r w:rsidRPr="004E51E2">
        <w:rPr>
          <w:rFonts w:ascii="Times New Roman" w:eastAsia="Times New Roman" w:hAnsi="Times New Roman" w:cs="Times New Roman"/>
          <w:sz w:val="24"/>
          <w:szCs w:val="24"/>
        </w:rPr>
        <w:t>Līgums stājas spēkā pēc tā abpusējas parakstīšanas un ir spēkā līdz Pušu saistību izpildei vai tā izbeigšanai Līgumā noteiktajā kārtībā.</w:t>
      </w:r>
    </w:p>
    <w:p w14:paraId="2717FECD" w14:textId="77777777" w:rsidR="004E51E2" w:rsidRPr="004E51E2" w:rsidRDefault="004E51E2" w:rsidP="004E51E2">
      <w:pPr>
        <w:widowControl w:val="0"/>
        <w:numPr>
          <w:ilvl w:val="1"/>
          <w:numId w:val="32"/>
        </w:numPr>
        <w:spacing w:after="0" w:line="240" w:lineRule="auto"/>
        <w:ind w:left="567" w:right="-1" w:hanging="567"/>
        <w:contextualSpacing/>
        <w:jc w:val="both"/>
        <w:rPr>
          <w:rFonts w:ascii="Times New Roman" w:eastAsia="Times New Roman" w:hAnsi="Times New Roman" w:cs="Times New Roman"/>
          <w:sz w:val="24"/>
          <w:szCs w:val="24"/>
        </w:rPr>
      </w:pPr>
      <w:r w:rsidRPr="004E51E2">
        <w:rPr>
          <w:rFonts w:ascii="Times New Roman" w:eastAsia="Times New Roman" w:hAnsi="Times New Roman" w:cs="Times New Roman"/>
          <w:sz w:val="24"/>
          <w:szCs w:val="24"/>
        </w:rPr>
        <w:t xml:space="preserve">Līgumu var papildināt, grozīt vai izbeigt, Pusēm vienojoties </w:t>
      </w:r>
      <w:proofErr w:type="spellStart"/>
      <w:r w:rsidRPr="004E51E2">
        <w:rPr>
          <w:rFonts w:ascii="Times New Roman" w:eastAsia="Times New Roman" w:hAnsi="Times New Roman" w:cs="Times New Roman"/>
          <w:sz w:val="24"/>
          <w:szCs w:val="24"/>
        </w:rPr>
        <w:t>rakstveidā</w:t>
      </w:r>
      <w:proofErr w:type="spellEnd"/>
      <w:r w:rsidRPr="004E51E2">
        <w:rPr>
          <w:rFonts w:ascii="Times New Roman" w:eastAsia="Times New Roman" w:hAnsi="Times New Roman" w:cs="Times New Roman"/>
          <w:sz w:val="24"/>
          <w:szCs w:val="24"/>
        </w:rPr>
        <w:t>, saskaņā ar Līgumu un Latvijas Republikā spēkā esošajiem normatīvajiem aktiem.</w:t>
      </w:r>
    </w:p>
    <w:p w14:paraId="5E96B6E4" w14:textId="77777777" w:rsidR="004E51E2" w:rsidRPr="004E51E2" w:rsidRDefault="004E51E2" w:rsidP="004E51E2">
      <w:pPr>
        <w:widowControl w:val="0"/>
        <w:numPr>
          <w:ilvl w:val="1"/>
          <w:numId w:val="32"/>
        </w:numPr>
        <w:spacing w:after="0" w:line="240" w:lineRule="auto"/>
        <w:ind w:left="567" w:right="-1" w:hanging="567"/>
        <w:contextualSpacing/>
        <w:jc w:val="both"/>
        <w:rPr>
          <w:rFonts w:ascii="Times New Roman" w:eastAsia="Times New Roman" w:hAnsi="Times New Roman" w:cs="Times New Roman"/>
          <w:sz w:val="24"/>
          <w:szCs w:val="24"/>
        </w:rPr>
      </w:pPr>
      <w:r w:rsidRPr="004E51E2">
        <w:rPr>
          <w:rFonts w:ascii="Times New Roman" w:eastAsia="Times New Roman" w:hAnsi="Times New Roman" w:cs="Times New Roman"/>
          <w:sz w:val="24"/>
          <w:szCs w:val="24"/>
        </w:rPr>
        <w:t>Pasūtītājs ir tiesīgs vienpusēji atkāpties un izbeigt Līgumu pirms tajā noteikto saistību izpildes, neatlīdzinot Piegādātājam nekādus zaudējumus, nosūtot par to Piegādātājam rakstisku paziņojumu, kurā norāda izbeigšanas dienu, šādos gadījumos:</w:t>
      </w:r>
    </w:p>
    <w:p w14:paraId="56F3406A" w14:textId="77777777" w:rsidR="004E51E2" w:rsidRPr="004E51E2" w:rsidRDefault="004E51E2" w:rsidP="004E51E2">
      <w:pPr>
        <w:widowControl w:val="0"/>
        <w:numPr>
          <w:ilvl w:val="2"/>
          <w:numId w:val="32"/>
        </w:numPr>
        <w:overflowPunct w:val="0"/>
        <w:autoSpaceDE w:val="0"/>
        <w:autoSpaceDN w:val="0"/>
        <w:adjustRightInd w:val="0"/>
        <w:spacing w:after="0" w:line="240" w:lineRule="auto"/>
        <w:ind w:left="1276" w:right="-1" w:hanging="709"/>
        <w:contextualSpacing/>
        <w:jc w:val="both"/>
        <w:rPr>
          <w:rFonts w:ascii="Times New Roman" w:eastAsia="Times New Roman" w:hAnsi="Times New Roman" w:cs="Times New Roman"/>
          <w:sz w:val="24"/>
          <w:szCs w:val="24"/>
          <w:lang w:eastAsia="lv-LV"/>
        </w:rPr>
      </w:pPr>
      <w:r w:rsidRPr="004E51E2">
        <w:rPr>
          <w:rFonts w:ascii="Times New Roman" w:eastAsia="Times New Roman" w:hAnsi="Times New Roman" w:cs="Times New Roman"/>
          <w:sz w:val="24"/>
          <w:szCs w:val="24"/>
          <w:lang w:eastAsia="lv-LV"/>
        </w:rPr>
        <w:t>Piegādātājs ir zaudējis tiesības nodrošināt dabasgāzes tirdzniecību</w:t>
      </w:r>
    </w:p>
    <w:p w14:paraId="4CFAF873" w14:textId="77777777" w:rsidR="004E51E2" w:rsidRPr="004E51E2" w:rsidRDefault="004E51E2" w:rsidP="004E51E2">
      <w:pPr>
        <w:widowControl w:val="0"/>
        <w:numPr>
          <w:ilvl w:val="2"/>
          <w:numId w:val="32"/>
        </w:numPr>
        <w:overflowPunct w:val="0"/>
        <w:autoSpaceDE w:val="0"/>
        <w:autoSpaceDN w:val="0"/>
        <w:adjustRightInd w:val="0"/>
        <w:spacing w:after="0" w:line="240" w:lineRule="auto"/>
        <w:ind w:left="1276" w:right="-1" w:hanging="709"/>
        <w:contextualSpacing/>
        <w:jc w:val="both"/>
        <w:rPr>
          <w:rFonts w:ascii="Times New Roman" w:eastAsia="Times New Roman" w:hAnsi="Times New Roman" w:cs="Times New Roman"/>
          <w:sz w:val="24"/>
          <w:szCs w:val="24"/>
          <w:lang w:eastAsia="lv-LV"/>
        </w:rPr>
      </w:pPr>
      <w:r w:rsidRPr="004E51E2">
        <w:rPr>
          <w:rFonts w:ascii="Times New Roman" w:eastAsia="Times New Roman" w:hAnsi="Times New Roman" w:cs="Times New Roman"/>
          <w:sz w:val="24"/>
          <w:szCs w:val="24"/>
          <w:lang w:eastAsia="lv-LV"/>
        </w:rPr>
        <w:t xml:space="preserve">Piegādātājs nepienācīgi pilda savas Līgumā noteiktās saistības un pēc Pasūtītāja brīdinājuma saņemšanas </w:t>
      </w:r>
      <w:r w:rsidRPr="004E51E2">
        <w:rPr>
          <w:rFonts w:ascii="Times New Roman" w:eastAsia="Times New Roman" w:hAnsi="Times New Roman" w:cs="Times New Roman"/>
          <w:sz w:val="24"/>
          <w:szCs w:val="24"/>
        </w:rPr>
        <w:t>nav novērsis konstatēto Līgumā noteikto saistību neizpildi</w:t>
      </w:r>
      <w:r w:rsidRPr="004E51E2">
        <w:rPr>
          <w:rFonts w:ascii="Times New Roman" w:eastAsia="Times New Roman" w:hAnsi="Times New Roman" w:cs="Times New Roman"/>
          <w:sz w:val="24"/>
          <w:szCs w:val="24"/>
          <w:lang w:eastAsia="lv-LV"/>
        </w:rPr>
        <w:t xml:space="preserve"> vai turpina tās nepildīt;</w:t>
      </w:r>
    </w:p>
    <w:p w14:paraId="531A3ABA" w14:textId="77777777" w:rsidR="004E51E2" w:rsidRPr="004E51E2" w:rsidRDefault="004E51E2" w:rsidP="004E51E2">
      <w:pPr>
        <w:widowControl w:val="0"/>
        <w:numPr>
          <w:ilvl w:val="2"/>
          <w:numId w:val="32"/>
        </w:numPr>
        <w:overflowPunct w:val="0"/>
        <w:autoSpaceDE w:val="0"/>
        <w:autoSpaceDN w:val="0"/>
        <w:adjustRightInd w:val="0"/>
        <w:spacing w:after="0" w:line="240" w:lineRule="auto"/>
        <w:ind w:left="1276" w:right="-1" w:hanging="709"/>
        <w:contextualSpacing/>
        <w:jc w:val="both"/>
        <w:rPr>
          <w:rFonts w:ascii="Times New Roman" w:eastAsia="Times New Roman" w:hAnsi="Times New Roman" w:cs="Times New Roman"/>
          <w:sz w:val="24"/>
          <w:szCs w:val="24"/>
          <w:lang w:eastAsia="lv-LV"/>
        </w:rPr>
      </w:pPr>
      <w:r w:rsidRPr="004E51E2">
        <w:rPr>
          <w:rFonts w:ascii="Times New Roman" w:eastAsia="Times New Roman" w:hAnsi="Times New Roman" w:cs="Times New Roman"/>
          <w:sz w:val="24"/>
          <w:szCs w:val="24"/>
          <w:lang w:eastAsia="lv-LV"/>
        </w:rPr>
        <w:t>Piegādātājs pārkāpj kādu no Līguma noteikumiem, un šāds pārkāpums pēc Pasūtītāja viedokļa var būtiski ietekmēt Piegādātāja spējas pildīt savas saistības saskaņā ar Līgumu;</w:t>
      </w:r>
    </w:p>
    <w:p w14:paraId="304BE171" w14:textId="77777777" w:rsidR="004E51E2" w:rsidRPr="004E51E2" w:rsidRDefault="004E51E2" w:rsidP="004E51E2">
      <w:pPr>
        <w:widowControl w:val="0"/>
        <w:numPr>
          <w:ilvl w:val="2"/>
          <w:numId w:val="32"/>
        </w:numPr>
        <w:overflowPunct w:val="0"/>
        <w:autoSpaceDE w:val="0"/>
        <w:autoSpaceDN w:val="0"/>
        <w:adjustRightInd w:val="0"/>
        <w:spacing w:after="0" w:line="240" w:lineRule="auto"/>
        <w:ind w:left="1276" w:right="-1" w:hanging="709"/>
        <w:contextualSpacing/>
        <w:jc w:val="both"/>
        <w:rPr>
          <w:rFonts w:ascii="Times New Roman" w:eastAsia="Times New Roman" w:hAnsi="Times New Roman" w:cs="Times New Roman"/>
          <w:sz w:val="24"/>
          <w:szCs w:val="24"/>
          <w:lang w:eastAsia="lv-LV"/>
        </w:rPr>
      </w:pPr>
      <w:r w:rsidRPr="004E51E2">
        <w:rPr>
          <w:rFonts w:ascii="Times New Roman" w:eastAsia="Times New Roman" w:hAnsi="Times New Roman" w:cs="Times New Roman"/>
          <w:sz w:val="24"/>
          <w:szCs w:val="24"/>
          <w:lang w:eastAsia="lv-LV"/>
        </w:rPr>
        <w:t>notiek jebkāds gadījums vai gadījumu virkne, kam pēc Pasūtītāja viedokļa ir būtiska nelabvēlīga ietekme uz Piegādātāja komercdarbību, aktīviem, darbību vai finansiālo stāvokli, kas iespaido Piegādātāja spēju izpildīt saistības saskaņā ar Līgumu;</w:t>
      </w:r>
    </w:p>
    <w:p w14:paraId="6A1466CB" w14:textId="77777777" w:rsidR="004E51E2" w:rsidRPr="004E51E2" w:rsidRDefault="004E51E2" w:rsidP="004E51E2">
      <w:pPr>
        <w:numPr>
          <w:ilvl w:val="2"/>
          <w:numId w:val="32"/>
        </w:numPr>
        <w:tabs>
          <w:tab w:val="right" w:leader="underscore" w:pos="567"/>
        </w:tabs>
        <w:overflowPunct w:val="0"/>
        <w:autoSpaceDE w:val="0"/>
        <w:autoSpaceDN w:val="0"/>
        <w:adjustRightInd w:val="0"/>
        <w:spacing w:after="0" w:line="240" w:lineRule="auto"/>
        <w:ind w:left="1276" w:hanging="709"/>
        <w:contextualSpacing/>
        <w:jc w:val="both"/>
        <w:rPr>
          <w:rFonts w:ascii="Times New Roman" w:eastAsia="Times New Roman" w:hAnsi="Times New Roman" w:cs="Times New Roman"/>
          <w:sz w:val="24"/>
          <w:szCs w:val="24"/>
        </w:rPr>
      </w:pPr>
      <w:r w:rsidRPr="004E51E2">
        <w:rPr>
          <w:rFonts w:ascii="Times New Roman" w:eastAsia="Times New Roman" w:hAnsi="Times New Roman" w:cs="Times New Roman"/>
          <w:sz w:val="24"/>
          <w:szCs w:val="24"/>
          <w:lang w:eastAsia="lv-LV"/>
        </w:rPr>
        <w:t>ir uzsākts Piegādātāja maksātnespējas vai likvidācijas process;</w:t>
      </w:r>
    </w:p>
    <w:p w14:paraId="2BB8632C" w14:textId="77777777" w:rsidR="004E51E2" w:rsidRPr="004E51E2" w:rsidRDefault="004E51E2" w:rsidP="004E51E2">
      <w:pPr>
        <w:numPr>
          <w:ilvl w:val="2"/>
          <w:numId w:val="32"/>
        </w:numPr>
        <w:spacing w:after="0" w:line="240" w:lineRule="auto"/>
        <w:ind w:left="1276" w:hanging="709"/>
        <w:contextualSpacing/>
        <w:jc w:val="both"/>
        <w:rPr>
          <w:rFonts w:ascii="Times New Roman" w:eastAsia="Times New Roman" w:hAnsi="Times New Roman" w:cs="Times New Roman"/>
          <w:sz w:val="24"/>
          <w:szCs w:val="24"/>
        </w:rPr>
      </w:pPr>
      <w:r w:rsidRPr="004E51E2">
        <w:rPr>
          <w:rFonts w:ascii="Times New Roman" w:eastAsia="Times New Roman" w:hAnsi="Times New Roman" w:cs="Times New Roman"/>
          <w:sz w:val="24"/>
          <w:szCs w:val="24"/>
        </w:rPr>
        <w:t xml:space="preserve">ja Līgumu nav iespējams izpildīt tādēļ, ka Līguma izpildes laikā Piegādātājam (tai skaitā tā valdes vai padomes loceklim, patiesajam labuma guvējam, </w:t>
      </w:r>
      <w:proofErr w:type="spellStart"/>
      <w:r w:rsidRPr="004E51E2">
        <w:rPr>
          <w:rFonts w:ascii="Times New Roman" w:eastAsia="Times New Roman" w:hAnsi="Times New Roman" w:cs="Times New Roman"/>
          <w:sz w:val="24"/>
          <w:szCs w:val="24"/>
        </w:rPr>
        <w:t>pārstāvēttiesīgajai</w:t>
      </w:r>
      <w:proofErr w:type="spellEnd"/>
      <w:r w:rsidRPr="004E51E2">
        <w:rPr>
          <w:rFonts w:ascii="Times New Roman" w:eastAsia="Times New Roman" w:hAnsi="Times New Roman" w:cs="Times New Roman"/>
          <w:sz w:val="24"/>
          <w:szCs w:val="24"/>
        </w:rPr>
        <w:t xml:space="preserve"> personai vai prokūristam, vai personai, kura ir pilnvarota pārstāvēt Piegādātāju darbībās, kas saistītas ar filiāli, vai personālsabiedrības biedram, tās valdes vai padomes loceklim, patiesajam labuma guvējam, </w:t>
      </w:r>
      <w:proofErr w:type="spellStart"/>
      <w:r w:rsidRPr="004E51E2">
        <w:rPr>
          <w:rFonts w:ascii="Times New Roman" w:eastAsia="Times New Roman" w:hAnsi="Times New Roman" w:cs="Times New Roman"/>
          <w:sz w:val="24"/>
          <w:szCs w:val="24"/>
        </w:rPr>
        <w:t>pārstāvēttiesīgajai</w:t>
      </w:r>
      <w:proofErr w:type="spellEnd"/>
      <w:r w:rsidRPr="004E51E2">
        <w:rPr>
          <w:rFonts w:ascii="Times New Roman" w:eastAsia="Times New Roman" w:hAnsi="Times New Roman" w:cs="Times New Roman"/>
          <w:sz w:val="24"/>
          <w:szCs w:val="24"/>
        </w:rPr>
        <w:t xml:space="preserve"> personai vai prokūristam, ja Piegādātājs ir personālsabiedrība) ir piemērotas starptautiskās vai nacionālās sankcijas vai būtiskas finanšu un kapitāla tirgus intereses ietekmējošas Eiropas Savienības vai Ziemeļatlantijas līguma organizācijas dalībvalsts noteiktās sankcijas;</w:t>
      </w:r>
    </w:p>
    <w:p w14:paraId="5BC15843" w14:textId="77777777" w:rsidR="004E51E2" w:rsidRPr="004E51E2" w:rsidRDefault="004E51E2" w:rsidP="004E51E2">
      <w:pPr>
        <w:numPr>
          <w:ilvl w:val="2"/>
          <w:numId w:val="32"/>
        </w:numPr>
        <w:spacing w:after="0" w:line="240" w:lineRule="auto"/>
        <w:ind w:left="1276" w:hanging="709"/>
        <w:contextualSpacing/>
        <w:jc w:val="both"/>
        <w:rPr>
          <w:rFonts w:ascii="Times New Roman" w:eastAsia="Times New Roman" w:hAnsi="Times New Roman" w:cs="Times New Roman"/>
          <w:sz w:val="24"/>
          <w:szCs w:val="24"/>
        </w:rPr>
      </w:pPr>
      <w:r w:rsidRPr="004E51E2">
        <w:rPr>
          <w:rFonts w:ascii="Times New Roman" w:eastAsia="Times New Roman" w:hAnsi="Times New Roman" w:cs="Times New Roman"/>
          <w:sz w:val="24"/>
          <w:szCs w:val="24"/>
        </w:rPr>
        <w:t>ja Pasūtītājs konstatē, ka Līguma izpildē izmantotas Krievijas Federācijas vai Baltkrievijas Republikas izcelsmes preces vai pakalpojumi, vai Izpildītājs pēc Pasūtītāja pieprasījuma Pasūtītāja noteiktajā termiņā neiesniedz dokumentus un informāciju, kas apliecina Līguma izpildē izmantoto preču un pakalpojumu izcelsmi.</w:t>
      </w:r>
    </w:p>
    <w:p w14:paraId="2363F4E8" w14:textId="77777777" w:rsidR="004E51E2" w:rsidRPr="004E51E2" w:rsidRDefault="004E51E2" w:rsidP="004E51E2">
      <w:pPr>
        <w:widowControl w:val="0"/>
        <w:numPr>
          <w:ilvl w:val="1"/>
          <w:numId w:val="32"/>
        </w:numPr>
        <w:spacing w:after="0" w:line="240" w:lineRule="auto"/>
        <w:ind w:left="567" w:right="-1" w:hanging="567"/>
        <w:contextualSpacing/>
        <w:jc w:val="both"/>
        <w:rPr>
          <w:rFonts w:ascii="Times New Roman" w:eastAsia="Times New Roman" w:hAnsi="Times New Roman" w:cs="Times New Roman"/>
          <w:sz w:val="24"/>
          <w:szCs w:val="24"/>
        </w:rPr>
      </w:pPr>
      <w:r w:rsidRPr="004E51E2">
        <w:rPr>
          <w:rFonts w:ascii="Times New Roman" w:eastAsia="Times New Roman" w:hAnsi="Times New Roman" w:cs="Times New Roman"/>
          <w:sz w:val="24"/>
          <w:szCs w:val="24"/>
        </w:rPr>
        <w:t xml:space="preserve">Ja Pasūtītājs izbeidz Līgumu saskaņā ar 9.3. punktu vai Piegādātājs vienpusēji atkāpjas un izbeidz Līgumu pirms tajā noteikto saistību izpildes (izņemot Līguma 9.5. punktā noteiktajā gadījumā), Piegādātājs atlīdzina Pasūtītājam visus tiešos un netiešos zaudējumus, kā arī Piegādātājs maksā līgumsodu 10 % (desmit procentu) apmērā no Līguma 5.1. punktā norādītās nepārsniedzamās kopējās līgumcenas 10 (desmit) darbdienu laikā pēc attiecīga paziņojuma saņemšanas. </w:t>
      </w:r>
    </w:p>
    <w:p w14:paraId="4CB737B4" w14:textId="77777777" w:rsidR="004E51E2" w:rsidRPr="004E51E2" w:rsidRDefault="004E51E2" w:rsidP="004E51E2">
      <w:pPr>
        <w:widowControl w:val="0"/>
        <w:numPr>
          <w:ilvl w:val="1"/>
          <w:numId w:val="32"/>
        </w:numPr>
        <w:spacing w:after="0" w:line="240" w:lineRule="auto"/>
        <w:ind w:left="567" w:right="-1" w:hanging="567"/>
        <w:contextualSpacing/>
        <w:jc w:val="both"/>
        <w:rPr>
          <w:rFonts w:ascii="Times New Roman" w:eastAsia="Times New Roman" w:hAnsi="Times New Roman" w:cs="Times New Roman"/>
          <w:sz w:val="24"/>
          <w:szCs w:val="24"/>
        </w:rPr>
      </w:pPr>
      <w:r w:rsidRPr="004E51E2">
        <w:rPr>
          <w:rFonts w:ascii="Times New Roman" w:eastAsia="Times New Roman" w:hAnsi="Times New Roman" w:cs="Times New Roman"/>
          <w:sz w:val="24"/>
          <w:szCs w:val="24"/>
        </w:rPr>
        <w:t>Ja Pasūtītājam vairs nav nepieciešams saņemt dabasgāzi un sistēmas pakalpojumus no Piegādātāja, Pasūtītājs ir tiesīgs, nemaksājot līgumsodu un neatlīdzinot zaudējumus, vienpusēji izbeigt Līgumu, paziņojot par to Piegādātājam rakstiski vismaz 10 (desmit) darba dienas iepriekš.</w:t>
      </w:r>
    </w:p>
    <w:p w14:paraId="2BE0E2E9" w14:textId="77777777" w:rsidR="004E51E2" w:rsidRPr="004E51E2" w:rsidRDefault="004E51E2" w:rsidP="004E51E2">
      <w:pPr>
        <w:widowControl w:val="0"/>
        <w:numPr>
          <w:ilvl w:val="1"/>
          <w:numId w:val="32"/>
        </w:numPr>
        <w:spacing w:after="0" w:line="240" w:lineRule="auto"/>
        <w:ind w:left="567" w:right="-1" w:hanging="567"/>
        <w:contextualSpacing/>
        <w:jc w:val="both"/>
        <w:rPr>
          <w:rFonts w:ascii="Times New Roman" w:eastAsia="Times New Roman" w:hAnsi="Times New Roman" w:cs="Times New Roman"/>
          <w:sz w:val="24"/>
          <w:szCs w:val="24"/>
        </w:rPr>
      </w:pPr>
      <w:r w:rsidRPr="004E51E2">
        <w:rPr>
          <w:rFonts w:ascii="Times New Roman" w:eastAsia="Times New Roman" w:hAnsi="Times New Roman" w:cs="Times New Roman"/>
          <w:sz w:val="24"/>
          <w:szCs w:val="24"/>
        </w:rPr>
        <w:lastRenderedPageBreak/>
        <w:t xml:space="preserve">Piegādātājam ir tiesības vienpusēji izbeigt Līgumu tā daļā un pieprasīt sadales sistēmas operatoram pārtraukt dabasgāzes piegādi attiecīgajam Gazificētajam objektam, </w:t>
      </w:r>
      <w:proofErr w:type="spellStart"/>
      <w:r w:rsidRPr="004E51E2">
        <w:rPr>
          <w:rFonts w:ascii="Times New Roman" w:eastAsia="Times New Roman" w:hAnsi="Times New Roman" w:cs="Times New Roman"/>
          <w:sz w:val="24"/>
          <w:szCs w:val="24"/>
        </w:rPr>
        <w:t>rakstveidā</w:t>
      </w:r>
      <w:proofErr w:type="spellEnd"/>
      <w:r w:rsidRPr="004E51E2">
        <w:rPr>
          <w:rFonts w:ascii="Times New Roman" w:eastAsia="Times New Roman" w:hAnsi="Times New Roman" w:cs="Times New Roman"/>
          <w:sz w:val="24"/>
          <w:szCs w:val="24"/>
        </w:rPr>
        <w:t xml:space="preserve"> brīdinot par to Pasūtītāju vismaz 5 (piecas) darbadienas iepriekš:</w:t>
      </w:r>
    </w:p>
    <w:p w14:paraId="6D6DDB69" w14:textId="77777777" w:rsidR="004E51E2" w:rsidRPr="004E51E2" w:rsidRDefault="004E51E2" w:rsidP="004E51E2">
      <w:pPr>
        <w:widowControl w:val="0"/>
        <w:numPr>
          <w:ilvl w:val="2"/>
          <w:numId w:val="32"/>
        </w:numPr>
        <w:spacing w:after="0" w:line="240" w:lineRule="auto"/>
        <w:ind w:left="1276" w:right="-1" w:hanging="709"/>
        <w:contextualSpacing/>
        <w:jc w:val="both"/>
        <w:rPr>
          <w:rFonts w:ascii="Times New Roman" w:eastAsia="Times New Roman" w:hAnsi="Times New Roman" w:cs="Times New Roman"/>
          <w:sz w:val="24"/>
          <w:szCs w:val="24"/>
        </w:rPr>
      </w:pPr>
      <w:r w:rsidRPr="004E51E2">
        <w:rPr>
          <w:rFonts w:ascii="Times New Roman" w:eastAsia="Times New Roman" w:hAnsi="Times New Roman" w:cs="Times New Roman"/>
          <w:sz w:val="24"/>
          <w:szCs w:val="24"/>
        </w:rPr>
        <w:t>ja Pasūtītājs nav Līgumā noteiktajā termiņā apmaksājis vairāk nekā 3 (trīs) no Piegādātāja izrakstītajiem rēķiniem;</w:t>
      </w:r>
    </w:p>
    <w:p w14:paraId="2A873206" w14:textId="77777777" w:rsidR="004E51E2" w:rsidRPr="004E51E2" w:rsidRDefault="004E51E2" w:rsidP="004E51E2">
      <w:pPr>
        <w:widowControl w:val="0"/>
        <w:numPr>
          <w:ilvl w:val="2"/>
          <w:numId w:val="32"/>
        </w:numPr>
        <w:spacing w:after="0" w:line="240" w:lineRule="auto"/>
        <w:ind w:left="1276" w:right="-1" w:hanging="709"/>
        <w:contextualSpacing/>
        <w:jc w:val="both"/>
        <w:rPr>
          <w:rFonts w:ascii="Times New Roman" w:eastAsia="Times New Roman" w:hAnsi="Times New Roman" w:cs="Times New Roman"/>
          <w:sz w:val="24"/>
          <w:szCs w:val="24"/>
        </w:rPr>
      </w:pPr>
      <w:r w:rsidRPr="004E51E2">
        <w:rPr>
          <w:rFonts w:ascii="Times New Roman" w:eastAsia="Times New Roman" w:hAnsi="Times New Roman" w:cs="Times New Roman"/>
          <w:sz w:val="24"/>
          <w:szCs w:val="24"/>
        </w:rPr>
        <w:t xml:space="preserve">ja Piegādātājs no sistēmas operatora saņem informāciju par Pasūtītāja tirgotāja maiņu. </w:t>
      </w:r>
    </w:p>
    <w:p w14:paraId="1F96D2CB" w14:textId="77777777" w:rsidR="004E51E2" w:rsidRPr="004E51E2" w:rsidRDefault="004E51E2" w:rsidP="004E51E2">
      <w:pPr>
        <w:numPr>
          <w:ilvl w:val="1"/>
          <w:numId w:val="32"/>
        </w:numPr>
        <w:spacing w:after="0" w:line="240" w:lineRule="auto"/>
        <w:ind w:left="567" w:hanging="567"/>
        <w:contextualSpacing/>
        <w:jc w:val="both"/>
        <w:rPr>
          <w:rFonts w:ascii="Times New Roman" w:eastAsia="Times New Roman" w:hAnsi="Times New Roman" w:cs="Times New Roman"/>
          <w:sz w:val="24"/>
          <w:szCs w:val="24"/>
        </w:rPr>
      </w:pPr>
      <w:r w:rsidRPr="004E51E2">
        <w:rPr>
          <w:rFonts w:ascii="Times New Roman" w:eastAsia="Times New Roman" w:hAnsi="Times New Roman" w:cs="Times New Roman"/>
          <w:sz w:val="24"/>
          <w:szCs w:val="24"/>
        </w:rPr>
        <w:t>Piegādātājam ir tiesības vienpusēji izbeigt Līgumu un pieprasīt sadales sistēmas operatoram pārtraukt dabasgāzes piegādi attiecīgajam Gazificētajam objektam, par to brīdinot Pasūtītāju vismaz 5 (piecas) darba dienas iepriekš, ja Piegādātājam ir kļuvis zināms, ka Pasūtītājs ir zaudējis attiecīgā Gazificētā objekta īpašuma, lietošanas vai valdījuma tiesības.</w:t>
      </w:r>
    </w:p>
    <w:p w14:paraId="78217B93" w14:textId="77777777" w:rsidR="004E51E2" w:rsidRPr="004E51E2" w:rsidRDefault="004E51E2" w:rsidP="004E51E2">
      <w:pPr>
        <w:widowControl w:val="0"/>
        <w:numPr>
          <w:ilvl w:val="1"/>
          <w:numId w:val="32"/>
        </w:numPr>
        <w:spacing w:after="0" w:line="240" w:lineRule="auto"/>
        <w:ind w:left="567" w:right="-1" w:hanging="567"/>
        <w:contextualSpacing/>
        <w:jc w:val="both"/>
        <w:rPr>
          <w:rFonts w:ascii="Times New Roman" w:eastAsia="Times New Roman" w:hAnsi="Times New Roman" w:cs="Times New Roman"/>
          <w:sz w:val="24"/>
          <w:szCs w:val="24"/>
        </w:rPr>
      </w:pPr>
      <w:r w:rsidRPr="004E51E2">
        <w:rPr>
          <w:rFonts w:ascii="Times New Roman" w:eastAsia="Times New Roman" w:hAnsi="Times New Roman" w:cs="Times New Roman"/>
          <w:sz w:val="24"/>
          <w:szCs w:val="24"/>
        </w:rPr>
        <w:t>Piegādātājs ir tiesīgs vienpusēji atkāpties un izbeigt Līgumu pirms tajā noteikto saistību izpildes, par to 10 (desmit) darbdienas iepriekš rakstiski paziņojot Pasūtītājam, ja Pasūtītājs nepamatoti kavē Līgumā noteikto maksājumu veikšanas termiņu vismaz 20 (divdesmit) darbdienas un Pasūtītājs norēķinu nav veicis 10 (desmit) darbdienu laikā no Piegādātāja pretenzijas nosūtīšanas dienas Pasūtītājam.</w:t>
      </w:r>
    </w:p>
    <w:p w14:paraId="378EC1B2" w14:textId="77777777" w:rsidR="004E51E2" w:rsidRPr="004E51E2" w:rsidRDefault="004E51E2" w:rsidP="004E51E2">
      <w:pPr>
        <w:widowControl w:val="0"/>
        <w:numPr>
          <w:ilvl w:val="1"/>
          <w:numId w:val="32"/>
        </w:numPr>
        <w:spacing w:after="0" w:line="240" w:lineRule="auto"/>
        <w:ind w:left="567" w:right="-1" w:hanging="567"/>
        <w:contextualSpacing/>
        <w:jc w:val="both"/>
        <w:rPr>
          <w:rFonts w:ascii="Times New Roman" w:eastAsia="Times New Roman" w:hAnsi="Times New Roman" w:cs="Times New Roman"/>
          <w:sz w:val="24"/>
          <w:szCs w:val="24"/>
        </w:rPr>
      </w:pPr>
      <w:r w:rsidRPr="004E51E2">
        <w:rPr>
          <w:rFonts w:ascii="Times New Roman" w:eastAsia="Times New Roman" w:hAnsi="Times New Roman" w:cs="Times New Roman"/>
          <w:sz w:val="24"/>
          <w:szCs w:val="24"/>
        </w:rPr>
        <w:t xml:space="preserve">Neviena no Pusēm neatbild par Līgumā noteikto saistību neizpildīšanu, ja tas noticis tādu apstākļu dēļ, ko nav bijis iespējams paredzēt un novērst, t.i., nepārvaramas varas apstākļu rezultātā, piemēram, ugunsgrēks, dabas katastrofas, sociālie konflikti, kara darbība, valsts varas un pārvaldes institūciju darbība, kā arī jaunu normatīvo aktu ieviešana, kas ierobežo vai aizliedz Līgumā paredzēto darbību. </w:t>
      </w:r>
    </w:p>
    <w:p w14:paraId="7AA996E9" w14:textId="77777777" w:rsidR="004E51E2" w:rsidRPr="004E51E2" w:rsidRDefault="004E51E2" w:rsidP="004E51E2">
      <w:pPr>
        <w:widowControl w:val="0"/>
        <w:numPr>
          <w:ilvl w:val="1"/>
          <w:numId w:val="32"/>
        </w:numPr>
        <w:spacing w:after="0" w:line="240" w:lineRule="auto"/>
        <w:ind w:left="567" w:right="-1" w:hanging="567"/>
        <w:contextualSpacing/>
        <w:jc w:val="both"/>
        <w:rPr>
          <w:rFonts w:ascii="Times New Roman" w:eastAsia="Times New Roman" w:hAnsi="Times New Roman" w:cs="Times New Roman"/>
          <w:sz w:val="24"/>
          <w:szCs w:val="24"/>
        </w:rPr>
      </w:pPr>
      <w:r w:rsidRPr="004E51E2">
        <w:rPr>
          <w:rFonts w:ascii="Times New Roman" w:eastAsia="Times New Roman" w:hAnsi="Times New Roman" w:cs="Times New Roman"/>
          <w:sz w:val="24"/>
          <w:szCs w:val="24"/>
        </w:rPr>
        <w:t xml:space="preserve">Pusei, kura atsaucas uz nepārvaramas varas apstākļu iestāšanos, 3 (trīs) darbdienu laikā rakstiski jāpaziņo otrai Pusei par šādu apstākļu iestāšanos un to cēloņiem, norādot iespējamo saistību izpildes termiņu pagarinājumu. Paziņojumam pēc iespējas ir jāpievieno kompetentas iestādes izziņa, kas apstiprina nepārvaramās varas apstākļu esamību. Šādā gadījumā Puses savstarpēji vienojas par Līgumā noteikto termiņu pagarināšanu vai Līguma izbeigšanu. </w:t>
      </w:r>
    </w:p>
    <w:p w14:paraId="570F7343" w14:textId="77777777" w:rsidR="004E51E2" w:rsidRPr="004E51E2" w:rsidRDefault="004E51E2" w:rsidP="004E51E2">
      <w:pPr>
        <w:widowControl w:val="0"/>
        <w:numPr>
          <w:ilvl w:val="1"/>
          <w:numId w:val="32"/>
        </w:numPr>
        <w:spacing w:after="0" w:line="240" w:lineRule="auto"/>
        <w:ind w:left="567" w:right="-1" w:hanging="567"/>
        <w:contextualSpacing/>
        <w:jc w:val="both"/>
        <w:rPr>
          <w:rFonts w:ascii="Times New Roman" w:eastAsia="Times New Roman" w:hAnsi="Times New Roman" w:cs="Times New Roman"/>
          <w:sz w:val="24"/>
          <w:szCs w:val="24"/>
        </w:rPr>
      </w:pPr>
      <w:r w:rsidRPr="004E51E2">
        <w:rPr>
          <w:rFonts w:ascii="Times New Roman" w:eastAsia="Times New Roman" w:hAnsi="Times New Roman" w:cs="Times New Roman"/>
          <w:sz w:val="24"/>
          <w:szCs w:val="24"/>
        </w:rPr>
        <w:t>Piegādātājs 3 (trīs) darbdienu laikā no dienas, kad izmaiņas stājušās spēkā, rakstiski informē Pasūtītāju par izmaiņām Līgumā norādītajos Piegādātāja rekvizītos.</w:t>
      </w:r>
    </w:p>
    <w:p w14:paraId="06C5ACAE" w14:textId="77777777" w:rsidR="004E51E2" w:rsidRPr="004E51E2" w:rsidRDefault="004E51E2" w:rsidP="004E51E2">
      <w:pPr>
        <w:widowControl w:val="0"/>
        <w:numPr>
          <w:ilvl w:val="1"/>
          <w:numId w:val="32"/>
        </w:numPr>
        <w:spacing w:after="0" w:line="240" w:lineRule="auto"/>
        <w:ind w:left="567" w:right="-1" w:hanging="567"/>
        <w:contextualSpacing/>
        <w:jc w:val="both"/>
        <w:rPr>
          <w:rFonts w:ascii="Times New Roman" w:eastAsia="Times New Roman" w:hAnsi="Times New Roman" w:cs="Times New Roman"/>
          <w:sz w:val="24"/>
          <w:szCs w:val="24"/>
        </w:rPr>
      </w:pPr>
      <w:r w:rsidRPr="004E51E2">
        <w:rPr>
          <w:rFonts w:ascii="Times New Roman" w:eastAsia="Times New Roman" w:hAnsi="Times New Roman" w:cs="Times New Roman"/>
          <w:sz w:val="24"/>
          <w:szCs w:val="24"/>
        </w:rPr>
        <w:t xml:space="preserve">Ja kāda no Pusēm tiek reorganizēta, </w:t>
      </w:r>
      <w:smartTag w:uri="schemas-tilde-lv/tildestengine" w:element="veidnes">
        <w:smartTagPr>
          <w:attr w:name="id" w:val="-1"/>
          <w:attr w:name="baseform" w:val="Līgums"/>
          <w:attr w:name="text" w:val="Līgums"/>
        </w:smartTagPr>
        <w:r w:rsidRPr="004E51E2">
          <w:rPr>
            <w:rFonts w:ascii="Times New Roman" w:eastAsia="Times New Roman" w:hAnsi="Times New Roman" w:cs="Times New Roman"/>
            <w:sz w:val="24"/>
            <w:szCs w:val="24"/>
          </w:rPr>
          <w:t>Līgums</w:t>
        </w:r>
      </w:smartTag>
      <w:r w:rsidRPr="004E51E2">
        <w:rPr>
          <w:rFonts w:ascii="Times New Roman" w:eastAsia="Times New Roman" w:hAnsi="Times New Roman" w:cs="Times New Roman"/>
          <w:sz w:val="24"/>
          <w:szCs w:val="24"/>
        </w:rPr>
        <w:t xml:space="preserve"> paliek spēkā un tā noteikumi ir saistoši Pušu saistību pārņēmējiem.</w:t>
      </w:r>
    </w:p>
    <w:p w14:paraId="687E52CB" w14:textId="77777777" w:rsidR="004E51E2" w:rsidRPr="004E51E2" w:rsidRDefault="004E51E2" w:rsidP="004E51E2">
      <w:pPr>
        <w:tabs>
          <w:tab w:val="left" w:pos="0"/>
        </w:tabs>
        <w:spacing w:after="0" w:line="240" w:lineRule="auto"/>
        <w:ind w:right="-1"/>
        <w:jc w:val="both"/>
        <w:rPr>
          <w:rFonts w:ascii="Times New Roman" w:eastAsia="Times New Roman" w:hAnsi="Times New Roman" w:cs="Times New Roman"/>
          <w:noProof/>
          <w:sz w:val="24"/>
          <w:szCs w:val="24"/>
          <w:lang w:eastAsia="lv-LV"/>
        </w:rPr>
      </w:pPr>
    </w:p>
    <w:p w14:paraId="513B2FCE" w14:textId="77777777" w:rsidR="004E51E2" w:rsidRPr="004E51E2" w:rsidRDefault="004E51E2" w:rsidP="004E51E2">
      <w:pPr>
        <w:numPr>
          <w:ilvl w:val="0"/>
          <w:numId w:val="32"/>
        </w:numPr>
        <w:spacing w:after="120" w:line="240" w:lineRule="auto"/>
        <w:ind w:left="426" w:hanging="426"/>
        <w:jc w:val="center"/>
        <w:rPr>
          <w:rFonts w:ascii="Times New Roman" w:eastAsia="Times New Roman" w:hAnsi="Times New Roman" w:cs="Times New Roman"/>
          <w:b/>
          <w:noProof/>
          <w:sz w:val="24"/>
          <w:szCs w:val="24"/>
          <w:lang w:eastAsia="lv-LV"/>
        </w:rPr>
      </w:pPr>
      <w:bookmarkStart w:id="1556" w:name="_Toc421106375"/>
      <w:r w:rsidRPr="004E51E2">
        <w:rPr>
          <w:rFonts w:ascii="Times New Roman" w:eastAsia="Times New Roman" w:hAnsi="Times New Roman" w:cs="Times New Roman"/>
          <w:b/>
          <w:noProof/>
          <w:sz w:val="24"/>
          <w:szCs w:val="24"/>
          <w:lang w:eastAsia="lv-LV"/>
        </w:rPr>
        <w:t>Citi noteikumi</w:t>
      </w:r>
      <w:bookmarkEnd w:id="1556"/>
    </w:p>
    <w:p w14:paraId="66A5C78D" w14:textId="77777777" w:rsidR="004E51E2" w:rsidRPr="004E51E2" w:rsidRDefault="004E51E2" w:rsidP="004E51E2">
      <w:pPr>
        <w:widowControl w:val="0"/>
        <w:numPr>
          <w:ilvl w:val="1"/>
          <w:numId w:val="32"/>
        </w:numPr>
        <w:spacing w:after="0" w:line="240" w:lineRule="auto"/>
        <w:ind w:left="567" w:right="-1" w:hanging="567"/>
        <w:contextualSpacing/>
        <w:jc w:val="both"/>
        <w:rPr>
          <w:rFonts w:ascii="Times New Roman" w:eastAsia="Times New Roman" w:hAnsi="Times New Roman" w:cs="Times New Roman"/>
          <w:sz w:val="24"/>
          <w:szCs w:val="24"/>
        </w:rPr>
      </w:pPr>
      <w:bookmarkStart w:id="1557" w:name="_Hlk171591069"/>
      <w:r w:rsidRPr="004E51E2">
        <w:rPr>
          <w:rFonts w:ascii="Times New Roman" w:eastAsia="Times New Roman" w:hAnsi="Times New Roman" w:cs="Times New Roman"/>
          <w:sz w:val="24"/>
          <w:szCs w:val="24"/>
        </w:rPr>
        <w:t>Lai nodrošinātu Līguma izpildi, Puses nozīmē savus pārstāvjus, kuru pienākums ir koordinēt Līguma izpildi un nodrošināt savlaicīgu informācijas apmaiņu:</w:t>
      </w:r>
    </w:p>
    <w:bookmarkEnd w:id="1557"/>
    <w:p w14:paraId="00E564A3" w14:textId="77777777" w:rsidR="004E51E2" w:rsidRPr="004E51E2" w:rsidRDefault="004E51E2" w:rsidP="004E51E2">
      <w:pPr>
        <w:numPr>
          <w:ilvl w:val="2"/>
          <w:numId w:val="32"/>
        </w:numPr>
        <w:spacing w:after="0" w:line="240" w:lineRule="auto"/>
        <w:ind w:left="1276" w:hanging="709"/>
        <w:jc w:val="both"/>
        <w:rPr>
          <w:rFonts w:ascii="Times New Roman" w:eastAsia="Times New Roman" w:hAnsi="Times New Roman" w:cs="Times New Roman"/>
          <w:sz w:val="24"/>
          <w:szCs w:val="24"/>
        </w:rPr>
      </w:pPr>
      <w:r w:rsidRPr="004E51E2">
        <w:rPr>
          <w:rFonts w:ascii="Times New Roman" w:eastAsia="Times New Roman" w:hAnsi="Times New Roman" w:cs="Times New Roman"/>
          <w:w w:val="101"/>
          <w:sz w:val="24"/>
          <w:szCs w:val="24"/>
        </w:rPr>
        <w:t xml:space="preserve">Pasūtītāja pārstāvis: </w:t>
      </w:r>
      <w:r w:rsidRPr="004E51E2">
        <w:rPr>
          <w:rFonts w:ascii="Times New Roman" w:eastAsia="Times New Roman" w:hAnsi="Times New Roman" w:cs="Times New Roman"/>
          <w:w w:val="101"/>
          <w:sz w:val="24"/>
          <w:szCs w:val="24"/>
          <w:highlight w:val="lightGray"/>
        </w:rPr>
        <w:t>________</w:t>
      </w:r>
      <w:r w:rsidRPr="004E51E2">
        <w:rPr>
          <w:rFonts w:ascii="Times New Roman" w:eastAsia="Times New Roman" w:hAnsi="Times New Roman" w:cs="Times New Roman"/>
          <w:w w:val="101"/>
          <w:sz w:val="24"/>
          <w:szCs w:val="24"/>
        </w:rPr>
        <w:t xml:space="preserve"> </w:t>
      </w:r>
      <w:r w:rsidRPr="004E51E2">
        <w:rPr>
          <w:rFonts w:ascii="Times New Roman" w:eastAsia="Times New Roman" w:hAnsi="Times New Roman" w:cs="Times New Roman"/>
          <w:w w:val="101"/>
          <w:sz w:val="24"/>
          <w:szCs w:val="24"/>
          <w:highlight w:val="lightGray"/>
        </w:rPr>
        <w:t>_________</w:t>
      </w:r>
      <w:r w:rsidRPr="004E51E2">
        <w:rPr>
          <w:rFonts w:ascii="Times New Roman" w:eastAsia="Times New Roman" w:hAnsi="Times New Roman" w:cs="Times New Roman"/>
          <w:w w:val="101"/>
          <w:sz w:val="24"/>
          <w:szCs w:val="24"/>
        </w:rPr>
        <w:t xml:space="preserve">, tālr. </w:t>
      </w:r>
      <w:r w:rsidRPr="004E51E2">
        <w:rPr>
          <w:rFonts w:ascii="Times New Roman" w:eastAsia="Times New Roman" w:hAnsi="Times New Roman" w:cs="Times New Roman"/>
          <w:w w:val="101"/>
          <w:sz w:val="24"/>
          <w:szCs w:val="24"/>
          <w:highlight w:val="lightGray"/>
        </w:rPr>
        <w:t>_________</w:t>
      </w:r>
      <w:r w:rsidRPr="004E51E2">
        <w:rPr>
          <w:rFonts w:ascii="Times New Roman" w:eastAsia="Times New Roman" w:hAnsi="Times New Roman" w:cs="Times New Roman"/>
          <w:w w:val="101"/>
          <w:sz w:val="24"/>
          <w:szCs w:val="24"/>
        </w:rPr>
        <w:t xml:space="preserve">, e-pasts: </w:t>
      </w:r>
      <w:r w:rsidRPr="004E51E2">
        <w:rPr>
          <w:rFonts w:ascii="Times New Roman" w:eastAsia="Times New Roman" w:hAnsi="Times New Roman" w:cs="Times New Roman"/>
          <w:w w:val="101"/>
          <w:sz w:val="24"/>
          <w:szCs w:val="24"/>
          <w:highlight w:val="lightGray"/>
        </w:rPr>
        <w:t>___________</w:t>
      </w:r>
      <w:r w:rsidRPr="004E51E2">
        <w:rPr>
          <w:rFonts w:ascii="Times New Roman" w:eastAsia="Times New Roman" w:hAnsi="Times New Roman" w:cs="Times New Roman"/>
          <w:w w:val="101"/>
          <w:sz w:val="24"/>
          <w:szCs w:val="24"/>
        </w:rPr>
        <w:t>;</w:t>
      </w:r>
    </w:p>
    <w:p w14:paraId="7B5270B7" w14:textId="77777777" w:rsidR="004E51E2" w:rsidRPr="004E51E2" w:rsidRDefault="004E51E2" w:rsidP="004E51E2">
      <w:pPr>
        <w:numPr>
          <w:ilvl w:val="2"/>
          <w:numId w:val="32"/>
        </w:numPr>
        <w:spacing w:after="0" w:line="240" w:lineRule="auto"/>
        <w:ind w:left="1276" w:hanging="709"/>
        <w:jc w:val="both"/>
        <w:rPr>
          <w:rFonts w:ascii="Times New Roman" w:eastAsia="Times New Roman" w:hAnsi="Times New Roman" w:cs="Times New Roman"/>
          <w:sz w:val="24"/>
          <w:szCs w:val="24"/>
        </w:rPr>
      </w:pPr>
      <w:r w:rsidRPr="004E51E2">
        <w:rPr>
          <w:rFonts w:ascii="Times New Roman" w:eastAsia="Times New Roman" w:hAnsi="Times New Roman" w:cs="Times New Roman"/>
          <w:w w:val="101"/>
          <w:sz w:val="24"/>
          <w:szCs w:val="24"/>
        </w:rPr>
        <w:t xml:space="preserve">Piegādātāja pārstāvis: </w:t>
      </w:r>
      <w:r w:rsidRPr="004E51E2">
        <w:rPr>
          <w:rFonts w:ascii="Times New Roman" w:eastAsia="Times New Roman" w:hAnsi="Times New Roman" w:cs="Times New Roman"/>
          <w:w w:val="101"/>
          <w:sz w:val="24"/>
          <w:szCs w:val="24"/>
          <w:highlight w:val="lightGray"/>
        </w:rPr>
        <w:t>________</w:t>
      </w:r>
      <w:r w:rsidRPr="004E51E2">
        <w:rPr>
          <w:rFonts w:ascii="Times New Roman" w:eastAsia="Times New Roman" w:hAnsi="Times New Roman" w:cs="Times New Roman"/>
          <w:w w:val="101"/>
          <w:sz w:val="24"/>
          <w:szCs w:val="24"/>
        </w:rPr>
        <w:t xml:space="preserve"> </w:t>
      </w:r>
      <w:r w:rsidRPr="004E51E2">
        <w:rPr>
          <w:rFonts w:ascii="Times New Roman" w:eastAsia="Times New Roman" w:hAnsi="Times New Roman" w:cs="Times New Roman"/>
          <w:w w:val="101"/>
          <w:sz w:val="24"/>
          <w:szCs w:val="24"/>
          <w:highlight w:val="lightGray"/>
        </w:rPr>
        <w:t>_________</w:t>
      </w:r>
      <w:r w:rsidRPr="004E51E2">
        <w:rPr>
          <w:rFonts w:ascii="Times New Roman" w:eastAsia="Times New Roman" w:hAnsi="Times New Roman" w:cs="Times New Roman"/>
          <w:w w:val="101"/>
          <w:sz w:val="24"/>
          <w:szCs w:val="24"/>
        </w:rPr>
        <w:t xml:space="preserve">, tālr. </w:t>
      </w:r>
      <w:r w:rsidRPr="004E51E2">
        <w:rPr>
          <w:rFonts w:ascii="Times New Roman" w:eastAsia="Times New Roman" w:hAnsi="Times New Roman" w:cs="Times New Roman"/>
          <w:w w:val="101"/>
          <w:sz w:val="24"/>
          <w:szCs w:val="24"/>
          <w:highlight w:val="lightGray"/>
        </w:rPr>
        <w:t>_________</w:t>
      </w:r>
      <w:r w:rsidRPr="004E51E2">
        <w:rPr>
          <w:rFonts w:ascii="Times New Roman" w:eastAsia="Times New Roman" w:hAnsi="Times New Roman" w:cs="Times New Roman"/>
          <w:w w:val="101"/>
          <w:sz w:val="24"/>
          <w:szCs w:val="24"/>
        </w:rPr>
        <w:t xml:space="preserve">, e-pasts: </w:t>
      </w:r>
      <w:r w:rsidRPr="004E51E2">
        <w:rPr>
          <w:rFonts w:ascii="Times New Roman" w:eastAsia="Times New Roman" w:hAnsi="Times New Roman" w:cs="Times New Roman"/>
          <w:w w:val="101"/>
          <w:sz w:val="24"/>
          <w:szCs w:val="24"/>
          <w:highlight w:val="lightGray"/>
        </w:rPr>
        <w:t>___________</w:t>
      </w:r>
      <w:r w:rsidRPr="004E51E2">
        <w:rPr>
          <w:rFonts w:ascii="Times New Roman" w:eastAsia="Times New Roman" w:hAnsi="Times New Roman" w:cs="Times New Roman"/>
          <w:sz w:val="24"/>
          <w:szCs w:val="24"/>
        </w:rPr>
        <w:t>.</w:t>
      </w:r>
    </w:p>
    <w:p w14:paraId="24BB22D4" w14:textId="77777777" w:rsidR="004E51E2" w:rsidRPr="004E51E2" w:rsidRDefault="004E51E2" w:rsidP="004E51E2">
      <w:pPr>
        <w:widowControl w:val="0"/>
        <w:numPr>
          <w:ilvl w:val="1"/>
          <w:numId w:val="32"/>
        </w:numPr>
        <w:overflowPunct w:val="0"/>
        <w:autoSpaceDE w:val="0"/>
        <w:autoSpaceDN w:val="0"/>
        <w:adjustRightInd w:val="0"/>
        <w:spacing w:after="0" w:line="240" w:lineRule="auto"/>
        <w:ind w:left="567" w:right="-1" w:hanging="567"/>
        <w:contextualSpacing/>
        <w:jc w:val="both"/>
        <w:rPr>
          <w:rFonts w:ascii="Times New Roman" w:eastAsia="Times New Roman" w:hAnsi="Times New Roman" w:cs="Times New Roman"/>
          <w:sz w:val="24"/>
          <w:szCs w:val="24"/>
        </w:rPr>
      </w:pPr>
      <w:r w:rsidRPr="004E51E2">
        <w:rPr>
          <w:rFonts w:ascii="Times New Roman" w:eastAsia="Times New Roman" w:hAnsi="Times New Roman" w:cs="Times New Roman"/>
          <w:sz w:val="24"/>
          <w:szCs w:val="24"/>
        </w:rPr>
        <w:t>Puses elektroniskajā saziņā un elektronisko dokumentu apritē primāri izmanto Pušu oficiālās elektroniskās adreses (e-adreses), izņemot Līgumā noteikto informācijas apriti starp Pušu kontaktpersonām.</w:t>
      </w:r>
    </w:p>
    <w:p w14:paraId="3A33F842" w14:textId="77777777" w:rsidR="004E51E2" w:rsidRPr="004E51E2" w:rsidRDefault="004E51E2" w:rsidP="004E51E2">
      <w:pPr>
        <w:widowControl w:val="0"/>
        <w:numPr>
          <w:ilvl w:val="1"/>
          <w:numId w:val="32"/>
        </w:numPr>
        <w:overflowPunct w:val="0"/>
        <w:autoSpaceDE w:val="0"/>
        <w:autoSpaceDN w:val="0"/>
        <w:adjustRightInd w:val="0"/>
        <w:spacing w:after="0" w:line="240" w:lineRule="auto"/>
        <w:ind w:left="567" w:right="-1" w:hanging="567"/>
        <w:contextualSpacing/>
        <w:jc w:val="both"/>
        <w:rPr>
          <w:rFonts w:ascii="Times New Roman" w:eastAsia="Times New Roman" w:hAnsi="Times New Roman" w:cs="Times New Roman"/>
          <w:sz w:val="24"/>
          <w:szCs w:val="24"/>
        </w:rPr>
      </w:pPr>
      <w:r w:rsidRPr="004E51E2">
        <w:rPr>
          <w:rFonts w:ascii="Times New Roman" w:eastAsia="Times New Roman" w:hAnsi="Times New Roman" w:cs="Times New Roman"/>
          <w:sz w:val="24"/>
          <w:szCs w:val="24"/>
        </w:rPr>
        <w:t>Visos jautājumos, kas nav regulēti Līgumā, Puses vadās no spēkā esošajiem Latvijas Republikas normatīvajiem aktiem.</w:t>
      </w:r>
    </w:p>
    <w:p w14:paraId="76C7BC43" w14:textId="77777777" w:rsidR="004E51E2" w:rsidRPr="004E51E2" w:rsidRDefault="004E51E2" w:rsidP="004E51E2">
      <w:pPr>
        <w:widowControl w:val="0"/>
        <w:numPr>
          <w:ilvl w:val="1"/>
          <w:numId w:val="32"/>
        </w:numPr>
        <w:overflowPunct w:val="0"/>
        <w:autoSpaceDE w:val="0"/>
        <w:autoSpaceDN w:val="0"/>
        <w:adjustRightInd w:val="0"/>
        <w:spacing w:after="0" w:line="240" w:lineRule="auto"/>
        <w:ind w:left="567" w:right="-1" w:hanging="567"/>
        <w:contextualSpacing/>
        <w:jc w:val="both"/>
        <w:rPr>
          <w:rFonts w:ascii="Times New Roman" w:eastAsia="Times New Roman" w:hAnsi="Times New Roman" w:cs="Times New Roman"/>
          <w:sz w:val="24"/>
          <w:szCs w:val="24"/>
        </w:rPr>
      </w:pPr>
      <w:r w:rsidRPr="004E51E2">
        <w:rPr>
          <w:rFonts w:ascii="Times New Roman" w:eastAsia="Times New Roman" w:hAnsi="Times New Roman" w:cs="Times New Roman"/>
          <w:sz w:val="24"/>
          <w:szCs w:val="24"/>
        </w:rPr>
        <w:t>Ja rodas pretrunas starp iepirkuma dokumentiem un Piegādātāja iesniegtā piedāvājuma dokumentiem, noteicošais ir iepirkuma dokumentos noteiktais.</w:t>
      </w:r>
    </w:p>
    <w:p w14:paraId="678E50B2" w14:textId="77777777" w:rsidR="004E51E2" w:rsidRPr="004E51E2" w:rsidRDefault="004E51E2" w:rsidP="004E51E2">
      <w:pPr>
        <w:widowControl w:val="0"/>
        <w:numPr>
          <w:ilvl w:val="1"/>
          <w:numId w:val="32"/>
        </w:numPr>
        <w:overflowPunct w:val="0"/>
        <w:autoSpaceDE w:val="0"/>
        <w:autoSpaceDN w:val="0"/>
        <w:adjustRightInd w:val="0"/>
        <w:spacing w:after="0" w:line="240" w:lineRule="auto"/>
        <w:ind w:left="567" w:right="-1" w:hanging="567"/>
        <w:contextualSpacing/>
        <w:jc w:val="both"/>
        <w:rPr>
          <w:rFonts w:ascii="Times New Roman" w:eastAsia="Times New Roman" w:hAnsi="Times New Roman" w:cs="Times New Roman"/>
          <w:color w:val="FF0000"/>
          <w:sz w:val="24"/>
          <w:szCs w:val="24"/>
        </w:rPr>
      </w:pPr>
      <w:r w:rsidRPr="004E51E2">
        <w:rPr>
          <w:rFonts w:ascii="Times New Roman" w:eastAsia="Times New Roman" w:hAnsi="Times New Roman" w:cs="Times New Roman"/>
          <w:sz w:val="24"/>
          <w:szCs w:val="24"/>
        </w:rPr>
        <w:t>Ja kāds no Līguma noteikumiem nevar tikt izpildīts vai zaudē spēku, tad tas neietekmē citus Līguma noteikumus, ciktāl tie nav nesaraujami saistīti.</w:t>
      </w:r>
    </w:p>
    <w:p w14:paraId="59BAAE54" w14:textId="77777777" w:rsidR="004E51E2" w:rsidRPr="004E51E2" w:rsidRDefault="004E51E2" w:rsidP="004E51E2">
      <w:pPr>
        <w:widowControl w:val="0"/>
        <w:numPr>
          <w:ilvl w:val="1"/>
          <w:numId w:val="32"/>
        </w:numPr>
        <w:overflowPunct w:val="0"/>
        <w:autoSpaceDE w:val="0"/>
        <w:autoSpaceDN w:val="0"/>
        <w:adjustRightInd w:val="0"/>
        <w:spacing w:after="0" w:line="240" w:lineRule="auto"/>
        <w:ind w:left="567" w:right="-1" w:hanging="567"/>
        <w:contextualSpacing/>
        <w:jc w:val="both"/>
        <w:rPr>
          <w:rFonts w:ascii="Times New Roman" w:eastAsia="Times New Roman" w:hAnsi="Times New Roman" w:cs="Times New Roman"/>
          <w:color w:val="FF0000"/>
          <w:sz w:val="24"/>
          <w:szCs w:val="24"/>
        </w:rPr>
      </w:pPr>
      <w:r w:rsidRPr="004E51E2">
        <w:rPr>
          <w:rFonts w:ascii="Times New Roman" w:eastAsia="Times New Roman" w:hAnsi="Times New Roman" w:cs="Times New Roman"/>
          <w:sz w:val="24"/>
          <w:szCs w:val="24"/>
        </w:rPr>
        <w:t xml:space="preserve">Pasūtītājs informē Piegādātāju par </w:t>
      </w:r>
      <w:r w:rsidRPr="004E51E2">
        <w:rPr>
          <w:rFonts w:ascii="Times New Roman" w:eastAsia="Times New Roman" w:hAnsi="Times New Roman" w:cs="Times New Roman"/>
          <w:bCs/>
          <w:w w:val="101"/>
          <w:sz w:val="24"/>
          <w:szCs w:val="24"/>
        </w:rPr>
        <w:t xml:space="preserve">kārtību, kādā atbilstoši Trauksmes celšanas likumam Jūrmalas valstspilsētas pašvaldībā darbojas iekšējā trauksmes celšanas sistēma, un tā ir pieejama Pasūtītāja tīmekļa vietnē </w:t>
      </w:r>
      <w:hyperlink r:id="rId16" w:history="1">
        <w:r w:rsidRPr="004E51E2">
          <w:rPr>
            <w:rFonts w:ascii="Times New Roman" w:eastAsia="Times New Roman" w:hAnsi="Times New Roman" w:cs="Times New Roman"/>
            <w:color w:val="0000FF"/>
            <w:sz w:val="24"/>
            <w:szCs w:val="24"/>
            <w:u w:val="single"/>
          </w:rPr>
          <w:t>https://www.jurmala.lv/lv/trauksmes-celsana</w:t>
        </w:r>
      </w:hyperlink>
      <w:r w:rsidRPr="004E51E2">
        <w:rPr>
          <w:rFonts w:ascii="Times New Roman" w:eastAsia="Times New Roman" w:hAnsi="Times New Roman" w:cs="Times New Roman"/>
          <w:sz w:val="24"/>
          <w:szCs w:val="24"/>
        </w:rPr>
        <w:t xml:space="preserve">. </w:t>
      </w:r>
    </w:p>
    <w:p w14:paraId="69BEBB68" w14:textId="77777777" w:rsidR="004E51E2" w:rsidRPr="004E51E2" w:rsidRDefault="004E51E2" w:rsidP="004E51E2">
      <w:pPr>
        <w:numPr>
          <w:ilvl w:val="1"/>
          <w:numId w:val="32"/>
        </w:numPr>
        <w:overflowPunct w:val="0"/>
        <w:autoSpaceDE w:val="0"/>
        <w:autoSpaceDN w:val="0"/>
        <w:adjustRightInd w:val="0"/>
        <w:spacing w:after="0" w:line="240" w:lineRule="auto"/>
        <w:ind w:left="567" w:right="-1" w:hanging="567"/>
        <w:contextualSpacing/>
        <w:jc w:val="both"/>
        <w:rPr>
          <w:rFonts w:ascii="Times New Roman" w:eastAsia="Times New Roman" w:hAnsi="Times New Roman" w:cs="Times New Roman"/>
          <w:sz w:val="24"/>
          <w:szCs w:val="24"/>
        </w:rPr>
      </w:pPr>
      <w:r w:rsidRPr="004E51E2">
        <w:rPr>
          <w:rFonts w:ascii="Times New Roman" w:eastAsia="Times New Roman" w:hAnsi="Times New Roman" w:cs="Times New Roman"/>
          <w:noProof/>
          <w:sz w:val="24"/>
          <w:szCs w:val="24"/>
          <w:lang w:eastAsia="lv-LV"/>
        </w:rPr>
        <w:t xml:space="preserve">Līgums ir sagatavots latviešu valodā elektroniska dokumenta veidā uz </w:t>
      </w:r>
      <w:r w:rsidRPr="004E51E2">
        <w:rPr>
          <w:rFonts w:ascii="Times New Roman" w:eastAsia="Times New Roman" w:hAnsi="Times New Roman" w:cs="Times New Roman"/>
          <w:noProof/>
          <w:sz w:val="24"/>
          <w:szCs w:val="24"/>
          <w:highlight w:val="lightGray"/>
          <w:lang w:eastAsia="lv-LV"/>
        </w:rPr>
        <w:t>__</w:t>
      </w:r>
      <w:r w:rsidRPr="004E51E2">
        <w:rPr>
          <w:rFonts w:ascii="Times New Roman" w:eastAsia="Times New Roman" w:hAnsi="Times New Roman" w:cs="Times New Roman"/>
          <w:noProof/>
          <w:sz w:val="24"/>
          <w:szCs w:val="24"/>
          <w:lang w:eastAsia="lv-LV"/>
        </w:rPr>
        <w:t xml:space="preserve"> (</w:t>
      </w:r>
      <w:r w:rsidRPr="004E51E2">
        <w:rPr>
          <w:rFonts w:ascii="Times New Roman" w:eastAsia="Times New Roman" w:hAnsi="Times New Roman" w:cs="Times New Roman"/>
          <w:noProof/>
          <w:sz w:val="24"/>
          <w:szCs w:val="24"/>
          <w:highlight w:val="lightGray"/>
          <w:lang w:eastAsia="lv-LV"/>
        </w:rPr>
        <w:t>_______</w:t>
      </w:r>
      <w:r w:rsidRPr="004E51E2">
        <w:rPr>
          <w:rFonts w:ascii="Times New Roman" w:eastAsia="Times New Roman" w:hAnsi="Times New Roman" w:cs="Times New Roman"/>
          <w:noProof/>
          <w:sz w:val="24"/>
          <w:szCs w:val="24"/>
          <w:lang w:eastAsia="lv-LV"/>
        </w:rPr>
        <w:t>) lapām un pielikumiem, parakstīts elektroniski ar drošu elektronisko parakstu.</w:t>
      </w:r>
    </w:p>
    <w:p w14:paraId="55287E64" w14:textId="77777777" w:rsidR="004E51E2" w:rsidRPr="004E51E2" w:rsidRDefault="004E51E2" w:rsidP="004E51E2">
      <w:pPr>
        <w:numPr>
          <w:ilvl w:val="1"/>
          <w:numId w:val="32"/>
        </w:numPr>
        <w:overflowPunct w:val="0"/>
        <w:autoSpaceDE w:val="0"/>
        <w:autoSpaceDN w:val="0"/>
        <w:adjustRightInd w:val="0"/>
        <w:spacing w:after="0" w:line="240" w:lineRule="auto"/>
        <w:ind w:left="567" w:right="-1" w:hanging="567"/>
        <w:contextualSpacing/>
        <w:jc w:val="both"/>
        <w:rPr>
          <w:rFonts w:ascii="Times New Roman" w:eastAsia="Times New Roman" w:hAnsi="Times New Roman" w:cs="Times New Roman"/>
          <w:sz w:val="24"/>
          <w:szCs w:val="24"/>
        </w:rPr>
      </w:pPr>
      <w:r w:rsidRPr="004E51E2">
        <w:rPr>
          <w:rFonts w:ascii="Times New Roman" w:eastAsia="Times New Roman" w:hAnsi="Times New Roman" w:cs="Times New Roman"/>
          <w:noProof/>
          <w:sz w:val="24"/>
          <w:szCs w:val="24"/>
          <w:lang w:eastAsia="lv-LV"/>
        </w:rPr>
        <w:t>Līgumam kā neatņemamas sastāvdaļas pievienoti šādi pielikumi:</w:t>
      </w:r>
    </w:p>
    <w:p w14:paraId="0D85949A" w14:textId="77777777" w:rsidR="004E51E2" w:rsidRPr="004E51E2" w:rsidRDefault="004E51E2" w:rsidP="004E51E2">
      <w:pPr>
        <w:tabs>
          <w:tab w:val="center" w:pos="4820"/>
        </w:tabs>
        <w:overflowPunct w:val="0"/>
        <w:autoSpaceDE w:val="0"/>
        <w:autoSpaceDN w:val="0"/>
        <w:adjustRightInd w:val="0"/>
        <w:spacing w:after="0" w:line="240" w:lineRule="auto"/>
        <w:ind w:left="567" w:right="-1"/>
        <w:jc w:val="both"/>
        <w:rPr>
          <w:rFonts w:ascii="Times New Roman" w:eastAsia="Times New Roman" w:hAnsi="Times New Roman" w:cs="Times New Roman"/>
          <w:noProof/>
          <w:sz w:val="24"/>
          <w:szCs w:val="24"/>
          <w:lang w:eastAsia="lv-LV"/>
        </w:rPr>
      </w:pPr>
      <w:r w:rsidRPr="004E51E2">
        <w:rPr>
          <w:rFonts w:ascii="Times New Roman" w:eastAsia="Times New Roman" w:hAnsi="Times New Roman" w:cs="Times New Roman"/>
          <w:noProof/>
          <w:sz w:val="24"/>
          <w:szCs w:val="24"/>
          <w:lang w:eastAsia="lv-LV"/>
        </w:rPr>
        <w:t xml:space="preserve">1. pielikums – Tehniskās specifikācijas uz </w:t>
      </w:r>
      <w:r w:rsidRPr="004E51E2">
        <w:rPr>
          <w:rFonts w:ascii="Times New Roman" w:eastAsia="Times New Roman" w:hAnsi="Times New Roman" w:cs="Times New Roman"/>
          <w:noProof/>
          <w:sz w:val="24"/>
          <w:szCs w:val="24"/>
          <w:highlight w:val="lightGray"/>
          <w:lang w:eastAsia="lv-LV"/>
        </w:rPr>
        <w:t>__</w:t>
      </w:r>
      <w:r w:rsidRPr="004E51E2">
        <w:rPr>
          <w:rFonts w:ascii="Times New Roman" w:eastAsia="Times New Roman" w:hAnsi="Times New Roman" w:cs="Times New Roman"/>
          <w:noProof/>
          <w:sz w:val="24"/>
          <w:szCs w:val="24"/>
          <w:lang w:eastAsia="lv-LV"/>
        </w:rPr>
        <w:t xml:space="preserve"> (</w:t>
      </w:r>
      <w:r w:rsidRPr="004E51E2">
        <w:rPr>
          <w:rFonts w:ascii="Times New Roman" w:eastAsia="Times New Roman" w:hAnsi="Times New Roman" w:cs="Times New Roman"/>
          <w:noProof/>
          <w:sz w:val="24"/>
          <w:szCs w:val="24"/>
          <w:highlight w:val="lightGray"/>
          <w:lang w:eastAsia="lv-LV"/>
        </w:rPr>
        <w:t>_______</w:t>
      </w:r>
      <w:r w:rsidRPr="004E51E2">
        <w:rPr>
          <w:rFonts w:ascii="Times New Roman" w:eastAsia="Times New Roman" w:hAnsi="Times New Roman" w:cs="Times New Roman"/>
          <w:noProof/>
          <w:sz w:val="24"/>
          <w:szCs w:val="24"/>
          <w:lang w:eastAsia="lv-LV"/>
        </w:rPr>
        <w:t>)lapām;</w:t>
      </w:r>
    </w:p>
    <w:p w14:paraId="58A29C5B" w14:textId="77777777" w:rsidR="004E51E2" w:rsidRPr="004E51E2" w:rsidRDefault="004E51E2" w:rsidP="004E51E2">
      <w:pPr>
        <w:tabs>
          <w:tab w:val="center" w:pos="4820"/>
        </w:tabs>
        <w:overflowPunct w:val="0"/>
        <w:autoSpaceDE w:val="0"/>
        <w:autoSpaceDN w:val="0"/>
        <w:adjustRightInd w:val="0"/>
        <w:spacing w:after="0" w:line="240" w:lineRule="auto"/>
        <w:ind w:left="567" w:right="-1"/>
        <w:jc w:val="both"/>
        <w:rPr>
          <w:rFonts w:ascii="Times New Roman" w:eastAsia="Times New Roman" w:hAnsi="Times New Roman" w:cs="Times New Roman"/>
          <w:noProof/>
          <w:sz w:val="24"/>
          <w:szCs w:val="24"/>
          <w:lang w:eastAsia="lv-LV"/>
        </w:rPr>
      </w:pPr>
      <w:r w:rsidRPr="004E51E2">
        <w:rPr>
          <w:rFonts w:ascii="Times New Roman" w:eastAsia="Times New Roman" w:hAnsi="Times New Roman" w:cs="Times New Roman"/>
          <w:noProof/>
          <w:sz w:val="24"/>
          <w:szCs w:val="24"/>
          <w:lang w:eastAsia="lv-LV"/>
        </w:rPr>
        <w:lastRenderedPageBreak/>
        <w:t xml:space="preserve">2. pielikums – Tehniskais piedāvājums uz </w:t>
      </w:r>
      <w:r w:rsidRPr="004E51E2">
        <w:rPr>
          <w:rFonts w:ascii="Times New Roman" w:eastAsia="Times New Roman" w:hAnsi="Times New Roman" w:cs="Times New Roman"/>
          <w:noProof/>
          <w:sz w:val="24"/>
          <w:szCs w:val="24"/>
          <w:highlight w:val="lightGray"/>
          <w:lang w:eastAsia="lv-LV"/>
        </w:rPr>
        <w:t>__</w:t>
      </w:r>
      <w:r w:rsidRPr="004E51E2">
        <w:rPr>
          <w:rFonts w:ascii="Times New Roman" w:eastAsia="Times New Roman" w:hAnsi="Times New Roman" w:cs="Times New Roman"/>
          <w:noProof/>
          <w:sz w:val="24"/>
          <w:szCs w:val="24"/>
          <w:lang w:eastAsia="lv-LV"/>
        </w:rPr>
        <w:t xml:space="preserve"> (</w:t>
      </w:r>
      <w:r w:rsidRPr="004E51E2">
        <w:rPr>
          <w:rFonts w:ascii="Times New Roman" w:eastAsia="Times New Roman" w:hAnsi="Times New Roman" w:cs="Times New Roman"/>
          <w:noProof/>
          <w:sz w:val="24"/>
          <w:szCs w:val="24"/>
          <w:highlight w:val="lightGray"/>
          <w:lang w:eastAsia="lv-LV"/>
        </w:rPr>
        <w:t>_______</w:t>
      </w:r>
      <w:r w:rsidRPr="004E51E2">
        <w:rPr>
          <w:rFonts w:ascii="Times New Roman" w:eastAsia="Times New Roman" w:hAnsi="Times New Roman" w:cs="Times New Roman"/>
          <w:noProof/>
          <w:sz w:val="24"/>
          <w:szCs w:val="24"/>
          <w:lang w:eastAsia="lv-LV"/>
        </w:rPr>
        <w:t>) lapām;</w:t>
      </w:r>
    </w:p>
    <w:p w14:paraId="715522AD" w14:textId="77777777" w:rsidR="004E51E2" w:rsidRPr="004E51E2" w:rsidRDefault="004E51E2" w:rsidP="004E51E2">
      <w:pPr>
        <w:tabs>
          <w:tab w:val="center" w:pos="4820"/>
        </w:tabs>
        <w:overflowPunct w:val="0"/>
        <w:autoSpaceDE w:val="0"/>
        <w:autoSpaceDN w:val="0"/>
        <w:adjustRightInd w:val="0"/>
        <w:spacing w:after="0" w:line="240" w:lineRule="auto"/>
        <w:ind w:left="567" w:right="-1"/>
        <w:jc w:val="both"/>
        <w:rPr>
          <w:rFonts w:ascii="Times New Roman" w:eastAsia="Times New Roman" w:hAnsi="Times New Roman" w:cs="Times New Roman"/>
          <w:noProof/>
          <w:sz w:val="24"/>
          <w:szCs w:val="24"/>
          <w:lang w:eastAsia="lv-LV"/>
        </w:rPr>
      </w:pPr>
      <w:r w:rsidRPr="004E51E2">
        <w:rPr>
          <w:rFonts w:ascii="Times New Roman" w:eastAsia="Times New Roman" w:hAnsi="Times New Roman" w:cs="Times New Roman"/>
          <w:noProof/>
          <w:sz w:val="24"/>
          <w:szCs w:val="24"/>
          <w:lang w:eastAsia="lv-LV"/>
        </w:rPr>
        <w:t xml:space="preserve">3. pielikums – Finanšu piedāvājums uz </w:t>
      </w:r>
      <w:r w:rsidRPr="004E51E2">
        <w:rPr>
          <w:rFonts w:ascii="Times New Roman" w:eastAsia="Times New Roman" w:hAnsi="Times New Roman" w:cs="Times New Roman"/>
          <w:noProof/>
          <w:sz w:val="24"/>
          <w:szCs w:val="24"/>
          <w:highlight w:val="lightGray"/>
          <w:lang w:eastAsia="lv-LV"/>
        </w:rPr>
        <w:t>__</w:t>
      </w:r>
      <w:r w:rsidRPr="004E51E2">
        <w:rPr>
          <w:rFonts w:ascii="Times New Roman" w:eastAsia="Times New Roman" w:hAnsi="Times New Roman" w:cs="Times New Roman"/>
          <w:noProof/>
          <w:sz w:val="24"/>
          <w:szCs w:val="24"/>
          <w:lang w:eastAsia="lv-LV"/>
        </w:rPr>
        <w:t xml:space="preserve"> (</w:t>
      </w:r>
      <w:r w:rsidRPr="004E51E2">
        <w:rPr>
          <w:rFonts w:ascii="Times New Roman" w:eastAsia="Times New Roman" w:hAnsi="Times New Roman" w:cs="Times New Roman"/>
          <w:noProof/>
          <w:sz w:val="24"/>
          <w:szCs w:val="24"/>
          <w:highlight w:val="lightGray"/>
          <w:lang w:eastAsia="lv-LV"/>
        </w:rPr>
        <w:t>_______</w:t>
      </w:r>
      <w:r w:rsidRPr="004E51E2">
        <w:rPr>
          <w:rFonts w:ascii="Times New Roman" w:eastAsia="Times New Roman" w:hAnsi="Times New Roman" w:cs="Times New Roman"/>
          <w:noProof/>
          <w:sz w:val="24"/>
          <w:szCs w:val="24"/>
          <w:lang w:eastAsia="lv-LV"/>
        </w:rPr>
        <w:t>) lapām.</w:t>
      </w:r>
    </w:p>
    <w:p w14:paraId="6A203BF5" w14:textId="77777777" w:rsidR="004E51E2" w:rsidRPr="004E51E2" w:rsidRDefault="004E51E2" w:rsidP="004E51E2">
      <w:pPr>
        <w:tabs>
          <w:tab w:val="center" w:pos="4820"/>
        </w:tabs>
        <w:overflowPunct w:val="0"/>
        <w:autoSpaceDE w:val="0"/>
        <w:autoSpaceDN w:val="0"/>
        <w:adjustRightInd w:val="0"/>
        <w:spacing w:after="0" w:line="240" w:lineRule="auto"/>
        <w:ind w:left="426" w:right="-1"/>
        <w:jc w:val="both"/>
        <w:rPr>
          <w:rFonts w:ascii="Times New Roman" w:eastAsia="Times New Roman" w:hAnsi="Times New Roman" w:cs="Times New Roman"/>
          <w:sz w:val="24"/>
          <w:szCs w:val="24"/>
        </w:rPr>
      </w:pPr>
    </w:p>
    <w:p w14:paraId="71A9229B" w14:textId="77777777" w:rsidR="004E51E2" w:rsidRPr="004E51E2" w:rsidRDefault="004E51E2" w:rsidP="004E51E2">
      <w:pPr>
        <w:numPr>
          <w:ilvl w:val="0"/>
          <w:numId w:val="32"/>
        </w:numPr>
        <w:spacing w:after="120" w:line="240" w:lineRule="auto"/>
        <w:ind w:left="426" w:hanging="426"/>
        <w:jc w:val="center"/>
        <w:rPr>
          <w:rFonts w:ascii="Times New Roman" w:eastAsia="Times New Roman" w:hAnsi="Times New Roman" w:cs="Times New Roman"/>
          <w:b/>
          <w:noProof/>
          <w:sz w:val="24"/>
          <w:szCs w:val="24"/>
          <w:lang w:eastAsia="lv-LV"/>
        </w:rPr>
      </w:pPr>
      <w:r w:rsidRPr="004E51E2">
        <w:rPr>
          <w:rFonts w:ascii="Times New Roman" w:eastAsia="Times New Roman" w:hAnsi="Times New Roman" w:cs="Times New Roman"/>
          <w:b/>
          <w:noProof/>
          <w:sz w:val="24"/>
          <w:szCs w:val="24"/>
          <w:lang w:eastAsia="lv-LV"/>
        </w:rPr>
        <w:t>Pušu rekvizīti un paraksti</w:t>
      </w:r>
    </w:p>
    <w:tbl>
      <w:tblPr>
        <w:tblW w:w="5000" w:type="pct"/>
        <w:tblLook w:val="04A0" w:firstRow="1" w:lastRow="0" w:firstColumn="1" w:lastColumn="0" w:noHBand="0" w:noVBand="1"/>
      </w:tblPr>
      <w:tblGrid>
        <w:gridCol w:w="5138"/>
        <w:gridCol w:w="4641"/>
      </w:tblGrid>
      <w:tr w:rsidR="004E51E2" w:rsidRPr="004E51E2" w14:paraId="71505080" w14:textId="77777777" w:rsidTr="00857DDA">
        <w:tc>
          <w:tcPr>
            <w:tcW w:w="2627" w:type="pct"/>
          </w:tcPr>
          <w:p w14:paraId="00A19723" w14:textId="77777777" w:rsidR="004E51E2" w:rsidRPr="004E51E2" w:rsidRDefault="004E51E2" w:rsidP="004E51E2">
            <w:pPr>
              <w:spacing w:after="0" w:line="240" w:lineRule="auto"/>
              <w:rPr>
                <w:rFonts w:ascii="Times New Roman" w:eastAsia="Times New Roman" w:hAnsi="Times New Roman" w:cs="Times New Roman"/>
                <w:snapToGrid w:val="0"/>
                <w:sz w:val="24"/>
                <w:szCs w:val="24"/>
              </w:rPr>
            </w:pPr>
            <w:r w:rsidRPr="004E51E2">
              <w:rPr>
                <w:rFonts w:ascii="Times New Roman" w:eastAsia="Times New Roman" w:hAnsi="Times New Roman" w:cs="Times New Roman"/>
                <w:snapToGrid w:val="0"/>
                <w:sz w:val="24"/>
                <w:szCs w:val="24"/>
              </w:rPr>
              <w:t>Pasūtītājs:</w:t>
            </w:r>
          </w:p>
          <w:p w14:paraId="522FD2E2" w14:textId="77777777" w:rsidR="004E51E2" w:rsidRPr="004E51E2" w:rsidRDefault="004E51E2" w:rsidP="004E51E2">
            <w:pPr>
              <w:spacing w:after="0" w:line="240" w:lineRule="auto"/>
              <w:rPr>
                <w:rFonts w:ascii="Times New Roman" w:eastAsia="Times New Roman" w:hAnsi="Times New Roman" w:cs="Times New Roman"/>
                <w:snapToGrid w:val="0"/>
                <w:sz w:val="24"/>
                <w:szCs w:val="24"/>
              </w:rPr>
            </w:pPr>
          </w:p>
        </w:tc>
        <w:tc>
          <w:tcPr>
            <w:tcW w:w="2373" w:type="pct"/>
            <w:hideMark/>
          </w:tcPr>
          <w:p w14:paraId="0FBA18A6" w14:textId="77777777" w:rsidR="004E51E2" w:rsidRPr="004E51E2" w:rsidRDefault="004E51E2" w:rsidP="004E51E2">
            <w:pPr>
              <w:tabs>
                <w:tab w:val="center" w:pos="4820"/>
              </w:tabs>
              <w:overflowPunct w:val="0"/>
              <w:autoSpaceDE w:val="0"/>
              <w:autoSpaceDN w:val="0"/>
              <w:adjustRightInd w:val="0"/>
              <w:spacing w:after="0" w:line="240" w:lineRule="auto"/>
              <w:ind w:right="-424"/>
              <w:jc w:val="both"/>
              <w:rPr>
                <w:rFonts w:ascii="Times New Roman" w:eastAsia="Times New Roman" w:hAnsi="Times New Roman" w:cs="Times New Roman"/>
                <w:sz w:val="24"/>
                <w:szCs w:val="24"/>
              </w:rPr>
            </w:pPr>
            <w:r w:rsidRPr="004E51E2">
              <w:rPr>
                <w:rFonts w:ascii="Times New Roman" w:eastAsia="Times New Roman" w:hAnsi="Times New Roman" w:cs="Times New Roman"/>
                <w:sz w:val="24"/>
                <w:szCs w:val="24"/>
              </w:rPr>
              <w:t>Piegādātājs:</w:t>
            </w:r>
          </w:p>
        </w:tc>
      </w:tr>
      <w:tr w:rsidR="004E51E2" w:rsidRPr="004E51E2" w14:paraId="6D959326" w14:textId="77777777" w:rsidTr="00857DDA">
        <w:trPr>
          <w:trHeight w:val="1316"/>
        </w:trPr>
        <w:tc>
          <w:tcPr>
            <w:tcW w:w="2627" w:type="pct"/>
            <w:hideMark/>
          </w:tcPr>
          <w:p w14:paraId="312D212F" w14:textId="77777777" w:rsidR="004E51E2" w:rsidRPr="004E51E2" w:rsidRDefault="004E51E2" w:rsidP="004E51E2">
            <w:pPr>
              <w:spacing w:after="0" w:line="240" w:lineRule="auto"/>
              <w:jc w:val="both"/>
              <w:rPr>
                <w:rFonts w:ascii="Times New Roman" w:eastAsia="Times New Roman" w:hAnsi="Times New Roman" w:cs="Times New Roman"/>
                <w:snapToGrid w:val="0"/>
                <w:sz w:val="24"/>
                <w:szCs w:val="24"/>
              </w:rPr>
            </w:pPr>
          </w:p>
        </w:tc>
        <w:tc>
          <w:tcPr>
            <w:tcW w:w="2373" w:type="pct"/>
          </w:tcPr>
          <w:p w14:paraId="2B5EC418" w14:textId="77777777" w:rsidR="004E51E2" w:rsidRPr="004E51E2" w:rsidRDefault="004E51E2" w:rsidP="004E51E2">
            <w:pPr>
              <w:tabs>
                <w:tab w:val="center" w:pos="4820"/>
              </w:tabs>
              <w:overflowPunct w:val="0"/>
              <w:autoSpaceDE w:val="0"/>
              <w:autoSpaceDN w:val="0"/>
              <w:adjustRightInd w:val="0"/>
              <w:spacing w:after="0" w:line="240" w:lineRule="auto"/>
              <w:ind w:right="-424"/>
              <w:jc w:val="both"/>
              <w:rPr>
                <w:rFonts w:ascii="Times New Roman" w:eastAsia="Times New Roman" w:hAnsi="Times New Roman" w:cs="Times New Roman"/>
                <w:sz w:val="24"/>
                <w:szCs w:val="24"/>
              </w:rPr>
            </w:pPr>
          </w:p>
        </w:tc>
      </w:tr>
      <w:tr w:rsidR="004E51E2" w:rsidRPr="004E51E2" w14:paraId="6773A80D" w14:textId="77777777" w:rsidTr="00857DDA">
        <w:trPr>
          <w:trHeight w:val="962"/>
        </w:trPr>
        <w:tc>
          <w:tcPr>
            <w:tcW w:w="2627" w:type="pct"/>
          </w:tcPr>
          <w:p w14:paraId="1E3B0F1E" w14:textId="77777777" w:rsidR="004E51E2" w:rsidRPr="004E51E2" w:rsidRDefault="004E51E2" w:rsidP="004E51E2">
            <w:pPr>
              <w:tabs>
                <w:tab w:val="center" w:pos="4820"/>
              </w:tabs>
              <w:overflowPunct w:val="0"/>
              <w:autoSpaceDE w:val="0"/>
              <w:autoSpaceDN w:val="0"/>
              <w:adjustRightInd w:val="0"/>
              <w:spacing w:after="0" w:line="240" w:lineRule="auto"/>
              <w:ind w:right="-424"/>
              <w:jc w:val="both"/>
              <w:rPr>
                <w:rFonts w:ascii="Times New Roman" w:eastAsia="Times New Roman" w:hAnsi="Times New Roman" w:cs="Times New Roman"/>
                <w:sz w:val="24"/>
                <w:szCs w:val="24"/>
              </w:rPr>
            </w:pPr>
          </w:p>
          <w:p w14:paraId="5ABFC48B" w14:textId="77777777" w:rsidR="004E51E2" w:rsidRPr="004E51E2" w:rsidRDefault="004E51E2" w:rsidP="004E51E2">
            <w:pPr>
              <w:tabs>
                <w:tab w:val="center" w:pos="4820"/>
              </w:tabs>
              <w:overflowPunct w:val="0"/>
              <w:autoSpaceDE w:val="0"/>
              <w:autoSpaceDN w:val="0"/>
              <w:adjustRightInd w:val="0"/>
              <w:spacing w:after="0" w:line="240" w:lineRule="auto"/>
              <w:ind w:right="-424"/>
              <w:jc w:val="both"/>
              <w:rPr>
                <w:rFonts w:ascii="Times New Roman" w:eastAsia="Times New Roman" w:hAnsi="Times New Roman" w:cs="Times New Roman"/>
                <w:sz w:val="24"/>
                <w:szCs w:val="24"/>
              </w:rPr>
            </w:pPr>
            <w:r w:rsidRPr="004E51E2">
              <w:rPr>
                <w:rFonts w:ascii="Times New Roman" w:eastAsia="Times New Roman" w:hAnsi="Times New Roman" w:cs="Times New Roman"/>
                <w:sz w:val="24"/>
                <w:szCs w:val="24"/>
              </w:rPr>
              <w:t>(paraksts*)</w:t>
            </w:r>
          </w:p>
          <w:p w14:paraId="09E3EFC0" w14:textId="77777777" w:rsidR="004E51E2" w:rsidRPr="004E51E2" w:rsidRDefault="004E51E2" w:rsidP="004E51E2">
            <w:pPr>
              <w:tabs>
                <w:tab w:val="center" w:pos="4820"/>
              </w:tabs>
              <w:overflowPunct w:val="0"/>
              <w:autoSpaceDE w:val="0"/>
              <w:autoSpaceDN w:val="0"/>
              <w:adjustRightInd w:val="0"/>
              <w:spacing w:after="0" w:line="240" w:lineRule="auto"/>
              <w:ind w:right="-424"/>
              <w:jc w:val="both"/>
              <w:rPr>
                <w:rFonts w:ascii="Times New Roman" w:eastAsia="Times New Roman" w:hAnsi="Times New Roman" w:cs="Times New Roman"/>
                <w:color w:val="FF0000"/>
                <w:sz w:val="24"/>
                <w:szCs w:val="24"/>
              </w:rPr>
            </w:pPr>
            <w:r w:rsidRPr="004E51E2">
              <w:rPr>
                <w:rFonts w:ascii="Times New Roman" w:eastAsia="Times New Roman" w:hAnsi="Times New Roman" w:cs="Times New Roman"/>
                <w:color w:val="FF0000"/>
                <w:sz w:val="24"/>
                <w:szCs w:val="24"/>
                <w:highlight w:val="lightGray"/>
              </w:rPr>
              <w:t>Vārds, uzvārds</w:t>
            </w:r>
          </w:p>
          <w:p w14:paraId="087157C5" w14:textId="77777777" w:rsidR="004E51E2" w:rsidRPr="004E51E2" w:rsidRDefault="004E51E2" w:rsidP="004E51E2">
            <w:pPr>
              <w:spacing w:after="0" w:line="240" w:lineRule="auto"/>
              <w:rPr>
                <w:rFonts w:ascii="Times New Roman" w:eastAsia="Times New Roman" w:hAnsi="Times New Roman" w:cs="Times New Roman"/>
                <w:bCs/>
                <w:sz w:val="24"/>
                <w:szCs w:val="24"/>
              </w:rPr>
            </w:pPr>
          </w:p>
        </w:tc>
        <w:tc>
          <w:tcPr>
            <w:tcW w:w="2373" w:type="pct"/>
          </w:tcPr>
          <w:p w14:paraId="7F40CAD3" w14:textId="77777777" w:rsidR="004E51E2" w:rsidRPr="004E51E2" w:rsidRDefault="004E51E2" w:rsidP="004E51E2">
            <w:pPr>
              <w:tabs>
                <w:tab w:val="center" w:pos="4820"/>
              </w:tabs>
              <w:overflowPunct w:val="0"/>
              <w:autoSpaceDE w:val="0"/>
              <w:autoSpaceDN w:val="0"/>
              <w:adjustRightInd w:val="0"/>
              <w:spacing w:after="0" w:line="240" w:lineRule="auto"/>
              <w:ind w:right="-424"/>
              <w:jc w:val="both"/>
              <w:rPr>
                <w:rFonts w:ascii="Times New Roman" w:eastAsia="Times New Roman" w:hAnsi="Times New Roman" w:cs="Times New Roman"/>
                <w:sz w:val="24"/>
                <w:szCs w:val="24"/>
              </w:rPr>
            </w:pPr>
          </w:p>
          <w:p w14:paraId="73B1EB92" w14:textId="77777777" w:rsidR="004E51E2" w:rsidRPr="004E51E2" w:rsidRDefault="004E51E2" w:rsidP="004E51E2">
            <w:pPr>
              <w:tabs>
                <w:tab w:val="center" w:pos="4820"/>
              </w:tabs>
              <w:overflowPunct w:val="0"/>
              <w:autoSpaceDE w:val="0"/>
              <w:autoSpaceDN w:val="0"/>
              <w:adjustRightInd w:val="0"/>
              <w:spacing w:after="0" w:line="240" w:lineRule="auto"/>
              <w:ind w:right="-424"/>
              <w:jc w:val="both"/>
              <w:rPr>
                <w:rFonts w:ascii="Times New Roman" w:eastAsia="Times New Roman" w:hAnsi="Times New Roman" w:cs="Times New Roman"/>
                <w:sz w:val="24"/>
                <w:szCs w:val="24"/>
              </w:rPr>
            </w:pPr>
            <w:r w:rsidRPr="004E51E2">
              <w:rPr>
                <w:rFonts w:ascii="Times New Roman" w:eastAsia="Times New Roman" w:hAnsi="Times New Roman" w:cs="Times New Roman"/>
                <w:sz w:val="24"/>
                <w:szCs w:val="24"/>
              </w:rPr>
              <w:t>(paraksts*)</w:t>
            </w:r>
          </w:p>
          <w:p w14:paraId="0BA7480A" w14:textId="77777777" w:rsidR="004E51E2" w:rsidRPr="004E51E2" w:rsidRDefault="004E51E2" w:rsidP="004E51E2">
            <w:pPr>
              <w:tabs>
                <w:tab w:val="center" w:pos="4820"/>
              </w:tabs>
              <w:overflowPunct w:val="0"/>
              <w:autoSpaceDE w:val="0"/>
              <w:autoSpaceDN w:val="0"/>
              <w:adjustRightInd w:val="0"/>
              <w:spacing w:after="0" w:line="240" w:lineRule="auto"/>
              <w:ind w:right="-424"/>
              <w:jc w:val="both"/>
              <w:rPr>
                <w:rFonts w:ascii="Times New Roman" w:eastAsia="Times New Roman" w:hAnsi="Times New Roman" w:cs="Times New Roman"/>
                <w:color w:val="FF0000"/>
                <w:sz w:val="24"/>
                <w:szCs w:val="24"/>
              </w:rPr>
            </w:pPr>
            <w:r w:rsidRPr="004E51E2">
              <w:rPr>
                <w:rFonts w:ascii="Times New Roman" w:eastAsia="Times New Roman" w:hAnsi="Times New Roman" w:cs="Times New Roman"/>
                <w:color w:val="FF0000"/>
                <w:sz w:val="24"/>
                <w:szCs w:val="24"/>
                <w:highlight w:val="lightGray"/>
              </w:rPr>
              <w:t>Vārds, uzvārds</w:t>
            </w:r>
          </w:p>
          <w:p w14:paraId="2B834ED2" w14:textId="77777777" w:rsidR="004E51E2" w:rsidRPr="004E51E2" w:rsidRDefault="004E51E2" w:rsidP="004E51E2">
            <w:pPr>
              <w:tabs>
                <w:tab w:val="center" w:pos="4820"/>
              </w:tabs>
              <w:overflowPunct w:val="0"/>
              <w:autoSpaceDE w:val="0"/>
              <w:autoSpaceDN w:val="0"/>
              <w:adjustRightInd w:val="0"/>
              <w:spacing w:after="0" w:line="240" w:lineRule="auto"/>
              <w:ind w:right="-424"/>
              <w:jc w:val="both"/>
              <w:rPr>
                <w:rFonts w:ascii="Times New Roman" w:eastAsia="Times New Roman" w:hAnsi="Times New Roman" w:cs="Times New Roman"/>
                <w:sz w:val="24"/>
                <w:szCs w:val="24"/>
              </w:rPr>
            </w:pPr>
          </w:p>
        </w:tc>
      </w:tr>
    </w:tbl>
    <w:p w14:paraId="5B02EBCA" w14:textId="77777777" w:rsidR="004E51E2" w:rsidRPr="004E51E2" w:rsidRDefault="004E51E2" w:rsidP="004E51E2">
      <w:pPr>
        <w:overflowPunct w:val="0"/>
        <w:autoSpaceDE w:val="0"/>
        <w:autoSpaceDN w:val="0"/>
        <w:adjustRightInd w:val="0"/>
        <w:spacing w:after="120" w:line="240" w:lineRule="auto"/>
        <w:ind w:left="360" w:right="-424"/>
        <w:rPr>
          <w:rFonts w:ascii="Times New Roman" w:eastAsia="Times New Roman" w:hAnsi="Times New Roman" w:cs="Times New Roman"/>
          <w:b/>
          <w:sz w:val="24"/>
          <w:szCs w:val="24"/>
        </w:rPr>
      </w:pPr>
    </w:p>
    <w:p w14:paraId="1A1C81E5" w14:textId="77777777" w:rsidR="004E51E2" w:rsidRPr="004E51E2" w:rsidRDefault="004E51E2" w:rsidP="004E51E2">
      <w:pPr>
        <w:overflowPunct w:val="0"/>
        <w:autoSpaceDE w:val="0"/>
        <w:autoSpaceDN w:val="0"/>
        <w:adjustRightInd w:val="0"/>
        <w:spacing w:after="0" w:line="240" w:lineRule="auto"/>
        <w:textAlignment w:val="baseline"/>
        <w:rPr>
          <w:rFonts w:ascii="Times New Roman" w:eastAsia="Times New Roman" w:hAnsi="Times New Roman" w:cs="Times New Roman"/>
          <w:sz w:val="24"/>
          <w:szCs w:val="24"/>
        </w:rPr>
      </w:pPr>
      <w:r w:rsidRPr="004E51E2">
        <w:rPr>
          <w:rFonts w:ascii="Times New Roman" w:eastAsia="Times New Roman" w:hAnsi="Times New Roman" w:cs="Times New Roman"/>
          <w:sz w:val="24"/>
          <w:szCs w:val="24"/>
        </w:rPr>
        <w:t>*</w:t>
      </w:r>
      <w:r w:rsidRPr="004E51E2">
        <w:rPr>
          <w:rFonts w:ascii="Times New Roman" w:eastAsia="Times New Roman" w:hAnsi="Times New Roman" w:cs="Times New Roman"/>
          <w:iCs/>
          <w:sz w:val="24"/>
          <w:szCs w:val="24"/>
        </w:rPr>
        <w:t>Dokuments parakstīts ar drošu elektronisko parakstu un satur laika zīmogu</w:t>
      </w:r>
    </w:p>
    <w:p w14:paraId="55A1510D" w14:textId="77777777" w:rsidR="004E51E2" w:rsidRDefault="004E51E2">
      <w:pPr>
        <w:rPr>
          <w:rFonts w:ascii="Times New Roman" w:eastAsia="Times New Roman" w:hAnsi="Times New Roman" w:cs="Times New Roman"/>
          <w:b/>
          <w:bCs/>
          <w:color w:val="FFFFFF" w:themeColor="background1"/>
          <w:lang w:eastAsia="lv-LV"/>
        </w:rPr>
      </w:pPr>
      <w:r>
        <w:rPr>
          <w:rFonts w:ascii="Times New Roman" w:eastAsia="Times New Roman" w:hAnsi="Times New Roman" w:cs="Times New Roman"/>
          <w:b/>
          <w:bCs/>
          <w:color w:val="FFFFFF" w:themeColor="background1"/>
          <w:lang w:eastAsia="lv-LV"/>
        </w:rPr>
        <w:br w:type="page"/>
      </w:r>
    </w:p>
    <w:p w14:paraId="71A59277" w14:textId="5231A55A" w:rsidR="00E133AF" w:rsidRPr="00EC787E" w:rsidRDefault="00EC787E" w:rsidP="00E133AF">
      <w:pPr>
        <w:spacing w:before="120" w:after="0" w:line="240" w:lineRule="auto"/>
        <w:ind w:left="360"/>
        <w:jc w:val="right"/>
        <w:outlineLvl w:val="0"/>
        <w:rPr>
          <w:rFonts w:ascii="Times New Roman" w:eastAsia="Times New Roman" w:hAnsi="Times New Roman" w:cs="Times New Roman"/>
          <w:b/>
          <w:bCs/>
          <w:color w:val="FFFFFF" w:themeColor="background1"/>
          <w:lang w:eastAsia="lv-LV"/>
        </w:rPr>
      </w:pPr>
      <w:r w:rsidRPr="00EC787E">
        <w:rPr>
          <w:rFonts w:ascii="Times New Roman" w:eastAsia="Times New Roman" w:hAnsi="Times New Roman" w:cs="Times New Roman"/>
          <w:b/>
          <w:bCs/>
          <w:color w:val="FFFFFF" w:themeColor="background1"/>
          <w:lang w:eastAsia="lv-LV"/>
        </w:rPr>
        <w:lastRenderedPageBreak/>
        <w:t>P</w:t>
      </w:r>
      <w:r w:rsidR="00E133AF" w:rsidRPr="00EC787E">
        <w:rPr>
          <w:rFonts w:ascii="Times New Roman" w:eastAsia="Times New Roman" w:hAnsi="Times New Roman" w:cs="Times New Roman"/>
          <w:b/>
          <w:bCs/>
          <w:color w:val="FFFFFF" w:themeColor="background1"/>
          <w:lang w:eastAsia="lv-LV"/>
        </w:rPr>
        <w:t>retendenta apliecinājum</w:t>
      </w:r>
      <w:r w:rsidR="00F4551D" w:rsidRPr="00EC787E">
        <w:rPr>
          <w:rFonts w:ascii="Times New Roman" w:eastAsia="Times New Roman" w:hAnsi="Times New Roman" w:cs="Times New Roman"/>
          <w:b/>
          <w:bCs/>
          <w:color w:val="FFFFFF" w:themeColor="background1"/>
          <w:lang w:eastAsia="lv-LV"/>
        </w:rPr>
        <w:t>s</w:t>
      </w:r>
      <w:bookmarkEnd w:id="1551"/>
    </w:p>
    <w:p w14:paraId="77F0CF52" w14:textId="77777777" w:rsidR="00E133AF" w:rsidRPr="00110A83" w:rsidRDefault="00E133AF" w:rsidP="00E133AF">
      <w:pPr>
        <w:overflowPunct w:val="0"/>
        <w:autoSpaceDE w:val="0"/>
        <w:autoSpaceDN w:val="0"/>
        <w:adjustRightInd w:val="0"/>
        <w:spacing w:after="0" w:line="240" w:lineRule="auto"/>
        <w:ind w:left="720"/>
        <w:jc w:val="right"/>
        <w:textAlignment w:val="baseline"/>
        <w:rPr>
          <w:rFonts w:ascii="Times New Roman" w:eastAsia="Times New Roman" w:hAnsi="Times New Roman" w:cs="Times New Roman"/>
          <w:b/>
        </w:rPr>
      </w:pPr>
    </w:p>
    <w:p w14:paraId="6C4E72CC" w14:textId="3B66055D" w:rsidR="00E133AF" w:rsidRPr="00110A83" w:rsidRDefault="00F90ED8" w:rsidP="00E133AF">
      <w:pPr>
        <w:overflowPunct w:val="0"/>
        <w:autoSpaceDE w:val="0"/>
        <w:autoSpaceDN w:val="0"/>
        <w:adjustRightInd w:val="0"/>
        <w:spacing w:after="0" w:line="240" w:lineRule="auto"/>
        <w:ind w:left="720"/>
        <w:jc w:val="right"/>
        <w:textAlignment w:val="baseline"/>
        <w:rPr>
          <w:rFonts w:ascii="Times New Roman" w:eastAsia="Times New Roman" w:hAnsi="Times New Roman" w:cs="Times New Roman"/>
          <w:b/>
        </w:rPr>
      </w:pPr>
      <w:r>
        <w:rPr>
          <w:rFonts w:ascii="Times New Roman" w:eastAsia="Times New Roman" w:hAnsi="Times New Roman" w:cs="Times New Roman"/>
          <w:b/>
        </w:rPr>
        <w:t>6</w:t>
      </w:r>
      <w:r w:rsidR="00E133AF" w:rsidRPr="00110A83">
        <w:rPr>
          <w:rFonts w:ascii="Times New Roman" w:eastAsia="Times New Roman" w:hAnsi="Times New Roman" w:cs="Times New Roman"/>
          <w:b/>
        </w:rPr>
        <w:t>.pielikums</w:t>
      </w:r>
    </w:p>
    <w:p w14:paraId="1896FF9C" w14:textId="194277BD" w:rsidR="00E133AF" w:rsidRPr="00110A83" w:rsidRDefault="00245417" w:rsidP="00E133AF">
      <w:pPr>
        <w:overflowPunct w:val="0"/>
        <w:autoSpaceDE w:val="0"/>
        <w:autoSpaceDN w:val="0"/>
        <w:adjustRightInd w:val="0"/>
        <w:spacing w:after="0" w:line="240" w:lineRule="auto"/>
        <w:ind w:left="1077"/>
        <w:jc w:val="right"/>
        <w:textAlignment w:val="baseline"/>
        <w:rPr>
          <w:rFonts w:ascii="Times New Roman" w:eastAsia="Times New Roman" w:hAnsi="Times New Roman" w:cs="Times New Roman"/>
        </w:rPr>
      </w:pPr>
      <w:r>
        <w:rPr>
          <w:rFonts w:ascii="Times New Roman" w:eastAsia="Times New Roman" w:hAnsi="Times New Roman" w:cs="Times New Roman"/>
        </w:rPr>
        <w:t>a</w:t>
      </w:r>
      <w:r w:rsidR="00E133AF" w:rsidRPr="00110A83">
        <w:rPr>
          <w:rFonts w:ascii="Times New Roman" w:eastAsia="Times New Roman" w:hAnsi="Times New Roman" w:cs="Times New Roman"/>
        </w:rPr>
        <w:t>tklāt</w:t>
      </w:r>
      <w:r>
        <w:rPr>
          <w:rFonts w:ascii="Times New Roman" w:eastAsia="Times New Roman" w:hAnsi="Times New Roman" w:cs="Times New Roman"/>
        </w:rPr>
        <w:t>a</w:t>
      </w:r>
      <w:r w:rsidR="00E133AF" w:rsidRPr="00110A83">
        <w:rPr>
          <w:rFonts w:ascii="Times New Roman" w:eastAsia="Times New Roman" w:hAnsi="Times New Roman" w:cs="Times New Roman"/>
        </w:rPr>
        <w:t xml:space="preserve"> konkursa nolikumam</w:t>
      </w:r>
    </w:p>
    <w:p w14:paraId="73D8D51E" w14:textId="16CC1450" w:rsidR="00E133AF" w:rsidRPr="00110A83" w:rsidRDefault="00E133AF" w:rsidP="00E133AF">
      <w:pPr>
        <w:overflowPunct w:val="0"/>
        <w:autoSpaceDE w:val="0"/>
        <w:autoSpaceDN w:val="0"/>
        <w:adjustRightInd w:val="0"/>
        <w:spacing w:after="0" w:line="240" w:lineRule="auto"/>
        <w:ind w:left="1077"/>
        <w:jc w:val="right"/>
        <w:textAlignment w:val="baseline"/>
        <w:rPr>
          <w:rFonts w:ascii="Times New Roman" w:eastAsia="Times New Roman" w:hAnsi="Times New Roman" w:cs="Times New Roman"/>
        </w:rPr>
      </w:pPr>
    </w:p>
    <w:p w14:paraId="20AEEC22" w14:textId="3EFCB8E1" w:rsidR="00E133AF" w:rsidRDefault="00E133AF" w:rsidP="00430EB7">
      <w:pPr>
        <w:overflowPunct w:val="0"/>
        <w:autoSpaceDE w:val="0"/>
        <w:autoSpaceDN w:val="0"/>
        <w:adjustRightInd w:val="0"/>
        <w:spacing w:after="0" w:line="240" w:lineRule="auto"/>
        <w:ind w:right="-2"/>
        <w:jc w:val="center"/>
        <w:textAlignment w:val="baseline"/>
        <w:rPr>
          <w:rFonts w:ascii="Times New Roman" w:eastAsia="Times New Roman" w:hAnsi="Times New Roman" w:cs="Times New Roman"/>
          <w:b/>
          <w:spacing w:val="-2"/>
        </w:rPr>
      </w:pPr>
    </w:p>
    <w:p w14:paraId="004D54AD" w14:textId="2E2E538B" w:rsidR="006E640B" w:rsidRDefault="0054135C" w:rsidP="007247DA">
      <w:pPr>
        <w:overflowPunct w:val="0"/>
        <w:autoSpaceDE w:val="0"/>
        <w:autoSpaceDN w:val="0"/>
        <w:adjustRightInd w:val="0"/>
        <w:spacing w:after="0" w:line="240" w:lineRule="auto"/>
        <w:ind w:right="-2"/>
        <w:jc w:val="center"/>
        <w:textAlignment w:val="baseline"/>
        <w:rPr>
          <w:rFonts w:ascii="Times New Roman" w:eastAsia="Times New Roman" w:hAnsi="Times New Roman" w:cs="Times New Roman"/>
          <w:b/>
          <w:spacing w:val="-2"/>
        </w:rPr>
      </w:pPr>
      <w:r>
        <w:rPr>
          <w:rFonts w:ascii="Times New Roman" w:eastAsia="Times New Roman" w:hAnsi="Times New Roman" w:cs="Times New Roman"/>
          <w:b/>
          <w:spacing w:val="-2"/>
        </w:rPr>
        <w:t>Apliecinājums</w:t>
      </w:r>
      <w:r>
        <w:t xml:space="preserve"> </w:t>
      </w:r>
    </w:p>
    <w:p w14:paraId="343D4E96" w14:textId="2EFC914E" w:rsidR="006E640B" w:rsidRDefault="006E640B" w:rsidP="00430EB7">
      <w:pPr>
        <w:overflowPunct w:val="0"/>
        <w:autoSpaceDE w:val="0"/>
        <w:autoSpaceDN w:val="0"/>
        <w:adjustRightInd w:val="0"/>
        <w:spacing w:after="0" w:line="240" w:lineRule="auto"/>
        <w:ind w:right="-2"/>
        <w:jc w:val="center"/>
        <w:textAlignment w:val="baseline"/>
        <w:rPr>
          <w:rFonts w:ascii="Times New Roman" w:eastAsia="Times New Roman" w:hAnsi="Times New Roman" w:cs="Times New Roman"/>
          <w:b/>
          <w:spacing w:val="-2"/>
        </w:rPr>
      </w:pPr>
    </w:p>
    <w:p w14:paraId="2A5F3BBF" w14:textId="2283E322" w:rsidR="006E640B" w:rsidRDefault="006E640B" w:rsidP="00430EB7">
      <w:pPr>
        <w:overflowPunct w:val="0"/>
        <w:autoSpaceDE w:val="0"/>
        <w:autoSpaceDN w:val="0"/>
        <w:adjustRightInd w:val="0"/>
        <w:spacing w:after="0" w:line="240" w:lineRule="auto"/>
        <w:ind w:right="-2"/>
        <w:jc w:val="center"/>
        <w:textAlignment w:val="baseline"/>
        <w:rPr>
          <w:rFonts w:ascii="Times New Roman" w:eastAsia="Times New Roman" w:hAnsi="Times New Roman" w:cs="Times New Roman"/>
          <w:b/>
          <w:spacing w:val="-2"/>
        </w:rPr>
      </w:pPr>
    </w:p>
    <w:p w14:paraId="2227CD31" w14:textId="4432AC68" w:rsidR="0054135C" w:rsidRDefault="0054135C" w:rsidP="0054135C">
      <w:pPr>
        <w:pStyle w:val="ListParagraph"/>
        <w:numPr>
          <w:ilvl w:val="3"/>
          <w:numId w:val="30"/>
        </w:numPr>
        <w:spacing w:before="120" w:line="252" w:lineRule="auto"/>
        <w:ind w:left="284"/>
        <w:jc w:val="both"/>
        <w:rPr>
          <w:rFonts w:ascii="Times New Roman" w:eastAsia="Calibri" w:hAnsi="Times New Roman" w:cs="Times New Roman"/>
        </w:rPr>
      </w:pPr>
      <w:r>
        <w:rPr>
          <w:rFonts w:ascii="Times New Roman" w:eastAsia="Calibri" w:hAnsi="Times New Roman" w:cs="Times New Roman"/>
        </w:rPr>
        <w:t xml:space="preserve">Ar šo apliecinu, ka uz </w:t>
      </w:r>
      <w:r>
        <w:rPr>
          <w:rFonts w:ascii="Times New Roman" w:eastAsia="Calibri" w:hAnsi="Times New Roman" w:cs="Times New Roman"/>
          <w:noProof/>
        </w:rPr>
        <w:t>Pretendentu</w:t>
      </w:r>
      <w:r>
        <w:rPr>
          <w:rFonts w:ascii="Times New Roman" w:eastAsia="ヒラギノ角ゴ Pro W3" w:hAnsi="Times New Roman" w:cs="Times New Roman"/>
          <w:bCs/>
          <w:noProof/>
          <w:color w:val="000000"/>
        </w:rPr>
        <w:t>_______________(</w:t>
      </w:r>
      <w:r>
        <w:rPr>
          <w:rFonts w:ascii="Times New Roman" w:eastAsia="ヒラギノ角ゴ Pro W3" w:hAnsi="Times New Roman" w:cs="Times New Roman"/>
          <w:bCs/>
          <w:i/>
          <w:iCs/>
          <w:noProof/>
          <w:color w:val="000000"/>
        </w:rPr>
        <w:t>nosaukums, reģ.nr</w:t>
      </w:r>
      <w:r>
        <w:rPr>
          <w:rFonts w:ascii="Times New Roman" w:eastAsia="ヒラギノ角ゴ Pro W3" w:hAnsi="Times New Roman" w:cs="Times New Roman"/>
          <w:bCs/>
          <w:noProof/>
          <w:color w:val="000000"/>
        </w:rPr>
        <w:t>.) (turpmāk – Pretendents) neattiecas</w:t>
      </w:r>
      <w:r>
        <w:rPr>
          <w:rStyle w:val="FootnoteReference"/>
          <w:rFonts w:eastAsia="ヒラギノ角ゴ Pro W3"/>
          <w:bCs/>
          <w:noProof/>
          <w:color w:val="000000"/>
        </w:rPr>
        <w:footnoteReference w:id="5"/>
      </w:r>
      <w:r>
        <w:rPr>
          <w:rFonts w:ascii="Times New Roman" w:eastAsia="ヒラギノ角ゴ Pro W3" w:hAnsi="Times New Roman" w:cs="Times New Roman"/>
          <w:bCs/>
          <w:noProof/>
          <w:color w:val="000000"/>
        </w:rPr>
        <w:t xml:space="preserve"> Publisko iepirkumu likuma 42. panta otrās daļas 1., 2., 3., 4., 5., 6., 7., 10., 11., 12., 13., 14.punktos noteiktie izslēgšanas nosacījumi</w:t>
      </w:r>
      <w:r w:rsidR="004E51E2">
        <w:rPr>
          <w:rFonts w:ascii="Times New Roman" w:eastAsia="ヒラギノ角ゴ Pro W3" w:hAnsi="Times New Roman" w:cs="Times New Roman"/>
          <w:bCs/>
          <w:noProof/>
          <w:color w:val="000000"/>
        </w:rPr>
        <w:t>.</w:t>
      </w:r>
    </w:p>
    <w:p w14:paraId="4D1765FC" w14:textId="77777777" w:rsidR="0054135C" w:rsidRDefault="0054135C" w:rsidP="0054135C">
      <w:pPr>
        <w:spacing w:after="0" w:line="240" w:lineRule="auto"/>
        <w:ind w:left="1077"/>
        <w:contextualSpacing/>
        <w:jc w:val="both"/>
        <w:rPr>
          <w:rFonts w:ascii="Times New Roman" w:eastAsia="Calibri" w:hAnsi="Times New Roman" w:cs="Times New Roman"/>
          <w:noProof/>
        </w:rPr>
      </w:pPr>
    </w:p>
    <w:p w14:paraId="15B04120" w14:textId="77777777" w:rsidR="0054135C" w:rsidRDefault="0054135C" w:rsidP="0054135C">
      <w:pPr>
        <w:spacing w:line="252" w:lineRule="auto"/>
        <w:jc w:val="both"/>
        <w:rPr>
          <w:rFonts w:ascii="Times New Roman" w:eastAsia="Calibri" w:hAnsi="Times New Roman" w:cs="Times New Roman"/>
        </w:rPr>
      </w:pPr>
      <w:r>
        <w:rPr>
          <w:rFonts w:ascii="Times New Roman" w:eastAsia="Calibri" w:hAnsi="Times New Roman" w:cs="Times New Roman"/>
          <w:noProof/>
        </w:rPr>
        <w:t xml:space="preserve">Par </w:t>
      </w:r>
      <w:r>
        <w:rPr>
          <w:rFonts w:ascii="Times New Roman" w:eastAsia="Calibri" w:hAnsi="Times New Roman" w:cs="Times New Roman"/>
          <w:b/>
          <w:bCs/>
          <w:noProof/>
        </w:rPr>
        <w:t>ārvalstī reģistrētu vai pastāvīgi dzīvojošu personu</w:t>
      </w:r>
      <w:r>
        <w:rPr>
          <w:rFonts w:ascii="Times New Roman" w:eastAsia="Calibri" w:hAnsi="Times New Roman" w:cs="Times New Roman"/>
          <w:noProof/>
        </w:rPr>
        <w:t xml:space="preserve"> </w:t>
      </w:r>
      <w:r>
        <w:rPr>
          <w:rFonts w:ascii="Times New Roman" w:eastAsia="Calibri" w:hAnsi="Times New Roman" w:cs="Times New Roman"/>
          <w:i/>
          <w:iCs/>
          <w:noProof/>
        </w:rPr>
        <w:t>(tajā skaitā par personu, kurai pretendentā ir izšķirošā ietekme, pretendenta valdes vai padomes locekli pārstāvēttiesīgo personu, prokūristu vai personu, kura ir pilnvarota pārstāvēt pretendentu darbībās, kas saistītas ar filiāli)</w:t>
      </w:r>
      <w:r>
        <w:rPr>
          <w:rFonts w:ascii="Times New Roman" w:eastAsia="Calibri" w:hAnsi="Times New Roman" w:cs="Times New Roman"/>
          <w:noProof/>
        </w:rPr>
        <w:t xml:space="preserve"> Pretendentam jāiesniedz attiecīgās ārvalsts kompetentās institūcijas izziņa vai cits dokuments, kas apliecina izslēgšanas iemesla neesamību</w:t>
      </w:r>
      <w:r>
        <w:rPr>
          <w:rFonts w:ascii="Times New Roman" w:eastAsia="Calibri" w:hAnsi="Times New Roman" w:cs="Times New Roman"/>
        </w:rPr>
        <w:t>.</w:t>
      </w:r>
    </w:p>
    <w:p w14:paraId="25BF3487" w14:textId="1A57E4C6" w:rsidR="0054135C" w:rsidRDefault="0054135C" w:rsidP="0054135C">
      <w:pPr>
        <w:pStyle w:val="ListParagraph"/>
        <w:numPr>
          <w:ilvl w:val="3"/>
          <w:numId w:val="30"/>
        </w:numPr>
        <w:spacing w:line="252" w:lineRule="auto"/>
        <w:ind w:left="284"/>
        <w:jc w:val="both"/>
        <w:rPr>
          <w:rFonts w:ascii="Times New Roman" w:eastAsia="Calibri" w:hAnsi="Times New Roman" w:cs="Times New Roman"/>
          <w:b/>
          <w:bCs/>
        </w:rPr>
      </w:pPr>
      <w:r>
        <w:rPr>
          <w:rFonts w:ascii="Times New Roman" w:eastAsia="Calibri" w:hAnsi="Times New Roman" w:cs="Times New Roman"/>
        </w:rPr>
        <w:t xml:space="preserve">Ar šo, sniedzot izsmeļošu un patiesu informāciju attiecībā uz Jūrmalas valstspilsētas administrācijas izsludināto iepirkumu ar ID Nr. JVA </w:t>
      </w:r>
      <w:r w:rsidR="004B5E5D">
        <w:rPr>
          <w:rFonts w:ascii="Times New Roman" w:eastAsia="Calibri" w:hAnsi="Times New Roman" w:cs="Times New Roman"/>
        </w:rPr>
        <w:t>2026/52</w:t>
      </w:r>
      <w:r>
        <w:rPr>
          <w:rFonts w:ascii="Times New Roman" w:eastAsia="Calibri" w:hAnsi="Times New Roman" w:cs="Times New Roman"/>
        </w:rPr>
        <w:t xml:space="preserve">, sniedzu </w:t>
      </w:r>
      <w:r>
        <w:rPr>
          <w:rFonts w:ascii="Times New Roman" w:eastAsia="Calibri" w:hAnsi="Times New Roman" w:cs="Times New Roman"/>
          <w:b/>
          <w:bCs/>
        </w:rPr>
        <w:t>a</w:t>
      </w:r>
      <w:r>
        <w:rPr>
          <w:rFonts w:ascii="Times New Roman" w:eastAsia="Calibri" w:hAnsi="Times New Roman" w:cs="Times New Roman"/>
          <w:b/>
          <w:bCs/>
          <w:iCs/>
        </w:rPr>
        <w:t>pliecinājumu par neatkarīgi izstrādātu piedāvājumu. Pretendents apliecina, ka:</w:t>
      </w:r>
    </w:p>
    <w:p w14:paraId="334EF8F5" w14:textId="77777777" w:rsidR="0054135C" w:rsidRDefault="0054135C" w:rsidP="0054135C">
      <w:pPr>
        <w:pStyle w:val="ListParagraph"/>
        <w:numPr>
          <w:ilvl w:val="1"/>
          <w:numId w:val="34"/>
        </w:numPr>
        <w:spacing w:after="0" w:line="254" w:lineRule="auto"/>
        <w:ind w:right="-6"/>
        <w:jc w:val="both"/>
        <w:rPr>
          <w:rFonts w:ascii="Times New Roman" w:eastAsia="Calibri" w:hAnsi="Times New Roman" w:cs="Times New Roman"/>
          <w:iCs/>
          <w:szCs w:val="20"/>
        </w:rPr>
      </w:pPr>
      <w:r>
        <w:rPr>
          <w:rFonts w:ascii="Times New Roman" w:eastAsia="Calibri" w:hAnsi="Times New Roman" w:cs="Times New Roman"/>
          <w:iCs/>
          <w:szCs w:val="20"/>
        </w:rPr>
        <w:t>Pretendents ir iepazinies un piekrīt šī apliecinājuma saturam.</w:t>
      </w:r>
    </w:p>
    <w:p w14:paraId="77B1A7A4" w14:textId="77777777" w:rsidR="0054135C" w:rsidRDefault="0054135C" w:rsidP="0054135C">
      <w:pPr>
        <w:pStyle w:val="ListParagraph"/>
        <w:numPr>
          <w:ilvl w:val="1"/>
          <w:numId w:val="34"/>
        </w:numPr>
        <w:spacing w:after="0" w:line="254" w:lineRule="auto"/>
        <w:ind w:right="-6"/>
        <w:jc w:val="both"/>
        <w:rPr>
          <w:rFonts w:ascii="Times New Roman" w:eastAsia="Calibri" w:hAnsi="Times New Roman" w:cs="Times New Roman"/>
          <w:iCs/>
          <w:szCs w:val="20"/>
        </w:rPr>
      </w:pPr>
      <w:r>
        <w:rPr>
          <w:rFonts w:ascii="Times New Roman" w:eastAsia="Calibri" w:hAnsi="Times New Roman" w:cs="Times New Roman"/>
          <w:iCs/>
          <w:szCs w:val="20"/>
        </w:rPr>
        <w:t>Pretendents apzinās savu pienākumu šajā apliecinājumā norādīt pilnīgu, izsmeļošu un patiesu informāciju.</w:t>
      </w:r>
    </w:p>
    <w:p w14:paraId="75793A35" w14:textId="77777777" w:rsidR="0054135C" w:rsidRDefault="0054135C" w:rsidP="0054135C">
      <w:pPr>
        <w:pStyle w:val="ListParagraph"/>
        <w:numPr>
          <w:ilvl w:val="1"/>
          <w:numId w:val="34"/>
        </w:numPr>
        <w:spacing w:after="0" w:line="254" w:lineRule="auto"/>
        <w:ind w:right="-6"/>
        <w:jc w:val="both"/>
        <w:rPr>
          <w:rFonts w:ascii="Times New Roman" w:eastAsia="Calibri" w:hAnsi="Times New Roman" w:cs="Times New Roman"/>
          <w:iCs/>
          <w:szCs w:val="20"/>
        </w:rPr>
      </w:pPr>
      <w:r>
        <w:rPr>
          <w:rFonts w:ascii="Times New Roman" w:eastAsia="Calibri" w:hAnsi="Times New Roman" w:cs="Times New Roman"/>
          <w:iCs/>
          <w:szCs w:val="20"/>
        </w:rPr>
        <w:t>Pretendenta iepirkuma piedāvājumu ir parakstījusi/</w:t>
      </w:r>
      <w:proofErr w:type="spellStart"/>
      <w:r>
        <w:rPr>
          <w:rFonts w:ascii="Times New Roman" w:eastAsia="Calibri" w:hAnsi="Times New Roman" w:cs="Times New Roman"/>
          <w:iCs/>
          <w:szCs w:val="20"/>
        </w:rPr>
        <w:t>šas</w:t>
      </w:r>
      <w:proofErr w:type="spellEnd"/>
      <w:r>
        <w:rPr>
          <w:rFonts w:ascii="Times New Roman" w:eastAsia="Calibri" w:hAnsi="Times New Roman" w:cs="Times New Roman"/>
          <w:iCs/>
          <w:szCs w:val="20"/>
        </w:rPr>
        <w:t xml:space="preserve"> pretendenta pilnvarotā/</w:t>
      </w:r>
      <w:proofErr w:type="spellStart"/>
      <w:r>
        <w:rPr>
          <w:rFonts w:ascii="Times New Roman" w:eastAsia="Calibri" w:hAnsi="Times New Roman" w:cs="Times New Roman"/>
          <w:iCs/>
          <w:szCs w:val="20"/>
        </w:rPr>
        <w:t>ās</w:t>
      </w:r>
      <w:proofErr w:type="spellEnd"/>
      <w:r>
        <w:rPr>
          <w:rFonts w:ascii="Times New Roman" w:eastAsia="Calibri" w:hAnsi="Times New Roman" w:cs="Times New Roman"/>
          <w:iCs/>
          <w:szCs w:val="20"/>
        </w:rPr>
        <w:t xml:space="preserve"> persona/</w:t>
      </w:r>
      <w:proofErr w:type="spellStart"/>
      <w:r>
        <w:rPr>
          <w:rFonts w:ascii="Times New Roman" w:eastAsia="Calibri" w:hAnsi="Times New Roman" w:cs="Times New Roman"/>
          <w:iCs/>
          <w:szCs w:val="20"/>
        </w:rPr>
        <w:t>as</w:t>
      </w:r>
      <w:proofErr w:type="spellEnd"/>
      <w:r>
        <w:rPr>
          <w:rFonts w:ascii="Times New Roman" w:eastAsia="Calibri" w:hAnsi="Times New Roman" w:cs="Times New Roman"/>
          <w:iCs/>
          <w:szCs w:val="20"/>
        </w:rPr>
        <w:t>.</w:t>
      </w:r>
    </w:p>
    <w:p w14:paraId="46BAF85E" w14:textId="77777777" w:rsidR="0054135C" w:rsidRDefault="0054135C" w:rsidP="0054135C">
      <w:pPr>
        <w:pStyle w:val="ListParagraph"/>
        <w:numPr>
          <w:ilvl w:val="1"/>
          <w:numId w:val="34"/>
        </w:numPr>
        <w:spacing w:after="0" w:line="254" w:lineRule="auto"/>
        <w:ind w:right="-6"/>
        <w:jc w:val="both"/>
        <w:rPr>
          <w:rFonts w:ascii="Times New Roman" w:eastAsia="Calibri" w:hAnsi="Times New Roman" w:cs="Times New Roman"/>
          <w:iCs/>
          <w:szCs w:val="20"/>
        </w:rPr>
      </w:pPr>
      <w:r>
        <w:rPr>
          <w:rFonts w:ascii="Times New Roman" w:eastAsia="Calibri" w:hAnsi="Times New Roman" w:cs="Times New Roman"/>
          <w:iCs/>
          <w:szCs w:val="20"/>
        </w:rPr>
        <w:t>Pretendents informē, ka ir iesniedzis piedāvājumu neatkarīgi no konkurentiem</w:t>
      </w:r>
      <w:r>
        <w:rPr>
          <w:vertAlign w:val="superscript"/>
        </w:rPr>
        <w:footnoteReference w:id="6"/>
      </w:r>
      <w:r>
        <w:rPr>
          <w:rFonts w:ascii="Times New Roman" w:eastAsia="Calibri" w:hAnsi="Times New Roman" w:cs="Times New Roman"/>
          <w:iCs/>
          <w:szCs w:val="20"/>
        </w:rPr>
        <w:t xml:space="preserve"> un bez konsultācijām, līgumiem vai vienošanām. Pretendentam ne ar vienu konkurentu nav bijusi saziņa attiecībā uz:</w:t>
      </w:r>
    </w:p>
    <w:p w14:paraId="0DD70465" w14:textId="77777777" w:rsidR="0054135C" w:rsidRDefault="0054135C" w:rsidP="0054135C">
      <w:pPr>
        <w:pStyle w:val="ListParagraph"/>
        <w:numPr>
          <w:ilvl w:val="2"/>
          <w:numId w:val="34"/>
        </w:numPr>
        <w:spacing w:after="0" w:line="254" w:lineRule="auto"/>
        <w:ind w:right="-6"/>
        <w:jc w:val="both"/>
        <w:rPr>
          <w:rFonts w:ascii="Times New Roman" w:eastAsia="Calibri" w:hAnsi="Times New Roman" w:cs="Times New Roman"/>
          <w:iCs/>
          <w:szCs w:val="20"/>
        </w:rPr>
      </w:pPr>
      <w:r>
        <w:rPr>
          <w:rFonts w:ascii="Times New Roman" w:eastAsia="Calibri" w:hAnsi="Times New Roman" w:cs="Times New Roman"/>
          <w:iCs/>
          <w:szCs w:val="20"/>
        </w:rPr>
        <w:t>cenām;</w:t>
      </w:r>
    </w:p>
    <w:p w14:paraId="0CD04CCB" w14:textId="77777777" w:rsidR="0054135C" w:rsidRDefault="0054135C" w:rsidP="0054135C">
      <w:pPr>
        <w:pStyle w:val="ListParagraph"/>
        <w:numPr>
          <w:ilvl w:val="2"/>
          <w:numId w:val="34"/>
        </w:numPr>
        <w:spacing w:after="0" w:line="254" w:lineRule="auto"/>
        <w:ind w:right="-6"/>
        <w:jc w:val="both"/>
        <w:rPr>
          <w:rFonts w:ascii="Times New Roman" w:eastAsia="Calibri" w:hAnsi="Times New Roman" w:cs="Times New Roman"/>
          <w:iCs/>
          <w:szCs w:val="20"/>
        </w:rPr>
      </w:pPr>
      <w:r>
        <w:rPr>
          <w:rFonts w:ascii="Times New Roman" w:eastAsia="Calibri" w:hAnsi="Times New Roman" w:cs="Times New Roman"/>
          <w:iCs/>
          <w:szCs w:val="20"/>
        </w:rPr>
        <w:t>cenas aprēķināšanas metodēm, faktoriem (apstākļiem) vai formulām;</w:t>
      </w:r>
    </w:p>
    <w:p w14:paraId="2E1EC0C5" w14:textId="77777777" w:rsidR="0054135C" w:rsidRDefault="0054135C" w:rsidP="0054135C">
      <w:pPr>
        <w:pStyle w:val="ListParagraph"/>
        <w:numPr>
          <w:ilvl w:val="2"/>
          <w:numId w:val="34"/>
        </w:numPr>
        <w:spacing w:after="0" w:line="254" w:lineRule="auto"/>
        <w:ind w:right="-6"/>
        <w:jc w:val="both"/>
        <w:rPr>
          <w:rFonts w:ascii="Times New Roman" w:eastAsia="Calibri" w:hAnsi="Times New Roman" w:cs="Times New Roman"/>
          <w:iCs/>
          <w:szCs w:val="20"/>
        </w:rPr>
      </w:pPr>
      <w:r>
        <w:rPr>
          <w:rFonts w:ascii="Times New Roman" w:eastAsia="Calibri" w:hAnsi="Times New Roman" w:cs="Times New Roman"/>
          <w:iCs/>
          <w:szCs w:val="20"/>
        </w:rPr>
        <w:t>nodomu vai lēmumu piedalīties vai nepiedalīties iepirkumā (iesniegt vai neiesniegt piedāvājumu; vai:</w:t>
      </w:r>
    </w:p>
    <w:p w14:paraId="6CD601CE" w14:textId="77777777" w:rsidR="0054135C" w:rsidRDefault="0054135C" w:rsidP="0054135C">
      <w:pPr>
        <w:pStyle w:val="ListParagraph"/>
        <w:numPr>
          <w:ilvl w:val="2"/>
          <w:numId w:val="34"/>
        </w:numPr>
        <w:spacing w:after="0" w:line="254" w:lineRule="auto"/>
        <w:ind w:right="-6"/>
        <w:jc w:val="both"/>
        <w:rPr>
          <w:rFonts w:ascii="Times New Roman" w:eastAsia="Calibri" w:hAnsi="Times New Roman" w:cs="Times New Roman"/>
          <w:iCs/>
          <w:szCs w:val="20"/>
        </w:rPr>
      </w:pPr>
      <w:r>
        <w:rPr>
          <w:rFonts w:ascii="Times New Roman" w:eastAsia="Calibri" w:hAnsi="Times New Roman" w:cs="Times New Roman"/>
          <w:iCs/>
          <w:szCs w:val="20"/>
        </w:rPr>
        <w:t>tādu piedāvājumu iesniegšanu, kas neatbilst iepirkuma prasībām;</w:t>
      </w:r>
    </w:p>
    <w:p w14:paraId="69103D89" w14:textId="77777777" w:rsidR="0054135C" w:rsidRDefault="0054135C" w:rsidP="0054135C">
      <w:pPr>
        <w:pStyle w:val="ListParagraph"/>
        <w:numPr>
          <w:ilvl w:val="2"/>
          <w:numId w:val="34"/>
        </w:numPr>
        <w:spacing w:after="0" w:line="254" w:lineRule="auto"/>
        <w:ind w:right="-6"/>
        <w:jc w:val="both"/>
        <w:rPr>
          <w:rFonts w:ascii="Times New Roman" w:eastAsia="Calibri" w:hAnsi="Times New Roman" w:cs="Times New Roman"/>
          <w:iCs/>
          <w:szCs w:val="20"/>
        </w:rPr>
      </w:pPr>
      <w:r>
        <w:rPr>
          <w:rFonts w:ascii="Times New Roman" w:eastAsia="Calibri" w:hAnsi="Times New Roman" w:cs="Times New Roman"/>
          <w:iCs/>
          <w:szCs w:val="20"/>
        </w:rPr>
        <w:t>kvalitāti, apjomu, specifikāciju, izpildes, piegādes vai citiem nosacījumiem, kas risināmi neatkarīgi no konkurentiem, tiem produktiem vai pakalpojumiem, uz ko atteicas šis iepirkums.</w:t>
      </w:r>
    </w:p>
    <w:p w14:paraId="2F159ACB" w14:textId="77777777" w:rsidR="0054135C" w:rsidRDefault="0054135C" w:rsidP="0054135C">
      <w:pPr>
        <w:pStyle w:val="ListParagraph"/>
        <w:numPr>
          <w:ilvl w:val="1"/>
          <w:numId w:val="34"/>
        </w:numPr>
        <w:spacing w:after="0" w:line="254" w:lineRule="auto"/>
        <w:ind w:right="-6"/>
        <w:jc w:val="both"/>
        <w:rPr>
          <w:rFonts w:ascii="Times New Roman" w:eastAsia="Calibri" w:hAnsi="Times New Roman" w:cs="Times New Roman"/>
          <w:iCs/>
          <w:szCs w:val="20"/>
        </w:rPr>
      </w:pPr>
      <w:r>
        <w:rPr>
          <w:rFonts w:ascii="Times New Roman" w:eastAsia="Calibri" w:hAnsi="Times New Roman" w:cs="Times New Roman"/>
          <w:iCs/>
          <w:szCs w:val="20"/>
        </w:rPr>
        <w:t>Pretendents nav apzināti, tieši vai netieši atklājis un neatklās piedāvājuma noteikumus nevienam konkurentam pirms oficiālā piedāvājumu atvēršanas datuma un laika vai līguma slēgšanas tiesību piešķiršanas.</w:t>
      </w:r>
    </w:p>
    <w:p w14:paraId="6AE03868" w14:textId="77777777" w:rsidR="0054135C" w:rsidRDefault="0054135C" w:rsidP="0054135C">
      <w:pPr>
        <w:pStyle w:val="ListParagraph"/>
        <w:numPr>
          <w:ilvl w:val="1"/>
          <w:numId w:val="34"/>
        </w:numPr>
        <w:spacing w:after="0" w:line="254" w:lineRule="auto"/>
        <w:ind w:right="-6"/>
        <w:jc w:val="both"/>
        <w:rPr>
          <w:rFonts w:ascii="Times New Roman" w:eastAsia="Calibri" w:hAnsi="Times New Roman" w:cs="Times New Roman"/>
          <w:iCs/>
          <w:szCs w:val="20"/>
        </w:rPr>
      </w:pPr>
      <w:r>
        <w:rPr>
          <w:rFonts w:ascii="Times New Roman" w:eastAsia="Calibri" w:hAnsi="Times New Roman" w:cs="Times New Roman"/>
          <w:iCs/>
          <w:szCs w:val="20"/>
        </w:rPr>
        <w:t>Pretendents apzinās, ka Konkurences likumā noteikta atbildība par aizliegtām vienošanām, paredzot naudas sodu līdz 10% apmēram no pārkāpēja pēdējā finanšu gada neto apgrozījuma un pretendentam var tikt piemērota izslēgšana no dalības iepirkuma procedūrā.</w:t>
      </w:r>
    </w:p>
    <w:p w14:paraId="36E0E5BE" w14:textId="77777777" w:rsidR="0054135C" w:rsidRDefault="0054135C" w:rsidP="0054135C">
      <w:pPr>
        <w:spacing w:after="0" w:line="240" w:lineRule="auto"/>
        <w:rPr>
          <w:rFonts w:ascii="Times New Roman" w:eastAsia="Calibri" w:hAnsi="Times New Roman" w:cs="Times New Roman"/>
          <w:szCs w:val="20"/>
        </w:rPr>
      </w:pPr>
    </w:p>
    <w:p w14:paraId="14E7D3A2" w14:textId="77777777" w:rsidR="0054135C" w:rsidRDefault="0054135C" w:rsidP="0054135C">
      <w:pPr>
        <w:spacing w:after="0" w:line="240" w:lineRule="auto"/>
        <w:rPr>
          <w:rFonts w:ascii="Times New Roman" w:eastAsia="Calibri" w:hAnsi="Times New Roman" w:cs="Times New Roman"/>
          <w:szCs w:val="20"/>
        </w:rPr>
      </w:pPr>
    </w:p>
    <w:tbl>
      <w:tblPr>
        <w:tblW w:w="9373" w:type="dxa"/>
        <w:tblLook w:val="04A0" w:firstRow="1" w:lastRow="0" w:firstColumn="1" w:lastColumn="0" w:noHBand="0" w:noVBand="1"/>
      </w:tblPr>
      <w:tblGrid>
        <w:gridCol w:w="3690"/>
        <w:gridCol w:w="282"/>
        <w:gridCol w:w="2700"/>
        <w:gridCol w:w="234"/>
        <w:gridCol w:w="2467"/>
      </w:tblGrid>
      <w:tr w:rsidR="0054135C" w14:paraId="3C547FF7" w14:textId="77777777" w:rsidTr="0054135C">
        <w:trPr>
          <w:cantSplit/>
          <w:trHeight w:val="228"/>
        </w:trPr>
        <w:tc>
          <w:tcPr>
            <w:tcW w:w="3690" w:type="dxa"/>
            <w:tcBorders>
              <w:top w:val="nil"/>
              <w:left w:val="nil"/>
              <w:bottom w:val="single" w:sz="4" w:space="0" w:color="auto"/>
              <w:right w:val="nil"/>
            </w:tcBorders>
          </w:tcPr>
          <w:p w14:paraId="1CAEB51C" w14:textId="77777777" w:rsidR="0054135C" w:rsidRDefault="0054135C">
            <w:pPr>
              <w:spacing w:after="0" w:line="240" w:lineRule="auto"/>
              <w:jc w:val="center"/>
              <w:rPr>
                <w:rFonts w:ascii="Times New Roman" w:eastAsia="Calibri" w:hAnsi="Times New Roman" w:cs="Times New Roman"/>
                <w:sz w:val="18"/>
                <w:szCs w:val="18"/>
              </w:rPr>
            </w:pPr>
          </w:p>
        </w:tc>
        <w:tc>
          <w:tcPr>
            <w:tcW w:w="282" w:type="dxa"/>
          </w:tcPr>
          <w:p w14:paraId="7566C30B" w14:textId="77777777" w:rsidR="0054135C" w:rsidRDefault="0054135C">
            <w:pPr>
              <w:spacing w:after="0" w:line="240" w:lineRule="auto"/>
              <w:jc w:val="center"/>
              <w:rPr>
                <w:rFonts w:ascii="Times New Roman" w:eastAsia="Calibri" w:hAnsi="Times New Roman" w:cs="Times New Roman"/>
                <w:sz w:val="18"/>
                <w:szCs w:val="18"/>
              </w:rPr>
            </w:pPr>
          </w:p>
        </w:tc>
        <w:tc>
          <w:tcPr>
            <w:tcW w:w="2700" w:type="dxa"/>
            <w:tcBorders>
              <w:top w:val="nil"/>
              <w:left w:val="nil"/>
              <w:bottom w:val="single" w:sz="4" w:space="0" w:color="auto"/>
              <w:right w:val="nil"/>
            </w:tcBorders>
          </w:tcPr>
          <w:p w14:paraId="02556EF7" w14:textId="77777777" w:rsidR="0054135C" w:rsidRDefault="0054135C">
            <w:pPr>
              <w:spacing w:after="0" w:line="240" w:lineRule="auto"/>
              <w:jc w:val="center"/>
              <w:rPr>
                <w:rFonts w:ascii="Times New Roman" w:eastAsia="Calibri" w:hAnsi="Times New Roman" w:cs="Times New Roman"/>
                <w:sz w:val="18"/>
                <w:szCs w:val="18"/>
              </w:rPr>
            </w:pPr>
          </w:p>
        </w:tc>
        <w:tc>
          <w:tcPr>
            <w:tcW w:w="234" w:type="dxa"/>
          </w:tcPr>
          <w:p w14:paraId="228EB7D9" w14:textId="77777777" w:rsidR="0054135C" w:rsidRDefault="0054135C">
            <w:pPr>
              <w:spacing w:after="0" w:line="240" w:lineRule="auto"/>
              <w:jc w:val="center"/>
              <w:rPr>
                <w:rFonts w:ascii="Times New Roman" w:eastAsia="Calibri" w:hAnsi="Times New Roman" w:cs="Times New Roman"/>
                <w:sz w:val="18"/>
                <w:szCs w:val="18"/>
              </w:rPr>
            </w:pPr>
          </w:p>
        </w:tc>
        <w:tc>
          <w:tcPr>
            <w:tcW w:w="2467" w:type="dxa"/>
            <w:tcBorders>
              <w:top w:val="nil"/>
              <w:left w:val="nil"/>
              <w:bottom w:val="single" w:sz="4" w:space="0" w:color="auto"/>
              <w:right w:val="nil"/>
            </w:tcBorders>
          </w:tcPr>
          <w:p w14:paraId="582FC990" w14:textId="77777777" w:rsidR="0054135C" w:rsidRDefault="0054135C">
            <w:pPr>
              <w:spacing w:after="0" w:line="240" w:lineRule="auto"/>
              <w:jc w:val="center"/>
              <w:rPr>
                <w:rFonts w:ascii="Times New Roman" w:eastAsia="Calibri" w:hAnsi="Times New Roman" w:cs="Times New Roman"/>
                <w:sz w:val="18"/>
                <w:szCs w:val="18"/>
              </w:rPr>
            </w:pPr>
          </w:p>
        </w:tc>
      </w:tr>
      <w:tr w:rsidR="0054135C" w14:paraId="4BC71135" w14:textId="77777777" w:rsidTr="0054135C">
        <w:trPr>
          <w:cantSplit/>
          <w:trHeight w:val="177"/>
        </w:trPr>
        <w:tc>
          <w:tcPr>
            <w:tcW w:w="3690" w:type="dxa"/>
            <w:tcBorders>
              <w:top w:val="single" w:sz="4" w:space="0" w:color="auto"/>
              <w:left w:val="nil"/>
              <w:bottom w:val="nil"/>
              <w:right w:val="nil"/>
            </w:tcBorders>
            <w:hideMark/>
          </w:tcPr>
          <w:p w14:paraId="10BDFABA" w14:textId="77777777" w:rsidR="0054135C" w:rsidRDefault="0054135C">
            <w:pPr>
              <w:spacing w:after="0" w:line="240" w:lineRule="auto"/>
              <w:jc w:val="center"/>
              <w:rPr>
                <w:rFonts w:ascii="Times New Roman" w:eastAsia="Calibri" w:hAnsi="Times New Roman" w:cs="Times New Roman"/>
                <w:sz w:val="18"/>
                <w:szCs w:val="18"/>
              </w:rPr>
            </w:pPr>
            <w:r>
              <w:rPr>
                <w:rFonts w:ascii="Times New Roman" w:eastAsia="Calibri" w:hAnsi="Times New Roman" w:cs="Times New Roman"/>
                <w:sz w:val="18"/>
                <w:szCs w:val="18"/>
              </w:rPr>
              <w:t>(Pretendenta pārstāvja ieņemamais amats)</w:t>
            </w:r>
          </w:p>
        </w:tc>
        <w:tc>
          <w:tcPr>
            <w:tcW w:w="282" w:type="dxa"/>
          </w:tcPr>
          <w:p w14:paraId="63487CCC" w14:textId="77777777" w:rsidR="0054135C" w:rsidRDefault="0054135C">
            <w:pPr>
              <w:spacing w:after="0" w:line="240" w:lineRule="auto"/>
              <w:jc w:val="center"/>
              <w:rPr>
                <w:rFonts w:ascii="Times New Roman" w:eastAsia="Calibri" w:hAnsi="Times New Roman" w:cs="Times New Roman"/>
                <w:sz w:val="18"/>
                <w:szCs w:val="18"/>
              </w:rPr>
            </w:pPr>
          </w:p>
        </w:tc>
        <w:tc>
          <w:tcPr>
            <w:tcW w:w="2700" w:type="dxa"/>
            <w:tcBorders>
              <w:top w:val="single" w:sz="4" w:space="0" w:color="auto"/>
              <w:left w:val="nil"/>
              <w:bottom w:val="nil"/>
              <w:right w:val="nil"/>
            </w:tcBorders>
            <w:hideMark/>
          </w:tcPr>
          <w:p w14:paraId="6EE88608" w14:textId="77777777" w:rsidR="0054135C" w:rsidRDefault="0054135C">
            <w:pPr>
              <w:spacing w:after="0" w:line="240" w:lineRule="auto"/>
              <w:jc w:val="center"/>
              <w:rPr>
                <w:rFonts w:ascii="Times New Roman" w:eastAsia="Calibri" w:hAnsi="Times New Roman" w:cs="Times New Roman"/>
                <w:sz w:val="18"/>
                <w:szCs w:val="18"/>
              </w:rPr>
            </w:pPr>
            <w:r>
              <w:rPr>
                <w:rFonts w:ascii="Times New Roman" w:eastAsia="Calibri" w:hAnsi="Times New Roman" w:cs="Times New Roman"/>
                <w:sz w:val="18"/>
                <w:szCs w:val="18"/>
              </w:rPr>
              <w:t>(paraksts)</w:t>
            </w:r>
          </w:p>
        </w:tc>
        <w:tc>
          <w:tcPr>
            <w:tcW w:w="234" w:type="dxa"/>
          </w:tcPr>
          <w:p w14:paraId="696ADEA2" w14:textId="77777777" w:rsidR="0054135C" w:rsidRDefault="0054135C">
            <w:pPr>
              <w:spacing w:after="0" w:line="240" w:lineRule="auto"/>
              <w:jc w:val="center"/>
              <w:rPr>
                <w:rFonts w:ascii="Times New Roman" w:eastAsia="Calibri" w:hAnsi="Times New Roman" w:cs="Times New Roman"/>
                <w:sz w:val="18"/>
                <w:szCs w:val="18"/>
              </w:rPr>
            </w:pPr>
          </w:p>
        </w:tc>
        <w:tc>
          <w:tcPr>
            <w:tcW w:w="2467" w:type="dxa"/>
            <w:tcBorders>
              <w:top w:val="single" w:sz="4" w:space="0" w:color="auto"/>
              <w:left w:val="nil"/>
              <w:bottom w:val="nil"/>
              <w:right w:val="nil"/>
            </w:tcBorders>
            <w:hideMark/>
          </w:tcPr>
          <w:p w14:paraId="43EBE543" w14:textId="77777777" w:rsidR="0054135C" w:rsidRDefault="0054135C">
            <w:pPr>
              <w:spacing w:after="0" w:line="240" w:lineRule="auto"/>
              <w:jc w:val="center"/>
              <w:rPr>
                <w:rFonts w:ascii="Times New Roman" w:eastAsia="Calibri" w:hAnsi="Times New Roman" w:cs="Times New Roman"/>
                <w:sz w:val="18"/>
                <w:szCs w:val="18"/>
              </w:rPr>
            </w:pPr>
            <w:r>
              <w:rPr>
                <w:rFonts w:ascii="Times New Roman" w:eastAsia="Calibri" w:hAnsi="Times New Roman" w:cs="Times New Roman"/>
                <w:sz w:val="18"/>
                <w:szCs w:val="18"/>
              </w:rPr>
              <w:t>(vārds, uzvārds)</w:t>
            </w:r>
          </w:p>
        </w:tc>
      </w:tr>
    </w:tbl>
    <w:p w14:paraId="2EEBFE3D" w14:textId="77777777" w:rsidR="0054135C" w:rsidRDefault="0054135C" w:rsidP="0054135C">
      <w:pPr>
        <w:widowControl w:val="0"/>
        <w:suppressAutoHyphens/>
        <w:spacing w:after="0" w:line="240" w:lineRule="auto"/>
        <w:ind w:right="-6"/>
        <w:jc w:val="both"/>
        <w:rPr>
          <w:rFonts w:ascii="Times New Roman" w:eastAsia="Calibri" w:hAnsi="Times New Roman" w:cs="Times New Roman"/>
          <w:szCs w:val="20"/>
          <w:lang w:eastAsia="lv-LV"/>
        </w:rPr>
      </w:pPr>
    </w:p>
    <w:p w14:paraId="2E8537CA" w14:textId="77777777" w:rsidR="0054135C" w:rsidRDefault="0054135C" w:rsidP="0054135C">
      <w:pPr>
        <w:overflowPunct w:val="0"/>
        <w:autoSpaceDE w:val="0"/>
        <w:autoSpaceDN w:val="0"/>
        <w:adjustRightInd w:val="0"/>
        <w:spacing w:after="0" w:line="240" w:lineRule="auto"/>
        <w:ind w:right="-2"/>
        <w:textAlignment w:val="baseline"/>
        <w:rPr>
          <w:rFonts w:ascii="Times New Roman" w:eastAsia="Times New Roman" w:hAnsi="Times New Roman" w:cs="Times New Roman"/>
          <w:b/>
          <w:spacing w:val="-2"/>
        </w:rPr>
      </w:pPr>
    </w:p>
    <w:p w14:paraId="234DD0F5" w14:textId="77777777" w:rsidR="007B3B6C" w:rsidRPr="00110A83" w:rsidRDefault="007B3B6C" w:rsidP="0054135C">
      <w:pPr>
        <w:overflowPunct w:val="0"/>
        <w:autoSpaceDE w:val="0"/>
        <w:autoSpaceDN w:val="0"/>
        <w:adjustRightInd w:val="0"/>
        <w:spacing w:after="0" w:line="240" w:lineRule="auto"/>
        <w:ind w:right="-2"/>
        <w:jc w:val="center"/>
        <w:textAlignment w:val="baseline"/>
        <w:rPr>
          <w:rFonts w:ascii="Times New Roman" w:eastAsia="Times New Roman" w:hAnsi="Times New Roman" w:cs="Times New Roman"/>
          <w:b/>
          <w:spacing w:val="-2"/>
        </w:rPr>
      </w:pPr>
    </w:p>
    <w:sectPr w:rsidR="007B3B6C" w:rsidRPr="00110A83" w:rsidSect="001B3575">
      <w:pgSz w:w="11906" w:h="16838"/>
      <w:pgMar w:top="1134" w:right="1276" w:bottom="425" w:left="851" w:header="709" w:footer="709" w:gutter="0"/>
      <w:cols w:space="720"/>
      <w:titlePg/>
      <w:docGrid w:linePitch="299"/>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407D5F3" w14:textId="77777777" w:rsidR="00313E79" w:rsidRDefault="00313E79" w:rsidP="00E653F5">
      <w:pPr>
        <w:spacing w:after="0" w:line="240" w:lineRule="auto"/>
      </w:pPr>
      <w:r>
        <w:separator/>
      </w:r>
    </w:p>
  </w:endnote>
  <w:endnote w:type="continuationSeparator" w:id="0">
    <w:p w14:paraId="1B284E32" w14:textId="77777777" w:rsidR="00313E79" w:rsidRDefault="00313E79" w:rsidP="00E653F5">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BA"/>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BA"/>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BA"/>
    <w:family w:val="swiss"/>
    <w:pitch w:val="variable"/>
    <w:sig w:usb0="E4002EFF" w:usb1="C000247B" w:usb2="00000009" w:usb3="00000000" w:csb0="000001FF" w:csb1="00000000"/>
  </w:font>
  <w:font w:name="Calibri Light">
    <w:panose1 w:val="020F0302020204030204"/>
    <w:charset w:val="BA"/>
    <w:family w:val="swiss"/>
    <w:pitch w:val="variable"/>
    <w:sig w:usb0="E4002EFF" w:usb1="C000247B" w:usb2="00000009" w:usb3="00000000" w:csb0="000001FF" w:csb1="00000000"/>
  </w:font>
  <w:font w:name="ヒラギノ角ゴ Pro W3">
    <w:charset w:val="00"/>
    <w:family w:val="roman"/>
    <w:pitch w:val="default"/>
  </w:font>
  <w:font w:name="Segoe UI">
    <w:panose1 w:val="020B0502040204020203"/>
    <w:charset w:val="BA"/>
    <w:family w:val="swiss"/>
    <w:pitch w:val="variable"/>
    <w:sig w:usb0="E4002EFF" w:usb1="C000E47F" w:usb2="00000009" w:usb3="00000000" w:csb0="000001FF" w:csb1="00000000"/>
  </w:font>
  <w:font w:name="!Neo'w Arial">
    <w:altName w:val="Arial"/>
    <w:panose1 w:val="00000000000000000000"/>
    <w:charset w:val="00"/>
    <w:family w:val="swiss"/>
    <w:notTrueType/>
    <w:pitch w:val="variable"/>
    <w:sig w:usb0="00000003" w:usb1="00000000" w:usb2="00000000" w:usb3="00000000" w:csb0="00000001" w:csb1="00000000"/>
  </w:font>
  <w:font w:name="Arial">
    <w:panose1 w:val="020B0604020202020204"/>
    <w:charset w:val="BA"/>
    <w:family w:val="swiss"/>
    <w:pitch w:val="variable"/>
    <w:sig w:usb0="E0002EFF" w:usb1="C000785B" w:usb2="00000009" w:usb3="00000000" w:csb0="000001FF" w:csb1="00000000"/>
  </w:font>
  <w:font w:name="Arial Unicode MS">
    <w:panose1 w:val="020B0604020202020204"/>
    <w:charset w:val="80"/>
    <w:family w:val="swiss"/>
    <w:pitch w:val="variable"/>
    <w:sig w:usb0="F7FFAEFF" w:usb1="F9DFFFFF" w:usb2="0000007F" w:usb3="00000000" w:csb0="003F01FF" w:csb1="00000000"/>
  </w:font>
  <w:font w:name="NewtonTT Baltic">
    <w:charset w:val="BA"/>
    <w:family w:val="roman"/>
    <w:pitch w:val="variable"/>
    <w:sig w:usb0="00000005" w:usb1="00000000" w:usb2="00000000" w:usb3="00000000" w:csb0="00000080" w:csb1="00000000"/>
  </w:font>
  <w:font w:name="Arial Narrow">
    <w:panose1 w:val="020B0606020202030204"/>
    <w:charset w:val="BA"/>
    <w:family w:val="swiss"/>
    <w:pitch w:val="variable"/>
    <w:sig w:usb0="00000287" w:usb1="00000800" w:usb2="00000000" w:usb3="00000000" w:csb0="0000009F" w:csb1="00000000"/>
  </w:font>
  <w:font w:name="Consolas">
    <w:panose1 w:val="020B0609020204030204"/>
    <w:charset w:val="BA"/>
    <w:family w:val="modern"/>
    <w:pitch w:val="fixed"/>
    <w:sig w:usb0="E00006FF" w:usb1="0000FCFF" w:usb2="00000001" w:usb3="00000000" w:csb0="0000019F" w:csb1="00000000"/>
  </w:font>
  <w:font w:name="SimSun">
    <w:altName w:val="宋体"/>
    <w:panose1 w:val="02010600030101010101"/>
    <w:charset w:val="86"/>
    <w:family w:val="auto"/>
    <w:pitch w:val="variable"/>
    <w:sig w:usb0="00000203" w:usb1="288F0000" w:usb2="00000016" w:usb3="00000000" w:csb0="00040001" w:csb1="00000000"/>
  </w:font>
  <w:font w:name="Aptos">
    <w:charset w:val="00"/>
    <w:family w:val="swiss"/>
    <w:pitch w:val="variable"/>
    <w:sig w:usb0="20000287" w:usb1="00000003"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F0DBFF0" w14:textId="034A886C" w:rsidR="00167C6D" w:rsidRDefault="00167C6D">
    <w:pPr>
      <w:pStyle w:val="Footer"/>
      <w:jc w:val="center"/>
    </w:pPr>
    <w:r>
      <w:fldChar w:fldCharType="begin"/>
    </w:r>
    <w:r>
      <w:instrText xml:space="preserve"> PAGE   \* MERGEFORMAT </w:instrText>
    </w:r>
    <w:r>
      <w:fldChar w:fldCharType="separate"/>
    </w:r>
    <w:r w:rsidR="003308D6">
      <w:rPr>
        <w:noProof/>
      </w:rPr>
      <w:t>6</w:t>
    </w:r>
    <w:r>
      <w:rPr>
        <w:noProof/>
      </w:rPr>
      <w:fldChar w:fldCharType="end"/>
    </w:r>
  </w:p>
  <w:p w14:paraId="6D891813" w14:textId="77777777" w:rsidR="00167C6D" w:rsidRDefault="00167C6D">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E685F98" w14:textId="77777777" w:rsidR="00313E79" w:rsidRDefault="00313E79" w:rsidP="00E653F5">
      <w:pPr>
        <w:spacing w:after="0" w:line="240" w:lineRule="auto"/>
      </w:pPr>
      <w:r>
        <w:separator/>
      </w:r>
    </w:p>
  </w:footnote>
  <w:footnote w:type="continuationSeparator" w:id="0">
    <w:p w14:paraId="6588254F" w14:textId="77777777" w:rsidR="00313E79" w:rsidRDefault="00313E79" w:rsidP="00E653F5">
      <w:pPr>
        <w:spacing w:after="0" w:line="240" w:lineRule="auto"/>
      </w:pPr>
      <w:r>
        <w:continuationSeparator/>
      </w:r>
    </w:p>
  </w:footnote>
  <w:footnote w:id="1">
    <w:p w14:paraId="7AFACDC7" w14:textId="77777777" w:rsidR="00167C6D" w:rsidRDefault="00167C6D" w:rsidP="00E653F5">
      <w:pPr>
        <w:pStyle w:val="FootnoteText"/>
      </w:pPr>
      <w:r w:rsidRPr="00FF740E">
        <w:rPr>
          <w:rStyle w:val="FootnoteReference"/>
        </w:rPr>
        <w:footnoteRef/>
      </w:r>
      <w:r w:rsidRPr="00FF740E">
        <w:t xml:space="preserve"> </w:t>
      </w:r>
      <w:r w:rsidRPr="00FF740E">
        <w:rPr>
          <w:sz w:val="18"/>
          <w:szCs w:val="18"/>
        </w:rPr>
        <w:t>Informāciju par to, kā ieinteresētais piegādātājs var reģistrēties par nolikuma saņēmēju sk.</w:t>
      </w:r>
      <w:r w:rsidRPr="00664E4C">
        <w:rPr>
          <w:color w:val="FF0000"/>
          <w:sz w:val="18"/>
          <w:szCs w:val="18"/>
          <w:lang w:val="en-US"/>
        </w:rPr>
        <w:t xml:space="preserve"> </w:t>
      </w:r>
      <w:hyperlink r:id="rId1" w:history="1">
        <w:r w:rsidRPr="0021705A">
          <w:rPr>
            <w:color w:val="0000FF"/>
            <w:sz w:val="18"/>
            <w:szCs w:val="18"/>
            <w:u w:val="single"/>
          </w:rPr>
          <w:t>https://www.eis.gov.lv/EIS/Publications/PublicationView.aspx?PublicationId=883</w:t>
        </w:r>
      </w:hyperlink>
    </w:p>
  </w:footnote>
  <w:footnote w:id="2">
    <w:p w14:paraId="346AB97A" w14:textId="77777777" w:rsidR="006A05CB" w:rsidRPr="00AD491F" w:rsidRDefault="006A05CB" w:rsidP="006A05CB">
      <w:pPr>
        <w:pStyle w:val="FootnoteText"/>
        <w:ind w:right="566"/>
        <w:jc w:val="both"/>
        <w:rPr>
          <w:sz w:val="18"/>
          <w:szCs w:val="18"/>
        </w:rPr>
      </w:pPr>
      <w:r>
        <w:rPr>
          <w:rStyle w:val="FootnoteReference"/>
        </w:rPr>
        <w:footnoteRef/>
      </w:r>
      <w:r>
        <w:t xml:space="preserve"> </w:t>
      </w:r>
      <w:r w:rsidRPr="00AD491F">
        <w:rPr>
          <w:sz w:val="18"/>
          <w:szCs w:val="18"/>
        </w:rPr>
        <w:t>PIL 42.panta trešajā daļā minētās personas:</w:t>
      </w:r>
    </w:p>
    <w:p w14:paraId="7D5A3C55" w14:textId="77777777" w:rsidR="006A05CB" w:rsidRPr="00AD491F" w:rsidRDefault="006A05CB" w:rsidP="006A05CB">
      <w:pPr>
        <w:pStyle w:val="FootnoteText"/>
        <w:ind w:right="566"/>
        <w:jc w:val="both"/>
        <w:rPr>
          <w:sz w:val="18"/>
          <w:szCs w:val="18"/>
        </w:rPr>
      </w:pPr>
      <w:r w:rsidRPr="00AD491F">
        <w:rPr>
          <w:sz w:val="18"/>
          <w:szCs w:val="18"/>
        </w:rPr>
        <w:t xml:space="preserve">1) personālsabiedrības biedrs, ja pretendents ir personālsabiedrība; </w:t>
      </w:r>
    </w:p>
    <w:p w14:paraId="09C97FDE" w14:textId="77777777" w:rsidR="006A05CB" w:rsidRPr="00AD491F" w:rsidRDefault="006A05CB" w:rsidP="006A05CB">
      <w:pPr>
        <w:pStyle w:val="FootnoteText"/>
        <w:ind w:right="566"/>
        <w:jc w:val="both"/>
        <w:rPr>
          <w:sz w:val="18"/>
          <w:szCs w:val="18"/>
        </w:rPr>
      </w:pPr>
      <w:r w:rsidRPr="00AD491F">
        <w:rPr>
          <w:sz w:val="18"/>
          <w:szCs w:val="18"/>
        </w:rPr>
        <w:t xml:space="preserve">2) pretendenta norādītā persona, uz kuras iespējām pretendents balstās, lai apliecinātu, ka tā kvalifikācija atbilst iepirkuma procedūras dokumentos noteiktajām prasībām; </w:t>
      </w:r>
    </w:p>
    <w:p w14:paraId="123B2C36" w14:textId="77777777" w:rsidR="006A05CB" w:rsidRPr="00AD491F" w:rsidRDefault="006A05CB" w:rsidP="006A05CB">
      <w:pPr>
        <w:pStyle w:val="FootnoteText"/>
        <w:ind w:right="566"/>
        <w:jc w:val="both"/>
        <w:rPr>
          <w:sz w:val="18"/>
          <w:szCs w:val="18"/>
        </w:rPr>
      </w:pPr>
      <w:r w:rsidRPr="00AD491F">
        <w:rPr>
          <w:sz w:val="18"/>
          <w:szCs w:val="18"/>
        </w:rPr>
        <w:t>3) pretendenta norādītais apakšuzņēmējs, kura</w:t>
      </w:r>
      <w:r>
        <w:rPr>
          <w:sz w:val="18"/>
          <w:szCs w:val="18"/>
        </w:rPr>
        <w:t xml:space="preserve"> veicamo būvdarbu vai </w:t>
      </w:r>
      <w:r w:rsidRPr="00AD491F">
        <w:rPr>
          <w:sz w:val="18"/>
          <w:szCs w:val="18"/>
        </w:rPr>
        <w:t>sniedzamo pakalpojumu vērtība ir vismaz 10 000 </w:t>
      </w:r>
      <w:proofErr w:type="spellStart"/>
      <w:r w:rsidRPr="00AD491F">
        <w:rPr>
          <w:i/>
          <w:iCs/>
          <w:sz w:val="18"/>
          <w:szCs w:val="18"/>
        </w:rPr>
        <w:t>euro</w:t>
      </w:r>
      <w:proofErr w:type="spellEnd"/>
      <w:r w:rsidRPr="00AD491F">
        <w:rPr>
          <w:sz w:val="18"/>
          <w:szCs w:val="18"/>
        </w:rPr>
        <w:t>;</w:t>
      </w:r>
    </w:p>
    <w:p w14:paraId="031BCED1" w14:textId="77777777" w:rsidR="006A05CB" w:rsidRDefault="006A05CB" w:rsidP="006A05CB">
      <w:pPr>
        <w:pStyle w:val="FootnoteText"/>
      </w:pPr>
    </w:p>
  </w:footnote>
  <w:footnote w:id="3">
    <w:p w14:paraId="665B01AC" w14:textId="77777777" w:rsidR="00CE657D" w:rsidRPr="00485C02" w:rsidRDefault="00CE657D" w:rsidP="00CE657D">
      <w:pPr>
        <w:pStyle w:val="FootnoteText"/>
        <w:jc w:val="both"/>
        <w:rPr>
          <w:b/>
          <w:iCs/>
          <w:sz w:val="18"/>
          <w:szCs w:val="18"/>
          <w:u w:val="single"/>
        </w:rPr>
      </w:pPr>
      <w:r>
        <w:rPr>
          <w:rStyle w:val="FootnoteReference"/>
        </w:rPr>
        <w:footnoteRef/>
      </w:r>
      <w:r>
        <w:t xml:space="preserve"> </w:t>
      </w:r>
      <w:r w:rsidRPr="00485C02">
        <w:rPr>
          <w:b/>
          <w:bCs/>
          <w:iCs/>
          <w:sz w:val="18"/>
          <w:szCs w:val="18"/>
        </w:rPr>
        <w:t xml:space="preserve">apakšuzņēmējs </w:t>
      </w:r>
      <w:r w:rsidRPr="00485C02">
        <w:rPr>
          <w:iCs/>
          <w:sz w:val="18"/>
          <w:szCs w:val="18"/>
        </w:rPr>
        <w:t xml:space="preserve">ir pretendenta vai apakšuzņēmēja piesaistīta vai nolīgta persona, kura sniedz pakalpojumus vai veic būvdarbus, kas nepieciešami ar pasūtītāju noslēgta iepirkuma līguma izpildei neatkarīgi no tā, vai šī persona pakalpojumus sniedz vai būvdarbus veic pretendentam vai citam apakšuzņēmējam - </w:t>
      </w:r>
      <w:r w:rsidRPr="00485C02">
        <w:rPr>
          <w:iCs/>
          <w:sz w:val="18"/>
          <w:szCs w:val="18"/>
          <w:u w:val="single"/>
        </w:rPr>
        <w:t>attiecīgi pretendents norāda arī apakšuzņēmēju apakšuzņēmējus.</w:t>
      </w:r>
    </w:p>
    <w:p w14:paraId="4C5C07D0" w14:textId="77777777" w:rsidR="00CE657D" w:rsidRPr="00485C02" w:rsidRDefault="00CE657D" w:rsidP="00CE657D">
      <w:pPr>
        <w:pStyle w:val="FootnoteText"/>
        <w:jc w:val="both"/>
        <w:rPr>
          <w:iCs/>
          <w:sz w:val="18"/>
          <w:szCs w:val="18"/>
        </w:rPr>
      </w:pPr>
      <w:r w:rsidRPr="00485C02">
        <w:rPr>
          <w:iCs/>
          <w:sz w:val="18"/>
          <w:szCs w:val="18"/>
        </w:rPr>
        <w:t>Apakšuzņēmēja sniedzamo pakalpojumu kopējo vērtību nosaka, ņemot vērā apakšuzņēmēja un visu attiecīgā iepirkuma ietvaros tā saistīto uzņēmumu sniedzamo pakalpojumu vai veicamo būvdarbu vērtību. Par saistīto uzņēmumu uzskata kapitālsabiedrību, kurā saskaņā ar koncerna statusu nosakošajiem normatīvajiem aktiem apakšuzņēmējam ir izšķirošā ietekme vai kurai ir izšķirošā ietekme apakšuzņēmējā, vai kapitālsabiedrību, kurā izšķirošā ietekme ir citai kapitālsabiedrībai, kurai vienlaikus ir izšķirošā ietekme attiecīgajā apakšuzņēmējā.</w:t>
      </w:r>
    </w:p>
    <w:p w14:paraId="01A498B9" w14:textId="77777777" w:rsidR="00CE657D" w:rsidRDefault="00CE657D" w:rsidP="00CE657D">
      <w:pPr>
        <w:pStyle w:val="FootnoteText"/>
      </w:pPr>
    </w:p>
  </w:footnote>
  <w:footnote w:id="4">
    <w:p w14:paraId="6438F17B" w14:textId="77777777" w:rsidR="00D45EFE" w:rsidRPr="00C62412" w:rsidRDefault="00D45EFE" w:rsidP="00D45EFE">
      <w:pPr>
        <w:pStyle w:val="FootnoteText"/>
        <w:jc w:val="both"/>
        <w:rPr>
          <w:bCs/>
          <w:iCs/>
          <w:sz w:val="18"/>
          <w:szCs w:val="18"/>
        </w:rPr>
      </w:pPr>
      <w:r>
        <w:rPr>
          <w:rStyle w:val="FootnoteReference"/>
        </w:rPr>
        <w:footnoteRef/>
      </w:r>
      <w:r>
        <w:t xml:space="preserve"> </w:t>
      </w:r>
      <w:bookmarkStart w:id="1538" w:name="_Hlk150840850"/>
      <w:proofErr w:type="spellStart"/>
      <w:r w:rsidRPr="00C62412">
        <w:rPr>
          <w:b/>
          <w:iCs/>
          <w:sz w:val="18"/>
          <w:szCs w:val="18"/>
        </w:rPr>
        <w:t>Mikrouzņēmums</w:t>
      </w:r>
      <w:proofErr w:type="spellEnd"/>
      <w:r w:rsidRPr="00C62412">
        <w:rPr>
          <w:bCs/>
          <w:iCs/>
          <w:sz w:val="18"/>
          <w:szCs w:val="18"/>
        </w:rPr>
        <w:t xml:space="preserve"> ir uzņēmums, kurā strādā mazāk nekā 10 darbinieki un kura gada apgrozījums (ieņēmumi noteiktā laika posmā) vai bilance (pārskats par uzņēmuma aktīviem un pasīviem) nepārsniedz 2 miljonus </w:t>
      </w:r>
      <w:proofErr w:type="spellStart"/>
      <w:r w:rsidRPr="00C62412">
        <w:rPr>
          <w:bCs/>
          <w:iCs/>
          <w:sz w:val="18"/>
          <w:szCs w:val="18"/>
        </w:rPr>
        <w:t>euro</w:t>
      </w:r>
      <w:proofErr w:type="spellEnd"/>
      <w:r w:rsidRPr="00C62412">
        <w:rPr>
          <w:bCs/>
          <w:iCs/>
          <w:sz w:val="18"/>
          <w:szCs w:val="18"/>
        </w:rPr>
        <w:t>;</w:t>
      </w:r>
    </w:p>
    <w:p w14:paraId="7794E1F5" w14:textId="77777777" w:rsidR="00D45EFE" w:rsidRPr="00C62412" w:rsidRDefault="00D45EFE" w:rsidP="00D45EFE">
      <w:pPr>
        <w:pStyle w:val="FootnoteText"/>
        <w:jc w:val="both"/>
        <w:rPr>
          <w:bCs/>
          <w:iCs/>
          <w:sz w:val="18"/>
          <w:szCs w:val="18"/>
        </w:rPr>
      </w:pPr>
      <w:r w:rsidRPr="00C62412">
        <w:rPr>
          <w:b/>
          <w:iCs/>
          <w:sz w:val="18"/>
          <w:szCs w:val="18"/>
        </w:rPr>
        <w:t>Mazais uzņēmums</w:t>
      </w:r>
      <w:r w:rsidRPr="00C62412">
        <w:rPr>
          <w:bCs/>
          <w:iCs/>
          <w:sz w:val="18"/>
          <w:szCs w:val="18"/>
        </w:rPr>
        <w:t xml:space="preserve"> ir uzņēmums, kurā strādā mazāk nekā 50 darbinieki un kura gada apgrozījums vai bilance nepārsniedz 10 miljonus </w:t>
      </w:r>
      <w:proofErr w:type="spellStart"/>
      <w:r w:rsidRPr="00C62412">
        <w:rPr>
          <w:bCs/>
          <w:iCs/>
          <w:sz w:val="18"/>
          <w:szCs w:val="18"/>
        </w:rPr>
        <w:t>euro</w:t>
      </w:r>
      <w:proofErr w:type="spellEnd"/>
      <w:r w:rsidRPr="00C62412">
        <w:rPr>
          <w:bCs/>
          <w:iCs/>
          <w:sz w:val="18"/>
          <w:szCs w:val="18"/>
        </w:rPr>
        <w:t>;</w:t>
      </w:r>
    </w:p>
    <w:p w14:paraId="25AD71E3" w14:textId="77777777" w:rsidR="00D45EFE" w:rsidRDefault="00D45EFE" w:rsidP="00D45EFE">
      <w:pPr>
        <w:pStyle w:val="FootnoteText"/>
        <w:jc w:val="both"/>
      </w:pPr>
      <w:r w:rsidRPr="00C62412">
        <w:rPr>
          <w:b/>
          <w:iCs/>
          <w:sz w:val="18"/>
          <w:szCs w:val="18"/>
        </w:rPr>
        <w:t>Vidējais uzņēmums</w:t>
      </w:r>
      <w:r w:rsidRPr="00C62412">
        <w:rPr>
          <w:bCs/>
          <w:iCs/>
          <w:sz w:val="18"/>
          <w:szCs w:val="18"/>
        </w:rPr>
        <w:t xml:space="preserve"> ir uzņēmums, kurā strādā mazāk nekā 250 darbinieki un kura gada apgrozījums nepārsniedz 50 miljonus </w:t>
      </w:r>
      <w:proofErr w:type="spellStart"/>
      <w:r w:rsidRPr="00C62412">
        <w:rPr>
          <w:bCs/>
          <w:iCs/>
          <w:sz w:val="18"/>
          <w:szCs w:val="18"/>
        </w:rPr>
        <w:t>euro</w:t>
      </w:r>
      <w:proofErr w:type="spellEnd"/>
      <w:r w:rsidRPr="00C62412">
        <w:rPr>
          <w:bCs/>
          <w:iCs/>
          <w:sz w:val="18"/>
          <w:szCs w:val="18"/>
        </w:rPr>
        <w:t xml:space="preserve">, vai bilance nepārsniedz 43 miljonus </w:t>
      </w:r>
      <w:proofErr w:type="spellStart"/>
      <w:r w:rsidRPr="00C62412">
        <w:rPr>
          <w:bCs/>
          <w:iCs/>
          <w:sz w:val="18"/>
          <w:szCs w:val="18"/>
        </w:rPr>
        <w:t>euro</w:t>
      </w:r>
      <w:proofErr w:type="spellEnd"/>
      <w:r w:rsidRPr="00C62412">
        <w:rPr>
          <w:bCs/>
          <w:iCs/>
          <w:sz w:val="18"/>
          <w:szCs w:val="18"/>
        </w:rPr>
        <w:t>.</w:t>
      </w:r>
      <w:bookmarkEnd w:id="1538"/>
    </w:p>
  </w:footnote>
  <w:footnote w:id="5">
    <w:p w14:paraId="47B9FAC0" w14:textId="77777777" w:rsidR="0054135C" w:rsidRDefault="0054135C" w:rsidP="0054135C">
      <w:pPr>
        <w:pStyle w:val="FootnoteText"/>
        <w:jc w:val="both"/>
      </w:pPr>
      <w:r>
        <w:rPr>
          <w:rStyle w:val="FootnoteReference"/>
        </w:rPr>
        <w:footnoteRef/>
      </w:r>
      <w:r>
        <w:t xml:space="preserve"> </w:t>
      </w:r>
      <w:r>
        <w:rPr>
          <w:sz w:val="16"/>
          <w:szCs w:val="16"/>
        </w:rPr>
        <w:t xml:space="preserve">Ja uz pretendentu attiecas kāds no minētajiem izslēgšanas nosacījumiem, pretendents to norāda šajā apliecinājumā un iesniedz skaidrojumu un pierādījumus, kas apliecina pretendenta uzticamību saskaņā ar PIL 43.panta noteikumiem.  </w:t>
      </w:r>
    </w:p>
  </w:footnote>
  <w:footnote w:id="6">
    <w:p w14:paraId="4E507E8C" w14:textId="77777777" w:rsidR="0054135C" w:rsidRDefault="0054135C" w:rsidP="0054135C">
      <w:pPr>
        <w:pStyle w:val="FootnoteText"/>
        <w:jc w:val="both"/>
      </w:pPr>
      <w:r>
        <w:rPr>
          <w:rStyle w:val="FootnoteReference"/>
          <w:sz w:val="18"/>
          <w:szCs w:val="18"/>
        </w:rPr>
        <w:footnoteRef/>
      </w:r>
      <w:r>
        <w:rPr>
          <w:sz w:val="18"/>
          <w:szCs w:val="18"/>
        </w:rPr>
        <w:t xml:space="preserve"> </w:t>
      </w:r>
      <w:r w:rsidRPr="0054135C">
        <w:rPr>
          <w:sz w:val="16"/>
          <w:szCs w:val="16"/>
        </w:rPr>
        <w:t>Šī apliecinājuma kontekstā ar terminu „konkurents” apzīmē jebkuru fizisku vai juridisku personu, kura nav Pretendents un kura: 1) iesniedz piedāvājumu šim iepirkumam; 2) ņemot vērā tās kvalifikāciju, spējas vai pieredzi, kā arī piedāvātās preces vai pakalpojumus, varētu iesniegt piedāvājumu šim iepirkumam.</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185465"/>
    <w:multiLevelType w:val="multilevel"/>
    <w:tmpl w:val="4A9A6718"/>
    <w:styleLink w:val="CurrentList1"/>
    <w:lvl w:ilvl="0">
      <w:start w:val="5"/>
      <w:numFmt w:val="decimal"/>
      <w:lvlText w:val="%1."/>
      <w:lvlJc w:val="left"/>
      <w:pPr>
        <w:tabs>
          <w:tab w:val="num" w:pos="720"/>
        </w:tabs>
        <w:ind w:left="720" w:hanging="360"/>
      </w:pPr>
    </w:lvl>
    <w:lvl w:ilvl="1">
      <w:start w:val="600"/>
      <w:numFmt w:val="decimal"/>
      <w:lvlText w:val="%2"/>
      <w:lvlJc w:val="left"/>
      <w:pPr>
        <w:ind w:left="1440" w:hanging="360"/>
      </w:pPr>
      <w:rPr>
        <w:rFonts w:hint="default"/>
      </w:r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1" w15:restartNumberingAfterBreak="0">
    <w:nsid w:val="0476452C"/>
    <w:multiLevelType w:val="multilevel"/>
    <w:tmpl w:val="8E7A55AE"/>
    <w:lvl w:ilvl="0">
      <w:start w:val="1"/>
      <w:numFmt w:val="decimal"/>
      <w:lvlText w:val="%1."/>
      <w:lvlJc w:val="left"/>
      <w:pPr>
        <w:ind w:left="360" w:hanging="360"/>
      </w:pPr>
    </w:lvl>
    <w:lvl w:ilvl="1">
      <w:start w:val="1"/>
      <w:numFmt w:val="decimal"/>
      <w:lvlText w:val="%2."/>
      <w:lvlJc w:val="left"/>
      <w:pPr>
        <w:ind w:left="792" w:hanging="432"/>
      </w:pPr>
      <w:rPr>
        <w:rFonts w:ascii="Times New Roman" w:eastAsia="Times New Roman" w:hAnsi="Times New Roman" w:cs="Times New Roman"/>
      </w:r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 w15:restartNumberingAfterBreak="0">
    <w:nsid w:val="080545A8"/>
    <w:multiLevelType w:val="hybridMultilevel"/>
    <w:tmpl w:val="4EE052A4"/>
    <w:lvl w:ilvl="0" w:tplc="04260011">
      <w:start w:val="1"/>
      <w:numFmt w:val="decimal"/>
      <w:lvlText w:val="%1)"/>
      <w:lvlJc w:val="left"/>
      <w:pPr>
        <w:ind w:left="720" w:hanging="360"/>
      </w:pPr>
    </w:lvl>
    <w:lvl w:ilvl="1" w:tplc="04260019">
      <w:start w:val="1"/>
      <w:numFmt w:val="lowerLetter"/>
      <w:lvlText w:val="%2."/>
      <w:lvlJc w:val="left"/>
      <w:pPr>
        <w:ind w:left="1440" w:hanging="360"/>
      </w:pPr>
    </w:lvl>
    <w:lvl w:ilvl="2" w:tplc="0426001B">
      <w:start w:val="1"/>
      <w:numFmt w:val="lowerRoman"/>
      <w:lvlText w:val="%3."/>
      <w:lvlJc w:val="right"/>
      <w:pPr>
        <w:ind w:left="2160" w:hanging="180"/>
      </w:pPr>
    </w:lvl>
    <w:lvl w:ilvl="3" w:tplc="0426000F">
      <w:start w:val="1"/>
      <w:numFmt w:val="decimal"/>
      <w:lvlText w:val="%4."/>
      <w:lvlJc w:val="left"/>
      <w:pPr>
        <w:ind w:left="2880" w:hanging="360"/>
      </w:pPr>
    </w:lvl>
    <w:lvl w:ilvl="4" w:tplc="04260019">
      <w:start w:val="1"/>
      <w:numFmt w:val="lowerLetter"/>
      <w:lvlText w:val="%5."/>
      <w:lvlJc w:val="left"/>
      <w:pPr>
        <w:ind w:left="3600" w:hanging="360"/>
      </w:pPr>
    </w:lvl>
    <w:lvl w:ilvl="5" w:tplc="0426001B">
      <w:start w:val="1"/>
      <w:numFmt w:val="lowerRoman"/>
      <w:lvlText w:val="%6."/>
      <w:lvlJc w:val="right"/>
      <w:pPr>
        <w:ind w:left="4320" w:hanging="180"/>
      </w:pPr>
    </w:lvl>
    <w:lvl w:ilvl="6" w:tplc="0426000F">
      <w:start w:val="1"/>
      <w:numFmt w:val="decimal"/>
      <w:lvlText w:val="%7."/>
      <w:lvlJc w:val="left"/>
      <w:pPr>
        <w:ind w:left="5040" w:hanging="360"/>
      </w:pPr>
    </w:lvl>
    <w:lvl w:ilvl="7" w:tplc="04260019">
      <w:start w:val="1"/>
      <w:numFmt w:val="lowerLetter"/>
      <w:lvlText w:val="%8."/>
      <w:lvlJc w:val="left"/>
      <w:pPr>
        <w:ind w:left="5760" w:hanging="360"/>
      </w:pPr>
    </w:lvl>
    <w:lvl w:ilvl="8" w:tplc="0426001B">
      <w:start w:val="1"/>
      <w:numFmt w:val="lowerRoman"/>
      <w:lvlText w:val="%9."/>
      <w:lvlJc w:val="right"/>
      <w:pPr>
        <w:ind w:left="6480" w:hanging="180"/>
      </w:pPr>
    </w:lvl>
  </w:abstractNum>
  <w:abstractNum w:abstractNumId="3" w15:restartNumberingAfterBreak="0">
    <w:nsid w:val="0CEA2773"/>
    <w:multiLevelType w:val="hybridMultilevel"/>
    <w:tmpl w:val="5F4E95C2"/>
    <w:lvl w:ilvl="0" w:tplc="04260001">
      <w:start w:val="1"/>
      <w:numFmt w:val="bullet"/>
      <w:lvlText w:val=""/>
      <w:lvlJc w:val="left"/>
      <w:pPr>
        <w:ind w:left="720" w:hanging="360"/>
      </w:pPr>
      <w:rPr>
        <w:rFonts w:ascii="Symbol" w:hAnsi="Symbol" w:hint="default"/>
      </w:rPr>
    </w:lvl>
    <w:lvl w:ilvl="1" w:tplc="04260003" w:tentative="1">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4" w15:restartNumberingAfterBreak="0">
    <w:nsid w:val="10BC29C6"/>
    <w:multiLevelType w:val="hybridMultilevel"/>
    <w:tmpl w:val="1ACEADE0"/>
    <w:styleLink w:val="Style221"/>
    <w:lvl w:ilvl="0" w:tplc="04260011">
      <w:start w:val="1"/>
      <w:numFmt w:val="decimal"/>
      <w:lvlText w:val="%1)"/>
      <w:lvlJc w:val="left"/>
      <w:pPr>
        <w:ind w:left="1287" w:hanging="360"/>
      </w:pPr>
    </w:lvl>
    <w:lvl w:ilvl="1" w:tplc="04260019">
      <w:start w:val="1"/>
      <w:numFmt w:val="lowerLetter"/>
      <w:lvlText w:val="%2."/>
      <w:lvlJc w:val="left"/>
      <w:pPr>
        <w:ind w:left="2007" w:hanging="360"/>
      </w:pPr>
    </w:lvl>
    <w:lvl w:ilvl="2" w:tplc="0426001B" w:tentative="1">
      <w:start w:val="1"/>
      <w:numFmt w:val="lowerRoman"/>
      <w:lvlText w:val="%3."/>
      <w:lvlJc w:val="right"/>
      <w:pPr>
        <w:ind w:left="2727" w:hanging="180"/>
      </w:pPr>
    </w:lvl>
    <w:lvl w:ilvl="3" w:tplc="0426000F" w:tentative="1">
      <w:start w:val="1"/>
      <w:numFmt w:val="decimal"/>
      <w:lvlText w:val="%4."/>
      <w:lvlJc w:val="left"/>
      <w:pPr>
        <w:ind w:left="3447" w:hanging="360"/>
      </w:pPr>
    </w:lvl>
    <w:lvl w:ilvl="4" w:tplc="04260019" w:tentative="1">
      <w:start w:val="1"/>
      <w:numFmt w:val="lowerLetter"/>
      <w:lvlText w:val="%5."/>
      <w:lvlJc w:val="left"/>
      <w:pPr>
        <w:ind w:left="4167" w:hanging="360"/>
      </w:pPr>
    </w:lvl>
    <w:lvl w:ilvl="5" w:tplc="0426001B" w:tentative="1">
      <w:start w:val="1"/>
      <w:numFmt w:val="lowerRoman"/>
      <w:lvlText w:val="%6."/>
      <w:lvlJc w:val="right"/>
      <w:pPr>
        <w:ind w:left="4887" w:hanging="180"/>
      </w:pPr>
    </w:lvl>
    <w:lvl w:ilvl="6" w:tplc="0426000F" w:tentative="1">
      <w:start w:val="1"/>
      <w:numFmt w:val="decimal"/>
      <w:lvlText w:val="%7."/>
      <w:lvlJc w:val="left"/>
      <w:pPr>
        <w:ind w:left="5607" w:hanging="360"/>
      </w:pPr>
    </w:lvl>
    <w:lvl w:ilvl="7" w:tplc="04260019" w:tentative="1">
      <w:start w:val="1"/>
      <w:numFmt w:val="lowerLetter"/>
      <w:lvlText w:val="%8."/>
      <w:lvlJc w:val="left"/>
      <w:pPr>
        <w:ind w:left="6327" w:hanging="360"/>
      </w:pPr>
    </w:lvl>
    <w:lvl w:ilvl="8" w:tplc="0426001B" w:tentative="1">
      <w:start w:val="1"/>
      <w:numFmt w:val="lowerRoman"/>
      <w:lvlText w:val="%9."/>
      <w:lvlJc w:val="right"/>
      <w:pPr>
        <w:ind w:left="7047" w:hanging="180"/>
      </w:pPr>
    </w:lvl>
  </w:abstractNum>
  <w:abstractNum w:abstractNumId="5" w15:restartNumberingAfterBreak="0">
    <w:nsid w:val="1A4E5B60"/>
    <w:multiLevelType w:val="multilevel"/>
    <w:tmpl w:val="74A6A472"/>
    <w:styleLink w:val="Style14"/>
    <w:lvl w:ilvl="0">
      <w:start w:val="10"/>
      <w:numFmt w:val="decimal"/>
      <w:lvlText w:val="%1."/>
      <w:lvlJc w:val="left"/>
      <w:pPr>
        <w:ind w:left="720" w:hanging="360"/>
      </w:pPr>
      <w:rPr>
        <w:rFonts w:hint="default"/>
      </w:rPr>
    </w:lvl>
    <w:lvl w:ilvl="1">
      <w:start w:val="1"/>
      <w:numFmt w:val="decimal"/>
      <w:isLgl/>
      <w:lvlText w:val="%1.%2."/>
      <w:lvlJc w:val="left"/>
      <w:pPr>
        <w:ind w:left="720" w:hanging="360"/>
      </w:pPr>
      <w:rPr>
        <w:rFonts w:hint="default"/>
        <w:b w:val="0"/>
      </w:rPr>
    </w:lvl>
    <w:lvl w:ilvl="2">
      <w:start w:val="1"/>
      <w:numFmt w:val="decimal"/>
      <w:isLgl/>
      <w:lvlText w:val="%1.%2.%3."/>
      <w:lvlJc w:val="left"/>
      <w:pPr>
        <w:ind w:left="1080" w:hanging="720"/>
      </w:pPr>
      <w:rPr>
        <w:rFonts w:hint="default"/>
        <w:b w:val="0"/>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6" w15:restartNumberingAfterBreak="0">
    <w:nsid w:val="1C535D50"/>
    <w:multiLevelType w:val="hybridMultilevel"/>
    <w:tmpl w:val="E57C5538"/>
    <w:lvl w:ilvl="0" w:tplc="458EC0D6">
      <w:start w:val="1"/>
      <w:numFmt w:val="decimal"/>
      <w:lvlText w:val="%1."/>
      <w:lvlJc w:val="left"/>
      <w:pPr>
        <w:tabs>
          <w:tab w:val="num" w:pos="360"/>
        </w:tabs>
        <w:ind w:left="360" w:hanging="360"/>
      </w:pPr>
      <w:rPr>
        <w:b w:val="0"/>
        <w:sz w:val="24"/>
        <w:szCs w:val="24"/>
      </w:rPr>
    </w:lvl>
    <w:lvl w:ilvl="1" w:tplc="04090019">
      <w:start w:val="1"/>
      <w:numFmt w:val="lowerLetter"/>
      <w:lvlText w:val="%2."/>
      <w:lvlJc w:val="left"/>
      <w:pPr>
        <w:tabs>
          <w:tab w:val="num" w:pos="1440"/>
        </w:tabs>
        <w:ind w:left="1440" w:hanging="360"/>
      </w:pPr>
    </w:lvl>
    <w:lvl w:ilvl="2" w:tplc="0409001B">
      <w:start w:val="1"/>
      <w:numFmt w:val="lowerRoman"/>
      <w:lvlText w:val="%3."/>
      <w:lvlJc w:val="right"/>
      <w:pPr>
        <w:tabs>
          <w:tab w:val="num" w:pos="2160"/>
        </w:tabs>
        <w:ind w:left="2160" w:hanging="180"/>
      </w:pPr>
    </w:lvl>
    <w:lvl w:ilvl="3" w:tplc="0409000F">
      <w:start w:val="1"/>
      <w:numFmt w:val="decimal"/>
      <w:lvlText w:val="%4."/>
      <w:lvlJc w:val="left"/>
      <w:pPr>
        <w:tabs>
          <w:tab w:val="num" w:pos="2880"/>
        </w:tabs>
        <w:ind w:left="2880" w:hanging="360"/>
      </w:pPr>
    </w:lvl>
    <w:lvl w:ilvl="4" w:tplc="04090019">
      <w:start w:val="1"/>
      <w:numFmt w:val="lowerLetter"/>
      <w:lvlText w:val="%5."/>
      <w:lvlJc w:val="left"/>
      <w:pPr>
        <w:tabs>
          <w:tab w:val="num" w:pos="3600"/>
        </w:tabs>
        <w:ind w:left="3600" w:hanging="360"/>
      </w:pPr>
    </w:lvl>
    <w:lvl w:ilvl="5" w:tplc="0409001B">
      <w:start w:val="1"/>
      <w:numFmt w:val="lowerRoman"/>
      <w:lvlText w:val="%6."/>
      <w:lvlJc w:val="right"/>
      <w:pPr>
        <w:tabs>
          <w:tab w:val="num" w:pos="4320"/>
        </w:tabs>
        <w:ind w:left="4320" w:hanging="180"/>
      </w:pPr>
    </w:lvl>
    <w:lvl w:ilvl="6" w:tplc="0409000F">
      <w:start w:val="1"/>
      <w:numFmt w:val="decimal"/>
      <w:lvlText w:val="%7."/>
      <w:lvlJc w:val="left"/>
      <w:pPr>
        <w:tabs>
          <w:tab w:val="num" w:pos="5040"/>
        </w:tabs>
        <w:ind w:left="5040" w:hanging="360"/>
      </w:pPr>
    </w:lvl>
    <w:lvl w:ilvl="7" w:tplc="04090019">
      <w:start w:val="1"/>
      <w:numFmt w:val="lowerLetter"/>
      <w:lvlText w:val="%8."/>
      <w:lvlJc w:val="left"/>
      <w:pPr>
        <w:tabs>
          <w:tab w:val="num" w:pos="5760"/>
        </w:tabs>
        <w:ind w:left="5760" w:hanging="360"/>
      </w:pPr>
    </w:lvl>
    <w:lvl w:ilvl="8" w:tplc="0409001B">
      <w:start w:val="1"/>
      <w:numFmt w:val="lowerRoman"/>
      <w:lvlText w:val="%9."/>
      <w:lvlJc w:val="right"/>
      <w:pPr>
        <w:tabs>
          <w:tab w:val="num" w:pos="6480"/>
        </w:tabs>
        <w:ind w:left="6480" w:hanging="180"/>
      </w:pPr>
    </w:lvl>
  </w:abstractNum>
  <w:abstractNum w:abstractNumId="7" w15:restartNumberingAfterBreak="0">
    <w:nsid w:val="1CED552E"/>
    <w:multiLevelType w:val="multilevel"/>
    <w:tmpl w:val="045E00A0"/>
    <w:lvl w:ilvl="0">
      <w:start w:val="1"/>
      <w:numFmt w:val="decimal"/>
      <w:lvlText w:val="%1."/>
      <w:lvlJc w:val="left"/>
      <w:pPr>
        <w:ind w:left="360" w:hanging="360"/>
      </w:pPr>
      <w:rPr>
        <w:rFonts w:hint="default"/>
      </w:rPr>
    </w:lvl>
    <w:lvl w:ilvl="1">
      <w:start w:val="1"/>
      <w:numFmt w:val="decimal"/>
      <w:lvlText w:val="3.%2."/>
      <w:lvlJc w:val="left"/>
      <w:pPr>
        <w:ind w:left="792" w:hanging="432"/>
      </w:pPr>
      <w:rPr>
        <w:rFonts w:hint="default"/>
      </w:rPr>
    </w:lvl>
    <w:lvl w:ilvl="2">
      <w:start w:val="1"/>
      <w:numFmt w:val="decimal"/>
      <w:pStyle w:val="tabulia1"/>
      <w:lvlText w:val="3.2.%3."/>
      <w:lvlJc w:val="left"/>
      <w:pPr>
        <w:ind w:left="1224" w:hanging="504"/>
      </w:pPr>
      <w:rPr>
        <w:rFonts w:ascii="Times New Roman" w:hAnsi="Times New Roman" w:cs="Times New Roman"/>
        <w:b w:val="0"/>
        <w:bCs w:val="0"/>
        <w:i w:val="0"/>
        <w:iCs w:val="0"/>
        <w:caps w:val="0"/>
        <w:smallCaps w:val="0"/>
        <w:strike w:val="0"/>
        <w:dstrike w:val="0"/>
        <w:outline w:val="0"/>
        <w:shadow w:val="0"/>
        <w:emboss w:val="0"/>
        <w:imprint w:val="0"/>
        <w:noProof w:val="0"/>
        <w:vanish w:val="0"/>
        <w:spacing w:val="0"/>
        <w:kern w:val="0"/>
        <w:position w:val="0"/>
        <w:u w:val="non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 w:ilvl="3">
      <w:start w:val="1"/>
      <w:numFmt w:val="decimal"/>
      <w:pStyle w:val="tabulia2"/>
      <w:lvlText w:val="3.2.%3.%4."/>
      <w:lvlJc w:val="left"/>
      <w:pPr>
        <w:ind w:left="1728" w:hanging="648"/>
      </w:pPr>
      <w:rPr>
        <w:rFonts w:ascii="Times New Roman" w:hAnsi="Times New Roman" w:cs="Times New Roman"/>
        <w:b w:val="0"/>
        <w:bCs w:val="0"/>
        <w:i w:val="0"/>
        <w:iCs w:val="0"/>
        <w:caps w:val="0"/>
        <w:smallCaps w:val="0"/>
        <w:strike w:val="0"/>
        <w:dstrike w:val="0"/>
        <w:outline w:val="0"/>
        <w:shadow w:val="0"/>
        <w:emboss w:val="0"/>
        <w:imprint w:val="0"/>
        <w:noProof w:val="0"/>
        <w:vanish w:val="0"/>
        <w:spacing w:val="0"/>
        <w:kern w:val="0"/>
        <w:position w:val="0"/>
        <w:u w:val="non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8" w15:restartNumberingAfterBreak="0">
    <w:nsid w:val="1D226A04"/>
    <w:multiLevelType w:val="multilevel"/>
    <w:tmpl w:val="AD62136A"/>
    <w:lvl w:ilvl="0">
      <w:start w:val="1"/>
      <w:numFmt w:val="decimal"/>
      <w:lvlText w:val="%1."/>
      <w:lvlJc w:val="left"/>
      <w:pPr>
        <w:ind w:left="720" w:hanging="360"/>
      </w:pPr>
      <w:rPr>
        <w:rFonts w:hint="default"/>
      </w:rPr>
    </w:lvl>
    <w:lvl w:ilvl="1">
      <w:start w:val="1"/>
      <w:numFmt w:val="decimal"/>
      <w:pStyle w:val="Heading2"/>
      <w:isLgl/>
      <w:lvlText w:val="%1.%2."/>
      <w:lvlJc w:val="left"/>
      <w:pPr>
        <w:ind w:left="1070" w:hanging="360"/>
      </w:pPr>
      <w:rPr>
        <w:rFonts w:hint="default"/>
      </w:rPr>
    </w:lvl>
    <w:lvl w:ilvl="2">
      <w:start w:val="1"/>
      <w:numFmt w:val="decimal"/>
      <w:pStyle w:val="Heading31"/>
      <w:isLgl/>
      <w:lvlText w:val="%1.%2.%3."/>
      <w:lvlJc w:val="left"/>
      <w:pPr>
        <w:ind w:left="1146" w:hanging="720"/>
      </w:pPr>
      <w:rPr>
        <w:rFonts w:hint="default"/>
        <w:b w:val="0"/>
        <w:color w:val="auto"/>
      </w:rPr>
    </w:lvl>
    <w:lvl w:ilvl="3">
      <w:start w:val="1"/>
      <w:numFmt w:val="decimal"/>
      <w:pStyle w:val="Heading4"/>
      <w:isLgl/>
      <w:lvlText w:val="%1.%2.%3.%4."/>
      <w:lvlJc w:val="left"/>
      <w:pPr>
        <w:ind w:left="1080" w:hanging="720"/>
      </w:pPr>
      <w:rPr>
        <w:rFonts w:hint="default"/>
        <w:b w:val="0"/>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9" w15:restartNumberingAfterBreak="0">
    <w:nsid w:val="243B2305"/>
    <w:multiLevelType w:val="multilevel"/>
    <w:tmpl w:val="FF8E6E3A"/>
    <w:lvl w:ilvl="0">
      <w:start w:val="1"/>
      <w:numFmt w:val="decimal"/>
      <w:lvlText w:val="%1."/>
      <w:lvlJc w:val="left"/>
      <w:pPr>
        <w:ind w:left="1080" w:hanging="360"/>
      </w:pPr>
      <w:rPr>
        <w:rFonts w:hint="default"/>
      </w:rPr>
    </w:lvl>
    <w:lvl w:ilvl="1">
      <w:start w:val="1"/>
      <w:numFmt w:val="decimal"/>
      <w:isLgl/>
      <w:lvlText w:val="%1.%2."/>
      <w:lvlJc w:val="left"/>
      <w:pPr>
        <w:ind w:left="540" w:hanging="540"/>
      </w:pPr>
      <w:rPr>
        <w:rFonts w:hint="default"/>
        <w:color w:val="auto"/>
      </w:rPr>
    </w:lvl>
    <w:lvl w:ilvl="2">
      <w:start w:val="1"/>
      <w:numFmt w:val="decimal"/>
      <w:isLgl/>
      <w:lvlText w:val="%1.%2.%3."/>
      <w:lvlJc w:val="left"/>
      <w:pPr>
        <w:ind w:left="1287" w:hanging="720"/>
      </w:pPr>
      <w:rPr>
        <w:rFonts w:hint="default"/>
      </w:rPr>
    </w:lvl>
    <w:lvl w:ilvl="3">
      <w:start w:val="1"/>
      <w:numFmt w:val="decimal"/>
      <w:isLgl/>
      <w:lvlText w:val="%1.%2.%3.%4."/>
      <w:lvlJc w:val="left"/>
      <w:pPr>
        <w:ind w:left="1440" w:hanging="720"/>
      </w:pPr>
      <w:rPr>
        <w:rFonts w:hint="default"/>
      </w:rPr>
    </w:lvl>
    <w:lvl w:ilvl="4">
      <w:start w:val="1"/>
      <w:numFmt w:val="decimal"/>
      <w:isLgl/>
      <w:lvlText w:val="%1.%2.%3.%4.%5."/>
      <w:lvlJc w:val="left"/>
      <w:pPr>
        <w:ind w:left="1800" w:hanging="1080"/>
      </w:pPr>
      <w:rPr>
        <w:rFonts w:hint="default"/>
      </w:rPr>
    </w:lvl>
    <w:lvl w:ilvl="5">
      <w:start w:val="1"/>
      <w:numFmt w:val="decimal"/>
      <w:isLgl/>
      <w:lvlText w:val="%1.%2.%3.%4.%5.%6."/>
      <w:lvlJc w:val="left"/>
      <w:pPr>
        <w:ind w:left="1800" w:hanging="1080"/>
      </w:pPr>
      <w:rPr>
        <w:rFonts w:hint="default"/>
      </w:rPr>
    </w:lvl>
    <w:lvl w:ilvl="6">
      <w:start w:val="1"/>
      <w:numFmt w:val="decimal"/>
      <w:isLgl/>
      <w:lvlText w:val="%1.%2.%3.%4.%5.%6.%7."/>
      <w:lvlJc w:val="left"/>
      <w:pPr>
        <w:ind w:left="2160" w:hanging="1440"/>
      </w:pPr>
      <w:rPr>
        <w:rFonts w:hint="default"/>
      </w:rPr>
    </w:lvl>
    <w:lvl w:ilvl="7">
      <w:start w:val="1"/>
      <w:numFmt w:val="decimal"/>
      <w:isLgl/>
      <w:lvlText w:val="%1.%2.%3.%4.%5.%6.%7.%8."/>
      <w:lvlJc w:val="left"/>
      <w:pPr>
        <w:ind w:left="2160" w:hanging="1440"/>
      </w:pPr>
      <w:rPr>
        <w:rFonts w:hint="default"/>
      </w:rPr>
    </w:lvl>
    <w:lvl w:ilvl="8">
      <w:start w:val="1"/>
      <w:numFmt w:val="decimal"/>
      <w:isLgl/>
      <w:lvlText w:val="%1.%2.%3.%4.%5.%6.%7.%8.%9."/>
      <w:lvlJc w:val="left"/>
      <w:pPr>
        <w:ind w:left="2520" w:hanging="1800"/>
      </w:pPr>
      <w:rPr>
        <w:rFonts w:hint="default"/>
      </w:rPr>
    </w:lvl>
  </w:abstractNum>
  <w:abstractNum w:abstractNumId="10" w15:restartNumberingAfterBreak="0">
    <w:nsid w:val="26B530BF"/>
    <w:multiLevelType w:val="hybridMultilevel"/>
    <w:tmpl w:val="027CC5AE"/>
    <w:lvl w:ilvl="0" w:tplc="04260017">
      <w:start w:val="1"/>
      <w:numFmt w:val="lowerLetter"/>
      <w:lvlText w:val="%1)"/>
      <w:lvlJc w:val="left"/>
      <w:pPr>
        <w:ind w:left="72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11" w15:restartNumberingAfterBreak="0">
    <w:nsid w:val="2A2B682D"/>
    <w:multiLevelType w:val="hybridMultilevel"/>
    <w:tmpl w:val="F1804FC4"/>
    <w:lvl w:ilvl="0" w:tplc="A178E34C">
      <w:start w:val="1"/>
      <w:numFmt w:val="decimal"/>
      <w:pStyle w:val="Numbering"/>
      <w:lvlText w:val="%1."/>
      <w:lvlJc w:val="left"/>
      <w:pPr>
        <w:ind w:left="502" w:hanging="360"/>
      </w:pPr>
      <w:rPr>
        <w:b w:val="0"/>
        <w:bCs w:val="0"/>
        <w:i w:val="0"/>
        <w:iCs w:val="0"/>
        <w:caps w:val="0"/>
        <w:smallCaps w:val="0"/>
        <w:strike w:val="0"/>
        <w:dstrike w:val="0"/>
        <w:outline w:val="0"/>
        <w:shadow w:val="0"/>
        <w:emboss w:val="0"/>
        <w:imprint w:val="0"/>
        <w:noProof w:val="0"/>
        <w:vanish w:val="0"/>
        <w:color w:val="000000"/>
        <w:spacing w:val="0"/>
        <w:kern w:val="0"/>
        <w:position w:val="0"/>
        <w:u w:val="none"/>
        <w:effect w:val="none"/>
        <w:vertAlign w:val="baseline"/>
        <w:em w:val="none"/>
        <w:specVanish w:val="0"/>
      </w:rPr>
    </w:lvl>
    <w:lvl w:ilvl="1" w:tplc="04260003">
      <w:start w:val="1"/>
      <w:numFmt w:val="bullet"/>
      <w:lvlText w:val="o"/>
      <w:lvlJc w:val="left"/>
      <w:pPr>
        <w:ind w:left="1534" w:hanging="360"/>
      </w:pPr>
      <w:rPr>
        <w:rFonts w:ascii="Courier New" w:hAnsi="Courier New" w:cs="Courier New" w:hint="default"/>
      </w:rPr>
    </w:lvl>
    <w:lvl w:ilvl="2" w:tplc="04260005" w:tentative="1">
      <w:start w:val="1"/>
      <w:numFmt w:val="bullet"/>
      <w:lvlText w:val=""/>
      <w:lvlJc w:val="left"/>
      <w:pPr>
        <w:ind w:left="2254" w:hanging="360"/>
      </w:pPr>
      <w:rPr>
        <w:rFonts w:ascii="Wingdings" w:hAnsi="Wingdings" w:hint="default"/>
      </w:rPr>
    </w:lvl>
    <w:lvl w:ilvl="3" w:tplc="04260001" w:tentative="1">
      <w:start w:val="1"/>
      <w:numFmt w:val="bullet"/>
      <w:lvlText w:val=""/>
      <w:lvlJc w:val="left"/>
      <w:pPr>
        <w:ind w:left="2974" w:hanging="360"/>
      </w:pPr>
      <w:rPr>
        <w:rFonts w:ascii="Symbol" w:hAnsi="Symbol" w:hint="default"/>
      </w:rPr>
    </w:lvl>
    <w:lvl w:ilvl="4" w:tplc="04260003" w:tentative="1">
      <w:start w:val="1"/>
      <w:numFmt w:val="bullet"/>
      <w:lvlText w:val="o"/>
      <w:lvlJc w:val="left"/>
      <w:pPr>
        <w:ind w:left="3694" w:hanging="360"/>
      </w:pPr>
      <w:rPr>
        <w:rFonts w:ascii="Courier New" w:hAnsi="Courier New" w:cs="Courier New" w:hint="default"/>
      </w:rPr>
    </w:lvl>
    <w:lvl w:ilvl="5" w:tplc="04260005" w:tentative="1">
      <w:start w:val="1"/>
      <w:numFmt w:val="bullet"/>
      <w:lvlText w:val=""/>
      <w:lvlJc w:val="left"/>
      <w:pPr>
        <w:ind w:left="4414" w:hanging="360"/>
      </w:pPr>
      <w:rPr>
        <w:rFonts w:ascii="Wingdings" w:hAnsi="Wingdings" w:hint="default"/>
      </w:rPr>
    </w:lvl>
    <w:lvl w:ilvl="6" w:tplc="04260001" w:tentative="1">
      <w:start w:val="1"/>
      <w:numFmt w:val="bullet"/>
      <w:lvlText w:val=""/>
      <w:lvlJc w:val="left"/>
      <w:pPr>
        <w:ind w:left="5134" w:hanging="360"/>
      </w:pPr>
      <w:rPr>
        <w:rFonts w:ascii="Symbol" w:hAnsi="Symbol" w:hint="default"/>
      </w:rPr>
    </w:lvl>
    <w:lvl w:ilvl="7" w:tplc="04260003" w:tentative="1">
      <w:start w:val="1"/>
      <w:numFmt w:val="bullet"/>
      <w:lvlText w:val="o"/>
      <w:lvlJc w:val="left"/>
      <w:pPr>
        <w:ind w:left="5854" w:hanging="360"/>
      </w:pPr>
      <w:rPr>
        <w:rFonts w:ascii="Courier New" w:hAnsi="Courier New" w:cs="Courier New" w:hint="default"/>
      </w:rPr>
    </w:lvl>
    <w:lvl w:ilvl="8" w:tplc="04260005" w:tentative="1">
      <w:start w:val="1"/>
      <w:numFmt w:val="bullet"/>
      <w:lvlText w:val=""/>
      <w:lvlJc w:val="left"/>
      <w:pPr>
        <w:ind w:left="6574" w:hanging="360"/>
      </w:pPr>
      <w:rPr>
        <w:rFonts w:ascii="Wingdings" w:hAnsi="Wingdings" w:hint="default"/>
      </w:rPr>
    </w:lvl>
  </w:abstractNum>
  <w:abstractNum w:abstractNumId="12" w15:restartNumberingAfterBreak="0">
    <w:nsid w:val="2A6D640D"/>
    <w:multiLevelType w:val="multilevel"/>
    <w:tmpl w:val="F0A6C2D8"/>
    <w:styleLink w:val="Style21"/>
    <w:lvl w:ilvl="0">
      <w:start w:val="1"/>
      <w:numFmt w:val="lowerLetter"/>
      <w:lvlText w:val="%1."/>
      <w:lvlJc w:val="left"/>
      <w:pPr>
        <w:ind w:left="1800" w:hanging="360"/>
      </w:pPr>
      <w:rPr>
        <w:rFonts w:ascii="Times New Roman" w:hAnsi="Times New Roman" w:hint="default"/>
        <w:caps w:val="0"/>
        <w:strike w:val="0"/>
        <w:dstrike w:val="0"/>
        <w:vanish w:val="0"/>
        <w:sz w:val="24"/>
        <w:vertAlign w:val="baseline"/>
      </w:rPr>
    </w:lvl>
    <w:lvl w:ilvl="1">
      <w:start w:val="1"/>
      <w:numFmt w:val="bullet"/>
      <w:lvlText w:val="o"/>
      <w:lvlJc w:val="left"/>
      <w:pPr>
        <w:ind w:left="2520" w:hanging="360"/>
      </w:pPr>
      <w:rPr>
        <w:rFonts w:ascii="Courier New" w:hAnsi="Courier New" w:cs="Courier New" w:hint="default"/>
      </w:rPr>
    </w:lvl>
    <w:lvl w:ilvl="2">
      <w:start w:val="1"/>
      <w:numFmt w:val="bullet"/>
      <w:lvlText w:val=""/>
      <w:lvlJc w:val="left"/>
      <w:pPr>
        <w:ind w:left="3240" w:hanging="360"/>
      </w:pPr>
      <w:rPr>
        <w:rFonts w:ascii="Wingdings" w:hAnsi="Wingdings" w:hint="default"/>
      </w:rPr>
    </w:lvl>
    <w:lvl w:ilvl="3">
      <w:start w:val="1"/>
      <w:numFmt w:val="bullet"/>
      <w:lvlText w:val=""/>
      <w:lvlJc w:val="left"/>
      <w:pPr>
        <w:ind w:left="3960" w:hanging="360"/>
      </w:pPr>
      <w:rPr>
        <w:rFonts w:ascii="Symbol" w:hAnsi="Symbol" w:hint="default"/>
      </w:rPr>
    </w:lvl>
    <w:lvl w:ilvl="4">
      <w:start w:val="1"/>
      <w:numFmt w:val="bullet"/>
      <w:lvlText w:val="o"/>
      <w:lvlJc w:val="left"/>
      <w:pPr>
        <w:ind w:left="4680" w:hanging="360"/>
      </w:pPr>
      <w:rPr>
        <w:rFonts w:ascii="Courier New" w:hAnsi="Courier New" w:cs="Courier New" w:hint="default"/>
      </w:rPr>
    </w:lvl>
    <w:lvl w:ilvl="5">
      <w:start w:val="1"/>
      <w:numFmt w:val="bullet"/>
      <w:lvlText w:val=""/>
      <w:lvlJc w:val="left"/>
      <w:pPr>
        <w:ind w:left="5400" w:hanging="360"/>
      </w:pPr>
      <w:rPr>
        <w:rFonts w:ascii="Wingdings" w:hAnsi="Wingdings" w:hint="default"/>
      </w:rPr>
    </w:lvl>
    <w:lvl w:ilvl="6">
      <w:start w:val="1"/>
      <w:numFmt w:val="bullet"/>
      <w:lvlText w:val=""/>
      <w:lvlJc w:val="left"/>
      <w:pPr>
        <w:ind w:left="6120" w:hanging="360"/>
      </w:pPr>
      <w:rPr>
        <w:rFonts w:ascii="Symbol" w:hAnsi="Symbol" w:hint="default"/>
      </w:rPr>
    </w:lvl>
    <w:lvl w:ilvl="7">
      <w:start w:val="1"/>
      <w:numFmt w:val="bullet"/>
      <w:lvlText w:val="o"/>
      <w:lvlJc w:val="left"/>
      <w:pPr>
        <w:ind w:left="6840" w:hanging="360"/>
      </w:pPr>
      <w:rPr>
        <w:rFonts w:ascii="Courier New" w:hAnsi="Courier New" w:cs="Courier New" w:hint="default"/>
      </w:rPr>
    </w:lvl>
    <w:lvl w:ilvl="8">
      <w:start w:val="1"/>
      <w:numFmt w:val="bullet"/>
      <w:lvlText w:val=""/>
      <w:lvlJc w:val="left"/>
      <w:pPr>
        <w:ind w:left="7560" w:hanging="360"/>
      </w:pPr>
      <w:rPr>
        <w:rFonts w:ascii="Wingdings" w:hAnsi="Wingdings" w:hint="default"/>
      </w:rPr>
    </w:lvl>
  </w:abstractNum>
  <w:abstractNum w:abstractNumId="13" w15:restartNumberingAfterBreak="0">
    <w:nsid w:val="2CA866F9"/>
    <w:multiLevelType w:val="hybridMultilevel"/>
    <w:tmpl w:val="15FE1440"/>
    <w:lvl w:ilvl="0" w:tplc="3A2E5918">
      <w:start w:val="1"/>
      <w:numFmt w:val="decimal"/>
      <w:pStyle w:val="VIsparigas-prasibas"/>
      <w:lvlText w:val="VP-%1."/>
      <w:lvlJc w:val="left"/>
      <w:pPr>
        <w:ind w:left="720" w:hanging="360"/>
      </w:pPr>
      <w:rPr>
        <w:rFonts w:ascii="Times New Roman" w:hAnsi="Times New Roman" w:cs="Times New Roman"/>
        <w:b w:val="0"/>
        <w:bCs w:val="0"/>
        <w:i w:val="0"/>
        <w:iCs w:val="0"/>
        <w:caps w:val="0"/>
        <w:smallCaps w:val="0"/>
        <w:strike w:val="0"/>
        <w:dstrike w:val="0"/>
        <w:outline w:val="0"/>
        <w:shadow w:val="0"/>
        <w:emboss w:val="0"/>
        <w:imprint w:val="0"/>
        <w:noProof w:val="0"/>
        <w:vanish w:val="0"/>
        <w:spacing w:val="0"/>
        <w:kern w:val="0"/>
        <w:position w:val="0"/>
        <w:u w:val="none"/>
        <w:effect w:val="none"/>
        <w:vertAlign w:val="baseline"/>
        <w:em w:val="none"/>
        <w:lang w:bidi="x-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 w:ilvl="1" w:tplc="EFB0CE50">
      <w:start w:val="1"/>
      <w:numFmt w:val="lowerLetter"/>
      <w:lvlText w:val="%2)"/>
      <w:lvlJc w:val="left"/>
      <w:pPr>
        <w:ind w:left="1500" w:hanging="420"/>
      </w:pPr>
      <w:rPr>
        <w:rFonts w:hint="default"/>
      </w:r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14" w15:restartNumberingAfterBreak="0">
    <w:nsid w:val="2EF64DC4"/>
    <w:multiLevelType w:val="multilevel"/>
    <w:tmpl w:val="1FC4055E"/>
    <w:styleLink w:val="Style111"/>
    <w:lvl w:ilvl="0">
      <w:start w:val="1"/>
      <w:numFmt w:val="decimal"/>
      <w:lvlText w:val="%1."/>
      <w:lvlJc w:val="left"/>
      <w:pPr>
        <w:tabs>
          <w:tab w:val="num" w:pos="360"/>
        </w:tabs>
        <w:ind w:left="360" w:hanging="360"/>
      </w:pPr>
      <w:rPr>
        <w:rFonts w:cs="Times New Roman" w:hint="default"/>
      </w:rPr>
    </w:lvl>
    <w:lvl w:ilvl="1">
      <w:start w:val="1"/>
      <w:numFmt w:val="decimal"/>
      <w:lvlText w:val="%1.%2."/>
      <w:lvlJc w:val="left"/>
      <w:pPr>
        <w:tabs>
          <w:tab w:val="num" w:pos="360"/>
        </w:tabs>
        <w:ind w:left="360" w:hanging="360"/>
      </w:pPr>
      <w:rPr>
        <w:rFonts w:cs="Times New Roman" w:hint="default"/>
      </w:rPr>
    </w:lvl>
    <w:lvl w:ilvl="2">
      <w:start w:val="1"/>
      <w:numFmt w:val="decimal"/>
      <w:lvlText w:val="%1.%2.%3."/>
      <w:lvlJc w:val="left"/>
      <w:pPr>
        <w:tabs>
          <w:tab w:val="num" w:pos="720"/>
        </w:tabs>
        <w:ind w:left="720" w:hanging="720"/>
      </w:pPr>
      <w:rPr>
        <w:rFonts w:cs="Times New Roman" w:hint="default"/>
      </w:rPr>
    </w:lvl>
    <w:lvl w:ilvl="3">
      <w:start w:val="1"/>
      <w:numFmt w:val="decimal"/>
      <w:lvlText w:val="%1.%2.%3.%4."/>
      <w:lvlJc w:val="left"/>
      <w:pPr>
        <w:tabs>
          <w:tab w:val="num" w:pos="720"/>
        </w:tabs>
        <w:ind w:left="720" w:hanging="720"/>
      </w:pPr>
      <w:rPr>
        <w:rFonts w:cs="Times New Roman" w:hint="default"/>
      </w:rPr>
    </w:lvl>
    <w:lvl w:ilvl="4">
      <w:start w:val="1"/>
      <w:numFmt w:val="decimal"/>
      <w:lvlText w:val="%1.%2.%3.%4.%5."/>
      <w:lvlJc w:val="left"/>
      <w:pPr>
        <w:tabs>
          <w:tab w:val="num" w:pos="1080"/>
        </w:tabs>
        <w:ind w:left="1080" w:hanging="1080"/>
      </w:pPr>
      <w:rPr>
        <w:rFonts w:cs="Times New Roman" w:hint="default"/>
      </w:rPr>
    </w:lvl>
    <w:lvl w:ilvl="5">
      <w:start w:val="1"/>
      <w:numFmt w:val="decimal"/>
      <w:lvlText w:val="%1.%2.%3.%4.%5.%6."/>
      <w:lvlJc w:val="left"/>
      <w:pPr>
        <w:tabs>
          <w:tab w:val="num" w:pos="1080"/>
        </w:tabs>
        <w:ind w:left="1080" w:hanging="1080"/>
      </w:pPr>
      <w:rPr>
        <w:rFonts w:cs="Times New Roman" w:hint="default"/>
      </w:rPr>
    </w:lvl>
    <w:lvl w:ilvl="6">
      <w:start w:val="1"/>
      <w:numFmt w:val="decimal"/>
      <w:lvlText w:val="%1.%2.%3.%4.%5.%6.%7."/>
      <w:lvlJc w:val="left"/>
      <w:pPr>
        <w:tabs>
          <w:tab w:val="num" w:pos="1440"/>
        </w:tabs>
        <w:ind w:left="1440" w:hanging="1440"/>
      </w:pPr>
      <w:rPr>
        <w:rFonts w:cs="Times New Roman" w:hint="default"/>
      </w:rPr>
    </w:lvl>
    <w:lvl w:ilvl="7">
      <w:start w:val="1"/>
      <w:numFmt w:val="decimal"/>
      <w:lvlText w:val="%1.%2.%3.%4.%5.%6.%7.%8."/>
      <w:lvlJc w:val="left"/>
      <w:pPr>
        <w:tabs>
          <w:tab w:val="num" w:pos="1440"/>
        </w:tabs>
        <w:ind w:left="1440" w:hanging="1440"/>
      </w:pPr>
      <w:rPr>
        <w:rFonts w:cs="Times New Roman" w:hint="default"/>
      </w:rPr>
    </w:lvl>
    <w:lvl w:ilvl="8">
      <w:start w:val="1"/>
      <w:numFmt w:val="decimal"/>
      <w:lvlText w:val="%1.%2.%3.%4.%5.%6.%7.%8.%9."/>
      <w:lvlJc w:val="left"/>
      <w:pPr>
        <w:tabs>
          <w:tab w:val="num" w:pos="1800"/>
        </w:tabs>
        <w:ind w:left="1800" w:hanging="1800"/>
      </w:pPr>
      <w:rPr>
        <w:rFonts w:cs="Times New Roman" w:hint="default"/>
      </w:rPr>
    </w:lvl>
  </w:abstractNum>
  <w:abstractNum w:abstractNumId="15" w15:restartNumberingAfterBreak="0">
    <w:nsid w:val="375A2B4B"/>
    <w:multiLevelType w:val="multilevel"/>
    <w:tmpl w:val="1690067C"/>
    <w:styleLink w:val="CurrentList11"/>
    <w:lvl w:ilvl="0">
      <w:start w:val="4"/>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6" w15:restartNumberingAfterBreak="0">
    <w:nsid w:val="37F72CF0"/>
    <w:multiLevelType w:val="multilevel"/>
    <w:tmpl w:val="6E4AABCC"/>
    <w:lvl w:ilvl="0">
      <w:start w:val="1"/>
      <w:numFmt w:val="decimal"/>
      <w:lvlText w:val="%1."/>
      <w:lvlJc w:val="left"/>
      <w:pPr>
        <w:ind w:left="360" w:hanging="360"/>
      </w:pPr>
      <w:rPr>
        <w:sz w:val="22"/>
        <w:szCs w:val="24"/>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7" w15:restartNumberingAfterBreak="0">
    <w:nsid w:val="3B3F309E"/>
    <w:multiLevelType w:val="multilevel"/>
    <w:tmpl w:val="DDE2C11E"/>
    <w:lvl w:ilvl="0">
      <w:start w:val="1"/>
      <w:numFmt w:val="decimal"/>
      <w:lvlText w:val="%1."/>
      <w:lvlJc w:val="left"/>
      <w:pPr>
        <w:ind w:left="720" w:hanging="360"/>
      </w:pPr>
      <w:rPr>
        <w:rFonts w:hint="default"/>
      </w:rPr>
    </w:lvl>
    <w:lvl w:ilvl="1">
      <w:start w:val="1"/>
      <w:numFmt w:val="decimal"/>
      <w:isLgl/>
      <w:lvlText w:val="%1.%2."/>
      <w:lvlJc w:val="left"/>
      <w:pPr>
        <w:ind w:left="502" w:hanging="360"/>
      </w:pPr>
      <w:rPr>
        <w:rFonts w:hint="default"/>
        <w:b/>
      </w:rPr>
    </w:lvl>
    <w:lvl w:ilvl="2">
      <w:start w:val="1"/>
      <w:numFmt w:val="decimal"/>
      <w:pStyle w:val="Numurets3limenis"/>
      <w:isLgl/>
      <w:lvlText w:val="%1.%2.%3."/>
      <w:lvlJc w:val="left"/>
      <w:pPr>
        <w:ind w:left="1571" w:hanging="720"/>
      </w:pPr>
      <w:rPr>
        <w:i w:val="0"/>
        <w:iCs w:val="0"/>
      </w:rPr>
    </w:lvl>
    <w:lvl w:ilvl="3">
      <w:start w:val="1"/>
      <w:numFmt w:val="decimal"/>
      <w:pStyle w:val="Numurets4limenis"/>
      <w:isLgl/>
      <w:lvlText w:val="%1.%2.%3.%4."/>
      <w:lvlJc w:val="left"/>
      <w:pPr>
        <w:ind w:left="2138" w:hanging="720"/>
      </w:pPr>
      <w:rPr>
        <w:rFonts w:hint="default"/>
        <w:b w:val="0"/>
      </w:rPr>
    </w:lvl>
    <w:lvl w:ilvl="4">
      <w:start w:val="1"/>
      <w:numFmt w:val="decimal"/>
      <w:isLgl/>
      <w:lvlText w:val="%1.%2.%3.%4.%5."/>
      <w:lvlJc w:val="left"/>
      <w:pPr>
        <w:ind w:left="1704" w:hanging="1080"/>
      </w:pPr>
      <w:rPr>
        <w:rFonts w:hint="default"/>
      </w:rPr>
    </w:lvl>
    <w:lvl w:ilvl="5">
      <w:start w:val="1"/>
      <w:numFmt w:val="decimal"/>
      <w:isLgl/>
      <w:lvlText w:val="%1.%2.%3.%4.%5.%6."/>
      <w:lvlJc w:val="left"/>
      <w:pPr>
        <w:ind w:left="1770" w:hanging="1080"/>
      </w:pPr>
      <w:rPr>
        <w:rFonts w:hint="default"/>
      </w:rPr>
    </w:lvl>
    <w:lvl w:ilvl="6">
      <w:start w:val="1"/>
      <w:numFmt w:val="decimal"/>
      <w:isLgl/>
      <w:lvlText w:val="%1.%2.%3.%4.%5.%6.%7."/>
      <w:lvlJc w:val="left"/>
      <w:pPr>
        <w:ind w:left="2196" w:hanging="1440"/>
      </w:pPr>
      <w:rPr>
        <w:rFonts w:hint="default"/>
      </w:rPr>
    </w:lvl>
    <w:lvl w:ilvl="7">
      <w:start w:val="1"/>
      <w:numFmt w:val="decimal"/>
      <w:isLgl/>
      <w:lvlText w:val="%1.%2.%3.%4.%5.%6.%7.%8."/>
      <w:lvlJc w:val="left"/>
      <w:pPr>
        <w:ind w:left="2262" w:hanging="1440"/>
      </w:pPr>
      <w:rPr>
        <w:rFonts w:hint="default"/>
      </w:rPr>
    </w:lvl>
    <w:lvl w:ilvl="8">
      <w:start w:val="1"/>
      <w:numFmt w:val="decimal"/>
      <w:isLgl/>
      <w:lvlText w:val="%1.%2.%3.%4.%5.%6.%7.%8.%9."/>
      <w:lvlJc w:val="left"/>
      <w:pPr>
        <w:ind w:left="2688" w:hanging="1800"/>
      </w:pPr>
      <w:rPr>
        <w:rFonts w:hint="default"/>
      </w:rPr>
    </w:lvl>
  </w:abstractNum>
  <w:abstractNum w:abstractNumId="18" w15:restartNumberingAfterBreak="0">
    <w:nsid w:val="3D78641F"/>
    <w:multiLevelType w:val="hybridMultilevel"/>
    <w:tmpl w:val="59C41C42"/>
    <w:styleLink w:val="Style1111"/>
    <w:lvl w:ilvl="0" w:tplc="177C62CA">
      <w:start w:val="1"/>
      <w:numFmt w:val="decimal"/>
      <w:lvlText w:val="%1)"/>
      <w:lvlJc w:val="left"/>
      <w:pPr>
        <w:ind w:left="1080" w:hanging="360"/>
      </w:pPr>
      <w:rPr>
        <w:rFonts w:hint="default"/>
      </w:rPr>
    </w:lvl>
    <w:lvl w:ilvl="1" w:tplc="04260019" w:tentative="1">
      <w:start w:val="1"/>
      <w:numFmt w:val="lowerLetter"/>
      <w:lvlText w:val="%2."/>
      <w:lvlJc w:val="left"/>
      <w:pPr>
        <w:ind w:left="1800" w:hanging="360"/>
      </w:pPr>
    </w:lvl>
    <w:lvl w:ilvl="2" w:tplc="0426001B" w:tentative="1">
      <w:start w:val="1"/>
      <w:numFmt w:val="lowerRoman"/>
      <w:lvlText w:val="%3."/>
      <w:lvlJc w:val="right"/>
      <w:pPr>
        <w:ind w:left="2520" w:hanging="180"/>
      </w:pPr>
    </w:lvl>
    <w:lvl w:ilvl="3" w:tplc="0426000F" w:tentative="1">
      <w:start w:val="1"/>
      <w:numFmt w:val="decimal"/>
      <w:lvlText w:val="%4."/>
      <w:lvlJc w:val="left"/>
      <w:pPr>
        <w:ind w:left="3240" w:hanging="360"/>
      </w:pPr>
    </w:lvl>
    <w:lvl w:ilvl="4" w:tplc="04260019" w:tentative="1">
      <w:start w:val="1"/>
      <w:numFmt w:val="lowerLetter"/>
      <w:lvlText w:val="%5."/>
      <w:lvlJc w:val="left"/>
      <w:pPr>
        <w:ind w:left="3960" w:hanging="360"/>
      </w:pPr>
    </w:lvl>
    <w:lvl w:ilvl="5" w:tplc="0426001B" w:tentative="1">
      <w:start w:val="1"/>
      <w:numFmt w:val="lowerRoman"/>
      <w:lvlText w:val="%6."/>
      <w:lvlJc w:val="right"/>
      <w:pPr>
        <w:ind w:left="4680" w:hanging="180"/>
      </w:pPr>
    </w:lvl>
    <w:lvl w:ilvl="6" w:tplc="0426000F" w:tentative="1">
      <w:start w:val="1"/>
      <w:numFmt w:val="decimal"/>
      <w:lvlText w:val="%7."/>
      <w:lvlJc w:val="left"/>
      <w:pPr>
        <w:ind w:left="5400" w:hanging="360"/>
      </w:pPr>
    </w:lvl>
    <w:lvl w:ilvl="7" w:tplc="04260019" w:tentative="1">
      <w:start w:val="1"/>
      <w:numFmt w:val="lowerLetter"/>
      <w:lvlText w:val="%8."/>
      <w:lvlJc w:val="left"/>
      <w:pPr>
        <w:ind w:left="6120" w:hanging="360"/>
      </w:pPr>
    </w:lvl>
    <w:lvl w:ilvl="8" w:tplc="0426001B" w:tentative="1">
      <w:start w:val="1"/>
      <w:numFmt w:val="lowerRoman"/>
      <w:lvlText w:val="%9."/>
      <w:lvlJc w:val="right"/>
      <w:pPr>
        <w:ind w:left="6840" w:hanging="180"/>
      </w:pPr>
    </w:lvl>
  </w:abstractNum>
  <w:abstractNum w:abstractNumId="19" w15:restartNumberingAfterBreak="0">
    <w:nsid w:val="3E9A5AA1"/>
    <w:multiLevelType w:val="multilevel"/>
    <w:tmpl w:val="4E72FD5A"/>
    <w:styleLink w:val="Style11112"/>
    <w:lvl w:ilvl="0">
      <w:start w:val="3"/>
      <w:numFmt w:val="decimal"/>
      <w:lvlText w:val="%1."/>
      <w:lvlJc w:val="left"/>
      <w:pPr>
        <w:ind w:left="360" w:hanging="360"/>
      </w:pPr>
      <w:rPr>
        <w:rFonts w:hint="default"/>
      </w:rPr>
    </w:lvl>
    <w:lvl w:ilvl="1">
      <w:start w:val="1"/>
      <w:numFmt w:val="decimal"/>
      <w:lvlText w:val="%1.%2."/>
      <w:lvlJc w:val="left"/>
      <w:pPr>
        <w:ind w:left="1080" w:hanging="360"/>
      </w:pPr>
      <w:rPr>
        <w:rFonts w:hint="default"/>
        <w:color w:val="auto"/>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560" w:hanging="1800"/>
      </w:pPr>
      <w:rPr>
        <w:rFonts w:hint="default"/>
      </w:rPr>
    </w:lvl>
  </w:abstractNum>
  <w:abstractNum w:abstractNumId="20" w15:restartNumberingAfterBreak="0">
    <w:nsid w:val="3FE167B9"/>
    <w:multiLevelType w:val="multilevel"/>
    <w:tmpl w:val="973206D4"/>
    <w:lvl w:ilvl="0">
      <w:start w:val="1"/>
      <w:numFmt w:val="decimal"/>
      <w:lvlText w:val="%1."/>
      <w:lvlJc w:val="left"/>
      <w:pPr>
        <w:ind w:left="720" w:hanging="360"/>
      </w:pPr>
      <w:rPr>
        <w:rFonts w:hint="default"/>
        <w:b/>
      </w:rPr>
    </w:lvl>
    <w:lvl w:ilvl="1">
      <w:start w:val="1"/>
      <w:numFmt w:val="decimal"/>
      <w:isLgl/>
      <w:lvlText w:val="%1.%2."/>
      <w:lvlJc w:val="left"/>
      <w:pPr>
        <w:ind w:left="360" w:hanging="360"/>
      </w:pPr>
      <w:rPr>
        <w:rFonts w:hint="default"/>
      </w:rPr>
    </w:lvl>
    <w:lvl w:ilvl="2">
      <w:start w:val="1"/>
      <w:numFmt w:val="decimal"/>
      <w:isLgl/>
      <w:lvlText w:val="%1.%2.%3."/>
      <w:lvlJc w:val="left"/>
      <w:pPr>
        <w:ind w:left="720" w:hanging="720"/>
      </w:pPr>
      <w:rPr>
        <w:rFonts w:hint="default"/>
        <w:color w:val="auto"/>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21" w15:restartNumberingAfterBreak="0">
    <w:nsid w:val="422E1087"/>
    <w:multiLevelType w:val="hybridMultilevel"/>
    <w:tmpl w:val="CC6A9896"/>
    <w:styleLink w:val="Style121"/>
    <w:lvl w:ilvl="0" w:tplc="0426000F">
      <w:start w:val="1"/>
      <w:numFmt w:val="decimal"/>
      <w:lvlText w:val="%1."/>
      <w:lvlJc w:val="left"/>
      <w:pPr>
        <w:ind w:left="720" w:hanging="360"/>
      </w:pPr>
    </w:lvl>
    <w:lvl w:ilvl="1" w:tplc="04260019">
      <w:start w:val="1"/>
      <w:numFmt w:val="lowerLetter"/>
      <w:lvlText w:val="%2."/>
      <w:lvlJc w:val="left"/>
      <w:pPr>
        <w:ind w:left="1440" w:hanging="360"/>
      </w:pPr>
    </w:lvl>
    <w:lvl w:ilvl="2" w:tplc="0426001B">
      <w:start w:val="1"/>
      <w:numFmt w:val="lowerRoman"/>
      <w:lvlText w:val="%3."/>
      <w:lvlJc w:val="right"/>
      <w:pPr>
        <w:ind w:left="2160" w:hanging="180"/>
      </w:pPr>
    </w:lvl>
    <w:lvl w:ilvl="3" w:tplc="0426000F">
      <w:start w:val="1"/>
      <w:numFmt w:val="decimal"/>
      <w:lvlText w:val="%4."/>
      <w:lvlJc w:val="left"/>
      <w:pPr>
        <w:ind w:left="2880" w:hanging="360"/>
      </w:pPr>
    </w:lvl>
    <w:lvl w:ilvl="4" w:tplc="04260019">
      <w:start w:val="1"/>
      <w:numFmt w:val="lowerLetter"/>
      <w:lvlText w:val="%5."/>
      <w:lvlJc w:val="left"/>
      <w:pPr>
        <w:ind w:left="3600" w:hanging="360"/>
      </w:pPr>
    </w:lvl>
    <w:lvl w:ilvl="5" w:tplc="0426001B">
      <w:start w:val="1"/>
      <w:numFmt w:val="lowerRoman"/>
      <w:lvlText w:val="%6."/>
      <w:lvlJc w:val="right"/>
      <w:pPr>
        <w:ind w:left="4320" w:hanging="180"/>
      </w:pPr>
    </w:lvl>
    <w:lvl w:ilvl="6" w:tplc="0426000F">
      <w:start w:val="1"/>
      <w:numFmt w:val="decimal"/>
      <w:lvlText w:val="%7."/>
      <w:lvlJc w:val="left"/>
      <w:pPr>
        <w:ind w:left="5040" w:hanging="360"/>
      </w:pPr>
    </w:lvl>
    <w:lvl w:ilvl="7" w:tplc="04260019">
      <w:start w:val="1"/>
      <w:numFmt w:val="lowerLetter"/>
      <w:lvlText w:val="%8."/>
      <w:lvlJc w:val="left"/>
      <w:pPr>
        <w:ind w:left="5760" w:hanging="360"/>
      </w:pPr>
    </w:lvl>
    <w:lvl w:ilvl="8" w:tplc="0426001B">
      <w:start w:val="1"/>
      <w:numFmt w:val="lowerRoman"/>
      <w:lvlText w:val="%9."/>
      <w:lvlJc w:val="right"/>
      <w:pPr>
        <w:ind w:left="6480" w:hanging="180"/>
      </w:pPr>
    </w:lvl>
  </w:abstractNum>
  <w:abstractNum w:abstractNumId="22" w15:restartNumberingAfterBreak="0">
    <w:nsid w:val="43357CAA"/>
    <w:multiLevelType w:val="multilevel"/>
    <w:tmpl w:val="0426001D"/>
    <w:styleLink w:val="Style1"/>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23" w15:restartNumberingAfterBreak="0">
    <w:nsid w:val="45F047C3"/>
    <w:multiLevelType w:val="multilevel"/>
    <w:tmpl w:val="90580918"/>
    <w:lvl w:ilvl="0">
      <w:start w:val="4"/>
      <w:numFmt w:val="decimal"/>
      <w:lvlText w:val="%1."/>
      <w:lvlJc w:val="left"/>
      <w:pPr>
        <w:ind w:left="360" w:hanging="360"/>
      </w:pPr>
    </w:lvl>
    <w:lvl w:ilvl="1">
      <w:start w:val="1"/>
      <w:numFmt w:val="decimal"/>
      <w:lvlText w:val="%1.%2."/>
      <w:lvlJc w:val="left"/>
      <w:pPr>
        <w:ind w:left="1440" w:hanging="360"/>
      </w:pPr>
    </w:lvl>
    <w:lvl w:ilvl="2">
      <w:start w:val="1"/>
      <w:numFmt w:val="decimal"/>
      <w:lvlText w:val="%1.%2.%3."/>
      <w:lvlJc w:val="left"/>
      <w:pPr>
        <w:ind w:left="2880" w:hanging="720"/>
      </w:pPr>
    </w:lvl>
    <w:lvl w:ilvl="3">
      <w:start w:val="1"/>
      <w:numFmt w:val="decimal"/>
      <w:lvlText w:val="%1.%2.%3.%4."/>
      <w:lvlJc w:val="left"/>
      <w:pPr>
        <w:ind w:left="3960" w:hanging="720"/>
      </w:pPr>
    </w:lvl>
    <w:lvl w:ilvl="4">
      <w:start w:val="1"/>
      <w:numFmt w:val="decimal"/>
      <w:lvlText w:val="%1.%2.%3.%4.%5."/>
      <w:lvlJc w:val="left"/>
      <w:pPr>
        <w:ind w:left="5400" w:hanging="1080"/>
      </w:pPr>
    </w:lvl>
    <w:lvl w:ilvl="5">
      <w:start w:val="1"/>
      <w:numFmt w:val="decimal"/>
      <w:lvlText w:val="%1.%2.%3.%4.%5.%6."/>
      <w:lvlJc w:val="left"/>
      <w:pPr>
        <w:ind w:left="6480" w:hanging="1080"/>
      </w:pPr>
    </w:lvl>
    <w:lvl w:ilvl="6">
      <w:start w:val="1"/>
      <w:numFmt w:val="decimal"/>
      <w:lvlText w:val="%1.%2.%3.%4.%5.%6.%7."/>
      <w:lvlJc w:val="left"/>
      <w:pPr>
        <w:ind w:left="7920" w:hanging="1440"/>
      </w:pPr>
    </w:lvl>
    <w:lvl w:ilvl="7">
      <w:start w:val="1"/>
      <w:numFmt w:val="decimal"/>
      <w:lvlText w:val="%1.%2.%3.%4.%5.%6.%7.%8."/>
      <w:lvlJc w:val="left"/>
      <w:pPr>
        <w:ind w:left="9000" w:hanging="1440"/>
      </w:pPr>
    </w:lvl>
    <w:lvl w:ilvl="8">
      <w:start w:val="1"/>
      <w:numFmt w:val="decimal"/>
      <w:lvlText w:val="%1.%2.%3.%4.%5.%6.%7.%8.%9."/>
      <w:lvlJc w:val="left"/>
      <w:pPr>
        <w:ind w:left="10440" w:hanging="1800"/>
      </w:pPr>
    </w:lvl>
  </w:abstractNum>
  <w:abstractNum w:abstractNumId="24" w15:restartNumberingAfterBreak="0">
    <w:nsid w:val="460D1919"/>
    <w:multiLevelType w:val="hybridMultilevel"/>
    <w:tmpl w:val="31086D30"/>
    <w:styleLink w:val="Style1211"/>
    <w:lvl w:ilvl="0" w:tplc="3BACA17C">
      <w:start w:val="1"/>
      <w:numFmt w:val="bullet"/>
      <w:lvlText w:val=""/>
      <w:lvlJc w:val="left"/>
      <w:pPr>
        <w:ind w:left="360" w:hanging="360"/>
      </w:pPr>
      <w:rPr>
        <w:rFonts w:ascii="Symbol" w:hAnsi="Symbol" w:hint="default"/>
        <w:color w:val="auto"/>
      </w:rPr>
    </w:lvl>
    <w:lvl w:ilvl="1" w:tplc="04260003" w:tentative="1">
      <w:start w:val="1"/>
      <w:numFmt w:val="bullet"/>
      <w:lvlText w:val="o"/>
      <w:lvlJc w:val="left"/>
      <w:pPr>
        <w:ind w:left="1080" w:hanging="360"/>
      </w:pPr>
      <w:rPr>
        <w:rFonts w:ascii="Courier New" w:hAnsi="Courier New" w:cs="Courier New" w:hint="default"/>
      </w:rPr>
    </w:lvl>
    <w:lvl w:ilvl="2" w:tplc="04260005" w:tentative="1">
      <w:start w:val="1"/>
      <w:numFmt w:val="bullet"/>
      <w:lvlText w:val=""/>
      <w:lvlJc w:val="left"/>
      <w:pPr>
        <w:ind w:left="1800" w:hanging="360"/>
      </w:pPr>
      <w:rPr>
        <w:rFonts w:ascii="Wingdings" w:hAnsi="Wingdings" w:hint="default"/>
      </w:rPr>
    </w:lvl>
    <w:lvl w:ilvl="3" w:tplc="04260001" w:tentative="1">
      <w:start w:val="1"/>
      <w:numFmt w:val="bullet"/>
      <w:lvlText w:val=""/>
      <w:lvlJc w:val="left"/>
      <w:pPr>
        <w:ind w:left="2520" w:hanging="360"/>
      </w:pPr>
      <w:rPr>
        <w:rFonts w:ascii="Symbol" w:hAnsi="Symbol" w:hint="default"/>
      </w:rPr>
    </w:lvl>
    <w:lvl w:ilvl="4" w:tplc="04260003" w:tentative="1">
      <w:start w:val="1"/>
      <w:numFmt w:val="bullet"/>
      <w:lvlText w:val="o"/>
      <w:lvlJc w:val="left"/>
      <w:pPr>
        <w:ind w:left="3240" w:hanging="360"/>
      </w:pPr>
      <w:rPr>
        <w:rFonts w:ascii="Courier New" w:hAnsi="Courier New" w:cs="Courier New" w:hint="default"/>
      </w:rPr>
    </w:lvl>
    <w:lvl w:ilvl="5" w:tplc="04260005" w:tentative="1">
      <w:start w:val="1"/>
      <w:numFmt w:val="bullet"/>
      <w:lvlText w:val=""/>
      <w:lvlJc w:val="left"/>
      <w:pPr>
        <w:ind w:left="3960" w:hanging="360"/>
      </w:pPr>
      <w:rPr>
        <w:rFonts w:ascii="Wingdings" w:hAnsi="Wingdings" w:hint="default"/>
      </w:rPr>
    </w:lvl>
    <w:lvl w:ilvl="6" w:tplc="04260001" w:tentative="1">
      <w:start w:val="1"/>
      <w:numFmt w:val="bullet"/>
      <w:lvlText w:val=""/>
      <w:lvlJc w:val="left"/>
      <w:pPr>
        <w:ind w:left="4680" w:hanging="360"/>
      </w:pPr>
      <w:rPr>
        <w:rFonts w:ascii="Symbol" w:hAnsi="Symbol" w:hint="default"/>
      </w:rPr>
    </w:lvl>
    <w:lvl w:ilvl="7" w:tplc="04260003" w:tentative="1">
      <w:start w:val="1"/>
      <w:numFmt w:val="bullet"/>
      <w:lvlText w:val="o"/>
      <w:lvlJc w:val="left"/>
      <w:pPr>
        <w:ind w:left="5400" w:hanging="360"/>
      </w:pPr>
      <w:rPr>
        <w:rFonts w:ascii="Courier New" w:hAnsi="Courier New" w:cs="Courier New" w:hint="default"/>
      </w:rPr>
    </w:lvl>
    <w:lvl w:ilvl="8" w:tplc="04260005" w:tentative="1">
      <w:start w:val="1"/>
      <w:numFmt w:val="bullet"/>
      <w:lvlText w:val=""/>
      <w:lvlJc w:val="left"/>
      <w:pPr>
        <w:ind w:left="6120" w:hanging="360"/>
      </w:pPr>
      <w:rPr>
        <w:rFonts w:ascii="Wingdings" w:hAnsi="Wingdings" w:hint="default"/>
      </w:rPr>
    </w:lvl>
  </w:abstractNum>
  <w:abstractNum w:abstractNumId="25" w15:restartNumberingAfterBreak="0">
    <w:nsid w:val="4705575D"/>
    <w:multiLevelType w:val="hybridMultilevel"/>
    <w:tmpl w:val="DFD0B474"/>
    <w:lvl w:ilvl="0" w:tplc="6358930C">
      <w:start w:val="3"/>
      <w:numFmt w:val="bullet"/>
      <w:pStyle w:val="Bullets"/>
      <w:lvlText w:val="-"/>
      <w:lvlJc w:val="left"/>
      <w:pPr>
        <w:ind w:left="1174" w:hanging="360"/>
      </w:pPr>
      <w:rPr>
        <w:b w:val="0"/>
        <w:bCs w:val="0"/>
        <w:i w:val="0"/>
        <w:iCs w:val="0"/>
        <w:caps w:val="0"/>
        <w:smallCaps w:val="0"/>
        <w:strike w:val="0"/>
        <w:dstrike w:val="0"/>
        <w:outline w:val="0"/>
        <w:shadow w:val="0"/>
        <w:emboss w:val="0"/>
        <w:imprint w:val="0"/>
        <w:noProof w:val="0"/>
        <w:vanish w:val="0"/>
        <w:color w:val="000000"/>
        <w:spacing w:val="0"/>
        <w:kern w:val="0"/>
        <w:position w:val="0"/>
        <w:u w:val="none"/>
        <w:effect w:val="none"/>
        <w:vertAlign w:val="baseline"/>
        <w:em w:val="none"/>
        <w:specVanish w:val="0"/>
      </w:rPr>
    </w:lvl>
    <w:lvl w:ilvl="1" w:tplc="04260003">
      <w:start w:val="1"/>
      <w:numFmt w:val="bullet"/>
      <w:lvlText w:val="o"/>
      <w:lvlJc w:val="left"/>
      <w:pPr>
        <w:ind w:left="1534" w:hanging="360"/>
      </w:pPr>
      <w:rPr>
        <w:rFonts w:ascii="Courier New" w:hAnsi="Courier New" w:cs="Courier New" w:hint="default"/>
      </w:rPr>
    </w:lvl>
    <w:lvl w:ilvl="2" w:tplc="04260005" w:tentative="1">
      <w:start w:val="1"/>
      <w:numFmt w:val="bullet"/>
      <w:lvlText w:val=""/>
      <w:lvlJc w:val="left"/>
      <w:pPr>
        <w:ind w:left="2254" w:hanging="360"/>
      </w:pPr>
      <w:rPr>
        <w:rFonts w:ascii="Wingdings" w:hAnsi="Wingdings" w:hint="default"/>
      </w:rPr>
    </w:lvl>
    <w:lvl w:ilvl="3" w:tplc="04260001" w:tentative="1">
      <w:start w:val="1"/>
      <w:numFmt w:val="bullet"/>
      <w:lvlText w:val=""/>
      <w:lvlJc w:val="left"/>
      <w:pPr>
        <w:ind w:left="2974" w:hanging="360"/>
      </w:pPr>
      <w:rPr>
        <w:rFonts w:ascii="Symbol" w:hAnsi="Symbol" w:hint="default"/>
      </w:rPr>
    </w:lvl>
    <w:lvl w:ilvl="4" w:tplc="04260003" w:tentative="1">
      <w:start w:val="1"/>
      <w:numFmt w:val="bullet"/>
      <w:lvlText w:val="o"/>
      <w:lvlJc w:val="left"/>
      <w:pPr>
        <w:ind w:left="3694" w:hanging="360"/>
      </w:pPr>
      <w:rPr>
        <w:rFonts w:ascii="Courier New" w:hAnsi="Courier New" w:cs="Courier New" w:hint="default"/>
      </w:rPr>
    </w:lvl>
    <w:lvl w:ilvl="5" w:tplc="04260005" w:tentative="1">
      <w:start w:val="1"/>
      <w:numFmt w:val="bullet"/>
      <w:lvlText w:val=""/>
      <w:lvlJc w:val="left"/>
      <w:pPr>
        <w:ind w:left="4414" w:hanging="360"/>
      </w:pPr>
      <w:rPr>
        <w:rFonts w:ascii="Wingdings" w:hAnsi="Wingdings" w:hint="default"/>
      </w:rPr>
    </w:lvl>
    <w:lvl w:ilvl="6" w:tplc="04260001" w:tentative="1">
      <w:start w:val="1"/>
      <w:numFmt w:val="bullet"/>
      <w:lvlText w:val=""/>
      <w:lvlJc w:val="left"/>
      <w:pPr>
        <w:ind w:left="5134" w:hanging="360"/>
      </w:pPr>
      <w:rPr>
        <w:rFonts w:ascii="Symbol" w:hAnsi="Symbol" w:hint="default"/>
      </w:rPr>
    </w:lvl>
    <w:lvl w:ilvl="7" w:tplc="04260003" w:tentative="1">
      <w:start w:val="1"/>
      <w:numFmt w:val="bullet"/>
      <w:lvlText w:val="o"/>
      <w:lvlJc w:val="left"/>
      <w:pPr>
        <w:ind w:left="5854" w:hanging="360"/>
      </w:pPr>
      <w:rPr>
        <w:rFonts w:ascii="Courier New" w:hAnsi="Courier New" w:cs="Courier New" w:hint="default"/>
      </w:rPr>
    </w:lvl>
    <w:lvl w:ilvl="8" w:tplc="04260005" w:tentative="1">
      <w:start w:val="1"/>
      <w:numFmt w:val="bullet"/>
      <w:lvlText w:val=""/>
      <w:lvlJc w:val="left"/>
      <w:pPr>
        <w:ind w:left="6574" w:hanging="360"/>
      </w:pPr>
      <w:rPr>
        <w:rFonts w:ascii="Wingdings" w:hAnsi="Wingdings" w:hint="default"/>
      </w:rPr>
    </w:lvl>
  </w:abstractNum>
  <w:abstractNum w:abstractNumId="26" w15:restartNumberingAfterBreak="0">
    <w:nsid w:val="4C3D775C"/>
    <w:multiLevelType w:val="multilevel"/>
    <w:tmpl w:val="A1BA04F2"/>
    <w:styleLink w:val="Style1712"/>
    <w:lvl w:ilvl="0">
      <w:start w:val="1"/>
      <w:numFmt w:val="decimal"/>
      <w:pStyle w:val="1Lgumam"/>
      <w:lvlText w:val="%1."/>
      <w:lvlJc w:val="left"/>
      <w:pPr>
        <w:ind w:left="360" w:hanging="360"/>
      </w:pPr>
      <w:rPr>
        <w:b/>
      </w:rPr>
    </w:lvl>
    <w:lvl w:ilvl="1">
      <w:start w:val="1"/>
      <w:numFmt w:val="decimal"/>
      <w:pStyle w:val="11Lgumam"/>
      <w:lvlText w:val="%1.%2."/>
      <w:lvlJc w:val="left"/>
      <w:pPr>
        <w:ind w:left="792" w:hanging="432"/>
      </w:pPr>
      <w:rPr>
        <w:rFonts w:ascii="Times New Roman" w:hAnsi="Times New Roman" w:cs="Times New Roman"/>
        <w:b w:val="0"/>
        <w:bCs w:val="0"/>
        <w:i w:val="0"/>
        <w:iCs w:val="0"/>
        <w:caps w:val="0"/>
        <w:smallCaps w:val="0"/>
        <w:strike w:val="0"/>
        <w:dstrike w:val="0"/>
        <w:noProof w:val="0"/>
        <w:vanish w:val="0"/>
        <w:color w:val="000000"/>
        <w:spacing w:val="0"/>
        <w:kern w:val="0"/>
        <w:position w:val="0"/>
        <w:u w:val="none"/>
        <w:effect w:val="none"/>
        <w:vertAlign w:val="baseline"/>
        <w:em w:val="none"/>
        <w:specVanish w:val="0"/>
        <w14:shadow w14:blurRad="0" w14:dist="0" w14:dir="0" w14:sx="0" w14:sy="0" w14:kx="0" w14:ky="0" w14:algn="none">
          <w14:srgbClr w14:val="000000"/>
        </w14:shadow>
        <w14:textOutline w14:w="0" w14:cap="rnd" w14:cmpd="sng" w14:algn="ctr">
          <w14:noFill/>
          <w14:prstDash w14:val="solid"/>
          <w14:bevel/>
        </w14:textOutline>
      </w:rPr>
    </w:lvl>
    <w:lvl w:ilvl="2">
      <w:start w:val="1"/>
      <w:numFmt w:val="decimal"/>
      <w:pStyle w:val="111Lgumam"/>
      <w:lvlText w:val="%1.%2.%3."/>
      <w:lvlJc w:val="left"/>
      <w:pPr>
        <w:ind w:left="1497" w:hanging="504"/>
      </w:pPr>
      <w:rPr>
        <w:rFonts w:ascii="Times New Roman" w:hAnsi="Times New Roman" w:cs="Times New Roman"/>
        <w:b w:val="0"/>
        <w:bCs w:val="0"/>
        <w:i w:val="0"/>
        <w:iCs w:val="0"/>
        <w:caps w:val="0"/>
        <w:smallCaps w:val="0"/>
        <w:strike w:val="0"/>
        <w:dstrike w:val="0"/>
        <w:outline w:val="0"/>
        <w:shadow w:val="0"/>
        <w:emboss w:val="0"/>
        <w:imprint w:val="0"/>
        <w:noProof w:val="0"/>
        <w:vanish w:val="0"/>
        <w:spacing w:val="0"/>
        <w:kern w:val="0"/>
        <w:position w:val="0"/>
        <w:u w:val="non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 w:ilvl="3">
      <w:start w:val="1"/>
      <w:numFmt w:val="decimal"/>
      <w:pStyle w:val="1111lgumam"/>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7" w15:restartNumberingAfterBreak="0">
    <w:nsid w:val="4DF73680"/>
    <w:multiLevelType w:val="multilevel"/>
    <w:tmpl w:val="F752BFAC"/>
    <w:lvl w:ilvl="0">
      <w:start w:val="4"/>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8" w15:restartNumberingAfterBreak="0">
    <w:nsid w:val="4E72361A"/>
    <w:multiLevelType w:val="hybridMultilevel"/>
    <w:tmpl w:val="D3D2D28A"/>
    <w:lvl w:ilvl="0" w:tplc="0426000F">
      <w:start w:val="1"/>
      <w:numFmt w:val="decimal"/>
      <w:lvlText w:val="%1."/>
      <w:lvlJc w:val="left"/>
      <w:pPr>
        <w:ind w:left="72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29" w15:restartNumberingAfterBreak="0">
    <w:nsid w:val="51236446"/>
    <w:multiLevelType w:val="multilevel"/>
    <w:tmpl w:val="7F58E134"/>
    <w:styleLink w:val="Style3"/>
    <w:lvl w:ilvl="0">
      <w:start w:val="4"/>
      <w:numFmt w:val="decimal"/>
      <w:lvlText w:val="%1."/>
      <w:lvlJc w:val="left"/>
      <w:pPr>
        <w:ind w:left="720" w:hanging="360"/>
      </w:pPr>
      <w:rPr>
        <w:rFonts w:hint="default"/>
      </w:rPr>
    </w:lvl>
    <w:lvl w:ilvl="1">
      <w:start w:val="1"/>
      <w:numFmt w:val="decimal"/>
      <w:isLgl/>
      <w:lvlText w:val="%1.%2."/>
      <w:lvlJc w:val="left"/>
      <w:pPr>
        <w:ind w:left="720" w:hanging="360"/>
      </w:pPr>
      <w:rPr>
        <w:rFonts w:hint="default"/>
        <w:b w:val="0"/>
      </w:rPr>
    </w:lvl>
    <w:lvl w:ilvl="2">
      <w:start w:val="1"/>
      <w:numFmt w:val="decimal"/>
      <w:isLgl/>
      <w:lvlText w:val="%1.%2.%3."/>
      <w:lvlJc w:val="left"/>
      <w:pPr>
        <w:ind w:left="1080" w:hanging="720"/>
      </w:pPr>
      <w:rPr>
        <w:rFonts w:hint="default"/>
        <w:b w:val="0"/>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30" w15:restartNumberingAfterBreak="0">
    <w:nsid w:val="526E1D44"/>
    <w:multiLevelType w:val="hybridMultilevel"/>
    <w:tmpl w:val="66FE8A72"/>
    <w:styleLink w:val="Style1112"/>
    <w:lvl w:ilvl="0" w:tplc="6298F3DC">
      <w:start w:val="1"/>
      <w:numFmt w:val="bullet"/>
      <w:lvlText w:val=""/>
      <w:lvlJc w:val="left"/>
      <w:pPr>
        <w:ind w:left="360" w:hanging="360"/>
      </w:pPr>
      <w:rPr>
        <w:rFonts w:ascii="Symbol" w:hAnsi="Symbol" w:hint="default"/>
      </w:rPr>
    </w:lvl>
    <w:lvl w:ilvl="1" w:tplc="04260003">
      <w:start w:val="1"/>
      <w:numFmt w:val="bullet"/>
      <w:lvlText w:val="o"/>
      <w:lvlJc w:val="left"/>
      <w:pPr>
        <w:ind w:left="1080" w:hanging="360"/>
      </w:pPr>
      <w:rPr>
        <w:rFonts w:ascii="Courier New" w:hAnsi="Courier New" w:cs="Courier New" w:hint="default"/>
      </w:rPr>
    </w:lvl>
    <w:lvl w:ilvl="2" w:tplc="04260005" w:tentative="1">
      <w:start w:val="1"/>
      <w:numFmt w:val="bullet"/>
      <w:lvlText w:val=""/>
      <w:lvlJc w:val="left"/>
      <w:pPr>
        <w:ind w:left="1800" w:hanging="360"/>
      </w:pPr>
      <w:rPr>
        <w:rFonts w:ascii="Wingdings" w:hAnsi="Wingdings" w:hint="default"/>
      </w:rPr>
    </w:lvl>
    <w:lvl w:ilvl="3" w:tplc="04260001" w:tentative="1">
      <w:start w:val="1"/>
      <w:numFmt w:val="bullet"/>
      <w:lvlText w:val=""/>
      <w:lvlJc w:val="left"/>
      <w:pPr>
        <w:ind w:left="2520" w:hanging="360"/>
      </w:pPr>
      <w:rPr>
        <w:rFonts w:ascii="Symbol" w:hAnsi="Symbol" w:hint="default"/>
      </w:rPr>
    </w:lvl>
    <w:lvl w:ilvl="4" w:tplc="04260003" w:tentative="1">
      <w:start w:val="1"/>
      <w:numFmt w:val="bullet"/>
      <w:lvlText w:val="o"/>
      <w:lvlJc w:val="left"/>
      <w:pPr>
        <w:ind w:left="3240" w:hanging="360"/>
      </w:pPr>
      <w:rPr>
        <w:rFonts w:ascii="Courier New" w:hAnsi="Courier New" w:cs="Courier New" w:hint="default"/>
      </w:rPr>
    </w:lvl>
    <w:lvl w:ilvl="5" w:tplc="04260005" w:tentative="1">
      <w:start w:val="1"/>
      <w:numFmt w:val="bullet"/>
      <w:lvlText w:val=""/>
      <w:lvlJc w:val="left"/>
      <w:pPr>
        <w:ind w:left="3960" w:hanging="360"/>
      </w:pPr>
      <w:rPr>
        <w:rFonts w:ascii="Wingdings" w:hAnsi="Wingdings" w:hint="default"/>
      </w:rPr>
    </w:lvl>
    <w:lvl w:ilvl="6" w:tplc="04260001" w:tentative="1">
      <w:start w:val="1"/>
      <w:numFmt w:val="bullet"/>
      <w:lvlText w:val=""/>
      <w:lvlJc w:val="left"/>
      <w:pPr>
        <w:ind w:left="4680" w:hanging="360"/>
      </w:pPr>
      <w:rPr>
        <w:rFonts w:ascii="Symbol" w:hAnsi="Symbol" w:hint="default"/>
      </w:rPr>
    </w:lvl>
    <w:lvl w:ilvl="7" w:tplc="04260003" w:tentative="1">
      <w:start w:val="1"/>
      <w:numFmt w:val="bullet"/>
      <w:lvlText w:val="o"/>
      <w:lvlJc w:val="left"/>
      <w:pPr>
        <w:ind w:left="5400" w:hanging="360"/>
      </w:pPr>
      <w:rPr>
        <w:rFonts w:ascii="Courier New" w:hAnsi="Courier New" w:cs="Courier New" w:hint="default"/>
      </w:rPr>
    </w:lvl>
    <w:lvl w:ilvl="8" w:tplc="04260005" w:tentative="1">
      <w:start w:val="1"/>
      <w:numFmt w:val="bullet"/>
      <w:lvlText w:val=""/>
      <w:lvlJc w:val="left"/>
      <w:pPr>
        <w:ind w:left="6120" w:hanging="360"/>
      </w:pPr>
      <w:rPr>
        <w:rFonts w:ascii="Wingdings" w:hAnsi="Wingdings" w:hint="default"/>
      </w:rPr>
    </w:lvl>
  </w:abstractNum>
  <w:abstractNum w:abstractNumId="31" w15:restartNumberingAfterBreak="0">
    <w:nsid w:val="5AC90CC9"/>
    <w:multiLevelType w:val="multilevel"/>
    <w:tmpl w:val="1FC4E2E4"/>
    <w:lvl w:ilvl="0">
      <w:start w:val="1"/>
      <w:numFmt w:val="decimal"/>
      <w:lvlText w:val="%1."/>
      <w:lvlJc w:val="left"/>
      <w:pPr>
        <w:ind w:left="360" w:hanging="360"/>
      </w:pPr>
      <w:rPr>
        <w:color w:val="auto"/>
      </w:rPr>
    </w:lvl>
    <w:lvl w:ilvl="1">
      <w:start w:val="1"/>
      <w:numFmt w:val="decimal"/>
      <w:lvlText w:val="%1.%2."/>
      <w:lvlJc w:val="left"/>
      <w:pPr>
        <w:ind w:left="792" w:hanging="432"/>
      </w:pPr>
      <w:rPr>
        <w:color w:val="auto"/>
      </w:r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32" w15:restartNumberingAfterBreak="0">
    <w:nsid w:val="602942FB"/>
    <w:multiLevelType w:val="hybridMultilevel"/>
    <w:tmpl w:val="9D7AF09E"/>
    <w:lvl w:ilvl="0" w:tplc="0426000F">
      <w:start w:val="1"/>
      <w:numFmt w:val="decimal"/>
      <w:lvlText w:val="%1."/>
      <w:lvlJc w:val="left"/>
      <w:pPr>
        <w:ind w:left="72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33" w15:restartNumberingAfterBreak="0">
    <w:nsid w:val="63B437E5"/>
    <w:multiLevelType w:val="multilevel"/>
    <w:tmpl w:val="77F2FEA6"/>
    <w:lvl w:ilvl="0">
      <w:start w:val="1"/>
      <w:numFmt w:val="decimal"/>
      <w:lvlText w:val="%1."/>
      <w:lvlJc w:val="left"/>
      <w:pPr>
        <w:ind w:left="720" w:hanging="360"/>
      </w:pPr>
      <w:rPr>
        <w:rFonts w:hint="default"/>
      </w:rPr>
    </w:lvl>
    <w:lvl w:ilvl="1">
      <w:start w:val="1"/>
      <w:numFmt w:val="decimal"/>
      <w:isLgl/>
      <w:lvlText w:val="%1.%2."/>
      <w:lvlJc w:val="left"/>
      <w:pPr>
        <w:ind w:left="502" w:hanging="360"/>
      </w:pPr>
      <w:rPr>
        <w:rFonts w:hint="default"/>
        <w:b/>
      </w:rPr>
    </w:lvl>
    <w:lvl w:ilvl="2">
      <w:start w:val="1"/>
      <w:numFmt w:val="decimal"/>
      <w:isLgl/>
      <w:lvlText w:val="%1.%2.%3."/>
      <w:lvlJc w:val="left"/>
      <w:pPr>
        <w:ind w:left="1571" w:hanging="720"/>
      </w:pPr>
      <w:rPr>
        <w:rFonts w:ascii="Times New Roman" w:hAnsi="Times New Roman" w:cs="Times New Roman" w:hint="default"/>
        <w:b w:val="0"/>
        <w:color w:val="auto"/>
      </w:rPr>
    </w:lvl>
    <w:lvl w:ilvl="3">
      <w:start w:val="1"/>
      <w:numFmt w:val="decimal"/>
      <w:isLgl/>
      <w:lvlText w:val="%1.%2.%3.%4."/>
      <w:lvlJc w:val="left"/>
      <w:pPr>
        <w:ind w:left="1713" w:hanging="720"/>
      </w:pPr>
      <w:rPr>
        <w:rFonts w:hint="default"/>
      </w:rPr>
    </w:lvl>
    <w:lvl w:ilvl="4">
      <w:start w:val="1"/>
      <w:numFmt w:val="decimal"/>
      <w:isLgl/>
      <w:lvlText w:val="%1.%2.%3.%4.%5."/>
      <w:lvlJc w:val="left"/>
      <w:pPr>
        <w:ind w:left="1704" w:hanging="1080"/>
      </w:pPr>
      <w:rPr>
        <w:rFonts w:hint="default"/>
      </w:rPr>
    </w:lvl>
    <w:lvl w:ilvl="5">
      <w:start w:val="1"/>
      <w:numFmt w:val="decimal"/>
      <w:isLgl/>
      <w:lvlText w:val="%1.%2.%3.%4.%5.%6."/>
      <w:lvlJc w:val="left"/>
      <w:pPr>
        <w:ind w:left="1770" w:hanging="1080"/>
      </w:pPr>
      <w:rPr>
        <w:rFonts w:hint="default"/>
      </w:rPr>
    </w:lvl>
    <w:lvl w:ilvl="6">
      <w:start w:val="1"/>
      <w:numFmt w:val="decimal"/>
      <w:isLgl/>
      <w:lvlText w:val="%1.%2.%3.%4.%5.%6.%7."/>
      <w:lvlJc w:val="left"/>
      <w:pPr>
        <w:ind w:left="2196" w:hanging="1440"/>
      </w:pPr>
      <w:rPr>
        <w:rFonts w:hint="default"/>
      </w:rPr>
    </w:lvl>
    <w:lvl w:ilvl="7">
      <w:start w:val="1"/>
      <w:numFmt w:val="decimal"/>
      <w:isLgl/>
      <w:lvlText w:val="%1.%2.%3.%4.%5.%6.%7.%8."/>
      <w:lvlJc w:val="left"/>
      <w:pPr>
        <w:ind w:left="2262" w:hanging="1440"/>
      </w:pPr>
      <w:rPr>
        <w:rFonts w:hint="default"/>
      </w:rPr>
    </w:lvl>
    <w:lvl w:ilvl="8">
      <w:start w:val="1"/>
      <w:numFmt w:val="decimal"/>
      <w:isLgl/>
      <w:lvlText w:val="%1.%2.%3.%4.%5.%6.%7.%8.%9."/>
      <w:lvlJc w:val="left"/>
      <w:pPr>
        <w:ind w:left="2688" w:hanging="1800"/>
      </w:pPr>
      <w:rPr>
        <w:rFonts w:hint="default"/>
      </w:rPr>
    </w:lvl>
  </w:abstractNum>
  <w:abstractNum w:abstractNumId="34" w15:restartNumberingAfterBreak="0">
    <w:nsid w:val="653E56C7"/>
    <w:multiLevelType w:val="multilevel"/>
    <w:tmpl w:val="18CE19A6"/>
    <w:lvl w:ilvl="0">
      <w:start w:val="1"/>
      <w:numFmt w:val="decimal"/>
      <w:lvlText w:val="%1."/>
      <w:lvlJc w:val="left"/>
      <w:pPr>
        <w:tabs>
          <w:tab w:val="num" w:pos="720"/>
        </w:tabs>
        <w:ind w:left="720" w:hanging="360"/>
      </w:pPr>
    </w:lvl>
    <w:lvl w:ilvl="1">
      <w:start w:val="1"/>
      <w:numFmt w:val="decimal"/>
      <w:isLgl/>
      <w:lvlText w:val="%1.%2."/>
      <w:lvlJc w:val="left"/>
      <w:pPr>
        <w:ind w:left="744" w:hanging="384"/>
      </w:pPr>
    </w:lvl>
    <w:lvl w:ilvl="2">
      <w:start w:val="1"/>
      <w:numFmt w:val="decimal"/>
      <w:isLgl/>
      <w:lvlText w:val="%1.%2.%3."/>
      <w:lvlJc w:val="left"/>
      <w:pPr>
        <w:ind w:left="1080" w:hanging="720"/>
      </w:pPr>
    </w:lvl>
    <w:lvl w:ilvl="3">
      <w:start w:val="1"/>
      <w:numFmt w:val="decimal"/>
      <w:isLgl/>
      <w:lvlText w:val="%1.%2.%3.%4."/>
      <w:lvlJc w:val="left"/>
      <w:pPr>
        <w:ind w:left="1080" w:hanging="720"/>
      </w:pPr>
    </w:lvl>
    <w:lvl w:ilvl="4">
      <w:start w:val="1"/>
      <w:numFmt w:val="decimal"/>
      <w:isLgl/>
      <w:lvlText w:val="%1.%2.%3.%4.%5."/>
      <w:lvlJc w:val="left"/>
      <w:pPr>
        <w:ind w:left="1440" w:hanging="1080"/>
      </w:pPr>
    </w:lvl>
    <w:lvl w:ilvl="5">
      <w:start w:val="1"/>
      <w:numFmt w:val="decimal"/>
      <w:isLgl/>
      <w:lvlText w:val="%1.%2.%3.%4.%5.%6."/>
      <w:lvlJc w:val="left"/>
      <w:pPr>
        <w:ind w:left="1440" w:hanging="1080"/>
      </w:pPr>
    </w:lvl>
    <w:lvl w:ilvl="6">
      <w:start w:val="1"/>
      <w:numFmt w:val="decimal"/>
      <w:isLgl/>
      <w:lvlText w:val="%1.%2.%3.%4.%5.%6.%7."/>
      <w:lvlJc w:val="left"/>
      <w:pPr>
        <w:ind w:left="1800" w:hanging="1440"/>
      </w:pPr>
    </w:lvl>
    <w:lvl w:ilvl="7">
      <w:start w:val="1"/>
      <w:numFmt w:val="decimal"/>
      <w:isLgl/>
      <w:lvlText w:val="%1.%2.%3.%4.%5.%6.%7.%8."/>
      <w:lvlJc w:val="left"/>
      <w:pPr>
        <w:ind w:left="1800" w:hanging="1440"/>
      </w:pPr>
    </w:lvl>
    <w:lvl w:ilvl="8">
      <w:start w:val="1"/>
      <w:numFmt w:val="decimal"/>
      <w:isLgl/>
      <w:lvlText w:val="%1.%2.%3.%4.%5.%6.%7.%8.%9."/>
      <w:lvlJc w:val="left"/>
      <w:pPr>
        <w:ind w:left="2160" w:hanging="1800"/>
      </w:pPr>
    </w:lvl>
  </w:abstractNum>
  <w:abstractNum w:abstractNumId="35" w15:restartNumberingAfterBreak="0">
    <w:nsid w:val="6C430381"/>
    <w:multiLevelType w:val="multilevel"/>
    <w:tmpl w:val="2F54F236"/>
    <w:lvl w:ilvl="0">
      <w:start w:val="2"/>
      <w:numFmt w:val="decimal"/>
      <w:lvlText w:val="%1."/>
      <w:lvlJc w:val="left"/>
      <w:pPr>
        <w:ind w:left="360" w:hanging="360"/>
      </w:pPr>
    </w:lvl>
    <w:lvl w:ilvl="1">
      <w:start w:val="1"/>
      <w:numFmt w:val="decimal"/>
      <w:lvlText w:val="%1.%2."/>
      <w:lvlJc w:val="left"/>
      <w:pPr>
        <w:ind w:left="1080" w:hanging="360"/>
      </w:pPr>
    </w:lvl>
    <w:lvl w:ilvl="2">
      <w:start w:val="1"/>
      <w:numFmt w:val="decimal"/>
      <w:lvlText w:val="%1.%2.%3."/>
      <w:lvlJc w:val="left"/>
      <w:pPr>
        <w:ind w:left="2160" w:hanging="720"/>
      </w:pPr>
    </w:lvl>
    <w:lvl w:ilvl="3">
      <w:start w:val="1"/>
      <w:numFmt w:val="decimal"/>
      <w:lvlText w:val="%1.%2.%3.%4."/>
      <w:lvlJc w:val="left"/>
      <w:pPr>
        <w:ind w:left="2880" w:hanging="720"/>
      </w:pPr>
    </w:lvl>
    <w:lvl w:ilvl="4">
      <w:start w:val="1"/>
      <w:numFmt w:val="decimal"/>
      <w:lvlText w:val="%1.%2.%3.%4.%5."/>
      <w:lvlJc w:val="left"/>
      <w:pPr>
        <w:ind w:left="3960" w:hanging="1080"/>
      </w:pPr>
    </w:lvl>
    <w:lvl w:ilvl="5">
      <w:start w:val="1"/>
      <w:numFmt w:val="decimal"/>
      <w:lvlText w:val="%1.%2.%3.%4.%5.%6."/>
      <w:lvlJc w:val="left"/>
      <w:pPr>
        <w:ind w:left="4680" w:hanging="1080"/>
      </w:pPr>
    </w:lvl>
    <w:lvl w:ilvl="6">
      <w:start w:val="1"/>
      <w:numFmt w:val="decimal"/>
      <w:lvlText w:val="%1.%2.%3.%4.%5.%6.%7."/>
      <w:lvlJc w:val="left"/>
      <w:pPr>
        <w:ind w:left="5760" w:hanging="1440"/>
      </w:pPr>
    </w:lvl>
    <w:lvl w:ilvl="7">
      <w:start w:val="1"/>
      <w:numFmt w:val="decimal"/>
      <w:lvlText w:val="%1.%2.%3.%4.%5.%6.%7.%8."/>
      <w:lvlJc w:val="left"/>
      <w:pPr>
        <w:ind w:left="6480" w:hanging="1440"/>
      </w:pPr>
    </w:lvl>
    <w:lvl w:ilvl="8">
      <w:start w:val="1"/>
      <w:numFmt w:val="decimal"/>
      <w:lvlText w:val="%1.%2.%3.%4.%5.%6.%7.%8.%9."/>
      <w:lvlJc w:val="left"/>
      <w:pPr>
        <w:ind w:left="7560" w:hanging="1800"/>
      </w:pPr>
    </w:lvl>
  </w:abstractNum>
  <w:abstractNum w:abstractNumId="36" w15:restartNumberingAfterBreak="0">
    <w:nsid w:val="70F24BBD"/>
    <w:multiLevelType w:val="hybridMultilevel"/>
    <w:tmpl w:val="E9BA4686"/>
    <w:lvl w:ilvl="0" w:tplc="EB68A25A">
      <w:start w:val="1"/>
      <w:numFmt w:val="decimal"/>
      <w:pStyle w:val="Nefunkcionalas-prasibas"/>
      <w:lvlText w:val="NFP-%1."/>
      <w:lvlJc w:val="left"/>
      <w:pPr>
        <w:ind w:left="720" w:hanging="360"/>
      </w:pPr>
      <w:rPr>
        <w:rFonts w:ascii="Times New Roman" w:hAnsi="Times New Roman" w:cs="Times New Roman"/>
        <w:b w:val="0"/>
        <w:bCs w:val="0"/>
        <w:i w:val="0"/>
        <w:iCs w:val="0"/>
        <w:caps w:val="0"/>
        <w:smallCaps w:val="0"/>
        <w:strike w:val="0"/>
        <w:dstrike w:val="0"/>
        <w:outline w:val="0"/>
        <w:shadow w:val="0"/>
        <w:emboss w:val="0"/>
        <w:imprint w:val="0"/>
        <w:noProof w:val="0"/>
        <w:vanish w:val="0"/>
        <w:spacing w:val="0"/>
        <w:kern w:val="0"/>
        <w:position w:val="0"/>
        <w:u w:val="none"/>
        <w:effect w:val="none"/>
        <w:vertAlign w:val="baseline"/>
        <w:em w:val="none"/>
        <w:lang w:bidi="x-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37" w15:restartNumberingAfterBreak="0">
    <w:nsid w:val="716927F3"/>
    <w:multiLevelType w:val="multilevel"/>
    <w:tmpl w:val="6576FF76"/>
    <w:styleLink w:val="Style2"/>
    <w:lvl w:ilvl="0">
      <w:start w:val="4"/>
      <w:numFmt w:val="decimal"/>
      <w:lvlText w:val="%1"/>
      <w:lvlJc w:val="left"/>
      <w:pPr>
        <w:ind w:left="432" w:hanging="432"/>
      </w:pPr>
      <w:rPr>
        <w:rFonts w:hint="default"/>
        <w:color w:val="FF0000"/>
      </w:rPr>
    </w:lvl>
    <w:lvl w:ilvl="1">
      <w:start w:val="2"/>
      <w:numFmt w:val="decimal"/>
      <w:lvlText w:val="%1.%2"/>
      <w:lvlJc w:val="left"/>
      <w:pPr>
        <w:ind w:left="576" w:hanging="576"/>
      </w:pPr>
      <w:rPr>
        <w:rFonts w:ascii="Times New Roman" w:hAnsi="Times New Roman" w:hint="default"/>
        <w:sz w:val="24"/>
      </w:rPr>
    </w:lvl>
    <w:lvl w:ilvl="2">
      <w:start w:val="1"/>
      <w:numFmt w:val="decimal"/>
      <w:lvlText w:val="%1.%2.%3"/>
      <w:lvlJc w:val="left"/>
      <w:pPr>
        <w:ind w:left="720" w:hanging="720"/>
      </w:pPr>
      <w:rPr>
        <w:rFonts w:hint="default"/>
      </w:rPr>
    </w:lvl>
    <w:lvl w:ilvl="3">
      <w:start w:val="1"/>
      <w:numFmt w:val="decimal"/>
      <w:lvlText w:val="%1.%2.%3.%4"/>
      <w:lvlJc w:val="left"/>
      <w:pPr>
        <w:ind w:left="864" w:hanging="864"/>
      </w:pPr>
      <w:rPr>
        <w:rFonts w:hint="default"/>
      </w:rPr>
    </w:lvl>
    <w:lvl w:ilvl="4">
      <w:start w:val="1"/>
      <w:numFmt w:val="decimal"/>
      <w:lvlText w:val="%1.%2.%3.%4.%5"/>
      <w:lvlJc w:val="left"/>
      <w:pPr>
        <w:ind w:left="1008" w:hanging="1008"/>
      </w:pPr>
      <w:rPr>
        <w:rFonts w:hint="default"/>
      </w:rPr>
    </w:lvl>
    <w:lvl w:ilvl="5">
      <w:start w:val="1"/>
      <w:numFmt w:val="decimal"/>
      <w:lvlText w:val="%1.%2.%3.%4.%5.%6"/>
      <w:lvlJc w:val="left"/>
      <w:pPr>
        <w:ind w:left="1152" w:hanging="1152"/>
      </w:pPr>
      <w:rPr>
        <w:rFonts w:hint="default"/>
      </w:rPr>
    </w:lvl>
    <w:lvl w:ilvl="6">
      <w:start w:val="1"/>
      <w:numFmt w:val="decimal"/>
      <w:lvlText w:val="%1.%2.%3.%4.%5.%6.%7"/>
      <w:lvlJc w:val="left"/>
      <w:pPr>
        <w:ind w:left="1296" w:hanging="1296"/>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584" w:hanging="1584"/>
      </w:pPr>
      <w:rPr>
        <w:rFonts w:hint="default"/>
      </w:rPr>
    </w:lvl>
  </w:abstractNum>
  <w:abstractNum w:abstractNumId="38" w15:restartNumberingAfterBreak="0">
    <w:nsid w:val="71D84389"/>
    <w:multiLevelType w:val="multilevel"/>
    <w:tmpl w:val="1D14C8A6"/>
    <w:styleLink w:val="WWNum10"/>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1.%2.%3."/>
      <w:lvlJc w:val="right"/>
      <w:pPr>
        <w:ind w:left="2160" w:hanging="180"/>
      </w:pPr>
    </w:lvl>
    <w:lvl w:ilvl="3">
      <w:start w:val="1"/>
      <w:numFmt w:val="decimal"/>
      <w:lvlText w:val="%1.%2.%3.%4."/>
      <w:lvlJc w:val="left"/>
      <w:pPr>
        <w:ind w:left="2880" w:hanging="360"/>
      </w:pPr>
    </w:lvl>
    <w:lvl w:ilvl="4">
      <w:start w:val="1"/>
      <w:numFmt w:val="lowerLetter"/>
      <w:lvlText w:val="%1.%2.%3.%4.%5."/>
      <w:lvlJc w:val="left"/>
      <w:pPr>
        <w:ind w:left="3600" w:hanging="360"/>
      </w:pPr>
    </w:lvl>
    <w:lvl w:ilvl="5">
      <w:start w:val="1"/>
      <w:numFmt w:val="lowerRoman"/>
      <w:lvlText w:val="%1.%2.%3.%4.%5.%6."/>
      <w:lvlJc w:val="right"/>
      <w:pPr>
        <w:ind w:left="4320" w:hanging="180"/>
      </w:pPr>
    </w:lvl>
    <w:lvl w:ilvl="6">
      <w:start w:val="1"/>
      <w:numFmt w:val="decimal"/>
      <w:lvlText w:val="%1.%2.%3.%4.%5.%6.%7."/>
      <w:lvlJc w:val="left"/>
      <w:pPr>
        <w:ind w:left="5040" w:hanging="360"/>
      </w:pPr>
    </w:lvl>
    <w:lvl w:ilvl="7">
      <w:start w:val="1"/>
      <w:numFmt w:val="lowerLetter"/>
      <w:lvlText w:val="%1.%2.%3.%4.%5.%6.%7.%8."/>
      <w:lvlJc w:val="left"/>
      <w:pPr>
        <w:ind w:left="5760" w:hanging="360"/>
      </w:pPr>
    </w:lvl>
    <w:lvl w:ilvl="8">
      <w:start w:val="1"/>
      <w:numFmt w:val="lowerRoman"/>
      <w:lvlText w:val="%1.%2.%3.%4.%5.%6.%7.%8.%9."/>
      <w:lvlJc w:val="right"/>
      <w:pPr>
        <w:ind w:left="6480" w:hanging="180"/>
      </w:pPr>
    </w:lvl>
  </w:abstractNum>
  <w:abstractNum w:abstractNumId="39" w15:restartNumberingAfterBreak="0">
    <w:nsid w:val="76F60664"/>
    <w:multiLevelType w:val="hybridMultilevel"/>
    <w:tmpl w:val="56F20374"/>
    <w:lvl w:ilvl="0" w:tplc="04260011">
      <w:start w:val="1"/>
      <w:numFmt w:val="decimal"/>
      <w:lvlText w:val="%1)"/>
      <w:lvlJc w:val="left"/>
      <w:pPr>
        <w:ind w:left="72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40" w15:restartNumberingAfterBreak="0">
    <w:nsid w:val="7B7A4755"/>
    <w:multiLevelType w:val="hybridMultilevel"/>
    <w:tmpl w:val="5C464FC0"/>
    <w:lvl w:ilvl="0" w:tplc="0426000F">
      <w:start w:val="1"/>
      <w:numFmt w:val="decimal"/>
      <w:lvlText w:val="%1."/>
      <w:lvlJc w:val="left"/>
      <w:pPr>
        <w:ind w:left="720" w:hanging="360"/>
      </w:pPr>
    </w:lvl>
    <w:lvl w:ilvl="1" w:tplc="04260019">
      <w:start w:val="1"/>
      <w:numFmt w:val="lowerLetter"/>
      <w:lvlText w:val="%2."/>
      <w:lvlJc w:val="left"/>
      <w:pPr>
        <w:ind w:left="1440" w:hanging="360"/>
      </w:pPr>
    </w:lvl>
    <w:lvl w:ilvl="2" w:tplc="0426001B">
      <w:start w:val="1"/>
      <w:numFmt w:val="lowerRoman"/>
      <w:lvlText w:val="%3."/>
      <w:lvlJc w:val="right"/>
      <w:pPr>
        <w:ind w:left="2160" w:hanging="180"/>
      </w:pPr>
    </w:lvl>
    <w:lvl w:ilvl="3" w:tplc="0C2AFD9E">
      <w:start w:val="1"/>
      <w:numFmt w:val="decimal"/>
      <w:lvlText w:val="%4."/>
      <w:lvlJc w:val="left"/>
      <w:pPr>
        <w:ind w:left="2880" w:hanging="360"/>
      </w:pPr>
      <w:rPr>
        <w:b w:val="0"/>
        <w:bCs w:val="0"/>
      </w:rPr>
    </w:lvl>
    <w:lvl w:ilvl="4" w:tplc="04260019">
      <w:start w:val="1"/>
      <w:numFmt w:val="lowerLetter"/>
      <w:lvlText w:val="%5."/>
      <w:lvlJc w:val="left"/>
      <w:pPr>
        <w:ind w:left="3600" w:hanging="360"/>
      </w:pPr>
    </w:lvl>
    <w:lvl w:ilvl="5" w:tplc="0426001B">
      <w:start w:val="1"/>
      <w:numFmt w:val="lowerRoman"/>
      <w:lvlText w:val="%6."/>
      <w:lvlJc w:val="right"/>
      <w:pPr>
        <w:ind w:left="4320" w:hanging="180"/>
      </w:pPr>
    </w:lvl>
    <w:lvl w:ilvl="6" w:tplc="0426000F">
      <w:start w:val="1"/>
      <w:numFmt w:val="decimal"/>
      <w:lvlText w:val="%7."/>
      <w:lvlJc w:val="left"/>
      <w:pPr>
        <w:ind w:left="5040" w:hanging="360"/>
      </w:pPr>
    </w:lvl>
    <w:lvl w:ilvl="7" w:tplc="04260019">
      <w:start w:val="1"/>
      <w:numFmt w:val="lowerLetter"/>
      <w:lvlText w:val="%8."/>
      <w:lvlJc w:val="left"/>
      <w:pPr>
        <w:ind w:left="5760" w:hanging="360"/>
      </w:pPr>
    </w:lvl>
    <w:lvl w:ilvl="8" w:tplc="0426001B">
      <w:start w:val="1"/>
      <w:numFmt w:val="lowerRoman"/>
      <w:lvlText w:val="%9."/>
      <w:lvlJc w:val="right"/>
      <w:pPr>
        <w:ind w:left="6480" w:hanging="180"/>
      </w:pPr>
    </w:lvl>
  </w:abstractNum>
  <w:num w:numId="1" w16cid:durableId="524175759">
    <w:abstractNumId w:val="8"/>
  </w:num>
  <w:num w:numId="2" w16cid:durableId="1579288603">
    <w:abstractNumId w:val="33"/>
  </w:num>
  <w:num w:numId="3" w16cid:durableId="616326802">
    <w:abstractNumId w:val="14"/>
  </w:num>
  <w:num w:numId="4" w16cid:durableId="425536701">
    <w:abstractNumId w:val="18"/>
  </w:num>
  <w:num w:numId="5" w16cid:durableId="2016222106">
    <w:abstractNumId w:val="4"/>
  </w:num>
  <w:num w:numId="6" w16cid:durableId="325519463">
    <w:abstractNumId w:val="37"/>
  </w:num>
  <w:num w:numId="7" w16cid:durableId="259067331">
    <w:abstractNumId w:val="29"/>
  </w:num>
  <w:num w:numId="8" w16cid:durableId="1999965213">
    <w:abstractNumId w:val="22"/>
  </w:num>
  <w:num w:numId="9" w16cid:durableId="89590377">
    <w:abstractNumId w:val="12"/>
  </w:num>
  <w:num w:numId="10" w16cid:durableId="544372373">
    <w:abstractNumId w:val="5"/>
  </w:num>
  <w:num w:numId="11" w16cid:durableId="105396771">
    <w:abstractNumId w:val="24"/>
  </w:num>
  <w:num w:numId="12" w16cid:durableId="1476140410">
    <w:abstractNumId w:val="30"/>
  </w:num>
  <w:num w:numId="13" w16cid:durableId="538512307">
    <w:abstractNumId w:val="21"/>
  </w:num>
  <w:num w:numId="14" w16cid:durableId="1876497573">
    <w:abstractNumId w:val="6"/>
  </w:num>
  <w:num w:numId="15" w16cid:durableId="1171411352">
    <w:abstractNumId w:val="7"/>
  </w:num>
  <w:num w:numId="16" w16cid:durableId="418479756">
    <w:abstractNumId w:val="25"/>
  </w:num>
  <w:num w:numId="17" w16cid:durableId="1537696758">
    <w:abstractNumId w:val="36"/>
  </w:num>
  <w:num w:numId="18" w16cid:durableId="1706786169">
    <w:abstractNumId w:val="13"/>
  </w:num>
  <w:num w:numId="19" w16cid:durableId="1352536561">
    <w:abstractNumId w:val="11"/>
  </w:num>
  <w:num w:numId="20" w16cid:durableId="1675954375">
    <w:abstractNumId w:val="38"/>
  </w:num>
  <w:num w:numId="21" w16cid:durableId="747968280">
    <w:abstractNumId w:val="15"/>
  </w:num>
  <w:num w:numId="22" w16cid:durableId="490488638">
    <w:abstractNumId w:val="0"/>
  </w:num>
  <w:num w:numId="23" w16cid:durableId="1516453595">
    <w:abstractNumId w:val="26"/>
    <w:lvlOverride w:ilvl="0">
      <w:lvl w:ilvl="0">
        <w:numFmt w:val="decimal"/>
        <w:pStyle w:val="1Lgumam"/>
        <w:lvlText w:val=""/>
        <w:lvlJc w:val="left"/>
      </w:lvl>
    </w:lvlOverride>
    <w:lvlOverride w:ilvl="1">
      <w:lvl w:ilvl="1">
        <w:start w:val="1"/>
        <w:numFmt w:val="decimal"/>
        <w:pStyle w:val="11Lgumam"/>
        <w:lvlText w:val="%1.%2."/>
        <w:lvlJc w:val="left"/>
        <w:pPr>
          <w:ind w:left="792" w:hanging="432"/>
        </w:pPr>
        <w:rPr>
          <w:rFonts w:ascii="Times New Roman" w:hAnsi="Times New Roman" w:cs="Times New Roman"/>
          <w:b w:val="0"/>
          <w:bCs w:val="0"/>
          <w:i w:val="0"/>
          <w:iCs w:val="0"/>
          <w:caps w:val="0"/>
          <w:smallCaps w:val="0"/>
          <w:strike w:val="0"/>
          <w:dstrike w:val="0"/>
          <w:outline w:val="0"/>
          <w:shadow w:val="0"/>
          <w:emboss w:val="0"/>
          <w:imprint w:val="0"/>
          <w:noProof w:val="0"/>
          <w:vanish w:val="0"/>
          <w:color w:val="000000"/>
          <w:spacing w:val="0"/>
          <w:kern w:val="0"/>
          <w:position w:val="0"/>
          <w:u w:val="none"/>
          <w:effect w:val="none"/>
          <w:vertAlign w:val="baseline"/>
          <w:em w:val="none"/>
          <w:specVanish w:val="0"/>
        </w:rPr>
      </w:lvl>
    </w:lvlOverride>
  </w:num>
  <w:num w:numId="24" w16cid:durableId="650789399">
    <w:abstractNumId w:val="26"/>
  </w:num>
  <w:num w:numId="25" w16cid:durableId="162817279">
    <w:abstractNumId w:val="20"/>
  </w:num>
  <w:num w:numId="26" w16cid:durableId="1175458707">
    <w:abstractNumId w:val="19"/>
  </w:num>
  <w:num w:numId="27" w16cid:durableId="117451813">
    <w:abstractNumId w:val="17"/>
  </w:num>
  <w:num w:numId="28" w16cid:durableId="664406852">
    <w:abstractNumId w:val="31"/>
  </w:num>
  <w:num w:numId="29" w16cid:durableId="1219780500">
    <w:abstractNumId w:val="39"/>
  </w:num>
  <w:num w:numId="30" w16cid:durableId="1602177945">
    <w:abstractNumId w:val="4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1" w16cid:durableId="716197726">
    <w:abstractNumId w:val="23"/>
    <w:lvlOverride w:ilvl="0">
      <w:startOverride w:val="4"/>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2" w16cid:durableId="1078403661">
    <w:abstractNumId w:val="9"/>
  </w:num>
  <w:num w:numId="33" w16cid:durableId="1289629014">
    <w:abstractNumId w:val="3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4" w16cid:durableId="1988125947">
    <w:abstractNumId w:val="35"/>
    <w:lvlOverride w:ilvl="0">
      <w:startOverride w:val="2"/>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5" w16cid:durableId="1494905295">
    <w:abstractNumId w:val="27"/>
  </w:num>
  <w:num w:numId="36" w16cid:durableId="780031437">
    <w:abstractNumId w:val="32"/>
  </w:num>
  <w:num w:numId="37" w16cid:durableId="1906210850">
    <w:abstractNumId w:val="3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8" w16cid:durableId="859005195">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9" w16cid:durableId="1722290871">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0" w16cid:durableId="709379966">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1" w16cid:durableId="1800340663">
    <w:abstractNumId w:val="2"/>
  </w:num>
  <w:num w:numId="42" w16cid:durableId="1811439829">
    <w:abstractNumId w:val="3"/>
  </w:num>
  <w:num w:numId="43" w16cid:durableId="638728322">
    <w:abstractNumId w:val="10"/>
  </w:num>
  <w:num w:numId="44" w16cid:durableId="1779565676">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5" w16cid:durableId="1535920516">
    <w:abstractNumId w:val="28"/>
  </w:num>
  <w:numIdMacAtCleanup w:val="3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hideGrammaticalErrors/>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E653F5"/>
    <w:rsid w:val="0000027A"/>
    <w:rsid w:val="00001AB7"/>
    <w:rsid w:val="00002068"/>
    <w:rsid w:val="0000246E"/>
    <w:rsid w:val="00003121"/>
    <w:rsid w:val="00003DC6"/>
    <w:rsid w:val="0000547F"/>
    <w:rsid w:val="00005747"/>
    <w:rsid w:val="00005C45"/>
    <w:rsid w:val="000065F5"/>
    <w:rsid w:val="00006C59"/>
    <w:rsid w:val="00007957"/>
    <w:rsid w:val="00007A1F"/>
    <w:rsid w:val="00007A4E"/>
    <w:rsid w:val="00007FED"/>
    <w:rsid w:val="000113DF"/>
    <w:rsid w:val="0001182B"/>
    <w:rsid w:val="000129D9"/>
    <w:rsid w:val="00012BF5"/>
    <w:rsid w:val="000135EC"/>
    <w:rsid w:val="00013F2D"/>
    <w:rsid w:val="0001429E"/>
    <w:rsid w:val="00014436"/>
    <w:rsid w:val="0001492B"/>
    <w:rsid w:val="000154FB"/>
    <w:rsid w:val="00016486"/>
    <w:rsid w:val="00016693"/>
    <w:rsid w:val="000166D4"/>
    <w:rsid w:val="000174EE"/>
    <w:rsid w:val="000178A4"/>
    <w:rsid w:val="000202FE"/>
    <w:rsid w:val="00020F70"/>
    <w:rsid w:val="000211E8"/>
    <w:rsid w:val="00021AF5"/>
    <w:rsid w:val="00021AFF"/>
    <w:rsid w:val="00021C66"/>
    <w:rsid w:val="0002357F"/>
    <w:rsid w:val="000247DD"/>
    <w:rsid w:val="00024C4C"/>
    <w:rsid w:val="00024E3C"/>
    <w:rsid w:val="00025177"/>
    <w:rsid w:val="0002552E"/>
    <w:rsid w:val="000258E8"/>
    <w:rsid w:val="00026023"/>
    <w:rsid w:val="00026903"/>
    <w:rsid w:val="00026975"/>
    <w:rsid w:val="000269EA"/>
    <w:rsid w:val="00026C7A"/>
    <w:rsid w:val="00027C1D"/>
    <w:rsid w:val="00030405"/>
    <w:rsid w:val="000322F4"/>
    <w:rsid w:val="0003236F"/>
    <w:rsid w:val="00032443"/>
    <w:rsid w:val="0003289B"/>
    <w:rsid w:val="000340D3"/>
    <w:rsid w:val="0003555D"/>
    <w:rsid w:val="00036016"/>
    <w:rsid w:val="00037AA1"/>
    <w:rsid w:val="000418E8"/>
    <w:rsid w:val="00041DE5"/>
    <w:rsid w:val="00042FE9"/>
    <w:rsid w:val="00043771"/>
    <w:rsid w:val="00043AED"/>
    <w:rsid w:val="00043C5C"/>
    <w:rsid w:val="00043E02"/>
    <w:rsid w:val="0004456B"/>
    <w:rsid w:val="000445D7"/>
    <w:rsid w:val="000447C8"/>
    <w:rsid w:val="0004623D"/>
    <w:rsid w:val="00046F1F"/>
    <w:rsid w:val="0004755F"/>
    <w:rsid w:val="00050C2A"/>
    <w:rsid w:val="0005184C"/>
    <w:rsid w:val="00051D6E"/>
    <w:rsid w:val="000533D9"/>
    <w:rsid w:val="0005411E"/>
    <w:rsid w:val="000542FF"/>
    <w:rsid w:val="0005432C"/>
    <w:rsid w:val="00054742"/>
    <w:rsid w:val="00054FBF"/>
    <w:rsid w:val="00055E7C"/>
    <w:rsid w:val="00055FB8"/>
    <w:rsid w:val="00057418"/>
    <w:rsid w:val="00057751"/>
    <w:rsid w:val="000578AD"/>
    <w:rsid w:val="000578F2"/>
    <w:rsid w:val="00061C81"/>
    <w:rsid w:val="0006264D"/>
    <w:rsid w:val="00062D68"/>
    <w:rsid w:val="00062F87"/>
    <w:rsid w:val="00063200"/>
    <w:rsid w:val="00063EFE"/>
    <w:rsid w:val="00065D61"/>
    <w:rsid w:val="000667D2"/>
    <w:rsid w:val="000675D7"/>
    <w:rsid w:val="000679B8"/>
    <w:rsid w:val="00070A13"/>
    <w:rsid w:val="00071413"/>
    <w:rsid w:val="000714F7"/>
    <w:rsid w:val="00071DC8"/>
    <w:rsid w:val="0007220A"/>
    <w:rsid w:val="00072873"/>
    <w:rsid w:val="00072B90"/>
    <w:rsid w:val="000733E9"/>
    <w:rsid w:val="00073ED0"/>
    <w:rsid w:val="000741D5"/>
    <w:rsid w:val="0007472A"/>
    <w:rsid w:val="00074E9D"/>
    <w:rsid w:val="000751CA"/>
    <w:rsid w:val="00075572"/>
    <w:rsid w:val="00075698"/>
    <w:rsid w:val="00075CA1"/>
    <w:rsid w:val="000766E2"/>
    <w:rsid w:val="00076EAF"/>
    <w:rsid w:val="00077571"/>
    <w:rsid w:val="000804D7"/>
    <w:rsid w:val="000806BB"/>
    <w:rsid w:val="00080DCE"/>
    <w:rsid w:val="00081095"/>
    <w:rsid w:val="000819D4"/>
    <w:rsid w:val="000823A3"/>
    <w:rsid w:val="00083646"/>
    <w:rsid w:val="00083949"/>
    <w:rsid w:val="00085640"/>
    <w:rsid w:val="00086992"/>
    <w:rsid w:val="00087150"/>
    <w:rsid w:val="00087339"/>
    <w:rsid w:val="000873E0"/>
    <w:rsid w:val="00087D90"/>
    <w:rsid w:val="00087E0F"/>
    <w:rsid w:val="00091F5C"/>
    <w:rsid w:val="00092315"/>
    <w:rsid w:val="00092E00"/>
    <w:rsid w:val="00092E5F"/>
    <w:rsid w:val="00092FA7"/>
    <w:rsid w:val="00093193"/>
    <w:rsid w:val="0009338F"/>
    <w:rsid w:val="000934AC"/>
    <w:rsid w:val="000938AF"/>
    <w:rsid w:val="00094C1C"/>
    <w:rsid w:val="00095779"/>
    <w:rsid w:val="0009580F"/>
    <w:rsid w:val="00095E85"/>
    <w:rsid w:val="00096275"/>
    <w:rsid w:val="000964D5"/>
    <w:rsid w:val="00096CD7"/>
    <w:rsid w:val="000A0E53"/>
    <w:rsid w:val="000A11E5"/>
    <w:rsid w:val="000A1973"/>
    <w:rsid w:val="000A28F1"/>
    <w:rsid w:val="000A2D3B"/>
    <w:rsid w:val="000A2D82"/>
    <w:rsid w:val="000A34C9"/>
    <w:rsid w:val="000A3E03"/>
    <w:rsid w:val="000A4019"/>
    <w:rsid w:val="000A46CA"/>
    <w:rsid w:val="000A5A9A"/>
    <w:rsid w:val="000A5EBF"/>
    <w:rsid w:val="000A6093"/>
    <w:rsid w:val="000A6840"/>
    <w:rsid w:val="000A7018"/>
    <w:rsid w:val="000A73C6"/>
    <w:rsid w:val="000B0282"/>
    <w:rsid w:val="000B1B87"/>
    <w:rsid w:val="000B274C"/>
    <w:rsid w:val="000B3A6F"/>
    <w:rsid w:val="000B43A4"/>
    <w:rsid w:val="000B4F09"/>
    <w:rsid w:val="000B59A0"/>
    <w:rsid w:val="000B5C6D"/>
    <w:rsid w:val="000B68B1"/>
    <w:rsid w:val="000B719B"/>
    <w:rsid w:val="000B71C6"/>
    <w:rsid w:val="000B750A"/>
    <w:rsid w:val="000C0BD6"/>
    <w:rsid w:val="000C1BAF"/>
    <w:rsid w:val="000C3E64"/>
    <w:rsid w:val="000C43B4"/>
    <w:rsid w:val="000C43DC"/>
    <w:rsid w:val="000C48D7"/>
    <w:rsid w:val="000C53DF"/>
    <w:rsid w:val="000C5B05"/>
    <w:rsid w:val="000C5DCE"/>
    <w:rsid w:val="000C6222"/>
    <w:rsid w:val="000C68D1"/>
    <w:rsid w:val="000C76CA"/>
    <w:rsid w:val="000C7702"/>
    <w:rsid w:val="000C7773"/>
    <w:rsid w:val="000C7F20"/>
    <w:rsid w:val="000D0AF4"/>
    <w:rsid w:val="000D185A"/>
    <w:rsid w:val="000D18E5"/>
    <w:rsid w:val="000D19F3"/>
    <w:rsid w:val="000D1CC6"/>
    <w:rsid w:val="000D2A29"/>
    <w:rsid w:val="000D2F69"/>
    <w:rsid w:val="000D3595"/>
    <w:rsid w:val="000D37C6"/>
    <w:rsid w:val="000D3B6B"/>
    <w:rsid w:val="000D3C1A"/>
    <w:rsid w:val="000D3D87"/>
    <w:rsid w:val="000D5722"/>
    <w:rsid w:val="000D59C0"/>
    <w:rsid w:val="000D5FE6"/>
    <w:rsid w:val="000D6E3F"/>
    <w:rsid w:val="000D73ED"/>
    <w:rsid w:val="000E0273"/>
    <w:rsid w:val="000E129D"/>
    <w:rsid w:val="000E149D"/>
    <w:rsid w:val="000E1651"/>
    <w:rsid w:val="000E2843"/>
    <w:rsid w:val="000E42B3"/>
    <w:rsid w:val="000E4D0B"/>
    <w:rsid w:val="000E52B8"/>
    <w:rsid w:val="000E5456"/>
    <w:rsid w:val="000E79B0"/>
    <w:rsid w:val="000E7A9C"/>
    <w:rsid w:val="000E7B03"/>
    <w:rsid w:val="000E7BC1"/>
    <w:rsid w:val="000F05E2"/>
    <w:rsid w:val="000F08CF"/>
    <w:rsid w:val="000F0903"/>
    <w:rsid w:val="000F0956"/>
    <w:rsid w:val="000F1688"/>
    <w:rsid w:val="000F1AAB"/>
    <w:rsid w:val="000F2799"/>
    <w:rsid w:val="000F28C3"/>
    <w:rsid w:val="000F2E72"/>
    <w:rsid w:val="000F30A8"/>
    <w:rsid w:val="000F3C5F"/>
    <w:rsid w:val="000F4F27"/>
    <w:rsid w:val="000F5159"/>
    <w:rsid w:val="000F5BEC"/>
    <w:rsid w:val="000F69E5"/>
    <w:rsid w:val="000F78F7"/>
    <w:rsid w:val="00100299"/>
    <w:rsid w:val="001007C3"/>
    <w:rsid w:val="00100F2D"/>
    <w:rsid w:val="00100FC0"/>
    <w:rsid w:val="00102342"/>
    <w:rsid w:val="001025B9"/>
    <w:rsid w:val="00102A0E"/>
    <w:rsid w:val="00102A22"/>
    <w:rsid w:val="00103FDF"/>
    <w:rsid w:val="00104B1E"/>
    <w:rsid w:val="00104C20"/>
    <w:rsid w:val="00104C44"/>
    <w:rsid w:val="001060C1"/>
    <w:rsid w:val="00106E1D"/>
    <w:rsid w:val="00106FFA"/>
    <w:rsid w:val="00107644"/>
    <w:rsid w:val="001077BB"/>
    <w:rsid w:val="00107BAF"/>
    <w:rsid w:val="00107CED"/>
    <w:rsid w:val="00110007"/>
    <w:rsid w:val="00110A83"/>
    <w:rsid w:val="00110AAC"/>
    <w:rsid w:val="00111504"/>
    <w:rsid w:val="0011161A"/>
    <w:rsid w:val="00111836"/>
    <w:rsid w:val="001120B9"/>
    <w:rsid w:val="001124D4"/>
    <w:rsid w:val="00113583"/>
    <w:rsid w:val="00113DF5"/>
    <w:rsid w:val="001146AF"/>
    <w:rsid w:val="00114826"/>
    <w:rsid w:val="0011510D"/>
    <w:rsid w:val="00115913"/>
    <w:rsid w:val="00115C2C"/>
    <w:rsid w:val="00116234"/>
    <w:rsid w:val="0011667E"/>
    <w:rsid w:val="001173C3"/>
    <w:rsid w:val="00117536"/>
    <w:rsid w:val="0011766B"/>
    <w:rsid w:val="001214B4"/>
    <w:rsid w:val="00121AEF"/>
    <w:rsid w:val="001226FB"/>
    <w:rsid w:val="00123541"/>
    <w:rsid w:val="00123E12"/>
    <w:rsid w:val="00124504"/>
    <w:rsid w:val="001253BD"/>
    <w:rsid w:val="001263CC"/>
    <w:rsid w:val="00126E41"/>
    <w:rsid w:val="001279C1"/>
    <w:rsid w:val="00127D1E"/>
    <w:rsid w:val="00127E00"/>
    <w:rsid w:val="00130089"/>
    <w:rsid w:val="00130114"/>
    <w:rsid w:val="001321F5"/>
    <w:rsid w:val="00133637"/>
    <w:rsid w:val="00133E99"/>
    <w:rsid w:val="00135A3A"/>
    <w:rsid w:val="0013631C"/>
    <w:rsid w:val="0013653A"/>
    <w:rsid w:val="00136D99"/>
    <w:rsid w:val="00137573"/>
    <w:rsid w:val="001379BB"/>
    <w:rsid w:val="00137D73"/>
    <w:rsid w:val="00140942"/>
    <w:rsid w:val="0014107C"/>
    <w:rsid w:val="0014142A"/>
    <w:rsid w:val="00141C35"/>
    <w:rsid w:val="00141D77"/>
    <w:rsid w:val="001422F1"/>
    <w:rsid w:val="00142494"/>
    <w:rsid w:val="001425C9"/>
    <w:rsid w:val="00143198"/>
    <w:rsid w:val="00143519"/>
    <w:rsid w:val="00143618"/>
    <w:rsid w:val="00143834"/>
    <w:rsid w:val="00143C14"/>
    <w:rsid w:val="00144749"/>
    <w:rsid w:val="001447DE"/>
    <w:rsid w:val="00144DE3"/>
    <w:rsid w:val="00145111"/>
    <w:rsid w:val="00146996"/>
    <w:rsid w:val="001502F2"/>
    <w:rsid w:val="001504A9"/>
    <w:rsid w:val="00150DBD"/>
    <w:rsid w:val="001519C3"/>
    <w:rsid w:val="00151A5A"/>
    <w:rsid w:val="00151B78"/>
    <w:rsid w:val="001525C2"/>
    <w:rsid w:val="001530CC"/>
    <w:rsid w:val="00153B7C"/>
    <w:rsid w:val="0015425D"/>
    <w:rsid w:val="00154646"/>
    <w:rsid w:val="00154669"/>
    <w:rsid w:val="00154D12"/>
    <w:rsid w:val="00154D7C"/>
    <w:rsid w:val="001607BA"/>
    <w:rsid w:val="00161284"/>
    <w:rsid w:val="001615DA"/>
    <w:rsid w:val="00162720"/>
    <w:rsid w:val="00162947"/>
    <w:rsid w:val="00162C86"/>
    <w:rsid w:val="00163A21"/>
    <w:rsid w:val="00164667"/>
    <w:rsid w:val="00165172"/>
    <w:rsid w:val="001653B3"/>
    <w:rsid w:val="00165A9D"/>
    <w:rsid w:val="00166686"/>
    <w:rsid w:val="0016673A"/>
    <w:rsid w:val="00167A49"/>
    <w:rsid w:val="00167A8A"/>
    <w:rsid w:val="00167C6D"/>
    <w:rsid w:val="00167D71"/>
    <w:rsid w:val="00170487"/>
    <w:rsid w:val="00173163"/>
    <w:rsid w:val="00173534"/>
    <w:rsid w:val="00173AEB"/>
    <w:rsid w:val="00173F6F"/>
    <w:rsid w:val="00174B19"/>
    <w:rsid w:val="00177BB6"/>
    <w:rsid w:val="0018096C"/>
    <w:rsid w:val="00181122"/>
    <w:rsid w:val="00181381"/>
    <w:rsid w:val="001813B0"/>
    <w:rsid w:val="00181915"/>
    <w:rsid w:val="00181ED7"/>
    <w:rsid w:val="00182101"/>
    <w:rsid w:val="001831B3"/>
    <w:rsid w:val="00184C9E"/>
    <w:rsid w:val="00186407"/>
    <w:rsid w:val="00186CB5"/>
    <w:rsid w:val="00186D04"/>
    <w:rsid w:val="00187C39"/>
    <w:rsid w:val="00190157"/>
    <w:rsid w:val="00190398"/>
    <w:rsid w:val="0019169F"/>
    <w:rsid w:val="00191A14"/>
    <w:rsid w:val="00191C9D"/>
    <w:rsid w:val="001922DF"/>
    <w:rsid w:val="0019285F"/>
    <w:rsid w:val="00192D82"/>
    <w:rsid w:val="001932DB"/>
    <w:rsid w:val="00193B18"/>
    <w:rsid w:val="00193B9D"/>
    <w:rsid w:val="001940C6"/>
    <w:rsid w:val="001949B9"/>
    <w:rsid w:val="00194FFB"/>
    <w:rsid w:val="00195358"/>
    <w:rsid w:val="001954A4"/>
    <w:rsid w:val="0019589B"/>
    <w:rsid w:val="00195D11"/>
    <w:rsid w:val="00195ECE"/>
    <w:rsid w:val="00195F34"/>
    <w:rsid w:val="00196677"/>
    <w:rsid w:val="00196DD6"/>
    <w:rsid w:val="001972FB"/>
    <w:rsid w:val="0019795A"/>
    <w:rsid w:val="00197CD8"/>
    <w:rsid w:val="001A0288"/>
    <w:rsid w:val="001A0EB0"/>
    <w:rsid w:val="001A1F14"/>
    <w:rsid w:val="001A2222"/>
    <w:rsid w:val="001A2316"/>
    <w:rsid w:val="001A2DC3"/>
    <w:rsid w:val="001A3A87"/>
    <w:rsid w:val="001A3FC5"/>
    <w:rsid w:val="001A4408"/>
    <w:rsid w:val="001A485B"/>
    <w:rsid w:val="001A4A76"/>
    <w:rsid w:val="001A4D99"/>
    <w:rsid w:val="001A4FFD"/>
    <w:rsid w:val="001A5381"/>
    <w:rsid w:val="001A5A63"/>
    <w:rsid w:val="001A62A2"/>
    <w:rsid w:val="001A6B5A"/>
    <w:rsid w:val="001A70EA"/>
    <w:rsid w:val="001B0222"/>
    <w:rsid w:val="001B0850"/>
    <w:rsid w:val="001B09C9"/>
    <w:rsid w:val="001B0D55"/>
    <w:rsid w:val="001B22F1"/>
    <w:rsid w:val="001B2673"/>
    <w:rsid w:val="001B2929"/>
    <w:rsid w:val="001B2C2A"/>
    <w:rsid w:val="001B2CA1"/>
    <w:rsid w:val="001B3575"/>
    <w:rsid w:val="001B3B8C"/>
    <w:rsid w:val="001B4D32"/>
    <w:rsid w:val="001B5172"/>
    <w:rsid w:val="001B5795"/>
    <w:rsid w:val="001B656B"/>
    <w:rsid w:val="001B66A6"/>
    <w:rsid w:val="001B67B9"/>
    <w:rsid w:val="001B7344"/>
    <w:rsid w:val="001B73B9"/>
    <w:rsid w:val="001C0606"/>
    <w:rsid w:val="001C1C55"/>
    <w:rsid w:val="001C26A2"/>
    <w:rsid w:val="001C26AB"/>
    <w:rsid w:val="001C2981"/>
    <w:rsid w:val="001C3412"/>
    <w:rsid w:val="001C540B"/>
    <w:rsid w:val="001C5A64"/>
    <w:rsid w:val="001C60E8"/>
    <w:rsid w:val="001C6997"/>
    <w:rsid w:val="001C6D6F"/>
    <w:rsid w:val="001C6F9E"/>
    <w:rsid w:val="001C74F4"/>
    <w:rsid w:val="001C75AA"/>
    <w:rsid w:val="001C78B3"/>
    <w:rsid w:val="001D09AB"/>
    <w:rsid w:val="001D0F1F"/>
    <w:rsid w:val="001D12D9"/>
    <w:rsid w:val="001D1302"/>
    <w:rsid w:val="001D226D"/>
    <w:rsid w:val="001D2504"/>
    <w:rsid w:val="001D286F"/>
    <w:rsid w:val="001D2B68"/>
    <w:rsid w:val="001D2BE8"/>
    <w:rsid w:val="001D2CA6"/>
    <w:rsid w:val="001D372C"/>
    <w:rsid w:val="001D3BCE"/>
    <w:rsid w:val="001D5517"/>
    <w:rsid w:val="001D559F"/>
    <w:rsid w:val="001D59D4"/>
    <w:rsid w:val="001D720F"/>
    <w:rsid w:val="001E03E6"/>
    <w:rsid w:val="001E03F3"/>
    <w:rsid w:val="001E14D8"/>
    <w:rsid w:val="001E1978"/>
    <w:rsid w:val="001E218B"/>
    <w:rsid w:val="001E2207"/>
    <w:rsid w:val="001E2428"/>
    <w:rsid w:val="001E2E1D"/>
    <w:rsid w:val="001E30EE"/>
    <w:rsid w:val="001E36A8"/>
    <w:rsid w:val="001E3EC6"/>
    <w:rsid w:val="001E41A5"/>
    <w:rsid w:val="001E5989"/>
    <w:rsid w:val="001E5B1D"/>
    <w:rsid w:val="001E5E7D"/>
    <w:rsid w:val="001E6397"/>
    <w:rsid w:val="001E676C"/>
    <w:rsid w:val="001E7060"/>
    <w:rsid w:val="001E7146"/>
    <w:rsid w:val="001E74B8"/>
    <w:rsid w:val="001F0184"/>
    <w:rsid w:val="001F04F1"/>
    <w:rsid w:val="001F05A8"/>
    <w:rsid w:val="001F17AD"/>
    <w:rsid w:val="001F1990"/>
    <w:rsid w:val="001F277A"/>
    <w:rsid w:val="001F2C97"/>
    <w:rsid w:val="001F3694"/>
    <w:rsid w:val="001F4807"/>
    <w:rsid w:val="001F4AB6"/>
    <w:rsid w:val="001F4EBD"/>
    <w:rsid w:val="001F4F42"/>
    <w:rsid w:val="001F500D"/>
    <w:rsid w:val="001F5317"/>
    <w:rsid w:val="001F58FE"/>
    <w:rsid w:val="001F5EA2"/>
    <w:rsid w:val="001F6039"/>
    <w:rsid w:val="001F64C5"/>
    <w:rsid w:val="001F70B3"/>
    <w:rsid w:val="001F7C77"/>
    <w:rsid w:val="00200F09"/>
    <w:rsid w:val="0020146D"/>
    <w:rsid w:val="002018D6"/>
    <w:rsid w:val="002026B7"/>
    <w:rsid w:val="002027C7"/>
    <w:rsid w:val="00202A1F"/>
    <w:rsid w:val="00202E3D"/>
    <w:rsid w:val="00202ED6"/>
    <w:rsid w:val="00204BFC"/>
    <w:rsid w:val="00204F3D"/>
    <w:rsid w:val="002067C6"/>
    <w:rsid w:val="00206D15"/>
    <w:rsid w:val="0020750C"/>
    <w:rsid w:val="00207923"/>
    <w:rsid w:val="00207997"/>
    <w:rsid w:val="00210268"/>
    <w:rsid w:val="0021027A"/>
    <w:rsid w:val="00210A48"/>
    <w:rsid w:val="00210D31"/>
    <w:rsid w:val="00210D3C"/>
    <w:rsid w:val="0021107C"/>
    <w:rsid w:val="00211632"/>
    <w:rsid w:val="00211949"/>
    <w:rsid w:val="002123F7"/>
    <w:rsid w:val="00212B45"/>
    <w:rsid w:val="00212DC3"/>
    <w:rsid w:val="0021441F"/>
    <w:rsid w:val="002157CC"/>
    <w:rsid w:val="00215CD3"/>
    <w:rsid w:val="00215F71"/>
    <w:rsid w:val="00216029"/>
    <w:rsid w:val="002160F8"/>
    <w:rsid w:val="00216132"/>
    <w:rsid w:val="002161FA"/>
    <w:rsid w:val="002179CD"/>
    <w:rsid w:val="002208CF"/>
    <w:rsid w:val="00221E8A"/>
    <w:rsid w:val="0022211A"/>
    <w:rsid w:val="002222EA"/>
    <w:rsid w:val="0022242C"/>
    <w:rsid w:val="00222867"/>
    <w:rsid w:val="00222E67"/>
    <w:rsid w:val="002239B4"/>
    <w:rsid w:val="0022400B"/>
    <w:rsid w:val="002240F3"/>
    <w:rsid w:val="0022438D"/>
    <w:rsid w:val="00224C6A"/>
    <w:rsid w:val="00225388"/>
    <w:rsid w:val="00226608"/>
    <w:rsid w:val="00226A65"/>
    <w:rsid w:val="00227157"/>
    <w:rsid w:val="00227CF9"/>
    <w:rsid w:val="00230008"/>
    <w:rsid w:val="0023012A"/>
    <w:rsid w:val="00231044"/>
    <w:rsid w:val="00231122"/>
    <w:rsid w:val="00231386"/>
    <w:rsid w:val="0023151D"/>
    <w:rsid w:val="002316BA"/>
    <w:rsid w:val="00231813"/>
    <w:rsid w:val="00232CF8"/>
    <w:rsid w:val="00232DDB"/>
    <w:rsid w:val="002331A2"/>
    <w:rsid w:val="00233300"/>
    <w:rsid w:val="00233932"/>
    <w:rsid w:val="00233D0E"/>
    <w:rsid w:val="002345A1"/>
    <w:rsid w:val="00234E26"/>
    <w:rsid w:val="00234E5D"/>
    <w:rsid w:val="00234EB5"/>
    <w:rsid w:val="00235EE2"/>
    <w:rsid w:val="002374BD"/>
    <w:rsid w:val="002375AA"/>
    <w:rsid w:val="002424C6"/>
    <w:rsid w:val="0024276D"/>
    <w:rsid w:val="002428E3"/>
    <w:rsid w:val="00242933"/>
    <w:rsid w:val="0024318C"/>
    <w:rsid w:val="00243296"/>
    <w:rsid w:val="00244268"/>
    <w:rsid w:val="002444D0"/>
    <w:rsid w:val="0024451A"/>
    <w:rsid w:val="0024474D"/>
    <w:rsid w:val="00244835"/>
    <w:rsid w:val="00245146"/>
    <w:rsid w:val="0024525F"/>
    <w:rsid w:val="00245417"/>
    <w:rsid w:val="00245E8D"/>
    <w:rsid w:val="0024626B"/>
    <w:rsid w:val="00246ABB"/>
    <w:rsid w:val="0024710A"/>
    <w:rsid w:val="00247A50"/>
    <w:rsid w:val="00247FED"/>
    <w:rsid w:val="002502E7"/>
    <w:rsid w:val="002504B5"/>
    <w:rsid w:val="00250FA6"/>
    <w:rsid w:val="00252077"/>
    <w:rsid w:val="00252CE8"/>
    <w:rsid w:val="00252CEA"/>
    <w:rsid w:val="00252F4E"/>
    <w:rsid w:val="002533D9"/>
    <w:rsid w:val="00253A36"/>
    <w:rsid w:val="00253C2E"/>
    <w:rsid w:val="00253C93"/>
    <w:rsid w:val="00253F36"/>
    <w:rsid w:val="00254486"/>
    <w:rsid w:val="00254A60"/>
    <w:rsid w:val="00254AEB"/>
    <w:rsid w:val="00254B25"/>
    <w:rsid w:val="00254EE8"/>
    <w:rsid w:val="00255A9A"/>
    <w:rsid w:val="0025616A"/>
    <w:rsid w:val="00257B5F"/>
    <w:rsid w:val="00257BD1"/>
    <w:rsid w:val="00257E32"/>
    <w:rsid w:val="002601F6"/>
    <w:rsid w:val="00261333"/>
    <w:rsid w:val="00261425"/>
    <w:rsid w:val="002621FF"/>
    <w:rsid w:val="00263689"/>
    <w:rsid w:val="00263FA8"/>
    <w:rsid w:val="002640A4"/>
    <w:rsid w:val="00264B3D"/>
    <w:rsid w:val="00264F6C"/>
    <w:rsid w:val="00265938"/>
    <w:rsid w:val="002663B4"/>
    <w:rsid w:val="00266892"/>
    <w:rsid w:val="00267222"/>
    <w:rsid w:val="002675CD"/>
    <w:rsid w:val="00267AE3"/>
    <w:rsid w:val="00267D15"/>
    <w:rsid w:val="00270864"/>
    <w:rsid w:val="002713CB"/>
    <w:rsid w:val="00271D4B"/>
    <w:rsid w:val="002727F9"/>
    <w:rsid w:val="0027310A"/>
    <w:rsid w:val="0027315F"/>
    <w:rsid w:val="002734A4"/>
    <w:rsid w:val="00275A66"/>
    <w:rsid w:val="002760AD"/>
    <w:rsid w:val="002766CA"/>
    <w:rsid w:val="00276810"/>
    <w:rsid w:val="00276A6D"/>
    <w:rsid w:val="002773E4"/>
    <w:rsid w:val="0027743D"/>
    <w:rsid w:val="00280D30"/>
    <w:rsid w:val="00280FB0"/>
    <w:rsid w:val="002815EE"/>
    <w:rsid w:val="00282168"/>
    <w:rsid w:val="00282195"/>
    <w:rsid w:val="00282546"/>
    <w:rsid w:val="00282753"/>
    <w:rsid w:val="002836F9"/>
    <w:rsid w:val="00283DA7"/>
    <w:rsid w:val="00283E52"/>
    <w:rsid w:val="00284710"/>
    <w:rsid w:val="00284C72"/>
    <w:rsid w:val="002852C1"/>
    <w:rsid w:val="0028653A"/>
    <w:rsid w:val="0028693B"/>
    <w:rsid w:val="002873F1"/>
    <w:rsid w:val="00287947"/>
    <w:rsid w:val="002879C6"/>
    <w:rsid w:val="00290D2F"/>
    <w:rsid w:val="00290D48"/>
    <w:rsid w:val="0029150B"/>
    <w:rsid w:val="00291B90"/>
    <w:rsid w:val="00291BED"/>
    <w:rsid w:val="00292A92"/>
    <w:rsid w:val="00292B02"/>
    <w:rsid w:val="00292C70"/>
    <w:rsid w:val="002934B5"/>
    <w:rsid w:val="00294970"/>
    <w:rsid w:val="00294CF4"/>
    <w:rsid w:val="002952EC"/>
    <w:rsid w:val="00295F8E"/>
    <w:rsid w:val="00296A09"/>
    <w:rsid w:val="002971E3"/>
    <w:rsid w:val="002976E4"/>
    <w:rsid w:val="00297DA6"/>
    <w:rsid w:val="00297EFC"/>
    <w:rsid w:val="00297F8F"/>
    <w:rsid w:val="002A059E"/>
    <w:rsid w:val="002A08DF"/>
    <w:rsid w:val="002A0E83"/>
    <w:rsid w:val="002A0EF8"/>
    <w:rsid w:val="002A1653"/>
    <w:rsid w:val="002A1BAE"/>
    <w:rsid w:val="002A379C"/>
    <w:rsid w:val="002A4010"/>
    <w:rsid w:val="002A49C5"/>
    <w:rsid w:val="002A522D"/>
    <w:rsid w:val="002A5D26"/>
    <w:rsid w:val="002A5EC1"/>
    <w:rsid w:val="002A613E"/>
    <w:rsid w:val="002A677C"/>
    <w:rsid w:val="002A69EC"/>
    <w:rsid w:val="002A6AC7"/>
    <w:rsid w:val="002A7A38"/>
    <w:rsid w:val="002A7B86"/>
    <w:rsid w:val="002B06EA"/>
    <w:rsid w:val="002B1BFC"/>
    <w:rsid w:val="002B2DF7"/>
    <w:rsid w:val="002B3DD2"/>
    <w:rsid w:val="002B4264"/>
    <w:rsid w:val="002B43AB"/>
    <w:rsid w:val="002B445B"/>
    <w:rsid w:val="002B5294"/>
    <w:rsid w:val="002B5942"/>
    <w:rsid w:val="002B6AF4"/>
    <w:rsid w:val="002B6BBD"/>
    <w:rsid w:val="002B6C66"/>
    <w:rsid w:val="002B7262"/>
    <w:rsid w:val="002C062F"/>
    <w:rsid w:val="002C0D11"/>
    <w:rsid w:val="002C1082"/>
    <w:rsid w:val="002C18F4"/>
    <w:rsid w:val="002C1E7E"/>
    <w:rsid w:val="002C2799"/>
    <w:rsid w:val="002C285D"/>
    <w:rsid w:val="002C44E6"/>
    <w:rsid w:val="002C4586"/>
    <w:rsid w:val="002C4637"/>
    <w:rsid w:val="002C4A6C"/>
    <w:rsid w:val="002C562E"/>
    <w:rsid w:val="002C565F"/>
    <w:rsid w:val="002C6F35"/>
    <w:rsid w:val="002D01E0"/>
    <w:rsid w:val="002D0B78"/>
    <w:rsid w:val="002D1685"/>
    <w:rsid w:val="002D1A98"/>
    <w:rsid w:val="002D1F88"/>
    <w:rsid w:val="002D2B03"/>
    <w:rsid w:val="002D2BB9"/>
    <w:rsid w:val="002D350E"/>
    <w:rsid w:val="002D3E8B"/>
    <w:rsid w:val="002D3E9D"/>
    <w:rsid w:val="002D40DB"/>
    <w:rsid w:val="002D5F5B"/>
    <w:rsid w:val="002D6423"/>
    <w:rsid w:val="002D690F"/>
    <w:rsid w:val="002D7633"/>
    <w:rsid w:val="002D76A8"/>
    <w:rsid w:val="002D784A"/>
    <w:rsid w:val="002D7C74"/>
    <w:rsid w:val="002E050E"/>
    <w:rsid w:val="002E0CC2"/>
    <w:rsid w:val="002E144A"/>
    <w:rsid w:val="002E14D3"/>
    <w:rsid w:val="002E233B"/>
    <w:rsid w:val="002E2D27"/>
    <w:rsid w:val="002E42D5"/>
    <w:rsid w:val="002E5831"/>
    <w:rsid w:val="002E595D"/>
    <w:rsid w:val="002E5BDC"/>
    <w:rsid w:val="002E5F75"/>
    <w:rsid w:val="002E70D1"/>
    <w:rsid w:val="002F229D"/>
    <w:rsid w:val="002F47FA"/>
    <w:rsid w:val="002F4C95"/>
    <w:rsid w:val="002F6981"/>
    <w:rsid w:val="002F6C3E"/>
    <w:rsid w:val="002F6F8D"/>
    <w:rsid w:val="002F7035"/>
    <w:rsid w:val="002F7CFD"/>
    <w:rsid w:val="0030012C"/>
    <w:rsid w:val="003013EE"/>
    <w:rsid w:val="00301C13"/>
    <w:rsid w:val="00302D3B"/>
    <w:rsid w:val="00302FA0"/>
    <w:rsid w:val="00303973"/>
    <w:rsid w:val="00304EC4"/>
    <w:rsid w:val="00305001"/>
    <w:rsid w:val="00305096"/>
    <w:rsid w:val="00305294"/>
    <w:rsid w:val="003056D9"/>
    <w:rsid w:val="00306270"/>
    <w:rsid w:val="00306396"/>
    <w:rsid w:val="00306437"/>
    <w:rsid w:val="0030770A"/>
    <w:rsid w:val="00307CBE"/>
    <w:rsid w:val="003102FC"/>
    <w:rsid w:val="003103C0"/>
    <w:rsid w:val="0031178D"/>
    <w:rsid w:val="00311F2C"/>
    <w:rsid w:val="0031317D"/>
    <w:rsid w:val="003136FC"/>
    <w:rsid w:val="003137BF"/>
    <w:rsid w:val="00313A6E"/>
    <w:rsid w:val="00313B42"/>
    <w:rsid w:val="00313E79"/>
    <w:rsid w:val="00313EC4"/>
    <w:rsid w:val="0031429B"/>
    <w:rsid w:val="0031436F"/>
    <w:rsid w:val="003154F4"/>
    <w:rsid w:val="003161F7"/>
    <w:rsid w:val="00316603"/>
    <w:rsid w:val="0031683F"/>
    <w:rsid w:val="00320883"/>
    <w:rsid w:val="003209BB"/>
    <w:rsid w:val="00320C44"/>
    <w:rsid w:val="00321725"/>
    <w:rsid w:val="00321F7A"/>
    <w:rsid w:val="0032226C"/>
    <w:rsid w:val="003243D0"/>
    <w:rsid w:val="00325005"/>
    <w:rsid w:val="003264E4"/>
    <w:rsid w:val="003267BE"/>
    <w:rsid w:val="00326849"/>
    <w:rsid w:val="0032690E"/>
    <w:rsid w:val="00326AA6"/>
    <w:rsid w:val="003271D3"/>
    <w:rsid w:val="00327F4F"/>
    <w:rsid w:val="003301F6"/>
    <w:rsid w:val="00330279"/>
    <w:rsid w:val="00330615"/>
    <w:rsid w:val="003308D6"/>
    <w:rsid w:val="00332382"/>
    <w:rsid w:val="0033641C"/>
    <w:rsid w:val="00336AB3"/>
    <w:rsid w:val="00336D85"/>
    <w:rsid w:val="003374FD"/>
    <w:rsid w:val="00337AD5"/>
    <w:rsid w:val="00337BAD"/>
    <w:rsid w:val="00337DA5"/>
    <w:rsid w:val="00337E4C"/>
    <w:rsid w:val="00340592"/>
    <w:rsid w:val="0034098C"/>
    <w:rsid w:val="00340A7E"/>
    <w:rsid w:val="00340DDD"/>
    <w:rsid w:val="0034167B"/>
    <w:rsid w:val="00341CF1"/>
    <w:rsid w:val="00342A60"/>
    <w:rsid w:val="00343422"/>
    <w:rsid w:val="00344495"/>
    <w:rsid w:val="0034458C"/>
    <w:rsid w:val="003451E8"/>
    <w:rsid w:val="00345BAD"/>
    <w:rsid w:val="00345E8A"/>
    <w:rsid w:val="003462CF"/>
    <w:rsid w:val="003466E2"/>
    <w:rsid w:val="003467CC"/>
    <w:rsid w:val="003469FE"/>
    <w:rsid w:val="00346A7C"/>
    <w:rsid w:val="00346BAE"/>
    <w:rsid w:val="00346D53"/>
    <w:rsid w:val="00347135"/>
    <w:rsid w:val="003472FE"/>
    <w:rsid w:val="00352298"/>
    <w:rsid w:val="00353139"/>
    <w:rsid w:val="003549A3"/>
    <w:rsid w:val="00354C6C"/>
    <w:rsid w:val="003560D9"/>
    <w:rsid w:val="0035613F"/>
    <w:rsid w:val="00356351"/>
    <w:rsid w:val="00356D17"/>
    <w:rsid w:val="003573F7"/>
    <w:rsid w:val="00357957"/>
    <w:rsid w:val="003604D6"/>
    <w:rsid w:val="003609C4"/>
    <w:rsid w:val="00360B0D"/>
    <w:rsid w:val="00361902"/>
    <w:rsid w:val="00361F2A"/>
    <w:rsid w:val="00361F7D"/>
    <w:rsid w:val="00362622"/>
    <w:rsid w:val="00362AB6"/>
    <w:rsid w:val="003633AE"/>
    <w:rsid w:val="00365387"/>
    <w:rsid w:val="00365810"/>
    <w:rsid w:val="00365AD8"/>
    <w:rsid w:val="00365B5C"/>
    <w:rsid w:val="0036648A"/>
    <w:rsid w:val="00366600"/>
    <w:rsid w:val="00367034"/>
    <w:rsid w:val="003704F0"/>
    <w:rsid w:val="00370CB3"/>
    <w:rsid w:val="00371788"/>
    <w:rsid w:val="00371865"/>
    <w:rsid w:val="00371DB5"/>
    <w:rsid w:val="003728E3"/>
    <w:rsid w:val="00372AAC"/>
    <w:rsid w:val="00373092"/>
    <w:rsid w:val="0037344C"/>
    <w:rsid w:val="00373458"/>
    <w:rsid w:val="00374CB5"/>
    <w:rsid w:val="00375546"/>
    <w:rsid w:val="003755D8"/>
    <w:rsid w:val="0037594D"/>
    <w:rsid w:val="00375ACF"/>
    <w:rsid w:val="00375F4E"/>
    <w:rsid w:val="00375FFB"/>
    <w:rsid w:val="003777F0"/>
    <w:rsid w:val="0038028D"/>
    <w:rsid w:val="0038076F"/>
    <w:rsid w:val="00380A0B"/>
    <w:rsid w:val="00380B5C"/>
    <w:rsid w:val="00380C92"/>
    <w:rsid w:val="00380EB3"/>
    <w:rsid w:val="00381139"/>
    <w:rsid w:val="00381737"/>
    <w:rsid w:val="003818E8"/>
    <w:rsid w:val="00382610"/>
    <w:rsid w:val="00382794"/>
    <w:rsid w:val="00382929"/>
    <w:rsid w:val="00383AAE"/>
    <w:rsid w:val="00383AC0"/>
    <w:rsid w:val="003840D1"/>
    <w:rsid w:val="0038481C"/>
    <w:rsid w:val="00384E2D"/>
    <w:rsid w:val="00385351"/>
    <w:rsid w:val="003854E9"/>
    <w:rsid w:val="003854EA"/>
    <w:rsid w:val="003857B4"/>
    <w:rsid w:val="00385E41"/>
    <w:rsid w:val="00390981"/>
    <w:rsid w:val="00390CCA"/>
    <w:rsid w:val="00390FF3"/>
    <w:rsid w:val="00391432"/>
    <w:rsid w:val="00392250"/>
    <w:rsid w:val="00392586"/>
    <w:rsid w:val="003944E2"/>
    <w:rsid w:val="003944FA"/>
    <w:rsid w:val="00394D29"/>
    <w:rsid w:val="00395082"/>
    <w:rsid w:val="003955E6"/>
    <w:rsid w:val="00396E9C"/>
    <w:rsid w:val="00396FEC"/>
    <w:rsid w:val="003973FE"/>
    <w:rsid w:val="00397708"/>
    <w:rsid w:val="003A059C"/>
    <w:rsid w:val="003A11D6"/>
    <w:rsid w:val="003A1F8D"/>
    <w:rsid w:val="003A2A38"/>
    <w:rsid w:val="003A31B1"/>
    <w:rsid w:val="003A33ED"/>
    <w:rsid w:val="003A33FA"/>
    <w:rsid w:val="003A3EC3"/>
    <w:rsid w:val="003A443F"/>
    <w:rsid w:val="003A4DA6"/>
    <w:rsid w:val="003A4DBF"/>
    <w:rsid w:val="003A5057"/>
    <w:rsid w:val="003A5332"/>
    <w:rsid w:val="003A5C24"/>
    <w:rsid w:val="003A5FA5"/>
    <w:rsid w:val="003A69F6"/>
    <w:rsid w:val="003A6A51"/>
    <w:rsid w:val="003A6F20"/>
    <w:rsid w:val="003A79F8"/>
    <w:rsid w:val="003B02D1"/>
    <w:rsid w:val="003B045E"/>
    <w:rsid w:val="003B09F0"/>
    <w:rsid w:val="003B1360"/>
    <w:rsid w:val="003B196A"/>
    <w:rsid w:val="003B1C50"/>
    <w:rsid w:val="003B2085"/>
    <w:rsid w:val="003B2736"/>
    <w:rsid w:val="003B29E8"/>
    <w:rsid w:val="003B2BA6"/>
    <w:rsid w:val="003B2BE0"/>
    <w:rsid w:val="003B306A"/>
    <w:rsid w:val="003B3164"/>
    <w:rsid w:val="003B3D46"/>
    <w:rsid w:val="003B3FC9"/>
    <w:rsid w:val="003B417D"/>
    <w:rsid w:val="003B44E0"/>
    <w:rsid w:val="003B4BE1"/>
    <w:rsid w:val="003B5B7C"/>
    <w:rsid w:val="003C04D5"/>
    <w:rsid w:val="003C0EA3"/>
    <w:rsid w:val="003C164D"/>
    <w:rsid w:val="003C1C40"/>
    <w:rsid w:val="003C22AB"/>
    <w:rsid w:val="003C2BC4"/>
    <w:rsid w:val="003C2C4E"/>
    <w:rsid w:val="003C3A18"/>
    <w:rsid w:val="003C481B"/>
    <w:rsid w:val="003C4B6D"/>
    <w:rsid w:val="003C57C2"/>
    <w:rsid w:val="003C6824"/>
    <w:rsid w:val="003C726E"/>
    <w:rsid w:val="003C733E"/>
    <w:rsid w:val="003C7695"/>
    <w:rsid w:val="003C7A84"/>
    <w:rsid w:val="003C7C6C"/>
    <w:rsid w:val="003D08E5"/>
    <w:rsid w:val="003D1E08"/>
    <w:rsid w:val="003D2D14"/>
    <w:rsid w:val="003D2DA3"/>
    <w:rsid w:val="003D2DA5"/>
    <w:rsid w:val="003D33AE"/>
    <w:rsid w:val="003D46D9"/>
    <w:rsid w:val="003D498F"/>
    <w:rsid w:val="003D5295"/>
    <w:rsid w:val="003D5E57"/>
    <w:rsid w:val="003D62FA"/>
    <w:rsid w:val="003D6685"/>
    <w:rsid w:val="003D7B2A"/>
    <w:rsid w:val="003E008C"/>
    <w:rsid w:val="003E0864"/>
    <w:rsid w:val="003E1809"/>
    <w:rsid w:val="003E1B5B"/>
    <w:rsid w:val="003E1D90"/>
    <w:rsid w:val="003E1F7E"/>
    <w:rsid w:val="003E29F9"/>
    <w:rsid w:val="003E2D4F"/>
    <w:rsid w:val="003E3284"/>
    <w:rsid w:val="003E390B"/>
    <w:rsid w:val="003E3977"/>
    <w:rsid w:val="003E40D8"/>
    <w:rsid w:val="003E44FE"/>
    <w:rsid w:val="003E4DAE"/>
    <w:rsid w:val="003E55DE"/>
    <w:rsid w:val="003E57B7"/>
    <w:rsid w:val="003E60C7"/>
    <w:rsid w:val="003E694F"/>
    <w:rsid w:val="003E77FD"/>
    <w:rsid w:val="003F1B9D"/>
    <w:rsid w:val="003F1F06"/>
    <w:rsid w:val="003F26A4"/>
    <w:rsid w:val="003F2C4C"/>
    <w:rsid w:val="003F4408"/>
    <w:rsid w:val="003F4868"/>
    <w:rsid w:val="003F48FE"/>
    <w:rsid w:val="003F5344"/>
    <w:rsid w:val="003F59E7"/>
    <w:rsid w:val="003F6036"/>
    <w:rsid w:val="003F60D2"/>
    <w:rsid w:val="003F676D"/>
    <w:rsid w:val="003F67C3"/>
    <w:rsid w:val="003F6C43"/>
    <w:rsid w:val="003F6D9F"/>
    <w:rsid w:val="003F7836"/>
    <w:rsid w:val="003F7CB0"/>
    <w:rsid w:val="004004AF"/>
    <w:rsid w:val="00400C56"/>
    <w:rsid w:val="00401CF1"/>
    <w:rsid w:val="00402762"/>
    <w:rsid w:val="00403ECA"/>
    <w:rsid w:val="00404289"/>
    <w:rsid w:val="004046D1"/>
    <w:rsid w:val="00404BCD"/>
    <w:rsid w:val="0040574F"/>
    <w:rsid w:val="00405AEF"/>
    <w:rsid w:val="00405CE9"/>
    <w:rsid w:val="004061FE"/>
    <w:rsid w:val="00406972"/>
    <w:rsid w:val="00406AFF"/>
    <w:rsid w:val="00406D90"/>
    <w:rsid w:val="0040702A"/>
    <w:rsid w:val="0040761B"/>
    <w:rsid w:val="00407B49"/>
    <w:rsid w:val="004102B1"/>
    <w:rsid w:val="00410542"/>
    <w:rsid w:val="004106D3"/>
    <w:rsid w:val="00410E56"/>
    <w:rsid w:val="00411E47"/>
    <w:rsid w:val="004124EB"/>
    <w:rsid w:val="00413807"/>
    <w:rsid w:val="00413CAC"/>
    <w:rsid w:val="0041450C"/>
    <w:rsid w:val="004146E0"/>
    <w:rsid w:val="00414937"/>
    <w:rsid w:val="004149D2"/>
    <w:rsid w:val="00414EF7"/>
    <w:rsid w:val="004154D3"/>
    <w:rsid w:val="0041568B"/>
    <w:rsid w:val="00415F80"/>
    <w:rsid w:val="004162E9"/>
    <w:rsid w:val="00416322"/>
    <w:rsid w:val="004176DB"/>
    <w:rsid w:val="00417AA3"/>
    <w:rsid w:val="00417D25"/>
    <w:rsid w:val="004200A6"/>
    <w:rsid w:val="004208E4"/>
    <w:rsid w:val="00420EEF"/>
    <w:rsid w:val="004214AA"/>
    <w:rsid w:val="0042186F"/>
    <w:rsid w:val="00421993"/>
    <w:rsid w:val="004219B4"/>
    <w:rsid w:val="004222F2"/>
    <w:rsid w:val="00422639"/>
    <w:rsid w:val="00422DA5"/>
    <w:rsid w:val="00423B30"/>
    <w:rsid w:val="00423F87"/>
    <w:rsid w:val="004247BC"/>
    <w:rsid w:val="00424870"/>
    <w:rsid w:val="00425B48"/>
    <w:rsid w:val="00426278"/>
    <w:rsid w:val="00430533"/>
    <w:rsid w:val="00430551"/>
    <w:rsid w:val="004306D3"/>
    <w:rsid w:val="00430DFC"/>
    <w:rsid w:val="00430EB7"/>
    <w:rsid w:val="00431C43"/>
    <w:rsid w:val="004327A6"/>
    <w:rsid w:val="004339A8"/>
    <w:rsid w:val="00433A69"/>
    <w:rsid w:val="00435154"/>
    <w:rsid w:val="004359CD"/>
    <w:rsid w:val="0043631B"/>
    <w:rsid w:val="0043646E"/>
    <w:rsid w:val="00437B8B"/>
    <w:rsid w:val="00440253"/>
    <w:rsid w:val="004406BE"/>
    <w:rsid w:val="00440E00"/>
    <w:rsid w:val="00441C77"/>
    <w:rsid w:val="0044201B"/>
    <w:rsid w:val="004420D6"/>
    <w:rsid w:val="0044264D"/>
    <w:rsid w:val="00442A10"/>
    <w:rsid w:val="00442D9D"/>
    <w:rsid w:val="00443330"/>
    <w:rsid w:val="0044341F"/>
    <w:rsid w:val="004434E8"/>
    <w:rsid w:val="00443B14"/>
    <w:rsid w:val="004453B9"/>
    <w:rsid w:val="00445776"/>
    <w:rsid w:val="00445E11"/>
    <w:rsid w:val="004469CE"/>
    <w:rsid w:val="0044719A"/>
    <w:rsid w:val="00447977"/>
    <w:rsid w:val="00447C78"/>
    <w:rsid w:val="004503E3"/>
    <w:rsid w:val="00450653"/>
    <w:rsid w:val="00450F5E"/>
    <w:rsid w:val="00451206"/>
    <w:rsid w:val="00451CF0"/>
    <w:rsid w:val="00452459"/>
    <w:rsid w:val="004525CE"/>
    <w:rsid w:val="00452A32"/>
    <w:rsid w:val="00452DBF"/>
    <w:rsid w:val="00453346"/>
    <w:rsid w:val="004536E8"/>
    <w:rsid w:val="00454D0A"/>
    <w:rsid w:val="004600F7"/>
    <w:rsid w:val="004603A8"/>
    <w:rsid w:val="00460A1E"/>
    <w:rsid w:val="0046115D"/>
    <w:rsid w:val="00461C2F"/>
    <w:rsid w:val="0046204A"/>
    <w:rsid w:val="00462082"/>
    <w:rsid w:val="004629EA"/>
    <w:rsid w:val="00463709"/>
    <w:rsid w:val="0046379C"/>
    <w:rsid w:val="0046385E"/>
    <w:rsid w:val="004662B9"/>
    <w:rsid w:val="004666CE"/>
    <w:rsid w:val="0046708C"/>
    <w:rsid w:val="004670BA"/>
    <w:rsid w:val="00470495"/>
    <w:rsid w:val="00470497"/>
    <w:rsid w:val="00470D02"/>
    <w:rsid w:val="00470E4B"/>
    <w:rsid w:val="00470E63"/>
    <w:rsid w:val="00471591"/>
    <w:rsid w:val="00471B7A"/>
    <w:rsid w:val="00472C90"/>
    <w:rsid w:val="004735A1"/>
    <w:rsid w:val="004736D2"/>
    <w:rsid w:val="00473BA8"/>
    <w:rsid w:val="00474A99"/>
    <w:rsid w:val="00474C10"/>
    <w:rsid w:val="00475645"/>
    <w:rsid w:val="0047579E"/>
    <w:rsid w:val="0047593B"/>
    <w:rsid w:val="00475AFA"/>
    <w:rsid w:val="00476093"/>
    <w:rsid w:val="004761FD"/>
    <w:rsid w:val="0047633C"/>
    <w:rsid w:val="004766B5"/>
    <w:rsid w:val="0047768B"/>
    <w:rsid w:val="00477A0F"/>
    <w:rsid w:val="00477BEB"/>
    <w:rsid w:val="00480469"/>
    <w:rsid w:val="004820D9"/>
    <w:rsid w:val="0048271B"/>
    <w:rsid w:val="004827F0"/>
    <w:rsid w:val="004828C0"/>
    <w:rsid w:val="004840E4"/>
    <w:rsid w:val="00484158"/>
    <w:rsid w:val="0048451D"/>
    <w:rsid w:val="004855CE"/>
    <w:rsid w:val="004857B3"/>
    <w:rsid w:val="00485C02"/>
    <w:rsid w:val="00486397"/>
    <w:rsid w:val="004875AA"/>
    <w:rsid w:val="004878B4"/>
    <w:rsid w:val="00487E61"/>
    <w:rsid w:val="00487EFC"/>
    <w:rsid w:val="00490590"/>
    <w:rsid w:val="0049175B"/>
    <w:rsid w:val="00491895"/>
    <w:rsid w:val="00492F86"/>
    <w:rsid w:val="004932C3"/>
    <w:rsid w:val="00493B4E"/>
    <w:rsid w:val="00493BD5"/>
    <w:rsid w:val="00494BA7"/>
    <w:rsid w:val="004958B0"/>
    <w:rsid w:val="0049626F"/>
    <w:rsid w:val="00496E58"/>
    <w:rsid w:val="004973A6"/>
    <w:rsid w:val="004974EA"/>
    <w:rsid w:val="00497613"/>
    <w:rsid w:val="0049796C"/>
    <w:rsid w:val="004A0724"/>
    <w:rsid w:val="004A091E"/>
    <w:rsid w:val="004A09E0"/>
    <w:rsid w:val="004A1C26"/>
    <w:rsid w:val="004A2E7B"/>
    <w:rsid w:val="004A2FFE"/>
    <w:rsid w:val="004A460F"/>
    <w:rsid w:val="004A4BC4"/>
    <w:rsid w:val="004A5281"/>
    <w:rsid w:val="004A531F"/>
    <w:rsid w:val="004A5E59"/>
    <w:rsid w:val="004A6A96"/>
    <w:rsid w:val="004A6C31"/>
    <w:rsid w:val="004A6D8C"/>
    <w:rsid w:val="004A7576"/>
    <w:rsid w:val="004B0ACD"/>
    <w:rsid w:val="004B0ED0"/>
    <w:rsid w:val="004B0FBD"/>
    <w:rsid w:val="004B1091"/>
    <w:rsid w:val="004B1E5E"/>
    <w:rsid w:val="004B2477"/>
    <w:rsid w:val="004B2538"/>
    <w:rsid w:val="004B2762"/>
    <w:rsid w:val="004B398E"/>
    <w:rsid w:val="004B3B60"/>
    <w:rsid w:val="004B417F"/>
    <w:rsid w:val="004B4E9B"/>
    <w:rsid w:val="004B5E5D"/>
    <w:rsid w:val="004B68BC"/>
    <w:rsid w:val="004B79C8"/>
    <w:rsid w:val="004B7DE9"/>
    <w:rsid w:val="004B7DF1"/>
    <w:rsid w:val="004B7E4D"/>
    <w:rsid w:val="004C0B10"/>
    <w:rsid w:val="004C13EE"/>
    <w:rsid w:val="004C15C8"/>
    <w:rsid w:val="004C1E3B"/>
    <w:rsid w:val="004C280B"/>
    <w:rsid w:val="004C282D"/>
    <w:rsid w:val="004C292D"/>
    <w:rsid w:val="004C29D0"/>
    <w:rsid w:val="004C2D54"/>
    <w:rsid w:val="004C31C9"/>
    <w:rsid w:val="004C336F"/>
    <w:rsid w:val="004C379A"/>
    <w:rsid w:val="004C448B"/>
    <w:rsid w:val="004C4913"/>
    <w:rsid w:val="004C4B1D"/>
    <w:rsid w:val="004C5205"/>
    <w:rsid w:val="004C5254"/>
    <w:rsid w:val="004C5579"/>
    <w:rsid w:val="004C591F"/>
    <w:rsid w:val="004C5B26"/>
    <w:rsid w:val="004C5CEC"/>
    <w:rsid w:val="004C61AA"/>
    <w:rsid w:val="004C6582"/>
    <w:rsid w:val="004C6F94"/>
    <w:rsid w:val="004C7186"/>
    <w:rsid w:val="004C74DA"/>
    <w:rsid w:val="004C7B9D"/>
    <w:rsid w:val="004C7D31"/>
    <w:rsid w:val="004C7F8B"/>
    <w:rsid w:val="004D12D6"/>
    <w:rsid w:val="004D1ED0"/>
    <w:rsid w:val="004D2D40"/>
    <w:rsid w:val="004D3327"/>
    <w:rsid w:val="004D3A32"/>
    <w:rsid w:val="004D3B71"/>
    <w:rsid w:val="004D4835"/>
    <w:rsid w:val="004D49B8"/>
    <w:rsid w:val="004D4D5E"/>
    <w:rsid w:val="004D671D"/>
    <w:rsid w:val="004D6922"/>
    <w:rsid w:val="004D7472"/>
    <w:rsid w:val="004D7F21"/>
    <w:rsid w:val="004E0330"/>
    <w:rsid w:val="004E0C09"/>
    <w:rsid w:val="004E1639"/>
    <w:rsid w:val="004E25B9"/>
    <w:rsid w:val="004E26EB"/>
    <w:rsid w:val="004E32BC"/>
    <w:rsid w:val="004E39A8"/>
    <w:rsid w:val="004E3F85"/>
    <w:rsid w:val="004E51E2"/>
    <w:rsid w:val="004E5AE4"/>
    <w:rsid w:val="004E5EA3"/>
    <w:rsid w:val="004E5ED7"/>
    <w:rsid w:val="004E69E0"/>
    <w:rsid w:val="004F0662"/>
    <w:rsid w:val="004F1245"/>
    <w:rsid w:val="004F145B"/>
    <w:rsid w:val="004F3239"/>
    <w:rsid w:val="004F3871"/>
    <w:rsid w:val="004F3D81"/>
    <w:rsid w:val="004F40C2"/>
    <w:rsid w:val="004F4258"/>
    <w:rsid w:val="004F474F"/>
    <w:rsid w:val="004F509C"/>
    <w:rsid w:val="004F6090"/>
    <w:rsid w:val="004F6632"/>
    <w:rsid w:val="004F6887"/>
    <w:rsid w:val="004F72FF"/>
    <w:rsid w:val="004F734F"/>
    <w:rsid w:val="004F73D2"/>
    <w:rsid w:val="004F7F94"/>
    <w:rsid w:val="00500A4B"/>
    <w:rsid w:val="00500D66"/>
    <w:rsid w:val="00500DAC"/>
    <w:rsid w:val="00501053"/>
    <w:rsid w:val="00501E07"/>
    <w:rsid w:val="005020F4"/>
    <w:rsid w:val="0050267D"/>
    <w:rsid w:val="0050299A"/>
    <w:rsid w:val="00502CBA"/>
    <w:rsid w:val="00502DC3"/>
    <w:rsid w:val="00502EC9"/>
    <w:rsid w:val="005033F1"/>
    <w:rsid w:val="00504154"/>
    <w:rsid w:val="005049FE"/>
    <w:rsid w:val="005052BC"/>
    <w:rsid w:val="00505835"/>
    <w:rsid w:val="0050586A"/>
    <w:rsid w:val="00505F10"/>
    <w:rsid w:val="0050600D"/>
    <w:rsid w:val="00506AE1"/>
    <w:rsid w:val="00506FCF"/>
    <w:rsid w:val="005074ED"/>
    <w:rsid w:val="005078A0"/>
    <w:rsid w:val="00507916"/>
    <w:rsid w:val="00507DFA"/>
    <w:rsid w:val="00510207"/>
    <w:rsid w:val="00510933"/>
    <w:rsid w:val="00511135"/>
    <w:rsid w:val="00511A79"/>
    <w:rsid w:val="00511B67"/>
    <w:rsid w:val="00511DFE"/>
    <w:rsid w:val="00512542"/>
    <w:rsid w:val="005134B6"/>
    <w:rsid w:val="005134E5"/>
    <w:rsid w:val="00513821"/>
    <w:rsid w:val="00513ABD"/>
    <w:rsid w:val="00514271"/>
    <w:rsid w:val="005148B5"/>
    <w:rsid w:val="00514EF0"/>
    <w:rsid w:val="00515926"/>
    <w:rsid w:val="00515E7C"/>
    <w:rsid w:val="00516C6A"/>
    <w:rsid w:val="00517A6E"/>
    <w:rsid w:val="00517C34"/>
    <w:rsid w:val="00517DA0"/>
    <w:rsid w:val="005203BD"/>
    <w:rsid w:val="00520E62"/>
    <w:rsid w:val="00520ED3"/>
    <w:rsid w:val="005220EE"/>
    <w:rsid w:val="005229DD"/>
    <w:rsid w:val="0052303E"/>
    <w:rsid w:val="0052345C"/>
    <w:rsid w:val="0052409E"/>
    <w:rsid w:val="0052447B"/>
    <w:rsid w:val="005245BB"/>
    <w:rsid w:val="005245C6"/>
    <w:rsid w:val="00524D33"/>
    <w:rsid w:val="00525D3D"/>
    <w:rsid w:val="00526652"/>
    <w:rsid w:val="00526DEE"/>
    <w:rsid w:val="0052739C"/>
    <w:rsid w:val="00530A9D"/>
    <w:rsid w:val="0053127D"/>
    <w:rsid w:val="0053145D"/>
    <w:rsid w:val="005323CF"/>
    <w:rsid w:val="005324DC"/>
    <w:rsid w:val="00532B62"/>
    <w:rsid w:val="00533BFB"/>
    <w:rsid w:val="00533C93"/>
    <w:rsid w:val="005347F5"/>
    <w:rsid w:val="00534826"/>
    <w:rsid w:val="00534DC7"/>
    <w:rsid w:val="00535336"/>
    <w:rsid w:val="00535410"/>
    <w:rsid w:val="00535555"/>
    <w:rsid w:val="005355B2"/>
    <w:rsid w:val="0053591A"/>
    <w:rsid w:val="00535AEF"/>
    <w:rsid w:val="0053650D"/>
    <w:rsid w:val="005365AC"/>
    <w:rsid w:val="0053699F"/>
    <w:rsid w:val="005370DD"/>
    <w:rsid w:val="0053754F"/>
    <w:rsid w:val="00540062"/>
    <w:rsid w:val="00540B62"/>
    <w:rsid w:val="0054120C"/>
    <w:rsid w:val="0054135C"/>
    <w:rsid w:val="00541F03"/>
    <w:rsid w:val="0054274D"/>
    <w:rsid w:val="00542B02"/>
    <w:rsid w:val="00542F2C"/>
    <w:rsid w:val="005430EB"/>
    <w:rsid w:val="005431A8"/>
    <w:rsid w:val="00543BC9"/>
    <w:rsid w:val="00543D05"/>
    <w:rsid w:val="00544993"/>
    <w:rsid w:val="00544AA2"/>
    <w:rsid w:val="00544B6D"/>
    <w:rsid w:val="00544F1A"/>
    <w:rsid w:val="00546251"/>
    <w:rsid w:val="0054648C"/>
    <w:rsid w:val="00546666"/>
    <w:rsid w:val="00546950"/>
    <w:rsid w:val="005472E9"/>
    <w:rsid w:val="0054779F"/>
    <w:rsid w:val="00547B4E"/>
    <w:rsid w:val="00550766"/>
    <w:rsid w:val="00550AC3"/>
    <w:rsid w:val="005510D2"/>
    <w:rsid w:val="00551C7E"/>
    <w:rsid w:val="00551CD3"/>
    <w:rsid w:val="00552CF0"/>
    <w:rsid w:val="00552FCB"/>
    <w:rsid w:val="005530E7"/>
    <w:rsid w:val="00553218"/>
    <w:rsid w:val="0055343C"/>
    <w:rsid w:val="005536FE"/>
    <w:rsid w:val="00553A2D"/>
    <w:rsid w:val="00554348"/>
    <w:rsid w:val="005546B5"/>
    <w:rsid w:val="00555399"/>
    <w:rsid w:val="00556085"/>
    <w:rsid w:val="005560E1"/>
    <w:rsid w:val="0055731E"/>
    <w:rsid w:val="00557AF5"/>
    <w:rsid w:val="00560582"/>
    <w:rsid w:val="0056208A"/>
    <w:rsid w:val="0056249B"/>
    <w:rsid w:val="00562DB8"/>
    <w:rsid w:val="00562F49"/>
    <w:rsid w:val="00563A57"/>
    <w:rsid w:val="00563FB2"/>
    <w:rsid w:val="00564586"/>
    <w:rsid w:val="00564BEE"/>
    <w:rsid w:val="00564EFA"/>
    <w:rsid w:val="005650FC"/>
    <w:rsid w:val="005651BC"/>
    <w:rsid w:val="00565B35"/>
    <w:rsid w:val="0056692E"/>
    <w:rsid w:val="00566B94"/>
    <w:rsid w:val="00567387"/>
    <w:rsid w:val="005678A1"/>
    <w:rsid w:val="00567E77"/>
    <w:rsid w:val="00570034"/>
    <w:rsid w:val="00570C40"/>
    <w:rsid w:val="00570FD1"/>
    <w:rsid w:val="00570FE2"/>
    <w:rsid w:val="00571833"/>
    <w:rsid w:val="00571B0B"/>
    <w:rsid w:val="0057380F"/>
    <w:rsid w:val="0057403C"/>
    <w:rsid w:val="00574578"/>
    <w:rsid w:val="005746AC"/>
    <w:rsid w:val="005753B6"/>
    <w:rsid w:val="005757D8"/>
    <w:rsid w:val="0057595A"/>
    <w:rsid w:val="00575E99"/>
    <w:rsid w:val="00576F1B"/>
    <w:rsid w:val="0057739A"/>
    <w:rsid w:val="0057752C"/>
    <w:rsid w:val="00577964"/>
    <w:rsid w:val="00580BBC"/>
    <w:rsid w:val="00581A49"/>
    <w:rsid w:val="00581A7D"/>
    <w:rsid w:val="00581B4D"/>
    <w:rsid w:val="00582296"/>
    <w:rsid w:val="00583EF7"/>
    <w:rsid w:val="00585A2D"/>
    <w:rsid w:val="00585A8D"/>
    <w:rsid w:val="00585C31"/>
    <w:rsid w:val="00586188"/>
    <w:rsid w:val="00587DB5"/>
    <w:rsid w:val="00590ED8"/>
    <w:rsid w:val="00590F5A"/>
    <w:rsid w:val="00591AEF"/>
    <w:rsid w:val="00592237"/>
    <w:rsid w:val="00593BD1"/>
    <w:rsid w:val="00594649"/>
    <w:rsid w:val="00594F4B"/>
    <w:rsid w:val="005951DD"/>
    <w:rsid w:val="005955A3"/>
    <w:rsid w:val="00595F8F"/>
    <w:rsid w:val="00596693"/>
    <w:rsid w:val="00596795"/>
    <w:rsid w:val="005967B5"/>
    <w:rsid w:val="005968A1"/>
    <w:rsid w:val="00596A49"/>
    <w:rsid w:val="00597139"/>
    <w:rsid w:val="0059737A"/>
    <w:rsid w:val="0059794F"/>
    <w:rsid w:val="00597D7F"/>
    <w:rsid w:val="00597EBF"/>
    <w:rsid w:val="005A0207"/>
    <w:rsid w:val="005A1458"/>
    <w:rsid w:val="005A1B51"/>
    <w:rsid w:val="005A1C32"/>
    <w:rsid w:val="005A1E10"/>
    <w:rsid w:val="005A2608"/>
    <w:rsid w:val="005A2B31"/>
    <w:rsid w:val="005A2E82"/>
    <w:rsid w:val="005A3543"/>
    <w:rsid w:val="005A3EA6"/>
    <w:rsid w:val="005A41F6"/>
    <w:rsid w:val="005A4D10"/>
    <w:rsid w:val="005A4FAE"/>
    <w:rsid w:val="005A6256"/>
    <w:rsid w:val="005A66C4"/>
    <w:rsid w:val="005A782D"/>
    <w:rsid w:val="005A7D42"/>
    <w:rsid w:val="005B01B7"/>
    <w:rsid w:val="005B050B"/>
    <w:rsid w:val="005B0720"/>
    <w:rsid w:val="005B0A83"/>
    <w:rsid w:val="005B14DF"/>
    <w:rsid w:val="005B1BEC"/>
    <w:rsid w:val="005B1FBC"/>
    <w:rsid w:val="005B2634"/>
    <w:rsid w:val="005B27B7"/>
    <w:rsid w:val="005B2FEB"/>
    <w:rsid w:val="005B43B0"/>
    <w:rsid w:val="005B4A18"/>
    <w:rsid w:val="005B5277"/>
    <w:rsid w:val="005B620C"/>
    <w:rsid w:val="005B6356"/>
    <w:rsid w:val="005B65AB"/>
    <w:rsid w:val="005B6C96"/>
    <w:rsid w:val="005B7560"/>
    <w:rsid w:val="005B75DE"/>
    <w:rsid w:val="005B78F1"/>
    <w:rsid w:val="005B7950"/>
    <w:rsid w:val="005C0372"/>
    <w:rsid w:val="005C03DC"/>
    <w:rsid w:val="005C25CA"/>
    <w:rsid w:val="005C3804"/>
    <w:rsid w:val="005C3B88"/>
    <w:rsid w:val="005C3ED0"/>
    <w:rsid w:val="005C5551"/>
    <w:rsid w:val="005C6583"/>
    <w:rsid w:val="005C6E30"/>
    <w:rsid w:val="005C76E9"/>
    <w:rsid w:val="005C7C34"/>
    <w:rsid w:val="005C7E26"/>
    <w:rsid w:val="005C7EA8"/>
    <w:rsid w:val="005C7FDC"/>
    <w:rsid w:val="005D0134"/>
    <w:rsid w:val="005D0DD7"/>
    <w:rsid w:val="005D1FF7"/>
    <w:rsid w:val="005D293F"/>
    <w:rsid w:val="005D2CC7"/>
    <w:rsid w:val="005D4028"/>
    <w:rsid w:val="005D4DEB"/>
    <w:rsid w:val="005D50B6"/>
    <w:rsid w:val="005D58DC"/>
    <w:rsid w:val="005D6252"/>
    <w:rsid w:val="005D62DE"/>
    <w:rsid w:val="005D65A2"/>
    <w:rsid w:val="005D6E36"/>
    <w:rsid w:val="005D7688"/>
    <w:rsid w:val="005D76C1"/>
    <w:rsid w:val="005D7A26"/>
    <w:rsid w:val="005E038D"/>
    <w:rsid w:val="005E09F2"/>
    <w:rsid w:val="005E18F8"/>
    <w:rsid w:val="005E1A1F"/>
    <w:rsid w:val="005E2902"/>
    <w:rsid w:val="005E2BAB"/>
    <w:rsid w:val="005E358D"/>
    <w:rsid w:val="005E40AC"/>
    <w:rsid w:val="005E42B2"/>
    <w:rsid w:val="005E5A04"/>
    <w:rsid w:val="005E5C91"/>
    <w:rsid w:val="005E7DA1"/>
    <w:rsid w:val="005E7EAE"/>
    <w:rsid w:val="005F19C2"/>
    <w:rsid w:val="005F2DB6"/>
    <w:rsid w:val="005F36E9"/>
    <w:rsid w:val="005F382E"/>
    <w:rsid w:val="005F3E8D"/>
    <w:rsid w:val="005F4849"/>
    <w:rsid w:val="005F52A7"/>
    <w:rsid w:val="005F5943"/>
    <w:rsid w:val="005F5E86"/>
    <w:rsid w:val="005F615F"/>
    <w:rsid w:val="005F7A21"/>
    <w:rsid w:val="0060093E"/>
    <w:rsid w:val="00600BC2"/>
    <w:rsid w:val="00600BE6"/>
    <w:rsid w:val="00601485"/>
    <w:rsid w:val="006028BF"/>
    <w:rsid w:val="006032EA"/>
    <w:rsid w:val="006035BD"/>
    <w:rsid w:val="00603AF1"/>
    <w:rsid w:val="00603C45"/>
    <w:rsid w:val="00604733"/>
    <w:rsid w:val="0060549B"/>
    <w:rsid w:val="00605B41"/>
    <w:rsid w:val="00605B57"/>
    <w:rsid w:val="006068DD"/>
    <w:rsid w:val="006075A9"/>
    <w:rsid w:val="006078E6"/>
    <w:rsid w:val="006109F8"/>
    <w:rsid w:val="00610F23"/>
    <w:rsid w:val="006112EA"/>
    <w:rsid w:val="0061194E"/>
    <w:rsid w:val="006120D5"/>
    <w:rsid w:val="00612D8F"/>
    <w:rsid w:val="00612EBD"/>
    <w:rsid w:val="00613A50"/>
    <w:rsid w:val="006144A2"/>
    <w:rsid w:val="0061515C"/>
    <w:rsid w:val="00615A6D"/>
    <w:rsid w:val="006162EC"/>
    <w:rsid w:val="0061739A"/>
    <w:rsid w:val="00617846"/>
    <w:rsid w:val="00617B6D"/>
    <w:rsid w:val="00620AF3"/>
    <w:rsid w:val="00620B79"/>
    <w:rsid w:val="006219C1"/>
    <w:rsid w:val="00621D20"/>
    <w:rsid w:val="00622772"/>
    <w:rsid w:val="0062285B"/>
    <w:rsid w:val="00622BC9"/>
    <w:rsid w:val="00622C57"/>
    <w:rsid w:val="00623223"/>
    <w:rsid w:val="006241B4"/>
    <w:rsid w:val="00624794"/>
    <w:rsid w:val="00625A03"/>
    <w:rsid w:val="0062750E"/>
    <w:rsid w:val="006275FD"/>
    <w:rsid w:val="00630865"/>
    <w:rsid w:val="0063109B"/>
    <w:rsid w:val="00631E5E"/>
    <w:rsid w:val="006326F4"/>
    <w:rsid w:val="006329FD"/>
    <w:rsid w:val="00632BD4"/>
    <w:rsid w:val="00632E4A"/>
    <w:rsid w:val="00633442"/>
    <w:rsid w:val="0063429C"/>
    <w:rsid w:val="00635534"/>
    <w:rsid w:val="006358C3"/>
    <w:rsid w:val="00635AAA"/>
    <w:rsid w:val="00635AAE"/>
    <w:rsid w:val="00635CD9"/>
    <w:rsid w:val="00635DCE"/>
    <w:rsid w:val="00635EE6"/>
    <w:rsid w:val="00636C37"/>
    <w:rsid w:val="006373C5"/>
    <w:rsid w:val="00637C46"/>
    <w:rsid w:val="0064021A"/>
    <w:rsid w:val="006404E4"/>
    <w:rsid w:val="006408B7"/>
    <w:rsid w:val="00640C57"/>
    <w:rsid w:val="0064154D"/>
    <w:rsid w:val="0064177F"/>
    <w:rsid w:val="00641BA3"/>
    <w:rsid w:val="00641CD7"/>
    <w:rsid w:val="006428B7"/>
    <w:rsid w:val="00642CD9"/>
    <w:rsid w:val="00642EDE"/>
    <w:rsid w:val="00643024"/>
    <w:rsid w:val="00643345"/>
    <w:rsid w:val="0064334B"/>
    <w:rsid w:val="006453DC"/>
    <w:rsid w:val="00645D54"/>
    <w:rsid w:val="00645ECD"/>
    <w:rsid w:val="0064679F"/>
    <w:rsid w:val="006472A7"/>
    <w:rsid w:val="00647BA5"/>
    <w:rsid w:val="00647F98"/>
    <w:rsid w:val="0065012D"/>
    <w:rsid w:val="00650699"/>
    <w:rsid w:val="00650A9D"/>
    <w:rsid w:val="00650C3D"/>
    <w:rsid w:val="00650CD0"/>
    <w:rsid w:val="00650D91"/>
    <w:rsid w:val="00651424"/>
    <w:rsid w:val="00651671"/>
    <w:rsid w:val="00651D3F"/>
    <w:rsid w:val="00652378"/>
    <w:rsid w:val="006525D0"/>
    <w:rsid w:val="00652619"/>
    <w:rsid w:val="0065346F"/>
    <w:rsid w:val="0065482B"/>
    <w:rsid w:val="00654D0D"/>
    <w:rsid w:val="00654D42"/>
    <w:rsid w:val="00654E2F"/>
    <w:rsid w:val="00655880"/>
    <w:rsid w:val="00657217"/>
    <w:rsid w:val="00657524"/>
    <w:rsid w:val="00657DB2"/>
    <w:rsid w:val="00660272"/>
    <w:rsid w:val="006605CD"/>
    <w:rsid w:val="00660B9E"/>
    <w:rsid w:val="00660BE2"/>
    <w:rsid w:val="00661231"/>
    <w:rsid w:val="006612D6"/>
    <w:rsid w:val="00661C65"/>
    <w:rsid w:val="00662170"/>
    <w:rsid w:val="00662D59"/>
    <w:rsid w:val="00662E9D"/>
    <w:rsid w:val="006647E9"/>
    <w:rsid w:val="00665146"/>
    <w:rsid w:val="00665A25"/>
    <w:rsid w:val="00665A59"/>
    <w:rsid w:val="00665A94"/>
    <w:rsid w:val="00665EC5"/>
    <w:rsid w:val="006663C0"/>
    <w:rsid w:val="00666A90"/>
    <w:rsid w:val="00670F12"/>
    <w:rsid w:val="006713CB"/>
    <w:rsid w:val="00671DD9"/>
    <w:rsid w:val="006720BC"/>
    <w:rsid w:val="00672464"/>
    <w:rsid w:val="00672BE5"/>
    <w:rsid w:val="00673249"/>
    <w:rsid w:val="00674712"/>
    <w:rsid w:val="00675308"/>
    <w:rsid w:val="00675D67"/>
    <w:rsid w:val="00676661"/>
    <w:rsid w:val="00676B20"/>
    <w:rsid w:val="00677681"/>
    <w:rsid w:val="00677EFC"/>
    <w:rsid w:val="006811DA"/>
    <w:rsid w:val="0068149C"/>
    <w:rsid w:val="00681842"/>
    <w:rsid w:val="00683CB4"/>
    <w:rsid w:val="00684801"/>
    <w:rsid w:val="0068670B"/>
    <w:rsid w:val="0068675B"/>
    <w:rsid w:val="0068725A"/>
    <w:rsid w:val="00687306"/>
    <w:rsid w:val="00690AE1"/>
    <w:rsid w:val="00691F2E"/>
    <w:rsid w:val="00692698"/>
    <w:rsid w:val="00692828"/>
    <w:rsid w:val="00692D49"/>
    <w:rsid w:val="00692E69"/>
    <w:rsid w:val="00695251"/>
    <w:rsid w:val="0069564F"/>
    <w:rsid w:val="0069585F"/>
    <w:rsid w:val="0069779D"/>
    <w:rsid w:val="00697D9B"/>
    <w:rsid w:val="006A05CB"/>
    <w:rsid w:val="006A0D9E"/>
    <w:rsid w:val="006A0DCF"/>
    <w:rsid w:val="006A0DFF"/>
    <w:rsid w:val="006A1B4C"/>
    <w:rsid w:val="006A1DED"/>
    <w:rsid w:val="006A2358"/>
    <w:rsid w:val="006A2E4A"/>
    <w:rsid w:val="006A319C"/>
    <w:rsid w:val="006A3D3D"/>
    <w:rsid w:val="006A4ED4"/>
    <w:rsid w:val="006A4FD1"/>
    <w:rsid w:val="006A69C2"/>
    <w:rsid w:val="006A6E5F"/>
    <w:rsid w:val="006A72E5"/>
    <w:rsid w:val="006A7359"/>
    <w:rsid w:val="006A7AA7"/>
    <w:rsid w:val="006B0F78"/>
    <w:rsid w:val="006B1091"/>
    <w:rsid w:val="006B10BE"/>
    <w:rsid w:val="006B1E2F"/>
    <w:rsid w:val="006B2B9B"/>
    <w:rsid w:val="006B30F6"/>
    <w:rsid w:val="006B32AE"/>
    <w:rsid w:val="006B36B2"/>
    <w:rsid w:val="006B37E9"/>
    <w:rsid w:val="006B42F5"/>
    <w:rsid w:val="006B50CB"/>
    <w:rsid w:val="006B51ED"/>
    <w:rsid w:val="006B5729"/>
    <w:rsid w:val="006B59FA"/>
    <w:rsid w:val="006B5BC5"/>
    <w:rsid w:val="006B6D82"/>
    <w:rsid w:val="006B6DB8"/>
    <w:rsid w:val="006B7376"/>
    <w:rsid w:val="006B7FC4"/>
    <w:rsid w:val="006C0113"/>
    <w:rsid w:val="006C0F8C"/>
    <w:rsid w:val="006C0FF6"/>
    <w:rsid w:val="006C136F"/>
    <w:rsid w:val="006C1493"/>
    <w:rsid w:val="006C1EE5"/>
    <w:rsid w:val="006C23D5"/>
    <w:rsid w:val="006C2503"/>
    <w:rsid w:val="006C361C"/>
    <w:rsid w:val="006C3A81"/>
    <w:rsid w:val="006C3B2C"/>
    <w:rsid w:val="006C462B"/>
    <w:rsid w:val="006C46E8"/>
    <w:rsid w:val="006C4EAB"/>
    <w:rsid w:val="006C53DC"/>
    <w:rsid w:val="006D00EF"/>
    <w:rsid w:val="006D0228"/>
    <w:rsid w:val="006D09C6"/>
    <w:rsid w:val="006D0C65"/>
    <w:rsid w:val="006D1662"/>
    <w:rsid w:val="006D277C"/>
    <w:rsid w:val="006D313A"/>
    <w:rsid w:val="006D3762"/>
    <w:rsid w:val="006D3892"/>
    <w:rsid w:val="006D38E6"/>
    <w:rsid w:val="006D3B13"/>
    <w:rsid w:val="006D4912"/>
    <w:rsid w:val="006D50C2"/>
    <w:rsid w:val="006D55E0"/>
    <w:rsid w:val="006D5651"/>
    <w:rsid w:val="006D5F0F"/>
    <w:rsid w:val="006D63A1"/>
    <w:rsid w:val="006D6981"/>
    <w:rsid w:val="006D6E78"/>
    <w:rsid w:val="006D7333"/>
    <w:rsid w:val="006D7FFA"/>
    <w:rsid w:val="006E0567"/>
    <w:rsid w:val="006E0B91"/>
    <w:rsid w:val="006E125A"/>
    <w:rsid w:val="006E19F2"/>
    <w:rsid w:val="006E29CB"/>
    <w:rsid w:val="006E2AED"/>
    <w:rsid w:val="006E3602"/>
    <w:rsid w:val="006E37A9"/>
    <w:rsid w:val="006E393D"/>
    <w:rsid w:val="006E57A6"/>
    <w:rsid w:val="006E5B6C"/>
    <w:rsid w:val="006E5F42"/>
    <w:rsid w:val="006E60CA"/>
    <w:rsid w:val="006E6124"/>
    <w:rsid w:val="006E640B"/>
    <w:rsid w:val="006E6677"/>
    <w:rsid w:val="006E6950"/>
    <w:rsid w:val="006E6F8E"/>
    <w:rsid w:val="006E7971"/>
    <w:rsid w:val="006F0117"/>
    <w:rsid w:val="006F0B02"/>
    <w:rsid w:val="006F175E"/>
    <w:rsid w:val="006F18D9"/>
    <w:rsid w:val="006F2073"/>
    <w:rsid w:val="006F2B6B"/>
    <w:rsid w:val="006F2F97"/>
    <w:rsid w:val="006F31B1"/>
    <w:rsid w:val="006F31D8"/>
    <w:rsid w:val="006F35CE"/>
    <w:rsid w:val="006F4671"/>
    <w:rsid w:val="006F48A4"/>
    <w:rsid w:val="006F526E"/>
    <w:rsid w:val="006F5DC4"/>
    <w:rsid w:val="006F5E5B"/>
    <w:rsid w:val="006F68C7"/>
    <w:rsid w:val="006F7009"/>
    <w:rsid w:val="006F7826"/>
    <w:rsid w:val="00700799"/>
    <w:rsid w:val="00700DD0"/>
    <w:rsid w:val="00700E01"/>
    <w:rsid w:val="0070259A"/>
    <w:rsid w:val="00702978"/>
    <w:rsid w:val="00702EA3"/>
    <w:rsid w:val="00703414"/>
    <w:rsid w:val="007041AF"/>
    <w:rsid w:val="007046CC"/>
    <w:rsid w:val="00704D29"/>
    <w:rsid w:val="00706AF4"/>
    <w:rsid w:val="00706F99"/>
    <w:rsid w:val="00707CD4"/>
    <w:rsid w:val="00707FA8"/>
    <w:rsid w:val="007110AA"/>
    <w:rsid w:val="007111D0"/>
    <w:rsid w:val="00711909"/>
    <w:rsid w:val="00711CC4"/>
    <w:rsid w:val="00711ED7"/>
    <w:rsid w:val="00712BE7"/>
    <w:rsid w:val="00712D39"/>
    <w:rsid w:val="00714215"/>
    <w:rsid w:val="00714474"/>
    <w:rsid w:val="007152FA"/>
    <w:rsid w:val="007161D3"/>
    <w:rsid w:val="007166EB"/>
    <w:rsid w:val="007206F4"/>
    <w:rsid w:val="00720919"/>
    <w:rsid w:val="007209ED"/>
    <w:rsid w:val="00720B9A"/>
    <w:rsid w:val="00721976"/>
    <w:rsid w:val="00721F5C"/>
    <w:rsid w:val="00721FC2"/>
    <w:rsid w:val="00722DDF"/>
    <w:rsid w:val="00723C73"/>
    <w:rsid w:val="00723FD6"/>
    <w:rsid w:val="0072412C"/>
    <w:rsid w:val="007241A0"/>
    <w:rsid w:val="007247DA"/>
    <w:rsid w:val="00725058"/>
    <w:rsid w:val="00725F8F"/>
    <w:rsid w:val="00726114"/>
    <w:rsid w:val="00726DAA"/>
    <w:rsid w:val="00727061"/>
    <w:rsid w:val="0072767A"/>
    <w:rsid w:val="007306DC"/>
    <w:rsid w:val="00730F9A"/>
    <w:rsid w:val="00732052"/>
    <w:rsid w:val="007325F8"/>
    <w:rsid w:val="00732660"/>
    <w:rsid w:val="00732B41"/>
    <w:rsid w:val="007334EA"/>
    <w:rsid w:val="00733CBB"/>
    <w:rsid w:val="00734B73"/>
    <w:rsid w:val="00735723"/>
    <w:rsid w:val="007358B9"/>
    <w:rsid w:val="00735D1E"/>
    <w:rsid w:val="007361D2"/>
    <w:rsid w:val="00736378"/>
    <w:rsid w:val="00736951"/>
    <w:rsid w:val="0073737D"/>
    <w:rsid w:val="0073738B"/>
    <w:rsid w:val="0074062A"/>
    <w:rsid w:val="007416E6"/>
    <w:rsid w:val="00742209"/>
    <w:rsid w:val="00742DCF"/>
    <w:rsid w:val="00743EDE"/>
    <w:rsid w:val="00744950"/>
    <w:rsid w:val="00744D90"/>
    <w:rsid w:val="00745A86"/>
    <w:rsid w:val="007460AB"/>
    <w:rsid w:val="00746323"/>
    <w:rsid w:val="00746BEB"/>
    <w:rsid w:val="007471A3"/>
    <w:rsid w:val="00750453"/>
    <w:rsid w:val="00750EBB"/>
    <w:rsid w:val="0075207C"/>
    <w:rsid w:val="007529D9"/>
    <w:rsid w:val="007530F9"/>
    <w:rsid w:val="00754280"/>
    <w:rsid w:val="007547BA"/>
    <w:rsid w:val="0075506E"/>
    <w:rsid w:val="00755215"/>
    <w:rsid w:val="00755226"/>
    <w:rsid w:val="00755366"/>
    <w:rsid w:val="007554A6"/>
    <w:rsid w:val="00755C88"/>
    <w:rsid w:val="00756CA6"/>
    <w:rsid w:val="007570F4"/>
    <w:rsid w:val="0075768C"/>
    <w:rsid w:val="007579A5"/>
    <w:rsid w:val="0076073A"/>
    <w:rsid w:val="00760C3C"/>
    <w:rsid w:val="007619B2"/>
    <w:rsid w:val="00762050"/>
    <w:rsid w:val="007626A9"/>
    <w:rsid w:val="00763EB6"/>
    <w:rsid w:val="00764E8A"/>
    <w:rsid w:val="00766945"/>
    <w:rsid w:val="00766D0F"/>
    <w:rsid w:val="007700F3"/>
    <w:rsid w:val="0077011B"/>
    <w:rsid w:val="00770443"/>
    <w:rsid w:val="00770812"/>
    <w:rsid w:val="00770EBF"/>
    <w:rsid w:val="007715D2"/>
    <w:rsid w:val="00771F0C"/>
    <w:rsid w:val="007722C3"/>
    <w:rsid w:val="007724F1"/>
    <w:rsid w:val="00772569"/>
    <w:rsid w:val="0077257B"/>
    <w:rsid w:val="00772EDC"/>
    <w:rsid w:val="007733E3"/>
    <w:rsid w:val="0077381F"/>
    <w:rsid w:val="007745FE"/>
    <w:rsid w:val="00774627"/>
    <w:rsid w:val="00774A01"/>
    <w:rsid w:val="00774A40"/>
    <w:rsid w:val="00774CD5"/>
    <w:rsid w:val="0077558E"/>
    <w:rsid w:val="00775A16"/>
    <w:rsid w:val="007767E7"/>
    <w:rsid w:val="007768E0"/>
    <w:rsid w:val="00776AF4"/>
    <w:rsid w:val="00777D23"/>
    <w:rsid w:val="00777E12"/>
    <w:rsid w:val="007802ED"/>
    <w:rsid w:val="00780490"/>
    <w:rsid w:val="00780802"/>
    <w:rsid w:val="00780E8A"/>
    <w:rsid w:val="00781265"/>
    <w:rsid w:val="0078137B"/>
    <w:rsid w:val="007813A9"/>
    <w:rsid w:val="00781632"/>
    <w:rsid w:val="0078184D"/>
    <w:rsid w:val="00782391"/>
    <w:rsid w:val="0078252B"/>
    <w:rsid w:val="0078268A"/>
    <w:rsid w:val="007827AE"/>
    <w:rsid w:val="00782DEA"/>
    <w:rsid w:val="007833D3"/>
    <w:rsid w:val="00783E51"/>
    <w:rsid w:val="00784553"/>
    <w:rsid w:val="00785060"/>
    <w:rsid w:val="007850A4"/>
    <w:rsid w:val="007858F1"/>
    <w:rsid w:val="007861B6"/>
    <w:rsid w:val="007863B5"/>
    <w:rsid w:val="00786626"/>
    <w:rsid w:val="00787019"/>
    <w:rsid w:val="007875DC"/>
    <w:rsid w:val="00790215"/>
    <w:rsid w:val="00790F5D"/>
    <w:rsid w:val="007910CD"/>
    <w:rsid w:val="007914D5"/>
    <w:rsid w:val="00791993"/>
    <w:rsid w:val="00791DE6"/>
    <w:rsid w:val="00791F6F"/>
    <w:rsid w:val="0079238D"/>
    <w:rsid w:val="00792445"/>
    <w:rsid w:val="00792CE3"/>
    <w:rsid w:val="00792E55"/>
    <w:rsid w:val="007931E7"/>
    <w:rsid w:val="007947E9"/>
    <w:rsid w:val="00794E3E"/>
    <w:rsid w:val="007951B9"/>
    <w:rsid w:val="00796316"/>
    <w:rsid w:val="00796D9E"/>
    <w:rsid w:val="00797238"/>
    <w:rsid w:val="007972BB"/>
    <w:rsid w:val="00797405"/>
    <w:rsid w:val="00797464"/>
    <w:rsid w:val="007978AE"/>
    <w:rsid w:val="00797DBC"/>
    <w:rsid w:val="007A00C3"/>
    <w:rsid w:val="007A0330"/>
    <w:rsid w:val="007A0651"/>
    <w:rsid w:val="007A06DF"/>
    <w:rsid w:val="007A1471"/>
    <w:rsid w:val="007A1A14"/>
    <w:rsid w:val="007A2544"/>
    <w:rsid w:val="007A320A"/>
    <w:rsid w:val="007A3352"/>
    <w:rsid w:val="007A362A"/>
    <w:rsid w:val="007A3E4F"/>
    <w:rsid w:val="007A41B6"/>
    <w:rsid w:val="007A59B9"/>
    <w:rsid w:val="007A59F9"/>
    <w:rsid w:val="007A6210"/>
    <w:rsid w:val="007A73E7"/>
    <w:rsid w:val="007A7614"/>
    <w:rsid w:val="007A7871"/>
    <w:rsid w:val="007A7A75"/>
    <w:rsid w:val="007B039A"/>
    <w:rsid w:val="007B08BC"/>
    <w:rsid w:val="007B0C31"/>
    <w:rsid w:val="007B1411"/>
    <w:rsid w:val="007B1743"/>
    <w:rsid w:val="007B18FE"/>
    <w:rsid w:val="007B1ABB"/>
    <w:rsid w:val="007B1F6F"/>
    <w:rsid w:val="007B3B6C"/>
    <w:rsid w:val="007B423F"/>
    <w:rsid w:val="007B48E9"/>
    <w:rsid w:val="007B49A2"/>
    <w:rsid w:val="007B4A76"/>
    <w:rsid w:val="007B4D5A"/>
    <w:rsid w:val="007B5356"/>
    <w:rsid w:val="007B5663"/>
    <w:rsid w:val="007B61DA"/>
    <w:rsid w:val="007B62EB"/>
    <w:rsid w:val="007B6729"/>
    <w:rsid w:val="007B71B3"/>
    <w:rsid w:val="007B75FC"/>
    <w:rsid w:val="007B771B"/>
    <w:rsid w:val="007C05AA"/>
    <w:rsid w:val="007C122B"/>
    <w:rsid w:val="007C27CF"/>
    <w:rsid w:val="007C2D2B"/>
    <w:rsid w:val="007C3BEE"/>
    <w:rsid w:val="007C3CE3"/>
    <w:rsid w:val="007C3E69"/>
    <w:rsid w:val="007C3E6B"/>
    <w:rsid w:val="007C4309"/>
    <w:rsid w:val="007C46CE"/>
    <w:rsid w:val="007C50CE"/>
    <w:rsid w:val="007C5496"/>
    <w:rsid w:val="007C600C"/>
    <w:rsid w:val="007C6F09"/>
    <w:rsid w:val="007C7DF0"/>
    <w:rsid w:val="007D0F4B"/>
    <w:rsid w:val="007D1E2E"/>
    <w:rsid w:val="007D22D1"/>
    <w:rsid w:val="007D2BAF"/>
    <w:rsid w:val="007D34C7"/>
    <w:rsid w:val="007D3E0D"/>
    <w:rsid w:val="007D4F51"/>
    <w:rsid w:val="007D704A"/>
    <w:rsid w:val="007D73C9"/>
    <w:rsid w:val="007D7E6B"/>
    <w:rsid w:val="007E06A3"/>
    <w:rsid w:val="007E3609"/>
    <w:rsid w:val="007E48F4"/>
    <w:rsid w:val="007E4C06"/>
    <w:rsid w:val="007E51E8"/>
    <w:rsid w:val="007E52A1"/>
    <w:rsid w:val="007E723A"/>
    <w:rsid w:val="007E74FF"/>
    <w:rsid w:val="007E78E1"/>
    <w:rsid w:val="007F0100"/>
    <w:rsid w:val="007F08A6"/>
    <w:rsid w:val="007F0C24"/>
    <w:rsid w:val="007F2C3C"/>
    <w:rsid w:val="007F35C6"/>
    <w:rsid w:val="007F3DAD"/>
    <w:rsid w:val="007F5410"/>
    <w:rsid w:val="007F660A"/>
    <w:rsid w:val="007F71CA"/>
    <w:rsid w:val="007F75D7"/>
    <w:rsid w:val="007F7609"/>
    <w:rsid w:val="00800B0A"/>
    <w:rsid w:val="00801524"/>
    <w:rsid w:val="008017B6"/>
    <w:rsid w:val="008018F4"/>
    <w:rsid w:val="00802365"/>
    <w:rsid w:val="00802862"/>
    <w:rsid w:val="00802AF4"/>
    <w:rsid w:val="00802F1B"/>
    <w:rsid w:val="0080324D"/>
    <w:rsid w:val="0080453A"/>
    <w:rsid w:val="00805440"/>
    <w:rsid w:val="008057B2"/>
    <w:rsid w:val="00806529"/>
    <w:rsid w:val="00806BEC"/>
    <w:rsid w:val="00806E53"/>
    <w:rsid w:val="00807534"/>
    <w:rsid w:val="008079CE"/>
    <w:rsid w:val="00807C7E"/>
    <w:rsid w:val="008108F9"/>
    <w:rsid w:val="00810E11"/>
    <w:rsid w:val="00811B52"/>
    <w:rsid w:val="0081230A"/>
    <w:rsid w:val="008138F7"/>
    <w:rsid w:val="00813E4F"/>
    <w:rsid w:val="00813ED7"/>
    <w:rsid w:val="0081461C"/>
    <w:rsid w:val="00815279"/>
    <w:rsid w:val="00816E5D"/>
    <w:rsid w:val="0081740C"/>
    <w:rsid w:val="00817C94"/>
    <w:rsid w:val="00820421"/>
    <w:rsid w:val="008209D6"/>
    <w:rsid w:val="00820D7C"/>
    <w:rsid w:val="0082113F"/>
    <w:rsid w:val="008218D8"/>
    <w:rsid w:val="00821B04"/>
    <w:rsid w:val="0082212E"/>
    <w:rsid w:val="0082342B"/>
    <w:rsid w:val="00823E1B"/>
    <w:rsid w:val="00823FBC"/>
    <w:rsid w:val="00824139"/>
    <w:rsid w:val="00824865"/>
    <w:rsid w:val="0082537B"/>
    <w:rsid w:val="008255EC"/>
    <w:rsid w:val="00825EA7"/>
    <w:rsid w:val="0082612A"/>
    <w:rsid w:val="0082622B"/>
    <w:rsid w:val="00826563"/>
    <w:rsid w:val="008269B5"/>
    <w:rsid w:val="0082742F"/>
    <w:rsid w:val="00827757"/>
    <w:rsid w:val="00827F21"/>
    <w:rsid w:val="00830368"/>
    <w:rsid w:val="0083080F"/>
    <w:rsid w:val="00831242"/>
    <w:rsid w:val="00831AAA"/>
    <w:rsid w:val="0083278F"/>
    <w:rsid w:val="00833310"/>
    <w:rsid w:val="00833AF5"/>
    <w:rsid w:val="0083525D"/>
    <w:rsid w:val="008356D3"/>
    <w:rsid w:val="00835A32"/>
    <w:rsid w:val="00835CEC"/>
    <w:rsid w:val="00835D4D"/>
    <w:rsid w:val="0083619B"/>
    <w:rsid w:val="00836453"/>
    <w:rsid w:val="00836B88"/>
    <w:rsid w:val="00837178"/>
    <w:rsid w:val="00837FC1"/>
    <w:rsid w:val="008417FC"/>
    <w:rsid w:val="00841AD4"/>
    <w:rsid w:val="00841FC3"/>
    <w:rsid w:val="008432CE"/>
    <w:rsid w:val="00843D9A"/>
    <w:rsid w:val="0084430A"/>
    <w:rsid w:val="008448F0"/>
    <w:rsid w:val="008451F6"/>
    <w:rsid w:val="00845D1A"/>
    <w:rsid w:val="00845E4E"/>
    <w:rsid w:val="00846389"/>
    <w:rsid w:val="008479C9"/>
    <w:rsid w:val="00851A25"/>
    <w:rsid w:val="00852289"/>
    <w:rsid w:val="00852FBA"/>
    <w:rsid w:val="00853197"/>
    <w:rsid w:val="008549F4"/>
    <w:rsid w:val="00854ED1"/>
    <w:rsid w:val="00856F8F"/>
    <w:rsid w:val="008570BE"/>
    <w:rsid w:val="0085730F"/>
    <w:rsid w:val="00857FFC"/>
    <w:rsid w:val="00861270"/>
    <w:rsid w:val="008627CB"/>
    <w:rsid w:val="00863FB2"/>
    <w:rsid w:val="0086419D"/>
    <w:rsid w:val="008648CC"/>
    <w:rsid w:val="00864A29"/>
    <w:rsid w:val="00864D54"/>
    <w:rsid w:val="00864F4D"/>
    <w:rsid w:val="00865359"/>
    <w:rsid w:val="0086673E"/>
    <w:rsid w:val="00866F38"/>
    <w:rsid w:val="008672AB"/>
    <w:rsid w:val="00870999"/>
    <w:rsid w:val="00870F2C"/>
    <w:rsid w:val="00871017"/>
    <w:rsid w:val="00871485"/>
    <w:rsid w:val="00871CBE"/>
    <w:rsid w:val="00872A72"/>
    <w:rsid w:val="00873467"/>
    <w:rsid w:val="008738B7"/>
    <w:rsid w:val="00875210"/>
    <w:rsid w:val="008757D4"/>
    <w:rsid w:val="00875B97"/>
    <w:rsid w:val="00875BF0"/>
    <w:rsid w:val="00876B90"/>
    <w:rsid w:val="008776C2"/>
    <w:rsid w:val="00877C3A"/>
    <w:rsid w:val="0088043E"/>
    <w:rsid w:val="008804D9"/>
    <w:rsid w:val="0088081C"/>
    <w:rsid w:val="00880B3D"/>
    <w:rsid w:val="00881B86"/>
    <w:rsid w:val="00882BCB"/>
    <w:rsid w:val="008844B8"/>
    <w:rsid w:val="00884ECA"/>
    <w:rsid w:val="00884F63"/>
    <w:rsid w:val="0088571D"/>
    <w:rsid w:val="008859AD"/>
    <w:rsid w:val="00886476"/>
    <w:rsid w:val="00886CE5"/>
    <w:rsid w:val="008871B4"/>
    <w:rsid w:val="0088783B"/>
    <w:rsid w:val="00890A6F"/>
    <w:rsid w:val="00890FA5"/>
    <w:rsid w:val="0089129A"/>
    <w:rsid w:val="008926FC"/>
    <w:rsid w:val="00892AB3"/>
    <w:rsid w:val="00892B84"/>
    <w:rsid w:val="0089323A"/>
    <w:rsid w:val="008936EE"/>
    <w:rsid w:val="008936F3"/>
    <w:rsid w:val="008936F8"/>
    <w:rsid w:val="008939A0"/>
    <w:rsid w:val="00893B0B"/>
    <w:rsid w:val="00893CC4"/>
    <w:rsid w:val="008942BB"/>
    <w:rsid w:val="0089464E"/>
    <w:rsid w:val="00894C40"/>
    <w:rsid w:val="00894EB8"/>
    <w:rsid w:val="00895BEE"/>
    <w:rsid w:val="00895C6E"/>
    <w:rsid w:val="00895D1A"/>
    <w:rsid w:val="008969C5"/>
    <w:rsid w:val="00897174"/>
    <w:rsid w:val="00897177"/>
    <w:rsid w:val="008A13AB"/>
    <w:rsid w:val="008A1758"/>
    <w:rsid w:val="008A22FA"/>
    <w:rsid w:val="008A249E"/>
    <w:rsid w:val="008A2D94"/>
    <w:rsid w:val="008A2E34"/>
    <w:rsid w:val="008A3A38"/>
    <w:rsid w:val="008A401B"/>
    <w:rsid w:val="008A404F"/>
    <w:rsid w:val="008A4A88"/>
    <w:rsid w:val="008A53AD"/>
    <w:rsid w:val="008A547B"/>
    <w:rsid w:val="008A58E7"/>
    <w:rsid w:val="008A5A5E"/>
    <w:rsid w:val="008A5A74"/>
    <w:rsid w:val="008A5DD9"/>
    <w:rsid w:val="008A63D5"/>
    <w:rsid w:val="008A6442"/>
    <w:rsid w:val="008A747B"/>
    <w:rsid w:val="008B031A"/>
    <w:rsid w:val="008B109E"/>
    <w:rsid w:val="008B122E"/>
    <w:rsid w:val="008B1952"/>
    <w:rsid w:val="008B1BF2"/>
    <w:rsid w:val="008B2ED3"/>
    <w:rsid w:val="008B3531"/>
    <w:rsid w:val="008B3698"/>
    <w:rsid w:val="008B3DCD"/>
    <w:rsid w:val="008B3E67"/>
    <w:rsid w:val="008B4852"/>
    <w:rsid w:val="008B563D"/>
    <w:rsid w:val="008B5833"/>
    <w:rsid w:val="008B6CC2"/>
    <w:rsid w:val="008C00E3"/>
    <w:rsid w:val="008C05D9"/>
    <w:rsid w:val="008C0BF7"/>
    <w:rsid w:val="008C1111"/>
    <w:rsid w:val="008C28E5"/>
    <w:rsid w:val="008C303F"/>
    <w:rsid w:val="008C3FAA"/>
    <w:rsid w:val="008C570B"/>
    <w:rsid w:val="008C7007"/>
    <w:rsid w:val="008C70BB"/>
    <w:rsid w:val="008C77F6"/>
    <w:rsid w:val="008D0726"/>
    <w:rsid w:val="008D2EBA"/>
    <w:rsid w:val="008D324F"/>
    <w:rsid w:val="008D35F9"/>
    <w:rsid w:val="008D3906"/>
    <w:rsid w:val="008D4508"/>
    <w:rsid w:val="008D4B5D"/>
    <w:rsid w:val="008D51D6"/>
    <w:rsid w:val="008D56A8"/>
    <w:rsid w:val="008D5924"/>
    <w:rsid w:val="008D5C81"/>
    <w:rsid w:val="008D7934"/>
    <w:rsid w:val="008E01B2"/>
    <w:rsid w:val="008E05DA"/>
    <w:rsid w:val="008E1109"/>
    <w:rsid w:val="008E1555"/>
    <w:rsid w:val="008E20D2"/>
    <w:rsid w:val="008E26C7"/>
    <w:rsid w:val="008E2800"/>
    <w:rsid w:val="008E36B8"/>
    <w:rsid w:val="008E4314"/>
    <w:rsid w:val="008E4D17"/>
    <w:rsid w:val="008E6827"/>
    <w:rsid w:val="008E68E1"/>
    <w:rsid w:val="008E6BD6"/>
    <w:rsid w:val="008E7AD4"/>
    <w:rsid w:val="008F0E7A"/>
    <w:rsid w:val="008F0E88"/>
    <w:rsid w:val="008F1216"/>
    <w:rsid w:val="008F12A4"/>
    <w:rsid w:val="008F13A2"/>
    <w:rsid w:val="008F14C9"/>
    <w:rsid w:val="008F1910"/>
    <w:rsid w:val="008F1D5F"/>
    <w:rsid w:val="008F23B2"/>
    <w:rsid w:val="008F2416"/>
    <w:rsid w:val="008F2A1D"/>
    <w:rsid w:val="008F5154"/>
    <w:rsid w:val="008F521E"/>
    <w:rsid w:val="008F55D1"/>
    <w:rsid w:val="008F58A6"/>
    <w:rsid w:val="008F719D"/>
    <w:rsid w:val="008F7639"/>
    <w:rsid w:val="008F76CE"/>
    <w:rsid w:val="008F77AC"/>
    <w:rsid w:val="008F7DBE"/>
    <w:rsid w:val="008F7E8E"/>
    <w:rsid w:val="009001BF"/>
    <w:rsid w:val="0090049E"/>
    <w:rsid w:val="009007AC"/>
    <w:rsid w:val="00900E75"/>
    <w:rsid w:val="00900E90"/>
    <w:rsid w:val="009010CF"/>
    <w:rsid w:val="00901731"/>
    <w:rsid w:val="00901757"/>
    <w:rsid w:val="0090305B"/>
    <w:rsid w:val="009033B3"/>
    <w:rsid w:val="0090385A"/>
    <w:rsid w:val="00903B53"/>
    <w:rsid w:val="00904193"/>
    <w:rsid w:val="0090464F"/>
    <w:rsid w:val="00904B08"/>
    <w:rsid w:val="0090580B"/>
    <w:rsid w:val="00905AF6"/>
    <w:rsid w:val="009061A8"/>
    <w:rsid w:val="00906C0B"/>
    <w:rsid w:val="00906E45"/>
    <w:rsid w:val="00907768"/>
    <w:rsid w:val="00907B2D"/>
    <w:rsid w:val="00911468"/>
    <w:rsid w:val="009126E7"/>
    <w:rsid w:val="00912F43"/>
    <w:rsid w:val="009132E2"/>
    <w:rsid w:val="009139B6"/>
    <w:rsid w:val="00913B3A"/>
    <w:rsid w:val="00914438"/>
    <w:rsid w:val="00914C21"/>
    <w:rsid w:val="00915324"/>
    <w:rsid w:val="00915BC2"/>
    <w:rsid w:val="00916DF8"/>
    <w:rsid w:val="00916F33"/>
    <w:rsid w:val="00917BAB"/>
    <w:rsid w:val="00920245"/>
    <w:rsid w:val="0092063E"/>
    <w:rsid w:val="00920791"/>
    <w:rsid w:val="00920960"/>
    <w:rsid w:val="009219E0"/>
    <w:rsid w:val="00922C09"/>
    <w:rsid w:val="0092453C"/>
    <w:rsid w:val="00924579"/>
    <w:rsid w:val="00924E8E"/>
    <w:rsid w:val="00924F9F"/>
    <w:rsid w:val="009252C3"/>
    <w:rsid w:val="009256B0"/>
    <w:rsid w:val="00925BD2"/>
    <w:rsid w:val="00926400"/>
    <w:rsid w:val="00927701"/>
    <w:rsid w:val="00930650"/>
    <w:rsid w:val="00930958"/>
    <w:rsid w:val="00930DFA"/>
    <w:rsid w:val="0093126E"/>
    <w:rsid w:val="00931AB6"/>
    <w:rsid w:val="009320FB"/>
    <w:rsid w:val="009325AA"/>
    <w:rsid w:val="00933378"/>
    <w:rsid w:val="009352C3"/>
    <w:rsid w:val="009357B5"/>
    <w:rsid w:val="00935870"/>
    <w:rsid w:val="00935A1C"/>
    <w:rsid w:val="00936C45"/>
    <w:rsid w:val="00936C63"/>
    <w:rsid w:val="00936E4A"/>
    <w:rsid w:val="009371BC"/>
    <w:rsid w:val="009400BA"/>
    <w:rsid w:val="00940339"/>
    <w:rsid w:val="00940415"/>
    <w:rsid w:val="00940740"/>
    <w:rsid w:val="009414E1"/>
    <w:rsid w:val="00941F7C"/>
    <w:rsid w:val="009423E5"/>
    <w:rsid w:val="00942F6D"/>
    <w:rsid w:val="0094329A"/>
    <w:rsid w:val="009454E4"/>
    <w:rsid w:val="009457A2"/>
    <w:rsid w:val="00945D4D"/>
    <w:rsid w:val="00950563"/>
    <w:rsid w:val="0095058D"/>
    <w:rsid w:val="0095520A"/>
    <w:rsid w:val="00955589"/>
    <w:rsid w:val="00955BB2"/>
    <w:rsid w:val="00955E05"/>
    <w:rsid w:val="00957775"/>
    <w:rsid w:val="00957AE1"/>
    <w:rsid w:val="009600D4"/>
    <w:rsid w:val="00960E57"/>
    <w:rsid w:val="00961216"/>
    <w:rsid w:val="009612D9"/>
    <w:rsid w:val="00961319"/>
    <w:rsid w:val="009632D0"/>
    <w:rsid w:val="00963B3E"/>
    <w:rsid w:val="009642D5"/>
    <w:rsid w:val="00965209"/>
    <w:rsid w:val="009656EF"/>
    <w:rsid w:val="00965A20"/>
    <w:rsid w:val="00965ABE"/>
    <w:rsid w:val="00965AC4"/>
    <w:rsid w:val="00965B4D"/>
    <w:rsid w:val="00966A75"/>
    <w:rsid w:val="00966BB1"/>
    <w:rsid w:val="00966DFB"/>
    <w:rsid w:val="00967912"/>
    <w:rsid w:val="00967D1D"/>
    <w:rsid w:val="00967DB5"/>
    <w:rsid w:val="00967FD8"/>
    <w:rsid w:val="009706F3"/>
    <w:rsid w:val="00970B3B"/>
    <w:rsid w:val="00970C4A"/>
    <w:rsid w:val="009712C0"/>
    <w:rsid w:val="0097211F"/>
    <w:rsid w:val="009727AC"/>
    <w:rsid w:val="00972F6F"/>
    <w:rsid w:val="00973410"/>
    <w:rsid w:val="009739E4"/>
    <w:rsid w:val="00974945"/>
    <w:rsid w:val="009752B7"/>
    <w:rsid w:val="00975720"/>
    <w:rsid w:val="00975E65"/>
    <w:rsid w:val="009770A9"/>
    <w:rsid w:val="00977546"/>
    <w:rsid w:val="00977769"/>
    <w:rsid w:val="00977C6E"/>
    <w:rsid w:val="0098012C"/>
    <w:rsid w:val="00980410"/>
    <w:rsid w:val="009812CE"/>
    <w:rsid w:val="009815D9"/>
    <w:rsid w:val="00982190"/>
    <w:rsid w:val="00982883"/>
    <w:rsid w:val="00984114"/>
    <w:rsid w:val="009841EF"/>
    <w:rsid w:val="00984538"/>
    <w:rsid w:val="00984CCD"/>
    <w:rsid w:val="009857DF"/>
    <w:rsid w:val="00986A6E"/>
    <w:rsid w:val="00986E48"/>
    <w:rsid w:val="009877D0"/>
    <w:rsid w:val="009878DC"/>
    <w:rsid w:val="00987AFA"/>
    <w:rsid w:val="00987C56"/>
    <w:rsid w:val="00990B67"/>
    <w:rsid w:val="00990ECF"/>
    <w:rsid w:val="009927EE"/>
    <w:rsid w:val="00992B9E"/>
    <w:rsid w:val="00992BBC"/>
    <w:rsid w:val="00992D17"/>
    <w:rsid w:val="00993E8A"/>
    <w:rsid w:val="00994744"/>
    <w:rsid w:val="00994FF9"/>
    <w:rsid w:val="00995739"/>
    <w:rsid w:val="00995CBC"/>
    <w:rsid w:val="00995FCA"/>
    <w:rsid w:val="00996690"/>
    <w:rsid w:val="00997C16"/>
    <w:rsid w:val="009A00AC"/>
    <w:rsid w:val="009A0959"/>
    <w:rsid w:val="009A0CAB"/>
    <w:rsid w:val="009A1436"/>
    <w:rsid w:val="009A1A10"/>
    <w:rsid w:val="009A291A"/>
    <w:rsid w:val="009A2A41"/>
    <w:rsid w:val="009A2DC3"/>
    <w:rsid w:val="009A311B"/>
    <w:rsid w:val="009A4095"/>
    <w:rsid w:val="009A5510"/>
    <w:rsid w:val="009A55F9"/>
    <w:rsid w:val="009A5882"/>
    <w:rsid w:val="009A5B61"/>
    <w:rsid w:val="009A5E78"/>
    <w:rsid w:val="009A5F09"/>
    <w:rsid w:val="009A6C10"/>
    <w:rsid w:val="009A6FEB"/>
    <w:rsid w:val="009A71CF"/>
    <w:rsid w:val="009B0621"/>
    <w:rsid w:val="009B09EB"/>
    <w:rsid w:val="009B111B"/>
    <w:rsid w:val="009B14A1"/>
    <w:rsid w:val="009B16D9"/>
    <w:rsid w:val="009B17E6"/>
    <w:rsid w:val="009B2410"/>
    <w:rsid w:val="009B24C4"/>
    <w:rsid w:val="009B2E36"/>
    <w:rsid w:val="009B3408"/>
    <w:rsid w:val="009B3413"/>
    <w:rsid w:val="009B3A6B"/>
    <w:rsid w:val="009B47B5"/>
    <w:rsid w:val="009B4A96"/>
    <w:rsid w:val="009B4F02"/>
    <w:rsid w:val="009B5185"/>
    <w:rsid w:val="009B5D6F"/>
    <w:rsid w:val="009B5E99"/>
    <w:rsid w:val="009B677B"/>
    <w:rsid w:val="009B685F"/>
    <w:rsid w:val="009B7184"/>
    <w:rsid w:val="009B7D21"/>
    <w:rsid w:val="009C0DBD"/>
    <w:rsid w:val="009C2610"/>
    <w:rsid w:val="009C33E7"/>
    <w:rsid w:val="009C416F"/>
    <w:rsid w:val="009C4803"/>
    <w:rsid w:val="009C492D"/>
    <w:rsid w:val="009C4944"/>
    <w:rsid w:val="009C4C18"/>
    <w:rsid w:val="009C4FBF"/>
    <w:rsid w:val="009C502B"/>
    <w:rsid w:val="009C57C8"/>
    <w:rsid w:val="009C57FE"/>
    <w:rsid w:val="009C5B53"/>
    <w:rsid w:val="009C5D1F"/>
    <w:rsid w:val="009C6C08"/>
    <w:rsid w:val="009C7880"/>
    <w:rsid w:val="009C7A02"/>
    <w:rsid w:val="009D0FFE"/>
    <w:rsid w:val="009D15B2"/>
    <w:rsid w:val="009D1B38"/>
    <w:rsid w:val="009D2843"/>
    <w:rsid w:val="009D2BEB"/>
    <w:rsid w:val="009D2C51"/>
    <w:rsid w:val="009D3A66"/>
    <w:rsid w:val="009D42D4"/>
    <w:rsid w:val="009D4D3E"/>
    <w:rsid w:val="009D59F8"/>
    <w:rsid w:val="009D5D96"/>
    <w:rsid w:val="009D609B"/>
    <w:rsid w:val="009D6280"/>
    <w:rsid w:val="009D639D"/>
    <w:rsid w:val="009D70EA"/>
    <w:rsid w:val="009D71CE"/>
    <w:rsid w:val="009D7299"/>
    <w:rsid w:val="009D7766"/>
    <w:rsid w:val="009E069E"/>
    <w:rsid w:val="009E09A3"/>
    <w:rsid w:val="009E189E"/>
    <w:rsid w:val="009E2C51"/>
    <w:rsid w:val="009E2D91"/>
    <w:rsid w:val="009E357E"/>
    <w:rsid w:val="009E41B6"/>
    <w:rsid w:val="009E4344"/>
    <w:rsid w:val="009E5ADE"/>
    <w:rsid w:val="009E5CAD"/>
    <w:rsid w:val="009E62E0"/>
    <w:rsid w:val="009E6B78"/>
    <w:rsid w:val="009E7918"/>
    <w:rsid w:val="009E7F11"/>
    <w:rsid w:val="009F0465"/>
    <w:rsid w:val="009F058D"/>
    <w:rsid w:val="009F0CE6"/>
    <w:rsid w:val="009F108B"/>
    <w:rsid w:val="009F1ECA"/>
    <w:rsid w:val="009F22FD"/>
    <w:rsid w:val="009F2904"/>
    <w:rsid w:val="009F33E7"/>
    <w:rsid w:val="009F3AA5"/>
    <w:rsid w:val="009F4069"/>
    <w:rsid w:val="009F4369"/>
    <w:rsid w:val="009F43E5"/>
    <w:rsid w:val="009F47D9"/>
    <w:rsid w:val="009F5955"/>
    <w:rsid w:val="009F5A92"/>
    <w:rsid w:val="009F7556"/>
    <w:rsid w:val="009F7FFB"/>
    <w:rsid w:val="00A009B8"/>
    <w:rsid w:val="00A00D2D"/>
    <w:rsid w:val="00A0314D"/>
    <w:rsid w:val="00A036AB"/>
    <w:rsid w:val="00A04032"/>
    <w:rsid w:val="00A04274"/>
    <w:rsid w:val="00A04976"/>
    <w:rsid w:val="00A04B3C"/>
    <w:rsid w:val="00A04D89"/>
    <w:rsid w:val="00A061A8"/>
    <w:rsid w:val="00A06349"/>
    <w:rsid w:val="00A066F1"/>
    <w:rsid w:val="00A06D42"/>
    <w:rsid w:val="00A07013"/>
    <w:rsid w:val="00A07199"/>
    <w:rsid w:val="00A10883"/>
    <w:rsid w:val="00A111D0"/>
    <w:rsid w:val="00A11531"/>
    <w:rsid w:val="00A12485"/>
    <w:rsid w:val="00A126AF"/>
    <w:rsid w:val="00A12B55"/>
    <w:rsid w:val="00A12B7A"/>
    <w:rsid w:val="00A1354B"/>
    <w:rsid w:val="00A13923"/>
    <w:rsid w:val="00A13992"/>
    <w:rsid w:val="00A13BA5"/>
    <w:rsid w:val="00A13CA0"/>
    <w:rsid w:val="00A14C2E"/>
    <w:rsid w:val="00A14EA8"/>
    <w:rsid w:val="00A152A1"/>
    <w:rsid w:val="00A16017"/>
    <w:rsid w:val="00A17297"/>
    <w:rsid w:val="00A1785A"/>
    <w:rsid w:val="00A178C1"/>
    <w:rsid w:val="00A203A0"/>
    <w:rsid w:val="00A204C8"/>
    <w:rsid w:val="00A20AF2"/>
    <w:rsid w:val="00A22588"/>
    <w:rsid w:val="00A23BD9"/>
    <w:rsid w:val="00A23CDC"/>
    <w:rsid w:val="00A24BA2"/>
    <w:rsid w:val="00A24DB3"/>
    <w:rsid w:val="00A26B91"/>
    <w:rsid w:val="00A27BB9"/>
    <w:rsid w:val="00A3067F"/>
    <w:rsid w:val="00A3252E"/>
    <w:rsid w:val="00A32A86"/>
    <w:rsid w:val="00A32B8E"/>
    <w:rsid w:val="00A32D40"/>
    <w:rsid w:val="00A3302E"/>
    <w:rsid w:val="00A331F0"/>
    <w:rsid w:val="00A33D8B"/>
    <w:rsid w:val="00A34506"/>
    <w:rsid w:val="00A34A7A"/>
    <w:rsid w:val="00A34B32"/>
    <w:rsid w:val="00A34BFC"/>
    <w:rsid w:val="00A35C24"/>
    <w:rsid w:val="00A36611"/>
    <w:rsid w:val="00A40092"/>
    <w:rsid w:val="00A40B44"/>
    <w:rsid w:val="00A40BD7"/>
    <w:rsid w:val="00A421A6"/>
    <w:rsid w:val="00A42B13"/>
    <w:rsid w:val="00A436E3"/>
    <w:rsid w:val="00A43E5E"/>
    <w:rsid w:val="00A44386"/>
    <w:rsid w:val="00A446CA"/>
    <w:rsid w:val="00A44BD7"/>
    <w:rsid w:val="00A44D2F"/>
    <w:rsid w:val="00A44EDC"/>
    <w:rsid w:val="00A451CF"/>
    <w:rsid w:val="00A45913"/>
    <w:rsid w:val="00A4592F"/>
    <w:rsid w:val="00A45D1F"/>
    <w:rsid w:val="00A45FA1"/>
    <w:rsid w:val="00A46C5C"/>
    <w:rsid w:val="00A46F01"/>
    <w:rsid w:val="00A50A01"/>
    <w:rsid w:val="00A50AF3"/>
    <w:rsid w:val="00A50D11"/>
    <w:rsid w:val="00A51D73"/>
    <w:rsid w:val="00A520D5"/>
    <w:rsid w:val="00A52EC3"/>
    <w:rsid w:val="00A53CBE"/>
    <w:rsid w:val="00A547E5"/>
    <w:rsid w:val="00A54C05"/>
    <w:rsid w:val="00A551BC"/>
    <w:rsid w:val="00A552F5"/>
    <w:rsid w:val="00A55C6E"/>
    <w:rsid w:val="00A563C7"/>
    <w:rsid w:val="00A56A3B"/>
    <w:rsid w:val="00A57464"/>
    <w:rsid w:val="00A57701"/>
    <w:rsid w:val="00A577E3"/>
    <w:rsid w:val="00A5794B"/>
    <w:rsid w:val="00A57AD4"/>
    <w:rsid w:val="00A60D79"/>
    <w:rsid w:val="00A61647"/>
    <w:rsid w:val="00A62256"/>
    <w:rsid w:val="00A6259A"/>
    <w:rsid w:val="00A6325E"/>
    <w:rsid w:val="00A63E3B"/>
    <w:rsid w:val="00A649E7"/>
    <w:rsid w:val="00A64D6B"/>
    <w:rsid w:val="00A65295"/>
    <w:rsid w:val="00A6591F"/>
    <w:rsid w:val="00A65EAB"/>
    <w:rsid w:val="00A66147"/>
    <w:rsid w:val="00A66CDA"/>
    <w:rsid w:val="00A672DC"/>
    <w:rsid w:val="00A674B6"/>
    <w:rsid w:val="00A6765B"/>
    <w:rsid w:val="00A67AB7"/>
    <w:rsid w:val="00A70395"/>
    <w:rsid w:val="00A7071F"/>
    <w:rsid w:val="00A71242"/>
    <w:rsid w:val="00A72C36"/>
    <w:rsid w:val="00A73525"/>
    <w:rsid w:val="00A73954"/>
    <w:rsid w:val="00A739C1"/>
    <w:rsid w:val="00A73B17"/>
    <w:rsid w:val="00A73EE0"/>
    <w:rsid w:val="00A74241"/>
    <w:rsid w:val="00A74373"/>
    <w:rsid w:val="00A74D13"/>
    <w:rsid w:val="00A74D5E"/>
    <w:rsid w:val="00A75C8D"/>
    <w:rsid w:val="00A76D34"/>
    <w:rsid w:val="00A772D9"/>
    <w:rsid w:val="00A775B0"/>
    <w:rsid w:val="00A8039C"/>
    <w:rsid w:val="00A80436"/>
    <w:rsid w:val="00A8086C"/>
    <w:rsid w:val="00A810D8"/>
    <w:rsid w:val="00A8157D"/>
    <w:rsid w:val="00A82024"/>
    <w:rsid w:val="00A82B86"/>
    <w:rsid w:val="00A82C9F"/>
    <w:rsid w:val="00A82E36"/>
    <w:rsid w:val="00A83353"/>
    <w:rsid w:val="00A838BA"/>
    <w:rsid w:val="00A83B73"/>
    <w:rsid w:val="00A840ED"/>
    <w:rsid w:val="00A8486E"/>
    <w:rsid w:val="00A850CD"/>
    <w:rsid w:val="00A856C2"/>
    <w:rsid w:val="00A85E77"/>
    <w:rsid w:val="00A85F4D"/>
    <w:rsid w:val="00A86DFE"/>
    <w:rsid w:val="00A9035C"/>
    <w:rsid w:val="00A90455"/>
    <w:rsid w:val="00A90CC7"/>
    <w:rsid w:val="00A90D45"/>
    <w:rsid w:val="00A90D8A"/>
    <w:rsid w:val="00A92732"/>
    <w:rsid w:val="00A928C6"/>
    <w:rsid w:val="00A9344E"/>
    <w:rsid w:val="00A93D6B"/>
    <w:rsid w:val="00A94AB6"/>
    <w:rsid w:val="00A95CB0"/>
    <w:rsid w:val="00A95FFF"/>
    <w:rsid w:val="00A96082"/>
    <w:rsid w:val="00A961BC"/>
    <w:rsid w:val="00A96494"/>
    <w:rsid w:val="00A9650D"/>
    <w:rsid w:val="00A96C5B"/>
    <w:rsid w:val="00A96D87"/>
    <w:rsid w:val="00A9740C"/>
    <w:rsid w:val="00A9742A"/>
    <w:rsid w:val="00A975F8"/>
    <w:rsid w:val="00A97E6F"/>
    <w:rsid w:val="00AA091F"/>
    <w:rsid w:val="00AA0D64"/>
    <w:rsid w:val="00AA254D"/>
    <w:rsid w:val="00AA2E91"/>
    <w:rsid w:val="00AA2F05"/>
    <w:rsid w:val="00AA34C5"/>
    <w:rsid w:val="00AA3984"/>
    <w:rsid w:val="00AA39FD"/>
    <w:rsid w:val="00AA3D58"/>
    <w:rsid w:val="00AA3DCC"/>
    <w:rsid w:val="00AA415D"/>
    <w:rsid w:val="00AA4506"/>
    <w:rsid w:val="00AA4777"/>
    <w:rsid w:val="00AA62A7"/>
    <w:rsid w:val="00AA67C6"/>
    <w:rsid w:val="00AA7E59"/>
    <w:rsid w:val="00AA7F59"/>
    <w:rsid w:val="00AB0280"/>
    <w:rsid w:val="00AB03DB"/>
    <w:rsid w:val="00AB0D18"/>
    <w:rsid w:val="00AB0D86"/>
    <w:rsid w:val="00AB1018"/>
    <w:rsid w:val="00AB1FFD"/>
    <w:rsid w:val="00AB32BA"/>
    <w:rsid w:val="00AB340B"/>
    <w:rsid w:val="00AB3DC6"/>
    <w:rsid w:val="00AB41D5"/>
    <w:rsid w:val="00AB4270"/>
    <w:rsid w:val="00AB4451"/>
    <w:rsid w:val="00AB454C"/>
    <w:rsid w:val="00AB4C63"/>
    <w:rsid w:val="00AB51DF"/>
    <w:rsid w:val="00AB5C70"/>
    <w:rsid w:val="00AB5D8D"/>
    <w:rsid w:val="00AB6386"/>
    <w:rsid w:val="00AB6CFA"/>
    <w:rsid w:val="00AB6DD9"/>
    <w:rsid w:val="00AC06BF"/>
    <w:rsid w:val="00AC15ED"/>
    <w:rsid w:val="00AC18E7"/>
    <w:rsid w:val="00AC22C6"/>
    <w:rsid w:val="00AC3A31"/>
    <w:rsid w:val="00AC3DC0"/>
    <w:rsid w:val="00AC4FAD"/>
    <w:rsid w:val="00AC510C"/>
    <w:rsid w:val="00AC6528"/>
    <w:rsid w:val="00AC6749"/>
    <w:rsid w:val="00AC6FEA"/>
    <w:rsid w:val="00AC74EC"/>
    <w:rsid w:val="00AC7625"/>
    <w:rsid w:val="00AC78EB"/>
    <w:rsid w:val="00AD0548"/>
    <w:rsid w:val="00AD0BB9"/>
    <w:rsid w:val="00AD1A89"/>
    <w:rsid w:val="00AD1F2F"/>
    <w:rsid w:val="00AD25B5"/>
    <w:rsid w:val="00AD4140"/>
    <w:rsid w:val="00AD430F"/>
    <w:rsid w:val="00AD491F"/>
    <w:rsid w:val="00AD51A0"/>
    <w:rsid w:val="00AD533B"/>
    <w:rsid w:val="00AD59B0"/>
    <w:rsid w:val="00AD66D6"/>
    <w:rsid w:val="00AD6702"/>
    <w:rsid w:val="00AD6C6B"/>
    <w:rsid w:val="00AD7E86"/>
    <w:rsid w:val="00AE00DB"/>
    <w:rsid w:val="00AE043D"/>
    <w:rsid w:val="00AE1227"/>
    <w:rsid w:val="00AE124C"/>
    <w:rsid w:val="00AE18BC"/>
    <w:rsid w:val="00AE277C"/>
    <w:rsid w:val="00AE3D46"/>
    <w:rsid w:val="00AE45BB"/>
    <w:rsid w:val="00AE5658"/>
    <w:rsid w:val="00AE73B4"/>
    <w:rsid w:val="00AE7F30"/>
    <w:rsid w:val="00AF03DF"/>
    <w:rsid w:val="00AF1494"/>
    <w:rsid w:val="00AF2190"/>
    <w:rsid w:val="00AF29DE"/>
    <w:rsid w:val="00AF3328"/>
    <w:rsid w:val="00AF410D"/>
    <w:rsid w:val="00AF4D4A"/>
    <w:rsid w:val="00AF4F52"/>
    <w:rsid w:val="00AF55D3"/>
    <w:rsid w:val="00AF5A25"/>
    <w:rsid w:val="00AF70CE"/>
    <w:rsid w:val="00AF793D"/>
    <w:rsid w:val="00AF7B08"/>
    <w:rsid w:val="00AF7F0C"/>
    <w:rsid w:val="00B0022D"/>
    <w:rsid w:val="00B00E6C"/>
    <w:rsid w:val="00B01237"/>
    <w:rsid w:val="00B01829"/>
    <w:rsid w:val="00B03281"/>
    <w:rsid w:val="00B04900"/>
    <w:rsid w:val="00B04EF3"/>
    <w:rsid w:val="00B050AC"/>
    <w:rsid w:val="00B050E8"/>
    <w:rsid w:val="00B05228"/>
    <w:rsid w:val="00B05B98"/>
    <w:rsid w:val="00B06343"/>
    <w:rsid w:val="00B06CAE"/>
    <w:rsid w:val="00B07262"/>
    <w:rsid w:val="00B0740B"/>
    <w:rsid w:val="00B075B5"/>
    <w:rsid w:val="00B10604"/>
    <w:rsid w:val="00B10D10"/>
    <w:rsid w:val="00B11228"/>
    <w:rsid w:val="00B117FF"/>
    <w:rsid w:val="00B119B5"/>
    <w:rsid w:val="00B11B89"/>
    <w:rsid w:val="00B127C7"/>
    <w:rsid w:val="00B129D4"/>
    <w:rsid w:val="00B136E5"/>
    <w:rsid w:val="00B1409C"/>
    <w:rsid w:val="00B1423F"/>
    <w:rsid w:val="00B14499"/>
    <w:rsid w:val="00B14AE3"/>
    <w:rsid w:val="00B14F5A"/>
    <w:rsid w:val="00B1621C"/>
    <w:rsid w:val="00B1696B"/>
    <w:rsid w:val="00B16F2C"/>
    <w:rsid w:val="00B17045"/>
    <w:rsid w:val="00B20DF9"/>
    <w:rsid w:val="00B219C4"/>
    <w:rsid w:val="00B21A8F"/>
    <w:rsid w:val="00B2254B"/>
    <w:rsid w:val="00B22877"/>
    <w:rsid w:val="00B229D5"/>
    <w:rsid w:val="00B233E3"/>
    <w:rsid w:val="00B2347C"/>
    <w:rsid w:val="00B259BC"/>
    <w:rsid w:val="00B25CF7"/>
    <w:rsid w:val="00B25F3C"/>
    <w:rsid w:val="00B27C0F"/>
    <w:rsid w:val="00B3074F"/>
    <w:rsid w:val="00B30FBB"/>
    <w:rsid w:val="00B31715"/>
    <w:rsid w:val="00B31E2E"/>
    <w:rsid w:val="00B32255"/>
    <w:rsid w:val="00B32E18"/>
    <w:rsid w:val="00B33746"/>
    <w:rsid w:val="00B337F9"/>
    <w:rsid w:val="00B3391A"/>
    <w:rsid w:val="00B33A61"/>
    <w:rsid w:val="00B34379"/>
    <w:rsid w:val="00B35451"/>
    <w:rsid w:val="00B356DE"/>
    <w:rsid w:val="00B358DA"/>
    <w:rsid w:val="00B36218"/>
    <w:rsid w:val="00B36587"/>
    <w:rsid w:val="00B366DD"/>
    <w:rsid w:val="00B3684E"/>
    <w:rsid w:val="00B36905"/>
    <w:rsid w:val="00B3690C"/>
    <w:rsid w:val="00B36D0D"/>
    <w:rsid w:val="00B36FA7"/>
    <w:rsid w:val="00B3741D"/>
    <w:rsid w:val="00B37A4C"/>
    <w:rsid w:val="00B37E10"/>
    <w:rsid w:val="00B40083"/>
    <w:rsid w:val="00B40CEB"/>
    <w:rsid w:val="00B41104"/>
    <w:rsid w:val="00B417C1"/>
    <w:rsid w:val="00B418E9"/>
    <w:rsid w:val="00B41A5C"/>
    <w:rsid w:val="00B4229F"/>
    <w:rsid w:val="00B44412"/>
    <w:rsid w:val="00B448C8"/>
    <w:rsid w:val="00B44BCE"/>
    <w:rsid w:val="00B45246"/>
    <w:rsid w:val="00B4527F"/>
    <w:rsid w:val="00B45514"/>
    <w:rsid w:val="00B456CE"/>
    <w:rsid w:val="00B46163"/>
    <w:rsid w:val="00B4705C"/>
    <w:rsid w:val="00B4798D"/>
    <w:rsid w:val="00B47F15"/>
    <w:rsid w:val="00B50083"/>
    <w:rsid w:val="00B5050A"/>
    <w:rsid w:val="00B50852"/>
    <w:rsid w:val="00B5086C"/>
    <w:rsid w:val="00B50F79"/>
    <w:rsid w:val="00B51274"/>
    <w:rsid w:val="00B51430"/>
    <w:rsid w:val="00B5191C"/>
    <w:rsid w:val="00B523F3"/>
    <w:rsid w:val="00B530D8"/>
    <w:rsid w:val="00B53DD3"/>
    <w:rsid w:val="00B5504E"/>
    <w:rsid w:val="00B55537"/>
    <w:rsid w:val="00B55D75"/>
    <w:rsid w:val="00B567CD"/>
    <w:rsid w:val="00B567D1"/>
    <w:rsid w:val="00B5702E"/>
    <w:rsid w:val="00B5762D"/>
    <w:rsid w:val="00B57E07"/>
    <w:rsid w:val="00B6042A"/>
    <w:rsid w:val="00B60596"/>
    <w:rsid w:val="00B6066E"/>
    <w:rsid w:val="00B60820"/>
    <w:rsid w:val="00B60F28"/>
    <w:rsid w:val="00B61356"/>
    <w:rsid w:val="00B624CB"/>
    <w:rsid w:val="00B656F0"/>
    <w:rsid w:val="00B66737"/>
    <w:rsid w:val="00B668A5"/>
    <w:rsid w:val="00B676F9"/>
    <w:rsid w:val="00B67CB0"/>
    <w:rsid w:val="00B67E0C"/>
    <w:rsid w:val="00B70762"/>
    <w:rsid w:val="00B70795"/>
    <w:rsid w:val="00B71FB6"/>
    <w:rsid w:val="00B72341"/>
    <w:rsid w:val="00B737B8"/>
    <w:rsid w:val="00B745EE"/>
    <w:rsid w:val="00B74D03"/>
    <w:rsid w:val="00B759AF"/>
    <w:rsid w:val="00B75DC7"/>
    <w:rsid w:val="00B75ED7"/>
    <w:rsid w:val="00B765A8"/>
    <w:rsid w:val="00B76752"/>
    <w:rsid w:val="00B76C36"/>
    <w:rsid w:val="00B76FD5"/>
    <w:rsid w:val="00B77199"/>
    <w:rsid w:val="00B801F3"/>
    <w:rsid w:val="00B80932"/>
    <w:rsid w:val="00B8099F"/>
    <w:rsid w:val="00B80AAE"/>
    <w:rsid w:val="00B80D73"/>
    <w:rsid w:val="00B81A56"/>
    <w:rsid w:val="00B82024"/>
    <w:rsid w:val="00B82627"/>
    <w:rsid w:val="00B82644"/>
    <w:rsid w:val="00B82BAC"/>
    <w:rsid w:val="00B82F86"/>
    <w:rsid w:val="00B838BA"/>
    <w:rsid w:val="00B84328"/>
    <w:rsid w:val="00B84CAF"/>
    <w:rsid w:val="00B85429"/>
    <w:rsid w:val="00B858E4"/>
    <w:rsid w:val="00B85D63"/>
    <w:rsid w:val="00B85DBC"/>
    <w:rsid w:val="00B86D6C"/>
    <w:rsid w:val="00B86D9E"/>
    <w:rsid w:val="00B86DBB"/>
    <w:rsid w:val="00B878A6"/>
    <w:rsid w:val="00B87A3B"/>
    <w:rsid w:val="00B87DBD"/>
    <w:rsid w:val="00B87E9D"/>
    <w:rsid w:val="00B912B4"/>
    <w:rsid w:val="00B914AC"/>
    <w:rsid w:val="00B91597"/>
    <w:rsid w:val="00B9203A"/>
    <w:rsid w:val="00B93CCD"/>
    <w:rsid w:val="00B94C2D"/>
    <w:rsid w:val="00B95A9B"/>
    <w:rsid w:val="00B95E4D"/>
    <w:rsid w:val="00B96462"/>
    <w:rsid w:val="00B96B5A"/>
    <w:rsid w:val="00B97337"/>
    <w:rsid w:val="00B97ACC"/>
    <w:rsid w:val="00B97EC9"/>
    <w:rsid w:val="00BA0429"/>
    <w:rsid w:val="00BA0600"/>
    <w:rsid w:val="00BA1816"/>
    <w:rsid w:val="00BA18A9"/>
    <w:rsid w:val="00BA2382"/>
    <w:rsid w:val="00BA244B"/>
    <w:rsid w:val="00BA2AB9"/>
    <w:rsid w:val="00BA38EC"/>
    <w:rsid w:val="00BA3AF3"/>
    <w:rsid w:val="00BA5665"/>
    <w:rsid w:val="00BA5680"/>
    <w:rsid w:val="00BA5743"/>
    <w:rsid w:val="00BA5792"/>
    <w:rsid w:val="00BA64F2"/>
    <w:rsid w:val="00BA6DE8"/>
    <w:rsid w:val="00BA75AA"/>
    <w:rsid w:val="00BA7CBB"/>
    <w:rsid w:val="00BB02AD"/>
    <w:rsid w:val="00BB0367"/>
    <w:rsid w:val="00BB08E9"/>
    <w:rsid w:val="00BB1143"/>
    <w:rsid w:val="00BB13BA"/>
    <w:rsid w:val="00BB1750"/>
    <w:rsid w:val="00BB1C2D"/>
    <w:rsid w:val="00BB2706"/>
    <w:rsid w:val="00BB30EE"/>
    <w:rsid w:val="00BB30F4"/>
    <w:rsid w:val="00BB3550"/>
    <w:rsid w:val="00BB3B8C"/>
    <w:rsid w:val="00BB41AB"/>
    <w:rsid w:val="00BB4DB4"/>
    <w:rsid w:val="00BB5110"/>
    <w:rsid w:val="00BB5510"/>
    <w:rsid w:val="00BB62DC"/>
    <w:rsid w:val="00BB6E81"/>
    <w:rsid w:val="00BB70DD"/>
    <w:rsid w:val="00BB78AA"/>
    <w:rsid w:val="00BB7BA9"/>
    <w:rsid w:val="00BC001A"/>
    <w:rsid w:val="00BC04D6"/>
    <w:rsid w:val="00BC1AAE"/>
    <w:rsid w:val="00BC1C2E"/>
    <w:rsid w:val="00BC2A31"/>
    <w:rsid w:val="00BC2BA6"/>
    <w:rsid w:val="00BC3EE4"/>
    <w:rsid w:val="00BC3FB5"/>
    <w:rsid w:val="00BC430A"/>
    <w:rsid w:val="00BC5F09"/>
    <w:rsid w:val="00BC629E"/>
    <w:rsid w:val="00BC6AA6"/>
    <w:rsid w:val="00BC6C84"/>
    <w:rsid w:val="00BC6E14"/>
    <w:rsid w:val="00BC743C"/>
    <w:rsid w:val="00BC74CB"/>
    <w:rsid w:val="00BC7A75"/>
    <w:rsid w:val="00BD1E25"/>
    <w:rsid w:val="00BD280E"/>
    <w:rsid w:val="00BD2F86"/>
    <w:rsid w:val="00BD35A1"/>
    <w:rsid w:val="00BD4F27"/>
    <w:rsid w:val="00BD561E"/>
    <w:rsid w:val="00BD5C63"/>
    <w:rsid w:val="00BD613D"/>
    <w:rsid w:val="00BD6B75"/>
    <w:rsid w:val="00BD6B8C"/>
    <w:rsid w:val="00BD6F90"/>
    <w:rsid w:val="00BD7906"/>
    <w:rsid w:val="00BD79F7"/>
    <w:rsid w:val="00BD7D85"/>
    <w:rsid w:val="00BE08F6"/>
    <w:rsid w:val="00BE1372"/>
    <w:rsid w:val="00BE1382"/>
    <w:rsid w:val="00BE2CCE"/>
    <w:rsid w:val="00BE2FF6"/>
    <w:rsid w:val="00BE32D5"/>
    <w:rsid w:val="00BE3906"/>
    <w:rsid w:val="00BE3C28"/>
    <w:rsid w:val="00BE3F0E"/>
    <w:rsid w:val="00BE3F70"/>
    <w:rsid w:val="00BE40E4"/>
    <w:rsid w:val="00BE4194"/>
    <w:rsid w:val="00BE4684"/>
    <w:rsid w:val="00BE4A75"/>
    <w:rsid w:val="00BE4EC1"/>
    <w:rsid w:val="00BE57F8"/>
    <w:rsid w:val="00BE5C0C"/>
    <w:rsid w:val="00BE5C1B"/>
    <w:rsid w:val="00BE5CC1"/>
    <w:rsid w:val="00BE5EA9"/>
    <w:rsid w:val="00BE6923"/>
    <w:rsid w:val="00BE7177"/>
    <w:rsid w:val="00BE789F"/>
    <w:rsid w:val="00BE78BC"/>
    <w:rsid w:val="00BE79F8"/>
    <w:rsid w:val="00BE7B21"/>
    <w:rsid w:val="00BE7DA9"/>
    <w:rsid w:val="00BF01FB"/>
    <w:rsid w:val="00BF027E"/>
    <w:rsid w:val="00BF136B"/>
    <w:rsid w:val="00BF219C"/>
    <w:rsid w:val="00BF3874"/>
    <w:rsid w:val="00BF3AE0"/>
    <w:rsid w:val="00BF3E58"/>
    <w:rsid w:val="00BF5AFB"/>
    <w:rsid w:val="00BF6A6C"/>
    <w:rsid w:val="00C00056"/>
    <w:rsid w:val="00C00224"/>
    <w:rsid w:val="00C00574"/>
    <w:rsid w:val="00C00A7E"/>
    <w:rsid w:val="00C00B54"/>
    <w:rsid w:val="00C00D48"/>
    <w:rsid w:val="00C00DBB"/>
    <w:rsid w:val="00C0122D"/>
    <w:rsid w:val="00C016B7"/>
    <w:rsid w:val="00C01EB2"/>
    <w:rsid w:val="00C02576"/>
    <w:rsid w:val="00C0285D"/>
    <w:rsid w:val="00C02F40"/>
    <w:rsid w:val="00C02F43"/>
    <w:rsid w:val="00C0310B"/>
    <w:rsid w:val="00C0368F"/>
    <w:rsid w:val="00C037FA"/>
    <w:rsid w:val="00C04EE6"/>
    <w:rsid w:val="00C054E2"/>
    <w:rsid w:val="00C05583"/>
    <w:rsid w:val="00C0585F"/>
    <w:rsid w:val="00C05B97"/>
    <w:rsid w:val="00C06086"/>
    <w:rsid w:val="00C074BF"/>
    <w:rsid w:val="00C0768A"/>
    <w:rsid w:val="00C07AF2"/>
    <w:rsid w:val="00C07BEF"/>
    <w:rsid w:val="00C07DCA"/>
    <w:rsid w:val="00C11318"/>
    <w:rsid w:val="00C114B9"/>
    <w:rsid w:val="00C118FF"/>
    <w:rsid w:val="00C12132"/>
    <w:rsid w:val="00C123D1"/>
    <w:rsid w:val="00C12984"/>
    <w:rsid w:val="00C14BE2"/>
    <w:rsid w:val="00C15632"/>
    <w:rsid w:val="00C16763"/>
    <w:rsid w:val="00C16D88"/>
    <w:rsid w:val="00C170AB"/>
    <w:rsid w:val="00C20102"/>
    <w:rsid w:val="00C202F6"/>
    <w:rsid w:val="00C20683"/>
    <w:rsid w:val="00C219F3"/>
    <w:rsid w:val="00C21B88"/>
    <w:rsid w:val="00C22832"/>
    <w:rsid w:val="00C22A18"/>
    <w:rsid w:val="00C2408A"/>
    <w:rsid w:val="00C24B33"/>
    <w:rsid w:val="00C24C29"/>
    <w:rsid w:val="00C24C5F"/>
    <w:rsid w:val="00C25F1D"/>
    <w:rsid w:val="00C260FC"/>
    <w:rsid w:val="00C26D1A"/>
    <w:rsid w:val="00C26FB4"/>
    <w:rsid w:val="00C27F26"/>
    <w:rsid w:val="00C30397"/>
    <w:rsid w:val="00C30D47"/>
    <w:rsid w:val="00C30FF7"/>
    <w:rsid w:val="00C31980"/>
    <w:rsid w:val="00C32482"/>
    <w:rsid w:val="00C33084"/>
    <w:rsid w:val="00C33286"/>
    <w:rsid w:val="00C33E92"/>
    <w:rsid w:val="00C34113"/>
    <w:rsid w:val="00C3437E"/>
    <w:rsid w:val="00C34D21"/>
    <w:rsid w:val="00C34E59"/>
    <w:rsid w:val="00C34F45"/>
    <w:rsid w:val="00C35B63"/>
    <w:rsid w:val="00C37BA7"/>
    <w:rsid w:val="00C37DBD"/>
    <w:rsid w:val="00C406EF"/>
    <w:rsid w:val="00C41DAB"/>
    <w:rsid w:val="00C41E8C"/>
    <w:rsid w:val="00C44148"/>
    <w:rsid w:val="00C45976"/>
    <w:rsid w:val="00C46704"/>
    <w:rsid w:val="00C4710D"/>
    <w:rsid w:val="00C471E3"/>
    <w:rsid w:val="00C47A0D"/>
    <w:rsid w:val="00C5009D"/>
    <w:rsid w:val="00C508FC"/>
    <w:rsid w:val="00C51485"/>
    <w:rsid w:val="00C51CA0"/>
    <w:rsid w:val="00C52336"/>
    <w:rsid w:val="00C52743"/>
    <w:rsid w:val="00C534E6"/>
    <w:rsid w:val="00C539D8"/>
    <w:rsid w:val="00C54095"/>
    <w:rsid w:val="00C56CC6"/>
    <w:rsid w:val="00C56CD3"/>
    <w:rsid w:val="00C577A4"/>
    <w:rsid w:val="00C57F1C"/>
    <w:rsid w:val="00C60B95"/>
    <w:rsid w:val="00C61EB5"/>
    <w:rsid w:val="00C62227"/>
    <w:rsid w:val="00C624E0"/>
    <w:rsid w:val="00C62540"/>
    <w:rsid w:val="00C62B00"/>
    <w:rsid w:val="00C63354"/>
    <w:rsid w:val="00C63529"/>
    <w:rsid w:val="00C637AF"/>
    <w:rsid w:val="00C63DED"/>
    <w:rsid w:val="00C63FAC"/>
    <w:rsid w:val="00C64328"/>
    <w:rsid w:val="00C646AC"/>
    <w:rsid w:val="00C64C0B"/>
    <w:rsid w:val="00C65568"/>
    <w:rsid w:val="00C6580C"/>
    <w:rsid w:val="00C6601C"/>
    <w:rsid w:val="00C6657B"/>
    <w:rsid w:val="00C67A4A"/>
    <w:rsid w:val="00C67FE2"/>
    <w:rsid w:val="00C70BD1"/>
    <w:rsid w:val="00C70CB2"/>
    <w:rsid w:val="00C70D81"/>
    <w:rsid w:val="00C7112E"/>
    <w:rsid w:val="00C7113C"/>
    <w:rsid w:val="00C71202"/>
    <w:rsid w:val="00C71290"/>
    <w:rsid w:val="00C7185F"/>
    <w:rsid w:val="00C71CE5"/>
    <w:rsid w:val="00C72D96"/>
    <w:rsid w:val="00C72E00"/>
    <w:rsid w:val="00C7304E"/>
    <w:rsid w:val="00C7312B"/>
    <w:rsid w:val="00C7320E"/>
    <w:rsid w:val="00C73430"/>
    <w:rsid w:val="00C74C1E"/>
    <w:rsid w:val="00C760CA"/>
    <w:rsid w:val="00C761FD"/>
    <w:rsid w:val="00C765CA"/>
    <w:rsid w:val="00C7680D"/>
    <w:rsid w:val="00C76CBD"/>
    <w:rsid w:val="00C7706C"/>
    <w:rsid w:val="00C77BF0"/>
    <w:rsid w:val="00C803E7"/>
    <w:rsid w:val="00C80501"/>
    <w:rsid w:val="00C81EA5"/>
    <w:rsid w:val="00C828EC"/>
    <w:rsid w:val="00C83743"/>
    <w:rsid w:val="00C83817"/>
    <w:rsid w:val="00C83F5D"/>
    <w:rsid w:val="00C84AC6"/>
    <w:rsid w:val="00C853C9"/>
    <w:rsid w:val="00C86BD4"/>
    <w:rsid w:val="00C87716"/>
    <w:rsid w:val="00C87849"/>
    <w:rsid w:val="00C87857"/>
    <w:rsid w:val="00C90637"/>
    <w:rsid w:val="00C9186C"/>
    <w:rsid w:val="00C918EB"/>
    <w:rsid w:val="00C91ECF"/>
    <w:rsid w:val="00C920B5"/>
    <w:rsid w:val="00C9274D"/>
    <w:rsid w:val="00C92F0C"/>
    <w:rsid w:val="00C930BD"/>
    <w:rsid w:val="00C936F5"/>
    <w:rsid w:val="00C93A58"/>
    <w:rsid w:val="00C93ACA"/>
    <w:rsid w:val="00C94A09"/>
    <w:rsid w:val="00C94FA6"/>
    <w:rsid w:val="00C95B45"/>
    <w:rsid w:val="00C95CCD"/>
    <w:rsid w:val="00C971A3"/>
    <w:rsid w:val="00C97281"/>
    <w:rsid w:val="00C975E2"/>
    <w:rsid w:val="00C97682"/>
    <w:rsid w:val="00C97DF6"/>
    <w:rsid w:val="00CA015F"/>
    <w:rsid w:val="00CA0BD2"/>
    <w:rsid w:val="00CA10C6"/>
    <w:rsid w:val="00CA1487"/>
    <w:rsid w:val="00CA1AE6"/>
    <w:rsid w:val="00CA2F82"/>
    <w:rsid w:val="00CA3523"/>
    <w:rsid w:val="00CA4E59"/>
    <w:rsid w:val="00CA4FB9"/>
    <w:rsid w:val="00CA5C9D"/>
    <w:rsid w:val="00CA6344"/>
    <w:rsid w:val="00CA642F"/>
    <w:rsid w:val="00CA6DE1"/>
    <w:rsid w:val="00CA7EA1"/>
    <w:rsid w:val="00CB13DB"/>
    <w:rsid w:val="00CB2391"/>
    <w:rsid w:val="00CB2695"/>
    <w:rsid w:val="00CB28B1"/>
    <w:rsid w:val="00CB2E76"/>
    <w:rsid w:val="00CB3BB6"/>
    <w:rsid w:val="00CB3C35"/>
    <w:rsid w:val="00CB3D87"/>
    <w:rsid w:val="00CB4160"/>
    <w:rsid w:val="00CB4ACF"/>
    <w:rsid w:val="00CB6B3D"/>
    <w:rsid w:val="00CB74CF"/>
    <w:rsid w:val="00CC0755"/>
    <w:rsid w:val="00CC185A"/>
    <w:rsid w:val="00CC21CC"/>
    <w:rsid w:val="00CC2977"/>
    <w:rsid w:val="00CC2A38"/>
    <w:rsid w:val="00CC3611"/>
    <w:rsid w:val="00CC3C55"/>
    <w:rsid w:val="00CC3DA3"/>
    <w:rsid w:val="00CC3EF6"/>
    <w:rsid w:val="00CC4279"/>
    <w:rsid w:val="00CC4289"/>
    <w:rsid w:val="00CC4421"/>
    <w:rsid w:val="00CC53CB"/>
    <w:rsid w:val="00CC54A0"/>
    <w:rsid w:val="00CC6A63"/>
    <w:rsid w:val="00CC745B"/>
    <w:rsid w:val="00CC7905"/>
    <w:rsid w:val="00CD0739"/>
    <w:rsid w:val="00CD0A6A"/>
    <w:rsid w:val="00CD1685"/>
    <w:rsid w:val="00CD16AE"/>
    <w:rsid w:val="00CD2121"/>
    <w:rsid w:val="00CD2884"/>
    <w:rsid w:val="00CD28B5"/>
    <w:rsid w:val="00CD2EAA"/>
    <w:rsid w:val="00CD331A"/>
    <w:rsid w:val="00CD348F"/>
    <w:rsid w:val="00CD3787"/>
    <w:rsid w:val="00CD3D36"/>
    <w:rsid w:val="00CD44A8"/>
    <w:rsid w:val="00CD4EFB"/>
    <w:rsid w:val="00CD581C"/>
    <w:rsid w:val="00CD5ABF"/>
    <w:rsid w:val="00CD5BCF"/>
    <w:rsid w:val="00CD62A2"/>
    <w:rsid w:val="00CD6A6F"/>
    <w:rsid w:val="00CD6E9C"/>
    <w:rsid w:val="00CD72BF"/>
    <w:rsid w:val="00CD7AB3"/>
    <w:rsid w:val="00CE0104"/>
    <w:rsid w:val="00CE0B91"/>
    <w:rsid w:val="00CE0CD4"/>
    <w:rsid w:val="00CE362A"/>
    <w:rsid w:val="00CE42BF"/>
    <w:rsid w:val="00CE4431"/>
    <w:rsid w:val="00CE6293"/>
    <w:rsid w:val="00CE657D"/>
    <w:rsid w:val="00CE6DB8"/>
    <w:rsid w:val="00CE6F12"/>
    <w:rsid w:val="00CE7067"/>
    <w:rsid w:val="00CE73D1"/>
    <w:rsid w:val="00CF0131"/>
    <w:rsid w:val="00CF016B"/>
    <w:rsid w:val="00CF11AA"/>
    <w:rsid w:val="00CF1223"/>
    <w:rsid w:val="00CF15B8"/>
    <w:rsid w:val="00CF1A71"/>
    <w:rsid w:val="00CF2C48"/>
    <w:rsid w:val="00CF2EA6"/>
    <w:rsid w:val="00CF3604"/>
    <w:rsid w:val="00CF41F8"/>
    <w:rsid w:val="00CF48A5"/>
    <w:rsid w:val="00CF4C08"/>
    <w:rsid w:val="00CF65E3"/>
    <w:rsid w:val="00CF66A7"/>
    <w:rsid w:val="00CF6AC3"/>
    <w:rsid w:val="00CF6AF4"/>
    <w:rsid w:val="00D00613"/>
    <w:rsid w:val="00D00C94"/>
    <w:rsid w:val="00D01010"/>
    <w:rsid w:val="00D011F0"/>
    <w:rsid w:val="00D01281"/>
    <w:rsid w:val="00D015A6"/>
    <w:rsid w:val="00D01736"/>
    <w:rsid w:val="00D021BB"/>
    <w:rsid w:val="00D02EA5"/>
    <w:rsid w:val="00D037C5"/>
    <w:rsid w:val="00D03C3B"/>
    <w:rsid w:val="00D03EF7"/>
    <w:rsid w:val="00D045ED"/>
    <w:rsid w:val="00D0462D"/>
    <w:rsid w:val="00D04768"/>
    <w:rsid w:val="00D04F3A"/>
    <w:rsid w:val="00D0519D"/>
    <w:rsid w:val="00D0581C"/>
    <w:rsid w:val="00D05FE1"/>
    <w:rsid w:val="00D0607E"/>
    <w:rsid w:val="00D066E0"/>
    <w:rsid w:val="00D06B57"/>
    <w:rsid w:val="00D10036"/>
    <w:rsid w:val="00D10CA7"/>
    <w:rsid w:val="00D11107"/>
    <w:rsid w:val="00D11D63"/>
    <w:rsid w:val="00D11E80"/>
    <w:rsid w:val="00D12B5E"/>
    <w:rsid w:val="00D12F95"/>
    <w:rsid w:val="00D136BC"/>
    <w:rsid w:val="00D13BB0"/>
    <w:rsid w:val="00D15139"/>
    <w:rsid w:val="00D15842"/>
    <w:rsid w:val="00D159DB"/>
    <w:rsid w:val="00D15A34"/>
    <w:rsid w:val="00D15A6D"/>
    <w:rsid w:val="00D15F7D"/>
    <w:rsid w:val="00D16422"/>
    <w:rsid w:val="00D16999"/>
    <w:rsid w:val="00D16A2A"/>
    <w:rsid w:val="00D16C9D"/>
    <w:rsid w:val="00D172D4"/>
    <w:rsid w:val="00D20F17"/>
    <w:rsid w:val="00D215E8"/>
    <w:rsid w:val="00D217A3"/>
    <w:rsid w:val="00D21FDB"/>
    <w:rsid w:val="00D22423"/>
    <w:rsid w:val="00D2270E"/>
    <w:rsid w:val="00D22DF0"/>
    <w:rsid w:val="00D23B56"/>
    <w:rsid w:val="00D244B1"/>
    <w:rsid w:val="00D24A11"/>
    <w:rsid w:val="00D24CF9"/>
    <w:rsid w:val="00D25FD2"/>
    <w:rsid w:val="00D27615"/>
    <w:rsid w:val="00D2769D"/>
    <w:rsid w:val="00D30699"/>
    <w:rsid w:val="00D308BF"/>
    <w:rsid w:val="00D314A0"/>
    <w:rsid w:val="00D31AFF"/>
    <w:rsid w:val="00D32BC5"/>
    <w:rsid w:val="00D34EF7"/>
    <w:rsid w:val="00D352F9"/>
    <w:rsid w:val="00D35E53"/>
    <w:rsid w:val="00D36A4A"/>
    <w:rsid w:val="00D36BAA"/>
    <w:rsid w:val="00D37158"/>
    <w:rsid w:val="00D3740B"/>
    <w:rsid w:val="00D4021E"/>
    <w:rsid w:val="00D40C9F"/>
    <w:rsid w:val="00D430AE"/>
    <w:rsid w:val="00D433C3"/>
    <w:rsid w:val="00D43601"/>
    <w:rsid w:val="00D440E8"/>
    <w:rsid w:val="00D443B9"/>
    <w:rsid w:val="00D446ED"/>
    <w:rsid w:val="00D448C7"/>
    <w:rsid w:val="00D44A24"/>
    <w:rsid w:val="00D44DD8"/>
    <w:rsid w:val="00D44FBA"/>
    <w:rsid w:val="00D456EF"/>
    <w:rsid w:val="00D45706"/>
    <w:rsid w:val="00D45C86"/>
    <w:rsid w:val="00D45EFE"/>
    <w:rsid w:val="00D460CB"/>
    <w:rsid w:val="00D46291"/>
    <w:rsid w:val="00D462DC"/>
    <w:rsid w:val="00D462E1"/>
    <w:rsid w:val="00D46991"/>
    <w:rsid w:val="00D46DE9"/>
    <w:rsid w:val="00D50487"/>
    <w:rsid w:val="00D5160D"/>
    <w:rsid w:val="00D521DD"/>
    <w:rsid w:val="00D52B1C"/>
    <w:rsid w:val="00D52BA4"/>
    <w:rsid w:val="00D53712"/>
    <w:rsid w:val="00D53F11"/>
    <w:rsid w:val="00D5460F"/>
    <w:rsid w:val="00D54F32"/>
    <w:rsid w:val="00D551F6"/>
    <w:rsid w:val="00D55210"/>
    <w:rsid w:val="00D556F0"/>
    <w:rsid w:val="00D558E1"/>
    <w:rsid w:val="00D55CC1"/>
    <w:rsid w:val="00D56197"/>
    <w:rsid w:val="00D602CC"/>
    <w:rsid w:val="00D6038B"/>
    <w:rsid w:val="00D60721"/>
    <w:rsid w:val="00D60B09"/>
    <w:rsid w:val="00D61072"/>
    <w:rsid w:val="00D6190C"/>
    <w:rsid w:val="00D61FFF"/>
    <w:rsid w:val="00D62CC0"/>
    <w:rsid w:val="00D6320A"/>
    <w:rsid w:val="00D63312"/>
    <w:rsid w:val="00D63767"/>
    <w:rsid w:val="00D63A64"/>
    <w:rsid w:val="00D63BEB"/>
    <w:rsid w:val="00D64C61"/>
    <w:rsid w:val="00D65497"/>
    <w:rsid w:val="00D65C3A"/>
    <w:rsid w:val="00D65F3B"/>
    <w:rsid w:val="00D66667"/>
    <w:rsid w:val="00D6767C"/>
    <w:rsid w:val="00D678F8"/>
    <w:rsid w:val="00D70906"/>
    <w:rsid w:val="00D7172B"/>
    <w:rsid w:val="00D727D5"/>
    <w:rsid w:val="00D73529"/>
    <w:rsid w:val="00D73D5D"/>
    <w:rsid w:val="00D7400C"/>
    <w:rsid w:val="00D74044"/>
    <w:rsid w:val="00D7428C"/>
    <w:rsid w:val="00D744E4"/>
    <w:rsid w:val="00D7451D"/>
    <w:rsid w:val="00D7490C"/>
    <w:rsid w:val="00D74CFD"/>
    <w:rsid w:val="00D75230"/>
    <w:rsid w:val="00D76071"/>
    <w:rsid w:val="00D77C38"/>
    <w:rsid w:val="00D806A1"/>
    <w:rsid w:val="00D80CAD"/>
    <w:rsid w:val="00D81240"/>
    <w:rsid w:val="00D812D5"/>
    <w:rsid w:val="00D819B8"/>
    <w:rsid w:val="00D83357"/>
    <w:rsid w:val="00D83508"/>
    <w:rsid w:val="00D83918"/>
    <w:rsid w:val="00D83EA3"/>
    <w:rsid w:val="00D84099"/>
    <w:rsid w:val="00D841F5"/>
    <w:rsid w:val="00D84438"/>
    <w:rsid w:val="00D8460D"/>
    <w:rsid w:val="00D8509B"/>
    <w:rsid w:val="00D8560D"/>
    <w:rsid w:val="00D85838"/>
    <w:rsid w:val="00D858D0"/>
    <w:rsid w:val="00D864ED"/>
    <w:rsid w:val="00D87442"/>
    <w:rsid w:val="00D87AAB"/>
    <w:rsid w:val="00D90C2A"/>
    <w:rsid w:val="00D90EC9"/>
    <w:rsid w:val="00D9161C"/>
    <w:rsid w:val="00D91AC1"/>
    <w:rsid w:val="00D91B4E"/>
    <w:rsid w:val="00D93ECD"/>
    <w:rsid w:val="00D940A3"/>
    <w:rsid w:val="00D94460"/>
    <w:rsid w:val="00D9566B"/>
    <w:rsid w:val="00D95A69"/>
    <w:rsid w:val="00D95A9D"/>
    <w:rsid w:val="00D96958"/>
    <w:rsid w:val="00D96A27"/>
    <w:rsid w:val="00D9793A"/>
    <w:rsid w:val="00DA052C"/>
    <w:rsid w:val="00DA10A9"/>
    <w:rsid w:val="00DA1F00"/>
    <w:rsid w:val="00DA211E"/>
    <w:rsid w:val="00DA3688"/>
    <w:rsid w:val="00DA3AC8"/>
    <w:rsid w:val="00DA3E52"/>
    <w:rsid w:val="00DA4275"/>
    <w:rsid w:val="00DA4326"/>
    <w:rsid w:val="00DA4598"/>
    <w:rsid w:val="00DA48EF"/>
    <w:rsid w:val="00DA4997"/>
    <w:rsid w:val="00DA56B9"/>
    <w:rsid w:val="00DA5AB2"/>
    <w:rsid w:val="00DA6146"/>
    <w:rsid w:val="00DA6648"/>
    <w:rsid w:val="00DA66CC"/>
    <w:rsid w:val="00DA67F8"/>
    <w:rsid w:val="00DA694B"/>
    <w:rsid w:val="00DA72A0"/>
    <w:rsid w:val="00DA7733"/>
    <w:rsid w:val="00DA7A65"/>
    <w:rsid w:val="00DB0CD9"/>
    <w:rsid w:val="00DB1157"/>
    <w:rsid w:val="00DB123E"/>
    <w:rsid w:val="00DB24A8"/>
    <w:rsid w:val="00DB3891"/>
    <w:rsid w:val="00DB38A0"/>
    <w:rsid w:val="00DB3BE3"/>
    <w:rsid w:val="00DB3C20"/>
    <w:rsid w:val="00DB498C"/>
    <w:rsid w:val="00DB60C1"/>
    <w:rsid w:val="00DB6388"/>
    <w:rsid w:val="00DB66FA"/>
    <w:rsid w:val="00DB6D29"/>
    <w:rsid w:val="00DB7B19"/>
    <w:rsid w:val="00DC03E8"/>
    <w:rsid w:val="00DC1880"/>
    <w:rsid w:val="00DC1C88"/>
    <w:rsid w:val="00DC1F34"/>
    <w:rsid w:val="00DC1FBA"/>
    <w:rsid w:val="00DC2885"/>
    <w:rsid w:val="00DC28E4"/>
    <w:rsid w:val="00DC2C5B"/>
    <w:rsid w:val="00DC3008"/>
    <w:rsid w:val="00DC3D35"/>
    <w:rsid w:val="00DC3DDA"/>
    <w:rsid w:val="00DC44DD"/>
    <w:rsid w:val="00DC5255"/>
    <w:rsid w:val="00DC591A"/>
    <w:rsid w:val="00DC5B26"/>
    <w:rsid w:val="00DC6148"/>
    <w:rsid w:val="00DC615F"/>
    <w:rsid w:val="00DD0175"/>
    <w:rsid w:val="00DD0533"/>
    <w:rsid w:val="00DD077D"/>
    <w:rsid w:val="00DD146D"/>
    <w:rsid w:val="00DD1A79"/>
    <w:rsid w:val="00DD1B6D"/>
    <w:rsid w:val="00DD1EB4"/>
    <w:rsid w:val="00DD22AB"/>
    <w:rsid w:val="00DD2725"/>
    <w:rsid w:val="00DD30E5"/>
    <w:rsid w:val="00DD36E2"/>
    <w:rsid w:val="00DD3A25"/>
    <w:rsid w:val="00DD596A"/>
    <w:rsid w:val="00DD6FA5"/>
    <w:rsid w:val="00DD76DD"/>
    <w:rsid w:val="00DD7FEB"/>
    <w:rsid w:val="00DE10B1"/>
    <w:rsid w:val="00DE1FA8"/>
    <w:rsid w:val="00DE20AF"/>
    <w:rsid w:val="00DE308B"/>
    <w:rsid w:val="00DE39C3"/>
    <w:rsid w:val="00DE3AF9"/>
    <w:rsid w:val="00DE41C2"/>
    <w:rsid w:val="00DE447B"/>
    <w:rsid w:val="00DE4673"/>
    <w:rsid w:val="00DE6185"/>
    <w:rsid w:val="00DE657D"/>
    <w:rsid w:val="00DE65F3"/>
    <w:rsid w:val="00DE6611"/>
    <w:rsid w:val="00DE7328"/>
    <w:rsid w:val="00DF136C"/>
    <w:rsid w:val="00DF20CD"/>
    <w:rsid w:val="00DF28F9"/>
    <w:rsid w:val="00DF3486"/>
    <w:rsid w:val="00DF3866"/>
    <w:rsid w:val="00DF3951"/>
    <w:rsid w:val="00DF3AD1"/>
    <w:rsid w:val="00DF525F"/>
    <w:rsid w:val="00DF58D1"/>
    <w:rsid w:val="00DF6AE0"/>
    <w:rsid w:val="00DF6C5B"/>
    <w:rsid w:val="00DF6D6E"/>
    <w:rsid w:val="00DF7252"/>
    <w:rsid w:val="00E0070A"/>
    <w:rsid w:val="00E008B8"/>
    <w:rsid w:val="00E01669"/>
    <w:rsid w:val="00E03337"/>
    <w:rsid w:val="00E0378D"/>
    <w:rsid w:val="00E05163"/>
    <w:rsid w:val="00E05A50"/>
    <w:rsid w:val="00E06D5C"/>
    <w:rsid w:val="00E071FD"/>
    <w:rsid w:val="00E0777F"/>
    <w:rsid w:val="00E07E37"/>
    <w:rsid w:val="00E105D1"/>
    <w:rsid w:val="00E109BC"/>
    <w:rsid w:val="00E10DEA"/>
    <w:rsid w:val="00E11131"/>
    <w:rsid w:val="00E11169"/>
    <w:rsid w:val="00E11830"/>
    <w:rsid w:val="00E11FEE"/>
    <w:rsid w:val="00E133AF"/>
    <w:rsid w:val="00E1412E"/>
    <w:rsid w:val="00E14A39"/>
    <w:rsid w:val="00E15947"/>
    <w:rsid w:val="00E166E0"/>
    <w:rsid w:val="00E168E8"/>
    <w:rsid w:val="00E16DF9"/>
    <w:rsid w:val="00E17F97"/>
    <w:rsid w:val="00E2081D"/>
    <w:rsid w:val="00E21997"/>
    <w:rsid w:val="00E21F03"/>
    <w:rsid w:val="00E22ABB"/>
    <w:rsid w:val="00E2380D"/>
    <w:rsid w:val="00E249E7"/>
    <w:rsid w:val="00E24D76"/>
    <w:rsid w:val="00E25096"/>
    <w:rsid w:val="00E25694"/>
    <w:rsid w:val="00E2632F"/>
    <w:rsid w:val="00E27538"/>
    <w:rsid w:val="00E27A38"/>
    <w:rsid w:val="00E30008"/>
    <w:rsid w:val="00E30D52"/>
    <w:rsid w:val="00E30E01"/>
    <w:rsid w:val="00E31394"/>
    <w:rsid w:val="00E31AA3"/>
    <w:rsid w:val="00E323DB"/>
    <w:rsid w:val="00E32F61"/>
    <w:rsid w:val="00E345EF"/>
    <w:rsid w:val="00E3491C"/>
    <w:rsid w:val="00E3498E"/>
    <w:rsid w:val="00E354E4"/>
    <w:rsid w:val="00E361CB"/>
    <w:rsid w:val="00E36CD8"/>
    <w:rsid w:val="00E36FEF"/>
    <w:rsid w:val="00E37A09"/>
    <w:rsid w:val="00E37F9A"/>
    <w:rsid w:val="00E40603"/>
    <w:rsid w:val="00E41FBE"/>
    <w:rsid w:val="00E4240E"/>
    <w:rsid w:val="00E42A48"/>
    <w:rsid w:val="00E43518"/>
    <w:rsid w:val="00E43E04"/>
    <w:rsid w:val="00E44BCC"/>
    <w:rsid w:val="00E4551E"/>
    <w:rsid w:val="00E45B15"/>
    <w:rsid w:val="00E470C1"/>
    <w:rsid w:val="00E470E9"/>
    <w:rsid w:val="00E479B8"/>
    <w:rsid w:val="00E47C92"/>
    <w:rsid w:val="00E50362"/>
    <w:rsid w:val="00E5075D"/>
    <w:rsid w:val="00E5139B"/>
    <w:rsid w:val="00E516AC"/>
    <w:rsid w:val="00E51F95"/>
    <w:rsid w:val="00E528EB"/>
    <w:rsid w:val="00E530E9"/>
    <w:rsid w:val="00E53B2D"/>
    <w:rsid w:val="00E53BCB"/>
    <w:rsid w:val="00E54061"/>
    <w:rsid w:val="00E547AE"/>
    <w:rsid w:val="00E54C98"/>
    <w:rsid w:val="00E5582D"/>
    <w:rsid w:val="00E55964"/>
    <w:rsid w:val="00E56447"/>
    <w:rsid w:val="00E576D6"/>
    <w:rsid w:val="00E57E1C"/>
    <w:rsid w:val="00E60BB4"/>
    <w:rsid w:val="00E610B2"/>
    <w:rsid w:val="00E61518"/>
    <w:rsid w:val="00E62A8F"/>
    <w:rsid w:val="00E62F2C"/>
    <w:rsid w:val="00E62F3D"/>
    <w:rsid w:val="00E6316E"/>
    <w:rsid w:val="00E63820"/>
    <w:rsid w:val="00E63CB5"/>
    <w:rsid w:val="00E653F5"/>
    <w:rsid w:val="00E6588E"/>
    <w:rsid w:val="00E65B65"/>
    <w:rsid w:val="00E660A2"/>
    <w:rsid w:val="00E6667A"/>
    <w:rsid w:val="00E6735B"/>
    <w:rsid w:val="00E67399"/>
    <w:rsid w:val="00E67618"/>
    <w:rsid w:val="00E67AB1"/>
    <w:rsid w:val="00E67DD0"/>
    <w:rsid w:val="00E7027B"/>
    <w:rsid w:val="00E70482"/>
    <w:rsid w:val="00E7064E"/>
    <w:rsid w:val="00E70C86"/>
    <w:rsid w:val="00E727B0"/>
    <w:rsid w:val="00E73335"/>
    <w:rsid w:val="00E7399D"/>
    <w:rsid w:val="00E73C90"/>
    <w:rsid w:val="00E73F18"/>
    <w:rsid w:val="00E743A9"/>
    <w:rsid w:val="00E749C2"/>
    <w:rsid w:val="00E74E2B"/>
    <w:rsid w:val="00E74F51"/>
    <w:rsid w:val="00E7618E"/>
    <w:rsid w:val="00E766AD"/>
    <w:rsid w:val="00E76833"/>
    <w:rsid w:val="00E7683C"/>
    <w:rsid w:val="00E768E6"/>
    <w:rsid w:val="00E76A64"/>
    <w:rsid w:val="00E76D76"/>
    <w:rsid w:val="00E77885"/>
    <w:rsid w:val="00E77C2A"/>
    <w:rsid w:val="00E77D9C"/>
    <w:rsid w:val="00E800CC"/>
    <w:rsid w:val="00E80D6C"/>
    <w:rsid w:val="00E811B1"/>
    <w:rsid w:val="00E8193E"/>
    <w:rsid w:val="00E8244E"/>
    <w:rsid w:val="00E82CF6"/>
    <w:rsid w:val="00E83B62"/>
    <w:rsid w:val="00E84327"/>
    <w:rsid w:val="00E8493B"/>
    <w:rsid w:val="00E84EA2"/>
    <w:rsid w:val="00E8517F"/>
    <w:rsid w:val="00E85C92"/>
    <w:rsid w:val="00E905CF"/>
    <w:rsid w:val="00E905D4"/>
    <w:rsid w:val="00E90C84"/>
    <w:rsid w:val="00E912A6"/>
    <w:rsid w:val="00E913A2"/>
    <w:rsid w:val="00E9179E"/>
    <w:rsid w:val="00E91BA9"/>
    <w:rsid w:val="00E92094"/>
    <w:rsid w:val="00E92807"/>
    <w:rsid w:val="00E94C48"/>
    <w:rsid w:val="00E9684B"/>
    <w:rsid w:val="00E96A6C"/>
    <w:rsid w:val="00E96D32"/>
    <w:rsid w:val="00EA0E92"/>
    <w:rsid w:val="00EA17E1"/>
    <w:rsid w:val="00EA209A"/>
    <w:rsid w:val="00EA2D9F"/>
    <w:rsid w:val="00EA2ED2"/>
    <w:rsid w:val="00EA32EF"/>
    <w:rsid w:val="00EA3B35"/>
    <w:rsid w:val="00EA3F62"/>
    <w:rsid w:val="00EA4266"/>
    <w:rsid w:val="00EA4A65"/>
    <w:rsid w:val="00EA50D4"/>
    <w:rsid w:val="00EA5A78"/>
    <w:rsid w:val="00EA6576"/>
    <w:rsid w:val="00EA7A7A"/>
    <w:rsid w:val="00EB001C"/>
    <w:rsid w:val="00EB0CB4"/>
    <w:rsid w:val="00EB1240"/>
    <w:rsid w:val="00EB1DD6"/>
    <w:rsid w:val="00EB43CF"/>
    <w:rsid w:val="00EB4618"/>
    <w:rsid w:val="00EB5CAC"/>
    <w:rsid w:val="00EB5CFE"/>
    <w:rsid w:val="00EB62AF"/>
    <w:rsid w:val="00EB7837"/>
    <w:rsid w:val="00EB7BD0"/>
    <w:rsid w:val="00EB7DA1"/>
    <w:rsid w:val="00EC03E1"/>
    <w:rsid w:val="00EC0FBA"/>
    <w:rsid w:val="00EC103B"/>
    <w:rsid w:val="00EC2076"/>
    <w:rsid w:val="00EC2AF8"/>
    <w:rsid w:val="00EC3572"/>
    <w:rsid w:val="00EC35EA"/>
    <w:rsid w:val="00EC4C03"/>
    <w:rsid w:val="00EC542A"/>
    <w:rsid w:val="00EC64D5"/>
    <w:rsid w:val="00EC787E"/>
    <w:rsid w:val="00EC7957"/>
    <w:rsid w:val="00EC7CE7"/>
    <w:rsid w:val="00EC7E94"/>
    <w:rsid w:val="00ED080F"/>
    <w:rsid w:val="00ED2F81"/>
    <w:rsid w:val="00ED3192"/>
    <w:rsid w:val="00ED418E"/>
    <w:rsid w:val="00ED4D42"/>
    <w:rsid w:val="00ED5373"/>
    <w:rsid w:val="00ED5769"/>
    <w:rsid w:val="00ED6D6E"/>
    <w:rsid w:val="00ED6E70"/>
    <w:rsid w:val="00ED7296"/>
    <w:rsid w:val="00ED7732"/>
    <w:rsid w:val="00ED7E34"/>
    <w:rsid w:val="00EE209F"/>
    <w:rsid w:val="00EE22C5"/>
    <w:rsid w:val="00EE2714"/>
    <w:rsid w:val="00EE28F6"/>
    <w:rsid w:val="00EE2E38"/>
    <w:rsid w:val="00EE337C"/>
    <w:rsid w:val="00EE3688"/>
    <w:rsid w:val="00EE39AD"/>
    <w:rsid w:val="00EE4317"/>
    <w:rsid w:val="00EE484D"/>
    <w:rsid w:val="00EE4A78"/>
    <w:rsid w:val="00EE4D99"/>
    <w:rsid w:val="00EE57BD"/>
    <w:rsid w:val="00EE5D40"/>
    <w:rsid w:val="00EE66BC"/>
    <w:rsid w:val="00EE68EA"/>
    <w:rsid w:val="00EE7BD3"/>
    <w:rsid w:val="00EF03D9"/>
    <w:rsid w:val="00EF07D3"/>
    <w:rsid w:val="00EF1269"/>
    <w:rsid w:val="00EF1CA6"/>
    <w:rsid w:val="00EF227F"/>
    <w:rsid w:val="00EF277D"/>
    <w:rsid w:val="00EF2888"/>
    <w:rsid w:val="00EF2AC1"/>
    <w:rsid w:val="00EF356F"/>
    <w:rsid w:val="00EF3EA2"/>
    <w:rsid w:val="00EF434A"/>
    <w:rsid w:val="00EF4F0E"/>
    <w:rsid w:val="00EF51D2"/>
    <w:rsid w:val="00EF525E"/>
    <w:rsid w:val="00EF549D"/>
    <w:rsid w:val="00EF61C0"/>
    <w:rsid w:val="00EF684B"/>
    <w:rsid w:val="00EF75D5"/>
    <w:rsid w:val="00F004FC"/>
    <w:rsid w:val="00F00B79"/>
    <w:rsid w:val="00F0151E"/>
    <w:rsid w:val="00F01F6E"/>
    <w:rsid w:val="00F040D0"/>
    <w:rsid w:val="00F0413F"/>
    <w:rsid w:val="00F05496"/>
    <w:rsid w:val="00F0629C"/>
    <w:rsid w:val="00F070E6"/>
    <w:rsid w:val="00F07DA6"/>
    <w:rsid w:val="00F07E94"/>
    <w:rsid w:val="00F07FB1"/>
    <w:rsid w:val="00F10408"/>
    <w:rsid w:val="00F107AC"/>
    <w:rsid w:val="00F1088C"/>
    <w:rsid w:val="00F10D5A"/>
    <w:rsid w:val="00F119C7"/>
    <w:rsid w:val="00F12667"/>
    <w:rsid w:val="00F1279D"/>
    <w:rsid w:val="00F12C8A"/>
    <w:rsid w:val="00F135ED"/>
    <w:rsid w:val="00F14218"/>
    <w:rsid w:val="00F15116"/>
    <w:rsid w:val="00F158CF"/>
    <w:rsid w:val="00F15D64"/>
    <w:rsid w:val="00F16089"/>
    <w:rsid w:val="00F16E72"/>
    <w:rsid w:val="00F1761F"/>
    <w:rsid w:val="00F178BD"/>
    <w:rsid w:val="00F20005"/>
    <w:rsid w:val="00F209C4"/>
    <w:rsid w:val="00F20F39"/>
    <w:rsid w:val="00F20F59"/>
    <w:rsid w:val="00F20F84"/>
    <w:rsid w:val="00F22490"/>
    <w:rsid w:val="00F22A68"/>
    <w:rsid w:val="00F22B12"/>
    <w:rsid w:val="00F231A1"/>
    <w:rsid w:val="00F231E6"/>
    <w:rsid w:val="00F2461C"/>
    <w:rsid w:val="00F253CD"/>
    <w:rsid w:val="00F25FF0"/>
    <w:rsid w:val="00F26013"/>
    <w:rsid w:val="00F26F5C"/>
    <w:rsid w:val="00F2726D"/>
    <w:rsid w:val="00F27459"/>
    <w:rsid w:val="00F2750E"/>
    <w:rsid w:val="00F276F5"/>
    <w:rsid w:val="00F2780A"/>
    <w:rsid w:val="00F27E73"/>
    <w:rsid w:val="00F30B40"/>
    <w:rsid w:val="00F30D72"/>
    <w:rsid w:val="00F31C15"/>
    <w:rsid w:val="00F344CC"/>
    <w:rsid w:val="00F355AB"/>
    <w:rsid w:val="00F35A4D"/>
    <w:rsid w:val="00F35EFC"/>
    <w:rsid w:val="00F37331"/>
    <w:rsid w:val="00F37FCC"/>
    <w:rsid w:val="00F403DC"/>
    <w:rsid w:val="00F4077E"/>
    <w:rsid w:val="00F40CF2"/>
    <w:rsid w:val="00F414A0"/>
    <w:rsid w:val="00F418E5"/>
    <w:rsid w:val="00F41969"/>
    <w:rsid w:val="00F41A96"/>
    <w:rsid w:val="00F4252C"/>
    <w:rsid w:val="00F429CF"/>
    <w:rsid w:val="00F42D89"/>
    <w:rsid w:val="00F431DF"/>
    <w:rsid w:val="00F4437C"/>
    <w:rsid w:val="00F4547D"/>
    <w:rsid w:val="00F4551D"/>
    <w:rsid w:val="00F4700A"/>
    <w:rsid w:val="00F474DE"/>
    <w:rsid w:val="00F50402"/>
    <w:rsid w:val="00F5070E"/>
    <w:rsid w:val="00F5094A"/>
    <w:rsid w:val="00F50F6B"/>
    <w:rsid w:val="00F510BC"/>
    <w:rsid w:val="00F51771"/>
    <w:rsid w:val="00F517A3"/>
    <w:rsid w:val="00F51B54"/>
    <w:rsid w:val="00F523F6"/>
    <w:rsid w:val="00F5243C"/>
    <w:rsid w:val="00F54193"/>
    <w:rsid w:val="00F54EFE"/>
    <w:rsid w:val="00F5604A"/>
    <w:rsid w:val="00F5605C"/>
    <w:rsid w:val="00F57319"/>
    <w:rsid w:val="00F6103F"/>
    <w:rsid w:val="00F619E0"/>
    <w:rsid w:val="00F62120"/>
    <w:rsid w:val="00F622AD"/>
    <w:rsid w:val="00F6513E"/>
    <w:rsid w:val="00F65BF2"/>
    <w:rsid w:val="00F6662D"/>
    <w:rsid w:val="00F666CF"/>
    <w:rsid w:val="00F66F7F"/>
    <w:rsid w:val="00F67B4C"/>
    <w:rsid w:val="00F67EDE"/>
    <w:rsid w:val="00F67F48"/>
    <w:rsid w:val="00F70B9B"/>
    <w:rsid w:val="00F710D1"/>
    <w:rsid w:val="00F713AB"/>
    <w:rsid w:val="00F7159C"/>
    <w:rsid w:val="00F726DF"/>
    <w:rsid w:val="00F74301"/>
    <w:rsid w:val="00F743DC"/>
    <w:rsid w:val="00F7447C"/>
    <w:rsid w:val="00F74F71"/>
    <w:rsid w:val="00F7503B"/>
    <w:rsid w:val="00F751A9"/>
    <w:rsid w:val="00F75803"/>
    <w:rsid w:val="00F763EA"/>
    <w:rsid w:val="00F76505"/>
    <w:rsid w:val="00F77366"/>
    <w:rsid w:val="00F77B3E"/>
    <w:rsid w:val="00F77E69"/>
    <w:rsid w:val="00F80011"/>
    <w:rsid w:val="00F80CC3"/>
    <w:rsid w:val="00F81495"/>
    <w:rsid w:val="00F83199"/>
    <w:rsid w:val="00F8399B"/>
    <w:rsid w:val="00F83DF2"/>
    <w:rsid w:val="00F83EFB"/>
    <w:rsid w:val="00F84534"/>
    <w:rsid w:val="00F84660"/>
    <w:rsid w:val="00F84C33"/>
    <w:rsid w:val="00F8505D"/>
    <w:rsid w:val="00F8514D"/>
    <w:rsid w:val="00F85443"/>
    <w:rsid w:val="00F85533"/>
    <w:rsid w:val="00F87421"/>
    <w:rsid w:val="00F87E37"/>
    <w:rsid w:val="00F90ED8"/>
    <w:rsid w:val="00F92597"/>
    <w:rsid w:val="00F92BEA"/>
    <w:rsid w:val="00F92E1E"/>
    <w:rsid w:val="00F92E48"/>
    <w:rsid w:val="00F9334D"/>
    <w:rsid w:val="00F937B5"/>
    <w:rsid w:val="00F93AA0"/>
    <w:rsid w:val="00F94806"/>
    <w:rsid w:val="00F94845"/>
    <w:rsid w:val="00F94DD5"/>
    <w:rsid w:val="00F95553"/>
    <w:rsid w:val="00F9566C"/>
    <w:rsid w:val="00F95F92"/>
    <w:rsid w:val="00F971A7"/>
    <w:rsid w:val="00F97906"/>
    <w:rsid w:val="00F979C3"/>
    <w:rsid w:val="00F979FA"/>
    <w:rsid w:val="00FA0B3A"/>
    <w:rsid w:val="00FA17CF"/>
    <w:rsid w:val="00FA1DBE"/>
    <w:rsid w:val="00FA348A"/>
    <w:rsid w:val="00FA498D"/>
    <w:rsid w:val="00FA4D35"/>
    <w:rsid w:val="00FA62A4"/>
    <w:rsid w:val="00FA6CF9"/>
    <w:rsid w:val="00FB0609"/>
    <w:rsid w:val="00FB066E"/>
    <w:rsid w:val="00FB1492"/>
    <w:rsid w:val="00FB2149"/>
    <w:rsid w:val="00FB2885"/>
    <w:rsid w:val="00FB2F64"/>
    <w:rsid w:val="00FB2FE5"/>
    <w:rsid w:val="00FB3069"/>
    <w:rsid w:val="00FB34A2"/>
    <w:rsid w:val="00FB396C"/>
    <w:rsid w:val="00FB39F1"/>
    <w:rsid w:val="00FB3D7E"/>
    <w:rsid w:val="00FB3D9D"/>
    <w:rsid w:val="00FB4B52"/>
    <w:rsid w:val="00FB578C"/>
    <w:rsid w:val="00FB66C1"/>
    <w:rsid w:val="00FB676E"/>
    <w:rsid w:val="00FC0A3D"/>
    <w:rsid w:val="00FC0B58"/>
    <w:rsid w:val="00FC0FEA"/>
    <w:rsid w:val="00FC18E2"/>
    <w:rsid w:val="00FC1D0B"/>
    <w:rsid w:val="00FC1DCF"/>
    <w:rsid w:val="00FC24A8"/>
    <w:rsid w:val="00FC298E"/>
    <w:rsid w:val="00FC3005"/>
    <w:rsid w:val="00FC38A3"/>
    <w:rsid w:val="00FC390A"/>
    <w:rsid w:val="00FC3E15"/>
    <w:rsid w:val="00FC40D0"/>
    <w:rsid w:val="00FC674C"/>
    <w:rsid w:val="00FC6B34"/>
    <w:rsid w:val="00FD01D0"/>
    <w:rsid w:val="00FD05E7"/>
    <w:rsid w:val="00FD077B"/>
    <w:rsid w:val="00FD0AEA"/>
    <w:rsid w:val="00FD0B3B"/>
    <w:rsid w:val="00FD18BF"/>
    <w:rsid w:val="00FD3947"/>
    <w:rsid w:val="00FD428E"/>
    <w:rsid w:val="00FD4956"/>
    <w:rsid w:val="00FD4AC6"/>
    <w:rsid w:val="00FD5BAA"/>
    <w:rsid w:val="00FD5CA5"/>
    <w:rsid w:val="00FD6739"/>
    <w:rsid w:val="00FD6C7A"/>
    <w:rsid w:val="00FD75DA"/>
    <w:rsid w:val="00FE0065"/>
    <w:rsid w:val="00FE03A0"/>
    <w:rsid w:val="00FE0623"/>
    <w:rsid w:val="00FE0870"/>
    <w:rsid w:val="00FE0E5A"/>
    <w:rsid w:val="00FE15F5"/>
    <w:rsid w:val="00FE1A0B"/>
    <w:rsid w:val="00FE1F6A"/>
    <w:rsid w:val="00FE1F8A"/>
    <w:rsid w:val="00FE209F"/>
    <w:rsid w:val="00FE217C"/>
    <w:rsid w:val="00FE38EE"/>
    <w:rsid w:val="00FE4AB0"/>
    <w:rsid w:val="00FE4EA1"/>
    <w:rsid w:val="00FE61D2"/>
    <w:rsid w:val="00FE65CC"/>
    <w:rsid w:val="00FE71B6"/>
    <w:rsid w:val="00FE71D9"/>
    <w:rsid w:val="00FE76C3"/>
    <w:rsid w:val="00FE7DCF"/>
    <w:rsid w:val="00FF0430"/>
    <w:rsid w:val="00FF08DE"/>
    <w:rsid w:val="00FF1371"/>
    <w:rsid w:val="00FF1512"/>
    <w:rsid w:val="00FF16BC"/>
    <w:rsid w:val="00FF1A8B"/>
    <w:rsid w:val="00FF2E0E"/>
    <w:rsid w:val="00FF2F0E"/>
    <w:rsid w:val="00FF3D6C"/>
    <w:rsid w:val="00FF50CD"/>
    <w:rsid w:val="00FF568B"/>
    <w:rsid w:val="00FF5A19"/>
    <w:rsid w:val="00FF5B0B"/>
    <w:rsid w:val="00FF605F"/>
    <w:rsid w:val="00FF6796"/>
    <w:rsid w:val="00FF6CC1"/>
    <w:rsid w:val="00FF6E5E"/>
    <w:rsid w:val="00FF6F55"/>
    <w:rsid w:val="00FF78CF"/>
  </w:rsids>
  <m:mathPr>
    <m:mathFont m:val="Cambria Math"/>
    <m:brkBin m:val="before"/>
    <m:brkBinSub m:val="--"/>
    <m:smallFrac m:val="0"/>
    <m:dispDef/>
    <m:lMargin m:val="0"/>
    <m:rMargin m:val="0"/>
    <m:defJc m:val="centerGroup"/>
    <m:wrapIndent m:val="1440"/>
    <m:intLim m:val="subSup"/>
    <m:naryLim m:val="undOvr"/>
  </m:mathPr>
  <w:themeFontLang w:val="lv-LV"/>
  <w:clrSchemeMapping w:bg1="light1" w:t1="dark1" w:bg2="light2" w:t2="dark2" w:accent1="accent1" w:accent2="accent2" w:accent3="accent3" w:accent4="accent4" w:accent5="accent5" w:accent6="accent6" w:hyperlink="hyperlink" w:followedHyperlink="followedHyperlink"/>
  <w:smartTagType w:namespaceuri="schemas-tilde-lv/tildestengine" w:name="veidnes"/>
  <w:shapeDefaults>
    <o:shapedefaults v:ext="edit" spidmax="2050"/>
    <o:shapelayout v:ext="edit">
      <o:idmap v:ext="edit" data="2"/>
    </o:shapelayout>
  </w:shapeDefaults>
  <w:decimalSymbol w:val="."/>
  <w:listSeparator w:val=";"/>
  <w14:docId w14:val="316D0DBE"/>
  <w15:chartTrackingRefBased/>
  <w15:docId w15:val="{4E7BACB8-EC12-4033-AB15-E886617E794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lv-LV"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0" w:unhideWhenUsed="1" w:qFormat="1"/>
    <w:lsdException w:name="heading 5" w:semiHidden="1" w:uiPriority="9" w:unhideWhenUsed="1" w:qFormat="1"/>
    <w:lsdException w:name="heading 6" w:semiHidden="1" w:uiPriority="0" w:unhideWhenUsed="1" w:qFormat="1"/>
    <w:lsdException w:name="heading 7" w:semiHidden="1" w:uiPriority="9" w:unhideWhenUsed="1" w:qFormat="1"/>
    <w:lsdException w:name="heading 8" w:semiHidden="1" w:uiPriority="0"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iPriority="0"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iPriority="0"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qFormat="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330615"/>
  </w:style>
  <w:style w:type="paragraph" w:styleId="Heading1">
    <w:name w:val="heading 1"/>
    <w:aliases w:val="Section Heading,heading1,Antraste 1,h1,Section Heading Char,heading1 Char,Antraste 1 Char,h1 Char,H1"/>
    <w:basedOn w:val="Normal"/>
    <w:next w:val="Heading2"/>
    <w:link w:val="Heading1Char"/>
    <w:autoRedefine/>
    <w:uiPriority w:val="9"/>
    <w:qFormat/>
    <w:rsid w:val="003F60D2"/>
    <w:pPr>
      <w:spacing w:before="120" w:after="0" w:line="240" w:lineRule="auto"/>
      <w:ind w:left="720"/>
      <w:outlineLvl w:val="0"/>
    </w:pPr>
    <w:rPr>
      <w:rFonts w:ascii="Times New Roman" w:eastAsia="Times New Roman" w:hAnsi="Times New Roman" w:cs="Times New Roman"/>
      <w:b/>
      <w:bCs/>
      <w:lang w:val="en-GB" w:eastAsia="lv-LV"/>
    </w:rPr>
  </w:style>
  <w:style w:type="paragraph" w:styleId="Heading2">
    <w:name w:val="heading 2"/>
    <w:aliases w:val="1.1.not"/>
    <w:basedOn w:val="Normal"/>
    <w:link w:val="Heading2Char"/>
    <w:autoRedefine/>
    <w:uiPriority w:val="9"/>
    <w:qFormat/>
    <w:rsid w:val="00E653F5"/>
    <w:pPr>
      <w:numPr>
        <w:ilvl w:val="1"/>
        <w:numId w:val="1"/>
      </w:numPr>
      <w:spacing w:after="0" w:line="240" w:lineRule="auto"/>
      <w:ind w:left="426" w:hanging="66"/>
      <w:jc w:val="both"/>
      <w:outlineLvl w:val="1"/>
    </w:pPr>
    <w:rPr>
      <w:rFonts w:ascii="Times New Roman" w:eastAsia="Times New Roman" w:hAnsi="Times New Roman" w:cs="Times New Roman"/>
      <w:b/>
      <w:bCs/>
      <w:szCs w:val="26"/>
    </w:rPr>
  </w:style>
  <w:style w:type="paragraph" w:styleId="Heading3">
    <w:name w:val="heading 3"/>
    <w:basedOn w:val="Normal"/>
    <w:next w:val="Normal"/>
    <w:link w:val="Heading3Char"/>
    <w:uiPriority w:val="9"/>
    <w:unhideWhenUsed/>
    <w:qFormat/>
    <w:rsid w:val="00E653F5"/>
    <w:pPr>
      <w:keepNext/>
      <w:keepLines/>
      <w:spacing w:before="40" w:after="0"/>
      <w:outlineLvl w:val="2"/>
    </w:pPr>
    <w:rPr>
      <w:rFonts w:asciiTheme="majorHAnsi" w:eastAsiaTheme="majorEastAsia" w:hAnsiTheme="majorHAnsi" w:cstheme="majorBidi"/>
      <w:color w:val="1F4D78" w:themeColor="accent1" w:themeShade="7F"/>
      <w:sz w:val="24"/>
      <w:szCs w:val="24"/>
    </w:rPr>
  </w:style>
  <w:style w:type="paragraph" w:styleId="Heading4">
    <w:name w:val="heading 4"/>
    <w:basedOn w:val="Normal"/>
    <w:link w:val="Heading4Char"/>
    <w:autoRedefine/>
    <w:qFormat/>
    <w:rsid w:val="00E653F5"/>
    <w:pPr>
      <w:numPr>
        <w:ilvl w:val="3"/>
        <w:numId w:val="1"/>
      </w:numPr>
      <w:spacing w:after="0" w:line="240" w:lineRule="auto"/>
      <w:jc w:val="both"/>
      <w:outlineLvl w:val="3"/>
    </w:pPr>
    <w:rPr>
      <w:rFonts w:ascii="Times New Roman" w:eastAsia="Times New Roman" w:hAnsi="Times New Roman" w:cs="Times New Roman"/>
      <w:noProof/>
      <w:color w:val="000000"/>
      <w:szCs w:val="24"/>
    </w:rPr>
  </w:style>
  <w:style w:type="paragraph" w:styleId="Heading5">
    <w:name w:val="heading 5"/>
    <w:basedOn w:val="Normal"/>
    <w:next w:val="Normal"/>
    <w:link w:val="Heading5Char"/>
    <w:uiPriority w:val="9"/>
    <w:unhideWhenUsed/>
    <w:qFormat/>
    <w:rsid w:val="00FE76C3"/>
    <w:pPr>
      <w:keepNext/>
      <w:keepLines/>
      <w:spacing w:before="40" w:after="0"/>
      <w:outlineLvl w:val="4"/>
    </w:pPr>
    <w:rPr>
      <w:rFonts w:ascii="Calibri Light" w:eastAsia="Times New Roman" w:hAnsi="Calibri Light" w:cs="Times New Roman"/>
      <w:color w:val="2E74B5"/>
      <w:sz w:val="20"/>
      <w:szCs w:val="20"/>
      <w:lang w:val="en-GB"/>
    </w:rPr>
  </w:style>
  <w:style w:type="paragraph" w:styleId="Heading6">
    <w:name w:val="heading 6"/>
    <w:basedOn w:val="Normal"/>
    <w:next w:val="Normal"/>
    <w:link w:val="Heading6Char"/>
    <w:unhideWhenUsed/>
    <w:qFormat/>
    <w:rsid w:val="00FE76C3"/>
    <w:pPr>
      <w:keepNext/>
      <w:keepLines/>
      <w:spacing w:before="40" w:after="0"/>
      <w:outlineLvl w:val="5"/>
    </w:pPr>
    <w:rPr>
      <w:rFonts w:ascii="Calibri Light" w:eastAsia="Times New Roman" w:hAnsi="Calibri Light" w:cs="Times New Roman"/>
      <w:color w:val="1F4D78"/>
      <w:sz w:val="20"/>
      <w:szCs w:val="20"/>
      <w:lang w:val="en-GB"/>
    </w:rPr>
  </w:style>
  <w:style w:type="paragraph" w:styleId="Heading7">
    <w:name w:val="heading 7"/>
    <w:basedOn w:val="Normal"/>
    <w:next w:val="Normal"/>
    <w:link w:val="Heading7Char"/>
    <w:uiPriority w:val="9"/>
    <w:semiHidden/>
    <w:unhideWhenUsed/>
    <w:qFormat/>
    <w:rsid w:val="00127D1E"/>
    <w:pPr>
      <w:keepNext/>
      <w:keepLines/>
      <w:spacing w:before="40" w:after="0"/>
      <w:jc w:val="both"/>
      <w:outlineLvl w:val="6"/>
    </w:pPr>
    <w:rPr>
      <w:rFonts w:ascii="Calibri Light" w:eastAsia="Times New Roman" w:hAnsi="Calibri Light" w:cs="Times New Roman"/>
      <w:i/>
      <w:iCs/>
      <w:color w:val="1F4D78"/>
      <w:szCs w:val="24"/>
    </w:rPr>
  </w:style>
  <w:style w:type="paragraph" w:styleId="Heading8">
    <w:name w:val="heading 8"/>
    <w:basedOn w:val="Normal"/>
    <w:next w:val="Normal"/>
    <w:link w:val="Heading8Char"/>
    <w:unhideWhenUsed/>
    <w:qFormat/>
    <w:rsid w:val="00FE76C3"/>
    <w:pPr>
      <w:keepNext/>
      <w:keepLines/>
      <w:spacing w:before="40" w:after="0"/>
      <w:outlineLvl w:val="7"/>
    </w:pPr>
    <w:rPr>
      <w:rFonts w:ascii="Calibri Light" w:eastAsia="Times New Roman" w:hAnsi="Calibri Light" w:cs="Times New Roman"/>
      <w:color w:val="272727"/>
      <w:sz w:val="21"/>
      <w:szCs w:val="21"/>
      <w:lang w:val="en-GB"/>
    </w:rPr>
  </w:style>
  <w:style w:type="paragraph" w:styleId="Heading9">
    <w:name w:val="heading 9"/>
    <w:basedOn w:val="Normal"/>
    <w:next w:val="Normal"/>
    <w:link w:val="Heading9Char"/>
    <w:uiPriority w:val="9"/>
    <w:semiHidden/>
    <w:unhideWhenUsed/>
    <w:qFormat/>
    <w:rsid w:val="00127D1E"/>
    <w:pPr>
      <w:keepNext/>
      <w:keepLines/>
      <w:spacing w:before="40" w:after="0"/>
      <w:jc w:val="both"/>
      <w:outlineLvl w:val="8"/>
    </w:pPr>
    <w:rPr>
      <w:rFonts w:ascii="Calibri Light" w:eastAsia="Times New Roman" w:hAnsi="Calibri Light" w:cs="Times New Roman"/>
      <w:i/>
      <w:iCs/>
      <w:color w:val="272727"/>
      <w:sz w:val="21"/>
      <w:szCs w:val="21"/>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aliases w:val="Section Heading Char1,heading1 Char1,Antraste 1 Char1,h1 Char1,Section Heading Char Char,heading1 Char Char,Antraste 1 Char Char,h1 Char Char,H1 Char"/>
    <w:basedOn w:val="DefaultParagraphFont"/>
    <w:link w:val="Heading1"/>
    <w:uiPriority w:val="9"/>
    <w:rsid w:val="003F60D2"/>
    <w:rPr>
      <w:rFonts w:ascii="Times New Roman" w:eastAsia="Times New Roman" w:hAnsi="Times New Roman" w:cs="Times New Roman"/>
      <w:b/>
      <w:bCs/>
      <w:lang w:val="en-GB" w:eastAsia="lv-LV"/>
    </w:rPr>
  </w:style>
  <w:style w:type="character" w:customStyle="1" w:styleId="Heading2Char">
    <w:name w:val="Heading 2 Char"/>
    <w:aliases w:val="1.1.not Char"/>
    <w:basedOn w:val="DefaultParagraphFont"/>
    <w:link w:val="Heading2"/>
    <w:uiPriority w:val="9"/>
    <w:rsid w:val="00E653F5"/>
    <w:rPr>
      <w:rFonts w:ascii="Times New Roman" w:eastAsia="Times New Roman" w:hAnsi="Times New Roman" w:cs="Times New Roman"/>
      <w:b/>
      <w:bCs/>
      <w:szCs w:val="26"/>
    </w:rPr>
  </w:style>
  <w:style w:type="paragraph" w:customStyle="1" w:styleId="Heading31">
    <w:name w:val="Heading 31"/>
    <w:basedOn w:val="Normal"/>
    <w:next w:val="Heading3"/>
    <w:autoRedefine/>
    <w:uiPriority w:val="9"/>
    <w:qFormat/>
    <w:rsid w:val="00E653F5"/>
    <w:pPr>
      <w:numPr>
        <w:ilvl w:val="2"/>
        <w:numId w:val="1"/>
      </w:numPr>
      <w:tabs>
        <w:tab w:val="num" w:pos="360"/>
      </w:tabs>
      <w:suppressAutoHyphens/>
      <w:spacing w:before="60" w:after="120" w:line="240" w:lineRule="auto"/>
      <w:ind w:left="0" w:firstLine="0"/>
      <w:jc w:val="both"/>
      <w:outlineLvl w:val="2"/>
    </w:pPr>
    <w:rPr>
      <w:rFonts w:ascii="Times New Roman" w:eastAsia="ヒラギノ角ゴ Pro W3" w:hAnsi="Times New Roman" w:cs="Times New Roman"/>
      <w:bCs/>
      <w:color w:val="000000"/>
      <w:lang w:eastAsia="lv-LV"/>
    </w:rPr>
  </w:style>
  <w:style w:type="character" w:customStyle="1" w:styleId="Heading4Char">
    <w:name w:val="Heading 4 Char"/>
    <w:basedOn w:val="DefaultParagraphFont"/>
    <w:link w:val="Heading4"/>
    <w:rsid w:val="00E653F5"/>
    <w:rPr>
      <w:rFonts w:ascii="Times New Roman" w:eastAsia="Times New Roman" w:hAnsi="Times New Roman" w:cs="Times New Roman"/>
      <w:noProof/>
      <w:color w:val="000000"/>
      <w:szCs w:val="24"/>
    </w:rPr>
  </w:style>
  <w:style w:type="table" w:styleId="TableGrid">
    <w:name w:val="Table Grid"/>
    <w:basedOn w:val="TableNormal"/>
    <w:uiPriority w:val="59"/>
    <w:qFormat/>
    <w:rsid w:val="00E653F5"/>
    <w:pPr>
      <w:spacing w:after="0" w:line="240" w:lineRule="auto"/>
    </w:pPr>
    <w:rPr>
      <w:rFonts w:ascii="Calibri" w:eastAsia="Calibri" w:hAnsi="Calibri" w:cs="Times New Roman"/>
      <w:sz w:val="20"/>
      <w:szCs w:val="20"/>
      <w:lang w:eastAsia="lv-LV"/>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FootnoteText">
    <w:name w:val="footnote text"/>
    <w:aliases w:val="Footnote Text Char Char,Footnote Text Char1 Char Char,Footnote Text Char Char Char Char,Footnote Text Char1 Char Char1 Char Char,Footnote Text Char Char Char Char Char Char,Footnote Text Char1 Char Char1 Char,Footnote,f,Fußnote,fn,FOOTNOTE"/>
    <w:basedOn w:val="Normal"/>
    <w:link w:val="FootnoteTextChar"/>
    <w:unhideWhenUsed/>
    <w:qFormat/>
    <w:rsid w:val="00E653F5"/>
    <w:pPr>
      <w:spacing w:after="0" w:line="240" w:lineRule="auto"/>
    </w:pPr>
    <w:rPr>
      <w:rFonts w:ascii="Times New Roman" w:eastAsia="Calibri" w:hAnsi="Times New Roman" w:cs="Times New Roman"/>
      <w:sz w:val="20"/>
      <w:szCs w:val="20"/>
    </w:rPr>
  </w:style>
  <w:style w:type="character" w:customStyle="1" w:styleId="FootnoteTextChar">
    <w:name w:val="Footnote Text Char"/>
    <w:aliases w:val="Footnote Text Char Char Char,Footnote Text Char1 Char Char Char,Footnote Text Char Char Char Char Char,Footnote Text Char1 Char Char1 Char Char Char,Footnote Text Char Char Char Char Char Char Char,Footnote Char,f Char,Fußnote Char"/>
    <w:basedOn w:val="DefaultParagraphFont"/>
    <w:link w:val="FootnoteText"/>
    <w:qFormat/>
    <w:rsid w:val="00E653F5"/>
    <w:rPr>
      <w:rFonts w:ascii="Times New Roman" w:eastAsia="Calibri" w:hAnsi="Times New Roman" w:cs="Times New Roman"/>
      <w:sz w:val="20"/>
      <w:szCs w:val="20"/>
    </w:rPr>
  </w:style>
  <w:style w:type="character" w:styleId="FootnoteReference">
    <w:name w:val="footnote reference"/>
    <w:aliases w:val="Footnote symbol,Footnote Reference Number,Footnote Reference Superscript,Footnote Refernece,ftref,Odwołanie przypisu,BVI fnr,Footnotes refss,SUPERS,Ref,de nota al pie,-E Fußnotenzeichen,Footnote reference number,Times 10 Point,E,E FNZ"/>
    <w:uiPriority w:val="99"/>
    <w:unhideWhenUsed/>
    <w:qFormat/>
    <w:rsid w:val="00E653F5"/>
    <w:rPr>
      <w:vertAlign w:val="superscript"/>
    </w:rPr>
  </w:style>
  <w:style w:type="character" w:customStyle="1" w:styleId="Heading3Char">
    <w:name w:val="Heading 3 Char"/>
    <w:basedOn w:val="DefaultParagraphFont"/>
    <w:link w:val="Heading3"/>
    <w:uiPriority w:val="9"/>
    <w:rsid w:val="00E653F5"/>
    <w:rPr>
      <w:rFonts w:asciiTheme="majorHAnsi" w:eastAsiaTheme="majorEastAsia" w:hAnsiTheme="majorHAnsi" w:cstheme="majorBidi"/>
      <w:color w:val="1F4D78" w:themeColor="accent1" w:themeShade="7F"/>
      <w:sz w:val="24"/>
      <w:szCs w:val="24"/>
    </w:rPr>
  </w:style>
  <w:style w:type="paragraph" w:styleId="Header">
    <w:name w:val="header"/>
    <w:basedOn w:val="Normal"/>
    <w:link w:val="HeaderChar"/>
    <w:uiPriority w:val="99"/>
    <w:unhideWhenUsed/>
    <w:rsid w:val="00E653F5"/>
    <w:pPr>
      <w:tabs>
        <w:tab w:val="center" w:pos="4153"/>
        <w:tab w:val="right" w:pos="8306"/>
      </w:tabs>
      <w:spacing w:after="0" w:line="240" w:lineRule="auto"/>
    </w:pPr>
  </w:style>
  <w:style w:type="character" w:customStyle="1" w:styleId="HeaderChar">
    <w:name w:val="Header Char"/>
    <w:basedOn w:val="DefaultParagraphFont"/>
    <w:link w:val="Header"/>
    <w:uiPriority w:val="99"/>
    <w:rsid w:val="00E653F5"/>
  </w:style>
  <w:style w:type="paragraph" w:styleId="Footer">
    <w:name w:val="footer"/>
    <w:basedOn w:val="Normal"/>
    <w:link w:val="FooterChar"/>
    <w:uiPriority w:val="99"/>
    <w:unhideWhenUsed/>
    <w:rsid w:val="00E653F5"/>
    <w:pPr>
      <w:tabs>
        <w:tab w:val="center" w:pos="4153"/>
        <w:tab w:val="right" w:pos="8306"/>
      </w:tabs>
      <w:spacing w:after="0" w:line="240" w:lineRule="auto"/>
    </w:pPr>
  </w:style>
  <w:style w:type="character" w:customStyle="1" w:styleId="FooterChar">
    <w:name w:val="Footer Char"/>
    <w:basedOn w:val="DefaultParagraphFont"/>
    <w:link w:val="Footer"/>
    <w:uiPriority w:val="99"/>
    <w:rsid w:val="00E653F5"/>
  </w:style>
  <w:style w:type="paragraph" w:styleId="ListParagraph">
    <w:name w:val="List Paragraph"/>
    <w:aliases w:val="List Paragraph Red,Bullet EY,Strip,H&amp;P List Paragraph,Satura rādītājs,2,PPS_Bullet,Normal bullet 2,Bullet list,Funkcionalas-prasibas,Numbered Para 1,Dot pt,List Paragraph Char Char Char,Indicator Text,List Paragraph1,Bullet Points,Syle 1"/>
    <w:basedOn w:val="Normal"/>
    <w:link w:val="ListParagraphChar"/>
    <w:uiPriority w:val="34"/>
    <w:qFormat/>
    <w:rsid w:val="00002068"/>
    <w:pPr>
      <w:ind w:left="720"/>
      <w:contextualSpacing/>
    </w:pPr>
  </w:style>
  <w:style w:type="numbering" w:customStyle="1" w:styleId="Style111">
    <w:name w:val="Style111"/>
    <w:rsid w:val="003E44FE"/>
    <w:pPr>
      <w:numPr>
        <w:numId w:val="3"/>
      </w:numPr>
    </w:pPr>
  </w:style>
  <w:style w:type="character" w:styleId="Hyperlink">
    <w:name w:val="Hyperlink"/>
    <w:basedOn w:val="DefaultParagraphFont"/>
    <w:uiPriority w:val="99"/>
    <w:unhideWhenUsed/>
    <w:rsid w:val="00C7320E"/>
    <w:rPr>
      <w:color w:val="0563C1" w:themeColor="hyperlink"/>
      <w:u w:val="single"/>
    </w:rPr>
  </w:style>
  <w:style w:type="table" w:customStyle="1" w:styleId="TableGrid2">
    <w:name w:val="Table Grid2"/>
    <w:basedOn w:val="TableNormal"/>
    <w:next w:val="TableGrid"/>
    <w:uiPriority w:val="39"/>
    <w:rsid w:val="00F4077E"/>
    <w:pPr>
      <w:spacing w:after="0" w:line="240" w:lineRule="auto"/>
    </w:pPr>
    <w:rPr>
      <w:rFonts w:ascii="Times New Roman" w:eastAsia="Times New Roman" w:hAnsi="Times New Roman" w:cs="Times New Roman"/>
      <w:sz w:val="20"/>
      <w:szCs w:val="20"/>
      <w:lang w:eastAsia="lv-LV"/>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PageNumber">
    <w:name w:val="page number"/>
    <w:basedOn w:val="DefaultParagraphFont"/>
    <w:rsid w:val="00D50487"/>
  </w:style>
  <w:style w:type="paragraph" w:styleId="BalloonText">
    <w:name w:val="Balloon Text"/>
    <w:basedOn w:val="Normal"/>
    <w:link w:val="BalloonTextChar"/>
    <w:uiPriority w:val="99"/>
    <w:semiHidden/>
    <w:unhideWhenUsed/>
    <w:rsid w:val="00D9566B"/>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D9566B"/>
    <w:rPr>
      <w:rFonts w:ascii="Segoe UI" w:hAnsi="Segoe UI" w:cs="Segoe UI"/>
      <w:sz w:val="18"/>
      <w:szCs w:val="18"/>
    </w:rPr>
  </w:style>
  <w:style w:type="table" w:customStyle="1" w:styleId="TableGrid1">
    <w:name w:val="Table Grid1"/>
    <w:basedOn w:val="TableNormal"/>
    <w:next w:val="TableGrid"/>
    <w:rsid w:val="001B22F1"/>
    <w:pPr>
      <w:spacing w:after="0" w:line="240" w:lineRule="auto"/>
    </w:pPr>
    <w:rPr>
      <w:rFonts w:ascii="Times New Roman" w:eastAsia="Times New Roman" w:hAnsi="Times New Roman" w:cs="Times New Roman"/>
      <w:sz w:val="20"/>
      <w:szCs w:val="20"/>
      <w:lang w:eastAsia="lv-LV"/>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tv213">
    <w:name w:val="tv213"/>
    <w:basedOn w:val="Normal"/>
    <w:rsid w:val="00662E9D"/>
    <w:pPr>
      <w:spacing w:before="100" w:beforeAutospacing="1" w:after="100" w:afterAutospacing="1" w:line="240" w:lineRule="auto"/>
    </w:pPr>
    <w:rPr>
      <w:rFonts w:ascii="Times New Roman" w:eastAsia="Times New Roman" w:hAnsi="Times New Roman" w:cs="Times New Roman"/>
      <w:sz w:val="24"/>
      <w:szCs w:val="24"/>
      <w:lang w:eastAsia="lv-LV"/>
    </w:rPr>
  </w:style>
  <w:style w:type="paragraph" w:customStyle="1" w:styleId="Heading51">
    <w:name w:val="Heading 51"/>
    <w:basedOn w:val="Normal"/>
    <w:next w:val="Normal"/>
    <w:uiPriority w:val="9"/>
    <w:semiHidden/>
    <w:unhideWhenUsed/>
    <w:qFormat/>
    <w:rsid w:val="00FE76C3"/>
    <w:pPr>
      <w:keepNext/>
      <w:keepLines/>
      <w:overflowPunct w:val="0"/>
      <w:autoSpaceDE w:val="0"/>
      <w:autoSpaceDN w:val="0"/>
      <w:adjustRightInd w:val="0"/>
      <w:spacing w:before="40" w:after="0" w:line="240" w:lineRule="auto"/>
      <w:textAlignment w:val="baseline"/>
      <w:outlineLvl w:val="4"/>
    </w:pPr>
    <w:rPr>
      <w:rFonts w:ascii="Calibri Light" w:eastAsia="Times New Roman" w:hAnsi="Calibri Light" w:cs="Times New Roman"/>
      <w:color w:val="2E74B5"/>
      <w:sz w:val="20"/>
      <w:szCs w:val="20"/>
      <w:lang w:val="en-GB"/>
    </w:rPr>
  </w:style>
  <w:style w:type="paragraph" w:customStyle="1" w:styleId="Heading61">
    <w:name w:val="Heading 61"/>
    <w:basedOn w:val="Normal"/>
    <w:next w:val="Normal"/>
    <w:uiPriority w:val="9"/>
    <w:unhideWhenUsed/>
    <w:qFormat/>
    <w:rsid w:val="00FE76C3"/>
    <w:pPr>
      <w:keepNext/>
      <w:keepLines/>
      <w:overflowPunct w:val="0"/>
      <w:autoSpaceDE w:val="0"/>
      <w:autoSpaceDN w:val="0"/>
      <w:adjustRightInd w:val="0"/>
      <w:spacing w:before="40" w:after="0" w:line="240" w:lineRule="auto"/>
      <w:textAlignment w:val="baseline"/>
      <w:outlineLvl w:val="5"/>
    </w:pPr>
    <w:rPr>
      <w:rFonts w:ascii="Calibri Light" w:eastAsia="Times New Roman" w:hAnsi="Calibri Light" w:cs="Times New Roman"/>
      <w:color w:val="1F4D78"/>
      <w:sz w:val="20"/>
      <w:szCs w:val="20"/>
      <w:lang w:val="en-GB"/>
    </w:rPr>
  </w:style>
  <w:style w:type="paragraph" w:customStyle="1" w:styleId="Heading81">
    <w:name w:val="Heading 81"/>
    <w:basedOn w:val="Normal"/>
    <w:next w:val="Normal"/>
    <w:uiPriority w:val="9"/>
    <w:semiHidden/>
    <w:unhideWhenUsed/>
    <w:qFormat/>
    <w:rsid w:val="00FE76C3"/>
    <w:pPr>
      <w:keepNext/>
      <w:keepLines/>
      <w:overflowPunct w:val="0"/>
      <w:autoSpaceDE w:val="0"/>
      <w:autoSpaceDN w:val="0"/>
      <w:adjustRightInd w:val="0"/>
      <w:spacing w:before="40" w:after="0" w:line="240" w:lineRule="auto"/>
      <w:textAlignment w:val="baseline"/>
      <w:outlineLvl w:val="7"/>
    </w:pPr>
    <w:rPr>
      <w:rFonts w:ascii="Calibri Light" w:eastAsia="Times New Roman" w:hAnsi="Calibri Light" w:cs="Times New Roman"/>
      <w:color w:val="272727"/>
      <w:sz w:val="21"/>
      <w:szCs w:val="21"/>
      <w:lang w:val="en-GB"/>
    </w:rPr>
  </w:style>
  <w:style w:type="numbering" w:customStyle="1" w:styleId="NoList1">
    <w:name w:val="No List1"/>
    <w:next w:val="NoList"/>
    <w:uiPriority w:val="99"/>
    <w:semiHidden/>
    <w:unhideWhenUsed/>
    <w:rsid w:val="00FE76C3"/>
  </w:style>
  <w:style w:type="character" w:customStyle="1" w:styleId="Heading5Char">
    <w:name w:val="Heading 5 Char"/>
    <w:basedOn w:val="DefaultParagraphFont"/>
    <w:link w:val="Heading5"/>
    <w:uiPriority w:val="9"/>
    <w:rsid w:val="00FE76C3"/>
    <w:rPr>
      <w:rFonts w:ascii="Calibri Light" w:eastAsia="Times New Roman" w:hAnsi="Calibri Light" w:cs="Times New Roman"/>
      <w:color w:val="2E74B5"/>
      <w:sz w:val="20"/>
      <w:szCs w:val="20"/>
      <w:lang w:val="en-GB"/>
    </w:rPr>
  </w:style>
  <w:style w:type="character" w:customStyle="1" w:styleId="ListParagraphChar">
    <w:name w:val="List Paragraph Char"/>
    <w:aliases w:val="List Paragraph Red Char,Bullet EY Char,Strip Char,H&amp;P List Paragraph Char,Satura rādītājs Char,2 Char,PPS_Bullet Char,Normal bullet 2 Char,Bullet list Char,Funkcionalas-prasibas Char,Numbered Para 1 Char,Dot pt Char,Syle 1 Char"/>
    <w:link w:val="ListParagraph"/>
    <w:uiPriority w:val="34"/>
    <w:qFormat/>
    <w:rsid w:val="00FE76C3"/>
  </w:style>
  <w:style w:type="character" w:customStyle="1" w:styleId="Heading6Char">
    <w:name w:val="Heading 6 Char"/>
    <w:basedOn w:val="DefaultParagraphFont"/>
    <w:link w:val="Heading6"/>
    <w:uiPriority w:val="9"/>
    <w:rsid w:val="00FE76C3"/>
    <w:rPr>
      <w:rFonts w:ascii="Calibri Light" w:eastAsia="Times New Roman" w:hAnsi="Calibri Light" w:cs="Times New Roman"/>
      <w:color w:val="1F4D78"/>
      <w:sz w:val="20"/>
      <w:szCs w:val="20"/>
      <w:lang w:val="en-GB"/>
    </w:rPr>
  </w:style>
  <w:style w:type="paragraph" w:styleId="CommentText">
    <w:name w:val="annotation text"/>
    <w:basedOn w:val="Normal"/>
    <w:link w:val="CommentTextChar"/>
    <w:uiPriority w:val="99"/>
    <w:rsid w:val="00FE76C3"/>
    <w:pPr>
      <w:widowControl w:val="0"/>
      <w:autoSpaceDE w:val="0"/>
      <w:autoSpaceDN w:val="0"/>
      <w:adjustRightInd w:val="0"/>
      <w:spacing w:after="0" w:line="240" w:lineRule="auto"/>
    </w:pPr>
    <w:rPr>
      <w:rFonts w:ascii="Times New Roman" w:eastAsia="Times New Roman" w:hAnsi="Times New Roman" w:cs="Times New Roman"/>
      <w:sz w:val="20"/>
      <w:szCs w:val="20"/>
      <w:lang w:val="en-US"/>
    </w:rPr>
  </w:style>
  <w:style w:type="character" w:customStyle="1" w:styleId="CommentTextChar">
    <w:name w:val="Comment Text Char"/>
    <w:basedOn w:val="DefaultParagraphFont"/>
    <w:link w:val="CommentText"/>
    <w:uiPriority w:val="99"/>
    <w:rsid w:val="00FE76C3"/>
    <w:rPr>
      <w:rFonts w:ascii="Times New Roman" w:eastAsia="Times New Roman" w:hAnsi="Times New Roman" w:cs="Times New Roman"/>
      <w:sz w:val="20"/>
      <w:szCs w:val="20"/>
      <w:lang w:val="en-US"/>
    </w:rPr>
  </w:style>
  <w:style w:type="paragraph" w:customStyle="1" w:styleId="v1">
    <w:name w:val="v1"/>
    <w:basedOn w:val="Normal"/>
    <w:link w:val="v1Char"/>
    <w:qFormat/>
    <w:rsid w:val="00FE76C3"/>
    <w:pPr>
      <w:tabs>
        <w:tab w:val="left" w:pos="0"/>
        <w:tab w:val="left" w:pos="3600"/>
      </w:tabs>
      <w:overflowPunct w:val="0"/>
      <w:autoSpaceDE w:val="0"/>
      <w:autoSpaceDN w:val="0"/>
      <w:adjustRightInd w:val="0"/>
      <w:spacing w:after="0" w:line="240" w:lineRule="auto"/>
      <w:ind w:left="284" w:right="-6" w:hanging="284"/>
      <w:jc w:val="center"/>
      <w:textAlignment w:val="baseline"/>
    </w:pPr>
    <w:rPr>
      <w:rFonts w:ascii="Times New Roman" w:eastAsia="Times New Roman" w:hAnsi="Times New Roman" w:cs="Times New Roman"/>
      <w:b/>
      <w:noProof/>
    </w:rPr>
  </w:style>
  <w:style w:type="character" w:customStyle="1" w:styleId="v1Char">
    <w:name w:val="v1 Char"/>
    <w:link w:val="v1"/>
    <w:rsid w:val="00FE76C3"/>
    <w:rPr>
      <w:rFonts w:ascii="Times New Roman" w:eastAsia="Times New Roman" w:hAnsi="Times New Roman" w:cs="Times New Roman"/>
      <w:b/>
      <w:noProof/>
    </w:rPr>
  </w:style>
  <w:style w:type="paragraph" w:styleId="BodyTextIndent">
    <w:name w:val="Body Text Indent"/>
    <w:basedOn w:val="Normal"/>
    <w:link w:val="BodyTextIndentChar"/>
    <w:rsid w:val="00FE76C3"/>
    <w:pPr>
      <w:overflowPunct w:val="0"/>
      <w:autoSpaceDE w:val="0"/>
      <w:autoSpaceDN w:val="0"/>
      <w:adjustRightInd w:val="0"/>
      <w:spacing w:after="120" w:line="240" w:lineRule="auto"/>
      <w:ind w:left="283"/>
      <w:textAlignment w:val="baseline"/>
    </w:pPr>
    <w:rPr>
      <w:rFonts w:ascii="Times New Roman" w:eastAsia="Times New Roman" w:hAnsi="Times New Roman" w:cs="Times New Roman"/>
      <w:sz w:val="20"/>
      <w:szCs w:val="20"/>
      <w:lang w:val="en-GB"/>
    </w:rPr>
  </w:style>
  <w:style w:type="character" w:customStyle="1" w:styleId="BodyTextIndentChar">
    <w:name w:val="Body Text Indent Char"/>
    <w:basedOn w:val="DefaultParagraphFont"/>
    <w:link w:val="BodyTextIndent"/>
    <w:rsid w:val="00FE76C3"/>
    <w:rPr>
      <w:rFonts w:ascii="Times New Roman" w:eastAsia="Times New Roman" w:hAnsi="Times New Roman" w:cs="Times New Roman"/>
      <w:sz w:val="20"/>
      <w:szCs w:val="20"/>
      <w:lang w:val="en-GB"/>
    </w:rPr>
  </w:style>
  <w:style w:type="character" w:styleId="CommentReference">
    <w:name w:val="annotation reference"/>
    <w:uiPriority w:val="99"/>
    <w:unhideWhenUsed/>
    <w:rsid w:val="00FE76C3"/>
    <w:rPr>
      <w:sz w:val="16"/>
      <w:szCs w:val="16"/>
    </w:rPr>
  </w:style>
  <w:style w:type="paragraph" w:styleId="CommentSubject">
    <w:name w:val="annotation subject"/>
    <w:basedOn w:val="CommentText"/>
    <w:next w:val="CommentText"/>
    <w:link w:val="CommentSubjectChar"/>
    <w:uiPriority w:val="99"/>
    <w:unhideWhenUsed/>
    <w:rsid w:val="00FE76C3"/>
    <w:pPr>
      <w:widowControl/>
      <w:overflowPunct w:val="0"/>
      <w:textAlignment w:val="baseline"/>
    </w:pPr>
    <w:rPr>
      <w:b/>
      <w:bCs/>
      <w:lang w:val="en-GB"/>
    </w:rPr>
  </w:style>
  <w:style w:type="character" w:customStyle="1" w:styleId="CommentSubjectChar">
    <w:name w:val="Comment Subject Char"/>
    <w:basedOn w:val="CommentTextChar"/>
    <w:link w:val="CommentSubject"/>
    <w:uiPriority w:val="99"/>
    <w:rsid w:val="00FE76C3"/>
    <w:rPr>
      <w:rFonts w:ascii="Times New Roman" w:eastAsia="Times New Roman" w:hAnsi="Times New Roman" w:cs="Times New Roman"/>
      <w:b/>
      <w:bCs/>
      <w:sz w:val="20"/>
      <w:szCs w:val="20"/>
      <w:lang w:val="en-GB"/>
    </w:rPr>
  </w:style>
  <w:style w:type="character" w:customStyle="1" w:styleId="Heading8Char">
    <w:name w:val="Heading 8 Char"/>
    <w:basedOn w:val="DefaultParagraphFont"/>
    <w:link w:val="Heading8"/>
    <w:uiPriority w:val="9"/>
    <w:rsid w:val="00FE76C3"/>
    <w:rPr>
      <w:rFonts w:ascii="Calibri Light" w:eastAsia="Times New Roman" w:hAnsi="Calibri Light" w:cs="Times New Roman"/>
      <w:color w:val="272727"/>
      <w:sz w:val="21"/>
      <w:szCs w:val="21"/>
      <w:lang w:val="en-GB"/>
    </w:rPr>
  </w:style>
  <w:style w:type="character" w:styleId="BookTitle">
    <w:name w:val="Book Title"/>
    <w:uiPriority w:val="33"/>
    <w:qFormat/>
    <w:rsid w:val="00FE76C3"/>
    <w:rPr>
      <w:b/>
      <w:bCs/>
      <w:i/>
      <w:iCs/>
      <w:spacing w:val="5"/>
    </w:rPr>
  </w:style>
  <w:style w:type="character" w:styleId="Emphasis">
    <w:name w:val="Emphasis"/>
    <w:qFormat/>
    <w:rsid w:val="00FE76C3"/>
    <w:rPr>
      <w:i/>
      <w:iCs/>
    </w:rPr>
  </w:style>
  <w:style w:type="character" w:customStyle="1" w:styleId="Heading5Char1">
    <w:name w:val="Heading 5 Char1"/>
    <w:basedOn w:val="DefaultParagraphFont"/>
    <w:uiPriority w:val="9"/>
    <w:semiHidden/>
    <w:rsid w:val="00FE76C3"/>
    <w:rPr>
      <w:rFonts w:asciiTheme="majorHAnsi" w:eastAsiaTheme="majorEastAsia" w:hAnsiTheme="majorHAnsi" w:cstheme="majorBidi"/>
      <w:color w:val="2E74B5" w:themeColor="accent1" w:themeShade="BF"/>
    </w:rPr>
  </w:style>
  <w:style w:type="character" w:customStyle="1" w:styleId="Heading6Char1">
    <w:name w:val="Heading 6 Char1"/>
    <w:basedOn w:val="DefaultParagraphFont"/>
    <w:uiPriority w:val="9"/>
    <w:semiHidden/>
    <w:rsid w:val="00FE76C3"/>
    <w:rPr>
      <w:rFonts w:asciiTheme="majorHAnsi" w:eastAsiaTheme="majorEastAsia" w:hAnsiTheme="majorHAnsi" w:cstheme="majorBidi"/>
      <w:color w:val="1F4D78" w:themeColor="accent1" w:themeShade="7F"/>
    </w:rPr>
  </w:style>
  <w:style w:type="character" w:customStyle="1" w:styleId="Heading8Char1">
    <w:name w:val="Heading 8 Char1"/>
    <w:basedOn w:val="DefaultParagraphFont"/>
    <w:uiPriority w:val="9"/>
    <w:semiHidden/>
    <w:rsid w:val="00FE76C3"/>
    <w:rPr>
      <w:rFonts w:asciiTheme="majorHAnsi" w:eastAsiaTheme="majorEastAsia" w:hAnsiTheme="majorHAnsi" w:cstheme="majorBidi"/>
      <w:color w:val="272727" w:themeColor="text1" w:themeTint="D8"/>
      <w:sz w:val="21"/>
      <w:szCs w:val="21"/>
    </w:rPr>
  </w:style>
  <w:style w:type="table" w:customStyle="1" w:styleId="TableGrid3">
    <w:name w:val="Table Grid3"/>
    <w:basedOn w:val="TableNormal"/>
    <w:next w:val="TableGrid"/>
    <w:uiPriority w:val="39"/>
    <w:rsid w:val="00650A9D"/>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NoList2">
    <w:name w:val="No List2"/>
    <w:next w:val="NoList"/>
    <w:semiHidden/>
    <w:rsid w:val="002873F1"/>
  </w:style>
  <w:style w:type="paragraph" w:styleId="Title">
    <w:name w:val="Title"/>
    <w:basedOn w:val="Normal"/>
    <w:link w:val="TitleChar"/>
    <w:qFormat/>
    <w:rsid w:val="002873F1"/>
    <w:pPr>
      <w:spacing w:after="0" w:line="240" w:lineRule="auto"/>
      <w:jc w:val="center"/>
    </w:pPr>
    <w:rPr>
      <w:rFonts w:ascii="Times New Roman" w:eastAsia="Times New Roman" w:hAnsi="Times New Roman" w:cs="Times New Roman"/>
      <w:b/>
      <w:sz w:val="24"/>
      <w:szCs w:val="20"/>
    </w:rPr>
  </w:style>
  <w:style w:type="character" w:customStyle="1" w:styleId="TitleChar">
    <w:name w:val="Title Char"/>
    <w:basedOn w:val="DefaultParagraphFont"/>
    <w:link w:val="Title"/>
    <w:rsid w:val="002873F1"/>
    <w:rPr>
      <w:rFonts w:ascii="Times New Roman" w:eastAsia="Times New Roman" w:hAnsi="Times New Roman" w:cs="Times New Roman"/>
      <w:b/>
      <w:sz w:val="24"/>
      <w:szCs w:val="20"/>
    </w:rPr>
  </w:style>
  <w:style w:type="table" w:customStyle="1" w:styleId="TableGrid4">
    <w:name w:val="Table Grid4"/>
    <w:basedOn w:val="TableNormal"/>
    <w:next w:val="TableGrid"/>
    <w:rsid w:val="002873F1"/>
    <w:pPr>
      <w:spacing w:after="0" w:line="240" w:lineRule="auto"/>
    </w:pPr>
    <w:rPr>
      <w:rFonts w:ascii="Times New Roman" w:eastAsia="Times New Roman" w:hAnsi="Times New Roman" w:cs="Times New Roman"/>
      <w:sz w:val="20"/>
      <w:szCs w:val="20"/>
      <w:lang w:eastAsia="lv-LV"/>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H4">
    <w:name w:val="H4"/>
    <w:basedOn w:val="Normal"/>
    <w:next w:val="Normal"/>
    <w:rsid w:val="002873F1"/>
    <w:pPr>
      <w:spacing w:after="120" w:line="240" w:lineRule="auto"/>
      <w:jc w:val="center"/>
    </w:pPr>
    <w:rPr>
      <w:rFonts w:ascii="Times New Roman" w:eastAsia="Times New Roman" w:hAnsi="Times New Roman" w:cs="Times New Roman"/>
      <w:b/>
      <w:bCs/>
      <w:sz w:val="28"/>
      <w:szCs w:val="28"/>
      <w:lang w:val="en-US" w:eastAsia="lv-LV"/>
    </w:rPr>
  </w:style>
  <w:style w:type="paragraph" w:styleId="BodyText">
    <w:name w:val="Body Text"/>
    <w:aliases w:val="Body Text1"/>
    <w:basedOn w:val="Normal"/>
    <w:link w:val="BodyTextChar"/>
    <w:rsid w:val="002873F1"/>
    <w:pPr>
      <w:spacing w:after="120" w:line="240" w:lineRule="auto"/>
    </w:pPr>
    <w:rPr>
      <w:rFonts w:ascii="Times New Roman" w:eastAsia="Times New Roman" w:hAnsi="Times New Roman" w:cs="Times New Roman"/>
      <w:sz w:val="24"/>
      <w:szCs w:val="24"/>
      <w:lang w:val="en-GB"/>
    </w:rPr>
  </w:style>
  <w:style w:type="character" w:customStyle="1" w:styleId="BodyTextChar">
    <w:name w:val="Body Text Char"/>
    <w:aliases w:val="Body Text1 Char"/>
    <w:basedOn w:val="DefaultParagraphFont"/>
    <w:link w:val="BodyText"/>
    <w:rsid w:val="002873F1"/>
    <w:rPr>
      <w:rFonts w:ascii="Times New Roman" w:eastAsia="Times New Roman" w:hAnsi="Times New Roman" w:cs="Times New Roman"/>
      <w:sz w:val="24"/>
      <w:szCs w:val="24"/>
      <w:lang w:val="en-GB"/>
    </w:rPr>
  </w:style>
  <w:style w:type="paragraph" w:styleId="BodyTextIndent2">
    <w:name w:val="Body Text Indent 2"/>
    <w:basedOn w:val="Normal"/>
    <w:link w:val="BodyTextIndent2Char"/>
    <w:rsid w:val="002873F1"/>
    <w:pPr>
      <w:spacing w:after="120" w:line="480" w:lineRule="auto"/>
      <w:ind w:left="283"/>
    </w:pPr>
    <w:rPr>
      <w:rFonts w:ascii="Times New Roman" w:eastAsia="Times New Roman" w:hAnsi="Times New Roman" w:cs="Times New Roman"/>
      <w:sz w:val="24"/>
      <w:szCs w:val="24"/>
      <w:lang w:val="en-GB"/>
    </w:rPr>
  </w:style>
  <w:style w:type="character" w:customStyle="1" w:styleId="BodyTextIndent2Char">
    <w:name w:val="Body Text Indent 2 Char"/>
    <w:basedOn w:val="DefaultParagraphFont"/>
    <w:link w:val="BodyTextIndent2"/>
    <w:rsid w:val="002873F1"/>
    <w:rPr>
      <w:rFonts w:ascii="Times New Roman" w:eastAsia="Times New Roman" w:hAnsi="Times New Roman" w:cs="Times New Roman"/>
      <w:sz w:val="24"/>
      <w:szCs w:val="24"/>
      <w:lang w:val="en-GB"/>
    </w:rPr>
  </w:style>
  <w:style w:type="character" w:styleId="FollowedHyperlink">
    <w:name w:val="FollowedHyperlink"/>
    <w:uiPriority w:val="99"/>
    <w:rsid w:val="002873F1"/>
    <w:rPr>
      <w:color w:val="954F72"/>
      <w:u w:val="single"/>
    </w:rPr>
  </w:style>
  <w:style w:type="numbering" w:customStyle="1" w:styleId="NoList3">
    <w:name w:val="No List3"/>
    <w:next w:val="NoList"/>
    <w:uiPriority w:val="99"/>
    <w:semiHidden/>
    <w:unhideWhenUsed/>
    <w:rsid w:val="00282753"/>
  </w:style>
  <w:style w:type="character" w:customStyle="1" w:styleId="FootnoteTextChar1">
    <w:name w:val="Footnote Text Char1"/>
    <w:basedOn w:val="DefaultParagraphFont"/>
    <w:uiPriority w:val="99"/>
    <w:semiHidden/>
    <w:rsid w:val="00282753"/>
    <w:rPr>
      <w:sz w:val="20"/>
      <w:szCs w:val="20"/>
    </w:rPr>
  </w:style>
  <w:style w:type="table" w:customStyle="1" w:styleId="TableGrid5">
    <w:name w:val="Table Grid5"/>
    <w:basedOn w:val="TableNormal"/>
    <w:next w:val="TableGrid"/>
    <w:uiPriority w:val="39"/>
    <w:rsid w:val="00282753"/>
    <w:pPr>
      <w:spacing w:after="0" w:line="240" w:lineRule="auto"/>
    </w:pPr>
    <w:rPr>
      <w:rFonts w:ascii="Times New Roman" w:eastAsia="Times New Roman" w:hAnsi="Times New Roman" w:cs="Times New Roman"/>
      <w:sz w:val="20"/>
      <w:szCs w:val="20"/>
      <w:lang w:eastAsia="lv-LV"/>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tyle1111">
    <w:name w:val="Style1111"/>
    <w:rsid w:val="00282753"/>
    <w:pPr>
      <w:numPr>
        <w:numId w:val="4"/>
      </w:numPr>
    </w:pPr>
  </w:style>
  <w:style w:type="numbering" w:customStyle="1" w:styleId="Style221">
    <w:name w:val="Style221"/>
    <w:uiPriority w:val="99"/>
    <w:rsid w:val="00282753"/>
    <w:pPr>
      <w:numPr>
        <w:numId w:val="5"/>
      </w:numPr>
    </w:pPr>
  </w:style>
  <w:style w:type="paragraph" w:customStyle="1" w:styleId="vv1">
    <w:name w:val="vv1"/>
    <w:basedOn w:val="Normal"/>
    <w:qFormat/>
    <w:rsid w:val="00282753"/>
    <w:pPr>
      <w:tabs>
        <w:tab w:val="left" w:pos="0"/>
        <w:tab w:val="left" w:pos="3600"/>
      </w:tabs>
      <w:spacing w:after="0" w:line="240" w:lineRule="auto"/>
      <w:ind w:left="284" w:right="-6" w:hanging="284"/>
      <w:jc w:val="center"/>
      <w:textAlignment w:val="baseline"/>
    </w:pPr>
    <w:rPr>
      <w:rFonts w:ascii="Times New Roman" w:eastAsia="Times New Roman" w:hAnsi="Times New Roman" w:cs="Times New Roman"/>
      <w:b/>
    </w:rPr>
  </w:style>
  <w:style w:type="numbering" w:customStyle="1" w:styleId="NoList11">
    <w:name w:val="No List11"/>
    <w:next w:val="NoList"/>
    <w:uiPriority w:val="99"/>
    <w:semiHidden/>
    <w:unhideWhenUsed/>
    <w:rsid w:val="00282753"/>
  </w:style>
  <w:style w:type="table" w:customStyle="1" w:styleId="TableGrid11">
    <w:name w:val="Table Grid11"/>
    <w:basedOn w:val="TableNormal"/>
    <w:next w:val="TableGrid"/>
    <w:rsid w:val="00282753"/>
    <w:pPr>
      <w:overflowPunct w:val="0"/>
      <w:autoSpaceDE w:val="0"/>
      <w:autoSpaceDN w:val="0"/>
      <w:adjustRightInd w:val="0"/>
      <w:spacing w:after="0" w:line="240" w:lineRule="auto"/>
      <w:textAlignment w:val="baseline"/>
    </w:pPr>
    <w:rPr>
      <w:rFonts w:ascii="Times New Roman" w:eastAsia="Times New Roman" w:hAnsi="Times New Roman" w:cs="Times New Roman"/>
      <w:sz w:val="20"/>
      <w:szCs w:val="20"/>
      <w:lang w:eastAsia="lv-LV"/>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txt1">
    <w:name w:val="txt1"/>
    <w:rsid w:val="00282753"/>
    <w:pPr>
      <w:widowControl w:val="0"/>
      <w:tabs>
        <w:tab w:val="left" w:pos="397"/>
        <w:tab w:val="left" w:pos="794"/>
        <w:tab w:val="left" w:pos="1191"/>
        <w:tab w:val="left" w:pos="1588"/>
        <w:tab w:val="left" w:pos="1985"/>
        <w:tab w:val="left" w:pos="2382"/>
        <w:tab w:val="left" w:pos="2779"/>
        <w:tab w:val="left" w:pos="3176"/>
        <w:tab w:val="left" w:pos="3573"/>
        <w:tab w:val="left" w:pos="3970"/>
        <w:tab w:val="left" w:pos="4367"/>
        <w:tab w:val="left" w:pos="4764"/>
      </w:tabs>
      <w:overflowPunct w:val="0"/>
      <w:autoSpaceDE w:val="0"/>
      <w:autoSpaceDN w:val="0"/>
      <w:adjustRightInd w:val="0"/>
      <w:spacing w:after="0" w:line="240" w:lineRule="auto"/>
      <w:jc w:val="both"/>
      <w:textAlignment w:val="baseline"/>
    </w:pPr>
    <w:rPr>
      <w:rFonts w:ascii="!Neo'w Arial" w:eastAsia="Times New Roman" w:hAnsi="!Neo'w Arial" w:cs="Times New Roman"/>
      <w:color w:val="000000"/>
      <w:sz w:val="20"/>
      <w:szCs w:val="20"/>
      <w:lang w:val="en-US"/>
    </w:rPr>
  </w:style>
  <w:style w:type="paragraph" w:customStyle="1" w:styleId="txt2">
    <w:name w:val="txt2"/>
    <w:next w:val="txt1"/>
    <w:rsid w:val="00282753"/>
    <w:pPr>
      <w:widowControl w:val="0"/>
      <w:overflowPunct w:val="0"/>
      <w:autoSpaceDE w:val="0"/>
      <w:autoSpaceDN w:val="0"/>
      <w:adjustRightInd w:val="0"/>
      <w:spacing w:after="0" w:line="240" w:lineRule="auto"/>
      <w:jc w:val="center"/>
      <w:textAlignment w:val="baseline"/>
    </w:pPr>
    <w:rPr>
      <w:rFonts w:ascii="!Neo'w Arial" w:eastAsia="Times New Roman" w:hAnsi="!Neo'w Arial" w:cs="Times New Roman"/>
      <w:b/>
      <w:caps/>
      <w:sz w:val="20"/>
      <w:szCs w:val="20"/>
      <w:lang w:val="en-US"/>
    </w:rPr>
  </w:style>
  <w:style w:type="paragraph" w:styleId="BlockText">
    <w:name w:val="Block Text"/>
    <w:basedOn w:val="Normal"/>
    <w:uiPriority w:val="99"/>
    <w:rsid w:val="00282753"/>
    <w:pPr>
      <w:overflowPunct w:val="0"/>
      <w:autoSpaceDE w:val="0"/>
      <w:autoSpaceDN w:val="0"/>
      <w:adjustRightInd w:val="0"/>
      <w:spacing w:after="0" w:line="240" w:lineRule="auto"/>
      <w:ind w:left="426" w:right="-1"/>
      <w:jc w:val="both"/>
      <w:textAlignment w:val="baseline"/>
    </w:pPr>
    <w:rPr>
      <w:rFonts w:ascii="Times New Roman" w:eastAsia="Times New Roman" w:hAnsi="Times New Roman" w:cs="Times New Roman"/>
      <w:sz w:val="24"/>
      <w:szCs w:val="24"/>
      <w:lang w:eastAsia="lv-LV"/>
    </w:rPr>
  </w:style>
  <w:style w:type="character" w:customStyle="1" w:styleId="apple-converted-space">
    <w:name w:val="apple-converted-space"/>
    <w:basedOn w:val="DefaultParagraphFont"/>
    <w:rsid w:val="00282753"/>
  </w:style>
  <w:style w:type="character" w:styleId="Strong">
    <w:name w:val="Strong"/>
    <w:basedOn w:val="DefaultParagraphFont"/>
    <w:uiPriority w:val="22"/>
    <w:qFormat/>
    <w:rsid w:val="00282753"/>
    <w:rPr>
      <w:b/>
      <w:bCs/>
    </w:rPr>
  </w:style>
  <w:style w:type="paragraph" w:styleId="NormalWeb">
    <w:name w:val="Normal (Web)"/>
    <w:basedOn w:val="Normal"/>
    <w:uiPriority w:val="99"/>
    <w:unhideWhenUsed/>
    <w:rsid w:val="00282753"/>
    <w:pPr>
      <w:spacing w:before="100" w:beforeAutospacing="1" w:after="100" w:afterAutospacing="1" w:line="240" w:lineRule="auto"/>
    </w:pPr>
    <w:rPr>
      <w:rFonts w:ascii="Times New Roman" w:eastAsia="Times New Roman" w:hAnsi="Times New Roman" w:cs="Times New Roman"/>
      <w:sz w:val="24"/>
      <w:szCs w:val="24"/>
      <w:lang w:eastAsia="lv-LV"/>
    </w:rPr>
  </w:style>
  <w:style w:type="paragraph" w:customStyle="1" w:styleId="Normal1">
    <w:name w:val="Normal1"/>
    <w:basedOn w:val="Normal"/>
    <w:uiPriority w:val="99"/>
    <w:rsid w:val="00282753"/>
    <w:pPr>
      <w:spacing w:after="100" w:afterAutospacing="1" w:line="240" w:lineRule="auto"/>
    </w:pPr>
    <w:rPr>
      <w:rFonts w:ascii="Arial" w:eastAsia="Times New Roman" w:hAnsi="Arial" w:cs="Arial"/>
      <w:color w:val="000000"/>
      <w:sz w:val="20"/>
      <w:szCs w:val="20"/>
      <w:lang w:val="de-DE" w:eastAsia="de-DE"/>
    </w:rPr>
  </w:style>
  <w:style w:type="character" w:customStyle="1" w:styleId="style10">
    <w:name w:val="style1"/>
    <w:basedOn w:val="DefaultParagraphFont"/>
    <w:uiPriority w:val="99"/>
    <w:rsid w:val="00282753"/>
    <w:rPr>
      <w:rFonts w:cs="Times New Roman"/>
    </w:rPr>
  </w:style>
  <w:style w:type="numbering" w:customStyle="1" w:styleId="NoList111">
    <w:name w:val="No List111"/>
    <w:next w:val="NoList"/>
    <w:uiPriority w:val="99"/>
    <w:semiHidden/>
    <w:unhideWhenUsed/>
    <w:rsid w:val="00282753"/>
  </w:style>
  <w:style w:type="paragraph" w:styleId="BodyText2">
    <w:name w:val="Body Text 2"/>
    <w:basedOn w:val="Normal"/>
    <w:link w:val="BodyText2Char"/>
    <w:uiPriority w:val="99"/>
    <w:rsid w:val="00282753"/>
    <w:pPr>
      <w:overflowPunct w:val="0"/>
      <w:autoSpaceDE w:val="0"/>
      <w:autoSpaceDN w:val="0"/>
      <w:adjustRightInd w:val="0"/>
      <w:spacing w:after="120" w:line="480" w:lineRule="auto"/>
      <w:textAlignment w:val="baseline"/>
    </w:pPr>
    <w:rPr>
      <w:rFonts w:ascii="Times New Roman" w:eastAsia="Times New Roman" w:hAnsi="Times New Roman" w:cs="Times New Roman"/>
      <w:sz w:val="20"/>
      <w:szCs w:val="20"/>
      <w:lang w:eastAsia="lv-LV"/>
    </w:rPr>
  </w:style>
  <w:style w:type="character" w:customStyle="1" w:styleId="BodyText2Char">
    <w:name w:val="Body Text 2 Char"/>
    <w:basedOn w:val="DefaultParagraphFont"/>
    <w:link w:val="BodyText2"/>
    <w:uiPriority w:val="99"/>
    <w:rsid w:val="00282753"/>
    <w:rPr>
      <w:rFonts w:ascii="Times New Roman" w:eastAsia="Times New Roman" w:hAnsi="Times New Roman" w:cs="Times New Roman"/>
      <w:sz w:val="20"/>
      <w:szCs w:val="20"/>
      <w:lang w:eastAsia="lv-LV"/>
    </w:rPr>
  </w:style>
  <w:style w:type="numbering" w:customStyle="1" w:styleId="Style2">
    <w:name w:val="Style2"/>
    <w:uiPriority w:val="99"/>
    <w:rsid w:val="00282753"/>
    <w:pPr>
      <w:numPr>
        <w:numId w:val="6"/>
      </w:numPr>
    </w:pPr>
  </w:style>
  <w:style w:type="numbering" w:customStyle="1" w:styleId="Style3">
    <w:name w:val="Style3"/>
    <w:uiPriority w:val="99"/>
    <w:rsid w:val="00282753"/>
    <w:pPr>
      <w:numPr>
        <w:numId w:val="7"/>
      </w:numPr>
    </w:pPr>
  </w:style>
  <w:style w:type="table" w:customStyle="1" w:styleId="TableGrid6">
    <w:name w:val="Table Grid6"/>
    <w:basedOn w:val="TableNormal"/>
    <w:next w:val="TableGrid"/>
    <w:uiPriority w:val="39"/>
    <w:rsid w:val="006B7376"/>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1">
    <w:name w:val="Table Grid21"/>
    <w:basedOn w:val="TableNormal"/>
    <w:next w:val="TableGrid"/>
    <w:uiPriority w:val="39"/>
    <w:rsid w:val="006B7376"/>
    <w:pPr>
      <w:spacing w:after="0" w:line="240" w:lineRule="auto"/>
    </w:pPr>
    <w:rPr>
      <w:rFonts w:ascii="Times New Roman" w:eastAsia="Times New Roman" w:hAnsi="Times New Roman" w:cs="Times New Roman"/>
      <w:sz w:val="20"/>
      <w:szCs w:val="20"/>
      <w:lang w:eastAsia="lv-LV"/>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7">
    <w:name w:val="Table Grid7"/>
    <w:basedOn w:val="TableNormal"/>
    <w:next w:val="TableGrid"/>
    <w:uiPriority w:val="39"/>
    <w:rsid w:val="005B050B"/>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NoList4">
    <w:name w:val="No List4"/>
    <w:next w:val="NoList"/>
    <w:uiPriority w:val="99"/>
    <w:semiHidden/>
    <w:unhideWhenUsed/>
    <w:rsid w:val="006E6950"/>
  </w:style>
  <w:style w:type="table" w:customStyle="1" w:styleId="TableGrid8">
    <w:name w:val="Table Grid8"/>
    <w:basedOn w:val="TableNormal"/>
    <w:next w:val="TableGrid"/>
    <w:rsid w:val="006E6950"/>
    <w:pPr>
      <w:overflowPunct w:val="0"/>
      <w:autoSpaceDE w:val="0"/>
      <w:autoSpaceDN w:val="0"/>
      <w:adjustRightInd w:val="0"/>
      <w:spacing w:after="0" w:line="240" w:lineRule="auto"/>
      <w:textAlignment w:val="baseline"/>
    </w:pPr>
    <w:rPr>
      <w:rFonts w:ascii="Times New Roman" w:eastAsia="Times New Roman" w:hAnsi="Times New Roman" w:cs="Times New Roman"/>
      <w:sz w:val="20"/>
      <w:szCs w:val="20"/>
      <w:lang w:eastAsia="lv-LV"/>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odyTextIndent3">
    <w:name w:val="Body Text Indent 3"/>
    <w:basedOn w:val="Normal"/>
    <w:link w:val="BodyTextIndent3Char"/>
    <w:rsid w:val="006E6950"/>
    <w:pPr>
      <w:overflowPunct w:val="0"/>
      <w:autoSpaceDE w:val="0"/>
      <w:autoSpaceDN w:val="0"/>
      <w:adjustRightInd w:val="0"/>
      <w:spacing w:after="120" w:line="240" w:lineRule="auto"/>
      <w:ind w:left="283"/>
      <w:textAlignment w:val="baseline"/>
    </w:pPr>
    <w:rPr>
      <w:rFonts w:ascii="Times New Roman" w:eastAsia="Times New Roman" w:hAnsi="Times New Roman" w:cs="Times New Roman"/>
      <w:sz w:val="16"/>
      <w:szCs w:val="16"/>
    </w:rPr>
  </w:style>
  <w:style w:type="character" w:customStyle="1" w:styleId="BodyTextIndent3Char">
    <w:name w:val="Body Text Indent 3 Char"/>
    <w:basedOn w:val="DefaultParagraphFont"/>
    <w:link w:val="BodyTextIndent3"/>
    <w:rsid w:val="006E6950"/>
    <w:rPr>
      <w:rFonts w:ascii="Times New Roman" w:eastAsia="Times New Roman" w:hAnsi="Times New Roman" w:cs="Times New Roman"/>
      <w:sz w:val="16"/>
      <w:szCs w:val="16"/>
    </w:rPr>
  </w:style>
  <w:style w:type="paragraph" w:styleId="BodyText3">
    <w:name w:val="Body Text 3"/>
    <w:basedOn w:val="Normal"/>
    <w:link w:val="BodyText3Char"/>
    <w:rsid w:val="006E6950"/>
    <w:pPr>
      <w:overflowPunct w:val="0"/>
      <w:autoSpaceDE w:val="0"/>
      <w:autoSpaceDN w:val="0"/>
      <w:adjustRightInd w:val="0"/>
      <w:spacing w:after="120" w:line="240" w:lineRule="auto"/>
    </w:pPr>
    <w:rPr>
      <w:rFonts w:ascii="Times New Roman" w:eastAsia="Times New Roman" w:hAnsi="Times New Roman" w:cs="Times New Roman"/>
      <w:sz w:val="16"/>
      <w:szCs w:val="16"/>
    </w:rPr>
  </w:style>
  <w:style w:type="character" w:customStyle="1" w:styleId="BodyText3Char">
    <w:name w:val="Body Text 3 Char"/>
    <w:basedOn w:val="DefaultParagraphFont"/>
    <w:link w:val="BodyText3"/>
    <w:rsid w:val="006E6950"/>
    <w:rPr>
      <w:rFonts w:ascii="Times New Roman" w:eastAsia="Times New Roman" w:hAnsi="Times New Roman" w:cs="Times New Roman"/>
      <w:sz w:val="16"/>
      <w:szCs w:val="16"/>
    </w:rPr>
  </w:style>
  <w:style w:type="paragraph" w:styleId="Subtitle">
    <w:name w:val="Subtitle"/>
    <w:basedOn w:val="Normal"/>
    <w:link w:val="SubtitleChar"/>
    <w:uiPriority w:val="11"/>
    <w:qFormat/>
    <w:rsid w:val="006E6950"/>
    <w:pPr>
      <w:spacing w:after="0" w:line="240" w:lineRule="auto"/>
      <w:jc w:val="center"/>
    </w:pPr>
    <w:rPr>
      <w:rFonts w:ascii="Times New Roman" w:eastAsia="Times New Roman" w:hAnsi="Times New Roman" w:cs="Times New Roman"/>
      <w:sz w:val="24"/>
      <w:szCs w:val="20"/>
    </w:rPr>
  </w:style>
  <w:style w:type="character" w:customStyle="1" w:styleId="SubtitleChar">
    <w:name w:val="Subtitle Char"/>
    <w:basedOn w:val="DefaultParagraphFont"/>
    <w:link w:val="Subtitle"/>
    <w:uiPriority w:val="11"/>
    <w:rsid w:val="006E6950"/>
    <w:rPr>
      <w:rFonts w:ascii="Times New Roman" w:eastAsia="Times New Roman" w:hAnsi="Times New Roman" w:cs="Times New Roman"/>
      <w:sz w:val="24"/>
      <w:szCs w:val="20"/>
    </w:rPr>
  </w:style>
  <w:style w:type="table" w:customStyle="1" w:styleId="TableGrid12">
    <w:name w:val="Table Grid12"/>
    <w:basedOn w:val="TableNormal"/>
    <w:next w:val="TableGrid"/>
    <w:uiPriority w:val="39"/>
    <w:rsid w:val="006E6950"/>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tyle1">
    <w:name w:val="Style1"/>
    <w:uiPriority w:val="99"/>
    <w:rsid w:val="006E6950"/>
    <w:pPr>
      <w:numPr>
        <w:numId w:val="8"/>
      </w:numPr>
    </w:pPr>
  </w:style>
  <w:style w:type="numbering" w:customStyle="1" w:styleId="Style21">
    <w:name w:val="Style21"/>
    <w:uiPriority w:val="99"/>
    <w:rsid w:val="006E6950"/>
    <w:pPr>
      <w:numPr>
        <w:numId w:val="9"/>
      </w:numPr>
    </w:pPr>
  </w:style>
  <w:style w:type="character" w:customStyle="1" w:styleId="UnresolvedMention1">
    <w:name w:val="Unresolved Mention1"/>
    <w:basedOn w:val="DefaultParagraphFont"/>
    <w:uiPriority w:val="99"/>
    <w:semiHidden/>
    <w:unhideWhenUsed/>
    <w:rsid w:val="006E6950"/>
    <w:rPr>
      <w:color w:val="605E5C"/>
      <w:shd w:val="clear" w:color="auto" w:fill="E1DFDD"/>
    </w:rPr>
  </w:style>
  <w:style w:type="table" w:customStyle="1" w:styleId="TableGrid22">
    <w:name w:val="Table Grid22"/>
    <w:basedOn w:val="TableNormal"/>
    <w:next w:val="TableGrid"/>
    <w:rsid w:val="006E6950"/>
    <w:pPr>
      <w:overflowPunct w:val="0"/>
      <w:autoSpaceDE w:val="0"/>
      <w:autoSpaceDN w:val="0"/>
      <w:adjustRightInd w:val="0"/>
      <w:spacing w:after="0" w:line="240" w:lineRule="auto"/>
      <w:textAlignment w:val="baseline"/>
    </w:pPr>
    <w:rPr>
      <w:rFonts w:ascii="Times New Roman" w:eastAsia="Times New Roman" w:hAnsi="Times New Roman" w:cs="Times New Roman"/>
      <w:sz w:val="20"/>
      <w:szCs w:val="20"/>
      <w:lang w:eastAsia="lv-LV"/>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NoList12">
    <w:name w:val="No List12"/>
    <w:next w:val="NoList"/>
    <w:uiPriority w:val="99"/>
    <w:semiHidden/>
    <w:unhideWhenUsed/>
    <w:rsid w:val="006E6950"/>
  </w:style>
  <w:style w:type="character" w:styleId="PlaceholderText">
    <w:name w:val="Placeholder Text"/>
    <w:basedOn w:val="DefaultParagraphFont"/>
    <w:uiPriority w:val="99"/>
    <w:semiHidden/>
    <w:rsid w:val="006E6950"/>
    <w:rPr>
      <w:color w:val="808080"/>
    </w:rPr>
  </w:style>
  <w:style w:type="character" w:customStyle="1" w:styleId="UnresolvedMention2">
    <w:name w:val="Unresolved Mention2"/>
    <w:basedOn w:val="DefaultParagraphFont"/>
    <w:uiPriority w:val="99"/>
    <w:semiHidden/>
    <w:unhideWhenUsed/>
    <w:rsid w:val="006E6950"/>
    <w:rPr>
      <w:color w:val="605E5C"/>
      <w:shd w:val="clear" w:color="auto" w:fill="E1DFDD"/>
    </w:rPr>
  </w:style>
  <w:style w:type="numbering" w:customStyle="1" w:styleId="Style14">
    <w:name w:val="Style14"/>
    <w:uiPriority w:val="99"/>
    <w:rsid w:val="00F431DF"/>
    <w:pPr>
      <w:numPr>
        <w:numId w:val="10"/>
      </w:numPr>
    </w:pPr>
  </w:style>
  <w:style w:type="numbering" w:customStyle="1" w:styleId="NoList5">
    <w:name w:val="No List5"/>
    <w:next w:val="NoList"/>
    <w:uiPriority w:val="99"/>
    <w:semiHidden/>
    <w:rsid w:val="002C1082"/>
  </w:style>
  <w:style w:type="table" w:customStyle="1" w:styleId="TableGrid9">
    <w:name w:val="Table Grid9"/>
    <w:basedOn w:val="TableNormal"/>
    <w:next w:val="TableGrid"/>
    <w:uiPriority w:val="39"/>
    <w:rsid w:val="002C1082"/>
    <w:pPr>
      <w:spacing w:after="0" w:line="240" w:lineRule="auto"/>
    </w:pPr>
    <w:rPr>
      <w:rFonts w:ascii="Times New Roman" w:eastAsia="Times New Roman" w:hAnsi="Times New Roman" w:cs="Times New Roman"/>
      <w:sz w:val="20"/>
      <w:szCs w:val="20"/>
      <w:lang w:eastAsia="lv-LV"/>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tyle121">
    <w:name w:val="Style121"/>
    <w:uiPriority w:val="99"/>
    <w:rsid w:val="002C1082"/>
    <w:pPr>
      <w:numPr>
        <w:numId w:val="13"/>
      </w:numPr>
    </w:pPr>
  </w:style>
  <w:style w:type="paragraph" w:styleId="Revision">
    <w:name w:val="Revision"/>
    <w:hidden/>
    <w:uiPriority w:val="99"/>
    <w:semiHidden/>
    <w:rsid w:val="002C1082"/>
    <w:pPr>
      <w:spacing w:after="0" w:line="240" w:lineRule="auto"/>
    </w:pPr>
    <w:rPr>
      <w:rFonts w:ascii="Times New Roman" w:eastAsia="Times New Roman" w:hAnsi="Times New Roman" w:cs="Times New Roman"/>
      <w:sz w:val="20"/>
      <w:szCs w:val="20"/>
      <w:lang w:val="en-GB"/>
    </w:rPr>
  </w:style>
  <w:style w:type="numbering" w:customStyle="1" w:styleId="Style1112">
    <w:name w:val="Style1112"/>
    <w:rsid w:val="002C1082"/>
    <w:pPr>
      <w:numPr>
        <w:numId w:val="12"/>
      </w:numPr>
    </w:pPr>
  </w:style>
  <w:style w:type="numbering" w:customStyle="1" w:styleId="NoList13">
    <w:name w:val="No List13"/>
    <w:next w:val="NoList"/>
    <w:semiHidden/>
    <w:rsid w:val="002C1082"/>
  </w:style>
  <w:style w:type="table" w:customStyle="1" w:styleId="TableGrid31">
    <w:name w:val="Table Grid31"/>
    <w:basedOn w:val="TableNormal"/>
    <w:next w:val="TableGrid"/>
    <w:rsid w:val="002C1082"/>
    <w:pPr>
      <w:spacing w:after="0" w:line="240" w:lineRule="auto"/>
    </w:pPr>
    <w:rPr>
      <w:rFonts w:ascii="Times New Roman" w:eastAsia="Times New Roman" w:hAnsi="Times New Roman" w:cs="Times New Roman"/>
      <w:sz w:val="20"/>
      <w:szCs w:val="20"/>
      <w:lang w:eastAsia="lv-LV"/>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1111Tabulai">
    <w:name w:val="1.1.1.1. Tabulai"/>
    <w:basedOn w:val="Normal"/>
    <w:link w:val="1111TabulaiChar"/>
    <w:autoRedefine/>
    <w:qFormat/>
    <w:rsid w:val="002C1082"/>
    <w:pPr>
      <w:tabs>
        <w:tab w:val="num" w:pos="720"/>
      </w:tabs>
      <w:spacing w:after="0" w:line="240" w:lineRule="auto"/>
      <w:ind w:left="720" w:hanging="360"/>
      <w:jc w:val="both"/>
      <w:outlineLvl w:val="2"/>
    </w:pPr>
    <w:rPr>
      <w:rFonts w:ascii="Calibri" w:eastAsia="Calibri" w:hAnsi="Calibri" w:cs="Times New Roman"/>
      <w:noProof/>
      <w:sz w:val="24"/>
      <w:szCs w:val="24"/>
    </w:rPr>
  </w:style>
  <w:style w:type="table" w:customStyle="1" w:styleId="TableGrid111">
    <w:name w:val="Table Grid111"/>
    <w:basedOn w:val="TableNormal"/>
    <w:next w:val="TableGrid"/>
    <w:uiPriority w:val="39"/>
    <w:rsid w:val="002C1082"/>
    <w:pPr>
      <w:spacing w:after="0" w:line="240" w:lineRule="auto"/>
    </w:pPr>
    <w:rPr>
      <w:rFonts w:ascii="Times New Roman" w:eastAsia="Times New Roman" w:hAnsi="Times New Roman" w:cs="Times New Roman"/>
      <w:sz w:val="20"/>
      <w:szCs w:val="20"/>
      <w:lang w:eastAsia="lv-LV"/>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NoList21">
    <w:name w:val="No List21"/>
    <w:next w:val="NoList"/>
    <w:uiPriority w:val="99"/>
    <w:semiHidden/>
    <w:unhideWhenUsed/>
    <w:rsid w:val="002C1082"/>
  </w:style>
  <w:style w:type="character" w:customStyle="1" w:styleId="Heading1Char1">
    <w:name w:val="Heading 1 Char1"/>
    <w:aliases w:val="Section Heading Char2,heading1 Char2,Antraste 1 Char2,h1 Char2,Section Heading Char Char1,heading1 Char Char1,Antraste 1 Char Char1,h1 Char Char1,H1 Char1"/>
    <w:rsid w:val="002C1082"/>
    <w:rPr>
      <w:rFonts w:ascii="Calibri Light" w:eastAsia="Times New Roman" w:hAnsi="Calibri Light" w:cs="Times New Roman"/>
      <w:color w:val="2E74B5"/>
      <w:sz w:val="32"/>
      <w:szCs w:val="32"/>
    </w:rPr>
  </w:style>
  <w:style w:type="character" w:customStyle="1" w:styleId="highlight">
    <w:name w:val="highlight"/>
    <w:rsid w:val="002C1082"/>
  </w:style>
  <w:style w:type="numbering" w:customStyle="1" w:styleId="Style11111">
    <w:name w:val="Style11111"/>
    <w:rsid w:val="002C1082"/>
  </w:style>
  <w:style w:type="paragraph" w:styleId="TOCHeading">
    <w:name w:val="TOC Heading"/>
    <w:basedOn w:val="Heading1"/>
    <w:next w:val="Normal"/>
    <w:uiPriority w:val="39"/>
    <w:unhideWhenUsed/>
    <w:qFormat/>
    <w:rsid w:val="00782DEA"/>
    <w:pPr>
      <w:keepNext/>
      <w:keepLines/>
      <w:spacing w:before="240" w:line="259" w:lineRule="auto"/>
      <w:ind w:left="0"/>
      <w:outlineLvl w:val="9"/>
    </w:pPr>
    <w:rPr>
      <w:rFonts w:asciiTheme="majorHAnsi" w:eastAsiaTheme="majorEastAsia" w:hAnsiTheme="majorHAnsi" w:cstheme="majorBidi"/>
      <w:b w:val="0"/>
      <w:bCs w:val="0"/>
      <w:color w:val="2E74B5" w:themeColor="accent1" w:themeShade="BF"/>
      <w:sz w:val="32"/>
      <w:szCs w:val="32"/>
      <w:lang w:val="en-US" w:eastAsia="en-US"/>
    </w:rPr>
  </w:style>
  <w:style w:type="paragraph" w:styleId="TOC1">
    <w:name w:val="toc 1"/>
    <w:basedOn w:val="Normal"/>
    <w:next w:val="Normal"/>
    <w:autoRedefine/>
    <w:uiPriority w:val="39"/>
    <w:unhideWhenUsed/>
    <w:rsid w:val="00D12F95"/>
    <w:pPr>
      <w:tabs>
        <w:tab w:val="left" w:pos="440"/>
        <w:tab w:val="right" w:leader="dot" w:pos="9344"/>
      </w:tabs>
      <w:spacing w:after="100"/>
      <w:ind w:left="426" w:right="424" w:hanging="426"/>
    </w:pPr>
    <w:rPr>
      <w:rFonts w:ascii="Times New Roman" w:hAnsi="Times New Roman" w:cs="Times New Roman"/>
      <w:noProof/>
    </w:rPr>
  </w:style>
  <w:style w:type="paragraph" w:styleId="TOC2">
    <w:name w:val="toc 2"/>
    <w:basedOn w:val="Normal"/>
    <w:next w:val="Normal"/>
    <w:autoRedefine/>
    <w:uiPriority w:val="39"/>
    <w:unhideWhenUsed/>
    <w:rsid w:val="00782DEA"/>
    <w:pPr>
      <w:spacing w:after="100"/>
      <w:ind w:left="220"/>
    </w:pPr>
  </w:style>
  <w:style w:type="paragraph" w:styleId="TOC3">
    <w:name w:val="toc 3"/>
    <w:basedOn w:val="Normal"/>
    <w:next w:val="Normal"/>
    <w:autoRedefine/>
    <w:uiPriority w:val="39"/>
    <w:unhideWhenUsed/>
    <w:rsid w:val="00782DEA"/>
    <w:pPr>
      <w:spacing w:after="100"/>
      <w:ind w:left="440"/>
    </w:pPr>
  </w:style>
  <w:style w:type="paragraph" w:styleId="TOC4">
    <w:name w:val="toc 4"/>
    <w:basedOn w:val="Normal"/>
    <w:next w:val="Normal"/>
    <w:autoRedefine/>
    <w:uiPriority w:val="39"/>
    <w:unhideWhenUsed/>
    <w:rsid w:val="00782DEA"/>
    <w:pPr>
      <w:spacing w:after="100"/>
      <w:ind w:left="660"/>
    </w:pPr>
    <w:rPr>
      <w:rFonts w:eastAsiaTheme="minorEastAsia"/>
      <w:lang w:eastAsia="lv-LV"/>
    </w:rPr>
  </w:style>
  <w:style w:type="paragraph" w:styleId="TOC5">
    <w:name w:val="toc 5"/>
    <w:basedOn w:val="Normal"/>
    <w:next w:val="Normal"/>
    <w:autoRedefine/>
    <w:uiPriority w:val="39"/>
    <w:unhideWhenUsed/>
    <w:rsid w:val="00782DEA"/>
    <w:pPr>
      <w:spacing w:after="100"/>
      <w:ind w:left="880"/>
    </w:pPr>
    <w:rPr>
      <w:rFonts w:eastAsiaTheme="minorEastAsia"/>
      <w:lang w:eastAsia="lv-LV"/>
    </w:rPr>
  </w:style>
  <w:style w:type="paragraph" w:styleId="TOC6">
    <w:name w:val="toc 6"/>
    <w:basedOn w:val="Normal"/>
    <w:next w:val="Normal"/>
    <w:autoRedefine/>
    <w:uiPriority w:val="39"/>
    <w:unhideWhenUsed/>
    <w:rsid w:val="00782DEA"/>
    <w:pPr>
      <w:spacing w:after="100"/>
      <w:ind w:left="1100"/>
    </w:pPr>
    <w:rPr>
      <w:rFonts w:eastAsiaTheme="minorEastAsia"/>
      <w:lang w:eastAsia="lv-LV"/>
    </w:rPr>
  </w:style>
  <w:style w:type="paragraph" w:styleId="TOC7">
    <w:name w:val="toc 7"/>
    <w:basedOn w:val="Normal"/>
    <w:next w:val="Normal"/>
    <w:autoRedefine/>
    <w:uiPriority w:val="39"/>
    <w:unhideWhenUsed/>
    <w:rsid w:val="00782DEA"/>
    <w:pPr>
      <w:spacing w:after="100"/>
      <w:ind w:left="1320"/>
    </w:pPr>
    <w:rPr>
      <w:rFonts w:eastAsiaTheme="minorEastAsia"/>
      <w:lang w:eastAsia="lv-LV"/>
    </w:rPr>
  </w:style>
  <w:style w:type="paragraph" w:styleId="TOC8">
    <w:name w:val="toc 8"/>
    <w:basedOn w:val="Normal"/>
    <w:next w:val="Normal"/>
    <w:autoRedefine/>
    <w:uiPriority w:val="39"/>
    <w:unhideWhenUsed/>
    <w:rsid w:val="00782DEA"/>
    <w:pPr>
      <w:spacing w:after="100"/>
      <w:ind w:left="1540"/>
    </w:pPr>
    <w:rPr>
      <w:rFonts w:eastAsiaTheme="minorEastAsia"/>
      <w:lang w:eastAsia="lv-LV"/>
    </w:rPr>
  </w:style>
  <w:style w:type="paragraph" w:styleId="TOC9">
    <w:name w:val="toc 9"/>
    <w:basedOn w:val="Normal"/>
    <w:next w:val="Normal"/>
    <w:autoRedefine/>
    <w:uiPriority w:val="39"/>
    <w:unhideWhenUsed/>
    <w:rsid w:val="00782DEA"/>
    <w:pPr>
      <w:spacing w:after="100"/>
      <w:ind w:left="1760"/>
    </w:pPr>
    <w:rPr>
      <w:rFonts w:eastAsiaTheme="minorEastAsia"/>
      <w:lang w:eastAsia="lv-LV"/>
    </w:rPr>
  </w:style>
  <w:style w:type="character" w:customStyle="1" w:styleId="Heading7Char">
    <w:name w:val="Heading 7 Char"/>
    <w:basedOn w:val="DefaultParagraphFont"/>
    <w:link w:val="Heading7"/>
    <w:uiPriority w:val="9"/>
    <w:semiHidden/>
    <w:rsid w:val="00127D1E"/>
    <w:rPr>
      <w:rFonts w:ascii="Calibri Light" w:eastAsia="Times New Roman" w:hAnsi="Calibri Light" w:cs="Times New Roman"/>
      <w:i/>
      <w:iCs/>
      <w:color w:val="1F4D78"/>
      <w:szCs w:val="24"/>
    </w:rPr>
  </w:style>
  <w:style w:type="character" w:customStyle="1" w:styleId="Heading9Char">
    <w:name w:val="Heading 9 Char"/>
    <w:basedOn w:val="DefaultParagraphFont"/>
    <w:link w:val="Heading9"/>
    <w:uiPriority w:val="9"/>
    <w:semiHidden/>
    <w:rsid w:val="00127D1E"/>
    <w:rPr>
      <w:rFonts w:ascii="Calibri Light" w:eastAsia="Times New Roman" w:hAnsi="Calibri Light" w:cs="Times New Roman"/>
      <w:i/>
      <w:iCs/>
      <w:color w:val="272727"/>
      <w:sz w:val="21"/>
      <w:szCs w:val="21"/>
    </w:rPr>
  </w:style>
  <w:style w:type="numbering" w:customStyle="1" w:styleId="NoList6">
    <w:name w:val="No List6"/>
    <w:next w:val="NoList"/>
    <w:uiPriority w:val="99"/>
    <w:semiHidden/>
    <w:unhideWhenUsed/>
    <w:rsid w:val="00127D1E"/>
  </w:style>
  <w:style w:type="table" w:customStyle="1" w:styleId="TableGrid10">
    <w:name w:val="Table Grid10"/>
    <w:basedOn w:val="TableNormal"/>
    <w:next w:val="TableGrid"/>
    <w:uiPriority w:val="39"/>
    <w:rsid w:val="00127D1E"/>
    <w:pPr>
      <w:spacing w:after="0" w:line="240" w:lineRule="auto"/>
    </w:pPr>
    <w:rPr>
      <w:rFonts w:ascii="Times New Roman" w:eastAsia="Times New Roman" w:hAnsi="Times New Roman" w:cs="Times New Roman"/>
      <w:sz w:val="20"/>
      <w:szCs w:val="20"/>
      <w:lang w:eastAsia="lv-LV"/>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1111TabulaiChar">
    <w:name w:val="1.1.1.1. Tabulai Char"/>
    <w:link w:val="1111Tabulai"/>
    <w:rsid w:val="00127D1E"/>
    <w:rPr>
      <w:rFonts w:ascii="Calibri" w:eastAsia="Calibri" w:hAnsi="Calibri" w:cs="Times New Roman"/>
      <w:noProof/>
      <w:sz w:val="24"/>
      <w:szCs w:val="24"/>
    </w:rPr>
  </w:style>
  <w:style w:type="paragraph" w:customStyle="1" w:styleId="Body">
    <w:name w:val="Body"/>
    <w:uiPriority w:val="99"/>
    <w:rsid w:val="00127D1E"/>
    <w:pPr>
      <w:pBdr>
        <w:top w:val="nil"/>
        <w:left w:val="nil"/>
        <w:bottom w:val="nil"/>
        <w:right w:val="nil"/>
        <w:between w:val="nil"/>
        <w:bar w:val="nil"/>
      </w:pBdr>
      <w:spacing w:after="0" w:line="240" w:lineRule="auto"/>
    </w:pPr>
    <w:rPr>
      <w:rFonts w:ascii="Times New Roman" w:eastAsia="Arial Unicode MS" w:hAnsi="Times New Roman" w:cs="Arial Unicode MS"/>
      <w:color w:val="000000"/>
      <w:sz w:val="24"/>
      <w:szCs w:val="24"/>
      <w:u w:color="000000"/>
      <w:bdr w:val="nil"/>
      <w:lang w:eastAsia="lv-LV"/>
    </w:rPr>
  </w:style>
  <w:style w:type="paragraph" w:customStyle="1" w:styleId="m3900551787491825025gmail-m-2356487131411727069body">
    <w:name w:val="m_3900551787491825025gmail-m_-2356487131411727069body"/>
    <w:basedOn w:val="Normal"/>
    <w:uiPriority w:val="99"/>
    <w:rsid w:val="00127D1E"/>
    <w:pPr>
      <w:spacing w:before="100" w:beforeAutospacing="1" w:after="100" w:afterAutospacing="1" w:line="240" w:lineRule="auto"/>
    </w:pPr>
    <w:rPr>
      <w:rFonts w:ascii="Times New Roman" w:eastAsia="Calibri" w:hAnsi="Times New Roman" w:cs="Times New Roman"/>
      <w:sz w:val="24"/>
      <w:szCs w:val="24"/>
      <w:lang w:eastAsia="lv-LV"/>
    </w:rPr>
  </w:style>
  <w:style w:type="paragraph" w:customStyle="1" w:styleId="body0">
    <w:name w:val="body"/>
    <w:basedOn w:val="Normal"/>
    <w:uiPriority w:val="99"/>
    <w:rsid w:val="00127D1E"/>
    <w:pPr>
      <w:spacing w:before="100" w:beforeAutospacing="1" w:after="100" w:afterAutospacing="1" w:line="240" w:lineRule="auto"/>
    </w:pPr>
    <w:rPr>
      <w:rFonts w:ascii="Times New Roman" w:eastAsia="Calibri" w:hAnsi="Times New Roman" w:cs="Times New Roman"/>
      <w:color w:val="000000"/>
      <w:sz w:val="24"/>
      <w:szCs w:val="24"/>
      <w:lang w:eastAsia="lv-LV"/>
    </w:rPr>
  </w:style>
  <w:style w:type="numbering" w:customStyle="1" w:styleId="NoList14">
    <w:name w:val="No List14"/>
    <w:next w:val="NoList"/>
    <w:uiPriority w:val="99"/>
    <w:semiHidden/>
    <w:unhideWhenUsed/>
    <w:rsid w:val="00127D1E"/>
  </w:style>
  <w:style w:type="character" w:customStyle="1" w:styleId="FollowedHyperlink1">
    <w:name w:val="FollowedHyperlink1"/>
    <w:uiPriority w:val="99"/>
    <w:semiHidden/>
    <w:unhideWhenUsed/>
    <w:rsid w:val="00127D1E"/>
    <w:rPr>
      <w:color w:val="954F72"/>
      <w:u w:val="single"/>
    </w:rPr>
  </w:style>
  <w:style w:type="paragraph" w:customStyle="1" w:styleId="mans">
    <w:name w:val="mans"/>
    <w:basedOn w:val="Normal"/>
    <w:uiPriority w:val="99"/>
    <w:semiHidden/>
    <w:rsid w:val="00127D1E"/>
    <w:pPr>
      <w:overflowPunct w:val="0"/>
      <w:autoSpaceDE w:val="0"/>
      <w:autoSpaceDN w:val="0"/>
      <w:adjustRightInd w:val="0"/>
      <w:spacing w:after="0" w:line="240" w:lineRule="auto"/>
      <w:jc w:val="both"/>
    </w:pPr>
    <w:rPr>
      <w:rFonts w:ascii="NewtonTT Baltic" w:eastAsia="Times New Roman" w:hAnsi="NewtonTT Baltic" w:cs="Times New Roman"/>
      <w:sz w:val="24"/>
      <w:szCs w:val="20"/>
      <w:lang w:val="en-GB"/>
    </w:rPr>
  </w:style>
  <w:style w:type="paragraph" w:customStyle="1" w:styleId="Default">
    <w:name w:val="Default"/>
    <w:uiPriority w:val="99"/>
    <w:semiHidden/>
    <w:rsid w:val="00127D1E"/>
    <w:pPr>
      <w:autoSpaceDE w:val="0"/>
      <w:autoSpaceDN w:val="0"/>
      <w:adjustRightInd w:val="0"/>
      <w:spacing w:after="0" w:line="240" w:lineRule="auto"/>
    </w:pPr>
    <w:rPr>
      <w:rFonts w:ascii="Times New Roman" w:eastAsia="Times New Roman" w:hAnsi="Times New Roman" w:cs="Times New Roman"/>
      <w:color w:val="000000"/>
      <w:sz w:val="24"/>
      <w:szCs w:val="24"/>
      <w:lang w:eastAsia="lv-LV"/>
    </w:rPr>
  </w:style>
  <w:style w:type="paragraph" w:customStyle="1" w:styleId="naisf">
    <w:name w:val="naisf"/>
    <w:basedOn w:val="Normal"/>
    <w:uiPriority w:val="99"/>
    <w:semiHidden/>
    <w:rsid w:val="00127D1E"/>
    <w:pPr>
      <w:spacing w:before="46" w:after="46" w:line="240" w:lineRule="auto"/>
      <w:ind w:firstLine="231"/>
      <w:jc w:val="both"/>
    </w:pPr>
    <w:rPr>
      <w:rFonts w:ascii="Times New Roman" w:eastAsia="Times New Roman" w:hAnsi="Times New Roman" w:cs="Times New Roman"/>
      <w:sz w:val="24"/>
      <w:szCs w:val="24"/>
      <w:lang w:eastAsia="lv-LV"/>
    </w:rPr>
  </w:style>
  <w:style w:type="table" w:customStyle="1" w:styleId="TableGrid13">
    <w:name w:val="Table Grid13"/>
    <w:basedOn w:val="TableNormal"/>
    <w:next w:val="TableGrid"/>
    <w:rsid w:val="00127D1E"/>
    <w:pPr>
      <w:overflowPunct w:val="0"/>
      <w:autoSpaceDE w:val="0"/>
      <w:autoSpaceDN w:val="0"/>
      <w:adjustRightInd w:val="0"/>
      <w:spacing w:after="0" w:line="240" w:lineRule="auto"/>
    </w:pPr>
    <w:rPr>
      <w:rFonts w:ascii="Times New Roman" w:eastAsia="Times New Roman" w:hAnsi="Times New Roman" w:cs="Times New Roman"/>
      <w:sz w:val="20"/>
      <w:szCs w:val="20"/>
      <w:lang w:eastAsia="lv-LV"/>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112">
    <w:name w:val="Table Grid112"/>
    <w:basedOn w:val="TableNormal"/>
    <w:rsid w:val="00127D1E"/>
    <w:pPr>
      <w:spacing w:after="0" w:line="240" w:lineRule="auto"/>
    </w:pPr>
    <w:rPr>
      <w:rFonts w:ascii="Times New Roman" w:eastAsia="Times New Roman" w:hAnsi="Times New Roman" w:cs="Times New Roman"/>
      <w:sz w:val="20"/>
      <w:szCs w:val="20"/>
      <w:lang w:eastAsia="lv-LV"/>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1111">
    <w:name w:val="Table Grid1111"/>
    <w:basedOn w:val="TableNormal"/>
    <w:rsid w:val="00127D1E"/>
    <w:pPr>
      <w:overflowPunct w:val="0"/>
      <w:autoSpaceDE w:val="0"/>
      <w:autoSpaceDN w:val="0"/>
      <w:adjustRightInd w:val="0"/>
      <w:spacing w:after="0" w:line="240" w:lineRule="auto"/>
    </w:pPr>
    <w:rPr>
      <w:rFonts w:ascii="Times New Roman" w:eastAsia="Times New Roman" w:hAnsi="Times New Roman" w:cs="Times New Roman"/>
      <w:sz w:val="20"/>
      <w:szCs w:val="20"/>
      <w:lang w:eastAsia="lv-LV"/>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4">
    <w:name w:val="Table Grid24"/>
    <w:basedOn w:val="TableNormal"/>
    <w:uiPriority w:val="39"/>
    <w:rsid w:val="00127D1E"/>
    <w:pPr>
      <w:spacing w:after="0" w:line="240" w:lineRule="auto"/>
    </w:pPr>
    <w:rPr>
      <w:rFonts w:ascii="Calibri" w:eastAsia="Calibri" w:hAnsi="Calibri" w:cs="Times New Roman"/>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tyle1211">
    <w:name w:val="Style1211"/>
    <w:uiPriority w:val="99"/>
    <w:rsid w:val="00127D1E"/>
    <w:pPr>
      <w:numPr>
        <w:numId w:val="11"/>
      </w:numPr>
    </w:pPr>
  </w:style>
  <w:style w:type="paragraph" w:customStyle="1" w:styleId="tabulia1">
    <w:name w:val="tabuliņa 1"/>
    <w:basedOn w:val="Normal"/>
    <w:link w:val="tabulia1Char"/>
    <w:qFormat/>
    <w:rsid w:val="00127D1E"/>
    <w:pPr>
      <w:numPr>
        <w:ilvl w:val="2"/>
        <w:numId w:val="15"/>
      </w:numPr>
      <w:spacing w:after="0" w:line="240" w:lineRule="auto"/>
      <w:ind w:left="709" w:hanging="567"/>
      <w:jc w:val="both"/>
    </w:pPr>
    <w:rPr>
      <w:rFonts w:ascii="Times New Roman" w:eastAsia="Times New Roman" w:hAnsi="Times New Roman" w:cs="Times New Roman"/>
      <w:sz w:val="24"/>
      <w:szCs w:val="24"/>
    </w:rPr>
  </w:style>
  <w:style w:type="character" w:customStyle="1" w:styleId="tabulia1Char">
    <w:name w:val="tabuliņa 1 Char"/>
    <w:link w:val="tabulia1"/>
    <w:rsid w:val="00127D1E"/>
    <w:rPr>
      <w:rFonts w:ascii="Times New Roman" w:eastAsia="Times New Roman" w:hAnsi="Times New Roman" w:cs="Times New Roman"/>
      <w:sz w:val="24"/>
      <w:szCs w:val="24"/>
    </w:rPr>
  </w:style>
  <w:style w:type="paragraph" w:customStyle="1" w:styleId="tabulia2">
    <w:name w:val="tabuliņa 2"/>
    <w:basedOn w:val="tabulia1"/>
    <w:qFormat/>
    <w:rsid w:val="00127D1E"/>
    <w:pPr>
      <w:numPr>
        <w:ilvl w:val="3"/>
      </w:numPr>
      <w:tabs>
        <w:tab w:val="num" w:pos="2880"/>
      </w:tabs>
      <w:ind w:left="885" w:hanging="851"/>
    </w:pPr>
  </w:style>
  <w:style w:type="paragraph" w:customStyle="1" w:styleId="Table-text">
    <w:name w:val="Table-text"/>
    <w:basedOn w:val="Normal"/>
    <w:link w:val="Table-textChar"/>
    <w:qFormat/>
    <w:rsid w:val="00127D1E"/>
    <w:pPr>
      <w:spacing w:after="0" w:line="240" w:lineRule="auto"/>
      <w:jc w:val="both"/>
    </w:pPr>
    <w:rPr>
      <w:rFonts w:ascii="Calibri" w:eastAsia="Calibri" w:hAnsi="Calibri" w:cs="Times New Roman"/>
      <w:color w:val="000000"/>
      <w:szCs w:val="24"/>
    </w:rPr>
  </w:style>
  <w:style w:type="character" w:customStyle="1" w:styleId="Table-textChar">
    <w:name w:val="Table-text Char"/>
    <w:link w:val="Table-text"/>
    <w:rsid w:val="00127D1E"/>
    <w:rPr>
      <w:rFonts w:ascii="Calibri" w:eastAsia="Calibri" w:hAnsi="Calibri" w:cs="Times New Roman"/>
      <w:color w:val="000000"/>
      <w:szCs w:val="24"/>
    </w:rPr>
  </w:style>
  <w:style w:type="paragraph" w:customStyle="1" w:styleId="Bullets">
    <w:name w:val="Bullets"/>
    <w:basedOn w:val="ListParagraph"/>
    <w:qFormat/>
    <w:rsid w:val="00127D1E"/>
    <w:pPr>
      <w:numPr>
        <w:numId w:val="16"/>
      </w:numPr>
      <w:spacing w:after="0" w:line="240" w:lineRule="auto"/>
      <w:ind w:left="505"/>
      <w:jc w:val="both"/>
    </w:pPr>
    <w:rPr>
      <w:rFonts w:ascii="Calibri" w:eastAsia="Calibri" w:hAnsi="Calibri" w:cs="Times New Roman"/>
      <w:color w:val="000000"/>
      <w:szCs w:val="24"/>
    </w:rPr>
  </w:style>
  <w:style w:type="paragraph" w:customStyle="1" w:styleId="Nefunkcionalas-prasibas">
    <w:name w:val="Nefunkcionalas-prasibas"/>
    <w:basedOn w:val="ListParagraph"/>
    <w:qFormat/>
    <w:rsid w:val="00127D1E"/>
    <w:pPr>
      <w:numPr>
        <w:numId w:val="17"/>
      </w:numPr>
      <w:tabs>
        <w:tab w:val="left" w:pos="354"/>
      </w:tabs>
      <w:spacing w:after="0" w:line="240" w:lineRule="auto"/>
      <w:ind w:left="357" w:hanging="357"/>
      <w:jc w:val="both"/>
    </w:pPr>
    <w:rPr>
      <w:rFonts w:ascii="Calibri" w:eastAsia="Calibri" w:hAnsi="Calibri" w:cs="Times New Roman"/>
      <w:color w:val="000000"/>
      <w:szCs w:val="24"/>
    </w:rPr>
  </w:style>
  <w:style w:type="paragraph" w:customStyle="1" w:styleId="VIsparigas-prasibas">
    <w:name w:val="VIsparigas-prasibas"/>
    <w:basedOn w:val="Nefunkcionalas-prasibas"/>
    <w:qFormat/>
    <w:rsid w:val="00127D1E"/>
    <w:pPr>
      <w:numPr>
        <w:numId w:val="18"/>
      </w:numPr>
      <w:tabs>
        <w:tab w:val="clear" w:pos="354"/>
      </w:tabs>
      <w:ind w:left="306" w:right="-249" w:hanging="306"/>
    </w:pPr>
  </w:style>
  <w:style w:type="paragraph" w:customStyle="1" w:styleId="Numbering">
    <w:name w:val="Numbering"/>
    <w:basedOn w:val="Bullets"/>
    <w:qFormat/>
    <w:rsid w:val="00127D1E"/>
    <w:pPr>
      <w:numPr>
        <w:numId w:val="19"/>
      </w:numPr>
      <w:ind w:left="720"/>
    </w:pPr>
  </w:style>
  <w:style w:type="character" w:customStyle="1" w:styleId="cf01">
    <w:name w:val="cf01"/>
    <w:basedOn w:val="DefaultParagraphFont"/>
    <w:rsid w:val="00127D1E"/>
    <w:rPr>
      <w:rFonts w:ascii="Segoe UI" w:hAnsi="Segoe UI" w:cs="Segoe UI" w:hint="default"/>
      <w:sz w:val="18"/>
      <w:szCs w:val="18"/>
    </w:rPr>
  </w:style>
  <w:style w:type="character" w:customStyle="1" w:styleId="UnresolvedMention3">
    <w:name w:val="Unresolved Mention3"/>
    <w:basedOn w:val="DefaultParagraphFont"/>
    <w:uiPriority w:val="99"/>
    <w:semiHidden/>
    <w:unhideWhenUsed/>
    <w:rsid w:val="00DA694B"/>
    <w:rPr>
      <w:color w:val="605E5C"/>
      <w:shd w:val="clear" w:color="auto" w:fill="E1DFDD"/>
    </w:rPr>
  </w:style>
  <w:style w:type="table" w:customStyle="1" w:styleId="TableGrid14">
    <w:name w:val="Table Grid14"/>
    <w:basedOn w:val="TableNormal"/>
    <w:next w:val="TableGrid"/>
    <w:uiPriority w:val="39"/>
    <w:rsid w:val="008B2ED3"/>
    <w:pPr>
      <w:spacing w:after="0" w:line="240" w:lineRule="auto"/>
    </w:pPr>
    <w:rPr>
      <w:rFonts w:ascii="Times New Roman" w:eastAsia="Times New Roman" w:hAnsi="Times New Roman" w:cs="Times New Roman"/>
      <w:sz w:val="20"/>
      <w:szCs w:val="20"/>
      <w:lang w:eastAsia="lv-LV"/>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15">
    <w:name w:val="Table Grid15"/>
    <w:basedOn w:val="TableNormal"/>
    <w:next w:val="TableGrid"/>
    <w:rsid w:val="00F77366"/>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Parasts1">
    <w:name w:val="Parasts1"/>
    <w:rsid w:val="00430EB7"/>
    <w:pPr>
      <w:suppressAutoHyphens/>
      <w:autoSpaceDN w:val="0"/>
      <w:spacing w:line="240" w:lineRule="auto"/>
      <w:textAlignment w:val="baseline"/>
    </w:pPr>
    <w:rPr>
      <w:rFonts w:ascii="Calibri" w:eastAsia="Calibri" w:hAnsi="Calibri" w:cs="Times New Roman"/>
    </w:rPr>
  </w:style>
  <w:style w:type="character" w:customStyle="1" w:styleId="Noklusjumarindkopasfonts1">
    <w:name w:val="Noklusējuma rindkopas fonts1"/>
    <w:rsid w:val="00430EB7"/>
  </w:style>
  <w:style w:type="paragraph" w:customStyle="1" w:styleId="Sarakstarindkopa1">
    <w:name w:val="Saraksta rindkopa1"/>
    <w:basedOn w:val="Parasts1"/>
    <w:rsid w:val="00430EB7"/>
    <w:pPr>
      <w:suppressAutoHyphens w:val="0"/>
      <w:ind w:left="720"/>
      <w:textAlignment w:val="auto"/>
    </w:pPr>
  </w:style>
  <w:style w:type="paragraph" w:customStyle="1" w:styleId="WW-BodyText2">
    <w:name w:val="WW-Body Text 2"/>
    <w:basedOn w:val="Normal"/>
    <w:qFormat/>
    <w:rsid w:val="00430EB7"/>
    <w:pPr>
      <w:suppressAutoHyphens/>
      <w:spacing w:after="0" w:line="240" w:lineRule="auto"/>
      <w:jc w:val="both"/>
    </w:pPr>
    <w:rPr>
      <w:rFonts w:ascii="Arial Narrow" w:eastAsia="Times New Roman" w:hAnsi="Arial Narrow" w:cs="Arial Narrow"/>
      <w:sz w:val="26"/>
      <w:szCs w:val="26"/>
      <w:lang w:eastAsia="ar-SA"/>
    </w:rPr>
  </w:style>
  <w:style w:type="numbering" w:customStyle="1" w:styleId="WWNum10">
    <w:name w:val="WWNum10"/>
    <w:basedOn w:val="NoList"/>
    <w:rsid w:val="00430EB7"/>
    <w:pPr>
      <w:numPr>
        <w:numId w:val="20"/>
      </w:numPr>
    </w:pPr>
  </w:style>
  <w:style w:type="numbering" w:customStyle="1" w:styleId="NoList7">
    <w:name w:val="No List7"/>
    <w:next w:val="NoList"/>
    <w:uiPriority w:val="99"/>
    <w:semiHidden/>
    <w:unhideWhenUsed/>
    <w:rsid w:val="00720B9A"/>
  </w:style>
  <w:style w:type="table" w:customStyle="1" w:styleId="TableGrid16">
    <w:name w:val="Table Grid16"/>
    <w:basedOn w:val="TableNormal"/>
    <w:next w:val="TableGrid"/>
    <w:uiPriority w:val="39"/>
    <w:rsid w:val="00720B9A"/>
    <w:pPr>
      <w:spacing w:after="0" w:line="240" w:lineRule="auto"/>
    </w:pPr>
    <w:rPr>
      <w:rFonts w:ascii="Times New Roman" w:eastAsia="Times New Roman" w:hAnsi="Times New Roman" w:cs="Times New Roman"/>
      <w:sz w:val="20"/>
      <w:szCs w:val="20"/>
      <w:lang w:eastAsia="lv-LV"/>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msonormal0">
    <w:name w:val="msonormal"/>
    <w:basedOn w:val="Normal"/>
    <w:rsid w:val="00720B9A"/>
    <w:pPr>
      <w:spacing w:before="100" w:beforeAutospacing="1" w:after="100" w:afterAutospacing="1" w:line="240" w:lineRule="auto"/>
    </w:pPr>
    <w:rPr>
      <w:rFonts w:ascii="Times New Roman" w:eastAsia="Times New Roman" w:hAnsi="Times New Roman" w:cs="Times New Roman"/>
      <w:sz w:val="24"/>
      <w:szCs w:val="24"/>
      <w:lang w:eastAsia="lv-LV"/>
    </w:rPr>
  </w:style>
  <w:style w:type="paragraph" w:customStyle="1" w:styleId="font5">
    <w:name w:val="font5"/>
    <w:basedOn w:val="Normal"/>
    <w:rsid w:val="00720B9A"/>
    <w:pPr>
      <w:spacing w:before="100" w:beforeAutospacing="1" w:after="100" w:afterAutospacing="1" w:line="240" w:lineRule="auto"/>
    </w:pPr>
    <w:rPr>
      <w:rFonts w:ascii="Arial" w:eastAsia="Times New Roman" w:hAnsi="Arial" w:cs="Arial"/>
      <w:sz w:val="24"/>
      <w:szCs w:val="24"/>
      <w:lang w:eastAsia="lv-LV"/>
    </w:rPr>
  </w:style>
  <w:style w:type="paragraph" w:customStyle="1" w:styleId="font6">
    <w:name w:val="font6"/>
    <w:basedOn w:val="Normal"/>
    <w:rsid w:val="00720B9A"/>
    <w:pPr>
      <w:spacing w:before="100" w:beforeAutospacing="1" w:after="100" w:afterAutospacing="1" w:line="240" w:lineRule="auto"/>
    </w:pPr>
    <w:rPr>
      <w:rFonts w:ascii="Arial" w:eastAsia="Times New Roman" w:hAnsi="Arial" w:cs="Arial"/>
      <w:color w:val="FF0000"/>
      <w:sz w:val="24"/>
      <w:szCs w:val="24"/>
      <w:lang w:eastAsia="lv-LV"/>
    </w:rPr>
  </w:style>
  <w:style w:type="paragraph" w:customStyle="1" w:styleId="xl109">
    <w:name w:val="xl109"/>
    <w:basedOn w:val="Normal"/>
    <w:rsid w:val="00720B9A"/>
    <w:pPr>
      <w:pBdr>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24"/>
      <w:szCs w:val="24"/>
      <w:lang w:eastAsia="lv-LV"/>
    </w:rPr>
  </w:style>
  <w:style w:type="paragraph" w:customStyle="1" w:styleId="xl110">
    <w:name w:val="xl110"/>
    <w:basedOn w:val="Normal"/>
    <w:rsid w:val="00720B9A"/>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24"/>
      <w:szCs w:val="24"/>
      <w:lang w:eastAsia="lv-LV"/>
    </w:rPr>
  </w:style>
  <w:style w:type="paragraph" w:customStyle="1" w:styleId="xl111">
    <w:name w:val="xl111"/>
    <w:basedOn w:val="Normal"/>
    <w:rsid w:val="00720B9A"/>
    <w:pPr>
      <w:pBdr>
        <w:top w:val="single" w:sz="4" w:space="0" w:color="auto"/>
        <w:left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24"/>
      <w:szCs w:val="24"/>
      <w:lang w:eastAsia="lv-LV"/>
    </w:rPr>
  </w:style>
  <w:style w:type="paragraph" w:customStyle="1" w:styleId="xl112">
    <w:name w:val="xl112"/>
    <w:basedOn w:val="Normal"/>
    <w:rsid w:val="00720B9A"/>
    <w:pPr>
      <w:pBdr>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24"/>
      <w:szCs w:val="24"/>
      <w:lang w:eastAsia="lv-LV"/>
    </w:rPr>
  </w:style>
  <w:style w:type="paragraph" w:customStyle="1" w:styleId="xl113">
    <w:name w:val="xl113"/>
    <w:basedOn w:val="Normal"/>
    <w:rsid w:val="00720B9A"/>
    <w:pPr>
      <w:pBdr>
        <w:top w:val="single" w:sz="4" w:space="0" w:color="auto"/>
        <w:bottom w:val="single" w:sz="4" w:space="0" w:color="auto"/>
      </w:pBdr>
      <w:spacing w:before="100" w:beforeAutospacing="1" w:after="100" w:afterAutospacing="1" w:line="240" w:lineRule="auto"/>
      <w:textAlignment w:val="center"/>
    </w:pPr>
    <w:rPr>
      <w:rFonts w:ascii="Arial" w:eastAsia="Times New Roman" w:hAnsi="Arial" w:cs="Arial"/>
      <w:sz w:val="24"/>
      <w:szCs w:val="24"/>
      <w:lang w:eastAsia="lv-LV"/>
    </w:rPr>
  </w:style>
  <w:style w:type="paragraph" w:customStyle="1" w:styleId="xl114">
    <w:name w:val="xl114"/>
    <w:basedOn w:val="Normal"/>
    <w:rsid w:val="00720B9A"/>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sz w:val="24"/>
      <w:szCs w:val="24"/>
      <w:lang w:eastAsia="lv-LV"/>
    </w:rPr>
  </w:style>
  <w:style w:type="paragraph" w:customStyle="1" w:styleId="xl115">
    <w:name w:val="xl115"/>
    <w:basedOn w:val="Normal"/>
    <w:rsid w:val="00720B9A"/>
    <w:pPr>
      <w:pBdr>
        <w:left w:val="single" w:sz="4" w:space="0" w:color="auto"/>
        <w:right w:val="single" w:sz="4" w:space="0" w:color="auto"/>
      </w:pBdr>
      <w:spacing w:before="100" w:beforeAutospacing="1" w:after="100" w:afterAutospacing="1" w:line="240" w:lineRule="auto"/>
      <w:textAlignment w:val="center"/>
    </w:pPr>
    <w:rPr>
      <w:rFonts w:ascii="Arial" w:eastAsia="Times New Roman" w:hAnsi="Arial" w:cs="Arial"/>
      <w:sz w:val="24"/>
      <w:szCs w:val="24"/>
      <w:lang w:eastAsia="lv-LV"/>
    </w:rPr>
  </w:style>
  <w:style w:type="paragraph" w:customStyle="1" w:styleId="xl116">
    <w:name w:val="xl116"/>
    <w:basedOn w:val="Normal"/>
    <w:rsid w:val="00720B9A"/>
    <w:pPr>
      <w:pBdr>
        <w:left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24"/>
      <w:szCs w:val="24"/>
      <w:lang w:eastAsia="lv-LV"/>
    </w:rPr>
  </w:style>
  <w:style w:type="paragraph" w:customStyle="1" w:styleId="xl117">
    <w:name w:val="xl117"/>
    <w:basedOn w:val="Normal"/>
    <w:rsid w:val="00720B9A"/>
    <w:pPr>
      <w:pBdr>
        <w:top w:val="single" w:sz="4" w:space="0" w:color="auto"/>
        <w:left w:val="single" w:sz="4" w:space="0" w:color="auto"/>
        <w:right w:val="single" w:sz="4" w:space="0" w:color="auto"/>
      </w:pBdr>
      <w:spacing w:before="100" w:beforeAutospacing="1" w:after="100" w:afterAutospacing="1" w:line="240" w:lineRule="auto"/>
      <w:textAlignment w:val="center"/>
    </w:pPr>
    <w:rPr>
      <w:rFonts w:ascii="Arial" w:eastAsia="Times New Roman" w:hAnsi="Arial" w:cs="Arial"/>
      <w:sz w:val="24"/>
      <w:szCs w:val="24"/>
      <w:lang w:eastAsia="lv-LV"/>
    </w:rPr>
  </w:style>
  <w:style w:type="paragraph" w:customStyle="1" w:styleId="xl118">
    <w:name w:val="xl118"/>
    <w:basedOn w:val="Normal"/>
    <w:rsid w:val="00720B9A"/>
    <w:pPr>
      <w:pBdr>
        <w:top w:val="single" w:sz="4" w:space="0" w:color="auto"/>
        <w:left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b/>
      <w:bCs/>
      <w:sz w:val="24"/>
      <w:szCs w:val="24"/>
      <w:lang w:eastAsia="lv-LV"/>
    </w:rPr>
  </w:style>
  <w:style w:type="paragraph" w:customStyle="1" w:styleId="xl119">
    <w:name w:val="xl119"/>
    <w:basedOn w:val="Normal"/>
    <w:rsid w:val="00720B9A"/>
    <w:pPr>
      <w:pBdr>
        <w:left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b/>
      <w:bCs/>
      <w:sz w:val="24"/>
      <w:szCs w:val="24"/>
      <w:lang w:eastAsia="lv-LV"/>
    </w:rPr>
  </w:style>
  <w:style w:type="paragraph" w:customStyle="1" w:styleId="xl120">
    <w:name w:val="xl120"/>
    <w:basedOn w:val="Normal"/>
    <w:rsid w:val="00720B9A"/>
    <w:pPr>
      <w:pBdr>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b/>
      <w:bCs/>
      <w:sz w:val="24"/>
      <w:szCs w:val="24"/>
      <w:lang w:eastAsia="lv-LV"/>
    </w:rPr>
  </w:style>
  <w:style w:type="paragraph" w:customStyle="1" w:styleId="xl121">
    <w:name w:val="xl121"/>
    <w:basedOn w:val="Normal"/>
    <w:rsid w:val="00720B9A"/>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b/>
      <w:bCs/>
      <w:sz w:val="24"/>
      <w:szCs w:val="24"/>
      <w:lang w:eastAsia="lv-LV"/>
    </w:rPr>
  </w:style>
  <w:style w:type="paragraph" w:customStyle="1" w:styleId="xl122">
    <w:name w:val="xl122"/>
    <w:basedOn w:val="Normal"/>
    <w:rsid w:val="00720B9A"/>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24"/>
      <w:szCs w:val="24"/>
      <w:lang w:eastAsia="lv-LV"/>
    </w:rPr>
  </w:style>
  <w:style w:type="paragraph" w:customStyle="1" w:styleId="xl123">
    <w:name w:val="xl123"/>
    <w:basedOn w:val="Normal"/>
    <w:rsid w:val="00720B9A"/>
    <w:pPr>
      <w:pBdr>
        <w:top w:val="single" w:sz="4" w:space="0" w:color="auto"/>
        <w:bottom w:val="single" w:sz="4" w:space="0" w:color="auto"/>
      </w:pBdr>
      <w:spacing w:before="100" w:beforeAutospacing="1" w:after="100" w:afterAutospacing="1" w:line="240" w:lineRule="auto"/>
      <w:textAlignment w:val="center"/>
    </w:pPr>
    <w:rPr>
      <w:rFonts w:ascii="Times New Roman" w:eastAsia="Times New Roman" w:hAnsi="Times New Roman" w:cs="Times New Roman"/>
      <w:b/>
      <w:bCs/>
      <w:sz w:val="24"/>
      <w:szCs w:val="24"/>
      <w:lang w:eastAsia="lv-LV"/>
    </w:rPr>
  </w:style>
  <w:style w:type="paragraph" w:customStyle="1" w:styleId="xl124">
    <w:name w:val="xl124"/>
    <w:basedOn w:val="Normal"/>
    <w:rsid w:val="00720B9A"/>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24"/>
      <w:szCs w:val="24"/>
      <w:lang w:eastAsia="lv-LV"/>
    </w:rPr>
  </w:style>
  <w:style w:type="paragraph" w:customStyle="1" w:styleId="xl125">
    <w:name w:val="xl125"/>
    <w:basedOn w:val="Normal"/>
    <w:rsid w:val="00720B9A"/>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b/>
      <w:bCs/>
      <w:sz w:val="24"/>
      <w:szCs w:val="24"/>
      <w:lang w:eastAsia="lv-LV"/>
    </w:rPr>
  </w:style>
  <w:style w:type="paragraph" w:customStyle="1" w:styleId="xl126">
    <w:name w:val="xl126"/>
    <w:basedOn w:val="Normal"/>
    <w:rsid w:val="00720B9A"/>
    <w:pPr>
      <w:pBdr>
        <w:top w:val="single" w:sz="4" w:space="0" w:color="auto"/>
        <w:left w:val="single" w:sz="4" w:space="0" w:color="auto"/>
        <w:bottom w:val="single" w:sz="8" w:space="0" w:color="auto"/>
        <w:right w:val="single" w:sz="4" w:space="0" w:color="auto"/>
      </w:pBdr>
      <w:spacing w:before="100" w:beforeAutospacing="1" w:after="100" w:afterAutospacing="1" w:line="240" w:lineRule="auto"/>
      <w:jc w:val="center"/>
      <w:textAlignment w:val="center"/>
    </w:pPr>
    <w:rPr>
      <w:rFonts w:ascii="Arial" w:eastAsia="Times New Roman" w:hAnsi="Arial" w:cs="Arial"/>
      <w:b/>
      <w:bCs/>
      <w:sz w:val="24"/>
      <w:szCs w:val="24"/>
      <w:lang w:eastAsia="lv-LV"/>
    </w:rPr>
  </w:style>
  <w:style w:type="paragraph" w:customStyle="1" w:styleId="xl127">
    <w:name w:val="xl127"/>
    <w:basedOn w:val="Normal"/>
    <w:rsid w:val="00720B9A"/>
    <w:pPr>
      <w:pBdr>
        <w:top w:val="single" w:sz="4" w:space="0" w:color="auto"/>
        <w:left w:val="single" w:sz="4" w:space="0" w:color="auto"/>
        <w:bottom w:val="single" w:sz="8"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24"/>
      <w:szCs w:val="24"/>
      <w:lang w:eastAsia="lv-LV"/>
    </w:rPr>
  </w:style>
  <w:style w:type="paragraph" w:customStyle="1" w:styleId="xl128">
    <w:name w:val="xl128"/>
    <w:basedOn w:val="Normal"/>
    <w:rsid w:val="00720B9A"/>
    <w:pPr>
      <w:pBdr>
        <w:top w:val="single" w:sz="4" w:space="0" w:color="auto"/>
        <w:left w:val="single" w:sz="4" w:space="0" w:color="auto"/>
        <w:bottom w:val="single" w:sz="8" w:space="0" w:color="auto"/>
        <w:right w:val="single" w:sz="4" w:space="0" w:color="auto"/>
      </w:pBdr>
      <w:spacing w:before="100" w:beforeAutospacing="1" w:after="100" w:afterAutospacing="1" w:line="240" w:lineRule="auto"/>
      <w:jc w:val="center"/>
      <w:textAlignment w:val="center"/>
    </w:pPr>
    <w:rPr>
      <w:rFonts w:ascii="Arial" w:eastAsia="Times New Roman" w:hAnsi="Arial" w:cs="Arial"/>
      <w:b/>
      <w:bCs/>
      <w:sz w:val="24"/>
      <w:szCs w:val="24"/>
      <w:lang w:eastAsia="lv-LV"/>
    </w:rPr>
  </w:style>
  <w:style w:type="paragraph" w:customStyle="1" w:styleId="xl129">
    <w:name w:val="xl129"/>
    <w:basedOn w:val="Normal"/>
    <w:rsid w:val="00720B9A"/>
    <w:pPr>
      <w:spacing w:before="100" w:beforeAutospacing="1" w:after="100" w:afterAutospacing="1" w:line="240" w:lineRule="auto"/>
      <w:textAlignment w:val="center"/>
    </w:pPr>
    <w:rPr>
      <w:rFonts w:ascii="Times New Roman" w:eastAsia="Times New Roman" w:hAnsi="Times New Roman" w:cs="Times New Roman"/>
      <w:sz w:val="24"/>
      <w:szCs w:val="24"/>
      <w:lang w:eastAsia="lv-LV"/>
    </w:rPr>
  </w:style>
  <w:style w:type="paragraph" w:customStyle="1" w:styleId="xl130">
    <w:name w:val="xl130"/>
    <w:basedOn w:val="Normal"/>
    <w:rsid w:val="00720B9A"/>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b/>
      <w:bCs/>
      <w:sz w:val="24"/>
      <w:szCs w:val="24"/>
      <w:lang w:eastAsia="lv-LV"/>
    </w:rPr>
  </w:style>
  <w:style w:type="paragraph" w:customStyle="1" w:styleId="xl131">
    <w:name w:val="xl131"/>
    <w:basedOn w:val="Normal"/>
    <w:rsid w:val="00720B9A"/>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b/>
      <w:bCs/>
      <w:sz w:val="24"/>
      <w:szCs w:val="24"/>
      <w:lang w:eastAsia="lv-LV"/>
    </w:rPr>
  </w:style>
  <w:style w:type="paragraph" w:customStyle="1" w:styleId="xl132">
    <w:name w:val="xl132"/>
    <w:basedOn w:val="Normal"/>
    <w:rsid w:val="00720B9A"/>
    <w:pPr>
      <w:pBdr>
        <w:left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24"/>
      <w:szCs w:val="24"/>
      <w:lang w:eastAsia="lv-LV"/>
    </w:rPr>
  </w:style>
  <w:style w:type="paragraph" w:customStyle="1" w:styleId="xl133">
    <w:name w:val="xl133"/>
    <w:basedOn w:val="Normal"/>
    <w:rsid w:val="00720B9A"/>
    <w:pPr>
      <w:spacing w:before="100" w:beforeAutospacing="1" w:after="100" w:afterAutospacing="1" w:line="240" w:lineRule="auto"/>
      <w:textAlignment w:val="center"/>
    </w:pPr>
    <w:rPr>
      <w:rFonts w:ascii="Times New Roman" w:eastAsia="Times New Roman" w:hAnsi="Times New Roman" w:cs="Times New Roman"/>
      <w:color w:val="0000FF"/>
      <w:sz w:val="24"/>
      <w:szCs w:val="24"/>
      <w:lang w:eastAsia="lv-LV"/>
    </w:rPr>
  </w:style>
  <w:style w:type="paragraph" w:customStyle="1" w:styleId="xl134">
    <w:name w:val="xl134"/>
    <w:basedOn w:val="Normal"/>
    <w:rsid w:val="00720B9A"/>
    <w:pPr>
      <w:pBdr>
        <w:top w:val="single" w:sz="4" w:space="0" w:color="auto"/>
        <w:bottom w:val="single" w:sz="4" w:space="0" w:color="auto"/>
      </w:pBdr>
      <w:spacing w:before="100" w:beforeAutospacing="1" w:after="100" w:afterAutospacing="1" w:line="240" w:lineRule="auto"/>
      <w:textAlignment w:val="center"/>
    </w:pPr>
    <w:rPr>
      <w:rFonts w:ascii="Calibri" w:eastAsia="Times New Roman" w:hAnsi="Calibri" w:cs="Calibri"/>
      <w:color w:val="0563C1"/>
      <w:sz w:val="24"/>
      <w:szCs w:val="24"/>
      <w:u w:val="single"/>
      <w:lang w:eastAsia="lv-LV"/>
    </w:rPr>
  </w:style>
  <w:style w:type="paragraph" w:customStyle="1" w:styleId="xl135">
    <w:name w:val="xl135"/>
    <w:basedOn w:val="Normal"/>
    <w:rsid w:val="00720B9A"/>
    <w:pPr>
      <w:pBdr>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b/>
      <w:bCs/>
      <w:sz w:val="24"/>
      <w:szCs w:val="24"/>
      <w:lang w:eastAsia="lv-LV"/>
    </w:rPr>
  </w:style>
  <w:style w:type="paragraph" w:customStyle="1" w:styleId="xl136">
    <w:name w:val="xl136"/>
    <w:basedOn w:val="Normal"/>
    <w:rsid w:val="00720B9A"/>
    <w:pPr>
      <w:pBdr>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sz w:val="24"/>
      <w:szCs w:val="24"/>
      <w:lang w:eastAsia="lv-LV"/>
    </w:rPr>
  </w:style>
  <w:style w:type="paragraph" w:customStyle="1" w:styleId="xl137">
    <w:name w:val="xl137"/>
    <w:basedOn w:val="Normal"/>
    <w:rsid w:val="00720B9A"/>
    <w:pPr>
      <w:spacing w:before="100" w:beforeAutospacing="1" w:after="100" w:afterAutospacing="1" w:line="240" w:lineRule="auto"/>
      <w:textAlignment w:val="center"/>
    </w:pPr>
    <w:rPr>
      <w:rFonts w:ascii="Times New Roman" w:eastAsia="Times New Roman" w:hAnsi="Times New Roman" w:cs="Times New Roman"/>
      <w:sz w:val="24"/>
      <w:szCs w:val="24"/>
      <w:lang w:eastAsia="lv-LV"/>
    </w:rPr>
  </w:style>
  <w:style w:type="paragraph" w:customStyle="1" w:styleId="xl138">
    <w:name w:val="xl138"/>
    <w:basedOn w:val="Normal"/>
    <w:rsid w:val="00720B9A"/>
    <w:pPr>
      <w:pBdr>
        <w:top w:val="single" w:sz="4" w:space="0" w:color="auto"/>
        <w:bottom w:val="single" w:sz="4" w:space="0" w:color="auto"/>
      </w:pBdr>
      <w:spacing w:before="100" w:beforeAutospacing="1" w:after="100" w:afterAutospacing="1" w:line="240" w:lineRule="auto"/>
      <w:textAlignment w:val="center"/>
    </w:pPr>
    <w:rPr>
      <w:rFonts w:ascii="Arial" w:eastAsia="Times New Roman" w:hAnsi="Arial" w:cs="Arial"/>
      <w:sz w:val="24"/>
      <w:szCs w:val="24"/>
      <w:lang w:eastAsia="lv-LV"/>
    </w:rPr>
  </w:style>
  <w:style w:type="paragraph" w:customStyle="1" w:styleId="xl139">
    <w:name w:val="xl139"/>
    <w:basedOn w:val="Normal"/>
    <w:rsid w:val="00720B9A"/>
    <w:pPr>
      <w:spacing w:before="100" w:beforeAutospacing="1" w:after="100" w:afterAutospacing="1" w:line="240" w:lineRule="auto"/>
      <w:jc w:val="center"/>
      <w:textAlignment w:val="center"/>
    </w:pPr>
    <w:rPr>
      <w:rFonts w:ascii="Arial" w:eastAsia="Times New Roman" w:hAnsi="Arial" w:cs="Arial"/>
      <w:sz w:val="24"/>
      <w:szCs w:val="24"/>
      <w:lang w:eastAsia="lv-LV"/>
    </w:rPr>
  </w:style>
  <w:style w:type="paragraph" w:customStyle="1" w:styleId="xl140">
    <w:name w:val="xl140"/>
    <w:basedOn w:val="Normal"/>
    <w:rsid w:val="00720B9A"/>
    <w:pPr>
      <w:pBdr>
        <w:top w:val="single" w:sz="4" w:space="0" w:color="auto"/>
      </w:pBdr>
      <w:spacing w:before="100" w:beforeAutospacing="1" w:after="100" w:afterAutospacing="1" w:line="240" w:lineRule="auto"/>
      <w:textAlignment w:val="center"/>
    </w:pPr>
    <w:rPr>
      <w:rFonts w:ascii="Arial" w:eastAsia="Times New Roman" w:hAnsi="Arial" w:cs="Arial"/>
      <w:sz w:val="24"/>
      <w:szCs w:val="24"/>
      <w:lang w:eastAsia="lv-LV"/>
    </w:rPr>
  </w:style>
  <w:style w:type="paragraph" w:customStyle="1" w:styleId="xl141">
    <w:name w:val="xl141"/>
    <w:basedOn w:val="Normal"/>
    <w:rsid w:val="00720B9A"/>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b/>
      <w:bCs/>
      <w:sz w:val="24"/>
      <w:szCs w:val="24"/>
      <w:lang w:eastAsia="lv-LV"/>
    </w:rPr>
  </w:style>
  <w:style w:type="paragraph" w:customStyle="1" w:styleId="xl142">
    <w:name w:val="xl142"/>
    <w:basedOn w:val="Normal"/>
    <w:rsid w:val="00720B9A"/>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24"/>
      <w:szCs w:val="24"/>
      <w:lang w:eastAsia="lv-LV"/>
    </w:rPr>
  </w:style>
  <w:style w:type="paragraph" w:customStyle="1" w:styleId="xl143">
    <w:name w:val="xl143"/>
    <w:basedOn w:val="Normal"/>
    <w:rsid w:val="00720B9A"/>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sz w:val="24"/>
      <w:szCs w:val="24"/>
      <w:lang w:eastAsia="lv-LV"/>
    </w:rPr>
  </w:style>
  <w:style w:type="paragraph" w:customStyle="1" w:styleId="xl144">
    <w:name w:val="xl144"/>
    <w:basedOn w:val="Normal"/>
    <w:rsid w:val="00720B9A"/>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sz w:val="24"/>
      <w:szCs w:val="24"/>
      <w:lang w:eastAsia="lv-LV"/>
    </w:rPr>
  </w:style>
  <w:style w:type="paragraph" w:customStyle="1" w:styleId="xl145">
    <w:name w:val="xl145"/>
    <w:basedOn w:val="Normal"/>
    <w:rsid w:val="00720B9A"/>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sz w:val="24"/>
      <w:szCs w:val="24"/>
      <w:lang w:eastAsia="lv-LV"/>
    </w:rPr>
  </w:style>
  <w:style w:type="paragraph" w:customStyle="1" w:styleId="xl146">
    <w:name w:val="xl146"/>
    <w:basedOn w:val="Normal"/>
    <w:rsid w:val="00720B9A"/>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sz w:val="24"/>
      <w:szCs w:val="24"/>
      <w:lang w:eastAsia="lv-LV"/>
    </w:rPr>
  </w:style>
  <w:style w:type="paragraph" w:customStyle="1" w:styleId="xl147">
    <w:name w:val="xl147"/>
    <w:basedOn w:val="Normal"/>
    <w:rsid w:val="00720B9A"/>
    <w:pPr>
      <w:pBdr>
        <w:top w:val="single" w:sz="4" w:space="0" w:color="auto"/>
        <w:left w:val="single" w:sz="4" w:space="0" w:color="auto"/>
        <w:bottom w:val="single" w:sz="8" w:space="0" w:color="auto"/>
      </w:pBdr>
      <w:spacing w:before="100" w:beforeAutospacing="1" w:after="100" w:afterAutospacing="1" w:line="240" w:lineRule="auto"/>
      <w:jc w:val="center"/>
      <w:textAlignment w:val="center"/>
    </w:pPr>
    <w:rPr>
      <w:rFonts w:ascii="Arial" w:eastAsia="Times New Roman" w:hAnsi="Arial" w:cs="Arial"/>
      <w:b/>
      <w:bCs/>
      <w:sz w:val="24"/>
      <w:szCs w:val="24"/>
      <w:lang w:eastAsia="lv-LV"/>
    </w:rPr>
  </w:style>
  <w:style w:type="paragraph" w:customStyle="1" w:styleId="xl148">
    <w:name w:val="xl148"/>
    <w:basedOn w:val="Normal"/>
    <w:rsid w:val="00720B9A"/>
    <w:pPr>
      <w:pBdr>
        <w:left w:val="single" w:sz="4" w:space="0" w:color="auto"/>
        <w:bottom w:val="single" w:sz="4" w:space="0" w:color="auto"/>
      </w:pBdr>
      <w:spacing w:before="100" w:beforeAutospacing="1" w:after="100" w:afterAutospacing="1" w:line="240" w:lineRule="auto"/>
      <w:jc w:val="center"/>
      <w:textAlignment w:val="center"/>
    </w:pPr>
    <w:rPr>
      <w:rFonts w:ascii="Arial" w:eastAsia="Times New Roman" w:hAnsi="Arial" w:cs="Arial"/>
      <w:sz w:val="24"/>
      <w:szCs w:val="24"/>
      <w:lang w:eastAsia="lv-LV"/>
    </w:rPr>
  </w:style>
  <w:style w:type="paragraph" w:customStyle="1" w:styleId="xl149">
    <w:name w:val="xl149"/>
    <w:basedOn w:val="Normal"/>
    <w:rsid w:val="00720B9A"/>
    <w:pPr>
      <w:pBdr>
        <w:left w:val="single" w:sz="4" w:space="0" w:color="auto"/>
      </w:pBdr>
      <w:spacing w:before="100" w:beforeAutospacing="1" w:after="100" w:afterAutospacing="1" w:line="240" w:lineRule="auto"/>
      <w:jc w:val="center"/>
      <w:textAlignment w:val="center"/>
    </w:pPr>
    <w:rPr>
      <w:rFonts w:ascii="Arial" w:eastAsia="Times New Roman" w:hAnsi="Arial" w:cs="Arial"/>
      <w:sz w:val="24"/>
      <w:szCs w:val="24"/>
      <w:lang w:eastAsia="lv-LV"/>
    </w:rPr>
  </w:style>
  <w:style w:type="paragraph" w:customStyle="1" w:styleId="xl150">
    <w:name w:val="xl150"/>
    <w:basedOn w:val="Normal"/>
    <w:rsid w:val="00720B9A"/>
    <w:pPr>
      <w:pBdr>
        <w:top w:val="single" w:sz="4" w:space="0" w:color="auto"/>
        <w:left w:val="single" w:sz="4" w:space="0" w:color="auto"/>
        <w:bottom w:val="single" w:sz="4" w:space="0" w:color="auto"/>
      </w:pBdr>
      <w:spacing w:before="100" w:beforeAutospacing="1" w:after="100" w:afterAutospacing="1" w:line="240" w:lineRule="auto"/>
      <w:jc w:val="center"/>
      <w:textAlignment w:val="center"/>
    </w:pPr>
    <w:rPr>
      <w:rFonts w:ascii="Arial" w:eastAsia="Times New Roman" w:hAnsi="Arial" w:cs="Arial"/>
      <w:sz w:val="24"/>
      <w:szCs w:val="24"/>
      <w:lang w:eastAsia="lv-LV"/>
    </w:rPr>
  </w:style>
  <w:style w:type="paragraph" w:customStyle="1" w:styleId="xl151">
    <w:name w:val="xl151"/>
    <w:basedOn w:val="Normal"/>
    <w:rsid w:val="00720B9A"/>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b/>
      <w:bCs/>
      <w:sz w:val="24"/>
      <w:szCs w:val="24"/>
      <w:lang w:eastAsia="lv-LV"/>
    </w:rPr>
  </w:style>
  <w:style w:type="paragraph" w:customStyle="1" w:styleId="xl152">
    <w:name w:val="xl152"/>
    <w:basedOn w:val="Normal"/>
    <w:rsid w:val="00720B9A"/>
    <w:pPr>
      <w:pBdr>
        <w:top w:val="single" w:sz="4" w:space="0" w:color="auto"/>
        <w:left w:val="single" w:sz="4" w:space="0" w:color="auto"/>
        <w:bottom w:val="single" w:sz="8" w:space="0" w:color="auto"/>
        <w:right w:val="single" w:sz="4" w:space="0" w:color="auto"/>
      </w:pBdr>
      <w:spacing w:before="100" w:beforeAutospacing="1" w:after="100" w:afterAutospacing="1" w:line="240" w:lineRule="auto"/>
      <w:jc w:val="center"/>
      <w:textAlignment w:val="center"/>
    </w:pPr>
    <w:rPr>
      <w:rFonts w:ascii="Arial" w:eastAsia="Times New Roman" w:hAnsi="Arial" w:cs="Arial"/>
      <w:b/>
      <w:bCs/>
      <w:sz w:val="24"/>
      <w:szCs w:val="24"/>
      <w:lang w:eastAsia="lv-LV"/>
    </w:rPr>
  </w:style>
  <w:style w:type="paragraph" w:customStyle="1" w:styleId="xl153">
    <w:name w:val="xl153"/>
    <w:basedOn w:val="Normal"/>
    <w:rsid w:val="00720B9A"/>
    <w:pPr>
      <w:pBdr>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b/>
      <w:bCs/>
      <w:sz w:val="24"/>
      <w:szCs w:val="24"/>
      <w:lang w:eastAsia="lv-LV"/>
    </w:rPr>
  </w:style>
  <w:style w:type="paragraph" w:customStyle="1" w:styleId="xl154">
    <w:name w:val="xl154"/>
    <w:basedOn w:val="Normal"/>
    <w:rsid w:val="00720B9A"/>
    <w:pPr>
      <w:pBdr>
        <w:top w:val="single" w:sz="4" w:space="0" w:color="auto"/>
        <w:left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b/>
      <w:bCs/>
      <w:sz w:val="24"/>
      <w:szCs w:val="24"/>
      <w:lang w:eastAsia="lv-LV"/>
    </w:rPr>
  </w:style>
  <w:style w:type="paragraph" w:customStyle="1" w:styleId="xl155">
    <w:name w:val="xl155"/>
    <w:basedOn w:val="Normal"/>
    <w:rsid w:val="00720B9A"/>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b/>
      <w:bCs/>
      <w:sz w:val="24"/>
      <w:szCs w:val="24"/>
      <w:lang w:eastAsia="lv-LV"/>
    </w:rPr>
  </w:style>
  <w:style w:type="paragraph" w:customStyle="1" w:styleId="xl156">
    <w:name w:val="xl156"/>
    <w:basedOn w:val="Normal"/>
    <w:rsid w:val="00720B9A"/>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b/>
      <w:bCs/>
      <w:sz w:val="24"/>
      <w:szCs w:val="24"/>
      <w:lang w:eastAsia="lv-LV"/>
    </w:rPr>
  </w:style>
  <w:style w:type="paragraph" w:customStyle="1" w:styleId="xl157">
    <w:name w:val="xl157"/>
    <w:basedOn w:val="Normal"/>
    <w:rsid w:val="00720B9A"/>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b/>
      <w:bCs/>
      <w:sz w:val="24"/>
      <w:szCs w:val="24"/>
      <w:lang w:eastAsia="lv-LV"/>
    </w:rPr>
  </w:style>
  <w:style w:type="paragraph" w:customStyle="1" w:styleId="xl158">
    <w:name w:val="xl158"/>
    <w:basedOn w:val="Normal"/>
    <w:rsid w:val="00720B9A"/>
    <w:pPr>
      <w:pBdr>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b/>
      <w:bCs/>
      <w:sz w:val="24"/>
      <w:szCs w:val="24"/>
      <w:lang w:eastAsia="lv-LV"/>
    </w:rPr>
  </w:style>
  <w:style w:type="paragraph" w:customStyle="1" w:styleId="xl159">
    <w:name w:val="xl159"/>
    <w:basedOn w:val="Normal"/>
    <w:rsid w:val="00720B9A"/>
    <w:pPr>
      <w:pBdr>
        <w:left w:val="single" w:sz="4" w:space="0" w:color="auto"/>
        <w:bottom w:val="single" w:sz="4" w:space="0" w:color="auto"/>
      </w:pBdr>
      <w:spacing w:before="100" w:beforeAutospacing="1" w:after="100" w:afterAutospacing="1" w:line="240" w:lineRule="auto"/>
      <w:jc w:val="center"/>
      <w:textAlignment w:val="center"/>
    </w:pPr>
    <w:rPr>
      <w:rFonts w:ascii="Arial" w:eastAsia="Times New Roman" w:hAnsi="Arial" w:cs="Arial"/>
      <w:b/>
      <w:bCs/>
      <w:sz w:val="24"/>
      <w:szCs w:val="24"/>
      <w:lang w:eastAsia="lv-LV"/>
    </w:rPr>
  </w:style>
  <w:style w:type="paragraph" w:customStyle="1" w:styleId="xl160">
    <w:name w:val="xl160"/>
    <w:basedOn w:val="Normal"/>
    <w:rsid w:val="00720B9A"/>
    <w:pPr>
      <w:pBdr>
        <w:top w:val="single" w:sz="4" w:space="0" w:color="auto"/>
        <w:left w:val="single" w:sz="4" w:space="0" w:color="auto"/>
      </w:pBdr>
      <w:spacing w:before="100" w:beforeAutospacing="1" w:after="100" w:afterAutospacing="1" w:line="240" w:lineRule="auto"/>
      <w:jc w:val="center"/>
      <w:textAlignment w:val="center"/>
    </w:pPr>
    <w:rPr>
      <w:rFonts w:ascii="Arial" w:eastAsia="Times New Roman" w:hAnsi="Arial" w:cs="Arial"/>
      <w:sz w:val="24"/>
      <w:szCs w:val="24"/>
      <w:lang w:eastAsia="lv-LV"/>
    </w:rPr>
  </w:style>
  <w:style w:type="paragraph" w:customStyle="1" w:styleId="xl161">
    <w:name w:val="xl161"/>
    <w:basedOn w:val="Normal"/>
    <w:rsid w:val="00720B9A"/>
    <w:pPr>
      <w:pBdr>
        <w:top w:val="single" w:sz="4" w:space="0" w:color="auto"/>
        <w:left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24"/>
      <w:szCs w:val="24"/>
      <w:lang w:eastAsia="lv-LV"/>
    </w:rPr>
  </w:style>
  <w:style w:type="paragraph" w:customStyle="1" w:styleId="xl162">
    <w:name w:val="xl162"/>
    <w:basedOn w:val="Normal"/>
    <w:rsid w:val="00720B9A"/>
    <w:pPr>
      <w:pBdr>
        <w:left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24"/>
      <w:szCs w:val="24"/>
      <w:lang w:eastAsia="lv-LV"/>
    </w:rPr>
  </w:style>
  <w:style w:type="paragraph" w:customStyle="1" w:styleId="xl163">
    <w:name w:val="xl163"/>
    <w:basedOn w:val="Normal"/>
    <w:rsid w:val="00720B9A"/>
    <w:pPr>
      <w:pBdr>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24"/>
      <w:szCs w:val="24"/>
      <w:lang w:eastAsia="lv-LV"/>
    </w:rPr>
  </w:style>
  <w:style w:type="paragraph" w:customStyle="1" w:styleId="xl164">
    <w:name w:val="xl164"/>
    <w:basedOn w:val="Normal"/>
    <w:rsid w:val="00720B9A"/>
    <w:pPr>
      <w:pBdr>
        <w:top w:val="single" w:sz="4" w:space="0" w:color="auto"/>
        <w:left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24"/>
      <w:szCs w:val="24"/>
      <w:lang w:eastAsia="lv-LV"/>
    </w:rPr>
  </w:style>
  <w:style w:type="paragraph" w:customStyle="1" w:styleId="xl165">
    <w:name w:val="xl165"/>
    <w:basedOn w:val="Normal"/>
    <w:rsid w:val="00720B9A"/>
    <w:pPr>
      <w:pBdr>
        <w:left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24"/>
      <w:szCs w:val="24"/>
      <w:lang w:eastAsia="lv-LV"/>
    </w:rPr>
  </w:style>
  <w:style w:type="paragraph" w:customStyle="1" w:styleId="xl166">
    <w:name w:val="xl166"/>
    <w:basedOn w:val="Normal"/>
    <w:rsid w:val="00720B9A"/>
    <w:pPr>
      <w:pBdr>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sz w:val="24"/>
      <w:szCs w:val="24"/>
      <w:lang w:eastAsia="lv-LV"/>
    </w:rPr>
  </w:style>
  <w:style w:type="paragraph" w:customStyle="1" w:styleId="xl167">
    <w:name w:val="xl167"/>
    <w:basedOn w:val="Normal"/>
    <w:rsid w:val="00720B9A"/>
    <w:pPr>
      <w:pBdr>
        <w:top w:val="single" w:sz="4" w:space="0" w:color="auto"/>
        <w:left w:val="single" w:sz="4" w:space="0" w:color="auto"/>
        <w:right w:val="single" w:sz="4" w:space="0" w:color="auto"/>
      </w:pBdr>
      <w:spacing w:before="100" w:beforeAutospacing="1" w:after="100" w:afterAutospacing="1" w:line="240" w:lineRule="auto"/>
      <w:textAlignment w:val="center"/>
    </w:pPr>
    <w:rPr>
      <w:rFonts w:ascii="Arial" w:eastAsia="Times New Roman" w:hAnsi="Arial" w:cs="Arial"/>
      <w:sz w:val="24"/>
      <w:szCs w:val="24"/>
      <w:lang w:eastAsia="lv-LV"/>
    </w:rPr>
  </w:style>
  <w:style w:type="paragraph" w:customStyle="1" w:styleId="xl168">
    <w:name w:val="xl168"/>
    <w:basedOn w:val="Normal"/>
    <w:rsid w:val="00720B9A"/>
    <w:pPr>
      <w:pBdr>
        <w:left w:val="single" w:sz="4" w:space="0" w:color="auto"/>
        <w:right w:val="single" w:sz="4" w:space="0" w:color="auto"/>
      </w:pBdr>
      <w:spacing w:before="100" w:beforeAutospacing="1" w:after="100" w:afterAutospacing="1" w:line="240" w:lineRule="auto"/>
      <w:textAlignment w:val="center"/>
    </w:pPr>
    <w:rPr>
      <w:rFonts w:ascii="Arial" w:eastAsia="Times New Roman" w:hAnsi="Arial" w:cs="Arial"/>
      <w:sz w:val="24"/>
      <w:szCs w:val="24"/>
      <w:lang w:eastAsia="lv-LV"/>
    </w:rPr>
  </w:style>
  <w:style w:type="paragraph" w:customStyle="1" w:styleId="xl169">
    <w:name w:val="xl169"/>
    <w:basedOn w:val="Normal"/>
    <w:rsid w:val="00720B9A"/>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24"/>
      <w:szCs w:val="24"/>
      <w:lang w:eastAsia="lv-LV"/>
    </w:rPr>
  </w:style>
  <w:style w:type="paragraph" w:customStyle="1" w:styleId="xl170">
    <w:name w:val="xl170"/>
    <w:basedOn w:val="Normal"/>
    <w:rsid w:val="00720B9A"/>
    <w:pPr>
      <w:pBdr>
        <w:top w:val="single" w:sz="4" w:space="0" w:color="auto"/>
        <w:left w:val="single" w:sz="4" w:space="0" w:color="auto"/>
        <w:bottom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24"/>
      <w:szCs w:val="24"/>
      <w:lang w:eastAsia="lv-LV"/>
    </w:rPr>
  </w:style>
  <w:style w:type="paragraph" w:customStyle="1" w:styleId="xl171">
    <w:name w:val="xl171"/>
    <w:basedOn w:val="Normal"/>
    <w:rsid w:val="00720B9A"/>
    <w:pPr>
      <w:pBdr>
        <w:top w:val="single" w:sz="4" w:space="0" w:color="auto"/>
        <w:left w:val="single" w:sz="4" w:space="0" w:color="auto"/>
        <w:bottom w:val="single" w:sz="4" w:space="0" w:color="auto"/>
      </w:pBdr>
      <w:spacing w:before="100" w:beforeAutospacing="1" w:after="100" w:afterAutospacing="1" w:line="240" w:lineRule="auto"/>
      <w:jc w:val="center"/>
      <w:textAlignment w:val="center"/>
    </w:pPr>
    <w:rPr>
      <w:rFonts w:ascii="Arial" w:eastAsia="Times New Roman" w:hAnsi="Arial" w:cs="Arial"/>
      <w:sz w:val="24"/>
      <w:szCs w:val="24"/>
      <w:lang w:eastAsia="lv-LV"/>
    </w:rPr>
  </w:style>
  <w:style w:type="paragraph" w:customStyle="1" w:styleId="xl172">
    <w:name w:val="xl172"/>
    <w:basedOn w:val="Normal"/>
    <w:rsid w:val="00720B9A"/>
    <w:pPr>
      <w:pBdr>
        <w:top w:val="single" w:sz="4" w:space="0" w:color="auto"/>
        <w:left w:val="single" w:sz="4" w:space="0" w:color="auto"/>
      </w:pBdr>
      <w:spacing w:before="100" w:beforeAutospacing="1" w:after="100" w:afterAutospacing="1" w:line="240" w:lineRule="auto"/>
      <w:jc w:val="center"/>
      <w:textAlignment w:val="center"/>
    </w:pPr>
    <w:rPr>
      <w:rFonts w:ascii="Arial" w:eastAsia="Times New Roman" w:hAnsi="Arial" w:cs="Arial"/>
      <w:sz w:val="24"/>
      <w:szCs w:val="24"/>
      <w:lang w:eastAsia="lv-LV"/>
    </w:rPr>
  </w:style>
  <w:style w:type="paragraph" w:customStyle="1" w:styleId="xl173">
    <w:name w:val="xl173"/>
    <w:basedOn w:val="Normal"/>
    <w:rsid w:val="00720B9A"/>
    <w:pPr>
      <w:pBdr>
        <w:left w:val="single" w:sz="4" w:space="0" w:color="auto"/>
      </w:pBdr>
      <w:spacing w:before="100" w:beforeAutospacing="1" w:after="100" w:afterAutospacing="1" w:line="240" w:lineRule="auto"/>
      <w:jc w:val="center"/>
      <w:textAlignment w:val="center"/>
    </w:pPr>
    <w:rPr>
      <w:rFonts w:ascii="Arial" w:eastAsia="Times New Roman" w:hAnsi="Arial" w:cs="Arial"/>
      <w:sz w:val="24"/>
      <w:szCs w:val="24"/>
      <w:lang w:eastAsia="lv-LV"/>
    </w:rPr>
  </w:style>
  <w:style w:type="paragraph" w:customStyle="1" w:styleId="xl174">
    <w:name w:val="xl174"/>
    <w:basedOn w:val="Normal"/>
    <w:rsid w:val="00720B9A"/>
    <w:pPr>
      <w:pBdr>
        <w:left w:val="single" w:sz="4" w:space="0" w:color="auto"/>
        <w:bottom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24"/>
      <w:szCs w:val="24"/>
      <w:lang w:eastAsia="lv-LV"/>
    </w:rPr>
  </w:style>
  <w:style w:type="paragraph" w:customStyle="1" w:styleId="xl175">
    <w:name w:val="xl175"/>
    <w:basedOn w:val="Normal"/>
    <w:rsid w:val="00720B9A"/>
    <w:pPr>
      <w:pBdr>
        <w:top w:val="single" w:sz="4" w:space="0" w:color="auto"/>
        <w:left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24"/>
      <w:szCs w:val="24"/>
      <w:lang w:eastAsia="lv-LV"/>
    </w:rPr>
  </w:style>
  <w:style w:type="paragraph" w:customStyle="1" w:styleId="xl176">
    <w:name w:val="xl176"/>
    <w:basedOn w:val="Normal"/>
    <w:rsid w:val="00720B9A"/>
    <w:pPr>
      <w:pBdr>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24"/>
      <w:szCs w:val="24"/>
      <w:lang w:eastAsia="lv-LV"/>
    </w:rPr>
  </w:style>
  <w:style w:type="paragraph" w:customStyle="1" w:styleId="xl177">
    <w:name w:val="xl177"/>
    <w:basedOn w:val="Normal"/>
    <w:rsid w:val="00720B9A"/>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sz w:val="24"/>
      <w:szCs w:val="24"/>
      <w:lang w:eastAsia="lv-LV"/>
    </w:rPr>
  </w:style>
  <w:style w:type="paragraph" w:customStyle="1" w:styleId="xl178">
    <w:name w:val="xl178"/>
    <w:basedOn w:val="Normal"/>
    <w:rsid w:val="00720B9A"/>
    <w:pPr>
      <w:pBdr>
        <w:left w:val="single" w:sz="4" w:space="0" w:color="auto"/>
        <w:bottom w:val="single" w:sz="4" w:space="0" w:color="auto"/>
      </w:pBdr>
      <w:spacing w:before="100" w:beforeAutospacing="1" w:after="100" w:afterAutospacing="1" w:line="240" w:lineRule="auto"/>
      <w:jc w:val="center"/>
      <w:textAlignment w:val="center"/>
    </w:pPr>
    <w:rPr>
      <w:rFonts w:ascii="Arial" w:eastAsia="Times New Roman" w:hAnsi="Arial" w:cs="Arial"/>
      <w:sz w:val="24"/>
      <w:szCs w:val="24"/>
      <w:lang w:eastAsia="lv-LV"/>
    </w:rPr>
  </w:style>
  <w:style w:type="paragraph" w:customStyle="1" w:styleId="xl179">
    <w:name w:val="xl179"/>
    <w:basedOn w:val="Normal"/>
    <w:rsid w:val="00720B9A"/>
    <w:pPr>
      <w:pBdr>
        <w:top w:val="single" w:sz="4" w:space="0" w:color="auto"/>
        <w:left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color w:val="FF0000"/>
      <w:sz w:val="24"/>
      <w:szCs w:val="24"/>
      <w:lang w:eastAsia="lv-LV"/>
    </w:rPr>
  </w:style>
  <w:style w:type="paragraph" w:customStyle="1" w:styleId="xl180">
    <w:name w:val="xl180"/>
    <w:basedOn w:val="Normal"/>
    <w:rsid w:val="00720B9A"/>
    <w:pPr>
      <w:pBdr>
        <w:left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color w:val="FF0000"/>
      <w:sz w:val="24"/>
      <w:szCs w:val="24"/>
      <w:lang w:eastAsia="lv-LV"/>
    </w:rPr>
  </w:style>
  <w:style w:type="paragraph" w:customStyle="1" w:styleId="xl181">
    <w:name w:val="xl181"/>
    <w:basedOn w:val="Normal"/>
    <w:rsid w:val="00720B9A"/>
    <w:pPr>
      <w:pBdr>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color w:val="FF0000"/>
      <w:sz w:val="24"/>
      <w:szCs w:val="24"/>
      <w:lang w:eastAsia="lv-LV"/>
    </w:rPr>
  </w:style>
  <w:style w:type="paragraph" w:customStyle="1" w:styleId="xl182">
    <w:name w:val="xl182"/>
    <w:basedOn w:val="Normal"/>
    <w:rsid w:val="00720B9A"/>
    <w:pPr>
      <w:pBdr>
        <w:top w:val="single" w:sz="4" w:space="0" w:color="auto"/>
        <w:left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24"/>
      <w:szCs w:val="24"/>
      <w:lang w:eastAsia="lv-LV"/>
    </w:rPr>
  </w:style>
  <w:style w:type="paragraph" w:customStyle="1" w:styleId="xl183">
    <w:name w:val="xl183"/>
    <w:basedOn w:val="Normal"/>
    <w:rsid w:val="00720B9A"/>
    <w:pPr>
      <w:pBdr>
        <w:left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24"/>
      <w:szCs w:val="24"/>
      <w:lang w:eastAsia="lv-LV"/>
    </w:rPr>
  </w:style>
  <w:style w:type="paragraph" w:customStyle="1" w:styleId="xl184">
    <w:name w:val="xl184"/>
    <w:basedOn w:val="Normal"/>
    <w:rsid w:val="00720B9A"/>
    <w:pPr>
      <w:pBdr>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24"/>
      <w:szCs w:val="24"/>
      <w:lang w:eastAsia="lv-LV"/>
    </w:rPr>
  </w:style>
  <w:style w:type="paragraph" w:customStyle="1" w:styleId="xl185">
    <w:name w:val="xl185"/>
    <w:basedOn w:val="Normal"/>
    <w:rsid w:val="00720B9A"/>
    <w:pPr>
      <w:pBdr>
        <w:top w:val="single" w:sz="4" w:space="0" w:color="auto"/>
        <w:left w:val="single" w:sz="4" w:space="0" w:color="auto"/>
        <w:right w:val="single" w:sz="4" w:space="0" w:color="auto"/>
      </w:pBdr>
      <w:spacing w:before="100" w:beforeAutospacing="1" w:after="100" w:afterAutospacing="1" w:line="240" w:lineRule="auto"/>
      <w:textAlignment w:val="center"/>
    </w:pPr>
    <w:rPr>
      <w:rFonts w:ascii="Arial" w:eastAsia="Times New Roman" w:hAnsi="Arial" w:cs="Arial"/>
      <w:color w:val="FF0000"/>
      <w:sz w:val="24"/>
      <w:szCs w:val="24"/>
      <w:lang w:eastAsia="lv-LV"/>
    </w:rPr>
  </w:style>
  <w:style w:type="paragraph" w:customStyle="1" w:styleId="xl186">
    <w:name w:val="xl186"/>
    <w:basedOn w:val="Normal"/>
    <w:rsid w:val="00720B9A"/>
    <w:pPr>
      <w:pBdr>
        <w:left w:val="single" w:sz="4" w:space="0" w:color="auto"/>
        <w:right w:val="single" w:sz="4" w:space="0" w:color="auto"/>
      </w:pBdr>
      <w:spacing w:before="100" w:beforeAutospacing="1" w:after="100" w:afterAutospacing="1" w:line="240" w:lineRule="auto"/>
      <w:textAlignment w:val="center"/>
    </w:pPr>
    <w:rPr>
      <w:rFonts w:ascii="Arial" w:eastAsia="Times New Roman" w:hAnsi="Arial" w:cs="Arial"/>
      <w:color w:val="FF0000"/>
      <w:sz w:val="24"/>
      <w:szCs w:val="24"/>
      <w:lang w:eastAsia="lv-LV"/>
    </w:rPr>
  </w:style>
  <w:style w:type="paragraph" w:customStyle="1" w:styleId="xl187">
    <w:name w:val="xl187"/>
    <w:basedOn w:val="Normal"/>
    <w:rsid w:val="00720B9A"/>
    <w:pPr>
      <w:pBdr>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color w:val="FF0000"/>
      <w:sz w:val="24"/>
      <w:szCs w:val="24"/>
      <w:lang w:eastAsia="lv-LV"/>
    </w:rPr>
  </w:style>
  <w:style w:type="paragraph" w:customStyle="1" w:styleId="xl188">
    <w:name w:val="xl188"/>
    <w:basedOn w:val="Normal"/>
    <w:rsid w:val="00720B9A"/>
    <w:pPr>
      <w:pBdr>
        <w:top w:val="single" w:sz="4" w:space="0" w:color="auto"/>
        <w:left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24"/>
      <w:szCs w:val="24"/>
      <w:lang w:eastAsia="lv-LV"/>
    </w:rPr>
  </w:style>
  <w:style w:type="paragraph" w:customStyle="1" w:styleId="xl189">
    <w:name w:val="xl189"/>
    <w:basedOn w:val="Normal"/>
    <w:rsid w:val="00720B9A"/>
    <w:pPr>
      <w:pBdr>
        <w:left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24"/>
      <w:szCs w:val="24"/>
      <w:lang w:eastAsia="lv-LV"/>
    </w:rPr>
  </w:style>
  <w:style w:type="paragraph" w:customStyle="1" w:styleId="xl190">
    <w:name w:val="xl190"/>
    <w:basedOn w:val="Normal"/>
    <w:rsid w:val="00720B9A"/>
    <w:pPr>
      <w:pBdr>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24"/>
      <w:szCs w:val="24"/>
      <w:lang w:eastAsia="lv-LV"/>
    </w:rPr>
  </w:style>
  <w:style w:type="numbering" w:customStyle="1" w:styleId="NoList15">
    <w:name w:val="No List15"/>
    <w:next w:val="NoList"/>
    <w:uiPriority w:val="99"/>
    <w:semiHidden/>
    <w:unhideWhenUsed/>
    <w:rsid w:val="00720B9A"/>
  </w:style>
  <w:style w:type="numbering" w:customStyle="1" w:styleId="NoList22">
    <w:name w:val="No List22"/>
    <w:next w:val="NoList"/>
    <w:uiPriority w:val="99"/>
    <w:semiHidden/>
    <w:unhideWhenUsed/>
    <w:rsid w:val="00720B9A"/>
  </w:style>
  <w:style w:type="paragraph" w:customStyle="1" w:styleId="paragraph">
    <w:name w:val="paragraph"/>
    <w:basedOn w:val="Normal"/>
    <w:rsid w:val="00720B9A"/>
    <w:pPr>
      <w:spacing w:before="100" w:beforeAutospacing="1" w:after="100" w:afterAutospacing="1" w:line="240" w:lineRule="auto"/>
    </w:pPr>
    <w:rPr>
      <w:rFonts w:ascii="Times New Roman" w:eastAsia="Times New Roman" w:hAnsi="Times New Roman" w:cs="Times New Roman"/>
      <w:sz w:val="24"/>
      <w:szCs w:val="24"/>
      <w:lang w:val="en-US" w:eastAsia="en-GB"/>
    </w:rPr>
  </w:style>
  <w:style w:type="character" w:customStyle="1" w:styleId="textrun">
    <w:name w:val="textrun"/>
    <w:basedOn w:val="DefaultParagraphFont"/>
    <w:rsid w:val="00720B9A"/>
  </w:style>
  <w:style w:type="character" w:customStyle="1" w:styleId="normaltextrun">
    <w:name w:val="normaltextrun"/>
    <w:basedOn w:val="DefaultParagraphFont"/>
    <w:rsid w:val="00720B9A"/>
  </w:style>
  <w:style w:type="character" w:customStyle="1" w:styleId="eop">
    <w:name w:val="eop"/>
    <w:basedOn w:val="DefaultParagraphFont"/>
    <w:rsid w:val="00720B9A"/>
  </w:style>
  <w:style w:type="character" w:customStyle="1" w:styleId="linebreakblob">
    <w:name w:val="linebreakblob"/>
    <w:basedOn w:val="DefaultParagraphFont"/>
    <w:rsid w:val="00720B9A"/>
  </w:style>
  <w:style w:type="character" w:customStyle="1" w:styleId="scxw27225925">
    <w:name w:val="scxw27225925"/>
    <w:basedOn w:val="DefaultParagraphFont"/>
    <w:rsid w:val="00720B9A"/>
  </w:style>
  <w:style w:type="character" w:customStyle="1" w:styleId="wacimagecontainer">
    <w:name w:val="wacimagecontainer"/>
    <w:basedOn w:val="DefaultParagraphFont"/>
    <w:rsid w:val="00720B9A"/>
  </w:style>
  <w:style w:type="character" w:customStyle="1" w:styleId="wacimageborder">
    <w:name w:val="wacimageborder"/>
    <w:basedOn w:val="DefaultParagraphFont"/>
    <w:rsid w:val="00720B9A"/>
  </w:style>
  <w:style w:type="numbering" w:customStyle="1" w:styleId="CurrentList1">
    <w:name w:val="Current List1"/>
    <w:uiPriority w:val="99"/>
    <w:rsid w:val="00720B9A"/>
    <w:pPr>
      <w:numPr>
        <w:numId w:val="22"/>
      </w:numPr>
    </w:pPr>
  </w:style>
  <w:style w:type="paragraph" w:styleId="NoSpacing">
    <w:name w:val="No Spacing"/>
    <w:uiPriority w:val="1"/>
    <w:qFormat/>
    <w:rsid w:val="00720B9A"/>
    <w:pPr>
      <w:spacing w:after="0" w:line="240" w:lineRule="auto"/>
    </w:pPr>
    <w:rPr>
      <w:rFonts w:ascii="Times New Roman" w:eastAsia="Times New Roman" w:hAnsi="Times New Roman" w:cs="Times New Roman"/>
      <w:sz w:val="24"/>
      <w:szCs w:val="24"/>
      <w:lang w:val="en-US" w:eastAsia="en-GB"/>
    </w:rPr>
  </w:style>
  <w:style w:type="table" w:customStyle="1" w:styleId="TableGrid32">
    <w:name w:val="Table Grid32"/>
    <w:basedOn w:val="TableNormal"/>
    <w:next w:val="TableGrid"/>
    <w:uiPriority w:val="39"/>
    <w:rsid w:val="00720B9A"/>
    <w:pPr>
      <w:spacing w:after="0" w:line="240" w:lineRule="auto"/>
    </w:pPr>
    <w:rPr>
      <w:rFonts w:ascii="Times New Roman" w:eastAsia="Times New Roman" w:hAnsi="Times New Roman" w:cs="Times New Roman"/>
      <w:sz w:val="20"/>
      <w:szCs w:val="20"/>
      <w:lang w:eastAsia="lv-LV"/>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NoList8">
    <w:name w:val="No List8"/>
    <w:next w:val="NoList"/>
    <w:uiPriority w:val="99"/>
    <w:semiHidden/>
    <w:unhideWhenUsed/>
    <w:rsid w:val="003C04D5"/>
  </w:style>
  <w:style w:type="table" w:customStyle="1" w:styleId="TableGrid17">
    <w:name w:val="Table Grid17"/>
    <w:basedOn w:val="TableNormal"/>
    <w:next w:val="TableGrid"/>
    <w:uiPriority w:val="39"/>
    <w:rsid w:val="003C04D5"/>
    <w:pPr>
      <w:spacing w:after="0" w:line="240" w:lineRule="auto"/>
    </w:pPr>
    <w:rPr>
      <w:rFonts w:ascii="Times New Roman" w:eastAsia="Times New Roman" w:hAnsi="Times New Roman" w:cs="Times New Roman"/>
      <w:sz w:val="20"/>
      <w:szCs w:val="20"/>
      <w:lang w:eastAsia="lv-LV"/>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NoList16">
    <w:name w:val="No List16"/>
    <w:next w:val="NoList"/>
    <w:uiPriority w:val="99"/>
    <w:semiHidden/>
    <w:unhideWhenUsed/>
    <w:rsid w:val="003C04D5"/>
  </w:style>
  <w:style w:type="numbering" w:customStyle="1" w:styleId="NoList23">
    <w:name w:val="No List23"/>
    <w:next w:val="NoList"/>
    <w:uiPriority w:val="99"/>
    <w:semiHidden/>
    <w:unhideWhenUsed/>
    <w:rsid w:val="003C04D5"/>
  </w:style>
  <w:style w:type="numbering" w:customStyle="1" w:styleId="CurrentList11">
    <w:name w:val="Current List11"/>
    <w:uiPriority w:val="99"/>
    <w:rsid w:val="003C04D5"/>
    <w:pPr>
      <w:numPr>
        <w:numId w:val="21"/>
      </w:numPr>
    </w:pPr>
  </w:style>
  <w:style w:type="table" w:customStyle="1" w:styleId="TableGrid33">
    <w:name w:val="Table Grid33"/>
    <w:basedOn w:val="TableNormal"/>
    <w:next w:val="TableGrid"/>
    <w:uiPriority w:val="39"/>
    <w:rsid w:val="003C04D5"/>
    <w:pPr>
      <w:spacing w:after="0" w:line="240" w:lineRule="auto"/>
    </w:pPr>
    <w:rPr>
      <w:rFonts w:ascii="Times New Roman" w:eastAsia="Times New Roman" w:hAnsi="Times New Roman" w:cs="Times New Roman"/>
      <w:sz w:val="20"/>
      <w:szCs w:val="20"/>
      <w:lang w:eastAsia="lv-LV"/>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18">
    <w:name w:val="Table Grid18"/>
    <w:basedOn w:val="TableNormal"/>
    <w:next w:val="TableGrid"/>
    <w:uiPriority w:val="39"/>
    <w:rsid w:val="004C379A"/>
    <w:pPr>
      <w:spacing w:after="0" w:line="240" w:lineRule="auto"/>
    </w:pPr>
    <w:rPr>
      <w:rFonts w:ascii="Times New Roman" w:eastAsia="Times New Roman" w:hAnsi="Times New Roman" w:cs="Times New Roman"/>
      <w:sz w:val="20"/>
      <w:szCs w:val="20"/>
      <w:lang w:eastAsia="lv-LV"/>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132">
    <w:name w:val="Table Grid132"/>
    <w:basedOn w:val="TableNormal"/>
    <w:uiPriority w:val="39"/>
    <w:rsid w:val="006E640B"/>
    <w:pPr>
      <w:spacing w:after="0" w:line="240" w:lineRule="auto"/>
    </w:pPr>
    <w:rPr>
      <w:rFonts w:ascii="Calibri" w:eastAsia="Calibri" w:hAnsi="Calibri" w:cs="Times New Roman"/>
      <w:lang w:val="en-US"/>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TMLPreformatted">
    <w:name w:val="HTML Preformatted"/>
    <w:basedOn w:val="Normal"/>
    <w:link w:val="HTMLPreformattedChar"/>
    <w:semiHidden/>
    <w:unhideWhenUsed/>
    <w:rsid w:val="00114826"/>
    <w:pPr>
      <w:overflowPunct w:val="0"/>
      <w:autoSpaceDE w:val="0"/>
      <w:autoSpaceDN w:val="0"/>
      <w:adjustRightInd w:val="0"/>
      <w:spacing w:after="0" w:line="240" w:lineRule="auto"/>
      <w:textAlignment w:val="baseline"/>
    </w:pPr>
    <w:rPr>
      <w:rFonts w:ascii="Consolas" w:eastAsia="Times New Roman" w:hAnsi="Consolas" w:cs="Consolas"/>
      <w:sz w:val="20"/>
      <w:szCs w:val="20"/>
      <w:lang w:val="en-GB"/>
    </w:rPr>
  </w:style>
  <w:style w:type="character" w:customStyle="1" w:styleId="HTMLPreformattedChar">
    <w:name w:val="HTML Preformatted Char"/>
    <w:basedOn w:val="DefaultParagraphFont"/>
    <w:link w:val="HTMLPreformatted"/>
    <w:semiHidden/>
    <w:rsid w:val="00114826"/>
    <w:rPr>
      <w:rFonts w:ascii="Consolas" w:eastAsia="Times New Roman" w:hAnsi="Consolas" w:cs="Consolas"/>
      <w:sz w:val="20"/>
      <w:szCs w:val="20"/>
      <w:lang w:val="en-GB"/>
    </w:rPr>
  </w:style>
  <w:style w:type="table" w:customStyle="1" w:styleId="TableGrid19">
    <w:name w:val="Table Grid19"/>
    <w:basedOn w:val="TableNormal"/>
    <w:next w:val="TableGrid"/>
    <w:uiPriority w:val="39"/>
    <w:rsid w:val="005323CF"/>
    <w:pPr>
      <w:spacing w:after="0" w:line="240" w:lineRule="auto"/>
    </w:pPr>
    <w:rPr>
      <w:rFonts w:ascii="Times New Roman" w:eastAsia="Times New Roman" w:hAnsi="Times New Roman" w:cs="Times New Roman"/>
      <w:sz w:val="20"/>
      <w:szCs w:val="20"/>
      <w:lang w:eastAsia="lv-LV"/>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0">
    <w:name w:val="Table Grid20"/>
    <w:basedOn w:val="TableNormal"/>
    <w:next w:val="TableGrid"/>
    <w:uiPriority w:val="39"/>
    <w:rsid w:val="00714474"/>
    <w:pPr>
      <w:overflowPunct w:val="0"/>
      <w:autoSpaceDE w:val="0"/>
      <w:autoSpaceDN w:val="0"/>
      <w:adjustRightInd w:val="0"/>
      <w:spacing w:after="0" w:line="240" w:lineRule="auto"/>
      <w:textAlignment w:val="baseline"/>
    </w:pPr>
    <w:rPr>
      <w:rFonts w:ascii="Times New Roman" w:eastAsia="Times New Roman" w:hAnsi="Times New Roman" w:cs="Times New Roman"/>
      <w:sz w:val="20"/>
      <w:szCs w:val="20"/>
      <w:lang w:eastAsia="lv-LV"/>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TimesnewRoman">
    <w:name w:val="Times new Roman"/>
    <w:basedOn w:val="Normal"/>
    <w:uiPriority w:val="99"/>
    <w:rsid w:val="007A320A"/>
    <w:pPr>
      <w:spacing w:after="0" w:line="240" w:lineRule="auto"/>
    </w:pPr>
    <w:rPr>
      <w:rFonts w:ascii="Arial" w:eastAsia="Times New Roman" w:hAnsi="Arial" w:cs="Times New Roman"/>
      <w:sz w:val="24"/>
      <w:szCs w:val="24"/>
      <w:lang w:eastAsia="lv-LV"/>
    </w:rPr>
  </w:style>
  <w:style w:type="table" w:customStyle="1" w:styleId="TableGrid23">
    <w:name w:val="Table Grid23"/>
    <w:basedOn w:val="TableNormal"/>
    <w:next w:val="TableGrid"/>
    <w:uiPriority w:val="39"/>
    <w:rsid w:val="00E743A9"/>
    <w:pPr>
      <w:spacing w:after="0" w:line="240" w:lineRule="auto"/>
    </w:pPr>
    <w:rPr>
      <w:rFonts w:ascii="Times New Roman" w:eastAsia="Times New Roman" w:hAnsi="Times New Roman" w:cs="Times New Roman"/>
      <w:sz w:val="20"/>
      <w:szCs w:val="20"/>
      <w:lang w:eastAsia="lv-LV"/>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5">
    <w:name w:val="Table Grid25"/>
    <w:basedOn w:val="TableNormal"/>
    <w:next w:val="TableGrid"/>
    <w:uiPriority w:val="39"/>
    <w:rsid w:val="00435154"/>
    <w:pPr>
      <w:spacing w:after="0" w:line="240" w:lineRule="auto"/>
    </w:pPr>
    <w:rPr>
      <w:rFonts w:ascii="Times New Roman" w:eastAsia="Times New Roman" w:hAnsi="Times New Roman" w:cs="Times New Roman"/>
      <w:sz w:val="20"/>
      <w:szCs w:val="20"/>
      <w:lang w:eastAsia="lv-LV"/>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6">
    <w:name w:val="Table Grid26"/>
    <w:basedOn w:val="TableNormal"/>
    <w:next w:val="TableGrid"/>
    <w:uiPriority w:val="39"/>
    <w:rsid w:val="00D037C5"/>
    <w:pPr>
      <w:spacing w:after="0" w:line="240" w:lineRule="auto"/>
    </w:pPr>
    <w:rPr>
      <w:rFonts w:ascii="Times New Roman" w:eastAsia="Times New Roman" w:hAnsi="Times New Roman" w:cs="Times New Roman"/>
      <w:sz w:val="20"/>
      <w:szCs w:val="20"/>
      <w:lang w:eastAsia="lv-LV"/>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lrzxr">
    <w:name w:val="lrzxr"/>
    <w:basedOn w:val="DefaultParagraphFont"/>
    <w:rsid w:val="00777E12"/>
  </w:style>
  <w:style w:type="table" w:customStyle="1" w:styleId="TableGrid27">
    <w:name w:val="Table Grid27"/>
    <w:basedOn w:val="TableNormal"/>
    <w:next w:val="TableGrid"/>
    <w:uiPriority w:val="39"/>
    <w:rsid w:val="000340D3"/>
    <w:pPr>
      <w:spacing w:after="0" w:line="240" w:lineRule="auto"/>
    </w:pPr>
    <w:rPr>
      <w:rFonts w:ascii="Calibri" w:eastAsia="Times New Roman" w:hAnsi="Calibri" w:cs="Times New Roman"/>
      <w:sz w:val="20"/>
      <w:szCs w:val="20"/>
      <w:lang w:eastAsia="lv-LV"/>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customStyle="1" w:styleId="1Lgumam">
    <w:name w:val="1. Līgumam"/>
    <w:basedOn w:val="Normal"/>
    <w:qFormat/>
    <w:rsid w:val="00B74D03"/>
    <w:pPr>
      <w:numPr>
        <w:numId w:val="23"/>
      </w:numPr>
      <w:spacing w:before="120" w:after="0" w:line="240" w:lineRule="auto"/>
      <w:ind w:left="360" w:hanging="360"/>
      <w:jc w:val="center"/>
    </w:pPr>
    <w:rPr>
      <w:rFonts w:ascii="Times New Roman" w:eastAsia="Calibri" w:hAnsi="Times New Roman" w:cs="Times New Roman"/>
      <w:b/>
      <w:sz w:val="24"/>
      <w:szCs w:val="24"/>
    </w:rPr>
  </w:style>
  <w:style w:type="paragraph" w:customStyle="1" w:styleId="11Lgumam">
    <w:name w:val="1.1. Līgumam"/>
    <w:basedOn w:val="Normal"/>
    <w:qFormat/>
    <w:rsid w:val="00B74D03"/>
    <w:pPr>
      <w:numPr>
        <w:ilvl w:val="1"/>
        <w:numId w:val="23"/>
      </w:numPr>
      <w:spacing w:after="60" w:line="240" w:lineRule="auto"/>
      <w:ind w:left="709" w:hanging="709"/>
      <w:jc w:val="both"/>
      <w:outlineLvl w:val="2"/>
    </w:pPr>
    <w:rPr>
      <w:rFonts w:ascii="Times New Roman" w:eastAsia="Calibri" w:hAnsi="Times New Roman" w:cs="Times New Roman"/>
      <w:sz w:val="24"/>
      <w:szCs w:val="24"/>
    </w:rPr>
  </w:style>
  <w:style w:type="paragraph" w:customStyle="1" w:styleId="111Lgumam">
    <w:name w:val="1.1.1. Līgumam"/>
    <w:basedOn w:val="Normal"/>
    <w:qFormat/>
    <w:rsid w:val="00B74D03"/>
    <w:pPr>
      <w:numPr>
        <w:ilvl w:val="2"/>
        <w:numId w:val="23"/>
      </w:numPr>
      <w:spacing w:after="60" w:line="240" w:lineRule="auto"/>
      <w:ind w:left="1418" w:hanging="851"/>
      <w:jc w:val="both"/>
    </w:pPr>
    <w:rPr>
      <w:rFonts w:ascii="Times New Roman" w:eastAsia="Calibri" w:hAnsi="Times New Roman" w:cs="Times New Roman"/>
      <w:sz w:val="24"/>
      <w:szCs w:val="24"/>
    </w:rPr>
  </w:style>
  <w:style w:type="paragraph" w:customStyle="1" w:styleId="1111lgumam">
    <w:name w:val="1.1.1.1. līgumam"/>
    <w:basedOn w:val="Normal"/>
    <w:qFormat/>
    <w:rsid w:val="00B74D03"/>
    <w:pPr>
      <w:numPr>
        <w:ilvl w:val="3"/>
        <w:numId w:val="23"/>
      </w:numPr>
      <w:spacing w:after="0" w:line="240" w:lineRule="auto"/>
      <w:jc w:val="both"/>
    </w:pPr>
    <w:rPr>
      <w:rFonts w:ascii="Times New Roman" w:eastAsia="Calibri" w:hAnsi="Times New Roman" w:cs="Times New Roman"/>
      <w:sz w:val="24"/>
      <w:szCs w:val="24"/>
    </w:rPr>
  </w:style>
  <w:style w:type="numbering" w:customStyle="1" w:styleId="Style1712">
    <w:name w:val="Style1712"/>
    <w:uiPriority w:val="99"/>
    <w:rsid w:val="00B74D03"/>
    <w:pPr>
      <w:numPr>
        <w:numId w:val="24"/>
      </w:numPr>
    </w:pPr>
  </w:style>
  <w:style w:type="table" w:customStyle="1" w:styleId="TableGrid28">
    <w:name w:val="Table Grid28"/>
    <w:basedOn w:val="TableNormal"/>
    <w:next w:val="TableGrid"/>
    <w:rsid w:val="00A74241"/>
    <w:pPr>
      <w:spacing w:after="0" w:line="240" w:lineRule="auto"/>
    </w:pPr>
    <w:rPr>
      <w:rFonts w:ascii="Times New Roman" w:eastAsia="Times New Roman" w:hAnsi="Times New Roman" w:cs="Times New Roman"/>
      <w:sz w:val="20"/>
      <w:szCs w:val="20"/>
      <w:lang w:eastAsia="lv-LV"/>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9">
    <w:name w:val="Table Grid29"/>
    <w:basedOn w:val="TableNormal"/>
    <w:next w:val="TableGrid"/>
    <w:uiPriority w:val="39"/>
    <w:rsid w:val="00A451CF"/>
    <w:pPr>
      <w:spacing w:after="0" w:line="240" w:lineRule="auto"/>
    </w:pPr>
    <w:rPr>
      <w:rFonts w:ascii="Times New Roman" w:eastAsia="Times New Roman" w:hAnsi="Times New Roman" w:cs="Times New Roman"/>
      <w:sz w:val="20"/>
      <w:szCs w:val="20"/>
      <w:lang w:eastAsia="lv-LV"/>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Numurets3limenis">
    <w:name w:val="Numurets 3 limenis"/>
    <w:basedOn w:val="Normal"/>
    <w:qFormat/>
    <w:rsid w:val="00A451CF"/>
    <w:pPr>
      <w:numPr>
        <w:ilvl w:val="2"/>
        <w:numId w:val="27"/>
      </w:numPr>
      <w:spacing w:before="60" w:after="60" w:line="240" w:lineRule="auto"/>
      <w:jc w:val="both"/>
    </w:pPr>
    <w:rPr>
      <w:rFonts w:ascii="Times New Roman" w:eastAsia="ヒラギノ角ゴ Pro W3" w:hAnsi="Times New Roman" w:cs="Times New Roman"/>
      <w:sz w:val="24"/>
      <w:szCs w:val="24"/>
      <w:lang w:eastAsia="lv-LV"/>
    </w:rPr>
  </w:style>
  <w:style w:type="paragraph" w:customStyle="1" w:styleId="Numurets4limenis">
    <w:name w:val="Numurets 4 limenis"/>
    <w:basedOn w:val="Numurets3limenis"/>
    <w:qFormat/>
    <w:rsid w:val="00A451CF"/>
    <w:pPr>
      <w:numPr>
        <w:ilvl w:val="3"/>
      </w:numPr>
      <w:ind w:left="2410" w:hanging="862"/>
    </w:pPr>
  </w:style>
  <w:style w:type="table" w:customStyle="1" w:styleId="TableGrid101">
    <w:name w:val="Table Grid101"/>
    <w:basedOn w:val="TableNormal"/>
    <w:next w:val="TableGrid"/>
    <w:uiPriority w:val="39"/>
    <w:rsid w:val="003D46D9"/>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tyle11112">
    <w:name w:val="Style11112"/>
    <w:rsid w:val="00C80501"/>
    <w:pPr>
      <w:numPr>
        <w:numId w:val="26"/>
      </w:numPr>
    </w:pPr>
  </w:style>
  <w:style w:type="character" w:styleId="UnresolvedMention">
    <w:name w:val="Unresolved Mention"/>
    <w:basedOn w:val="DefaultParagraphFont"/>
    <w:uiPriority w:val="99"/>
    <w:semiHidden/>
    <w:unhideWhenUsed/>
    <w:rsid w:val="00DE65F3"/>
    <w:rPr>
      <w:color w:val="605E5C"/>
      <w:shd w:val="clear" w:color="auto" w:fill="E1DFDD"/>
    </w:rPr>
  </w:style>
  <w:style w:type="table" w:customStyle="1" w:styleId="TableGrid37">
    <w:name w:val="Table Grid37"/>
    <w:basedOn w:val="TableNormal"/>
    <w:next w:val="TableGrid"/>
    <w:rsid w:val="002E5831"/>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66808088">
      <w:bodyDiv w:val="1"/>
      <w:marLeft w:val="0"/>
      <w:marRight w:val="0"/>
      <w:marTop w:val="0"/>
      <w:marBottom w:val="0"/>
      <w:divBdr>
        <w:top w:val="none" w:sz="0" w:space="0" w:color="auto"/>
        <w:left w:val="none" w:sz="0" w:space="0" w:color="auto"/>
        <w:bottom w:val="none" w:sz="0" w:space="0" w:color="auto"/>
        <w:right w:val="none" w:sz="0" w:space="0" w:color="auto"/>
      </w:divBdr>
    </w:div>
    <w:div w:id="85880100">
      <w:bodyDiv w:val="1"/>
      <w:marLeft w:val="0"/>
      <w:marRight w:val="0"/>
      <w:marTop w:val="0"/>
      <w:marBottom w:val="0"/>
      <w:divBdr>
        <w:top w:val="none" w:sz="0" w:space="0" w:color="auto"/>
        <w:left w:val="none" w:sz="0" w:space="0" w:color="auto"/>
        <w:bottom w:val="none" w:sz="0" w:space="0" w:color="auto"/>
        <w:right w:val="none" w:sz="0" w:space="0" w:color="auto"/>
      </w:divBdr>
    </w:div>
    <w:div w:id="95830086">
      <w:bodyDiv w:val="1"/>
      <w:marLeft w:val="0"/>
      <w:marRight w:val="0"/>
      <w:marTop w:val="0"/>
      <w:marBottom w:val="0"/>
      <w:divBdr>
        <w:top w:val="none" w:sz="0" w:space="0" w:color="auto"/>
        <w:left w:val="none" w:sz="0" w:space="0" w:color="auto"/>
        <w:bottom w:val="none" w:sz="0" w:space="0" w:color="auto"/>
        <w:right w:val="none" w:sz="0" w:space="0" w:color="auto"/>
      </w:divBdr>
    </w:div>
    <w:div w:id="160243271">
      <w:bodyDiv w:val="1"/>
      <w:marLeft w:val="0"/>
      <w:marRight w:val="0"/>
      <w:marTop w:val="0"/>
      <w:marBottom w:val="0"/>
      <w:divBdr>
        <w:top w:val="none" w:sz="0" w:space="0" w:color="auto"/>
        <w:left w:val="none" w:sz="0" w:space="0" w:color="auto"/>
        <w:bottom w:val="none" w:sz="0" w:space="0" w:color="auto"/>
        <w:right w:val="none" w:sz="0" w:space="0" w:color="auto"/>
      </w:divBdr>
    </w:div>
    <w:div w:id="163862644">
      <w:bodyDiv w:val="1"/>
      <w:marLeft w:val="0"/>
      <w:marRight w:val="0"/>
      <w:marTop w:val="0"/>
      <w:marBottom w:val="0"/>
      <w:divBdr>
        <w:top w:val="none" w:sz="0" w:space="0" w:color="auto"/>
        <w:left w:val="none" w:sz="0" w:space="0" w:color="auto"/>
        <w:bottom w:val="none" w:sz="0" w:space="0" w:color="auto"/>
        <w:right w:val="none" w:sz="0" w:space="0" w:color="auto"/>
      </w:divBdr>
    </w:div>
    <w:div w:id="260191066">
      <w:bodyDiv w:val="1"/>
      <w:marLeft w:val="0"/>
      <w:marRight w:val="0"/>
      <w:marTop w:val="0"/>
      <w:marBottom w:val="0"/>
      <w:divBdr>
        <w:top w:val="none" w:sz="0" w:space="0" w:color="auto"/>
        <w:left w:val="none" w:sz="0" w:space="0" w:color="auto"/>
        <w:bottom w:val="none" w:sz="0" w:space="0" w:color="auto"/>
        <w:right w:val="none" w:sz="0" w:space="0" w:color="auto"/>
      </w:divBdr>
    </w:div>
    <w:div w:id="273756496">
      <w:bodyDiv w:val="1"/>
      <w:marLeft w:val="0"/>
      <w:marRight w:val="0"/>
      <w:marTop w:val="0"/>
      <w:marBottom w:val="0"/>
      <w:divBdr>
        <w:top w:val="none" w:sz="0" w:space="0" w:color="auto"/>
        <w:left w:val="none" w:sz="0" w:space="0" w:color="auto"/>
        <w:bottom w:val="none" w:sz="0" w:space="0" w:color="auto"/>
        <w:right w:val="none" w:sz="0" w:space="0" w:color="auto"/>
      </w:divBdr>
    </w:div>
    <w:div w:id="289240900">
      <w:bodyDiv w:val="1"/>
      <w:marLeft w:val="0"/>
      <w:marRight w:val="0"/>
      <w:marTop w:val="0"/>
      <w:marBottom w:val="0"/>
      <w:divBdr>
        <w:top w:val="none" w:sz="0" w:space="0" w:color="auto"/>
        <w:left w:val="none" w:sz="0" w:space="0" w:color="auto"/>
        <w:bottom w:val="none" w:sz="0" w:space="0" w:color="auto"/>
        <w:right w:val="none" w:sz="0" w:space="0" w:color="auto"/>
      </w:divBdr>
    </w:div>
    <w:div w:id="292904394">
      <w:bodyDiv w:val="1"/>
      <w:marLeft w:val="0"/>
      <w:marRight w:val="0"/>
      <w:marTop w:val="0"/>
      <w:marBottom w:val="0"/>
      <w:divBdr>
        <w:top w:val="none" w:sz="0" w:space="0" w:color="auto"/>
        <w:left w:val="none" w:sz="0" w:space="0" w:color="auto"/>
        <w:bottom w:val="none" w:sz="0" w:space="0" w:color="auto"/>
        <w:right w:val="none" w:sz="0" w:space="0" w:color="auto"/>
      </w:divBdr>
    </w:div>
    <w:div w:id="323515845">
      <w:bodyDiv w:val="1"/>
      <w:marLeft w:val="0"/>
      <w:marRight w:val="0"/>
      <w:marTop w:val="0"/>
      <w:marBottom w:val="0"/>
      <w:divBdr>
        <w:top w:val="none" w:sz="0" w:space="0" w:color="auto"/>
        <w:left w:val="none" w:sz="0" w:space="0" w:color="auto"/>
        <w:bottom w:val="none" w:sz="0" w:space="0" w:color="auto"/>
        <w:right w:val="none" w:sz="0" w:space="0" w:color="auto"/>
      </w:divBdr>
    </w:div>
    <w:div w:id="334306869">
      <w:bodyDiv w:val="1"/>
      <w:marLeft w:val="0"/>
      <w:marRight w:val="0"/>
      <w:marTop w:val="0"/>
      <w:marBottom w:val="0"/>
      <w:divBdr>
        <w:top w:val="none" w:sz="0" w:space="0" w:color="auto"/>
        <w:left w:val="none" w:sz="0" w:space="0" w:color="auto"/>
        <w:bottom w:val="none" w:sz="0" w:space="0" w:color="auto"/>
        <w:right w:val="none" w:sz="0" w:space="0" w:color="auto"/>
      </w:divBdr>
    </w:div>
    <w:div w:id="480734873">
      <w:bodyDiv w:val="1"/>
      <w:marLeft w:val="0"/>
      <w:marRight w:val="0"/>
      <w:marTop w:val="0"/>
      <w:marBottom w:val="0"/>
      <w:divBdr>
        <w:top w:val="none" w:sz="0" w:space="0" w:color="auto"/>
        <w:left w:val="none" w:sz="0" w:space="0" w:color="auto"/>
        <w:bottom w:val="none" w:sz="0" w:space="0" w:color="auto"/>
        <w:right w:val="none" w:sz="0" w:space="0" w:color="auto"/>
      </w:divBdr>
    </w:div>
    <w:div w:id="588736469">
      <w:bodyDiv w:val="1"/>
      <w:marLeft w:val="0"/>
      <w:marRight w:val="0"/>
      <w:marTop w:val="0"/>
      <w:marBottom w:val="0"/>
      <w:divBdr>
        <w:top w:val="none" w:sz="0" w:space="0" w:color="auto"/>
        <w:left w:val="none" w:sz="0" w:space="0" w:color="auto"/>
        <w:bottom w:val="none" w:sz="0" w:space="0" w:color="auto"/>
        <w:right w:val="none" w:sz="0" w:space="0" w:color="auto"/>
      </w:divBdr>
    </w:div>
    <w:div w:id="619338275">
      <w:bodyDiv w:val="1"/>
      <w:marLeft w:val="0"/>
      <w:marRight w:val="0"/>
      <w:marTop w:val="0"/>
      <w:marBottom w:val="0"/>
      <w:divBdr>
        <w:top w:val="none" w:sz="0" w:space="0" w:color="auto"/>
        <w:left w:val="none" w:sz="0" w:space="0" w:color="auto"/>
        <w:bottom w:val="none" w:sz="0" w:space="0" w:color="auto"/>
        <w:right w:val="none" w:sz="0" w:space="0" w:color="auto"/>
      </w:divBdr>
    </w:div>
    <w:div w:id="646325496">
      <w:bodyDiv w:val="1"/>
      <w:marLeft w:val="0"/>
      <w:marRight w:val="0"/>
      <w:marTop w:val="0"/>
      <w:marBottom w:val="0"/>
      <w:divBdr>
        <w:top w:val="none" w:sz="0" w:space="0" w:color="auto"/>
        <w:left w:val="none" w:sz="0" w:space="0" w:color="auto"/>
        <w:bottom w:val="none" w:sz="0" w:space="0" w:color="auto"/>
        <w:right w:val="none" w:sz="0" w:space="0" w:color="auto"/>
      </w:divBdr>
    </w:div>
    <w:div w:id="713165646">
      <w:bodyDiv w:val="1"/>
      <w:marLeft w:val="0"/>
      <w:marRight w:val="0"/>
      <w:marTop w:val="0"/>
      <w:marBottom w:val="0"/>
      <w:divBdr>
        <w:top w:val="none" w:sz="0" w:space="0" w:color="auto"/>
        <w:left w:val="none" w:sz="0" w:space="0" w:color="auto"/>
        <w:bottom w:val="none" w:sz="0" w:space="0" w:color="auto"/>
        <w:right w:val="none" w:sz="0" w:space="0" w:color="auto"/>
      </w:divBdr>
    </w:div>
    <w:div w:id="792485235">
      <w:bodyDiv w:val="1"/>
      <w:marLeft w:val="0"/>
      <w:marRight w:val="0"/>
      <w:marTop w:val="0"/>
      <w:marBottom w:val="0"/>
      <w:divBdr>
        <w:top w:val="none" w:sz="0" w:space="0" w:color="auto"/>
        <w:left w:val="none" w:sz="0" w:space="0" w:color="auto"/>
        <w:bottom w:val="none" w:sz="0" w:space="0" w:color="auto"/>
        <w:right w:val="none" w:sz="0" w:space="0" w:color="auto"/>
      </w:divBdr>
    </w:div>
    <w:div w:id="919800819">
      <w:bodyDiv w:val="1"/>
      <w:marLeft w:val="0"/>
      <w:marRight w:val="0"/>
      <w:marTop w:val="0"/>
      <w:marBottom w:val="0"/>
      <w:divBdr>
        <w:top w:val="none" w:sz="0" w:space="0" w:color="auto"/>
        <w:left w:val="none" w:sz="0" w:space="0" w:color="auto"/>
        <w:bottom w:val="none" w:sz="0" w:space="0" w:color="auto"/>
        <w:right w:val="none" w:sz="0" w:space="0" w:color="auto"/>
      </w:divBdr>
    </w:div>
    <w:div w:id="1007368890">
      <w:bodyDiv w:val="1"/>
      <w:marLeft w:val="0"/>
      <w:marRight w:val="0"/>
      <w:marTop w:val="0"/>
      <w:marBottom w:val="0"/>
      <w:divBdr>
        <w:top w:val="none" w:sz="0" w:space="0" w:color="auto"/>
        <w:left w:val="none" w:sz="0" w:space="0" w:color="auto"/>
        <w:bottom w:val="none" w:sz="0" w:space="0" w:color="auto"/>
        <w:right w:val="none" w:sz="0" w:space="0" w:color="auto"/>
      </w:divBdr>
    </w:div>
    <w:div w:id="1017774151">
      <w:bodyDiv w:val="1"/>
      <w:marLeft w:val="0"/>
      <w:marRight w:val="0"/>
      <w:marTop w:val="0"/>
      <w:marBottom w:val="0"/>
      <w:divBdr>
        <w:top w:val="none" w:sz="0" w:space="0" w:color="auto"/>
        <w:left w:val="none" w:sz="0" w:space="0" w:color="auto"/>
        <w:bottom w:val="none" w:sz="0" w:space="0" w:color="auto"/>
        <w:right w:val="none" w:sz="0" w:space="0" w:color="auto"/>
      </w:divBdr>
    </w:div>
    <w:div w:id="1037701388">
      <w:bodyDiv w:val="1"/>
      <w:marLeft w:val="0"/>
      <w:marRight w:val="0"/>
      <w:marTop w:val="0"/>
      <w:marBottom w:val="0"/>
      <w:divBdr>
        <w:top w:val="none" w:sz="0" w:space="0" w:color="auto"/>
        <w:left w:val="none" w:sz="0" w:space="0" w:color="auto"/>
        <w:bottom w:val="none" w:sz="0" w:space="0" w:color="auto"/>
        <w:right w:val="none" w:sz="0" w:space="0" w:color="auto"/>
      </w:divBdr>
    </w:div>
    <w:div w:id="1122191357">
      <w:bodyDiv w:val="1"/>
      <w:marLeft w:val="0"/>
      <w:marRight w:val="0"/>
      <w:marTop w:val="0"/>
      <w:marBottom w:val="0"/>
      <w:divBdr>
        <w:top w:val="none" w:sz="0" w:space="0" w:color="auto"/>
        <w:left w:val="none" w:sz="0" w:space="0" w:color="auto"/>
        <w:bottom w:val="none" w:sz="0" w:space="0" w:color="auto"/>
        <w:right w:val="none" w:sz="0" w:space="0" w:color="auto"/>
      </w:divBdr>
    </w:div>
    <w:div w:id="1251936462">
      <w:bodyDiv w:val="1"/>
      <w:marLeft w:val="0"/>
      <w:marRight w:val="0"/>
      <w:marTop w:val="0"/>
      <w:marBottom w:val="0"/>
      <w:divBdr>
        <w:top w:val="none" w:sz="0" w:space="0" w:color="auto"/>
        <w:left w:val="none" w:sz="0" w:space="0" w:color="auto"/>
        <w:bottom w:val="none" w:sz="0" w:space="0" w:color="auto"/>
        <w:right w:val="none" w:sz="0" w:space="0" w:color="auto"/>
      </w:divBdr>
    </w:div>
    <w:div w:id="1255629596">
      <w:bodyDiv w:val="1"/>
      <w:marLeft w:val="0"/>
      <w:marRight w:val="0"/>
      <w:marTop w:val="0"/>
      <w:marBottom w:val="0"/>
      <w:divBdr>
        <w:top w:val="none" w:sz="0" w:space="0" w:color="auto"/>
        <w:left w:val="none" w:sz="0" w:space="0" w:color="auto"/>
        <w:bottom w:val="none" w:sz="0" w:space="0" w:color="auto"/>
        <w:right w:val="none" w:sz="0" w:space="0" w:color="auto"/>
      </w:divBdr>
    </w:div>
    <w:div w:id="1257516800">
      <w:bodyDiv w:val="1"/>
      <w:marLeft w:val="0"/>
      <w:marRight w:val="0"/>
      <w:marTop w:val="0"/>
      <w:marBottom w:val="0"/>
      <w:divBdr>
        <w:top w:val="none" w:sz="0" w:space="0" w:color="auto"/>
        <w:left w:val="none" w:sz="0" w:space="0" w:color="auto"/>
        <w:bottom w:val="none" w:sz="0" w:space="0" w:color="auto"/>
        <w:right w:val="none" w:sz="0" w:space="0" w:color="auto"/>
      </w:divBdr>
    </w:div>
    <w:div w:id="1294671579">
      <w:bodyDiv w:val="1"/>
      <w:marLeft w:val="0"/>
      <w:marRight w:val="0"/>
      <w:marTop w:val="0"/>
      <w:marBottom w:val="0"/>
      <w:divBdr>
        <w:top w:val="none" w:sz="0" w:space="0" w:color="auto"/>
        <w:left w:val="none" w:sz="0" w:space="0" w:color="auto"/>
        <w:bottom w:val="none" w:sz="0" w:space="0" w:color="auto"/>
        <w:right w:val="none" w:sz="0" w:space="0" w:color="auto"/>
      </w:divBdr>
    </w:div>
    <w:div w:id="1297029980">
      <w:bodyDiv w:val="1"/>
      <w:marLeft w:val="0"/>
      <w:marRight w:val="0"/>
      <w:marTop w:val="0"/>
      <w:marBottom w:val="0"/>
      <w:divBdr>
        <w:top w:val="none" w:sz="0" w:space="0" w:color="auto"/>
        <w:left w:val="none" w:sz="0" w:space="0" w:color="auto"/>
        <w:bottom w:val="none" w:sz="0" w:space="0" w:color="auto"/>
        <w:right w:val="none" w:sz="0" w:space="0" w:color="auto"/>
      </w:divBdr>
    </w:div>
    <w:div w:id="1299149708">
      <w:bodyDiv w:val="1"/>
      <w:marLeft w:val="0"/>
      <w:marRight w:val="0"/>
      <w:marTop w:val="0"/>
      <w:marBottom w:val="0"/>
      <w:divBdr>
        <w:top w:val="none" w:sz="0" w:space="0" w:color="auto"/>
        <w:left w:val="none" w:sz="0" w:space="0" w:color="auto"/>
        <w:bottom w:val="none" w:sz="0" w:space="0" w:color="auto"/>
        <w:right w:val="none" w:sz="0" w:space="0" w:color="auto"/>
      </w:divBdr>
    </w:div>
    <w:div w:id="1343584620">
      <w:bodyDiv w:val="1"/>
      <w:marLeft w:val="0"/>
      <w:marRight w:val="0"/>
      <w:marTop w:val="0"/>
      <w:marBottom w:val="0"/>
      <w:divBdr>
        <w:top w:val="none" w:sz="0" w:space="0" w:color="auto"/>
        <w:left w:val="none" w:sz="0" w:space="0" w:color="auto"/>
        <w:bottom w:val="none" w:sz="0" w:space="0" w:color="auto"/>
        <w:right w:val="none" w:sz="0" w:space="0" w:color="auto"/>
      </w:divBdr>
    </w:div>
    <w:div w:id="1383210843">
      <w:bodyDiv w:val="1"/>
      <w:marLeft w:val="0"/>
      <w:marRight w:val="0"/>
      <w:marTop w:val="0"/>
      <w:marBottom w:val="0"/>
      <w:divBdr>
        <w:top w:val="none" w:sz="0" w:space="0" w:color="auto"/>
        <w:left w:val="none" w:sz="0" w:space="0" w:color="auto"/>
        <w:bottom w:val="none" w:sz="0" w:space="0" w:color="auto"/>
        <w:right w:val="none" w:sz="0" w:space="0" w:color="auto"/>
      </w:divBdr>
    </w:div>
    <w:div w:id="1397167089">
      <w:bodyDiv w:val="1"/>
      <w:marLeft w:val="0"/>
      <w:marRight w:val="0"/>
      <w:marTop w:val="0"/>
      <w:marBottom w:val="0"/>
      <w:divBdr>
        <w:top w:val="none" w:sz="0" w:space="0" w:color="auto"/>
        <w:left w:val="none" w:sz="0" w:space="0" w:color="auto"/>
        <w:bottom w:val="none" w:sz="0" w:space="0" w:color="auto"/>
        <w:right w:val="none" w:sz="0" w:space="0" w:color="auto"/>
      </w:divBdr>
    </w:div>
    <w:div w:id="1477802080">
      <w:bodyDiv w:val="1"/>
      <w:marLeft w:val="0"/>
      <w:marRight w:val="0"/>
      <w:marTop w:val="0"/>
      <w:marBottom w:val="0"/>
      <w:divBdr>
        <w:top w:val="none" w:sz="0" w:space="0" w:color="auto"/>
        <w:left w:val="none" w:sz="0" w:space="0" w:color="auto"/>
        <w:bottom w:val="none" w:sz="0" w:space="0" w:color="auto"/>
        <w:right w:val="none" w:sz="0" w:space="0" w:color="auto"/>
      </w:divBdr>
    </w:div>
    <w:div w:id="1587155216">
      <w:bodyDiv w:val="1"/>
      <w:marLeft w:val="0"/>
      <w:marRight w:val="0"/>
      <w:marTop w:val="0"/>
      <w:marBottom w:val="0"/>
      <w:divBdr>
        <w:top w:val="none" w:sz="0" w:space="0" w:color="auto"/>
        <w:left w:val="none" w:sz="0" w:space="0" w:color="auto"/>
        <w:bottom w:val="none" w:sz="0" w:space="0" w:color="auto"/>
        <w:right w:val="none" w:sz="0" w:space="0" w:color="auto"/>
      </w:divBdr>
    </w:div>
    <w:div w:id="1616714905">
      <w:bodyDiv w:val="1"/>
      <w:marLeft w:val="0"/>
      <w:marRight w:val="0"/>
      <w:marTop w:val="0"/>
      <w:marBottom w:val="0"/>
      <w:divBdr>
        <w:top w:val="none" w:sz="0" w:space="0" w:color="auto"/>
        <w:left w:val="none" w:sz="0" w:space="0" w:color="auto"/>
        <w:bottom w:val="none" w:sz="0" w:space="0" w:color="auto"/>
        <w:right w:val="none" w:sz="0" w:space="0" w:color="auto"/>
      </w:divBdr>
    </w:div>
    <w:div w:id="1811167144">
      <w:bodyDiv w:val="1"/>
      <w:marLeft w:val="0"/>
      <w:marRight w:val="0"/>
      <w:marTop w:val="0"/>
      <w:marBottom w:val="0"/>
      <w:divBdr>
        <w:top w:val="none" w:sz="0" w:space="0" w:color="auto"/>
        <w:left w:val="none" w:sz="0" w:space="0" w:color="auto"/>
        <w:bottom w:val="none" w:sz="0" w:space="0" w:color="auto"/>
        <w:right w:val="none" w:sz="0" w:space="0" w:color="auto"/>
      </w:divBdr>
    </w:div>
    <w:div w:id="1826243722">
      <w:bodyDiv w:val="1"/>
      <w:marLeft w:val="0"/>
      <w:marRight w:val="0"/>
      <w:marTop w:val="0"/>
      <w:marBottom w:val="0"/>
      <w:divBdr>
        <w:top w:val="none" w:sz="0" w:space="0" w:color="auto"/>
        <w:left w:val="none" w:sz="0" w:space="0" w:color="auto"/>
        <w:bottom w:val="none" w:sz="0" w:space="0" w:color="auto"/>
        <w:right w:val="none" w:sz="0" w:space="0" w:color="auto"/>
      </w:divBdr>
    </w:div>
    <w:div w:id="1849171982">
      <w:bodyDiv w:val="1"/>
      <w:marLeft w:val="0"/>
      <w:marRight w:val="0"/>
      <w:marTop w:val="0"/>
      <w:marBottom w:val="0"/>
      <w:divBdr>
        <w:top w:val="none" w:sz="0" w:space="0" w:color="auto"/>
        <w:left w:val="none" w:sz="0" w:space="0" w:color="auto"/>
        <w:bottom w:val="none" w:sz="0" w:space="0" w:color="auto"/>
        <w:right w:val="none" w:sz="0" w:space="0" w:color="auto"/>
      </w:divBdr>
    </w:div>
    <w:div w:id="1866407863">
      <w:bodyDiv w:val="1"/>
      <w:marLeft w:val="0"/>
      <w:marRight w:val="0"/>
      <w:marTop w:val="0"/>
      <w:marBottom w:val="0"/>
      <w:divBdr>
        <w:top w:val="none" w:sz="0" w:space="0" w:color="auto"/>
        <w:left w:val="none" w:sz="0" w:space="0" w:color="auto"/>
        <w:bottom w:val="none" w:sz="0" w:space="0" w:color="auto"/>
        <w:right w:val="none" w:sz="0" w:space="0" w:color="auto"/>
      </w:divBdr>
    </w:div>
    <w:div w:id="1943174832">
      <w:bodyDiv w:val="1"/>
      <w:marLeft w:val="0"/>
      <w:marRight w:val="0"/>
      <w:marTop w:val="0"/>
      <w:marBottom w:val="0"/>
      <w:divBdr>
        <w:top w:val="none" w:sz="0" w:space="0" w:color="auto"/>
        <w:left w:val="none" w:sz="0" w:space="0" w:color="auto"/>
        <w:bottom w:val="none" w:sz="0" w:space="0" w:color="auto"/>
        <w:right w:val="none" w:sz="0" w:space="0" w:color="auto"/>
      </w:divBdr>
    </w:div>
    <w:div w:id="1983388650">
      <w:bodyDiv w:val="1"/>
      <w:marLeft w:val="0"/>
      <w:marRight w:val="0"/>
      <w:marTop w:val="0"/>
      <w:marBottom w:val="0"/>
      <w:divBdr>
        <w:top w:val="none" w:sz="0" w:space="0" w:color="auto"/>
        <w:left w:val="none" w:sz="0" w:space="0" w:color="auto"/>
        <w:bottom w:val="none" w:sz="0" w:space="0" w:color="auto"/>
        <w:right w:val="none" w:sz="0" w:space="0" w:color="auto"/>
      </w:divBdr>
    </w:div>
    <w:div w:id="201263789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hyperlink" Target="http://espd.eis.gov.lv" TargetMode="External"/><Relationship Id="rId18"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s://ej.uz/aw2y" TargetMode="External"/><Relationship Id="rId17"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hyperlink" Target="https://www.jurmala.lv/lv/trauksmes-celsana"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eis.gov.lv" TargetMode="External"/><Relationship Id="rId5" Type="http://schemas.openxmlformats.org/officeDocument/2006/relationships/webSettings" Target="webSettings.xml"/><Relationship Id="rId15" Type="http://schemas.openxmlformats.org/officeDocument/2006/relationships/hyperlink" Target="https://www.jurmala.lv/lv/personas-datu-aizsardzibas-politika" TargetMode="External"/><Relationship Id="rId10" Type="http://schemas.openxmlformats.org/officeDocument/2006/relationships/hyperlink" Target="http://www.eis.gov.lv" TargetMode="External"/><Relationship Id="rId4" Type="http://schemas.openxmlformats.org/officeDocument/2006/relationships/settings" Target="settings.xml"/><Relationship Id="rId9" Type="http://schemas.openxmlformats.org/officeDocument/2006/relationships/hyperlink" Target="mailto:inga.avota@jurmala.lv" TargetMode="External"/><Relationship Id="rId14" Type="http://schemas.openxmlformats.org/officeDocument/2006/relationships/footer" Target="footer1.xml"/></Relationships>
</file>

<file path=word/_rels/footnotes.xml.rels><?xml version="1.0" encoding="UTF-8" standalone="yes"?>
<Relationships xmlns="http://schemas.openxmlformats.org/package/2006/relationships"><Relationship Id="rId1" Type="http://schemas.openxmlformats.org/officeDocument/2006/relationships/hyperlink" Target="https://www.eis.gov.lv/EIS/Publications/PublicationView.aspx?PublicationId=883"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E649A2E-FA2E-4300-B637-AD4F597C94C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45</TotalTime>
  <Pages>28</Pages>
  <Words>46438</Words>
  <Characters>26471</Characters>
  <Application>Microsoft Office Word</Application>
  <DocSecurity>0</DocSecurity>
  <Lines>220</Lines>
  <Paragraphs>145</Paragraphs>
  <ScaleCrop>false</ScaleCrop>
  <HeadingPairs>
    <vt:vector size="4" baseType="variant">
      <vt:variant>
        <vt:lpstr>Title</vt:lpstr>
      </vt:variant>
      <vt:variant>
        <vt:i4>1</vt:i4>
      </vt:variant>
      <vt:variant>
        <vt:lpstr>Nosaukums</vt:lpstr>
      </vt:variant>
      <vt:variant>
        <vt:i4>1</vt:i4>
      </vt:variant>
    </vt:vector>
  </HeadingPairs>
  <TitlesOfParts>
    <vt:vector size="2" baseType="lpstr">
      <vt:lpstr/>
      <vt:lpstr/>
    </vt:vector>
  </TitlesOfParts>
  <Company/>
  <LinksUpToDate>false</LinksUpToDate>
  <CharactersWithSpaces>72764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Astra Priede</dc:creator>
  <cp:keywords/>
  <dc:description/>
  <cp:lastModifiedBy>Arvis Bērziņš-Bērzītis</cp:lastModifiedBy>
  <cp:revision>7</cp:revision>
  <cp:lastPrinted>2026-07-17T08:39:00Z</cp:lastPrinted>
  <dcterms:created xsi:type="dcterms:W3CDTF">2026-07-17T08:28:00Z</dcterms:created>
  <dcterms:modified xsi:type="dcterms:W3CDTF">2026-07-17T09:41:00Z</dcterms:modified>
</cp:coreProperties>
</file>