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Nacionālā botāniskā dārza oranžērijas apkopes un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2026/24-AK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""EKOTEH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