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E52F" w14:textId="7B74B281" w:rsidR="001479BC" w:rsidRPr="006B1972" w:rsidRDefault="00B3021D" w:rsidP="00C62E1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6B1972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 w:rsidRPr="006B1972">
        <w:rPr>
          <w:rFonts w:ascii="Times New Roman" w:hAnsi="Times New Roman" w:cs="Times New Roman"/>
          <w:sz w:val="24"/>
          <w:szCs w:val="24"/>
        </w:rPr>
        <w:t>202</w:t>
      </w:r>
      <w:r w:rsidR="00592502" w:rsidRPr="006B1972">
        <w:rPr>
          <w:rFonts w:ascii="Times New Roman" w:hAnsi="Times New Roman" w:cs="Times New Roman"/>
          <w:sz w:val="24"/>
          <w:szCs w:val="24"/>
        </w:rPr>
        <w:t>6</w:t>
      </w:r>
      <w:r w:rsidR="00187B10" w:rsidRPr="006B1972">
        <w:rPr>
          <w:rFonts w:ascii="Times New Roman" w:hAnsi="Times New Roman" w:cs="Times New Roman"/>
          <w:sz w:val="24"/>
          <w:szCs w:val="24"/>
        </w:rPr>
        <w:t xml:space="preserve">. gada </w:t>
      </w:r>
      <w:r w:rsidR="00FB79CB">
        <w:rPr>
          <w:rFonts w:ascii="Times New Roman" w:hAnsi="Times New Roman" w:cs="Times New Roman"/>
          <w:sz w:val="24"/>
          <w:szCs w:val="24"/>
        </w:rPr>
        <w:t>4</w:t>
      </w:r>
      <w:r w:rsidR="006B1972" w:rsidRPr="006B1972">
        <w:rPr>
          <w:rFonts w:ascii="Times New Roman" w:hAnsi="Times New Roman" w:cs="Times New Roman"/>
          <w:sz w:val="24"/>
          <w:szCs w:val="24"/>
        </w:rPr>
        <w:t>.</w:t>
      </w:r>
      <w:r w:rsidR="00FB79C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FB79CB">
        <w:rPr>
          <w:rFonts w:ascii="Times New Roman" w:hAnsi="Times New Roman" w:cs="Times New Roman"/>
          <w:sz w:val="24"/>
          <w:szCs w:val="24"/>
        </w:rPr>
        <w:t>augsutā</w:t>
      </w:r>
      <w:proofErr w:type="spellEnd"/>
      <w:r w:rsidR="00187B10" w:rsidRPr="006B1972">
        <w:rPr>
          <w:rFonts w:ascii="Times New Roman" w:hAnsi="Times New Roman" w:cs="Times New Roman"/>
          <w:sz w:val="24"/>
          <w:szCs w:val="24"/>
        </w:rPr>
        <w:t xml:space="preserve"> </w:t>
      </w:r>
      <w:r w:rsidRPr="006B1972">
        <w:rPr>
          <w:rFonts w:ascii="Times New Roman" w:hAnsi="Times New Roman" w:cs="Times New Roman"/>
          <w:sz w:val="24"/>
          <w:szCs w:val="24"/>
        </w:rPr>
        <w:t>sniegtā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atbilde</w:t>
      </w:r>
      <w:r w:rsidR="00714955" w:rsidRPr="006B1972">
        <w:rPr>
          <w:rFonts w:ascii="Times New Roman" w:hAnsi="Times New Roman" w:cs="Times New Roman"/>
          <w:sz w:val="24"/>
          <w:szCs w:val="24"/>
        </w:rPr>
        <w:t>s</w:t>
      </w:r>
      <w:r w:rsidRPr="006B1972">
        <w:rPr>
          <w:rFonts w:ascii="Times New Roman" w:hAnsi="Times New Roman" w:cs="Times New Roman"/>
          <w:sz w:val="24"/>
          <w:szCs w:val="24"/>
        </w:rPr>
        <w:t xml:space="preserve"> par </w:t>
      </w:r>
      <w:r w:rsidR="002C7DC6" w:rsidRPr="006B1972">
        <w:rPr>
          <w:rFonts w:ascii="Times New Roman" w:hAnsi="Times New Roman" w:cs="Times New Roman"/>
          <w:sz w:val="24"/>
          <w:szCs w:val="24"/>
        </w:rPr>
        <w:t>iepirkuma</w:t>
      </w:r>
      <w:r w:rsidRPr="006B1972">
        <w:rPr>
          <w:rFonts w:ascii="Times New Roman" w:hAnsi="Times New Roman" w:cs="Times New Roman"/>
          <w:sz w:val="24"/>
          <w:szCs w:val="24"/>
        </w:rPr>
        <w:t xml:space="preserve"> “</w:t>
      </w:r>
      <w:r w:rsidR="00353F92" w:rsidRPr="00047DE3">
        <w:rPr>
          <w:rFonts w:ascii="Times New Roman" w:hAnsi="Times New Roman" w:cs="Times New Roman"/>
          <w:sz w:val="24"/>
          <w:szCs w:val="24"/>
        </w:rPr>
        <w:t xml:space="preserve">Gājēju – </w:t>
      </w:r>
      <w:proofErr w:type="spellStart"/>
      <w:r w:rsidR="00353F92" w:rsidRPr="00047DE3">
        <w:rPr>
          <w:rFonts w:ascii="Times New Roman" w:hAnsi="Times New Roman" w:cs="Times New Roman"/>
          <w:sz w:val="24"/>
          <w:szCs w:val="24"/>
        </w:rPr>
        <w:t>veloceļa</w:t>
      </w:r>
      <w:proofErr w:type="spellEnd"/>
      <w:r w:rsidR="00353F92" w:rsidRPr="00047DE3">
        <w:rPr>
          <w:rFonts w:ascii="Times New Roman" w:hAnsi="Times New Roman" w:cs="Times New Roman"/>
          <w:sz w:val="24"/>
          <w:szCs w:val="24"/>
        </w:rPr>
        <w:t xml:space="preserve"> izbūve Lielajā ielā no Valsts reģionālā autoceļa P132 (Rīga – Jaunmārupe) līdz Valsts vietējam autoceļam V15 (Rīgas robeža – </w:t>
      </w:r>
      <w:proofErr w:type="spellStart"/>
      <w:r w:rsidR="00353F92" w:rsidRPr="00047DE3">
        <w:rPr>
          <w:rFonts w:ascii="Times New Roman" w:hAnsi="Times New Roman" w:cs="Times New Roman"/>
          <w:sz w:val="24"/>
          <w:szCs w:val="24"/>
        </w:rPr>
        <w:t>Silnieki</w:t>
      </w:r>
      <w:proofErr w:type="spellEnd"/>
      <w:r w:rsidR="00353F92" w:rsidRPr="00047D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353F92" w:rsidRPr="00047DE3">
        <w:rPr>
          <w:rFonts w:ascii="Times New Roman" w:hAnsi="Times New Roman" w:cs="Times New Roman"/>
          <w:sz w:val="24"/>
          <w:szCs w:val="24"/>
        </w:rPr>
        <w:t>Puķulejas</w:t>
      </w:r>
      <w:proofErr w:type="spellEnd"/>
      <w:r w:rsidR="00353F92" w:rsidRPr="00047DE3">
        <w:rPr>
          <w:rFonts w:ascii="Times New Roman" w:hAnsi="Times New Roman" w:cs="Times New Roman"/>
          <w:sz w:val="24"/>
          <w:szCs w:val="24"/>
        </w:rPr>
        <w:t>), Mārupē</w:t>
      </w:r>
      <w:r w:rsidRPr="006B1972">
        <w:rPr>
          <w:rFonts w:ascii="Times New Roman" w:hAnsi="Times New Roman" w:cs="Times New Roman"/>
          <w:sz w:val="24"/>
          <w:szCs w:val="24"/>
        </w:rPr>
        <w:t>”, identifikācijas Nr.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MNP</w:t>
      </w:r>
      <w:r w:rsidR="00187B10" w:rsidRPr="006B1972">
        <w:rPr>
          <w:rFonts w:ascii="Times New Roman" w:hAnsi="Times New Roman" w:cs="Times New Roman"/>
          <w:sz w:val="24"/>
          <w:szCs w:val="24"/>
        </w:rPr>
        <w:t> </w:t>
      </w:r>
      <w:r w:rsidRPr="006B1972">
        <w:rPr>
          <w:rFonts w:ascii="Times New Roman" w:hAnsi="Times New Roman" w:cs="Times New Roman"/>
          <w:sz w:val="24"/>
          <w:szCs w:val="24"/>
        </w:rPr>
        <w:t>202</w:t>
      </w:r>
      <w:r w:rsidR="00EC63C1" w:rsidRPr="006B1972">
        <w:rPr>
          <w:rFonts w:ascii="Times New Roman" w:hAnsi="Times New Roman" w:cs="Times New Roman"/>
          <w:sz w:val="24"/>
          <w:szCs w:val="24"/>
        </w:rPr>
        <w:t>6</w:t>
      </w:r>
      <w:r w:rsidRPr="006B1972">
        <w:rPr>
          <w:rFonts w:ascii="Times New Roman" w:hAnsi="Times New Roman" w:cs="Times New Roman"/>
          <w:sz w:val="24"/>
          <w:szCs w:val="24"/>
        </w:rPr>
        <w:t>/</w:t>
      </w:r>
      <w:r w:rsidR="00714955" w:rsidRPr="006B1972">
        <w:rPr>
          <w:rFonts w:ascii="Times New Roman" w:hAnsi="Times New Roman" w:cs="Times New Roman"/>
          <w:sz w:val="24"/>
          <w:szCs w:val="24"/>
        </w:rPr>
        <w:t>8</w:t>
      </w:r>
      <w:r w:rsidR="00353F92">
        <w:rPr>
          <w:rFonts w:ascii="Times New Roman" w:hAnsi="Times New Roman" w:cs="Times New Roman"/>
          <w:sz w:val="24"/>
          <w:szCs w:val="24"/>
        </w:rPr>
        <w:t>5</w:t>
      </w:r>
      <w:r w:rsidRPr="006B1972">
        <w:rPr>
          <w:rFonts w:ascii="Times New Roman" w:hAnsi="Times New Roman" w:cs="Times New Roman"/>
          <w:sz w:val="24"/>
          <w:szCs w:val="24"/>
        </w:rPr>
        <w:t xml:space="preserve">, </w:t>
      </w:r>
      <w:r w:rsidR="00680BFE" w:rsidRPr="006B1972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807"/>
        <w:gridCol w:w="3799"/>
      </w:tblGrid>
      <w:tr w:rsidR="00714955" w:rsidRPr="00911D63" w14:paraId="2D01E534" w14:textId="412A714D" w:rsidTr="00D926D4">
        <w:trPr>
          <w:trHeight w:val="321"/>
        </w:trPr>
        <w:tc>
          <w:tcPr>
            <w:tcW w:w="5807" w:type="dxa"/>
          </w:tcPr>
          <w:p w14:paraId="2D01E532" w14:textId="77777777" w:rsidR="00714955" w:rsidRPr="00911D63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3799" w:type="dxa"/>
          </w:tcPr>
          <w:p w14:paraId="144961AE" w14:textId="2520151D" w:rsidR="00714955" w:rsidRPr="00911D63" w:rsidRDefault="00714955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714955" w:rsidRPr="00911D63" w14:paraId="2D01E53A" w14:textId="5E35075B" w:rsidTr="00D926D4">
        <w:trPr>
          <w:trHeight w:val="841"/>
        </w:trPr>
        <w:tc>
          <w:tcPr>
            <w:tcW w:w="5807" w:type="dxa"/>
          </w:tcPr>
          <w:p w14:paraId="28AF1801" w14:textId="77777777" w:rsidR="00D926D4" w:rsidRPr="00911D63" w:rsidRDefault="00D926D4" w:rsidP="001C5EA2">
            <w:pPr>
              <w:suppressAutoHyphens/>
              <w:spacing w:line="360" w:lineRule="auto"/>
              <w:ind w:left="142"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Rasējumā TS-CD-2-1 (2/2) norādīts:</w:t>
            </w:r>
          </w:p>
          <w:p w14:paraId="60389EF3" w14:textId="16792FB3" w:rsidR="00D926D4" w:rsidRPr="00911D63" w:rsidRDefault="00D926D4" w:rsidP="00D926D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0B7F2B5C" wp14:editId="65B3B273">
                  <wp:extent cx="2367886" cy="674521"/>
                  <wp:effectExtent l="0" t="0" r="0" b="0"/>
                  <wp:docPr id="858247156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604" cy="684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1E538" w14:textId="26F19B70" w:rsidR="00714955" w:rsidRPr="00911D63" w:rsidRDefault="00D926D4" w:rsidP="00FB79CB">
            <w:pPr>
              <w:suppressAutoHyphens/>
              <w:spacing w:line="36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Lūgums Pasūtītāju skaidrot, kas šis ir par izstrādājumu, jo darbu daudzumu sarakstos šāds izstrādājums nav atrodams. Lūgums Pasūtītāju papildināt darbu daudzumu sarakstu.</w:t>
            </w:r>
          </w:p>
        </w:tc>
        <w:tc>
          <w:tcPr>
            <w:tcW w:w="3799" w:type="dxa"/>
          </w:tcPr>
          <w:p w14:paraId="6C5472E6" w14:textId="77777777" w:rsidR="007F3309" w:rsidRPr="00FB79CB" w:rsidRDefault="007F3309" w:rsidP="007F33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>Informējam, ka rasējumā TS-CD-2-1 (2/2) norādītais risinājums un tajā attēlotais izstrādājums ir atcelts. Līdz ar to šis rasējums nav saistošs darbu izpildei un materiālu iepirkumam.</w:t>
            </w:r>
          </w:p>
          <w:p w14:paraId="33682246" w14:textId="46F1024A" w:rsidR="006B1972" w:rsidRPr="00FB79CB" w:rsidRDefault="007F3309" w:rsidP="00FB7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>Tā kā risinājums ir anulēts, attiecīgais izstrādājums pamatoti nav iekļauts darbu daudzumu sarakstos (tāmēs), un nekādi papildinājumi vai izmaiņas tāmēs nav nepieciešamas.</w:t>
            </w:r>
            <w:r w:rsidR="00353F92" w:rsidRPr="00FB7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53F92" w:rsidRPr="00911D63" w14:paraId="3B2FC1F3" w14:textId="77777777" w:rsidTr="00D926D4">
        <w:trPr>
          <w:trHeight w:val="1692"/>
        </w:trPr>
        <w:tc>
          <w:tcPr>
            <w:tcW w:w="5807" w:type="dxa"/>
          </w:tcPr>
          <w:p w14:paraId="0BC73097" w14:textId="77777777" w:rsidR="003961B1" w:rsidRPr="00911D63" w:rsidRDefault="003961B1" w:rsidP="001C5EA2">
            <w:pPr>
              <w:suppressAutoHyphens/>
              <w:spacing w:line="360" w:lineRule="auto"/>
              <w:ind w:left="360"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Būvprojekta rasējumā TS-CD-3-1 lapā 3/3 norādīts akas INF-6 griezums. Darbu daudzumu sarakstā aka INF-6 nav norādīta, lūdzam Pasūtītāju papildināt darbu daudzumu sarakstu.</w:t>
            </w:r>
          </w:p>
          <w:p w14:paraId="264CCF61" w14:textId="4F1EA042" w:rsidR="00353F92" w:rsidRPr="00911D63" w:rsidRDefault="00353F92" w:rsidP="00353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9" w:type="dxa"/>
          </w:tcPr>
          <w:p w14:paraId="6BBC8B0F" w14:textId="7188CB6E" w:rsidR="00353F92" w:rsidRPr="00FB79CB" w:rsidRDefault="003961B1" w:rsidP="00FB79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>Informējam, ka būvprojekta rasējuma lapā TS-CD-3-1 (3/3) norādītais akas INF-6 griezums ir jāignorē. Projektēšanas gaitā šis risinājums tika atcelts, tādēļ aka INF-6 nav iekļauta darbu daudzumu sarakstā. Darbu daudzumu saraksts nav jāpapildina.</w:t>
            </w:r>
          </w:p>
        </w:tc>
      </w:tr>
      <w:tr w:rsidR="001C5EA2" w:rsidRPr="00911D63" w14:paraId="19CFC627" w14:textId="77777777" w:rsidTr="00D926D4">
        <w:trPr>
          <w:trHeight w:val="1692"/>
        </w:trPr>
        <w:tc>
          <w:tcPr>
            <w:tcW w:w="5807" w:type="dxa"/>
          </w:tcPr>
          <w:p w14:paraId="66C638E1" w14:textId="77777777" w:rsidR="001C5EA2" w:rsidRPr="00911D63" w:rsidRDefault="001C5EA2" w:rsidP="001C5EA2">
            <w:pPr>
              <w:numPr>
                <w:ilvl w:val="0"/>
                <w:numId w:val="26"/>
              </w:numPr>
              <w:tabs>
                <w:tab w:val="clear" w:pos="-218"/>
                <w:tab w:val="num" w:pos="0"/>
              </w:tabs>
              <w:suppressAutoHyphens/>
              <w:spacing w:line="360" w:lineRule="auto"/>
              <w:ind w:left="720"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Darbu daudzumu sarakstā 1-1 norādītas zemes darbu pozīcijas lietus kanalizācijas tīklu izbūvei:</w:t>
            </w:r>
          </w:p>
          <w:tbl>
            <w:tblPr>
              <w:tblW w:w="9445" w:type="dxa"/>
              <w:tblInd w:w="392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7371"/>
              <w:gridCol w:w="789"/>
              <w:gridCol w:w="718"/>
            </w:tblGrid>
            <w:tr w:rsidR="001C5EA2" w:rsidRPr="00911D63" w14:paraId="1A8155AB" w14:textId="77777777" w:rsidTr="00A77826">
              <w:trPr>
                <w:trHeight w:val="552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811064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en-GB" w:eastAsia="en-GB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73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5EA173" w14:textId="77777777" w:rsidR="001C5EA2" w:rsidRPr="00911D63" w:rsidRDefault="001C5EA2" w:rsidP="001C5EA2">
                  <w:pP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Tranšeju un būvbedru rakšana un ar to saistītie darbi (dziļumam no 0,15m zem cauruļvada līdz esošai virsmai  (-20cm seguma virskārta), t.sk. aku tranšeju rakšana)</w:t>
                  </w:r>
                </w:p>
              </w:tc>
              <w:tc>
                <w:tcPr>
                  <w:tcW w:w="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647971" w14:textId="77777777" w:rsidR="001C5EA2" w:rsidRPr="00911D63" w:rsidRDefault="001C5EA2" w:rsidP="001C5EA2">
                  <w:pPr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</w:t>
                  </w: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93B487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340.00</w:t>
                  </w:r>
                </w:p>
              </w:tc>
            </w:tr>
            <w:tr w:rsidR="001C5EA2" w:rsidRPr="00911D63" w14:paraId="7B87B629" w14:textId="77777777" w:rsidTr="00A77826">
              <w:trPr>
                <w:trHeight w:val="552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C0448E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6.3</w:t>
                  </w:r>
                </w:p>
              </w:tc>
              <w:tc>
                <w:tcPr>
                  <w:tcW w:w="7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2F335" w14:textId="77777777" w:rsidR="001C5EA2" w:rsidRPr="00911D63" w:rsidRDefault="001C5EA2" w:rsidP="001C5EA2">
                  <w:pP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Smilts (drenējoša - </w:t>
                  </w: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Kf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&gt; 1 m/</w:t>
                  </w: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dnn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) pamatnes ierīkošana zem cauruļvadiem (~15cm), un apbēruma (~30cm) veidošana virs cauruļvadiem, ietverot noblīvēšanu pa kārtām</w:t>
                  </w:r>
                </w:p>
              </w:tc>
              <w:tc>
                <w:tcPr>
                  <w:tcW w:w="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924FA" w14:textId="77777777" w:rsidR="001C5EA2" w:rsidRPr="00911D63" w:rsidRDefault="001C5EA2" w:rsidP="001C5EA2">
                  <w:pPr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</w:t>
                  </w: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DC53CE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43.00</w:t>
                  </w:r>
                </w:p>
              </w:tc>
            </w:tr>
            <w:tr w:rsidR="001C5EA2" w:rsidRPr="00911D63" w14:paraId="49B249FF" w14:textId="77777777" w:rsidTr="00A77826">
              <w:trPr>
                <w:trHeight w:val="828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64492B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6.4</w:t>
                  </w:r>
                </w:p>
              </w:tc>
              <w:tc>
                <w:tcPr>
                  <w:tcW w:w="7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7BD47" w14:textId="77777777" w:rsidR="001C5EA2" w:rsidRPr="00911D63" w:rsidRDefault="001C5EA2" w:rsidP="001C5EA2">
                  <w:pP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Salturīga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drenējoša grunts projektējamā seguma teritorijas zonā, blietēta līdz </w:t>
                  </w: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Dr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&gt;95% (dziļumam no cauruļvada apbēruma virsmas līdz projektējamās segas konstrukcijas apakšējās kārtas apakšai - projektējamo konstrukciju skatīt Ceļu daļā)</w:t>
                  </w:r>
                </w:p>
              </w:tc>
              <w:tc>
                <w:tcPr>
                  <w:tcW w:w="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0531A6" w14:textId="77777777" w:rsidR="001C5EA2" w:rsidRPr="00911D63" w:rsidRDefault="001C5EA2" w:rsidP="001C5EA2">
                  <w:pPr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</w:t>
                  </w: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4E7383" w14:textId="77777777" w:rsidR="001C5EA2" w:rsidRPr="00911D63" w:rsidRDefault="001C5EA2" w:rsidP="001C5EA2">
                  <w:pPr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298.00</w:t>
                  </w:r>
                </w:p>
              </w:tc>
            </w:tr>
          </w:tbl>
          <w:p w14:paraId="57CD9A92" w14:textId="77777777" w:rsidR="001C5EA2" w:rsidRPr="00911D63" w:rsidRDefault="001C5EA2" w:rsidP="001C5EA2">
            <w:pPr>
              <w:suppressAutoHyphens/>
              <w:spacing w:line="360" w:lineRule="auto"/>
              <w:ind w:left="720"/>
              <w:jc w:val="both"/>
              <w:rPr>
                <w:rFonts w:ascii="Times New Roman" w:hAnsi="Times New Roman" w:cs="Times New Roman"/>
                <w:lang w:val="pl-PL" w:eastAsia="zh-CN"/>
              </w:rPr>
            </w:pPr>
          </w:p>
          <w:p w14:paraId="05AFB234" w14:textId="77777777" w:rsidR="001C5EA2" w:rsidRPr="00911D63" w:rsidRDefault="001C5EA2" w:rsidP="001C5EA2">
            <w:pPr>
              <w:suppressAutoHyphens/>
              <w:spacing w:line="360" w:lineRule="auto"/>
              <w:ind w:left="720"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Ņemot vērā, ka kopējais izbūvējamais lietus kanalizācijas un drenāžas cauruļvadu garums sastāda 1236m, tad zemes darbu apjoms pozīcijās no 6.2 līdz 6.4 norādīts nekorekti.</w:t>
            </w:r>
          </w:p>
          <w:p w14:paraId="6ADEF64B" w14:textId="77777777" w:rsidR="001C5EA2" w:rsidRPr="00911D63" w:rsidRDefault="001C5EA2" w:rsidP="001C5EA2">
            <w:pPr>
              <w:suppressAutoHyphens/>
              <w:spacing w:line="360" w:lineRule="auto"/>
              <w:jc w:val="both"/>
              <w:rPr>
                <w:rFonts w:ascii="Times New Roman" w:hAnsi="Times New Roman" w:cs="Times New Roman"/>
                <w:lang w:val="pl-PL" w:eastAsia="zh-CN"/>
              </w:rPr>
            </w:pPr>
          </w:p>
        </w:tc>
        <w:tc>
          <w:tcPr>
            <w:tcW w:w="3799" w:type="dxa"/>
          </w:tcPr>
          <w:p w14:paraId="6FC866B9" w14:textId="77777777" w:rsidR="00DD17FE" w:rsidRPr="00DD17FE" w:rsidRDefault="00DD17FE" w:rsidP="00DD1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7FE">
              <w:rPr>
                <w:rFonts w:ascii="Times New Roman" w:hAnsi="Times New Roman" w:cs="Times New Roman"/>
                <w:sz w:val="24"/>
                <w:szCs w:val="24"/>
              </w:rPr>
              <w:t>Pieteikumā minētais apgalvojums ir pamatots. Norādītie zemes darbu apjomi (pozīcijas 6.2, 6.3 un 6.4) neatbilst kopējam lietus kanalizācijas un drenāžas cauruļvadu garumam (1236 m).</w:t>
            </w:r>
          </w:p>
          <w:p w14:paraId="7619A8FC" w14:textId="6249D30E" w:rsidR="00DD17FE" w:rsidRPr="00DD17FE" w:rsidRDefault="00DD17FE" w:rsidP="00DD1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7FE">
              <w:rPr>
                <w:rFonts w:ascii="Times New Roman" w:hAnsi="Times New Roman" w:cs="Times New Roman"/>
                <w:sz w:val="24"/>
                <w:szCs w:val="24"/>
              </w:rPr>
              <w:t xml:space="preserve">Visi nepieciešamie daudzumu un izmaksu precizējumi ir veikti un ir </w:t>
            </w: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 xml:space="preserve">skatāmi </w:t>
            </w:r>
            <w:r w:rsidR="00FB79CB" w:rsidRPr="00FB79CB">
              <w:rPr>
                <w:rFonts w:ascii="Times New Roman" w:hAnsi="Times New Roman" w:cs="Times New Roman"/>
                <w:sz w:val="24"/>
                <w:szCs w:val="24"/>
              </w:rPr>
              <w:t>precizētajā</w:t>
            </w: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 xml:space="preserve"> Finanšu piedāvājumā.</w:t>
            </w:r>
          </w:p>
          <w:p w14:paraId="5174CD66" w14:textId="77777777" w:rsidR="00DD17FE" w:rsidRPr="00DD17FE" w:rsidRDefault="00FB79CB" w:rsidP="00DD1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7DCE560F">
                <v:rect id="_x0000_i1025" style="width:0;height:1.5pt" o:hralign="center" o:hrstd="t" o:hr="t" fillcolor="#a0a0a0" stroked="f"/>
              </w:pict>
            </w:r>
          </w:p>
          <w:p w14:paraId="069B95D5" w14:textId="77777777" w:rsidR="001C5EA2" w:rsidRPr="00911D63" w:rsidRDefault="001C5EA2" w:rsidP="003961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75E" w:rsidRPr="00911D63" w14:paraId="63AAC12B" w14:textId="77777777" w:rsidTr="00D926D4">
        <w:trPr>
          <w:trHeight w:val="1692"/>
        </w:trPr>
        <w:tc>
          <w:tcPr>
            <w:tcW w:w="5807" w:type="dxa"/>
          </w:tcPr>
          <w:p w14:paraId="7EE977A2" w14:textId="77777777" w:rsidR="00911D63" w:rsidRPr="00911D63" w:rsidRDefault="00911D63" w:rsidP="00911D63">
            <w:pPr>
              <w:numPr>
                <w:ilvl w:val="0"/>
                <w:numId w:val="26"/>
              </w:numPr>
              <w:tabs>
                <w:tab w:val="clear" w:pos="-218"/>
                <w:tab w:val="num" w:pos="0"/>
              </w:tabs>
              <w:suppressAutoHyphens/>
              <w:ind w:left="720"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val="pl-PL" w:eastAsia="zh-CN"/>
              </w:rPr>
              <w:t>Pasūtītāja finanšu piedāvājuma veidnē „Ceļa darbi. Tāme Nr. 1-1” norādīta pozīcija 5.9:</w:t>
            </w:r>
          </w:p>
          <w:tbl>
            <w:tblPr>
              <w:tblpPr w:leftFromText="180" w:rightFromText="180" w:vertAnchor="text" w:horzAnchor="margin" w:tblpXSpec="center" w:tblpY="276"/>
              <w:tblW w:w="8330" w:type="dxa"/>
              <w:tblLayout w:type="fixed"/>
              <w:tblLook w:val="04A0" w:firstRow="1" w:lastRow="0" w:firstColumn="1" w:lastColumn="0" w:noHBand="0" w:noVBand="1"/>
            </w:tblPr>
            <w:tblGrid>
              <w:gridCol w:w="574"/>
              <w:gridCol w:w="6338"/>
              <w:gridCol w:w="851"/>
              <w:gridCol w:w="567"/>
            </w:tblGrid>
            <w:tr w:rsidR="00911D63" w:rsidRPr="00911D63" w14:paraId="7502255D" w14:textId="77777777" w:rsidTr="00A77826">
              <w:trPr>
                <w:trHeight w:val="765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9F710B" w14:textId="77777777" w:rsidR="00911D63" w:rsidRPr="00911D63" w:rsidRDefault="00911D63" w:rsidP="00911D63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5.9</w:t>
                  </w:r>
                </w:p>
              </w:tc>
              <w:tc>
                <w:tcPr>
                  <w:tcW w:w="63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C0A21D" w14:textId="77777777" w:rsidR="00911D63" w:rsidRPr="00911D63" w:rsidRDefault="00911D63" w:rsidP="00911D63">
                  <w:pPr>
                    <w:spacing w:line="240" w:lineRule="auto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Esošā hidranta (pilna komplektācija-t.sk. hidranta vāka, u.c. elementu) pārcelšana, saskaņā ar </w:t>
                  </w: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lbn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222-15 "ūdensapgādes būves", 156. punktu, uz esošā ūdensvada esošām augstuma atzīmēm, ietverot nepieciešamos pievienojuma veidgabalus, u.c. elementus, demontāža, montāža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81AB0" w14:textId="77777777" w:rsidR="00911D63" w:rsidRPr="00911D63" w:rsidRDefault="00911D63" w:rsidP="00911D63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kompl</w:t>
                  </w:r>
                  <w:proofErr w:type="spellEnd"/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C497D9" w14:textId="77777777" w:rsidR="00911D63" w:rsidRPr="00911D63" w:rsidRDefault="00911D63" w:rsidP="00911D63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911D6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4,00</w:t>
                  </w:r>
                </w:p>
              </w:tc>
            </w:tr>
          </w:tbl>
          <w:p w14:paraId="6E605033" w14:textId="77777777" w:rsidR="00911D63" w:rsidRPr="00911D63" w:rsidRDefault="00911D63" w:rsidP="00911D63">
            <w:pPr>
              <w:suppressAutoHyphens/>
              <w:ind w:left="720"/>
              <w:jc w:val="both"/>
              <w:rPr>
                <w:rFonts w:ascii="Times New Roman" w:hAnsi="Times New Roman" w:cs="Times New Roman"/>
                <w:lang w:val="pl-PL" w:eastAsia="zh-CN"/>
              </w:rPr>
            </w:pPr>
          </w:p>
          <w:p w14:paraId="7F026FA1" w14:textId="77777777" w:rsidR="00911D63" w:rsidRPr="00911D63" w:rsidRDefault="00911D63" w:rsidP="00911D63">
            <w:pPr>
              <w:suppressAutoHyphens/>
              <w:ind w:left="72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11D63">
              <w:rPr>
                <w:rFonts w:ascii="Times New Roman" w:hAnsi="Times New Roman" w:cs="Times New Roman"/>
                <w:lang w:eastAsia="zh-CN"/>
              </w:rPr>
              <w:t xml:space="preserve">Vēršam Pasūtītāja uzmanību, ka LBN 222-15 “Ūdensapgādes būves” 156. punkts reglamentē tikai hidranta attālumu no brauktuves malas, bet konkrēta </w:t>
            </w:r>
            <w:r w:rsidRPr="00911D63">
              <w:rPr>
                <w:rFonts w:ascii="Times New Roman" w:hAnsi="Times New Roman" w:cs="Times New Roman"/>
                <w:lang w:eastAsia="zh-CN"/>
              </w:rPr>
              <w:lastRenderedPageBreak/>
              <w:t>vieta, uz kuru hidrants pārceļams ir jānorāda būvprojekta dokumentācijā. Lai visiem Pretendentiem būtu vienāda izpratne par veicamā darba daudzumu, lūdzam Pasūtītāju papildināt darbu daudzumu sarakstu ar:</w:t>
            </w:r>
          </w:p>
          <w:p w14:paraId="1B817185" w14:textId="77777777" w:rsidR="00911D63" w:rsidRPr="00911D63" w:rsidRDefault="00911D63" w:rsidP="00911D63">
            <w:pPr>
              <w:numPr>
                <w:ilvl w:val="0"/>
                <w:numId w:val="28"/>
              </w:num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11D63">
              <w:rPr>
                <w:rFonts w:ascii="Times New Roman" w:hAnsi="Times New Roman" w:cs="Times New Roman"/>
                <w:lang w:eastAsia="zh-CN"/>
              </w:rPr>
              <w:t>Cik un kāda diametra cauruļvadus nepieciešams demontēt hidrantu pārcelšanai;</w:t>
            </w:r>
          </w:p>
          <w:p w14:paraId="4FECC2DF" w14:textId="77777777" w:rsidR="00911D63" w:rsidRPr="00911D63" w:rsidRDefault="00911D63" w:rsidP="00911D63">
            <w:pPr>
              <w:numPr>
                <w:ilvl w:val="0"/>
                <w:numId w:val="28"/>
              </w:num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11D63">
              <w:rPr>
                <w:rFonts w:ascii="Times New Roman" w:hAnsi="Times New Roman" w:cs="Times New Roman"/>
                <w:lang w:eastAsia="zh-CN"/>
              </w:rPr>
              <w:t>Cik un kāda diametra cauruļvadus nepieciešams izbūvēt esošo hidrantu pārcelšanai;</w:t>
            </w:r>
          </w:p>
          <w:p w14:paraId="48FCD0C2" w14:textId="77777777" w:rsidR="00911D63" w:rsidRPr="00911D63" w:rsidRDefault="00911D63" w:rsidP="00911D63">
            <w:pPr>
              <w:numPr>
                <w:ilvl w:val="0"/>
                <w:numId w:val="28"/>
              </w:num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11D63">
              <w:rPr>
                <w:rFonts w:ascii="Times New Roman" w:hAnsi="Times New Roman" w:cs="Times New Roman"/>
                <w:lang w:eastAsia="zh-CN"/>
              </w:rPr>
              <w:t>Cik un kādi veidgabali, armatūra nepieciešama hidrantu montāžai;</w:t>
            </w:r>
          </w:p>
          <w:p w14:paraId="5FF3F088" w14:textId="35B8FC00" w:rsidR="0063175E" w:rsidRPr="00911D63" w:rsidRDefault="00911D63" w:rsidP="00FB79CB">
            <w:pPr>
              <w:numPr>
                <w:ilvl w:val="0"/>
                <w:numId w:val="28"/>
              </w:numPr>
              <w:suppressAutoHyphens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911D63">
              <w:rPr>
                <w:rFonts w:ascii="Times New Roman" w:hAnsi="Times New Roman" w:cs="Times New Roman"/>
                <w:lang w:eastAsia="zh-CN"/>
              </w:rPr>
              <w:t>Esošie hidranti ir pazemes vai virszemes tipa?</w:t>
            </w:r>
          </w:p>
        </w:tc>
        <w:tc>
          <w:tcPr>
            <w:tcW w:w="3799" w:type="dxa"/>
          </w:tcPr>
          <w:p w14:paraId="54F30777" w14:textId="34438028" w:rsidR="00FB79CB" w:rsidRPr="00FB79CB" w:rsidRDefault="00FB79CB" w:rsidP="00EB65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9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Projektā pārceļamie hidranti </w:t>
            </w: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>jau</w:t>
            </w:r>
            <w:r w:rsidRPr="00FB79CB">
              <w:rPr>
                <w:rFonts w:ascii="Times New Roman" w:hAnsi="Times New Roman" w:cs="Times New Roman"/>
                <w:sz w:val="24"/>
                <w:szCs w:val="24"/>
              </w:rPr>
              <w:t xml:space="preserve"> ir esošie pazemē.</w:t>
            </w:r>
          </w:p>
          <w:p w14:paraId="2C5F6B79" w14:textId="2FB0F639" w:rsidR="00EB6580" w:rsidRPr="00EB6580" w:rsidRDefault="00EB6580" w:rsidP="00EB65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D63" w:rsidRPr="00911D63" w14:paraId="29613B2D" w14:textId="77777777" w:rsidTr="00FB79CB">
        <w:trPr>
          <w:trHeight w:val="1060"/>
        </w:trPr>
        <w:tc>
          <w:tcPr>
            <w:tcW w:w="5807" w:type="dxa"/>
          </w:tcPr>
          <w:p w14:paraId="6CF2B423" w14:textId="70D59369" w:rsidR="00911D63" w:rsidRPr="00911D63" w:rsidRDefault="00467112" w:rsidP="00FB79CB">
            <w:pPr>
              <w:suppressAutoHyphens/>
              <w:jc w:val="both"/>
              <w:rPr>
                <w:rFonts w:ascii="Times New Roman" w:hAnsi="Times New Roman" w:cs="Times New Roman"/>
                <w:lang w:val="pl-PL" w:eastAsia="zh-CN"/>
              </w:rPr>
            </w:pPr>
            <w:r w:rsidRPr="00FB79CB">
              <w:rPr>
                <w:rFonts w:ascii="Times New Roman" w:hAnsi="Times New Roman" w:cs="Times New Roman"/>
                <w:lang w:eastAsia="zh-CN"/>
              </w:rPr>
              <w:t>Būvprojekta rasējumā TS-CD-3-1 lapā 2/3 norādīts garenprofils G3-1 līdz akai INF-1, kā arī lapā 3/3 norādīts gūlijas G3-1 augstums. Darbu daudzumu sarakstā gūlija G3-1 nav norādīta, lūdzam Pasūtītāju papildināt darbu daudzumu sarakstu.</w:t>
            </w:r>
          </w:p>
        </w:tc>
        <w:tc>
          <w:tcPr>
            <w:tcW w:w="3799" w:type="dxa"/>
          </w:tcPr>
          <w:p w14:paraId="35F594FB" w14:textId="403A2770" w:rsidR="00911D63" w:rsidRPr="00911D63" w:rsidRDefault="000D6CFB" w:rsidP="00DD1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CFB">
              <w:rPr>
                <w:rFonts w:ascii="Times New Roman" w:hAnsi="Times New Roman" w:cs="Times New Roman"/>
                <w:sz w:val="24"/>
                <w:szCs w:val="24"/>
              </w:rPr>
              <w:t xml:space="preserve">Attiecīgie precizējumi ir veikti </w:t>
            </w:r>
            <w:r w:rsidR="00FB79C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0D6CFB">
              <w:rPr>
                <w:rFonts w:ascii="Times New Roman" w:hAnsi="Times New Roman" w:cs="Times New Roman"/>
                <w:sz w:val="24"/>
                <w:szCs w:val="24"/>
              </w:rPr>
              <w:t>inanšu piedāvājumā.</w:t>
            </w:r>
          </w:p>
        </w:tc>
      </w:tr>
    </w:tbl>
    <w:p w14:paraId="2D01E553" w14:textId="77777777" w:rsidR="00B3021D" w:rsidRPr="006B1972" w:rsidRDefault="00B3021D">
      <w:pPr>
        <w:rPr>
          <w:rFonts w:ascii="Times New Roman" w:hAnsi="Times New Roman" w:cs="Times New Roman"/>
          <w:sz w:val="24"/>
          <w:szCs w:val="24"/>
        </w:rPr>
      </w:pPr>
    </w:p>
    <w:sectPr w:rsidR="00B3021D" w:rsidRPr="006B1972" w:rsidSect="00714955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E1A62D5"/>
    <w:multiLevelType w:val="singleLevel"/>
    <w:tmpl w:val="4C1ADF4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FFFFF88"/>
    <w:multiLevelType w:val="singleLevel"/>
    <w:tmpl w:val="AFEC8C0E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-218"/>
        </w:tabs>
        <w:ind w:left="502" w:hanging="360"/>
      </w:pPr>
      <w:rPr>
        <w:lang w:val="pl-PL" w:eastAsia="en-US"/>
      </w:rPr>
    </w:lvl>
    <w:lvl w:ilvl="1">
      <w:start w:val="1"/>
      <w:numFmt w:val="lowerLetter"/>
      <w:lvlText w:val="%2."/>
      <w:lvlJc w:val="left"/>
      <w:pPr>
        <w:tabs>
          <w:tab w:val="num" w:pos="-218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</w:lvl>
  </w:abstractNum>
  <w:abstractNum w:abstractNumId="3" w15:restartNumberingAfterBreak="0">
    <w:nsid w:val="06004EC4"/>
    <w:multiLevelType w:val="multilevel"/>
    <w:tmpl w:val="06004EC4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A818CA"/>
    <w:multiLevelType w:val="hybridMultilevel"/>
    <w:tmpl w:val="AB9603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61016"/>
    <w:multiLevelType w:val="multilevel"/>
    <w:tmpl w:val="4E1E639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35D5681"/>
    <w:multiLevelType w:val="hybridMultilevel"/>
    <w:tmpl w:val="BAD6554E"/>
    <w:lvl w:ilvl="0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851DC"/>
    <w:multiLevelType w:val="hybridMultilevel"/>
    <w:tmpl w:val="DE1A1C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762DD"/>
    <w:multiLevelType w:val="hybridMultilevel"/>
    <w:tmpl w:val="968C23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2341D"/>
    <w:multiLevelType w:val="multilevel"/>
    <w:tmpl w:val="14F0B5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F38555C"/>
    <w:multiLevelType w:val="hybridMultilevel"/>
    <w:tmpl w:val="FAB69D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222DB"/>
    <w:multiLevelType w:val="multilevel"/>
    <w:tmpl w:val="ACC4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3413B0"/>
    <w:multiLevelType w:val="hybridMultilevel"/>
    <w:tmpl w:val="9E743E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FC0CB4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lang w:val="pl-PL"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767113"/>
    <w:multiLevelType w:val="multilevel"/>
    <w:tmpl w:val="4D08A5F6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1883BF7"/>
    <w:multiLevelType w:val="hybridMultilevel"/>
    <w:tmpl w:val="819258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FD6E5D"/>
    <w:multiLevelType w:val="hybridMultilevel"/>
    <w:tmpl w:val="C1E87FD0"/>
    <w:lvl w:ilvl="0" w:tplc="DA08FF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10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16"/>
  </w:num>
  <w:num w:numId="15">
    <w:abstractNumId w:val="1"/>
  </w:num>
  <w:num w:numId="16">
    <w:abstractNumId w:val="17"/>
  </w:num>
  <w:num w:numId="17">
    <w:abstractNumId w:val="4"/>
  </w:num>
  <w:num w:numId="18">
    <w:abstractNumId w:val="1"/>
    <w:lvlOverride w:ilvl="0">
      <w:startOverride w:val="1"/>
    </w:lvlOverride>
  </w:num>
  <w:num w:numId="19">
    <w:abstractNumId w:val="1"/>
  </w:num>
  <w:num w:numId="20">
    <w:abstractNumId w:val="1"/>
  </w:num>
  <w:num w:numId="21">
    <w:abstractNumId w:val="9"/>
  </w:num>
  <w:num w:numId="22">
    <w:abstractNumId w:val="3"/>
    <w:lvlOverride w:ilvl="0">
      <w:lvl w:ilvl="0" w:tentative="1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 w:tentative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 w:tentative="1">
        <w:start w:val="1"/>
        <w:numFmt w:val="decimal"/>
        <w:pStyle w:val="tabulai"/>
        <w:lvlText w:val="3.4.%3."/>
        <w:lvlJc w:val="left"/>
        <w:pPr>
          <w:ind w:left="645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</w:rPr>
      </w:lvl>
    </w:lvlOverride>
    <w:lvlOverride w:ilvl="3">
      <w:lvl w:ilvl="3" w:tentative="1">
        <w:start w:val="1"/>
        <w:numFmt w:val="decimal"/>
        <w:lvlText w:val="3.4.%3.%4."/>
        <w:lvlJc w:val="left"/>
        <w:pPr>
          <w:ind w:left="932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</w:rPr>
      </w:lvl>
    </w:lvlOverride>
    <w:lvlOverride w:ilvl="4">
      <w:lvl w:ilvl="4" w:tentative="1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entative="1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entative="1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entative="1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entative="1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3">
    <w:abstractNumId w:val="0"/>
  </w:num>
  <w:num w:numId="24">
    <w:abstractNumId w:val="11"/>
  </w:num>
  <w:num w:numId="25">
    <w:abstractNumId w:val="12"/>
  </w:num>
  <w:num w:numId="26">
    <w:abstractNumId w:val="2"/>
  </w:num>
  <w:num w:numId="27">
    <w:abstractNumId w:val="14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1D"/>
    <w:rsid w:val="0002051B"/>
    <w:rsid w:val="0002449F"/>
    <w:rsid w:val="00036CCC"/>
    <w:rsid w:val="00085FA9"/>
    <w:rsid w:val="000A2163"/>
    <w:rsid w:val="000C02A1"/>
    <w:rsid w:val="000C1A7E"/>
    <w:rsid w:val="000D6CFB"/>
    <w:rsid w:val="000D7A46"/>
    <w:rsid w:val="00120099"/>
    <w:rsid w:val="00126AF8"/>
    <w:rsid w:val="00145312"/>
    <w:rsid w:val="001479BC"/>
    <w:rsid w:val="00184E09"/>
    <w:rsid w:val="00187B10"/>
    <w:rsid w:val="001C5EA2"/>
    <w:rsid w:val="001C788A"/>
    <w:rsid w:val="001F16BD"/>
    <w:rsid w:val="00236562"/>
    <w:rsid w:val="002519A9"/>
    <w:rsid w:val="00275167"/>
    <w:rsid w:val="00292516"/>
    <w:rsid w:val="00294682"/>
    <w:rsid w:val="002966A1"/>
    <w:rsid w:val="002A1218"/>
    <w:rsid w:val="002A453C"/>
    <w:rsid w:val="002C3AC6"/>
    <w:rsid w:val="002C7DC6"/>
    <w:rsid w:val="002D2186"/>
    <w:rsid w:val="002F0A90"/>
    <w:rsid w:val="00316C86"/>
    <w:rsid w:val="00345620"/>
    <w:rsid w:val="00353F92"/>
    <w:rsid w:val="00390D58"/>
    <w:rsid w:val="003961B1"/>
    <w:rsid w:val="003A1AE2"/>
    <w:rsid w:val="003C2F53"/>
    <w:rsid w:val="003F2FB8"/>
    <w:rsid w:val="00426FD1"/>
    <w:rsid w:val="004647F3"/>
    <w:rsid w:val="00467112"/>
    <w:rsid w:val="004811A5"/>
    <w:rsid w:val="004A7BFC"/>
    <w:rsid w:val="004C1FB4"/>
    <w:rsid w:val="004D6AE7"/>
    <w:rsid w:val="004E1720"/>
    <w:rsid w:val="004F64CE"/>
    <w:rsid w:val="0054291F"/>
    <w:rsid w:val="00545578"/>
    <w:rsid w:val="005529D2"/>
    <w:rsid w:val="00552C07"/>
    <w:rsid w:val="00592502"/>
    <w:rsid w:val="005A1FE7"/>
    <w:rsid w:val="005A5B58"/>
    <w:rsid w:val="005D154D"/>
    <w:rsid w:val="00602514"/>
    <w:rsid w:val="0063175E"/>
    <w:rsid w:val="00667540"/>
    <w:rsid w:val="006723E6"/>
    <w:rsid w:val="00680BFE"/>
    <w:rsid w:val="006978F0"/>
    <w:rsid w:val="006A6B2E"/>
    <w:rsid w:val="006B1972"/>
    <w:rsid w:val="006C5F3E"/>
    <w:rsid w:val="006F381E"/>
    <w:rsid w:val="00714955"/>
    <w:rsid w:val="00730311"/>
    <w:rsid w:val="007526FC"/>
    <w:rsid w:val="0077506B"/>
    <w:rsid w:val="00781598"/>
    <w:rsid w:val="007C5C33"/>
    <w:rsid w:val="007D666B"/>
    <w:rsid w:val="007F3309"/>
    <w:rsid w:val="007F551E"/>
    <w:rsid w:val="00813771"/>
    <w:rsid w:val="00817927"/>
    <w:rsid w:val="00827DAD"/>
    <w:rsid w:val="008667D7"/>
    <w:rsid w:val="0087279B"/>
    <w:rsid w:val="008F0129"/>
    <w:rsid w:val="00902099"/>
    <w:rsid w:val="00911D63"/>
    <w:rsid w:val="00940876"/>
    <w:rsid w:val="00962888"/>
    <w:rsid w:val="00993738"/>
    <w:rsid w:val="009F2639"/>
    <w:rsid w:val="00A51072"/>
    <w:rsid w:val="00A514FF"/>
    <w:rsid w:val="00A91910"/>
    <w:rsid w:val="00AD69E8"/>
    <w:rsid w:val="00AF5FEE"/>
    <w:rsid w:val="00B11C75"/>
    <w:rsid w:val="00B3021D"/>
    <w:rsid w:val="00BA580E"/>
    <w:rsid w:val="00BB64CC"/>
    <w:rsid w:val="00BD1B27"/>
    <w:rsid w:val="00BE09A9"/>
    <w:rsid w:val="00C17E64"/>
    <w:rsid w:val="00C2182F"/>
    <w:rsid w:val="00C224C0"/>
    <w:rsid w:val="00C4606C"/>
    <w:rsid w:val="00C62E1B"/>
    <w:rsid w:val="00C65B2B"/>
    <w:rsid w:val="00C80675"/>
    <w:rsid w:val="00CD3421"/>
    <w:rsid w:val="00CE3B43"/>
    <w:rsid w:val="00D6039F"/>
    <w:rsid w:val="00D67970"/>
    <w:rsid w:val="00D906AC"/>
    <w:rsid w:val="00D926D4"/>
    <w:rsid w:val="00D94671"/>
    <w:rsid w:val="00DA0ED4"/>
    <w:rsid w:val="00DC2D43"/>
    <w:rsid w:val="00DD17FE"/>
    <w:rsid w:val="00DD5651"/>
    <w:rsid w:val="00DF7732"/>
    <w:rsid w:val="00E20653"/>
    <w:rsid w:val="00E2753D"/>
    <w:rsid w:val="00E70490"/>
    <w:rsid w:val="00EA1195"/>
    <w:rsid w:val="00EB6580"/>
    <w:rsid w:val="00EB7A9B"/>
    <w:rsid w:val="00EC63C1"/>
    <w:rsid w:val="00EE0ABD"/>
    <w:rsid w:val="00EE3DA8"/>
    <w:rsid w:val="00F272D3"/>
    <w:rsid w:val="00F657C7"/>
    <w:rsid w:val="00F77C42"/>
    <w:rsid w:val="00FA2709"/>
    <w:rsid w:val="00FB79CB"/>
    <w:rsid w:val="00FC6E37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01E52F"/>
  <w15:docId w15:val="{16331184-AFC3-46DD-AE20-710854D2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qFormat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5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0A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0A9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0A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0A9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Izteiksmgs">
    <w:name w:val="Strong"/>
    <w:basedOn w:val="Noklusjumarindkopasfonts"/>
    <w:uiPriority w:val="22"/>
    <w:qFormat/>
    <w:rsid w:val="002C7DC6"/>
    <w:rPr>
      <w:b/>
      <w:bCs/>
    </w:rPr>
  </w:style>
  <w:style w:type="character" w:styleId="Hipersaite">
    <w:name w:val="Hyperlink"/>
    <w:basedOn w:val="Noklusjumarindkopasfonts"/>
    <w:uiPriority w:val="99"/>
    <w:unhideWhenUsed/>
    <w:rsid w:val="00EE3DA8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6978F0"/>
    <w:rPr>
      <w:color w:val="605E5C"/>
      <w:shd w:val="clear" w:color="auto" w:fill="E1DFDD"/>
    </w:rPr>
  </w:style>
  <w:style w:type="paragraph" w:styleId="Sarakstanumurs">
    <w:name w:val="List Number"/>
    <w:basedOn w:val="Parasts"/>
    <w:uiPriority w:val="99"/>
    <w:unhideWhenUsed/>
    <w:rsid w:val="00714955"/>
    <w:pPr>
      <w:numPr>
        <w:numId w:val="15"/>
      </w:numPr>
      <w:tabs>
        <w:tab w:val="clear" w:pos="360"/>
      </w:tabs>
      <w:spacing w:after="120" w:line="276" w:lineRule="auto"/>
      <w:ind w:left="0" w:firstLine="0"/>
      <w:contextualSpacing/>
    </w:pPr>
    <w:rPr>
      <w:rFonts w:ascii="Arial" w:eastAsia="Arial" w:hAnsi="Arial"/>
      <w:lang w:val="en-US"/>
    </w:rPr>
  </w:style>
  <w:style w:type="paragraph" w:customStyle="1" w:styleId="tabulai">
    <w:name w:val="tabulai"/>
    <w:basedOn w:val="Parasts"/>
    <w:qFormat/>
    <w:rsid w:val="00353F92"/>
    <w:pPr>
      <w:framePr w:hSpace="180" w:wrap="around" w:vAnchor="text" w:hAnchor="text" w:xAlign="right" w:y="1"/>
      <w:numPr>
        <w:ilvl w:val="2"/>
        <w:numId w:val="22"/>
      </w:numPr>
      <w:spacing w:after="0" w:line="240" w:lineRule="auto"/>
      <w:ind w:left="738" w:hanging="567"/>
      <w:suppressOverlap/>
    </w:pPr>
    <w:rPr>
      <w:rFonts w:eastAsiaTheme="minorEastAsia"/>
      <w:bCs/>
      <w:sz w:val="20"/>
      <w:szCs w:val="20"/>
      <w:lang w:val="en-US" w:eastAsia="zh-CN"/>
    </w:rPr>
  </w:style>
  <w:style w:type="character" w:customStyle="1" w:styleId="cf01">
    <w:name w:val="cf01"/>
    <w:basedOn w:val="Noklusjumarindkopasfonts"/>
    <w:qFormat/>
    <w:rsid w:val="00353F92"/>
    <w:rPr>
      <w:rFonts w:ascii="Consolas" w:hAnsi="Consolas" w:hint="default"/>
      <w:sz w:val="22"/>
      <w:szCs w:val="22"/>
    </w:rPr>
  </w:style>
  <w:style w:type="character" w:customStyle="1" w:styleId="cf11">
    <w:name w:val="cf11"/>
    <w:basedOn w:val="Noklusjumarindkopasfonts"/>
    <w:qFormat/>
    <w:rsid w:val="00353F92"/>
    <w:rPr>
      <w:rFonts w:ascii="Consolas" w:hAnsi="Consolas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2423</Words>
  <Characters>1382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Iveta Strūģe</cp:lastModifiedBy>
  <cp:revision>3</cp:revision>
  <dcterms:created xsi:type="dcterms:W3CDTF">2026-08-04T14:48:00Z</dcterms:created>
  <dcterms:modified xsi:type="dcterms:W3CDTF">2026-08-04T14:55:00Z</dcterms:modified>
</cp:coreProperties>
</file>