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FBF21" w14:textId="77777777" w:rsidR="00EF1048" w:rsidRDefault="00EF1048" w:rsidP="00EF10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Piegādātāja jautājumi.</w:t>
      </w:r>
    </w:p>
    <w:p w14:paraId="30D40B9D" w14:textId="77777777" w:rsidR="00EF1048" w:rsidRDefault="00EF1048" w:rsidP="00EF1048">
      <w:pPr>
        <w:pStyle w:val="ListParagraph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B18FA">
        <w:rPr>
          <w:rFonts w:ascii="Times New Roman" w:hAnsi="Times New Roman" w:cs="Times New Roman"/>
          <w:sz w:val="24"/>
          <w:szCs w:val="24"/>
        </w:rPr>
        <w:t xml:space="preserve">Vai </w:t>
      </w:r>
      <w:r w:rsidRPr="00EB18FA">
        <w:rPr>
          <w:rFonts w:ascii="Times New Roman" w:hAnsi="Times New Roman" w:cs="Times New Roman"/>
          <w:bCs/>
          <w:sz w:val="24"/>
          <w:szCs w:val="24"/>
        </w:rPr>
        <w:t>neatkarīga medija žurnālista sagatavotā intervijā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B18FA">
        <w:rPr>
          <w:rFonts w:ascii="Times New Roman" w:hAnsi="Times New Roman" w:cs="Times New Roman"/>
          <w:sz w:val="24"/>
          <w:szCs w:val="24"/>
        </w:rPr>
        <w:t>ko plānots pārraidīt LTV1 ziņu raidījumā “Panorāma”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B18FA">
        <w:rPr>
          <w:rFonts w:ascii="Times New Roman" w:hAnsi="Times New Roman" w:cs="Times New Roman"/>
          <w:sz w:val="24"/>
          <w:szCs w:val="24"/>
        </w:rPr>
        <w:t xml:space="preserve"> izpildītājam būtu jāpanāk paziņojuma “Projektu līdzfinansē Eiropas Savienība” ieļaušana?</w:t>
      </w:r>
    </w:p>
    <w:p w14:paraId="1DCB90D3" w14:textId="12E630A4" w:rsidR="00EF1048" w:rsidRPr="00EF1048" w:rsidRDefault="00EF1048" w:rsidP="00EF1048">
      <w:pPr>
        <w:pStyle w:val="ListParagraph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70470">
        <w:rPr>
          <w:rFonts w:ascii="Times New Roman" w:hAnsi="Times New Roman" w:cs="Times New Roman"/>
          <w:sz w:val="24"/>
          <w:szCs w:val="24"/>
        </w:rPr>
        <w:t>Ja pasūtītāja atbilde ir apstiprinoša, kā šo ES fondu publicitātes prasību salāgot ar normatīvajiem aktiem par presi un citiem masu informācijas</w:t>
      </w:r>
      <w:r>
        <w:rPr>
          <w:rFonts w:ascii="Times New Roman" w:hAnsi="Times New Roman" w:cs="Times New Roman"/>
          <w:sz w:val="24"/>
          <w:szCs w:val="24"/>
        </w:rPr>
        <w:t xml:space="preserve"> līdzekļiem?</w:t>
      </w:r>
    </w:p>
    <w:p w14:paraId="15814178" w14:textId="19599C3D" w:rsidR="00A619B3" w:rsidRPr="002F03C1" w:rsidRDefault="00A619B3" w:rsidP="00EF10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C1">
        <w:rPr>
          <w:rFonts w:ascii="Times New Roman" w:hAnsi="Times New Roman" w:cs="Times New Roman"/>
          <w:sz w:val="24"/>
          <w:szCs w:val="24"/>
        </w:rPr>
        <w:t>Saskaņā ar likum</w:t>
      </w:r>
      <w:r w:rsidR="00BD6E77" w:rsidRPr="002F03C1">
        <w:rPr>
          <w:rFonts w:ascii="Times New Roman" w:hAnsi="Times New Roman" w:cs="Times New Roman"/>
          <w:sz w:val="24"/>
          <w:szCs w:val="24"/>
        </w:rPr>
        <w:t>u</w:t>
      </w:r>
      <w:r w:rsidRPr="002F03C1">
        <w:rPr>
          <w:rFonts w:ascii="Times New Roman" w:hAnsi="Times New Roman" w:cs="Times New Roman"/>
          <w:sz w:val="24"/>
          <w:szCs w:val="24"/>
        </w:rPr>
        <w:t xml:space="preserve"> “Par presi un citiem masu informācijas līdzekļiem” </w:t>
      </w:r>
      <w:r w:rsidR="00BD6E77" w:rsidRPr="002F03C1">
        <w:rPr>
          <w:rFonts w:ascii="Times New Roman" w:hAnsi="Times New Roman" w:cs="Times New Roman"/>
          <w:sz w:val="24"/>
          <w:szCs w:val="24"/>
        </w:rPr>
        <w:t>nav pieļaujama iejaukšanās masu informācijas līdzekļu darbībā</w:t>
      </w:r>
      <w:r w:rsidR="00D41BAD" w:rsidRPr="002F03C1">
        <w:rPr>
          <w:rFonts w:ascii="Times New Roman" w:hAnsi="Times New Roman" w:cs="Times New Roman"/>
          <w:sz w:val="24"/>
          <w:szCs w:val="24"/>
        </w:rPr>
        <w:t xml:space="preserve">. Likuma 16. pants nosaka, ka </w:t>
      </w:r>
      <w:r w:rsidRPr="002F03C1">
        <w:rPr>
          <w:rFonts w:ascii="Times New Roman" w:hAnsi="Times New Roman" w:cs="Times New Roman"/>
          <w:sz w:val="24"/>
          <w:szCs w:val="24"/>
        </w:rPr>
        <w:t xml:space="preserve">galvenais redaktors atbild par masu informācijas līdzeklī </w:t>
      </w:r>
      <w:r w:rsidR="00890909" w:rsidRPr="002F03C1">
        <w:rPr>
          <w:rFonts w:ascii="Times New Roman" w:hAnsi="Times New Roman" w:cs="Times New Roman"/>
          <w:sz w:val="24"/>
          <w:szCs w:val="24"/>
        </w:rPr>
        <w:t xml:space="preserve">(turpmāk – medijs) </w:t>
      </w:r>
      <w:r w:rsidRPr="002F03C1">
        <w:rPr>
          <w:rFonts w:ascii="Times New Roman" w:hAnsi="Times New Roman" w:cs="Times New Roman"/>
          <w:sz w:val="24"/>
          <w:szCs w:val="24"/>
        </w:rPr>
        <w:t>publicējamo materiālu saturu un, veicot savus pienākumus, ir redakcionāli neatkarīgs.</w:t>
      </w:r>
      <w:r w:rsidR="004B2CD9" w:rsidRPr="002F03C1">
        <w:rPr>
          <w:rFonts w:ascii="Times New Roman" w:hAnsi="Times New Roman" w:cs="Times New Roman"/>
          <w:sz w:val="24"/>
          <w:szCs w:val="24"/>
        </w:rPr>
        <w:t xml:space="preserve"> </w:t>
      </w:r>
      <w:r w:rsidRPr="002F03C1">
        <w:rPr>
          <w:rFonts w:ascii="Times New Roman" w:hAnsi="Times New Roman" w:cs="Times New Roman"/>
          <w:sz w:val="24"/>
          <w:szCs w:val="24"/>
        </w:rPr>
        <w:t xml:space="preserve">Tādēļ, ja medijam ir radusies interese par izpildītāja ierosināto tēmu vai medijs </w:t>
      </w:r>
      <w:r w:rsidR="004B2CD9" w:rsidRPr="002F03C1">
        <w:rPr>
          <w:rFonts w:ascii="Times New Roman" w:hAnsi="Times New Roman" w:cs="Times New Roman"/>
          <w:sz w:val="24"/>
          <w:szCs w:val="24"/>
        </w:rPr>
        <w:t xml:space="preserve">atzīst par publicējamu </w:t>
      </w:r>
      <w:r w:rsidRPr="002F03C1">
        <w:rPr>
          <w:rFonts w:ascii="Times New Roman" w:hAnsi="Times New Roman" w:cs="Times New Roman"/>
          <w:sz w:val="24"/>
          <w:szCs w:val="24"/>
        </w:rPr>
        <w:t xml:space="preserve">izpildītāja </w:t>
      </w:r>
      <w:r w:rsidR="00CE5AD5">
        <w:rPr>
          <w:rFonts w:ascii="Times New Roman" w:hAnsi="Times New Roman" w:cs="Times New Roman"/>
          <w:sz w:val="24"/>
          <w:szCs w:val="24"/>
        </w:rPr>
        <w:t>ie</w:t>
      </w:r>
      <w:r w:rsidRPr="002F03C1">
        <w:rPr>
          <w:rFonts w:ascii="Times New Roman" w:hAnsi="Times New Roman" w:cs="Times New Roman"/>
          <w:sz w:val="24"/>
          <w:szCs w:val="24"/>
        </w:rPr>
        <w:t xml:space="preserve">sniegto informāciju vai materiālu, izpildītājs nevar ietekmēt publikācijas, </w:t>
      </w:r>
      <w:r w:rsidR="00F75C55" w:rsidRPr="002F03C1">
        <w:rPr>
          <w:rFonts w:ascii="Times New Roman" w:hAnsi="Times New Roman" w:cs="Times New Roman"/>
          <w:sz w:val="24"/>
          <w:szCs w:val="24"/>
        </w:rPr>
        <w:t>TV</w:t>
      </w:r>
      <w:r w:rsidR="00BD6E77" w:rsidRPr="002F03C1">
        <w:rPr>
          <w:rFonts w:ascii="Times New Roman" w:hAnsi="Times New Roman" w:cs="Times New Roman"/>
          <w:sz w:val="24"/>
          <w:szCs w:val="24"/>
        </w:rPr>
        <w:t xml:space="preserve"> </w:t>
      </w:r>
      <w:r w:rsidRPr="002F03C1">
        <w:rPr>
          <w:rFonts w:ascii="Times New Roman" w:hAnsi="Times New Roman" w:cs="Times New Roman"/>
          <w:sz w:val="24"/>
          <w:szCs w:val="24"/>
        </w:rPr>
        <w:t xml:space="preserve">sižeta vai intervijas </w:t>
      </w:r>
      <w:r w:rsidR="00BD6E77" w:rsidRPr="002F03C1">
        <w:rPr>
          <w:rFonts w:ascii="Times New Roman" w:hAnsi="Times New Roman" w:cs="Times New Roman"/>
          <w:sz w:val="24"/>
          <w:szCs w:val="24"/>
        </w:rPr>
        <w:t xml:space="preserve">galīgo </w:t>
      </w:r>
      <w:r w:rsidRPr="002F03C1">
        <w:rPr>
          <w:rFonts w:ascii="Times New Roman" w:hAnsi="Times New Roman" w:cs="Times New Roman"/>
          <w:sz w:val="24"/>
          <w:szCs w:val="24"/>
        </w:rPr>
        <w:t>saturu</w:t>
      </w:r>
      <w:r w:rsidR="004B2CD9" w:rsidRPr="002F03C1">
        <w:rPr>
          <w:rFonts w:ascii="Times New Roman" w:hAnsi="Times New Roman" w:cs="Times New Roman"/>
          <w:sz w:val="24"/>
          <w:szCs w:val="24"/>
        </w:rPr>
        <w:t xml:space="preserve">, tajā skaitā </w:t>
      </w:r>
      <w:r w:rsidR="00CE5AD5">
        <w:rPr>
          <w:rFonts w:ascii="Times New Roman" w:hAnsi="Times New Roman" w:cs="Times New Roman"/>
          <w:sz w:val="24"/>
          <w:szCs w:val="24"/>
        </w:rPr>
        <w:t xml:space="preserve">izpildītājs </w:t>
      </w:r>
      <w:r w:rsidRPr="002F03C1">
        <w:rPr>
          <w:rFonts w:ascii="Times New Roman" w:hAnsi="Times New Roman" w:cs="Times New Roman"/>
          <w:sz w:val="24"/>
          <w:szCs w:val="24"/>
        </w:rPr>
        <w:t xml:space="preserve">nevar nodrošināt, ka </w:t>
      </w:r>
      <w:r w:rsidR="004B2CD9" w:rsidRPr="002F03C1">
        <w:rPr>
          <w:rFonts w:ascii="Times New Roman" w:hAnsi="Times New Roman" w:cs="Times New Roman"/>
          <w:sz w:val="24"/>
          <w:szCs w:val="24"/>
        </w:rPr>
        <w:t xml:space="preserve">publicējamā </w:t>
      </w:r>
      <w:r w:rsidRPr="002F03C1">
        <w:rPr>
          <w:rFonts w:ascii="Times New Roman" w:hAnsi="Times New Roman" w:cs="Times New Roman"/>
          <w:sz w:val="24"/>
          <w:szCs w:val="24"/>
        </w:rPr>
        <w:t xml:space="preserve">saturā </w:t>
      </w:r>
      <w:r w:rsidR="004B2CD9" w:rsidRPr="002F03C1">
        <w:rPr>
          <w:rFonts w:ascii="Times New Roman" w:hAnsi="Times New Roman" w:cs="Times New Roman"/>
          <w:sz w:val="24"/>
          <w:szCs w:val="24"/>
        </w:rPr>
        <w:t>būs</w:t>
      </w:r>
      <w:r w:rsidRPr="002F03C1">
        <w:rPr>
          <w:rFonts w:ascii="Times New Roman" w:hAnsi="Times New Roman" w:cs="Times New Roman"/>
          <w:sz w:val="24"/>
          <w:szCs w:val="24"/>
        </w:rPr>
        <w:t xml:space="preserve"> iekļauts konkrēts paziņojums par Eiropas Savienības fondu atbalstu.</w:t>
      </w:r>
    </w:p>
    <w:p w14:paraId="51CF1057" w14:textId="77777777" w:rsidR="004B2CD9" w:rsidRPr="002F03C1" w:rsidRDefault="004B2CD9" w:rsidP="00A619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7DB3A" w14:textId="01CDCB57" w:rsidR="005B77EB" w:rsidRPr="002F03C1" w:rsidRDefault="00A619B3" w:rsidP="00F75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C1">
        <w:rPr>
          <w:rFonts w:ascii="Times New Roman" w:hAnsi="Times New Roman" w:cs="Times New Roman"/>
          <w:sz w:val="24"/>
          <w:szCs w:val="24"/>
        </w:rPr>
        <w:t>Vienlaikus Labklājības ministrijai kā Eiropas Savienības fondu finansējuma saņēmējai ir pienākums nodrošināt Eiropas Savienības atbalsta atpazīstamību un komunikāciju par Eiropas Sociālā fonda Plus projektu “Atbalsts sociālajai uzņēmējdarbībai” (turpmāk – ESF+ projekts), ievērojot Eiropas Parlamenta un Padomes 2021.</w:t>
      </w:r>
      <w:r w:rsidR="00992D4E" w:rsidRPr="002F03C1">
        <w:rPr>
          <w:rFonts w:ascii="Times New Roman" w:hAnsi="Times New Roman" w:cs="Times New Roman"/>
          <w:sz w:val="24"/>
          <w:szCs w:val="24"/>
        </w:rPr>
        <w:t> </w:t>
      </w:r>
      <w:r w:rsidRPr="002F03C1">
        <w:rPr>
          <w:rFonts w:ascii="Times New Roman" w:hAnsi="Times New Roman" w:cs="Times New Roman"/>
          <w:sz w:val="24"/>
          <w:szCs w:val="24"/>
        </w:rPr>
        <w:t>gada 24.</w:t>
      </w:r>
      <w:r w:rsidR="00992D4E" w:rsidRPr="002F03C1">
        <w:rPr>
          <w:rFonts w:ascii="Times New Roman" w:hAnsi="Times New Roman" w:cs="Times New Roman"/>
          <w:sz w:val="24"/>
          <w:szCs w:val="24"/>
        </w:rPr>
        <w:t> </w:t>
      </w:r>
      <w:r w:rsidRPr="002F03C1">
        <w:rPr>
          <w:rFonts w:ascii="Times New Roman" w:hAnsi="Times New Roman" w:cs="Times New Roman"/>
          <w:sz w:val="24"/>
          <w:szCs w:val="24"/>
        </w:rPr>
        <w:t>jūnija Regulas (ES) Nr. 2021/1060 50.</w:t>
      </w:r>
      <w:r w:rsidR="00992D4E" w:rsidRPr="002F03C1">
        <w:rPr>
          <w:rFonts w:ascii="Times New Roman" w:hAnsi="Times New Roman" w:cs="Times New Roman"/>
          <w:sz w:val="24"/>
          <w:szCs w:val="24"/>
        </w:rPr>
        <w:t> </w:t>
      </w:r>
      <w:r w:rsidRPr="002F03C1">
        <w:rPr>
          <w:rFonts w:ascii="Times New Roman" w:hAnsi="Times New Roman" w:cs="Times New Roman"/>
          <w:sz w:val="24"/>
          <w:szCs w:val="24"/>
        </w:rPr>
        <w:t>panta 1. punkta prasības. Tādēļ ar ESF+ projekta īstenošanu saistītajos komunikācijas materiālos un informācijā, ko sagatavo vai izplata izpildītājs, ir jānodrošina skaidra norāde uz Eiropas Savienības atbalstu.</w:t>
      </w:r>
      <w:r w:rsidR="004B2CD9" w:rsidRPr="002F03C1">
        <w:rPr>
          <w:rFonts w:ascii="Times New Roman" w:hAnsi="Times New Roman" w:cs="Times New Roman"/>
          <w:sz w:val="24"/>
          <w:szCs w:val="24"/>
        </w:rPr>
        <w:t xml:space="preserve"> </w:t>
      </w:r>
      <w:r w:rsidR="005C016E" w:rsidRPr="002F03C1">
        <w:rPr>
          <w:rFonts w:ascii="Times New Roman" w:hAnsi="Times New Roman" w:cs="Times New Roman"/>
          <w:sz w:val="24"/>
          <w:szCs w:val="24"/>
        </w:rPr>
        <w:t>Ar iepirkuma līguma noslēgšanu izpildītajam būs saistošas Eiropas Savienības fondu 2021.-2027.gada plānošanas perioda un Atveseļošanas fonda komunikācijas un dizaina vadlīnij</w:t>
      </w:r>
      <w:r w:rsidR="004B2CD9" w:rsidRPr="002F03C1">
        <w:rPr>
          <w:rFonts w:ascii="Times New Roman" w:hAnsi="Times New Roman" w:cs="Times New Roman"/>
          <w:sz w:val="24"/>
          <w:szCs w:val="24"/>
        </w:rPr>
        <w:t>ās noteiktās</w:t>
      </w:r>
      <w:r w:rsidR="005C016E" w:rsidRPr="002F03C1">
        <w:rPr>
          <w:rFonts w:ascii="Times New Roman" w:hAnsi="Times New Roman" w:cs="Times New Roman"/>
          <w:sz w:val="24"/>
          <w:szCs w:val="24"/>
        </w:rPr>
        <w:t xml:space="preserve"> prasības. </w:t>
      </w:r>
      <w:r w:rsidR="005B77EB" w:rsidRPr="002F03C1">
        <w:rPr>
          <w:rFonts w:ascii="Times New Roman" w:hAnsi="Times New Roman" w:cs="Times New Roman"/>
          <w:sz w:val="24"/>
          <w:szCs w:val="24"/>
        </w:rPr>
        <w:t>Izpildītāj</w:t>
      </w:r>
      <w:r w:rsidR="00CE5AD5">
        <w:rPr>
          <w:rFonts w:ascii="Times New Roman" w:hAnsi="Times New Roman" w:cs="Times New Roman"/>
          <w:sz w:val="24"/>
          <w:szCs w:val="24"/>
        </w:rPr>
        <w:t>am</w:t>
      </w:r>
      <w:r w:rsidR="005B77EB" w:rsidRPr="002F03C1">
        <w:rPr>
          <w:rFonts w:ascii="Times New Roman" w:hAnsi="Times New Roman" w:cs="Times New Roman"/>
          <w:sz w:val="24"/>
          <w:szCs w:val="24"/>
        </w:rPr>
        <w:t xml:space="preserve"> sākotnēj</w:t>
      </w:r>
      <w:r w:rsidR="00CE5AD5">
        <w:rPr>
          <w:rFonts w:ascii="Times New Roman" w:hAnsi="Times New Roman" w:cs="Times New Roman"/>
          <w:sz w:val="24"/>
          <w:szCs w:val="24"/>
        </w:rPr>
        <w:t>ā</w:t>
      </w:r>
      <w:r w:rsidR="005B77EB" w:rsidRPr="002F03C1">
        <w:rPr>
          <w:rFonts w:ascii="Times New Roman" w:hAnsi="Times New Roman" w:cs="Times New Roman"/>
          <w:sz w:val="24"/>
          <w:szCs w:val="24"/>
        </w:rPr>
        <w:t xml:space="preserve"> informācij</w:t>
      </w:r>
      <w:r w:rsidR="00CE5AD5">
        <w:rPr>
          <w:rFonts w:ascii="Times New Roman" w:hAnsi="Times New Roman" w:cs="Times New Roman"/>
          <w:sz w:val="24"/>
          <w:szCs w:val="24"/>
        </w:rPr>
        <w:t>a</w:t>
      </w:r>
      <w:r w:rsidR="005B77EB" w:rsidRPr="002F03C1">
        <w:rPr>
          <w:rFonts w:ascii="Times New Roman" w:hAnsi="Times New Roman" w:cs="Times New Roman"/>
          <w:sz w:val="24"/>
          <w:szCs w:val="24"/>
        </w:rPr>
        <w:t xml:space="preserve"> vai materiāl</w:t>
      </w:r>
      <w:r w:rsidR="00CE5AD5">
        <w:rPr>
          <w:rFonts w:ascii="Times New Roman" w:hAnsi="Times New Roman" w:cs="Times New Roman"/>
          <w:sz w:val="24"/>
          <w:szCs w:val="24"/>
        </w:rPr>
        <w:t>s</w:t>
      </w:r>
      <w:r w:rsidR="005B77EB" w:rsidRPr="002F03C1">
        <w:rPr>
          <w:rFonts w:ascii="Times New Roman" w:hAnsi="Times New Roman" w:cs="Times New Roman"/>
          <w:sz w:val="24"/>
          <w:szCs w:val="24"/>
        </w:rPr>
        <w:t xml:space="preserve"> </w:t>
      </w:r>
      <w:r w:rsidR="00CE5AD5">
        <w:rPr>
          <w:rFonts w:ascii="Times New Roman" w:hAnsi="Times New Roman" w:cs="Times New Roman"/>
          <w:sz w:val="24"/>
          <w:szCs w:val="24"/>
        </w:rPr>
        <w:t>jā</w:t>
      </w:r>
      <w:r w:rsidR="005B77EB" w:rsidRPr="002F03C1">
        <w:rPr>
          <w:rFonts w:ascii="Times New Roman" w:hAnsi="Times New Roman" w:cs="Times New Roman"/>
          <w:sz w:val="24"/>
          <w:szCs w:val="24"/>
        </w:rPr>
        <w:t xml:space="preserve">sagatavo atbilstoši šīm vadlīnijām un </w:t>
      </w:r>
      <w:r w:rsidR="00CE5AD5">
        <w:rPr>
          <w:rFonts w:ascii="Times New Roman" w:hAnsi="Times New Roman" w:cs="Times New Roman"/>
          <w:sz w:val="24"/>
          <w:szCs w:val="24"/>
        </w:rPr>
        <w:t>jā</w:t>
      </w:r>
      <w:r w:rsidR="005B77EB" w:rsidRPr="002F03C1">
        <w:rPr>
          <w:rFonts w:ascii="Times New Roman" w:hAnsi="Times New Roman" w:cs="Times New Roman"/>
          <w:sz w:val="24"/>
          <w:szCs w:val="24"/>
        </w:rPr>
        <w:t>saglabā pierādījum</w:t>
      </w:r>
      <w:r w:rsidR="00CE5AD5">
        <w:rPr>
          <w:rFonts w:ascii="Times New Roman" w:hAnsi="Times New Roman" w:cs="Times New Roman"/>
          <w:sz w:val="24"/>
          <w:szCs w:val="24"/>
        </w:rPr>
        <w:t>i</w:t>
      </w:r>
      <w:r w:rsidR="005B77EB" w:rsidRPr="002F03C1">
        <w:rPr>
          <w:rFonts w:ascii="Times New Roman" w:hAnsi="Times New Roman" w:cs="Times New Roman"/>
          <w:sz w:val="24"/>
          <w:szCs w:val="24"/>
        </w:rPr>
        <w:t xml:space="preserve">, kas apliecina saprātīgu darbību veikšanu Eiropas Savienības atbalsta atpazīstamības veicināšanai. </w:t>
      </w:r>
    </w:p>
    <w:p w14:paraId="134FCA4A" w14:textId="77777777" w:rsidR="00CE5AD5" w:rsidRDefault="00CE5AD5" w:rsidP="00F75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6EEFA5" w14:textId="4C7D892A" w:rsidR="00F75C55" w:rsidRPr="002F03C1" w:rsidRDefault="005C016E" w:rsidP="00F75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C1">
        <w:rPr>
          <w:rFonts w:ascii="Times New Roman" w:hAnsi="Times New Roman" w:cs="Times New Roman"/>
          <w:sz w:val="24"/>
          <w:szCs w:val="24"/>
        </w:rPr>
        <w:t>A</w:t>
      </w:r>
      <w:r w:rsidR="00BD6E77" w:rsidRPr="002F03C1">
        <w:rPr>
          <w:rFonts w:ascii="Times New Roman" w:hAnsi="Times New Roman" w:cs="Times New Roman"/>
          <w:sz w:val="24"/>
          <w:szCs w:val="24"/>
        </w:rPr>
        <w:t xml:space="preserve">ttiecībā uz publikāciju, interviju vai </w:t>
      </w:r>
      <w:r w:rsidR="00F75C55" w:rsidRPr="002F03C1">
        <w:rPr>
          <w:rFonts w:ascii="Times New Roman" w:hAnsi="Times New Roman" w:cs="Times New Roman"/>
          <w:sz w:val="24"/>
          <w:szCs w:val="24"/>
        </w:rPr>
        <w:t xml:space="preserve">TV </w:t>
      </w:r>
      <w:r w:rsidR="00BD6E77" w:rsidRPr="002F03C1">
        <w:rPr>
          <w:rFonts w:ascii="Times New Roman" w:hAnsi="Times New Roman" w:cs="Times New Roman"/>
          <w:sz w:val="24"/>
          <w:szCs w:val="24"/>
        </w:rPr>
        <w:t>sižetu, k</w:t>
      </w:r>
      <w:r w:rsidRPr="002F03C1">
        <w:rPr>
          <w:rFonts w:ascii="Times New Roman" w:hAnsi="Times New Roman" w:cs="Times New Roman"/>
          <w:sz w:val="24"/>
          <w:szCs w:val="24"/>
        </w:rPr>
        <w:t>o izpildītājs</w:t>
      </w:r>
      <w:r w:rsidR="00BD6E77" w:rsidRPr="002F03C1">
        <w:rPr>
          <w:rFonts w:ascii="Times New Roman" w:hAnsi="Times New Roman" w:cs="Times New Roman"/>
          <w:sz w:val="24"/>
          <w:szCs w:val="24"/>
        </w:rPr>
        <w:t xml:space="preserve"> </w:t>
      </w:r>
      <w:r w:rsidR="00304BA9">
        <w:rPr>
          <w:rFonts w:ascii="Times New Roman" w:hAnsi="Times New Roman" w:cs="Times New Roman"/>
          <w:sz w:val="24"/>
          <w:szCs w:val="24"/>
        </w:rPr>
        <w:t>piedāvās</w:t>
      </w:r>
      <w:r w:rsidR="00BD6E77" w:rsidRPr="002F03C1">
        <w:rPr>
          <w:rFonts w:ascii="Times New Roman" w:hAnsi="Times New Roman" w:cs="Times New Roman"/>
          <w:sz w:val="24"/>
          <w:szCs w:val="24"/>
        </w:rPr>
        <w:t xml:space="preserve"> redakcionāli neatkarīgam medijam bez maksas</w:t>
      </w:r>
      <w:r w:rsidR="00890909" w:rsidRPr="002F03C1">
        <w:rPr>
          <w:rFonts w:ascii="Times New Roman" w:hAnsi="Times New Roman" w:cs="Times New Roman"/>
          <w:sz w:val="24"/>
          <w:szCs w:val="24"/>
        </w:rPr>
        <w:t>,</w:t>
      </w:r>
      <w:r w:rsidR="00BD6E77" w:rsidRPr="002F03C1">
        <w:rPr>
          <w:rFonts w:ascii="Times New Roman" w:hAnsi="Times New Roman" w:cs="Times New Roman"/>
          <w:sz w:val="24"/>
          <w:szCs w:val="24"/>
        </w:rPr>
        <w:t xml:space="preserve"> </w:t>
      </w:r>
      <w:r w:rsidR="005B77EB" w:rsidRPr="002F03C1">
        <w:rPr>
          <w:rFonts w:ascii="Times New Roman" w:hAnsi="Times New Roman" w:cs="Times New Roman"/>
          <w:sz w:val="24"/>
          <w:szCs w:val="24"/>
        </w:rPr>
        <w:t>izpildītājam jāspēj dokumentāri pierādīt, ka</w:t>
      </w:r>
      <w:r w:rsidR="00F75C55" w:rsidRPr="002F03C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423ED37" w14:textId="0A1AF2B2" w:rsidR="00890909" w:rsidRPr="002F03C1" w:rsidRDefault="00890909" w:rsidP="00EF1048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03C1">
        <w:rPr>
          <w:rFonts w:ascii="Times New Roman" w:hAnsi="Times New Roman" w:cs="Times New Roman"/>
          <w:sz w:val="24"/>
          <w:szCs w:val="24"/>
        </w:rPr>
        <w:t>interviju pieteikumos un informācijā medijiem (</w:t>
      </w:r>
      <w:proofErr w:type="spellStart"/>
      <w:r w:rsidRPr="002F03C1">
        <w:rPr>
          <w:rFonts w:ascii="Times New Roman" w:hAnsi="Times New Roman" w:cs="Times New Roman"/>
          <w:i/>
          <w:iCs/>
          <w:sz w:val="24"/>
          <w:szCs w:val="24"/>
        </w:rPr>
        <w:t>media</w:t>
      </w:r>
      <w:proofErr w:type="spellEnd"/>
      <w:r w:rsidRPr="002F03C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F03C1">
        <w:rPr>
          <w:rFonts w:ascii="Times New Roman" w:hAnsi="Times New Roman" w:cs="Times New Roman"/>
          <w:i/>
          <w:iCs/>
          <w:sz w:val="24"/>
          <w:szCs w:val="24"/>
        </w:rPr>
        <w:t>brief</w:t>
      </w:r>
      <w:proofErr w:type="spellEnd"/>
      <w:r w:rsidRPr="002F03C1">
        <w:rPr>
          <w:rFonts w:ascii="Times New Roman" w:hAnsi="Times New Roman" w:cs="Times New Roman"/>
          <w:sz w:val="24"/>
          <w:szCs w:val="24"/>
        </w:rPr>
        <w:t xml:space="preserve">) </w:t>
      </w:r>
      <w:r w:rsidR="00F75C55" w:rsidRPr="002F03C1">
        <w:rPr>
          <w:rFonts w:ascii="Times New Roman" w:hAnsi="Times New Roman" w:cs="Times New Roman"/>
          <w:sz w:val="24"/>
          <w:szCs w:val="24"/>
        </w:rPr>
        <w:t xml:space="preserve">bija </w:t>
      </w:r>
      <w:r w:rsidRPr="002F03C1">
        <w:rPr>
          <w:rFonts w:ascii="Times New Roman" w:hAnsi="Times New Roman" w:cs="Times New Roman"/>
          <w:sz w:val="24"/>
          <w:szCs w:val="24"/>
        </w:rPr>
        <w:t>iekļ</w:t>
      </w:r>
      <w:r w:rsidR="00F75C55" w:rsidRPr="002F03C1">
        <w:rPr>
          <w:rFonts w:ascii="Times New Roman" w:hAnsi="Times New Roman" w:cs="Times New Roman"/>
          <w:sz w:val="24"/>
          <w:szCs w:val="24"/>
        </w:rPr>
        <w:t>āvis</w:t>
      </w:r>
      <w:r w:rsidRPr="002F03C1">
        <w:rPr>
          <w:rFonts w:ascii="Times New Roman" w:hAnsi="Times New Roman" w:cs="Times New Roman"/>
          <w:sz w:val="24"/>
          <w:szCs w:val="24"/>
        </w:rPr>
        <w:t xml:space="preserve"> informāciju par ESF+ projekta finansējumu;</w:t>
      </w:r>
    </w:p>
    <w:p w14:paraId="2574C2F0" w14:textId="126EC5C9" w:rsidR="00F75C55" w:rsidRPr="002F03C1" w:rsidRDefault="00F75C55" w:rsidP="00EF1048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03C1">
        <w:rPr>
          <w:rFonts w:ascii="Times New Roman" w:hAnsi="Times New Roman" w:cs="Times New Roman"/>
          <w:sz w:val="24"/>
          <w:szCs w:val="24"/>
        </w:rPr>
        <w:t>žurnālist</w:t>
      </w:r>
      <w:r w:rsidR="00304BA9">
        <w:rPr>
          <w:rFonts w:ascii="Times New Roman" w:hAnsi="Times New Roman" w:cs="Times New Roman"/>
          <w:sz w:val="24"/>
          <w:szCs w:val="24"/>
        </w:rPr>
        <w:t>ie</w:t>
      </w:r>
      <w:r w:rsidRPr="002F03C1">
        <w:rPr>
          <w:rFonts w:ascii="Times New Roman" w:hAnsi="Times New Roman" w:cs="Times New Roman"/>
          <w:sz w:val="24"/>
          <w:szCs w:val="24"/>
        </w:rPr>
        <w:t xml:space="preserve">m </w:t>
      </w:r>
      <w:r w:rsidR="005C016E" w:rsidRPr="002F03C1">
        <w:rPr>
          <w:rFonts w:ascii="Times New Roman" w:hAnsi="Times New Roman" w:cs="Times New Roman"/>
          <w:sz w:val="24"/>
          <w:szCs w:val="24"/>
        </w:rPr>
        <w:t xml:space="preserve">bija </w:t>
      </w:r>
      <w:r w:rsidRPr="002F03C1">
        <w:rPr>
          <w:rFonts w:ascii="Times New Roman" w:hAnsi="Times New Roman" w:cs="Times New Roman"/>
          <w:sz w:val="24"/>
          <w:szCs w:val="24"/>
        </w:rPr>
        <w:t>sniedzis korektu informāciju par ESF+ projektu un Eiropas Savienības fondu atbalstu;</w:t>
      </w:r>
    </w:p>
    <w:p w14:paraId="38489043" w14:textId="47B26AB9" w:rsidR="00F75C55" w:rsidRPr="002F03C1" w:rsidRDefault="005C016E" w:rsidP="00EF1048">
      <w:pPr>
        <w:numPr>
          <w:ilvl w:val="0"/>
          <w:numId w:val="2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03C1">
        <w:rPr>
          <w:rFonts w:ascii="Times New Roman" w:hAnsi="Times New Roman" w:cs="Times New Roman"/>
          <w:sz w:val="24"/>
          <w:szCs w:val="24"/>
        </w:rPr>
        <w:t xml:space="preserve">bija </w:t>
      </w:r>
      <w:r w:rsidR="00F75C55" w:rsidRPr="002F03C1">
        <w:rPr>
          <w:rFonts w:ascii="Times New Roman" w:hAnsi="Times New Roman" w:cs="Times New Roman"/>
          <w:sz w:val="24"/>
          <w:szCs w:val="24"/>
        </w:rPr>
        <w:t>aicinājis mediju</w:t>
      </w:r>
      <w:r w:rsidR="00304BA9" w:rsidRPr="00304BA9">
        <w:rPr>
          <w:rFonts w:ascii="Times New Roman" w:hAnsi="Times New Roman" w:cs="Times New Roman"/>
          <w:sz w:val="24"/>
          <w:szCs w:val="24"/>
        </w:rPr>
        <w:t xml:space="preserve"> </w:t>
      </w:r>
      <w:r w:rsidR="00304BA9" w:rsidRPr="002F03C1">
        <w:rPr>
          <w:rFonts w:ascii="Times New Roman" w:hAnsi="Times New Roman" w:cs="Times New Roman"/>
          <w:sz w:val="24"/>
          <w:szCs w:val="24"/>
        </w:rPr>
        <w:t>publikācijā, intervijā vai TV sižetā ietvert skaidru norādi uz Eiropas Savienības fondu atbalstu</w:t>
      </w:r>
      <w:r w:rsidR="00F75C55" w:rsidRPr="002F03C1">
        <w:rPr>
          <w:rFonts w:ascii="Times New Roman" w:hAnsi="Times New Roman" w:cs="Times New Roman"/>
          <w:sz w:val="24"/>
          <w:szCs w:val="24"/>
        </w:rPr>
        <w:t>, ja tas ir redakcionāli iespējams.</w:t>
      </w:r>
      <w:bookmarkStart w:id="0" w:name="_GoBack"/>
      <w:bookmarkEnd w:id="0"/>
    </w:p>
    <w:p w14:paraId="2869D005" w14:textId="1675A232" w:rsidR="00A619B3" w:rsidRPr="002F03C1" w:rsidRDefault="005B77EB" w:rsidP="00A619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C1">
        <w:rPr>
          <w:rFonts w:ascii="Times New Roman" w:hAnsi="Times New Roman" w:cs="Times New Roman"/>
          <w:sz w:val="24"/>
          <w:szCs w:val="24"/>
        </w:rPr>
        <w:t xml:space="preserve">Tādējādi no izpildītāja </w:t>
      </w:r>
      <w:r w:rsidR="00CE5AD5">
        <w:rPr>
          <w:rFonts w:ascii="Times New Roman" w:hAnsi="Times New Roman" w:cs="Times New Roman"/>
          <w:sz w:val="24"/>
          <w:szCs w:val="24"/>
        </w:rPr>
        <w:t xml:space="preserve">netiek prasīts </w:t>
      </w:r>
      <w:r w:rsidR="00A619B3" w:rsidRPr="002F03C1">
        <w:rPr>
          <w:rFonts w:ascii="Times New Roman" w:hAnsi="Times New Roman" w:cs="Times New Roman"/>
          <w:sz w:val="24"/>
          <w:szCs w:val="24"/>
        </w:rPr>
        <w:t xml:space="preserve">garantēt, ka </w:t>
      </w:r>
      <w:r w:rsidR="004B2CD9" w:rsidRPr="002F03C1">
        <w:rPr>
          <w:rFonts w:ascii="Times New Roman" w:hAnsi="Times New Roman" w:cs="Times New Roman"/>
          <w:sz w:val="24"/>
          <w:szCs w:val="24"/>
        </w:rPr>
        <w:t xml:space="preserve">redakcionāli neatkarīgs </w:t>
      </w:r>
      <w:r w:rsidR="00A619B3" w:rsidRPr="002F03C1">
        <w:rPr>
          <w:rFonts w:ascii="Times New Roman" w:hAnsi="Times New Roman" w:cs="Times New Roman"/>
          <w:sz w:val="24"/>
          <w:szCs w:val="24"/>
        </w:rPr>
        <w:t xml:space="preserve">medijs </w:t>
      </w:r>
      <w:r w:rsidR="00CE5AD5">
        <w:rPr>
          <w:rFonts w:ascii="Times New Roman" w:hAnsi="Times New Roman" w:cs="Times New Roman"/>
          <w:sz w:val="24"/>
          <w:szCs w:val="24"/>
        </w:rPr>
        <w:t xml:space="preserve">tādā </w:t>
      </w:r>
      <w:r w:rsidR="00A619B3" w:rsidRPr="002F03C1">
        <w:rPr>
          <w:rFonts w:ascii="Times New Roman" w:hAnsi="Times New Roman" w:cs="Times New Roman"/>
          <w:sz w:val="24"/>
          <w:szCs w:val="24"/>
        </w:rPr>
        <w:t>satur</w:t>
      </w:r>
      <w:r w:rsidR="00F75C55" w:rsidRPr="002F03C1">
        <w:rPr>
          <w:rFonts w:ascii="Times New Roman" w:hAnsi="Times New Roman" w:cs="Times New Roman"/>
          <w:sz w:val="24"/>
          <w:szCs w:val="24"/>
        </w:rPr>
        <w:t>ā</w:t>
      </w:r>
      <w:r w:rsidR="004B2CD9" w:rsidRPr="002F03C1">
        <w:rPr>
          <w:rFonts w:ascii="Times New Roman" w:hAnsi="Times New Roman" w:cs="Times New Roman"/>
          <w:sz w:val="24"/>
          <w:szCs w:val="24"/>
        </w:rPr>
        <w:t xml:space="preserve">, kas nav </w:t>
      </w:r>
      <w:r w:rsidR="00CE5AD5">
        <w:rPr>
          <w:rFonts w:ascii="Times New Roman" w:hAnsi="Times New Roman" w:cs="Times New Roman"/>
          <w:sz w:val="24"/>
          <w:szCs w:val="24"/>
        </w:rPr>
        <w:t xml:space="preserve">uzskatāms par </w:t>
      </w:r>
      <w:r w:rsidR="004B2CD9" w:rsidRPr="002F03C1">
        <w:rPr>
          <w:rFonts w:ascii="Times New Roman" w:hAnsi="Times New Roman" w:cs="Times New Roman"/>
          <w:sz w:val="24"/>
          <w:szCs w:val="24"/>
        </w:rPr>
        <w:t>apmaksā</w:t>
      </w:r>
      <w:r w:rsidR="00CE5AD5">
        <w:rPr>
          <w:rFonts w:ascii="Times New Roman" w:hAnsi="Times New Roman" w:cs="Times New Roman"/>
          <w:sz w:val="24"/>
          <w:szCs w:val="24"/>
        </w:rPr>
        <w:t>tu</w:t>
      </w:r>
      <w:r w:rsidR="004B2CD9" w:rsidRPr="002F03C1">
        <w:rPr>
          <w:rFonts w:ascii="Times New Roman" w:hAnsi="Times New Roman" w:cs="Times New Roman"/>
          <w:sz w:val="24"/>
          <w:szCs w:val="24"/>
        </w:rPr>
        <w:t xml:space="preserve"> reklām</w:t>
      </w:r>
      <w:r w:rsidR="00CE5AD5">
        <w:rPr>
          <w:rFonts w:ascii="Times New Roman" w:hAnsi="Times New Roman" w:cs="Times New Roman"/>
          <w:sz w:val="24"/>
          <w:szCs w:val="24"/>
        </w:rPr>
        <w:t>u</w:t>
      </w:r>
      <w:r w:rsidR="004B2CD9" w:rsidRPr="002F03C1">
        <w:rPr>
          <w:rFonts w:ascii="Times New Roman" w:hAnsi="Times New Roman" w:cs="Times New Roman"/>
          <w:sz w:val="24"/>
          <w:szCs w:val="24"/>
        </w:rPr>
        <w:t>,</w:t>
      </w:r>
      <w:r w:rsidR="00F75C55" w:rsidRPr="002F03C1">
        <w:rPr>
          <w:rFonts w:ascii="Times New Roman" w:hAnsi="Times New Roman" w:cs="Times New Roman"/>
          <w:sz w:val="24"/>
          <w:szCs w:val="24"/>
        </w:rPr>
        <w:t xml:space="preserve"> </w:t>
      </w:r>
      <w:r w:rsidR="00A619B3" w:rsidRPr="002F03C1">
        <w:rPr>
          <w:rFonts w:ascii="Times New Roman" w:hAnsi="Times New Roman" w:cs="Times New Roman"/>
          <w:sz w:val="24"/>
          <w:szCs w:val="24"/>
        </w:rPr>
        <w:t xml:space="preserve">iekļaus </w:t>
      </w:r>
      <w:r w:rsidR="00A924C9" w:rsidRPr="002F03C1">
        <w:rPr>
          <w:rFonts w:ascii="Times New Roman" w:hAnsi="Times New Roman" w:cs="Times New Roman"/>
          <w:sz w:val="24"/>
          <w:szCs w:val="24"/>
        </w:rPr>
        <w:t xml:space="preserve">konkrētu </w:t>
      </w:r>
      <w:r w:rsidR="00A619B3" w:rsidRPr="002F03C1">
        <w:rPr>
          <w:rFonts w:ascii="Times New Roman" w:hAnsi="Times New Roman" w:cs="Times New Roman"/>
          <w:sz w:val="24"/>
          <w:szCs w:val="24"/>
        </w:rPr>
        <w:t>paziņojumu par Eiropas Savienības atbalstu.</w:t>
      </w:r>
    </w:p>
    <w:p w14:paraId="5537A5D8" w14:textId="77777777" w:rsidR="00A007DE" w:rsidRPr="002F03C1" w:rsidRDefault="00A007DE" w:rsidP="00B155E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A007DE" w:rsidRPr="002F03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29C8F" w14:textId="77777777" w:rsidR="00181699" w:rsidRDefault="00181699" w:rsidP="00786C94">
      <w:pPr>
        <w:spacing w:after="0" w:line="240" w:lineRule="auto"/>
      </w:pPr>
      <w:r>
        <w:separator/>
      </w:r>
    </w:p>
  </w:endnote>
  <w:endnote w:type="continuationSeparator" w:id="0">
    <w:p w14:paraId="0E22F44D" w14:textId="77777777" w:rsidR="00181699" w:rsidRDefault="00181699" w:rsidP="0078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A18AC" w14:textId="77777777" w:rsidR="00181699" w:rsidRDefault="00181699" w:rsidP="00786C94">
      <w:pPr>
        <w:spacing w:after="0" w:line="240" w:lineRule="auto"/>
      </w:pPr>
      <w:r>
        <w:separator/>
      </w:r>
    </w:p>
  </w:footnote>
  <w:footnote w:type="continuationSeparator" w:id="0">
    <w:p w14:paraId="391458DD" w14:textId="77777777" w:rsidR="00181699" w:rsidRDefault="00181699" w:rsidP="00786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72AB1"/>
    <w:multiLevelType w:val="hybridMultilevel"/>
    <w:tmpl w:val="57EECC72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24B3D"/>
    <w:multiLevelType w:val="multilevel"/>
    <w:tmpl w:val="56964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91A5C89"/>
    <w:multiLevelType w:val="hybridMultilevel"/>
    <w:tmpl w:val="97AAE1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03720A"/>
    <w:multiLevelType w:val="hybridMultilevel"/>
    <w:tmpl w:val="80A604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A1734F"/>
    <w:multiLevelType w:val="multilevel"/>
    <w:tmpl w:val="DD606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68A64AC"/>
    <w:multiLevelType w:val="multilevel"/>
    <w:tmpl w:val="DD0A8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75413E"/>
    <w:multiLevelType w:val="multilevel"/>
    <w:tmpl w:val="696A9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DDC2E64"/>
    <w:multiLevelType w:val="multilevel"/>
    <w:tmpl w:val="CD5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A2F"/>
    <w:rsid w:val="00026240"/>
    <w:rsid w:val="00074357"/>
    <w:rsid w:val="0008683C"/>
    <w:rsid w:val="000D20AA"/>
    <w:rsid w:val="000D24D2"/>
    <w:rsid w:val="001155C4"/>
    <w:rsid w:val="00150CBB"/>
    <w:rsid w:val="001648EE"/>
    <w:rsid w:val="00181699"/>
    <w:rsid w:val="001A0E5F"/>
    <w:rsid w:val="001C394D"/>
    <w:rsid w:val="001E03EE"/>
    <w:rsid w:val="001F7529"/>
    <w:rsid w:val="00225566"/>
    <w:rsid w:val="00242B12"/>
    <w:rsid w:val="002934BA"/>
    <w:rsid w:val="002A42A8"/>
    <w:rsid w:val="002C394D"/>
    <w:rsid w:val="002E5BB2"/>
    <w:rsid w:val="002F03C1"/>
    <w:rsid w:val="002F4331"/>
    <w:rsid w:val="002F6233"/>
    <w:rsid w:val="00304BA9"/>
    <w:rsid w:val="00325A86"/>
    <w:rsid w:val="00364DA5"/>
    <w:rsid w:val="003A192D"/>
    <w:rsid w:val="003E57DC"/>
    <w:rsid w:val="00406A65"/>
    <w:rsid w:val="00447BDE"/>
    <w:rsid w:val="00454A51"/>
    <w:rsid w:val="00461469"/>
    <w:rsid w:val="00486C52"/>
    <w:rsid w:val="004A4564"/>
    <w:rsid w:val="004B2CD9"/>
    <w:rsid w:val="004C6ED3"/>
    <w:rsid w:val="00516A93"/>
    <w:rsid w:val="005553C7"/>
    <w:rsid w:val="005B77EB"/>
    <w:rsid w:val="005C016E"/>
    <w:rsid w:val="005C3646"/>
    <w:rsid w:val="005F26F7"/>
    <w:rsid w:val="00610E2D"/>
    <w:rsid w:val="006145BA"/>
    <w:rsid w:val="006249A4"/>
    <w:rsid w:val="00670470"/>
    <w:rsid w:val="006B24C7"/>
    <w:rsid w:val="006C2BA2"/>
    <w:rsid w:val="006D6A2F"/>
    <w:rsid w:val="00730182"/>
    <w:rsid w:val="0075077E"/>
    <w:rsid w:val="00775064"/>
    <w:rsid w:val="00786C94"/>
    <w:rsid w:val="00792A66"/>
    <w:rsid w:val="007A7CE9"/>
    <w:rsid w:val="00850770"/>
    <w:rsid w:val="00871825"/>
    <w:rsid w:val="0087244D"/>
    <w:rsid w:val="008757CC"/>
    <w:rsid w:val="00890909"/>
    <w:rsid w:val="008B671D"/>
    <w:rsid w:val="008E3C45"/>
    <w:rsid w:val="00904325"/>
    <w:rsid w:val="00911524"/>
    <w:rsid w:val="00932BC5"/>
    <w:rsid w:val="0098137C"/>
    <w:rsid w:val="009832B2"/>
    <w:rsid w:val="00992D4E"/>
    <w:rsid w:val="009B7669"/>
    <w:rsid w:val="009E0F0B"/>
    <w:rsid w:val="00A007DE"/>
    <w:rsid w:val="00A1352B"/>
    <w:rsid w:val="00A138CD"/>
    <w:rsid w:val="00A423FE"/>
    <w:rsid w:val="00A50A25"/>
    <w:rsid w:val="00A619B3"/>
    <w:rsid w:val="00A734B5"/>
    <w:rsid w:val="00A82C4A"/>
    <w:rsid w:val="00A924C9"/>
    <w:rsid w:val="00B06531"/>
    <w:rsid w:val="00B155E6"/>
    <w:rsid w:val="00B36BAB"/>
    <w:rsid w:val="00B43043"/>
    <w:rsid w:val="00B446A2"/>
    <w:rsid w:val="00B73B4D"/>
    <w:rsid w:val="00B86784"/>
    <w:rsid w:val="00BC2055"/>
    <w:rsid w:val="00BC2B59"/>
    <w:rsid w:val="00BD3374"/>
    <w:rsid w:val="00BD6148"/>
    <w:rsid w:val="00BD6E77"/>
    <w:rsid w:val="00BF204A"/>
    <w:rsid w:val="00BF6C55"/>
    <w:rsid w:val="00C25A8D"/>
    <w:rsid w:val="00C27FB1"/>
    <w:rsid w:val="00C56B71"/>
    <w:rsid w:val="00CA21D7"/>
    <w:rsid w:val="00CD6C7E"/>
    <w:rsid w:val="00CE19C7"/>
    <w:rsid w:val="00CE5AD5"/>
    <w:rsid w:val="00CF1F11"/>
    <w:rsid w:val="00D41BAD"/>
    <w:rsid w:val="00D73E97"/>
    <w:rsid w:val="00D93AD9"/>
    <w:rsid w:val="00DA0DDE"/>
    <w:rsid w:val="00DA7442"/>
    <w:rsid w:val="00DB222E"/>
    <w:rsid w:val="00DC26EC"/>
    <w:rsid w:val="00DF0381"/>
    <w:rsid w:val="00E00A2C"/>
    <w:rsid w:val="00E44D69"/>
    <w:rsid w:val="00E90C8A"/>
    <w:rsid w:val="00ED5B34"/>
    <w:rsid w:val="00EE2779"/>
    <w:rsid w:val="00EF1048"/>
    <w:rsid w:val="00F13CC7"/>
    <w:rsid w:val="00F4388E"/>
    <w:rsid w:val="00F75C55"/>
    <w:rsid w:val="00F917B7"/>
    <w:rsid w:val="00FA1394"/>
    <w:rsid w:val="00FE02BD"/>
    <w:rsid w:val="00FF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ED9F89"/>
  <w15:chartTrackingRefBased/>
  <w15:docId w15:val="{289B32CC-F05D-4BD7-9C49-64EBC8C09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ED3"/>
    <w:pPr>
      <w:ind w:left="720"/>
      <w:contextualSpacing/>
    </w:pPr>
  </w:style>
  <w:style w:type="paragraph" w:customStyle="1" w:styleId="tv213">
    <w:name w:val="tv213"/>
    <w:basedOn w:val="Normal"/>
    <w:rsid w:val="00FF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oj-normal">
    <w:name w:val="oj-normal"/>
    <w:basedOn w:val="Normal"/>
    <w:rsid w:val="00EE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86C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6C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6C94"/>
    <w:rPr>
      <w:vertAlign w:val="superscript"/>
    </w:rPr>
  </w:style>
  <w:style w:type="paragraph" w:styleId="Revision">
    <w:name w:val="Revision"/>
    <w:hidden/>
    <w:uiPriority w:val="99"/>
    <w:semiHidden/>
    <w:rsid w:val="005C3646"/>
    <w:pPr>
      <w:spacing w:after="0" w:line="240" w:lineRule="auto"/>
    </w:pPr>
  </w:style>
  <w:style w:type="paragraph" w:customStyle="1" w:styleId="paragraph">
    <w:name w:val="paragraph"/>
    <w:basedOn w:val="Normal"/>
    <w:rsid w:val="00A00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DefaultParagraphFont"/>
    <w:rsid w:val="00A007DE"/>
  </w:style>
  <w:style w:type="character" w:customStyle="1" w:styleId="eop">
    <w:name w:val="eop"/>
    <w:basedOn w:val="DefaultParagraphFont"/>
    <w:rsid w:val="00A007DE"/>
  </w:style>
  <w:style w:type="paragraph" w:styleId="BalloonText">
    <w:name w:val="Balloon Text"/>
    <w:basedOn w:val="Normal"/>
    <w:link w:val="BalloonTextChar"/>
    <w:uiPriority w:val="99"/>
    <w:semiHidden/>
    <w:unhideWhenUsed/>
    <w:rsid w:val="00850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77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D6E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6E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6E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6E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6E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10CB980028E489AA38B5A3B725AD0" ma:contentTypeVersion="15" ma:contentTypeDescription="Create a new document." ma:contentTypeScope="" ma:versionID="81906a08421c308bd839281605015983">
  <xsd:schema xmlns:xsd="http://www.w3.org/2001/XMLSchema" xmlns:xs="http://www.w3.org/2001/XMLSchema" xmlns:p="http://schemas.microsoft.com/office/2006/metadata/properties" xmlns:ns3="30b671a1-e750-4efc-a322-d42da3124237" xmlns:ns4="14bf4ffe-e1de-4f56-a2d6-d8c72f6fd35a" targetNamespace="http://schemas.microsoft.com/office/2006/metadata/properties" ma:root="true" ma:fieldsID="0473ee50a0d89d1bd272633e6f9fb777" ns3:_="" ns4:_="">
    <xsd:import namespace="30b671a1-e750-4efc-a322-d42da3124237"/>
    <xsd:import namespace="14bf4ffe-e1de-4f56-a2d6-d8c72f6fd3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671a1-e750-4efc-a322-d42da31242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f4ffe-e1de-4f56-a2d6-d8c72f6fd3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b671a1-e750-4efc-a322-d42da312423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23DEC-9CB9-4ABA-A56A-55C7DF0F4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b671a1-e750-4efc-a322-d42da3124237"/>
    <ds:schemaRef ds:uri="14bf4ffe-e1de-4f56-a2d6-d8c72f6fd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7511A1-5DFE-4F90-8CCF-701EF2D2A5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E57497-4761-414F-B83E-3BFB51014E88}">
  <ds:schemaRefs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14bf4ffe-e1de-4f56-a2d6-d8c72f6fd35a"/>
    <ds:schemaRef ds:uri="http://schemas.microsoft.com/office/2006/metadata/properties"/>
    <ds:schemaRef ds:uri="http://schemas.microsoft.com/office/2006/documentManagement/types"/>
    <ds:schemaRef ds:uri="http://purl.org/dc/elements/1.1/"/>
    <ds:schemaRef ds:uri="30b671a1-e750-4efc-a322-d42da3124237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B04F532-FE79-4A57-B079-20ADBA714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1782</Words>
  <Characters>1016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Znota</dc:creator>
  <cp:keywords/>
  <dc:description/>
  <cp:lastModifiedBy>Beata Znota</cp:lastModifiedBy>
  <cp:revision>93</cp:revision>
  <cp:lastPrinted>2026-07-29T14:57:00Z</cp:lastPrinted>
  <dcterms:created xsi:type="dcterms:W3CDTF">2026-07-28T13:21:00Z</dcterms:created>
  <dcterms:modified xsi:type="dcterms:W3CDTF">2026-07-29T15:31:00Z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0x010100F6310CB980028E489AA38B5A3B725AD0</vt:lpwstr>
  </property>
</Properties>
</file>