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kultūras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90000049726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Iespieddarbu izgatavošana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LNKC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41509.56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001_3.pielikums_Finansu_piedavajuma_veidne_Finansu_piedavajums_2026_6_grozijumi.docx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Masterprint Management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002_Finansu_piedavajums_2026_6.docx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003_Fin.pied._Nolikums_LNKC_2026_6_grozijumi.docx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02.09.2026; 09:29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