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3C9DE" w14:textId="77777777" w:rsidR="00982FF4" w:rsidRDefault="00982FF4" w:rsidP="002E6B10">
      <w:pPr>
        <w:spacing w:after="0" w:line="240" w:lineRule="auto"/>
        <w:ind w:left="1134" w:right="1274"/>
        <w:jc w:val="center"/>
        <w:rPr>
          <w:rFonts w:ascii="Times New Roman" w:hAnsi="Times New Roman" w:cs="Times New Roman"/>
          <w:sz w:val="40"/>
          <w:szCs w:val="40"/>
        </w:rPr>
      </w:pPr>
      <w:bookmarkStart w:id="0" w:name="_Hlk164699575"/>
      <w:r w:rsidRPr="00CF08B7">
        <w:rPr>
          <w:noProof/>
          <w:sz w:val="20"/>
          <w:szCs w:val="20"/>
        </w:rPr>
        <w:drawing>
          <wp:anchor distT="0" distB="0" distL="114300" distR="114300" simplePos="0" relativeHeight="251659264" behindDoc="1" locked="0" layoutInCell="1" allowOverlap="1" wp14:anchorId="6045145F" wp14:editId="552B6D75">
            <wp:simplePos x="0" y="0"/>
            <wp:positionH relativeFrom="margin">
              <wp:align>left</wp:align>
            </wp:positionH>
            <wp:positionV relativeFrom="paragraph">
              <wp:posOffset>1270</wp:posOffset>
            </wp:positionV>
            <wp:extent cx="723900" cy="838200"/>
            <wp:effectExtent l="0" t="0" r="0" b="0"/>
            <wp:wrapTight wrapText="bothSides">
              <wp:wrapPolygon edited="0">
                <wp:start x="0" y="0"/>
                <wp:lineTo x="0" y="21109"/>
                <wp:lineTo x="21032" y="21109"/>
                <wp:lineTo x="21032"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23900" cy="838200"/>
                    </a:xfrm>
                    <a:prstGeom prst="rect">
                      <a:avLst/>
                    </a:prstGeom>
                    <a:noFill/>
                    <a:ln>
                      <a:noFill/>
                    </a:ln>
                  </pic:spPr>
                </pic:pic>
              </a:graphicData>
            </a:graphic>
          </wp:anchor>
        </w:drawing>
      </w:r>
      <w:r w:rsidRPr="00CF08B7">
        <w:rPr>
          <w:rFonts w:ascii="Times New Roman" w:hAnsi="Times New Roman" w:cs="Times New Roman"/>
          <w:sz w:val="36"/>
          <w:szCs w:val="36"/>
        </w:rPr>
        <w:t>TUKUMA  NOVADA  DOME</w:t>
      </w:r>
    </w:p>
    <w:p w14:paraId="65841BB1" w14:textId="77777777" w:rsidR="00982FF4" w:rsidRPr="00954F16" w:rsidRDefault="00982FF4" w:rsidP="002E6B10">
      <w:pPr>
        <w:spacing w:after="0" w:line="240" w:lineRule="auto"/>
        <w:ind w:left="1134" w:right="1274"/>
        <w:jc w:val="center"/>
        <w:rPr>
          <w:rFonts w:ascii="Times New Roman" w:hAnsi="Times New Roman" w:cs="Times New Roman"/>
          <w:b/>
          <w:sz w:val="48"/>
          <w:szCs w:val="48"/>
          <w:lang w:val="it-IT"/>
        </w:rPr>
      </w:pPr>
      <w:r>
        <w:rPr>
          <w:rFonts w:ascii="Times New Roman" w:hAnsi="Times New Roman" w:cs="Times New Roman"/>
          <w:b/>
          <w:sz w:val="48"/>
          <w:szCs w:val="48"/>
          <w:lang w:val="it-IT"/>
        </w:rPr>
        <w:t>IEPIRKUMU</w:t>
      </w:r>
      <w:r w:rsidRPr="00954F16">
        <w:rPr>
          <w:rFonts w:ascii="Times New Roman" w:hAnsi="Times New Roman" w:cs="Times New Roman"/>
          <w:b/>
          <w:sz w:val="48"/>
          <w:szCs w:val="48"/>
          <w:lang w:val="it-IT"/>
        </w:rPr>
        <w:t xml:space="preserve"> KOMISIJA</w:t>
      </w:r>
    </w:p>
    <w:p w14:paraId="18275189" w14:textId="77777777" w:rsidR="00982FF4" w:rsidRPr="00893399" w:rsidRDefault="00982FF4" w:rsidP="002E6B10">
      <w:pPr>
        <w:spacing w:after="0" w:line="240" w:lineRule="auto"/>
        <w:ind w:left="1134" w:right="1274"/>
        <w:jc w:val="center"/>
        <w:rPr>
          <w:rFonts w:ascii="Times New Roman" w:hAnsi="Times New Roman" w:cs="Times New Roman"/>
          <w:szCs w:val="24"/>
        </w:rPr>
      </w:pPr>
      <w:r w:rsidRPr="00893399">
        <w:rPr>
          <w:rFonts w:ascii="Times New Roman" w:hAnsi="Times New Roman" w:cs="Times New Roman"/>
          <w:szCs w:val="24"/>
        </w:rPr>
        <w:t>Reģistrācijas Nr.</w:t>
      </w:r>
      <w:r>
        <w:rPr>
          <w:rFonts w:ascii="Times New Roman" w:hAnsi="Times New Roman" w:cs="Times New Roman"/>
          <w:szCs w:val="24"/>
        </w:rPr>
        <w:t xml:space="preserve"> </w:t>
      </w:r>
      <w:r w:rsidRPr="00893399">
        <w:rPr>
          <w:rFonts w:ascii="Times New Roman" w:hAnsi="Times New Roman" w:cs="Times New Roman"/>
          <w:szCs w:val="24"/>
        </w:rPr>
        <w:t>90000050975</w:t>
      </w:r>
    </w:p>
    <w:p w14:paraId="376FAE64" w14:textId="77777777" w:rsidR="00982FF4" w:rsidRPr="00893399" w:rsidRDefault="00982FF4" w:rsidP="002E6B10">
      <w:pPr>
        <w:spacing w:after="0" w:line="240" w:lineRule="auto"/>
        <w:ind w:left="1134" w:right="1274"/>
        <w:jc w:val="center"/>
        <w:rPr>
          <w:rFonts w:ascii="Times New Roman" w:hAnsi="Times New Roman" w:cs="Times New Roman"/>
          <w:color w:val="1C1C1C"/>
          <w:szCs w:val="24"/>
        </w:rPr>
      </w:pPr>
      <w:r w:rsidRPr="00893399">
        <w:rPr>
          <w:rFonts w:ascii="Times New Roman" w:hAnsi="Times New Roman" w:cs="Times New Roman"/>
          <w:color w:val="1C1C1C"/>
          <w:szCs w:val="24"/>
        </w:rPr>
        <w:t>Talsu iela 4, Tukums, Tukuma novads, LV-3101</w:t>
      </w:r>
    </w:p>
    <w:p w14:paraId="5281FFF4" w14:textId="77777777" w:rsidR="00982FF4" w:rsidRPr="009A439E" w:rsidRDefault="00982FF4" w:rsidP="00982FF4">
      <w:pPr>
        <w:spacing w:after="120" w:line="240" w:lineRule="auto"/>
        <w:ind w:left="720" w:hanging="720"/>
        <w:jc w:val="center"/>
        <w:rPr>
          <w:rFonts w:ascii="Times New Roman" w:hAnsi="Times New Roman" w:cs="Times New Roman"/>
          <w:szCs w:val="24"/>
        </w:rPr>
      </w:pPr>
      <w:r>
        <w:rPr>
          <w:rFonts w:ascii="Times New Roman" w:hAnsi="Times New Roman" w:cs="Times New Roman"/>
          <w:color w:val="1C1C1C"/>
          <w:szCs w:val="24"/>
        </w:rPr>
        <w:t>T</w:t>
      </w:r>
      <w:r w:rsidRPr="00893399">
        <w:rPr>
          <w:rFonts w:ascii="Times New Roman" w:hAnsi="Times New Roman" w:cs="Times New Roman"/>
          <w:color w:val="1C1C1C"/>
          <w:szCs w:val="24"/>
        </w:rPr>
        <w:t xml:space="preserve">ālrunis 63122707, mobilais tālrunis 26603299, </w:t>
      </w:r>
      <w:r w:rsidRPr="00CF08B7">
        <w:rPr>
          <w:rFonts w:ascii="Times New Roman" w:hAnsi="Times New Roman" w:cs="Times New Roman"/>
          <w:color w:val="1C1C1C"/>
          <w:szCs w:val="24"/>
        </w:rPr>
        <w:t>80205111</w:t>
      </w:r>
      <w:r>
        <w:rPr>
          <w:rFonts w:ascii="Times New Roman" w:hAnsi="Times New Roman" w:cs="Times New Roman"/>
          <w:color w:val="1C1C1C"/>
          <w:szCs w:val="24"/>
        </w:rPr>
        <w:t xml:space="preserve">; </w:t>
      </w:r>
      <w:hyperlink r:id="rId9" w:history="1">
        <w:r w:rsidRPr="009A439E">
          <w:rPr>
            <w:rStyle w:val="Hipersaite"/>
            <w:rFonts w:ascii="Times New Roman" w:hAnsi="Times New Roman" w:cs="Times New Roman"/>
            <w:szCs w:val="24"/>
          </w:rPr>
          <w:t>www.tukums.lv</w:t>
        </w:r>
      </w:hyperlink>
      <w:r>
        <w:rPr>
          <w:rFonts w:ascii="Times New Roman" w:hAnsi="Times New Roman" w:cs="Times New Roman"/>
        </w:rPr>
        <w:t>;</w:t>
      </w:r>
      <w:r w:rsidRPr="009A439E">
        <w:rPr>
          <w:rFonts w:ascii="Times New Roman" w:hAnsi="Times New Roman" w:cs="Times New Roman"/>
          <w:szCs w:val="24"/>
        </w:rPr>
        <w:t xml:space="preserve"> e-pasts: </w:t>
      </w:r>
      <w:hyperlink r:id="rId10" w:history="1">
        <w:r w:rsidRPr="009A439E">
          <w:rPr>
            <w:rStyle w:val="Hipersaite"/>
            <w:rFonts w:ascii="Times New Roman" w:hAnsi="Times New Roman" w:cs="Times New Roman"/>
            <w:szCs w:val="24"/>
          </w:rPr>
          <w:t>pasts@tukums.lv</w:t>
        </w:r>
      </w:hyperlink>
    </w:p>
    <w:bookmarkEnd w:id="0"/>
    <w:tbl>
      <w:tblPr>
        <w:tblW w:w="9317" w:type="dxa"/>
        <w:tblBorders>
          <w:top w:val="thinThickSmallGap" w:sz="24" w:space="0" w:color="auto"/>
        </w:tblBorders>
        <w:tblLook w:val="01E0" w:firstRow="1" w:lastRow="1" w:firstColumn="1" w:lastColumn="1" w:noHBand="0" w:noVBand="0"/>
      </w:tblPr>
      <w:tblGrid>
        <w:gridCol w:w="9317"/>
      </w:tblGrid>
      <w:tr w:rsidR="00A403AA" w:rsidRPr="00527CB7" w14:paraId="74E21801" w14:textId="77777777" w:rsidTr="00941304">
        <w:trPr>
          <w:trHeight w:val="24"/>
        </w:trPr>
        <w:tc>
          <w:tcPr>
            <w:tcW w:w="9317" w:type="dxa"/>
            <w:tcBorders>
              <w:top w:val="thinThickSmallGap" w:sz="18" w:space="0" w:color="auto"/>
              <w:left w:val="nil"/>
              <w:bottom w:val="nil"/>
              <w:right w:val="nil"/>
            </w:tcBorders>
          </w:tcPr>
          <w:p w14:paraId="4926E9BF" w14:textId="745FCA28" w:rsidR="00A403AA" w:rsidRPr="00527CB7" w:rsidRDefault="00A403AA" w:rsidP="001908E4">
            <w:pPr>
              <w:spacing w:after="0" w:line="240" w:lineRule="auto"/>
              <w:jc w:val="center"/>
              <w:rPr>
                <w:rFonts w:ascii="Times New Roman" w:eastAsia="Times New Roman" w:hAnsi="Times New Roman" w:cs="Times New Roman"/>
                <w:b/>
                <w:color w:val="000000"/>
                <w:sz w:val="24"/>
                <w:szCs w:val="24"/>
                <w:lang w:eastAsia="lv-LV"/>
              </w:rPr>
            </w:pPr>
          </w:p>
        </w:tc>
      </w:tr>
    </w:tbl>
    <w:p w14:paraId="5459022A" w14:textId="77777777" w:rsidR="00527CB7" w:rsidRPr="00677044" w:rsidRDefault="00527CB7" w:rsidP="001908E4">
      <w:pPr>
        <w:spacing w:after="0" w:line="240" w:lineRule="auto"/>
        <w:jc w:val="center"/>
        <w:rPr>
          <w:rFonts w:ascii="Times New Roman" w:hAnsi="Times New Roman" w:cs="Times New Roman"/>
          <w:sz w:val="24"/>
          <w:szCs w:val="24"/>
        </w:rPr>
      </w:pPr>
      <w:r w:rsidRPr="00677044">
        <w:rPr>
          <w:rFonts w:ascii="Times New Roman" w:hAnsi="Times New Roman" w:cs="Times New Roman"/>
          <w:sz w:val="24"/>
          <w:szCs w:val="24"/>
        </w:rPr>
        <w:t>Tukumā</w:t>
      </w:r>
    </w:p>
    <w:p w14:paraId="75B4EE14" w14:textId="4EC7AE04" w:rsidR="00527CB7" w:rsidRPr="00677044" w:rsidRDefault="0043553E" w:rsidP="001908E4">
      <w:pPr>
        <w:pStyle w:val="Apakvirsraksts"/>
        <w:tabs>
          <w:tab w:val="left" w:pos="6120"/>
        </w:tabs>
        <w:jc w:val="both"/>
        <w:rPr>
          <w:szCs w:val="24"/>
        </w:rPr>
      </w:pPr>
      <w:r>
        <w:rPr>
          <w:szCs w:val="24"/>
        </w:rPr>
        <w:t>1</w:t>
      </w:r>
      <w:r w:rsidR="003544D3">
        <w:rPr>
          <w:szCs w:val="24"/>
        </w:rPr>
        <w:t>7</w:t>
      </w:r>
      <w:r w:rsidR="00A608EA">
        <w:rPr>
          <w:szCs w:val="24"/>
        </w:rPr>
        <w:t>.0</w:t>
      </w:r>
      <w:r w:rsidR="006D32E4">
        <w:rPr>
          <w:szCs w:val="24"/>
        </w:rPr>
        <w:t>8</w:t>
      </w:r>
      <w:r w:rsidR="00A608EA">
        <w:rPr>
          <w:szCs w:val="24"/>
        </w:rPr>
        <w:t>.2026</w:t>
      </w:r>
      <w:r w:rsidR="00527CB7" w:rsidRPr="00677044">
        <w:rPr>
          <w:szCs w:val="24"/>
        </w:rPr>
        <w:t xml:space="preserve">. </w:t>
      </w:r>
    </w:p>
    <w:p w14:paraId="3C1FC0D8" w14:textId="53D46ED2" w:rsidR="00527CB7" w:rsidRDefault="00195302" w:rsidP="00195302">
      <w:pPr>
        <w:pStyle w:val="Apakvirsraksts"/>
        <w:ind w:right="140"/>
        <w:jc w:val="right"/>
        <w:rPr>
          <w:rFonts w:eastAsia="Calibri"/>
          <w:b/>
          <w:bCs/>
          <w:szCs w:val="24"/>
        </w:rPr>
      </w:pPr>
      <w:bookmarkStart w:id="1" w:name="_Hlk164698565"/>
      <w:r w:rsidRPr="0030352C">
        <w:rPr>
          <w:rFonts w:eastAsia="Calibri"/>
          <w:b/>
          <w:bCs/>
          <w:szCs w:val="24"/>
        </w:rPr>
        <w:t>Ieinteresētajiem p</w:t>
      </w:r>
      <w:r w:rsidR="00982FF4">
        <w:rPr>
          <w:rFonts w:eastAsia="Calibri"/>
          <w:b/>
          <w:bCs/>
          <w:szCs w:val="24"/>
        </w:rPr>
        <w:t>iegādātājiem</w:t>
      </w:r>
    </w:p>
    <w:p w14:paraId="48A27CCA" w14:textId="77777777" w:rsidR="00982FF4" w:rsidRPr="0030352C" w:rsidRDefault="00982FF4" w:rsidP="00195302">
      <w:pPr>
        <w:pStyle w:val="Apakvirsraksts"/>
        <w:ind w:right="140"/>
        <w:jc w:val="right"/>
        <w:rPr>
          <w:i/>
          <w:sz w:val="23"/>
          <w:szCs w:val="23"/>
        </w:rPr>
      </w:pPr>
    </w:p>
    <w:p w14:paraId="42D04374" w14:textId="0C892801" w:rsidR="00B12200" w:rsidRPr="0030352C" w:rsidRDefault="00B12200" w:rsidP="00B12200">
      <w:pPr>
        <w:ind w:right="4109"/>
        <w:jc w:val="both"/>
        <w:rPr>
          <w:rFonts w:ascii="Times New Roman" w:hAnsi="Times New Roman" w:cs="Times New Roman"/>
          <w:b/>
          <w:sz w:val="24"/>
          <w:szCs w:val="24"/>
        </w:rPr>
      </w:pPr>
      <w:r w:rsidRPr="0030352C">
        <w:rPr>
          <w:rFonts w:ascii="Times New Roman" w:hAnsi="Times New Roman" w:cs="Times New Roman"/>
          <w:b/>
          <w:sz w:val="24"/>
          <w:szCs w:val="24"/>
        </w:rPr>
        <w:t>Par atklāt</w:t>
      </w:r>
      <w:r w:rsidR="007B0604" w:rsidRPr="0030352C">
        <w:rPr>
          <w:rFonts w:ascii="Times New Roman" w:hAnsi="Times New Roman" w:cs="Times New Roman"/>
          <w:b/>
          <w:sz w:val="24"/>
          <w:szCs w:val="24"/>
        </w:rPr>
        <w:t>u</w:t>
      </w:r>
      <w:r w:rsidRPr="0030352C">
        <w:rPr>
          <w:rFonts w:ascii="Times New Roman" w:hAnsi="Times New Roman" w:cs="Times New Roman"/>
          <w:b/>
          <w:sz w:val="24"/>
          <w:szCs w:val="24"/>
        </w:rPr>
        <w:t xml:space="preserve"> konkurs</w:t>
      </w:r>
      <w:r w:rsidR="007B0604" w:rsidRPr="0030352C">
        <w:rPr>
          <w:rFonts w:ascii="Times New Roman" w:hAnsi="Times New Roman" w:cs="Times New Roman"/>
          <w:b/>
          <w:sz w:val="24"/>
          <w:szCs w:val="24"/>
        </w:rPr>
        <w:t>u</w:t>
      </w:r>
      <w:r w:rsidRPr="0030352C">
        <w:rPr>
          <w:rFonts w:ascii="Times New Roman" w:hAnsi="Times New Roman" w:cs="Times New Roman"/>
          <w:b/>
          <w:sz w:val="24"/>
          <w:szCs w:val="24"/>
        </w:rPr>
        <w:t xml:space="preserve"> “</w:t>
      </w:r>
      <w:r w:rsidR="001D0C3A">
        <w:rPr>
          <w:rFonts w:ascii="Times New Roman" w:hAnsi="Times New Roman" w:cs="Times New Roman"/>
          <w:b/>
          <w:sz w:val="24"/>
          <w:szCs w:val="24"/>
        </w:rPr>
        <w:t>Būvdarbi Pasta un Dārzniecības ielas pārbūvei un ilgtspējīgu lietus ūdens apsaimniekošanas risinājumu izveide Tukumā</w:t>
      </w:r>
      <w:r w:rsidRPr="0030352C">
        <w:rPr>
          <w:rFonts w:ascii="Times New Roman" w:hAnsi="Times New Roman" w:cs="Times New Roman"/>
          <w:b/>
          <w:sz w:val="24"/>
          <w:szCs w:val="24"/>
        </w:rPr>
        <w:t xml:space="preserve">” </w:t>
      </w:r>
      <w:r w:rsidR="0043553E" w:rsidRPr="00403B7B">
        <w:rPr>
          <w:rFonts w:ascii="Times New Roman" w:hAnsi="Times New Roman" w:cs="Times New Roman"/>
          <w:b/>
          <w:sz w:val="24"/>
          <w:szCs w:val="24"/>
        </w:rPr>
        <w:t>(iepirkuma identifikācijas Nr.</w:t>
      </w:r>
      <w:r w:rsidRPr="0030352C">
        <w:rPr>
          <w:rFonts w:ascii="Times New Roman" w:hAnsi="Times New Roman" w:cs="Times New Roman"/>
          <w:b/>
          <w:sz w:val="24"/>
          <w:szCs w:val="24"/>
        </w:rPr>
        <w:t xml:space="preserve"> TNP </w:t>
      </w:r>
      <w:r w:rsidR="00A608EA" w:rsidRPr="0030352C">
        <w:rPr>
          <w:rFonts w:ascii="Times New Roman" w:hAnsi="Times New Roman" w:cs="Times New Roman"/>
          <w:b/>
          <w:sz w:val="24"/>
          <w:szCs w:val="24"/>
        </w:rPr>
        <w:t>2026/</w:t>
      </w:r>
      <w:r w:rsidR="001D0C3A">
        <w:rPr>
          <w:rFonts w:ascii="Times New Roman" w:hAnsi="Times New Roman" w:cs="Times New Roman"/>
          <w:b/>
          <w:sz w:val="24"/>
          <w:szCs w:val="24"/>
        </w:rPr>
        <w:t>68</w:t>
      </w:r>
      <w:r w:rsidR="0043553E">
        <w:rPr>
          <w:rFonts w:ascii="Times New Roman" w:hAnsi="Times New Roman" w:cs="Times New Roman"/>
          <w:b/>
          <w:sz w:val="24"/>
          <w:szCs w:val="24"/>
        </w:rPr>
        <w:t>)</w:t>
      </w:r>
    </w:p>
    <w:p w14:paraId="253429A3" w14:textId="77777777" w:rsidR="005B7FCD" w:rsidRPr="005B7FCD" w:rsidRDefault="005B7FCD" w:rsidP="005B7FCD">
      <w:pPr>
        <w:tabs>
          <w:tab w:val="left" w:pos="6120"/>
        </w:tabs>
        <w:spacing w:after="0" w:line="240" w:lineRule="auto"/>
        <w:ind w:right="4252"/>
        <w:rPr>
          <w:rFonts w:ascii="Times New Roman" w:eastAsia="Times New Roman" w:hAnsi="Times New Roman" w:cs="Times New Roman"/>
          <w:sz w:val="23"/>
          <w:szCs w:val="23"/>
        </w:rPr>
      </w:pPr>
      <w:r w:rsidRPr="005B7FCD">
        <w:rPr>
          <w:rFonts w:ascii="Times New Roman" w:eastAsia="Times New Roman" w:hAnsi="Times New Roman" w:cs="Times New Roman"/>
          <w:sz w:val="23"/>
          <w:szCs w:val="23"/>
        </w:rPr>
        <w:t xml:space="preserve">     </w:t>
      </w:r>
    </w:p>
    <w:p w14:paraId="26763306" w14:textId="6AF94A88" w:rsidR="00527CB7" w:rsidRDefault="005B7FCD" w:rsidP="005B0886">
      <w:pPr>
        <w:tabs>
          <w:tab w:val="left" w:pos="851"/>
          <w:tab w:val="left" w:pos="6120"/>
        </w:tabs>
        <w:spacing w:after="0" w:line="240" w:lineRule="auto"/>
        <w:jc w:val="both"/>
        <w:rPr>
          <w:rFonts w:ascii="Times New Roman" w:hAnsi="Times New Roman" w:cs="Times New Roman"/>
          <w:sz w:val="24"/>
          <w:szCs w:val="24"/>
        </w:rPr>
      </w:pPr>
      <w:r w:rsidRPr="00293D27">
        <w:rPr>
          <w:rFonts w:ascii="Times New Roman" w:eastAsia="Times New Roman" w:hAnsi="Times New Roman" w:cs="Times New Roman"/>
          <w:color w:val="000000" w:themeColor="text1"/>
          <w:sz w:val="24"/>
          <w:szCs w:val="24"/>
        </w:rPr>
        <w:tab/>
      </w:r>
      <w:r w:rsidR="00422B2E" w:rsidRPr="005B0886">
        <w:rPr>
          <w:rFonts w:ascii="Times New Roman" w:hAnsi="Times New Roman" w:cs="Times New Roman"/>
          <w:color w:val="000000" w:themeColor="text1"/>
          <w:sz w:val="24"/>
          <w:szCs w:val="24"/>
        </w:rPr>
        <w:t>Atklāta konkursa</w:t>
      </w:r>
      <w:r w:rsidRPr="005B0886">
        <w:rPr>
          <w:rFonts w:ascii="Times New Roman" w:hAnsi="Times New Roman" w:cs="Times New Roman"/>
          <w:color w:val="000000" w:themeColor="text1"/>
          <w:sz w:val="24"/>
          <w:szCs w:val="24"/>
        </w:rPr>
        <w:t xml:space="preserve"> “</w:t>
      </w:r>
      <w:r w:rsidR="001D0C3A" w:rsidRPr="005B0886">
        <w:rPr>
          <w:rFonts w:ascii="Times New Roman" w:hAnsi="Times New Roman" w:cs="Times New Roman"/>
          <w:sz w:val="24"/>
          <w:szCs w:val="24"/>
        </w:rPr>
        <w:t>Būvdarbi Pasta un Dārzniecības ielas pārbūvei un ilgtspējīgu lietus ūdens apsaimniekošanas risinājumu izveide Tukumā</w:t>
      </w:r>
      <w:r w:rsidR="002F11FC" w:rsidRPr="005B0886">
        <w:rPr>
          <w:rFonts w:ascii="Times New Roman" w:hAnsi="Times New Roman" w:cs="Times New Roman"/>
          <w:color w:val="000000" w:themeColor="text1"/>
          <w:sz w:val="24"/>
          <w:szCs w:val="24"/>
        </w:rPr>
        <w:t>”</w:t>
      </w:r>
      <w:r w:rsidRPr="005B0886">
        <w:rPr>
          <w:rFonts w:ascii="Times New Roman" w:hAnsi="Times New Roman" w:cs="Times New Roman"/>
          <w:color w:val="000000" w:themeColor="text1"/>
          <w:sz w:val="24"/>
          <w:szCs w:val="24"/>
        </w:rPr>
        <w:t xml:space="preserve"> (iepirkuma identifikācijas Nr. TNP </w:t>
      </w:r>
      <w:r w:rsidR="00A608EA" w:rsidRPr="005B0886">
        <w:rPr>
          <w:rFonts w:ascii="Times New Roman" w:hAnsi="Times New Roman" w:cs="Times New Roman"/>
          <w:color w:val="000000" w:themeColor="text1"/>
          <w:sz w:val="24"/>
          <w:szCs w:val="24"/>
        </w:rPr>
        <w:t>2026/</w:t>
      </w:r>
      <w:r w:rsidR="001D0C3A" w:rsidRPr="005B0886">
        <w:rPr>
          <w:rFonts w:ascii="Times New Roman" w:hAnsi="Times New Roman" w:cs="Times New Roman"/>
          <w:color w:val="000000" w:themeColor="text1"/>
          <w:sz w:val="24"/>
          <w:szCs w:val="24"/>
        </w:rPr>
        <w:t>68</w:t>
      </w:r>
      <w:r w:rsidRPr="005B0886">
        <w:rPr>
          <w:rFonts w:ascii="Times New Roman" w:hAnsi="Times New Roman" w:cs="Times New Roman"/>
          <w:color w:val="000000" w:themeColor="text1"/>
          <w:sz w:val="24"/>
          <w:szCs w:val="24"/>
        </w:rPr>
        <w:t xml:space="preserve">) </w:t>
      </w:r>
      <w:r w:rsidRPr="005B0886">
        <w:rPr>
          <w:rFonts w:ascii="Times New Roman" w:eastAsia="Times New Roman" w:hAnsi="Times New Roman" w:cs="Times New Roman"/>
          <w:color w:val="000000" w:themeColor="text1"/>
          <w:sz w:val="24"/>
          <w:szCs w:val="24"/>
        </w:rPr>
        <w:t>(turpmāk – Konkurss) organizēšanai pilnvarotā iepirkuma komisija</w:t>
      </w:r>
      <w:r w:rsidR="00927C49" w:rsidRPr="005B0886">
        <w:rPr>
          <w:rFonts w:ascii="Times New Roman" w:eastAsia="Times New Roman" w:hAnsi="Times New Roman" w:cs="Times New Roman"/>
          <w:color w:val="000000" w:themeColor="text1"/>
          <w:sz w:val="24"/>
          <w:szCs w:val="24"/>
        </w:rPr>
        <w:t xml:space="preserve"> (turpmāk – Komisija)</w:t>
      </w:r>
      <w:r w:rsidRPr="005B0886">
        <w:rPr>
          <w:rFonts w:ascii="Times New Roman" w:eastAsia="Times New Roman" w:hAnsi="Times New Roman" w:cs="Times New Roman"/>
          <w:color w:val="000000" w:themeColor="text1"/>
          <w:sz w:val="24"/>
          <w:szCs w:val="24"/>
        </w:rPr>
        <w:t xml:space="preserve"> informē, </w:t>
      </w:r>
      <w:r w:rsidR="00AB092F" w:rsidRPr="005B0886">
        <w:rPr>
          <w:rFonts w:ascii="Times New Roman" w:hAnsi="Times New Roman" w:cs="Times New Roman"/>
          <w:sz w:val="24"/>
          <w:szCs w:val="24"/>
        </w:rPr>
        <w:t>ka</w:t>
      </w:r>
      <w:r w:rsidR="00370D25" w:rsidRPr="005B0886">
        <w:rPr>
          <w:rFonts w:ascii="Times New Roman" w:hAnsi="Times New Roman" w:cs="Times New Roman"/>
          <w:sz w:val="24"/>
          <w:szCs w:val="24"/>
        </w:rPr>
        <w:t xml:space="preserve"> </w:t>
      </w:r>
      <w:r w:rsidR="00AB092F" w:rsidRPr="005B0886">
        <w:rPr>
          <w:rFonts w:ascii="Times New Roman" w:hAnsi="Times New Roman" w:cs="Times New Roman"/>
          <w:sz w:val="24"/>
          <w:szCs w:val="24"/>
        </w:rPr>
        <w:t xml:space="preserve">ir saņēmusi </w:t>
      </w:r>
      <w:r w:rsidR="007B0604" w:rsidRPr="005B0886">
        <w:rPr>
          <w:rFonts w:ascii="Times New Roman" w:hAnsi="Times New Roman" w:cs="Times New Roman"/>
          <w:sz w:val="24"/>
          <w:szCs w:val="24"/>
        </w:rPr>
        <w:t>ieinteresēt</w:t>
      </w:r>
      <w:r w:rsidR="0043553E">
        <w:rPr>
          <w:rFonts w:ascii="Times New Roman" w:hAnsi="Times New Roman" w:cs="Times New Roman"/>
          <w:sz w:val="24"/>
          <w:szCs w:val="24"/>
        </w:rPr>
        <w:t>ā</w:t>
      </w:r>
      <w:r w:rsidR="007B0604" w:rsidRPr="005B0886">
        <w:rPr>
          <w:rFonts w:ascii="Times New Roman" w:hAnsi="Times New Roman" w:cs="Times New Roman"/>
          <w:sz w:val="24"/>
          <w:szCs w:val="24"/>
        </w:rPr>
        <w:t xml:space="preserve"> </w:t>
      </w:r>
      <w:r w:rsidR="001D0C3A" w:rsidRPr="005B0886">
        <w:rPr>
          <w:rFonts w:ascii="Times New Roman" w:hAnsi="Times New Roman" w:cs="Times New Roman"/>
          <w:sz w:val="24"/>
          <w:szCs w:val="24"/>
        </w:rPr>
        <w:t>piegādātāj</w:t>
      </w:r>
      <w:r w:rsidR="0043553E">
        <w:rPr>
          <w:rFonts w:ascii="Times New Roman" w:hAnsi="Times New Roman" w:cs="Times New Roman"/>
          <w:sz w:val="24"/>
          <w:szCs w:val="24"/>
        </w:rPr>
        <w:t>a</w:t>
      </w:r>
      <w:r w:rsidR="007B0604" w:rsidRPr="005B0886">
        <w:rPr>
          <w:rFonts w:ascii="Times New Roman" w:hAnsi="Times New Roman" w:cs="Times New Roman"/>
          <w:sz w:val="24"/>
          <w:szCs w:val="24"/>
        </w:rPr>
        <w:t xml:space="preserve"> jautājumu</w:t>
      </w:r>
      <w:r w:rsidR="0043553E">
        <w:rPr>
          <w:rFonts w:ascii="Times New Roman" w:hAnsi="Times New Roman" w:cs="Times New Roman"/>
          <w:sz w:val="24"/>
          <w:szCs w:val="24"/>
        </w:rPr>
        <w:t>s</w:t>
      </w:r>
      <w:r w:rsidR="00EB5746" w:rsidRPr="005B0886">
        <w:rPr>
          <w:rFonts w:ascii="Times New Roman" w:hAnsi="Times New Roman" w:cs="Times New Roman"/>
          <w:sz w:val="24"/>
          <w:szCs w:val="24"/>
        </w:rPr>
        <w:t xml:space="preserve"> </w:t>
      </w:r>
      <w:r w:rsidRPr="005B0886">
        <w:rPr>
          <w:rFonts w:ascii="Times New Roman" w:hAnsi="Times New Roman" w:cs="Times New Roman"/>
          <w:sz w:val="24"/>
          <w:szCs w:val="24"/>
        </w:rPr>
        <w:t>par Konkursu</w:t>
      </w:r>
      <w:r w:rsidR="00653E29" w:rsidRPr="005B0886">
        <w:rPr>
          <w:rFonts w:ascii="Times New Roman" w:hAnsi="Times New Roman" w:cs="Times New Roman"/>
          <w:sz w:val="24"/>
          <w:szCs w:val="24"/>
        </w:rPr>
        <w:t xml:space="preserve"> </w:t>
      </w:r>
      <w:r w:rsidR="00527CB7" w:rsidRPr="005B0886">
        <w:rPr>
          <w:rFonts w:ascii="Times New Roman" w:hAnsi="Times New Roman" w:cs="Times New Roman"/>
          <w:sz w:val="24"/>
          <w:szCs w:val="24"/>
        </w:rPr>
        <w:t>un sniedz atbild</w:t>
      </w:r>
      <w:r w:rsidR="0043553E">
        <w:rPr>
          <w:rFonts w:ascii="Times New Roman" w:hAnsi="Times New Roman" w:cs="Times New Roman"/>
          <w:sz w:val="24"/>
          <w:szCs w:val="24"/>
        </w:rPr>
        <w:t>es</w:t>
      </w:r>
      <w:r w:rsidR="00527CB7" w:rsidRPr="005B0886">
        <w:rPr>
          <w:rFonts w:ascii="Times New Roman" w:hAnsi="Times New Roman" w:cs="Times New Roman"/>
          <w:sz w:val="24"/>
          <w:szCs w:val="24"/>
        </w:rPr>
        <w:t xml:space="preserve"> uz uzdot</w:t>
      </w:r>
      <w:r w:rsidR="0030352C" w:rsidRPr="005B0886">
        <w:rPr>
          <w:rFonts w:ascii="Times New Roman" w:hAnsi="Times New Roman" w:cs="Times New Roman"/>
          <w:sz w:val="24"/>
          <w:szCs w:val="24"/>
        </w:rPr>
        <w:t>a</w:t>
      </w:r>
      <w:r w:rsidR="00051A30">
        <w:rPr>
          <w:rFonts w:ascii="Times New Roman" w:hAnsi="Times New Roman" w:cs="Times New Roman"/>
          <w:sz w:val="24"/>
          <w:szCs w:val="24"/>
        </w:rPr>
        <w:t>j</w:t>
      </w:r>
      <w:r w:rsidR="0043553E">
        <w:rPr>
          <w:rFonts w:ascii="Times New Roman" w:hAnsi="Times New Roman" w:cs="Times New Roman"/>
          <w:sz w:val="24"/>
          <w:szCs w:val="24"/>
        </w:rPr>
        <w:t>ie</w:t>
      </w:r>
      <w:r w:rsidR="00051A30">
        <w:rPr>
          <w:rFonts w:ascii="Times New Roman" w:hAnsi="Times New Roman" w:cs="Times New Roman"/>
          <w:sz w:val="24"/>
          <w:szCs w:val="24"/>
        </w:rPr>
        <w:t>m</w:t>
      </w:r>
      <w:r w:rsidR="00527CB7" w:rsidRPr="005B0886">
        <w:rPr>
          <w:rFonts w:ascii="Times New Roman" w:hAnsi="Times New Roman" w:cs="Times New Roman"/>
          <w:sz w:val="24"/>
          <w:szCs w:val="24"/>
        </w:rPr>
        <w:t xml:space="preserve"> jautājum</w:t>
      </w:r>
      <w:r w:rsidR="0043553E">
        <w:rPr>
          <w:rFonts w:ascii="Times New Roman" w:hAnsi="Times New Roman" w:cs="Times New Roman"/>
          <w:sz w:val="24"/>
          <w:szCs w:val="24"/>
        </w:rPr>
        <w:t>iem:</w:t>
      </w:r>
    </w:p>
    <w:p w14:paraId="36F16C42" w14:textId="77777777" w:rsidR="003544D3" w:rsidRDefault="003544D3" w:rsidP="005B0886">
      <w:pPr>
        <w:tabs>
          <w:tab w:val="left" w:pos="851"/>
          <w:tab w:val="left" w:pos="6120"/>
        </w:tabs>
        <w:spacing w:after="0" w:line="240" w:lineRule="auto"/>
        <w:jc w:val="both"/>
        <w:rPr>
          <w:rFonts w:ascii="Times New Roman" w:hAnsi="Times New Roman" w:cs="Times New Roman"/>
          <w:sz w:val="24"/>
          <w:szCs w:val="24"/>
        </w:rPr>
      </w:pPr>
    </w:p>
    <w:tbl>
      <w:tblPr>
        <w:tblStyle w:val="Reatabula"/>
        <w:tblpPr w:leftFromText="180" w:rightFromText="180" w:vertAnchor="text" w:horzAnchor="margin" w:tblpY="114"/>
        <w:tblW w:w="9496" w:type="dxa"/>
        <w:tblLayout w:type="fixed"/>
        <w:tblLook w:val="04A0" w:firstRow="1" w:lastRow="0" w:firstColumn="1" w:lastColumn="0" w:noHBand="0" w:noVBand="1"/>
      </w:tblPr>
      <w:tblGrid>
        <w:gridCol w:w="562"/>
        <w:gridCol w:w="4962"/>
        <w:gridCol w:w="3972"/>
      </w:tblGrid>
      <w:tr w:rsidR="003544D3" w:rsidRPr="0001399D" w14:paraId="111BD818" w14:textId="77777777" w:rsidTr="0001399D">
        <w:trPr>
          <w:trHeight w:val="416"/>
        </w:trPr>
        <w:tc>
          <w:tcPr>
            <w:tcW w:w="562" w:type="dxa"/>
          </w:tcPr>
          <w:p w14:paraId="5942B5F3" w14:textId="77777777" w:rsidR="003544D3" w:rsidRPr="0001399D" w:rsidRDefault="003544D3" w:rsidP="0001399D">
            <w:pPr>
              <w:widowControl w:val="0"/>
              <w:suppressAutoHyphens/>
              <w:ind w:left="-1890" w:firstLine="1890"/>
              <w:jc w:val="both"/>
              <w:rPr>
                <w:rFonts w:ascii="Times New Roman" w:eastAsia="Times New Roman" w:hAnsi="Times New Roman" w:cs="Times New Roman"/>
                <w:color w:val="000000"/>
                <w:kern w:val="2"/>
                <w:sz w:val="24"/>
                <w:szCs w:val="24"/>
                <w:lang w:eastAsia="zh-CN" w:bidi="hi-IN"/>
              </w:rPr>
            </w:pPr>
            <w:bookmarkStart w:id="2" w:name="_Hlk139549400"/>
            <w:r w:rsidRPr="0001399D">
              <w:rPr>
                <w:rFonts w:ascii="Times New Roman" w:eastAsia="Times New Roman" w:hAnsi="Times New Roman" w:cs="Times New Roman"/>
                <w:color w:val="000000"/>
                <w:kern w:val="2"/>
                <w:sz w:val="24"/>
                <w:szCs w:val="24"/>
                <w:lang w:eastAsia="zh-CN" w:bidi="hi-IN"/>
              </w:rPr>
              <w:t>Nr.</w:t>
            </w:r>
          </w:p>
        </w:tc>
        <w:tc>
          <w:tcPr>
            <w:tcW w:w="4962" w:type="dxa"/>
          </w:tcPr>
          <w:p w14:paraId="6F4B1AB1" w14:textId="77777777" w:rsidR="003544D3" w:rsidRPr="0001399D" w:rsidRDefault="003544D3" w:rsidP="0001399D">
            <w:pPr>
              <w:widowControl w:val="0"/>
              <w:suppressAutoHyphens/>
              <w:jc w:val="center"/>
              <w:rPr>
                <w:rFonts w:ascii="Times New Roman" w:eastAsia="Calibri" w:hAnsi="Times New Roman" w:cs="Times New Roman"/>
                <w:color w:val="000000"/>
                <w:kern w:val="2"/>
                <w:sz w:val="24"/>
                <w:szCs w:val="24"/>
                <w:lang w:eastAsia="zh-CN" w:bidi="hi-IN"/>
              </w:rPr>
            </w:pPr>
            <w:r w:rsidRPr="0001399D">
              <w:rPr>
                <w:rFonts w:ascii="Times New Roman" w:eastAsia="Times New Roman" w:hAnsi="Times New Roman" w:cs="Times New Roman"/>
                <w:color w:val="000000"/>
                <w:kern w:val="2"/>
                <w:sz w:val="24"/>
                <w:szCs w:val="24"/>
                <w:lang w:eastAsia="zh-CN" w:bidi="hi-IN"/>
              </w:rPr>
              <w:t>Ieinteresētā piegādātāja jautājumi</w:t>
            </w:r>
          </w:p>
        </w:tc>
        <w:tc>
          <w:tcPr>
            <w:tcW w:w="3972" w:type="dxa"/>
          </w:tcPr>
          <w:p w14:paraId="2F4BFC53" w14:textId="44653404" w:rsidR="003544D3" w:rsidRPr="0001399D" w:rsidRDefault="003544D3" w:rsidP="0001399D">
            <w:pPr>
              <w:widowControl w:val="0"/>
              <w:suppressAutoHyphens/>
              <w:jc w:val="center"/>
              <w:rPr>
                <w:rFonts w:ascii="Times New Roman" w:eastAsia="Calibri" w:hAnsi="Times New Roman" w:cs="Times New Roman"/>
                <w:color w:val="000000"/>
                <w:kern w:val="2"/>
                <w:sz w:val="24"/>
                <w:szCs w:val="24"/>
                <w:lang w:eastAsia="zh-CN" w:bidi="hi-IN"/>
              </w:rPr>
            </w:pPr>
            <w:r w:rsidRPr="0001399D">
              <w:rPr>
                <w:rFonts w:ascii="Times New Roman" w:eastAsia="Times New Roman" w:hAnsi="Times New Roman" w:cs="Times New Roman"/>
                <w:color w:val="000000"/>
                <w:kern w:val="2"/>
                <w:sz w:val="24"/>
                <w:szCs w:val="24"/>
                <w:lang w:eastAsia="zh-CN" w:bidi="hi-IN"/>
              </w:rPr>
              <w:t>K</w:t>
            </w:r>
            <w:r w:rsidRPr="0001399D">
              <w:rPr>
                <w:rFonts w:ascii="Times New Roman" w:eastAsia="Times New Roman" w:hAnsi="Times New Roman" w:cs="Times New Roman"/>
                <w:color w:val="000000"/>
                <w:kern w:val="2"/>
                <w:sz w:val="24"/>
                <w:szCs w:val="24"/>
                <w:lang w:eastAsia="zh-CN" w:bidi="hi-IN"/>
              </w:rPr>
              <w:t>omisijas atbilde</w:t>
            </w:r>
          </w:p>
        </w:tc>
      </w:tr>
      <w:tr w:rsidR="003544D3" w:rsidRPr="0001399D" w14:paraId="1381A358" w14:textId="77777777" w:rsidTr="0001399D">
        <w:trPr>
          <w:trHeight w:val="1126"/>
        </w:trPr>
        <w:tc>
          <w:tcPr>
            <w:tcW w:w="562" w:type="dxa"/>
          </w:tcPr>
          <w:p w14:paraId="743DBF52" w14:textId="77777777" w:rsidR="003544D3" w:rsidRPr="0001399D" w:rsidRDefault="003544D3" w:rsidP="0001399D">
            <w:pPr>
              <w:ind w:left="-110"/>
              <w:jc w:val="both"/>
              <w:rPr>
                <w:rFonts w:ascii="Times New Roman" w:eastAsia="Calibri" w:hAnsi="Times New Roman" w:cs="Times New Roman"/>
                <w:color w:val="000000"/>
                <w:kern w:val="2"/>
                <w:sz w:val="24"/>
                <w:szCs w:val="24"/>
                <w:lang w:eastAsia="zh-CN" w:bidi="hi-IN"/>
              </w:rPr>
            </w:pPr>
            <w:r w:rsidRPr="0001399D">
              <w:rPr>
                <w:rFonts w:ascii="Times New Roman" w:eastAsia="Calibri" w:hAnsi="Times New Roman" w:cs="Times New Roman"/>
                <w:color w:val="000000"/>
                <w:kern w:val="2"/>
                <w:sz w:val="24"/>
                <w:szCs w:val="24"/>
                <w:lang w:eastAsia="zh-CN" w:bidi="hi-IN"/>
              </w:rPr>
              <w:t>1.</w:t>
            </w:r>
          </w:p>
        </w:tc>
        <w:tc>
          <w:tcPr>
            <w:tcW w:w="4962" w:type="dxa"/>
          </w:tcPr>
          <w:p w14:paraId="7FE1AC3D" w14:textId="77777777" w:rsidR="003544D3" w:rsidRPr="0001399D" w:rsidRDefault="003544D3" w:rsidP="0001399D">
            <w:pPr>
              <w:suppressAutoHyphens/>
              <w:jc w:val="both"/>
              <w:rPr>
                <w:rFonts w:ascii="Times New Roman" w:eastAsia="Calibri" w:hAnsi="Times New Roman" w:cs="Times New Roman"/>
                <w:color w:val="000000"/>
                <w:kern w:val="2"/>
                <w:sz w:val="24"/>
                <w:szCs w:val="24"/>
                <w:lang w:eastAsia="zh-CN" w:bidi="hi-IN"/>
              </w:rPr>
            </w:pPr>
            <w:r w:rsidRPr="0001399D">
              <w:rPr>
                <w:rFonts w:ascii="Times New Roman" w:eastAsia="Calibri" w:hAnsi="Times New Roman" w:cs="Times New Roman"/>
                <w:color w:val="000000"/>
                <w:kern w:val="2"/>
                <w:sz w:val="24"/>
                <w:szCs w:val="24"/>
                <w:lang w:eastAsia="zh-CN" w:bidi="hi-IN"/>
              </w:rPr>
              <w:t xml:space="preserve">Lokālajās tāmēs Nr. 1.1, 2.1, 3.1 lietus ūdens kanalizācijas sadaļās tranšeju rakšanas un tranšeju aizbēršanas pozīcijās norādītais tranšejas dziļums būtiski atšķiras no lietus ūdens kanalizācijas sadaļās norādītajiem aku izbūves dziļumiem. Pirmās un otrās kārtas būvdarbu apjomos ar zemes darbiem saistītajās pozīcijās norādītais dziļums ir mazāks, savukārt trešās kārtas būvdarbu apjomos, lielāks, salīdzinot ar aku izbūves dziļumiem. Salīdzinot ar būvprojektā iekļautajiem </w:t>
            </w:r>
            <w:proofErr w:type="spellStart"/>
            <w:r w:rsidRPr="0001399D">
              <w:rPr>
                <w:rFonts w:ascii="Times New Roman" w:eastAsia="Calibri" w:hAnsi="Times New Roman" w:cs="Times New Roman"/>
                <w:color w:val="000000"/>
                <w:kern w:val="2"/>
                <w:sz w:val="24"/>
                <w:szCs w:val="24"/>
                <w:lang w:eastAsia="zh-CN" w:bidi="hi-IN"/>
              </w:rPr>
              <w:t>garenprofiliem</w:t>
            </w:r>
            <w:proofErr w:type="spellEnd"/>
            <w:r w:rsidRPr="0001399D">
              <w:rPr>
                <w:rFonts w:ascii="Times New Roman" w:eastAsia="Calibri" w:hAnsi="Times New Roman" w:cs="Times New Roman"/>
                <w:color w:val="000000"/>
                <w:kern w:val="2"/>
                <w:sz w:val="24"/>
                <w:szCs w:val="24"/>
                <w:lang w:eastAsia="zh-CN" w:bidi="hi-IN"/>
              </w:rPr>
              <w:t>, secināms, ka būvdarbu apjomos korekti ir norādīti aku izbūves dziļumi.</w:t>
            </w:r>
          </w:p>
        </w:tc>
        <w:tc>
          <w:tcPr>
            <w:tcW w:w="3972" w:type="dxa"/>
          </w:tcPr>
          <w:p w14:paraId="0F999F51" w14:textId="77777777" w:rsidR="003544D3" w:rsidRPr="0001399D" w:rsidRDefault="003544D3" w:rsidP="0001399D">
            <w:pPr>
              <w:shd w:val="clear" w:color="auto" w:fill="FFFFFF"/>
              <w:jc w:val="both"/>
              <w:rPr>
                <w:rFonts w:ascii="Times New Roman" w:eastAsia="Times New Roman" w:hAnsi="Times New Roman" w:cs="Times New Roman"/>
                <w:color w:val="000000"/>
                <w:sz w:val="24"/>
                <w:szCs w:val="24"/>
              </w:rPr>
            </w:pPr>
            <w:r w:rsidRPr="0001399D">
              <w:rPr>
                <w:rFonts w:ascii="Times New Roman" w:eastAsia="Times New Roman" w:hAnsi="Times New Roman" w:cs="Times New Roman"/>
                <w:color w:val="000000"/>
                <w:sz w:val="24"/>
                <w:szCs w:val="24"/>
              </w:rPr>
              <w:t>Lūdzam vadīties pēc projekta specifikācijās norādītā tranšeju dziļuma.</w:t>
            </w:r>
          </w:p>
        </w:tc>
      </w:tr>
      <w:tr w:rsidR="003544D3" w:rsidRPr="0001399D" w14:paraId="4D9BC5BA" w14:textId="77777777" w:rsidTr="0001399D">
        <w:trPr>
          <w:trHeight w:val="1126"/>
        </w:trPr>
        <w:tc>
          <w:tcPr>
            <w:tcW w:w="562" w:type="dxa"/>
          </w:tcPr>
          <w:p w14:paraId="6F64344B" w14:textId="77777777" w:rsidR="003544D3" w:rsidRPr="0001399D" w:rsidRDefault="003544D3" w:rsidP="0001399D">
            <w:pPr>
              <w:ind w:left="-110"/>
              <w:jc w:val="both"/>
              <w:rPr>
                <w:rFonts w:ascii="Times New Roman" w:eastAsia="Calibri" w:hAnsi="Times New Roman" w:cs="Times New Roman"/>
                <w:color w:val="000000"/>
                <w:kern w:val="2"/>
                <w:sz w:val="24"/>
                <w:szCs w:val="24"/>
                <w:lang w:eastAsia="zh-CN" w:bidi="hi-IN"/>
              </w:rPr>
            </w:pPr>
            <w:r w:rsidRPr="0001399D">
              <w:rPr>
                <w:rFonts w:ascii="Times New Roman" w:eastAsia="Calibri" w:hAnsi="Times New Roman" w:cs="Times New Roman"/>
                <w:color w:val="000000"/>
                <w:kern w:val="2"/>
                <w:sz w:val="24"/>
                <w:szCs w:val="24"/>
                <w:lang w:eastAsia="zh-CN" w:bidi="hi-IN"/>
              </w:rPr>
              <w:t>2.</w:t>
            </w:r>
          </w:p>
        </w:tc>
        <w:tc>
          <w:tcPr>
            <w:tcW w:w="4962" w:type="dxa"/>
          </w:tcPr>
          <w:p w14:paraId="72370C77" w14:textId="77777777" w:rsidR="003544D3" w:rsidRPr="0001399D" w:rsidRDefault="003544D3" w:rsidP="0001399D">
            <w:pPr>
              <w:suppressAutoHyphens/>
              <w:jc w:val="both"/>
              <w:rPr>
                <w:rFonts w:ascii="Times New Roman" w:eastAsia="Calibri" w:hAnsi="Times New Roman" w:cs="Times New Roman"/>
                <w:color w:val="000000"/>
                <w:kern w:val="2"/>
                <w:sz w:val="24"/>
                <w:szCs w:val="24"/>
                <w:lang w:eastAsia="zh-CN" w:bidi="hi-IN"/>
              </w:rPr>
            </w:pPr>
            <w:r w:rsidRPr="0001399D">
              <w:rPr>
                <w:rFonts w:ascii="Times New Roman" w:eastAsia="Calibri" w:hAnsi="Times New Roman" w:cs="Times New Roman"/>
                <w:color w:val="000000"/>
                <w:kern w:val="2"/>
                <w:sz w:val="24"/>
                <w:szCs w:val="24"/>
                <w:lang w:eastAsia="zh-CN" w:bidi="hi-IN"/>
              </w:rPr>
              <w:t xml:space="preserve">Norādām, ka </w:t>
            </w:r>
            <w:proofErr w:type="spellStart"/>
            <w:r w:rsidRPr="0001399D">
              <w:rPr>
                <w:rFonts w:ascii="Times New Roman" w:eastAsia="Calibri" w:hAnsi="Times New Roman" w:cs="Times New Roman"/>
                <w:color w:val="000000"/>
                <w:kern w:val="2"/>
                <w:sz w:val="24"/>
                <w:szCs w:val="24"/>
                <w:lang w:eastAsia="zh-CN" w:bidi="hi-IN"/>
              </w:rPr>
              <w:t>garenprofilu</w:t>
            </w:r>
            <w:proofErr w:type="spellEnd"/>
            <w:r w:rsidRPr="0001399D">
              <w:rPr>
                <w:rFonts w:ascii="Times New Roman" w:eastAsia="Calibri" w:hAnsi="Times New Roman" w:cs="Times New Roman"/>
                <w:color w:val="000000"/>
                <w:kern w:val="2"/>
                <w:sz w:val="24"/>
                <w:szCs w:val="24"/>
                <w:lang w:eastAsia="zh-CN" w:bidi="hi-IN"/>
              </w:rPr>
              <w:t xml:space="preserve"> rasējumos ir atstāti, pēc visa spriežot, būvprojekta izstrādes gaitā radušies komentāri un atbildes. Vai pareizi saprotam, ka kā gala risinājums jāuztver teksts violetā nevis sarkanā krāsā? Vai arī šie komentāri Pretendentam vispār nav jāuztver kā saistoši un jāpieņem, ka grafiskā daļa ir jau kā izlabotais un gala variants?</w:t>
            </w:r>
          </w:p>
        </w:tc>
        <w:tc>
          <w:tcPr>
            <w:tcW w:w="3972" w:type="dxa"/>
          </w:tcPr>
          <w:p w14:paraId="44E62EBC" w14:textId="09CD1CEA" w:rsidR="003544D3" w:rsidRPr="0001399D" w:rsidRDefault="003544D3" w:rsidP="0001399D">
            <w:pPr>
              <w:shd w:val="clear" w:color="auto" w:fill="FFFFFF"/>
              <w:jc w:val="both"/>
              <w:rPr>
                <w:rFonts w:ascii="Times New Roman" w:eastAsia="Times New Roman" w:hAnsi="Times New Roman" w:cs="Times New Roman"/>
                <w:color w:val="000000"/>
                <w:sz w:val="24"/>
                <w:szCs w:val="24"/>
              </w:rPr>
            </w:pPr>
            <w:r w:rsidRPr="0001399D">
              <w:rPr>
                <w:rFonts w:ascii="Times New Roman" w:eastAsia="Times New Roman" w:hAnsi="Times New Roman" w:cs="Times New Roman"/>
                <w:color w:val="000000"/>
                <w:sz w:val="24"/>
                <w:szCs w:val="24"/>
              </w:rPr>
              <w:t>Rasējumos, komentāru formā ir saglabājuš</w:t>
            </w:r>
            <w:r w:rsidRPr="0001399D">
              <w:rPr>
                <w:rFonts w:ascii="Times New Roman" w:eastAsia="Times New Roman" w:hAnsi="Times New Roman" w:cs="Times New Roman"/>
                <w:color w:val="000000"/>
                <w:sz w:val="24"/>
                <w:szCs w:val="24"/>
              </w:rPr>
              <w:t>ie</w:t>
            </w:r>
            <w:r w:rsidRPr="0001399D">
              <w:rPr>
                <w:rFonts w:ascii="Times New Roman" w:eastAsia="Times New Roman" w:hAnsi="Times New Roman" w:cs="Times New Roman"/>
                <w:color w:val="000000"/>
                <w:sz w:val="24"/>
                <w:szCs w:val="24"/>
              </w:rPr>
              <w:t>s projekta saskaņošanas brīdī risinājumu izstrādes un saskaņošanas komentāri, lūdzam tos neņemt vērā.</w:t>
            </w:r>
          </w:p>
        </w:tc>
      </w:tr>
      <w:tr w:rsidR="00521E26" w:rsidRPr="0001399D" w14:paraId="345F238D" w14:textId="77777777" w:rsidTr="0001399D">
        <w:trPr>
          <w:trHeight w:val="1126"/>
        </w:trPr>
        <w:tc>
          <w:tcPr>
            <w:tcW w:w="562" w:type="dxa"/>
          </w:tcPr>
          <w:p w14:paraId="1F23BFA1" w14:textId="5E62E10C" w:rsidR="00521E26" w:rsidRPr="0001399D" w:rsidRDefault="00521E26" w:rsidP="0001399D">
            <w:pPr>
              <w:ind w:left="-110"/>
              <w:jc w:val="both"/>
              <w:rPr>
                <w:rFonts w:ascii="Times New Roman" w:eastAsia="Calibri" w:hAnsi="Times New Roman" w:cs="Times New Roman"/>
                <w:color w:val="000000"/>
                <w:kern w:val="2"/>
                <w:sz w:val="24"/>
                <w:szCs w:val="24"/>
                <w:lang w:eastAsia="zh-CN" w:bidi="hi-IN"/>
              </w:rPr>
            </w:pPr>
            <w:r w:rsidRPr="0001399D">
              <w:rPr>
                <w:rFonts w:ascii="Times New Roman" w:eastAsia="Calibri" w:hAnsi="Times New Roman" w:cs="Times New Roman"/>
                <w:color w:val="000000"/>
                <w:kern w:val="2"/>
                <w:sz w:val="24"/>
                <w:szCs w:val="24"/>
                <w:lang w:eastAsia="zh-CN" w:bidi="hi-IN"/>
              </w:rPr>
              <w:t xml:space="preserve">3. </w:t>
            </w:r>
          </w:p>
        </w:tc>
        <w:tc>
          <w:tcPr>
            <w:tcW w:w="4962" w:type="dxa"/>
          </w:tcPr>
          <w:p w14:paraId="397B437A" w14:textId="1AAA8513" w:rsidR="00521E26" w:rsidRPr="0001399D" w:rsidRDefault="00521E26" w:rsidP="0001399D">
            <w:pPr>
              <w:suppressAutoHyphens/>
              <w:jc w:val="both"/>
              <w:rPr>
                <w:rFonts w:ascii="Times New Roman" w:eastAsia="Calibri" w:hAnsi="Times New Roman" w:cs="Times New Roman"/>
                <w:color w:val="000000"/>
                <w:kern w:val="2"/>
                <w:sz w:val="24"/>
                <w:szCs w:val="24"/>
                <w:lang w:eastAsia="zh-CN" w:bidi="hi-IN"/>
              </w:rPr>
            </w:pPr>
            <w:r w:rsidRPr="0001399D">
              <w:rPr>
                <w:rFonts w:ascii="Times New Roman" w:hAnsi="Times New Roman" w:cs="Times New Roman"/>
                <w:sz w:val="24"/>
                <w:szCs w:val="24"/>
              </w:rPr>
              <w:t xml:space="preserve">Nolikuma punktā Nr. 3.3.3.4. norādītā speciālista sertifikāta sfēra ir “ūdensapgādes un kanalizācijas sistēmu, t.sk. lietus ūdens kanalizācijas, izbūves darbu vadīšana”. Lai izvairītos no pārpratumiem, lūdzam precizēt speciālista sertifikāta sfēras </w:t>
            </w:r>
            <w:r w:rsidRPr="0001399D">
              <w:rPr>
                <w:rFonts w:ascii="Times New Roman" w:hAnsi="Times New Roman" w:cs="Times New Roman"/>
                <w:sz w:val="24"/>
                <w:szCs w:val="24"/>
              </w:rPr>
              <w:lastRenderedPageBreak/>
              <w:t>nosaukumu atbilstoši LSGŪTIS BS SC piešķirtajam nosaukumam.</w:t>
            </w:r>
          </w:p>
        </w:tc>
        <w:tc>
          <w:tcPr>
            <w:tcW w:w="3972" w:type="dxa"/>
          </w:tcPr>
          <w:p w14:paraId="48D87DCE" w14:textId="6E5C3A31" w:rsidR="00521E26" w:rsidRPr="0001399D" w:rsidRDefault="00521E26" w:rsidP="0001399D">
            <w:pPr>
              <w:shd w:val="clear" w:color="auto" w:fill="FFFFFF"/>
              <w:jc w:val="both"/>
              <w:rPr>
                <w:rFonts w:ascii="Times New Roman" w:eastAsia="Times New Roman" w:hAnsi="Times New Roman" w:cs="Times New Roman"/>
                <w:color w:val="000000"/>
                <w:sz w:val="24"/>
                <w:szCs w:val="24"/>
              </w:rPr>
            </w:pPr>
            <w:r w:rsidRPr="0001399D">
              <w:rPr>
                <w:rFonts w:ascii="Times New Roman" w:eastAsia="Times New Roman" w:hAnsi="Times New Roman" w:cs="Times New Roman"/>
                <w:color w:val="000000"/>
                <w:sz w:val="24"/>
                <w:szCs w:val="24"/>
              </w:rPr>
              <w:lastRenderedPageBreak/>
              <w:t xml:space="preserve">Par atbilstošu Konkursa nolikuma 3.3.3.4. apakšpunkta prasībām tiks uzskatīts </w:t>
            </w:r>
            <w:r w:rsidRPr="0001399D">
              <w:rPr>
                <w:rFonts w:ascii="Times New Roman" w:hAnsi="Times New Roman" w:cs="Times New Roman"/>
                <w:sz w:val="24"/>
                <w:szCs w:val="24"/>
              </w:rPr>
              <w:t xml:space="preserve"> sertificēts speciālists</w:t>
            </w:r>
            <w:r w:rsidRPr="0001399D">
              <w:rPr>
                <w:rFonts w:ascii="Times New Roman" w:hAnsi="Times New Roman" w:cs="Times New Roman"/>
                <w:sz w:val="24"/>
                <w:szCs w:val="24"/>
              </w:rPr>
              <w:t xml:space="preserve"> </w:t>
            </w:r>
            <w:r w:rsidRPr="0001399D">
              <w:rPr>
                <w:rFonts w:ascii="Times New Roman" w:hAnsi="Times New Roman" w:cs="Times New Roman"/>
                <w:sz w:val="24"/>
                <w:szCs w:val="24"/>
              </w:rPr>
              <w:t>ūdensapgādes un kanalizācijas sistēmu (ieskaitot ugunsdzēsības sistēmas) būvdarbu vadīšan</w:t>
            </w:r>
            <w:r w:rsidRPr="0001399D">
              <w:rPr>
                <w:rFonts w:ascii="Times New Roman" w:hAnsi="Times New Roman" w:cs="Times New Roman"/>
                <w:sz w:val="24"/>
                <w:szCs w:val="24"/>
              </w:rPr>
              <w:t>ā</w:t>
            </w:r>
            <w:r w:rsidRPr="0001399D">
              <w:rPr>
                <w:rFonts w:ascii="Times New Roman" w:hAnsi="Times New Roman" w:cs="Times New Roman"/>
                <w:sz w:val="24"/>
                <w:szCs w:val="24"/>
              </w:rPr>
              <w:t xml:space="preserve"> un būvuzraudzīb</w:t>
            </w:r>
            <w:r w:rsidRPr="0001399D">
              <w:rPr>
                <w:rFonts w:ascii="Times New Roman" w:hAnsi="Times New Roman" w:cs="Times New Roman"/>
                <w:sz w:val="24"/>
                <w:szCs w:val="24"/>
              </w:rPr>
              <w:t>ā.</w:t>
            </w:r>
          </w:p>
        </w:tc>
      </w:tr>
      <w:tr w:rsidR="00521E26" w:rsidRPr="0001399D" w14:paraId="1D6FC31B" w14:textId="77777777" w:rsidTr="0001399D">
        <w:trPr>
          <w:trHeight w:val="1126"/>
        </w:trPr>
        <w:tc>
          <w:tcPr>
            <w:tcW w:w="562" w:type="dxa"/>
          </w:tcPr>
          <w:p w14:paraId="647686E0" w14:textId="45EB074D" w:rsidR="00521E26" w:rsidRPr="0001399D" w:rsidRDefault="00521E26" w:rsidP="0001399D">
            <w:pPr>
              <w:ind w:left="-110"/>
              <w:jc w:val="both"/>
              <w:rPr>
                <w:rFonts w:ascii="Times New Roman" w:eastAsia="Calibri" w:hAnsi="Times New Roman" w:cs="Times New Roman"/>
                <w:color w:val="000000"/>
                <w:kern w:val="2"/>
                <w:sz w:val="24"/>
                <w:szCs w:val="24"/>
                <w:lang w:eastAsia="zh-CN" w:bidi="hi-IN"/>
              </w:rPr>
            </w:pPr>
            <w:r w:rsidRPr="0001399D">
              <w:rPr>
                <w:rFonts w:ascii="Times New Roman" w:eastAsia="Calibri" w:hAnsi="Times New Roman" w:cs="Times New Roman"/>
                <w:color w:val="000000"/>
                <w:kern w:val="2"/>
                <w:sz w:val="24"/>
                <w:szCs w:val="24"/>
                <w:lang w:eastAsia="zh-CN" w:bidi="hi-IN"/>
              </w:rPr>
              <w:lastRenderedPageBreak/>
              <w:t xml:space="preserve">4. </w:t>
            </w:r>
          </w:p>
        </w:tc>
        <w:tc>
          <w:tcPr>
            <w:tcW w:w="4962" w:type="dxa"/>
          </w:tcPr>
          <w:p w14:paraId="3221328A" w14:textId="22847B74" w:rsidR="00521E26" w:rsidRPr="0001399D" w:rsidRDefault="00521E26" w:rsidP="0001399D">
            <w:pPr>
              <w:suppressAutoHyphens/>
              <w:jc w:val="both"/>
              <w:rPr>
                <w:rFonts w:ascii="Times New Roman" w:eastAsia="Calibri" w:hAnsi="Times New Roman" w:cs="Times New Roman"/>
                <w:color w:val="000000"/>
                <w:kern w:val="2"/>
                <w:sz w:val="24"/>
                <w:szCs w:val="24"/>
                <w:lang w:eastAsia="zh-CN" w:bidi="hi-IN"/>
              </w:rPr>
            </w:pPr>
            <w:r w:rsidRPr="0001399D">
              <w:rPr>
                <w:rFonts w:ascii="Times New Roman" w:hAnsi="Times New Roman" w:cs="Times New Roman"/>
                <w:sz w:val="24"/>
                <w:szCs w:val="24"/>
              </w:rPr>
              <w:t>Nolikuma punkts Nr. 3.3.3. nosaka pieredzes prasības tikai būvdarbu vadītājam ceļu būvdarbu vadīšanā. Lūdzam precizēt, vai pārējiem pieprasītajiem speciālistiem arī izmantot CV formu, aizpildot vienīgi apliecinājuma daļu?</w:t>
            </w:r>
          </w:p>
        </w:tc>
        <w:tc>
          <w:tcPr>
            <w:tcW w:w="3972" w:type="dxa"/>
          </w:tcPr>
          <w:p w14:paraId="3E9CB8F1" w14:textId="0E1C07F9" w:rsidR="00521E26" w:rsidRPr="0001399D" w:rsidRDefault="00521E26" w:rsidP="0001399D">
            <w:pPr>
              <w:shd w:val="clear" w:color="auto" w:fill="FFFFFF"/>
              <w:jc w:val="both"/>
              <w:rPr>
                <w:rFonts w:ascii="Times New Roman" w:eastAsia="Times New Roman" w:hAnsi="Times New Roman" w:cs="Times New Roman"/>
                <w:color w:val="000000"/>
                <w:sz w:val="24"/>
                <w:szCs w:val="24"/>
              </w:rPr>
            </w:pPr>
            <w:r w:rsidRPr="0001399D">
              <w:rPr>
                <w:rFonts w:ascii="Times New Roman" w:eastAsia="Times New Roman" w:hAnsi="Times New Roman" w:cs="Times New Roman"/>
                <w:color w:val="000000"/>
                <w:sz w:val="24"/>
                <w:szCs w:val="24"/>
              </w:rPr>
              <w:t>Saskaņā ar Konkursa nolikuma 4.3.7.</w:t>
            </w:r>
            <w:r w:rsidR="00E20B0F" w:rsidRPr="0001399D">
              <w:rPr>
                <w:rFonts w:ascii="Times New Roman" w:eastAsia="Times New Roman" w:hAnsi="Times New Roman" w:cs="Times New Roman"/>
                <w:color w:val="000000"/>
                <w:sz w:val="24"/>
                <w:szCs w:val="24"/>
              </w:rPr>
              <w:t> </w:t>
            </w:r>
            <w:r w:rsidRPr="0001399D">
              <w:rPr>
                <w:rFonts w:ascii="Times New Roman" w:eastAsia="Times New Roman" w:hAnsi="Times New Roman" w:cs="Times New Roman"/>
                <w:color w:val="000000"/>
                <w:sz w:val="24"/>
                <w:szCs w:val="24"/>
              </w:rPr>
              <w:t xml:space="preserve">apakšpunktu pretendentam ir jāiesniedz </w:t>
            </w:r>
            <w:r w:rsidRPr="0001399D">
              <w:rPr>
                <w:rFonts w:ascii="Times New Roman" w:eastAsia="Times New Roman" w:hAnsi="Times New Roman" w:cs="Times New Roman"/>
                <w:color w:val="000000"/>
                <w:sz w:val="24"/>
                <w:szCs w:val="24"/>
              </w:rPr>
              <w:t>Tehniskajās specifikācijās noteikto būvdarbu veikšanā iesaistīto būvdarbu vadītāju CV, kas sagatavoti atbilstoši nolikuma 5. pielikumā noteiktajai formai</w:t>
            </w:r>
            <w:r w:rsidRPr="0001399D">
              <w:rPr>
                <w:rFonts w:ascii="Times New Roman" w:eastAsia="Times New Roman" w:hAnsi="Times New Roman" w:cs="Times New Roman"/>
                <w:color w:val="000000"/>
                <w:sz w:val="24"/>
                <w:szCs w:val="24"/>
              </w:rPr>
              <w:t xml:space="preserve"> par katru piesaistītā speciālist</w:t>
            </w:r>
            <w:r w:rsidR="00E20B0F" w:rsidRPr="0001399D">
              <w:rPr>
                <w:rFonts w:ascii="Times New Roman" w:eastAsia="Times New Roman" w:hAnsi="Times New Roman" w:cs="Times New Roman"/>
                <w:color w:val="000000"/>
                <w:sz w:val="24"/>
                <w:szCs w:val="24"/>
              </w:rPr>
              <w:t>a</w:t>
            </w:r>
            <w:r w:rsidRPr="0001399D">
              <w:rPr>
                <w:rFonts w:ascii="Times New Roman" w:eastAsia="Times New Roman" w:hAnsi="Times New Roman" w:cs="Times New Roman"/>
                <w:color w:val="000000"/>
                <w:sz w:val="24"/>
                <w:szCs w:val="24"/>
              </w:rPr>
              <w:t xml:space="preserve"> vienību</w:t>
            </w:r>
            <w:r w:rsidR="00E20B0F" w:rsidRPr="0001399D">
              <w:rPr>
                <w:rFonts w:ascii="Times New Roman" w:eastAsia="Times New Roman" w:hAnsi="Times New Roman" w:cs="Times New Roman"/>
                <w:color w:val="000000"/>
                <w:sz w:val="24"/>
                <w:szCs w:val="24"/>
              </w:rPr>
              <w:t xml:space="preserve">. Atbilstoši Kvalifikācijas (darbinieka pieredzes aprakstu) </w:t>
            </w:r>
            <w:r w:rsidR="00DA0CD6" w:rsidRPr="0001399D">
              <w:rPr>
                <w:rFonts w:ascii="Times New Roman" w:eastAsia="Times New Roman" w:hAnsi="Times New Roman" w:cs="Times New Roman"/>
                <w:color w:val="000000"/>
                <w:sz w:val="24"/>
                <w:szCs w:val="24"/>
              </w:rPr>
              <w:t xml:space="preserve">sadaļu </w:t>
            </w:r>
            <w:r w:rsidR="00E20B0F" w:rsidRPr="0001399D">
              <w:rPr>
                <w:rFonts w:ascii="Times New Roman" w:eastAsia="Times New Roman" w:hAnsi="Times New Roman" w:cs="Times New Roman"/>
                <w:color w:val="000000"/>
                <w:sz w:val="24"/>
                <w:szCs w:val="24"/>
              </w:rPr>
              <w:t>neaizpildot par tiem speciālistiem, kuriem pieredzes prasības Konkursa nolikumā nav noteiktas.</w:t>
            </w:r>
          </w:p>
        </w:tc>
      </w:tr>
    </w:tbl>
    <w:p w14:paraId="18ABD18C" w14:textId="77777777" w:rsidR="0043553E" w:rsidRDefault="0043553E" w:rsidP="0043553E">
      <w:pPr>
        <w:spacing w:after="0" w:line="240" w:lineRule="auto"/>
        <w:jc w:val="both"/>
        <w:rPr>
          <w:rFonts w:ascii="Times New Roman" w:eastAsia="Calibri" w:hAnsi="Times New Roman" w:cs="Times New Roman"/>
          <w:iCs/>
          <w:color w:val="000000"/>
          <w:sz w:val="20"/>
          <w:szCs w:val="20"/>
        </w:rPr>
      </w:pPr>
    </w:p>
    <w:p w14:paraId="014F57DA" w14:textId="77777777" w:rsidR="0043553E" w:rsidRDefault="0043553E" w:rsidP="0043553E">
      <w:pPr>
        <w:spacing w:after="0" w:line="240" w:lineRule="auto"/>
        <w:jc w:val="both"/>
        <w:rPr>
          <w:rFonts w:ascii="Times New Roman" w:eastAsia="Calibri" w:hAnsi="Times New Roman" w:cs="Times New Roman"/>
          <w:iCs/>
          <w:color w:val="000000"/>
          <w:sz w:val="20"/>
          <w:szCs w:val="20"/>
        </w:rPr>
      </w:pPr>
    </w:p>
    <w:p w14:paraId="37C6280F" w14:textId="77777777" w:rsidR="0043553E" w:rsidRDefault="0043553E" w:rsidP="0043553E">
      <w:pPr>
        <w:spacing w:after="0" w:line="240" w:lineRule="auto"/>
        <w:jc w:val="both"/>
        <w:rPr>
          <w:rFonts w:ascii="Times New Roman" w:eastAsia="Calibri" w:hAnsi="Times New Roman" w:cs="Times New Roman"/>
          <w:iCs/>
          <w:color w:val="000000"/>
          <w:sz w:val="20"/>
          <w:szCs w:val="20"/>
        </w:rPr>
      </w:pPr>
    </w:p>
    <w:p w14:paraId="766E2B78" w14:textId="5BE9EA16" w:rsidR="0043553E" w:rsidRDefault="0043553E" w:rsidP="0043553E">
      <w:pPr>
        <w:spacing w:after="0" w:line="240" w:lineRule="auto"/>
        <w:jc w:val="both"/>
        <w:rPr>
          <w:rFonts w:ascii="Times New Roman" w:eastAsia="Calibri" w:hAnsi="Times New Roman" w:cs="Times New Roman"/>
          <w:iCs/>
          <w:color w:val="000000"/>
          <w:sz w:val="20"/>
          <w:szCs w:val="20"/>
        </w:rPr>
      </w:pPr>
      <w:r>
        <w:rPr>
          <w:rFonts w:ascii="Times New Roman" w:eastAsia="Calibri" w:hAnsi="Times New Roman" w:cs="Times New Roman"/>
          <w:iCs/>
          <w:color w:val="000000"/>
          <w:sz w:val="20"/>
          <w:szCs w:val="20"/>
        </w:rPr>
        <w:t>Jēgere</w:t>
      </w:r>
      <w:r w:rsidRPr="007024B2">
        <w:rPr>
          <w:rFonts w:ascii="Times New Roman" w:eastAsia="Calibri" w:hAnsi="Times New Roman" w:cs="Times New Roman"/>
          <w:iCs/>
          <w:color w:val="000000"/>
          <w:sz w:val="20"/>
          <w:szCs w:val="20"/>
        </w:rPr>
        <w:t xml:space="preserve">, </w:t>
      </w:r>
      <w:bookmarkEnd w:id="2"/>
      <w:r>
        <w:rPr>
          <w:rFonts w:ascii="Times New Roman" w:eastAsia="Calibri" w:hAnsi="Times New Roman" w:cs="Times New Roman"/>
          <w:iCs/>
          <w:color w:val="000000"/>
          <w:sz w:val="20"/>
          <w:szCs w:val="20"/>
        </w:rPr>
        <w:t>26370108</w:t>
      </w:r>
    </w:p>
    <w:p w14:paraId="7B8682F7" w14:textId="77777777" w:rsidR="0043553E" w:rsidRPr="003D5215" w:rsidRDefault="0043553E" w:rsidP="0043553E">
      <w:pPr>
        <w:spacing w:after="0" w:line="240" w:lineRule="auto"/>
        <w:jc w:val="both"/>
        <w:rPr>
          <w:rStyle w:val="Hipersaite"/>
          <w:rFonts w:ascii="Times New Roman" w:eastAsia="Calibri" w:hAnsi="Times New Roman" w:cs="Times New Roman"/>
          <w:iCs/>
          <w:color w:val="000000"/>
          <w:sz w:val="20"/>
          <w:szCs w:val="20"/>
          <w:u w:val="none"/>
        </w:rPr>
      </w:pPr>
      <w:hyperlink r:id="rId11" w:history="1">
        <w:r w:rsidRPr="00FE19B5">
          <w:rPr>
            <w:rStyle w:val="Hipersaite"/>
            <w:rFonts w:ascii="Times New Roman" w:eastAsia="Calibri" w:hAnsi="Times New Roman" w:cs="Times New Roman"/>
            <w:iCs/>
            <w:sz w:val="20"/>
            <w:szCs w:val="20"/>
          </w:rPr>
          <w:t>ieva.jegere@tukums.lv</w:t>
        </w:r>
      </w:hyperlink>
      <w:r>
        <w:rPr>
          <w:rFonts w:ascii="Times New Roman" w:eastAsia="Calibri" w:hAnsi="Times New Roman" w:cs="Times New Roman"/>
          <w:iCs/>
          <w:color w:val="000000"/>
          <w:sz w:val="20"/>
          <w:szCs w:val="20"/>
        </w:rPr>
        <w:t xml:space="preserve">   </w:t>
      </w:r>
    </w:p>
    <w:bookmarkEnd w:id="1"/>
    <w:p w14:paraId="55BCBFBA" w14:textId="77777777" w:rsidR="0043553E" w:rsidRPr="005B0886" w:rsidRDefault="0043553E" w:rsidP="005B0886">
      <w:pPr>
        <w:tabs>
          <w:tab w:val="left" w:pos="851"/>
          <w:tab w:val="left" w:pos="6120"/>
        </w:tabs>
        <w:spacing w:after="0" w:line="240" w:lineRule="auto"/>
        <w:jc w:val="both"/>
        <w:rPr>
          <w:rFonts w:ascii="Times New Roman" w:hAnsi="Times New Roman" w:cs="Times New Roman"/>
          <w:sz w:val="24"/>
          <w:szCs w:val="24"/>
        </w:rPr>
      </w:pPr>
    </w:p>
    <w:sectPr w:rsidR="0043553E" w:rsidRPr="005B0886" w:rsidSect="00385EA2">
      <w:pgSz w:w="11906" w:h="16838"/>
      <w:pgMar w:top="851" w:right="851"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A8376" w14:textId="77777777" w:rsidR="00872CE3" w:rsidRDefault="00872CE3">
      <w:pPr>
        <w:spacing w:after="0" w:line="240" w:lineRule="auto"/>
      </w:pPr>
      <w:r>
        <w:separator/>
      </w:r>
    </w:p>
  </w:endnote>
  <w:endnote w:type="continuationSeparator" w:id="0">
    <w:p w14:paraId="58E5E065" w14:textId="77777777" w:rsidR="00872CE3" w:rsidRDefault="00872C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8BDC8" w14:textId="77777777" w:rsidR="00872CE3" w:rsidRDefault="00872CE3">
      <w:pPr>
        <w:spacing w:after="0" w:line="240" w:lineRule="auto"/>
      </w:pPr>
      <w:r>
        <w:separator/>
      </w:r>
    </w:p>
  </w:footnote>
  <w:footnote w:type="continuationSeparator" w:id="0">
    <w:p w14:paraId="3E6E9A74" w14:textId="77777777" w:rsidR="00872CE3" w:rsidRDefault="00872C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081299"/>
    <w:multiLevelType w:val="hybridMultilevel"/>
    <w:tmpl w:val="24706909"/>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E9003DC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8E46BC"/>
    <w:multiLevelType w:val="hybridMultilevel"/>
    <w:tmpl w:val="BFB28F08"/>
    <w:lvl w:ilvl="0" w:tplc="FFFFFFFF">
      <w:start w:val="4"/>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B169F4"/>
    <w:multiLevelType w:val="multilevel"/>
    <w:tmpl w:val="EFC29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99376E"/>
    <w:multiLevelType w:val="multilevel"/>
    <w:tmpl w:val="5C64E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A77DC4"/>
    <w:multiLevelType w:val="hybridMultilevel"/>
    <w:tmpl w:val="14D203B6"/>
    <w:lvl w:ilvl="0" w:tplc="C21653CA">
      <w:start w:val="1"/>
      <w:numFmt w:val="decimal"/>
      <w:lvlText w:val="%1."/>
      <w:lvlJc w:val="left"/>
      <w:pPr>
        <w:ind w:left="643" w:hanging="360"/>
      </w:pPr>
      <w:rPr>
        <w:rFonts w:ascii="Times New Roman" w:hAnsi="Times New Roman" w:cs="Times New Roman" w:hint="default"/>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09355B70"/>
    <w:multiLevelType w:val="multilevel"/>
    <w:tmpl w:val="36249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0E16A5"/>
    <w:multiLevelType w:val="hybridMultilevel"/>
    <w:tmpl w:val="AE92C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2E2576"/>
    <w:multiLevelType w:val="multilevel"/>
    <w:tmpl w:val="C07E3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665CF4"/>
    <w:multiLevelType w:val="hybridMultilevel"/>
    <w:tmpl w:val="65D86F6C"/>
    <w:lvl w:ilvl="0" w:tplc="F2DC95C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52E3639"/>
    <w:multiLevelType w:val="multilevel"/>
    <w:tmpl w:val="EAAED29E"/>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0DA7A63"/>
    <w:multiLevelType w:val="multilevel"/>
    <w:tmpl w:val="19B0D5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25E1A7D"/>
    <w:multiLevelType w:val="hybridMultilevel"/>
    <w:tmpl w:val="121040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3CA3AEF"/>
    <w:multiLevelType w:val="hybridMultilevel"/>
    <w:tmpl w:val="1FC8B40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24AA3DB1"/>
    <w:multiLevelType w:val="hybridMultilevel"/>
    <w:tmpl w:val="8B4C6BC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4B61FDB"/>
    <w:multiLevelType w:val="multilevel"/>
    <w:tmpl w:val="BC06D9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4F1660F"/>
    <w:multiLevelType w:val="hybridMultilevel"/>
    <w:tmpl w:val="C9F08B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82B4572"/>
    <w:multiLevelType w:val="multilevel"/>
    <w:tmpl w:val="B4A247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9695A73"/>
    <w:multiLevelType w:val="hybridMultilevel"/>
    <w:tmpl w:val="9482CF50"/>
    <w:lvl w:ilvl="0" w:tplc="04260001">
      <w:start w:val="5"/>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2F807DE4"/>
    <w:multiLevelType w:val="hybridMultilevel"/>
    <w:tmpl w:val="BFB28F08"/>
    <w:lvl w:ilvl="0" w:tplc="04260019">
      <w:start w:val="4"/>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B660928"/>
    <w:multiLevelType w:val="multilevel"/>
    <w:tmpl w:val="F22AE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B113F0"/>
    <w:multiLevelType w:val="hybridMultilevel"/>
    <w:tmpl w:val="B7B42ACA"/>
    <w:lvl w:ilvl="0" w:tplc="C3EE19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F0D1FDC"/>
    <w:multiLevelType w:val="multilevel"/>
    <w:tmpl w:val="FFE20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FA1A28"/>
    <w:multiLevelType w:val="hybridMultilevel"/>
    <w:tmpl w:val="99886FF0"/>
    <w:lvl w:ilvl="0" w:tplc="B4A46712">
      <w:start w:val="1"/>
      <w:numFmt w:val="decimal"/>
      <w:lvlText w:val="%1."/>
      <w:lvlJc w:val="left"/>
      <w:pPr>
        <w:ind w:left="846" w:hanging="42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4" w15:restartNumberingAfterBreak="0">
    <w:nsid w:val="572A283A"/>
    <w:multiLevelType w:val="multilevel"/>
    <w:tmpl w:val="1CB82A1C"/>
    <w:lvl w:ilvl="0">
      <w:start w:val="1"/>
      <w:numFmt w:val="decimal"/>
      <w:lvlText w:val="%1."/>
      <w:lvlJc w:val="left"/>
      <w:pPr>
        <w:tabs>
          <w:tab w:val="num" w:pos="360"/>
        </w:tabs>
        <w:ind w:left="360" w:hanging="360"/>
      </w:pPr>
      <w:rPr>
        <w:b/>
        <w:sz w:val="22"/>
        <w:szCs w:val="22"/>
        <w:vertAlign w:val="baseline"/>
      </w:rPr>
    </w:lvl>
    <w:lvl w:ilvl="1">
      <w:start w:val="1"/>
      <w:numFmt w:val="decimal"/>
      <w:lvlText w:val="%1.%2."/>
      <w:lvlJc w:val="left"/>
      <w:pPr>
        <w:tabs>
          <w:tab w:val="num" w:pos="552"/>
        </w:tabs>
        <w:ind w:left="552" w:hanging="432"/>
      </w:pPr>
      <w:rPr>
        <w:rFonts w:ascii="Times New Roman" w:eastAsia="Times New Roman" w:hAnsi="Times New Roman" w:cs="Times New Roman" w:hint="default"/>
        <w:b w:val="0"/>
        <w:i w:val="0"/>
        <w:sz w:val="22"/>
        <w:szCs w:val="22"/>
      </w:rPr>
    </w:lvl>
    <w:lvl w:ilvl="2">
      <w:start w:val="1"/>
      <w:numFmt w:val="decimal"/>
      <w:lvlText w:val="%1.%2.%3."/>
      <w:lvlJc w:val="left"/>
      <w:pPr>
        <w:tabs>
          <w:tab w:val="num" w:pos="1440"/>
        </w:tabs>
        <w:ind w:left="1224" w:hanging="504"/>
      </w:pPr>
      <w:rPr>
        <w:b w:val="0"/>
        <w:bCs/>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5" w15:restartNumberingAfterBreak="0">
    <w:nsid w:val="577C7A91"/>
    <w:multiLevelType w:val="hybridMultilevel"/>
    <w:tmpl w:val="0846AB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FD95BB2"/>
    <w:multiLevelType w:val="hybridMultilevel"/>
    <w:tmpl w:val="DDEC29E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0B95601"/>
    <w:multiLevelType w:val="multilevel"/>
    <w:tmpl w:val="7D441114"/>
    <w:lvl w:ilvl="0">
      <w:start w:val="3"/>
      <w:numFmt w:val="decimal"/>
      <w:lvlText w:val="%1."/>
      <w:lvlJc w:val="left"/>
      <w:pPr>
        <w:ind w:left="720" w:hanging="72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672E197C"/>
    <w:multiLevelType w:val="hybridMultilevel"/>
    <w:tmpl w:val="DE924B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A767113"/>
    <w:multiLevelType w:val="multilevel"/>
    <w:tmpl w:val="E326EAD4"/>
    <w:lvl w:ilvl="0">
      <w:start w:val="1"/>
      <w:numFmt w:val="decimal"/>
      <w:pStyle w:val="1Lgumam"/>
      <w:lvlText w:val="%1."/>
      <w:lvlJc w:val="left"/>
      <w:pPr>
        <w:ind w:left="1070" w:hanging="360"/>
      </w:pPr>
      <w:rPr>
        <w:b/>
        <w:i w:val="0"/>
      </w:rPr>
    </w:lvl>
    <w:lvl w:ilvl="1">
      <w:start w:val="1"/>
      <w:numFmt w:val="decimal"/>
      <w:pStyle w:val="11Lgumam"/>
      <w:lvlText w:val="%1.%2."/>
      <w:lvlJc w:val="left"/>
      <w:pPr>
        <w:ind w:left="792" w:hanging="432"/>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5076C57"/>
    <w:multiLevelType w:val="multilevel"/>
    <w:tmpl w:val="1CAEB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E926E64"/>
    <w:multiLevelType w:val="hybridMultilevel"/>
    <w:tmpl w:val="A2A64A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F5412FD"/>
    <w:multiLevelType w:val="hybridMultilevel"/>
    <w:tmpl w:val="F77C09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01680357">
    <w:abstractNumId w:val="23"/>
  </w:num>
  <w:num w:numId="2" w16cid:durableId="1539587894">
    <w:abstractNumId w:val="7"/>
  </w:num>
  <w:num w:numId="3" w16cid:durableId="307056348">
    <w:abstractNumId w:val="5"/>
  </w:num>
  <w:num w:numId="4" w16cid:durableId="881013755">
    <w:abstractNumId w:val="25"/>
  </w:num>
  <w:num w:numId="5" w16cid:durableId="2067948122">
    <w:abstractNumId w:val="9"/>
  </w:num>
  <w:num w:numId="6" w16cid:durableId="1757166924">
    <w:abstractNumId w:val="32"/>
  </w:num>
  <w:num w:numId="7" w16cid:durableId="21285454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6603256">
    <w:abstractNumId w:val="18"/>
  </w:num>
  <w:num w:numId="9" w16cid:durableId="17137979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0612978">
    <w:abstractNumId w:val="0"/>
  </w:num>
  <w:num w:numId="11" w16cid:durableId="1434739161">
    <w:abstractNumId w:val="21"/>
  </w:num>
  <w:num w:numId="12" w16cid:durableId="1326594181">
    <w:abstractNumId w:val="6"/>
  </w:num>
  <w:num w:numId="13" w16cid:durableId="19177813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99250174">
    <w:abstractNumId w:val="29"/>
  </w:num>
  <w:num w:numId="15" w16cid:durableId="1619708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06892623">
    <w:abstractNumId w:val="28"/>
  </w:num>
  <w:num w:numId="17" w16cid:durableId="14057568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8090118">
    <w:abstractNumId w:val="14"/>
  </w:num>
  <w:num w:numId="19" w16cid:durableId="1764719033">
    <w:abstractNumId w:val="4"/>
  </w:num>
  <w:num w:numId="20" w16cid:durableId="268858258">
    <w:abstractNumId w:val="3"/>
  </w:num>
  <w:num w:numId="21" w16cid:durableId="927271338">
    <w:abstractNumId w:val="16"/>
  </w:num>
  <w:num w:numId="22" w16cid:durableId="544413354">
    <w:abstractNumId w:val="30"/>
  </w:num>
  <w:num w:numId="23" w16cid:durableId="1858040214">
    <w:abstractNumId w:val="19"/>
  </w:num>
  <w:num w:numId="24" w16cid:durableId="1464806515">
    <w:abstractNumId w:val="2"/>
  </w:num>
  <w:num w:numId="25" w16cid:durableId="985668368">
    <w:abstractNumId w:val="26"/>
  </w:num>
  <w:num w:numId="26" w16cid:durableId="157886172">
    <w:abstractNumId w:val="12"/>
  </w:num>
  <w:num w:numId="27" w16cid:durableId="20982075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09067801">
    <w:abstractNumId w:val="31"/>
  </w:num>
  <w:num w:numId="29" w16cid:durableId="863440829">
    <w:abstractNumId w:val="2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61120672">
    <w:abstractNumId w:val="1"/>
  </w:num>
  <w:num w:numId="31" w16cid:durableId="917785146">
    <w:abstractNumId w:val="27"/>
  </w:num>
  <w:num w:numId="32" w16cid:durableId="1112434572">
    <w:abstractNumId w:val="10"/>
  </w:num>
  <w:num w:numId="33" w16cid:durableId="738556263">
    <w:abstractNumId w:val="20"/>
  </w:num>
  <w:num w:numId="34" w16cid:durableId="1043292443">
    <w:abstractNumId w:val="22"/>
  </w:num>
  <w:num w:numId="35" w16cid:durableId="12476152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D5F"/>
    <w:rsid w:val="0001399D"/>
    <w:rsid w:val="00015823"/>
    <w:rsid w:val="00051A30"/>
    <w:rsid w:val="00052B6B"/>
    <w:rsid w:val="0007458D"/>
    <w:rsid w:val="00097E56"/>
    <w:rsid w:val="000A3249"/>
    <w:rsid w:val="000B5132"/>
    <w:rsid w:val="000B59B5"/>
    <w:rsid w:val="000D0E8C"/>
    <w:rsid w:val="000D2C8B"/>
    <w:rsid w:val="000D4627"/>
    <w:rsid w:val="000D5FC6"/>
    <w:rsid w:val="000D619B"/>
    <w:rsid w:val="000F119D"/>
    <w:rsid w:val="001121EC"/>
    <w:rsid w:val="00120192"/>
    <w:rsid w:val="0012736A"/>
    <w:rsid w:val="001908E4"/>
    <w:rsid w:val="00195302"/>
    <w:rsid w:val="001B019B"/>
    <w:rsid w:val="001B6BC3"/>
    <w:rsid w:val="001C4916"/>
    <w:rsid w:val="001D0C3A"/>
    <w:rsid w:val="001D6B78"/>
    <w:rsid w:val="00232DCB"/>
    <w:rsid w:val="002346F0"/>
    <w:rsid w:val="002506DD"/>
    <w:rsid w:val="00250B97"/>
    <w:rsid w:val="002518CF"/>
    <w:rsid w:val="00262CEB"/>
    <w:rsid w:val="00276692"/>
    <w:rsid w:val="0028556F"/>
    <w:rsid w:val="00293D27"/>
    <w:rsid w:val="00297433"/>
    <w:rsid w:val="002A2B14"/>
    <w:rsid w:val="002B00A3"/>
    <w:rsid w:val="002B174E"/>
    <w:rsid w:val="002B7101"/>
    <w:rsid w:val="002C1502"/>
    <w:rsid w:val="002C2F23"/>
    <w:rsid w:val="002C50BB"/>
    <w:rsid w:val="002F11FC"/>
    <w:rsid w:val="0030352C"/>
    <w:rsid w:val="003141D9"/>
    <w:rsid w:val="003405F7"/>
    <w:rsid w:val="0034330B"/>
    <w:rsid w:val="003544D3"/>
    <w:rsid w:val="00364B00"/>
    <w:rsid w:val="00370D25"/>
    <w:rsid w:val="00385EA2"/>
    <w:rsid w:val="003B2F8C"/>
    <w:rsid w:val="003D4FA6"/>
    <w:rsid w:val="003E3F3E"/>
    <w:rsid w:val="003E77E5"/>
    <w:rsid w:val="003F1616"/>
    <w:rsid w:val="003F1BFE"/>
    <w:rsid w:val="003F728D"/>
    <w:rsid w:val="004062D8"/>
    <w:rsid w:val="00422B2E"/>
    <w:rsid w:val="00431486"/>
    <w:rsid w:val="0043553E"/>
    <w:rsid w:val="00435EA3"/>
    <w:rsid w:val="004521D7"/>
    <w:rsid w:val="004542E4"/>
    <w:rsid w:val="00461B15"/>
    <w:rsid w:val="00461D1D"/>
    <w:rsid w:val="00477F93"/>
    <w:rsid w:val="004960B9"/>
    <w:rsid w:val="004F0FA5"/>
    <w:rsid w:val="004F680B"/>
    <w:rsid w:val="00505EB7"/>
    <w:rsid w:val="005160CD"/>
    <w:rsid w:val="00521E26"/>
    <w:rsid w:val="0052788C"/>
    <w:rsid w:val="00527CB7"/>
    <w:rsid w:val="0057535B"/>
    <w:rsid w:val="00590DC9"/>
    <w:rsid w:val="005A0328"/>
    <w:rsid w:val="005A7F45"/>
    <w:rsid w:val="005B0886"/>
    <w:rsid w:val="005B7FCD"/>
    <w:rsid w:val="005C05D0"/>
    <w:rsid w:val="005D38CC"/>
    <w:rsid w:val="005D5109"/>
    <w:rsid w:val="005D563C"/>
    <w:rsid w:val="0063390D"/>
    <w:rsid w:val="00653E29"/>
    <w:rsid w:val="00677044"/>
    <w:rsid w:val="00681EF0"/>
    <w:rsid w:val="006C4525"/>
    <w:rsid w:val="006D32E4"/>
    <w:rsid w:val="006E5B0D"/>
    <w:rsid w:val="006F32DE"/>
    <w:rsid w:val="007024B2"/>
    <w:rsid w:val="00705F33"/>
    <w:rsid w:val="0070741C"/>
    <w:rsid w:val="0071769C"/>
    <w:rsid w:val="0073024F"/>
    <w:rsid w:val="0074162C"/>
    <w:rsid w:val="0074407A"/>
    <w:rsid w:val="007500DE"/>
    <w:rsid w:val="00751DC2"/>
    <w:rsid w:val="0075361D"/>
    <w:rsid w:val="00783C00"/>
    <w:rsid w:val="007840E4"/>
    <w:rsid w:val="0079518D"/>
    <w:rsid w:val="007B0604"/>
    <w:rsid w:val="007C18B1"/>
    <w:rsid w:val="007E1A7A"/>
    <w:rsid w:val="007E2B7B"/>
    <w:rsid w:val="00823154"/>
    <w:rsid w:val="00846C96"/>
    <w:rsid w:val="00872CE3"/>
    <w:rsid w:val="00877CCE"/>
    <w:rsid w:val="00883C57"/>
    <w:rsid w:val="0088401A"/>
    <w:rsid w:val="00891347"/>
    <w:rsid w:val="00893399"/>
    <w:rsid w:val="008A02F2"/>
    <w:rsid w:val="008B273D"/>
    <w:rsid w:val="008B7505"/>
    <w:rsid w:val="008C4C44"/>
    <w:rsid w:val="008C671A"/>
    <w:rsid w:val="008D3BA3"/>
    <w:rsid w:val="008E5812"/>
    <w:rsid w:val="008E5BCD"/>
    <w:rsid w:val="008E5DB3"/>
    <w:rsid w:val="008E6FDF"/>
    <w:rsid w:val="008E7F0C"/>
    <w:rsid w:val="0090258A"/>
    <w:rsid w:val="00902D2F"/>
    <w:rsid w:val="00904371"/>
    <w:rsid w:val="00907656"/>
    <w:rsid w:val="0092198B"/>
    <w:rsid w:val="009221C0"/>
    <w:rsid w:val="00927C49"/>
    <w:rsid w:val="00934980"/>
    <w:rsid w:val="00935594"/>
    <w:rsid w:val="00941304"/>
    <w:rsid w:val="00944607"/>
    <w:rsid w:val="00955F24"/>
    <w:rsid w:val="009646F9"/>
    <w:rsid w:val="00965ED4"/>
    <w:rsid w:val="009725BD"/>
    <w:rsid w:val="0098228E"/>
    <w:rsid w:val="00982FF4"/>
    <w:rsid w:val="009857FE"/>
    <w:rsid w:val="009E44C9"/>
    <w:rsid w:val="00A15007"/>
    <w:rsid w:val="00A159BD"/>
    <w:rsid w:val="00A16371"/>
    <w:rsid w:val="00A219C3"/>
    <w:rsid w:val="00A32A34"/>
    <w:rsid w:val="00A403AA"/>
    <w:rsid w:val="00A5354D"/>
    <w:rsid w:val="00A543C0"/>
    <w:rsid w:val="00A608EA"/>
    <w:rsid w:val="00A85896"/>
    <w:rsid w:val="00A91A4C"/>
    <w:rsid w:val="00AB092F"/>
    <w:rsid w:val="00AC33DB"/>
    <w:rsid w:val="00AC4520"/>
    <w:rsid w:val="00AC5B13"/>
    <w:rsid w:val="00AD7D89"/>
    <w:rsid w:val="00B03EB1"/>
    <w:rsid w:val="00B12200"/>
    <w:rsid w:val="00B17B24"/>
    <w:rsid w:val="00B405D8"/>
    <w:rsid w:val="00B57504"/>
    <w:rsid w:val="00B84C78"/>
    <w:rsid w:val="00B95DD0"/>
    <w:rsid w:val="00BE447D"/>
    <w:rsid w:val="00BE4E7C"/>
    <w:rsid w:val="00BF50C3"/>
    <w:rsid w:val="00C00C57"/>
    <w:rsid w:val="00C06A72"/>
    <w:rsid w:val="00C24041"/>
    <w:rsid w:val="00C24FEA"/>
    <w:rsid w:val="00C348BB"/>
    <w:rsid w:val="00C706B5"/>
    <w:rsid w:val="00CA4A4C"/>
    <w:rsid w:val="00CC44CC"/>
    <w:rsid w:val="00CD0190"/>
    <w:rsid w:val="00CD1F48"/>
    <w:rsid w:val="00CE29DC"/>
    <w:rsid w:val="00CE2A74"/>
    <w:rsid w:val="00CE3065"/>
    <w:rsid w:val="00CF626D"/>
    <w:rsid w:val="00D132AF"/>
    <w:rsid w:val="00D14ADF"/>
    <w:rsid w:val="00D16420"/>
    <w:rsid w:val="00D211C4"/>
    <w:rsid w:val="00D2177F"/>
    <w:rsid w:val="00D231FB"/>
    <w:rsid w:val="00D25712"/>
    <w:rsid w:val="00D32EDA"/>
    <w:rsid w:val="00D35A5D"/>
    <w:rsid w:val="00D47671"/>
    <w:rsid w:val="00D71293"/>
    <w:rsid w:val="00D7502E"/>
    <w:rsid w:val="00D844C7"/>
    <w:rsid w:val="00D8546A"/>
    <w:rsid w:val="00DA0CD6"/>
    <w:rsid w:val="00DA369A"/>
    <w:rsid w:val="00DC1F77"/>
    <w:rsid w:val="00DF6422"/>
    <w:rsid w:val="00E06D5F"/>
    <w:rsid w:val="00E078C0"/>
    <w:rsid w:val="00E11A32"/>
    <w:rsid w:val="00E20B0F"/>
    <w:rsid w:val="00E23A0B"/>
    <w:rsid w:val="00E24E5B"/>
    <w:rsid w:val="00E311E9"/>
    <w:rsid w:val="00E36F40"/>
    <w:rsid w:val="00E56CE2"/>
    <w:rsid w:val="00E61237"/>
    <w:rsid w:val="00E662CF"/>
    <w:rsid w:val="00E856B6"/>
    <w:rsid w:val="00E9011D"/>
    <w:rsid w:val="00E9396C"/>
    <w:rsid w:val="00E96F22"/>
    <w:rsid w:val="00EB35ED"/>
    <w:rsid w:val="00EB3DAC"/>
    <w:rsid w:val="00EB51CD"/>
    <w:rsid w:val="00EB5746"/>
    <w:rsid w:val="00F1320B"/>
    <w:rsid w:val="00F3038F"/>
    <w:rsid w:val="00F30F68"/>
    <w:rsid w:val="00F50685"/>
    <w:rsid w:val="00F6133C"/>
    <w:rsid w:val="00F6290E"/>
    <w:rsid w:val="00F97277"/>
    <w:rsid w:val="00FA203E"/>
    <w:rsid w:val="00FB3A6D"/>
    <w:rsid w:val="00FB50A1"/>
    <w:rsid w:val="00FC310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FE101"/>
  <w15:docId w15:val="{4F0D9EBE-75ED-44EA-9AA2-53E3A7BC2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2736A"/>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A1620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16205"/>
  </w:style>
  <w:style w:type="paragraph" w:styleId="Kjene">
    <w:name w:val="footer"/>
    <w:basedOn w:val="Parasts"/>
    <w:link w:val="KjeneRakstz"/>
    <w:uiPriority w:val="99"/>
    <w:unhideWhenUsed/>
    <w:rsid w:val="00A1620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16205"/>
  </w:style>
  <w:style w:type="table" w:styleId="Reatabula">
    <w:name w:val="Table Grid"/>
    <w:basedOn w:val="Parastatabula"/>
    <w:uiPriority w:val="39"/>
    <w:rsid w:val="005168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893399"/>
    <w:pPr>
      <w:spacing w:before="120" w:line="240" w:lineRule="exact"/>
      <w:ind w:firstLine="720"/>
      <w:jc w:val="both"/>
    </w:pPr>
    <w:rPr>
      <w:rFonts w:ascii="Verdana" w:eastAsia="Times New Roman" w:hAnsi="Verdana" w:cs="Times New Roman"/>
      <w:sz w:val="20"/>
      <w:szCs w:val="20"/>
      <w:lang w:val="en-US"/>
    </w:rPr>
  </w:style>
  <w:style w:type="character" w:styleId="Hipersaite">
    <w:name w:val="Hyperlink"/>
    <w:basedOn w:val="Noklusjumarindkopasfonts"/>
    <w:uiPriority w:val="99"/>
    <w:unhideWhenUsed/>
    <w:rsid w:val="002346F0"/>
    <w:rPr>
      <w:color w:val="0563C1" w:themeColor="hyperlink"/>
      <w:u w:val="single"/>
    </w:rPr>
  </w:style>
  <w:style w:type="character" w:customStyle="1" w:styleId="Neatrisintapieminana1">
    <w:name w:val="Neatrisināta pieminēšana1"/>
    <w:basedOn w:val="Noklusjumarindkopasfonts"/>
    <w:uiPriority w:val="99"/>
    <w:semiHidden/>
    <w:unhideWhenUsed/>
    <w:rsid w:val="00385EA2"/>
    <w:rPr>
      <w:color w:val="605E5C"/>
      <w:shd w:val="clear" w:color="auto" w:fill="E1DFDD"/>
    </w:rPr>
  </w:style>
  <w:style w:type="paragraph" w:styleId="Apakvirsraksts">
    <w:name w:val="Subtitle"/>
    <w:basedOn w:val="Parasts"/>
    <w:link w:val="ApakvirsrakstsRakstz"/>
    <w:qFormat/>
    <w:rsid w:val="00527CB7"/>
    <w:pPr>
      <w:spacing w:after="0" w:line="240" w:lineRule="auto"/>
      <w:jc w:val="center"/>
    </w:pPr>
    <w:rPr>
      <w:rFonts w:ascii="Times New Roman" w:eastAsia="Times New Roman" w:hAnsi="Times New Roman" w:cs="Times New Roman"/>
      <w:sz w:val="24"/>
      <w:szCs w:val="20"/>
    </w:rPr>
  </w:style>
  <w:style w:type="character" w:customStyle="1" w:styleId="ApakvirsrakstsRakstz">
    <w:name w:val="Apakšvirsraksts Rakstz."/>
    <w:basedOn w:val="Noklusjumarindkopasfonts"/>
    <w:link w:val="Apakvirsraksts"/>
    <w:rsid w:val="00527CB7"/>
    <w:rPr>
      <w:rFonts w:ascii="Times New Roman" w:eastAsia="Times New Roman" w:hAnsi="Times New Roman" w:cs="Times New Roman"/>
      <w:sz w:val="24"/>
      <w:szCs w:val="20"/>
    </w:rPr>
  </w:style>
  <w:style w:type="paragraph" w:styleId="Sarakstarindkopa">
    <w:name w:val="List Paragraph"/>
    <w:aliases w:val="List Paragraph Red,Bullet EY,Strip,H&amp;P List Paragraph,Satura rādītājs,2,PPS_Bullet,Saistīto dokumentu saraksts,Syle 1,Bullet list,Colorful List - Accent 12,Normal bullet 2,Virsraksti,Numbered Para 1,Dot pt,List Paragraph Char Char Char"/>
    <w:basedOn w:val="Parasts"/>
    <w:link w:val="SarakstarindkopaRakstz"/>
    <w:uiPriority w:val="34"/>
    <w:qFormat/>
    <w:rsid w:val="00527CB7"/>
    <w:pPr>
      <w:spacing w:after="0" w:line="240" w:lineRule="auto"/>
      <w:ind w:left="720"/>
    </w:pPr>
    <w:rPr>
      <w:rFonts w:ascii="Times New Roman" w:eastAsia="Times New Roman" w:hAnsi="Times New Roman" w:cs="Times New Roman"/>
      <w:sz w:val="20"/>
      <w:szCs w:val="20"/>
      <w:lang w:val="en-US" w:eastAsia="lv-LV"/>
    </w:rPr>
  </w:style>
  <w:style w:type="paragraph" w:styleId="Pamatteksts">
    <w:name w:val="Body Text"/>
    <w:basedOn w:val="Parasts"/>
    <w:link w:val="PamattekstsRakstz"/>
    <w:uiPriority w:val="99"/>
    <w:semiHidden/>
    <w:unhideWhenUsed/>
    <w:rsid w:val="00527CB7"/>
    <w:pPr>
      <w:spacing w:after="120"/>
    </w:pPr>
    <w:rPr>
      <w:rFonts w:ascii="Times New Roman" w:hAnsi="Times New Roman" w:cs="Times New Roman"/>
      <w:color w:val="000000"/>
    </w:rPr>
  </w:style>
  <w:style w:type="character" w:customStyle="1" w:styleId="PamattekstsRakstz">
    <w:name w:val="Pamatteksts Rakstz."/>
    <w:basedOn w:val="Noklusjumarindkopasfonts"/>
    <w:link w:val="Pamatteksts"/>
    <w:uiPriority w:val="99"/>
    <w:semiHidden/>
    <w:rsid w:val="00527CB7"/>
    <w:rPr>
      <w:rFonts w:ascii="Times New Roman" w:hAnsi="Times New Roman" w:cs="Times New Roman"/>
      <w:color w:val="000000"/>
    </w:rPr>
  </w:style>
  <w:style w:type="character" w:styleId="Izteiksmgs">
    <w:name w:val="Strong"/>
    <w:basedOn w:val="Noklusjumarindkopasfonts"/>
    <w:uiPriority w:val="22"/>
    <w:qFormat/>
    <w:rsid w:val="00527CB7"/>
    <w:rPr>
      <w:b/>
      <w:bCs/>
    </w:rPr>
  </w:style>
  <w:style w:type="paragraph" w:customStyle="1" w:styleId="msonormal804d7de8fd46f06a46511c7c60d1535e">
    <w:name w:val="msonormal_804d7de8fd46f06a46511c7c60d1535e"/>
    <w:basedOn w:val="Parasts"/>
    <w:rsid w:val="00527CB7"/>
    <w:pPr>
      <w:spacing w:after="0" w:line="240" w:lineRule="auto"/>
    </w:pPr>
    <w:rPr>
      <w:rFonts w:ascii="Times New Roman" w:hAnsi="Times New Roman" w:cs="Times New Roman"/>
      <w:lang w:eastAsia="lv-LV"/>
    </w:rPr>
  </w:style>
  <w:style w:type="character" w:customStyle="1" w:styleId="colora4fcd102ebc97adb262068e8ecfc72e26">
    <w:name w:val="colora_4fcd102ebc97adb262068e8ecfc72e26"/>
    <w:basedOn w:val="Noklusjumarindkopasfonts"/>
    <w:rsid w:val="00527CB7"/>
  </w:style>
  <w:style w:type="paragraph" w:styleId="Balonteksts">
    <w:name w:val="Balloon Text"/>
    <w:basedOn w:val="Parasts"/>
    <w:link w:val="BalontekstsRakstz"/>
    <w:uiPriority w:val="99"/>
    <w:semiHidden/>
    <w:unhideWhenUsed/>
    <w:rsid w:val="005A7F45"/>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5A7F45"/>
    <w:rPr>
      <w:rFonts w:ascii="Tahoma" w:hAnsi="Tahoma" w:cs="Tahoma"/>
      <w:sz w:val="16"/>
      <w:szCs w:val="16"/>
    </w:rPr>
  </w:style>
  <w:style w:type="table" w:customStyle="1" w:styleId="TableGrid1">
    <w:name w:val="Table Grid1"/>
    <w:basedOn w:val="Parastatabula"/>
    <w:next w:val="Reatabula"/>
    <w:uiPriority w:val="39"/>
    <w:rsid w:val="005A7F45"/>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39"/>
    <w:rsid w:val="00C2404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CD0190"/>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next w:val="Reatabula"/>
    <w:uiPriority w:val="39"/>
    <w:rsid w:val="00CD019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List Paragraph Red Rakstz.,Bullet EY Rakstz.,Strip Rakstz.,H&amp;P List Paragraph Rakstz.,Satura rādītājs Rakstz.,2 Rakstz.,PPS_Bullet Rakstz.,Saistīto dokumentu saraksts Rakstz.,Syle 1 Rakstz.,Bullet list Rakstz.,Dot pt Rakstz."/>
    <w:link w:val="Sarakstarindkopa"/>
    <w:uiPriority w:val="34"/>
    <w:qFormat/>
    <w:rsid w:val="000A3249"/>
    <w:rPr>
      <w:rFonts w:ascii="Times New Roman" w:eastAsia="Times New Roman" w:hAnsi="Times New Roman" w:cs="Times New Roman"/>
      <w:sz w:val="20"/>
      <w:szCs w:val="20"/>
      <w:lang w:val="en-US" w:eastAsia="lv-LV"/>
    </w:rPr>
  </w:style>
  <w:style w:type="character" w:customStyle="1" w:styleId="ng-binding">
    <w:name w:val="ng-binding"/>
    <w:basedOn w:val="Noklusjumarindkopasfonts"/>
    <w:rsid w:val="0074162C"/>
  </w:style>
  <w:style w:type="paragraph" w:customStyle="1" w:styleId="tv213">
    <w:name w:val="tv213"/>
    <w:basedOn w:val="Parasts"/>
    <w:rsid w:val="0074162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8B273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efault0">
    <w:name w:val="default"/>
    <w:basedOn w:val="Parasts"/>
    <w:rsid w:val="00D25712"/>
    <w:pPr>
      <w:spacing w:after="0" w:line="240" w:lineRule="auto"/>
    </w:pPr>
    <w:rPr>
      <w:rFonts w:ascii="Calibri" w:hAnsi="Calibri" w:cs="Times New Roman"/>
      <w:lang w:eastAsia="lv-LV"/>
    </w:rPr>
  </w:style>
  <w:style w:type="character" w:customStyle="1" w:styleId="contentpasted0">
    <w:name w:val="contentpasted0"/>
    <w:basedOn w:val="Noklusjumarindkopasfonts"/>
    <w:rsid w:val="00D25712"/>
  </w:style>
  <w:style w:type="character" w:styleId="Neatrisintapieminana">
    <w:name w:val="Unresolved Mention"/>
    <w:basedOn w:val="Noklusjumarindkopasfonts"/>
    <w:uiPriority w:val="99"/>
    <w:semiHidden/>
    <w:unhideWhenUsed/>
    <w:rsid w:val="002518CF"/>
    <w:rPr>
      <w:color w:val="605E5C"/>
      <w:shd w:val="clear" w:color="auto" w:fill="E1DFDD"/>
    </w:rPr>
  </w:style>
  <w:style w:type="paragraph" w:customStyle="1" w:styleId="m-6883796071862484880msolistparagraph">
    <w:name w:val="m_-6883796071862484880msolistparagraph"/>
    <w:basedOn w:val="Parasts"/>
    <w:rsid w:val="004521D7"/>
    <w:pPr>
      <w:spacing w:before="100" w:beforeAutospacing="1" w:after="100" w:afterAutospacing="1" w:line="240" w:lineRule="auto"/>
    </w:pPr>
    <w:rPr>
      <w:rFonts w:ascii="Calibri" w:hAnsi="Calibri" w:cs="Calibri"/>
      <w:lang w:eastAsia="lv-LV"/>
    </w:rPr>
  </w:style>
  <w:style w:type="paragraph" w:customStyle="1" w:styleId="1Lgumam">
    <w:name w:val="1. Līgumam"/>
    <w:basedOn w:val="Parasts"/>
    <w:qFormat/>
    <w:rsid w:val="004F0FA5"/>
    <w:pPr>
      <w:widowControl w:val="0"/>
      <w:numPr>
        <w:numId w:val="14"/>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4F0FA5"/>
    <w:pPr>
      <w:numPr>
        <w:ilvl w:val="1"/>
        <w:numId w:val="14"/>
      </w:numPr>
      <w:spacing w:after="0" w:line="240" w:lineRule="auto"/>
      <w:contextualSpacing/>
      <w:jc w:val="both"/>
    </w:pPr>
    <w:rPr>
      <w:rFonts w:ascii="Calibri" w:eastAsia="Calibri" w:hAnsi="Calibri" w:cs="Calibri"/>
      <w:sz w:val="24"/>
      <w:szCs w:val="24"/>
      <w:lang w:val="x-none"/>
    </w:rPr>
  </w:style>
  <w:style w:type="character" w:customStyle="1" w:styleId="111LgumamChar">
    <w:name w:val="1.1.1. Līgumam Char"/>
    <w:link w:val="111Lgumam"/>
    <w:locked/>
    <w:rsid w:val="004F0FA5"/>
    <w:rPr>
      <w:rFonts w:ascii="Calibri" w:eastAsia="Calibri" w:hAnsi="Calibri" w:cs="Calibri"/>
      <w:lang w:val="x-none" w:eastAsia="x-none"/>
    </w:rPr>
  </w:style>
  <w:style w:type="paragraph" w:customStyle="1" w:styleId="111Lgumam">
    <w:name w:val="1.1.1. Līgumam"/>
    <w:basedOn w:val="11Lgumam"/>
    <w:link w:val="111LgumamChar"/>
    <w:qFormat/>
    <w:rsid w:val="004F0FA5"/>
    <w:pPr>
      <w:numPr>
        <w:ilvl w:val="2"/>
      </w:numPr>
      <w:contextualSpacing w:val="0"/>
    </w:pPr>
    <w:rPr>
      <w:sz w:val="22"/>
      <w:szCs w:val="22"/>
      <w:lang w:eastAsia="x-none"/>
    </w:rPr>
  </w:style>
  <w:style w:type="paragraph" w:customStyle="1" w:styleId="1111lgumam">
    <w:name w:val="1.1.1.1. līgumam"/>
    <w:basedOn w:val="111Lgumam"/>
    <w:qFormat/>
    <w:rsid w:val="004F0FA5"/>
    <w:pPr>
      <w:numPr>
        <w:ilvl w:val="3"/>
      </w:numPr>
      <w:tabs>
        <w:tab w:val="num" w:pos="360"/>
        <w:tab w:val="num" w:pos="2438"/>
        <w:tab w:val="num" w:pos="2705"/>
      </w:tabs>
      <w:ind w:left="2438" w:hanging="737"/>
    </w:pPr>
  </w:style>
  <w:style w:type="character" w:customStyle="1" w:styleId="11LgumamChar">
    <w:name w:val="1.1. Līgumam Char"/>
    <w:link w:val="11Lgumam"/>
    <w:locked/>
    <w:rsid w:val="002B174E"/>
    <w:rPr>
      <w:rFonts w:ascii="Calibri" w:eastAsia="Calibri" w:hAnsi="Calibri" w:cs="Calibri"/>
      <w:sz w:val="24"/>
      <w:szCs w:val="24"/>
      <w:lang w:val="x-none"/>
    </w:rPr>
  </w:style>
  <w:style w:type="paragraph" w:styleId="Paraststmeklis">
    <w:name w:val="Normal (Web)"/>
    <w:basedOn w:val="Parasts"/>
    <w:uiPriority w:val="99"/>
    <w:semiHidden/>
    <w:unhideWhenUsed/>
    <w:rsid w:val="009857FE"/>
    <w:pPr>
      <w:spacing w:before="100" w:beforeAutospacing="1" w:after="100" w:afterAutospacing="1" w:line="240" w:lineRule="auto"/>
    </w:pPr>
    <w:rPr>
      <w:rFonts w:ascii="Calibri" w:hAnsi="Calibri" w:cs="Calibri"/>
      <w:lang w:eastAsia="lv-LV"/>
    </w:rPr>
  </w:style>
  <w:style w:type="paragraph" w:styleId="Prskatjums">
    <w:name w:val="Revision"/>
    <w:hidden/>
    <w:uiPriority w:val="99"/>
    <w:semiHidden/>
    <w:rsid w:val="00422B2E"/>
    <w:pPr>
      <w:spacing w:after="0" w:line="240" w:lineRule="auto"/>
    </w:pPr>
  </w:style>
  <w:style w:type="character" w:styleId="Komentraatsauce">
    <w:name w:val="annotation reference"/>
    <w:basedOn w:val="Noklusjumarindkopasfonts"/>
    <w:uiPriority w:val="99"/>
    <w:semiHidden/>
    <w:unhideWhenUsed/>
    <w:rsid w:val="00422B2E"/>
    <w:rPr>
      <w:sz w:val="16"/>
      <w:szCs w:val="16"/>
    </w:rPr>
  </w:style>
  <w:style w:type="paragraph" w:styleId="Komentrateksts">
    <w:name w:val="annotation text"/>
    <w:basedOn w:val="Parasts"/>
    <w:link w:val="KomentratekstsRakstz"/>
    <w:uiPriority w:val="99"/>
    <w:unhideWhenUsed/>
    <w:rsid w:val="00422B2E"/>
    <w:pPr>
      <w:spacing w:line="240" w:lineRule="auto"/>
    </w:pPr>
    <w:rPr>
      <w:sz w:val="20"/>
      <w:szCs w:val="20"/>
    </w:rPr>
  </w:style>
  <w:style w:type="character" w:customStyle="1" w:styleId="KomentratekstsRakstz">
    <w:name w:val="Komentāra teksts Rakstz."/>
    <w:basedOn w:val="Noklusjumarindkopasfonts"/>
    <w:link w:val="Komentrateksts"/>
    <w:uiPriority w:val="99"/>
    <w:rsid w:val="00422B2E"/>
    <w:rPr>
      <w:sz w:val="20"/>
      <w:szCs w:val="20"/>
    </w:rPr>
  </w:style>
  <w:style w:type="paragraph" w:styleId="Komentratma">
    <w:name w:val="annotation subject"/>
    <w:basedOn w:val="Komentrateksts"/>
    <w:next w:val="Komentrateksts"/>
    <w:link w:val="KomentratmaRakstz"/>
    <w:uiPriority w:val="99"/>
    <w:semiHidden/>
    <w:unhideWhenUsed/>
    <w:rsid w:val="00422B2E"/>
    <w:rPr>
      <w:b/>
      <w:bCs/>
    </w:rPr>
  </w:style>
  <w:style w:type="character" w:customStyle="1" w:styleId="KomentratmaRakstz">
    <w:name w:val="Komentāra tēma Rakstz."/>
    <w:basedOn w:val="KomentratekstsRakstz"/>
    <w:link w:val="Komentratma"/>
    <w:uiPriority w:val="99"/>
    <w:semiHidden/>
    <w:rsid w:val="00422B2E"/>
    <w:rPr>
      <w:b/>
      <w:bCs/>
      <w:sz w:val="20"/>
      <w:szCs w:val="20"/>
    </w:rPr>
  </w:style>
  <w:style w:type="paragraph" w:styleId="Vresteksts">
    <w:name w:val="footnote text"/>
    <w:aliases w:val="Rakstz. Rakstz.,Footnote Text Char2 Char,Footnote Text Char1 Char2 Char,Footnote Text Char Char Char Char,Footnote Text Char1 Char Char Char Char,Footnote Text Char Char Char Char Char Char,Footnote,Fußnote,Footnote text,Style 5,fn,FT,ft,f"/>
    <w:basedOn w:val="Parasts"/>
    <w:link w:val="VrestekstsRakstz"/>
    <w:uiPriority w:val="99"/>
    <w:qFormat/>
    <w:rsid w:val="00EB3DAC"/>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Footnote Rakstz.,Fußnote Rakstz.,fn Rakstz."/>
    <w:basedOn w:val="Noklusjumarindkopasfonts"/>
    <w:link w:val="Vresteksts"/>
    <w:uiPriority w:val="99"/>
    <w:qFormat/>
    <w:rsid w:val="00EB3DAC"/>
    <w:rPr>
      <w:rFonts w:ascii="Times New Roman" w:eastAsia="Times New Roman" w:hAnsi="Times New Roman" w:cs="Times New Roman"/>
      <w:sz w:val="20"/>
      <w:szCs w:val="20"/>
    </w:rPr>
  </w:style>
  <w:style w:type="character" w:styleId="Vresatsauce">
    <w:name w:val="footnote reference"/>
    <w:aliases w:val="Footnote symbol,Footnote Reference Number,Footnote sign,Style 4,fr,Footnote Refernece,Footnote Reference Superscript,ftref,BVI fnr,Footnotes refss,SUPERS,Ref,de nota al pie,-E Fußnotenzeichen,Footnote reference number,Times 10 Point,E,numb"/>
    <w:uiPriority w:val="99"/>
    <w:qFormat/>
    <w:rsid w:val="00EB3DAC"/>
    <w:rPr>
      <w:vertAlign w:val="superscript"/>
    </w:rPr>
  </w:style>
  <w:style w:type="paragraph" w:customStyle="1" w:styleId="v1msonormal">
    <w:name w:val="v1msonormal"/>
    <w:basedOn w:val="Parasts"/>
    <w:rsid w:val="006D32E4"/>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164">
      <w:bodyDiv w:val="1"/>
      <w:marLeft w:val="0"/>
      <w:marRight w:val="0"/>
      <w:marTop w:val="0"/>
      <w:marBottom w:val="0"/>
      <w:divBdr>
        <w:top w:val="none" w:sz="0" w:space="0" w:color="auto"/>
        <w:left w:val="none" w:sz="0" w:space="0" w:color="auto"/>
        <w:bottom w:val="none" w:sz="0" w:space="0" w:color="auto"/>
        <w:right w:val="none" w:sz="0" w:space="0" w:color="auto"/>
      </w:divBdr>
    </w:div>
    <w:div w:id="148332453">
      <w:bodyDiv w:val="1"/>
      <w:marLeft w:val="0"/>
      <w:marRight w:val="0"/>
      <w:marTop w:val="0"/>
      <w:marBottom w:val="0"/>
      <w:divBdr>
        <w:top w:val="none" w:sz="0" w:space="0" w:color="auto"/>
        <w:left w:val="none" w:sz="0" w:space="0" w:color="auto"/>
        <w:bottom w:val="none" w:sz="0" w:space="0" w:color="auto"/>
        <w:right w:val="none" w:sz="0" w:space="0" w:color="auto"/>
      </w:divBdr>
    </w:div>
    <w:div w:id="227309692">
      <w:bodyDiv w:val="1"/>
      <w:marLeft w:val="0"/>
      <w:marRight w:val="0"/>
      <w:marTop w:val="0"/>
      <w:marBottom w:val="0"/>
      <w:divBdr>
        <w:top w:val="none" w:sz="0" w:space="0" w:color="auto"/>
        <w:left w:val="none" w:sz="0" w:space="0" w:color="auto"/>
        <w:bottom w:val="none" w:sz="0" w:space="0" w:color="auto"/>
        <w:right w:val="none" w:sz="0" w:space="0" w:color="auto"/>
      </w:divBdr>
    </w:div>
    <w:div w:id="313140640">
      <w:bodyDiv w:val="1"/>
      <w:marLeft w:val="0"/>
      <w:marRight w:val="0"/>
      <w:marTop w:val="0"/>
      <w:marBottom w:val="0"/>
      <w:divBdr>
        <w:top w:val="none" w:sz="0" w:space="0" w:color="auto"/>
        <w:left w:val="none" w:sz="0" w:space="0" w:color="auto"/>
        <w:bottom w:val="none" w:sz="0" w:space="0" w:color="auto"/>
        <w:right w:val="none" w:sz="0" w:space="0" w:color="auto"/>
      </w:divBdr>
    </w:div>
    <w:div w:id="363287193">
      <w:bodyDiv w:val="1"/>
      <w:marLeft w:val="0"/>
      <w:marRight w:val="0"/>
      <w:marTop w:val="0"/>
      <w:marBottom w:val="0"/>
      <w:divBdr>
        <w:top w:val="none" w:sz="0" w:space="0" w:color="auto"/>
        <w:left w:val="none" w:sz="0" w:space="0" w:color="auto"/>
        <w:bottom w:val="none" w:sz="0" w:space="0" w:color="auto"/>
        <w:right w:val="none" w:sz="0" w:space="0" w:color="auto"/>
      </w:divBdr>
    </w:div>
    <w:div w:id="412245966">
      <w:bodyDiv w:val="1"/>
      <w:marLeft w:val="0"/>
      <w:marRight w:val="0"/>
      <w:marTop w:val="0"/>
      <w:marBottom w:val="0"/>
      <w:divBdr>
        <w:top w:val="none" w:sz="0" w:space="0" w:color="auto"/>
        <w:left w:val="none" w:sz="0" w:space="0" w:color="auto"/>
        <w:bottom w:val="none" w:sz="0" w:space="0" w:color="auto"/>
        <w:right w:val="none" w:sz="0" w:space="0" w:color="auto"/>
      </w:divBdr>
    </w:div>
    <w:div w:id="558323900">
      <w:bodyDiv w:val="1"/>
      <w:marLeft w:val="0"/>
      <w:marRight w:val="0"/>
      <w:marTop w:val="0"/>
      <w:marBottom w:val="0"/>
      <w:divBdr>
        <w:top w:val="none" w:sz="0" w:space="0" w:color="auto"/>
        <w:left w:val="none" w:sz="0" w:space="0" w:color="auto"/>
        <w:bottom w:val="none" w:sz="0" w:space="0" w:color="auto"/>
        <w:right w:val="none" w:sz="0" w:space="0" w:color="auto"/>
      </w:divBdr>
    </w:div>
    <w:div w:id="587690873">
      <w:bodyDiv w:val="1"/>
      <w:marLeft w:val="0"/>
      <w:marRight w:val="0"/>
      <w:marTop w:val="0"/>
      <w:marBottom w:val="0"/>
      <w:divBdr>
        <w:top w:val="none" w:sz="0" w:space="0" w:color="auto"/>
        <w:left w:val="none" w:sz="0" w:space="0" w:color="auto"/>
        <w:bottom w:val="none" w:sz="0" w:space="0" w:color="auto"/>
        <w:right w:val="none" w:sz="0" w:space="0" w:color="auto"/>
      </w:divBdr>
    </w:div>
    <w:div w:id="672533788">
      <w:bodyDiv w:val="1"/>
      <w:marLeft w:val="0"/>
      <w:marRight w:val="0"/>
      <w:marTop w:val="0"/>
      <w:marBottom w:val="0"/>
      <w:divBdr>
        <w:top w:val="none" w:sz="0" w:space="0" w:color="auto"/>
        <w:left w:val="none" w:sz="0" w:space="0" w:color="auto"/>
        <w:bottom w:val="none" w:sz="0" w:space="0" w:color="auto"/>
        <w:right w:val="none" w:sz="0" w:space="0" w:color="auto"/>
      </w:divBdr>
      <w:divsChild>
        <w:div w:id="1232698805">
          <w:marLeft w:val="0"/>
          <w:marRight w:val="0"/>
          <w:marTop w:val="0"/>
          <w:marBottom w:val="0"/>
          <w:divBdr>
            <w:top w:val="none" w:sz="0" w:space="0" w:color="auto"/>
            <w:left w:val="none" w:sz="0" w:space="0" w:color="auto"/>
            <w:bottom w:val="none" w:sz="0" w:space="0" w:color="auto"/>
            <w:right w:val="none" w:sz="0" w:space="0" w:color="auto"/>
          </w:divBdr>
        </w:div>
      </w:divsChild>
    </w:div>
    <w:div w:id="731004925">
      <w:bodyDiv w:val="1"/>
      <w:marLeft w:val="0"/>
      <w:marRight w:val="0"/>
      <w:marTop w:val="0"/>
      <w:marBottom w:val="0"/>
      <w:divBdr>
        <w:top w:val="none" w:sz="0" w:space="0" w:color="auto"/>
        <w:left w:val="none" w:sz="0" w:space="0" w:color="auto"/>
        <w:bottom w:val="none" w:sz="0" w:space="0" w:color="auto"/>
        <w:right w:val="none" w:sz="0" w:space="0" w:color="auto"/>
      </w:divBdr>
    </w:div>
    <w:div w:id="903489685">
      <w:bodyDiv w:val="1"/>
      <w:marLeft w:val="0"/>
      <w:marRight w:val="0"/>
      <w:marTop w:val="0"/>
      <w:marBottom w:val="0"/>
      <w:divBdr>
        <w:top w:val="none" w:sz="0" w:space="0" w:color="auto"/>
        <w:left w:val="none" w:sz="0" w:space="0" w:color="auto"/>
        <w:bottom w:val="none" w:sz="0" w:space="0" w:color="auto"/>
        <w:right w:val="none" w:sz="0" w:space="0" w:color="auto"/>
      </w:divBdr>
    </w:div>
    <w:div w:id="919560086">
      <w:bodyDiv w:val="1"/>
      <w:marLeft w:val="0"/>
      <w:marRight w:val="0"/>
      <w:marTop w:val="0"/>
      <w:marBottom w:val="0"/>
      <w:divBdr>
        <w:top w:val="none" w:sz="0" w:space="0" w:color="auto"/>
        <w:left w:val="none" w:sz="0" w:space="0" w:color="auto"/>
        <w:bottom w:val="none" w:sz="0" w:space="0" w:color="auto"/>
        <w:right w:val="none" w:sz="0" w:space="0" w:color="auto"/>
      </w:divBdr>
    </w:div>
    <w:div w:id="925310472">
      <w:bodyDiv w:val="1"/>
      <w:marLeft w:val="0"/>
      <w:marRight w:val="0"/>
      <w:marTop w:val="0"/>
      <w:marBottom w:val="0"/>
      <w:divBdr>
        <w:top w:val="none" w:sz="0" w:space="0" w:color="auto"/>
        <w:left w:val="none" w:sz="0" w:space="0" w:color="auto"/>
        <w:bottom w:val="none" w:sz="0" w:space="0" w:color="auto"/>
        <w:right w:val="none" w:sz="0" w:space="0" w:color="auto"/>
      </w:divBdr>
    </w:div>
    <w:div w:id="974287319">
      <w:bodyDiv w:val="1"/>
      <w:marLeft w:val="0"/>
      <w:marRight w:val="0"/>
      <w:marTop w:val="0"/>
      <w:marBottom w:val="0"/>
      <w:divBdr>
        <w:top w:val="none" w:sz="0" w:space="0" w:color="auto"/>
        <w:left w:val="none" w:sz="0" w:space="0" w:color="auto"/>
        <w:bottom w:val="none" w:sz="0" w:space="0" w:color="auto"/>
        <w:right w:val="none" w:sz="0" w:space="0" w:color="auto"/>
      </w:divBdr>
    </w:div>
    <w:div w:id="1089540585">
      <w:bodyDiv w:val="1"/>
      <w:marLeft w:val="0"/>
      <w:marRight w:val="0"/>
      <w:marTop w:val="0"/>
      <w:marBottom w:val="0"/>
      <w:divBdr>
        <w:top w:val="none" w:sz="0" w:space="0" w:color="auto"/>
        <w:left w:val="none" w:sz="0" w:space="0" w:color="auto"/>
        <w:bottom w:val="none" w:sz="0" w:space="0" w:color="auto"/>
        <w:right w:val="none" w:sz="0" w:space="0" w:color="auto"/>
      </w:divBdr>
    </w:div>
    <w:div w:id="1162893165">
      <w:bodyDiv w:val="1"/>
      <w:marLeft w:val="0"/>
      <w:marRight w:val="0"/>
      <w:marTop w:val="0"/>
      <w:marBottom w:val="0"/>
      <w:divBdr>
        <w:top w:val="none" w:sz="0" w:space="0" w:color="auto"/>
        <w:left w:val="none" w:sz="0" w:space="0" w:color="auto"/>
        <w:bottom w:val="none" w:sz="0" w:space="0" w:color="auto"/>
        <w:right w:val="none" w:sz="0" w:space="0" w:color="auto"/>
      </w:divBdr>
    </w:div>
    <w:div w:id="1218395969">
      <w:bodyDiv w:val="1"/>
      <w:marLeft w:val="0"/>
      <w:marRight w:val="0"/>
      <w:marTop w:val="0"/>
      <w:marBottom w:val="0"/>
      <w:divBdr>
        <w:top w:val="none" w:sz="0" w:space="0" w:color="auto"/>
        <w:left w:val="none" w:sz="0" w:space="0" w:color="auto"/>
        <w:bottom w:val="none" w:sz="0" w:space="0" w:color="auto"/>
        <w:right w:val="none" w:sz="0" w:space="0" w:color="auto"/>
      </w:divBdr>
    </w:div>
    <w:div w:id="1543861309">
      <w:bodyDiv w:val="1"/>
      <w:marLeft w:val="0"/>
      <w:marRight w:val="0"/>
      <w:marTop w:val="0"/>
      <w:marBottom w:val="0"/>
      <w:divBdr>
        <w:top w:val="none" w:sz="0" w:space="0" w:color="auto"/>
        <w:left w:val="none" w:sz="0" w:space="0" w:color="auto"/>
        <w:bottom w:val="none" w:sz="0" w:space="0" w:color="auto"/>
        <w:right w:val="none" w:sz="0" w:space="0" w:color="auto"/>
      </w:divBdr>
    </w:div>
    <w:div w:id="1561407571">
      <w:bodyDiv w:val="1"/>
      <w:marLeft w:val="0"/>
      <w:marRight w:val="0"/>
      <w:marTop w:val="0"/>
      <w:marBottom w:val="0"/>
      <w:divBdr>
        <w:top w:val="none" w:sz="0" w:space="0" w:color="auto"/>
        <w:left w:val="none" w:sz="0" w:space="0" w:color="auto"/>
        <w:bottom w:val="none" w:sz="0" w:space="0" w:color="auto"/>
        <w:right w:val="none" w:sz="0" w:space="0" w:color="auto"/>
      </w:divBdr>
    </w:div>
    <w:div w:id="1639147195">
      <w:bodyDiv w:val="1"/>
      <w:marLeft w:val="0"/>
      <w:marRight w:val="0"/>
      <w:marTop w:val="0"/>
      <w:marBottom w:val="0"/>
      <w:divBdr>
        <w:top w:val="none" w:sz="0" w:space="0" w:color="auto"/>
        <w:left w:val="none" w:sz="0" w:space="0" w:color="auto"/>
        <w:bottom w:val="none" w:sz="0" w:space="0" w:color="auto"/>
        <w:right w:val="none" w:sz="0" w:space="0" w:color="auto"/>
      </w:divBdr>
    </w:div>
    <w:div w:id="1648167416">
      <w:bodyDiv w:val="1"/>
      <w:marLeft w:val="0"/>
      <w:marRight w:val="0"/>
      <w:marTop w:val="0"/>
      <w:marBottom w:val="0"/>
      <w:divBdr>
        <w:top w:val="none" w:sz="0" w:space="0" w:color="auto"/>
        <w:left w:val="none" w:sz="0" w:space="0" w:color="auto"/>
        <w:bottom w:val="none" w:sz="0" w:space="0" w:color="auto"/>
        <w:right w:val="none" w:sz="0" w:space="0" w:color="auto"/>
      </w:divBdr>
    </w:div>
    <w:div w:id="1671711838">
      <w:bodyDiv w:val="1"/>
      <w:marLeft w:val="0"/>
      <w:marRight w:val="0"/>
      <w:marTop w:val="0"/>
      <w:marBottom w:val="0"/>
      <w:divBdr>
        <w:top w:val="none" w:sz="0" w:space="0" w:color="auto"/>
        <w:left w:val="none" w:sz="0" w:space="0" w:color="auto"/>
        <w:bottom w:val="none" w:sz="0" w:space="0" w:color="auto"/>
        <w:right w:val="none" w:sz="0" w:space="0" w:color="auto"/>
      </w:divBdr>
    </w:div>
    <w:div w:id="1694647717">
      <w:bodyDiv w:val="1"/>
      <w:marLeft w:val="0"/>
      <w:marRight w:val="0"/>
      <w:marTop w:val="0"/>
      <w:marBottom w:val="0"/>
      <w:divBdr>
        <w:top w:val="none" w:sz="0" w:space="0" w:color="auto"/>
        <w:left w:val="none" w:sz="0" w:space="0" w:color="auto"/>
        <w:bottom w:val="none" w:sz="0" w:space="0" w:color="auto"/>
        <w:right w:val="none" w:sz="0" w:space="0" w:color="auto"/>
      </w:divBdr>
    </w:div>
    <w:div w:id="1745300132">
      <w:bodyDiv w:val="1"/>
      <w:marLeft w:val="0"/>
      <w:marRight w:val="0"/>
      <w:marTop w:val="0"/>
      <w:marBottom w:val="0"/>
      <w:divBdr>
        <w:top w:val="none" w:sz="0" w:space="0" w:color="auto"/>
        <w:left w:val="none" w:sz="0" w:space="0" w:color="auto"/>
        <w:bottom w:val="none" w:sz="0" w:space="0" w:color="auto"/>
        <w:right w:val="none" w:sz="0" w:space="0" w:color="auto"/>
      </w:divBdr>
    </w:div>
    <w:div w:id="1779135854">
      <w:bodyDiv w:val="1"/>
      <w:marLeft w:val="0"/>
      <w:marRight w:val="0"/>
      <w:marTop w:val="0"/>
      <w:marBottom w:val="0"/>
      <w:divBdr>
        <w:top w:val="none" w:sz="0" w:space="0" w:color="auto"/>
        <w:left w:val="none" w:sz="0" w:space="0" w:color="auto"/>
        <w:bottom w:val="none" w:sz="0" w:space="0" w:color="auto"/>
        <w:right w:val="none" w:sz="0" w:space="0" w:color="auto"/>
      </w:divBdr>
    </w:div>
    <w:div w:id="1803233619">
      <w:bodyDiv w:val="1"/>
      <w:marLeft w:val="0"/>
      <w:marRight w:val="0"/>
      <w:marTop w:val="0"/>
      <w:marBottom w:val="0"/>
      <w:divBdr>
        <w:top w:val="none" w:sz="0" w:space="0" w:color="auto"/>
        <w:left w:val="none" w:sz="0" w:space="0" w:color="auto"/>
        <w:bottom w:val="none" w:sz="0" w:space="0" w:color="auto"/>
        <w:right w:val="none" w:sz="0" w:space="0" w:color="auto"/>
      </w:divBdr>
    </w:div>
    <w:div w:id="1936547706">
      <w:bodyDiv w:val="1"/>
      <w:marLeft w:val="0"/>
      <w:marRight w:val="0"/>
      <w:marTop w:val="0"/>
      <w:marBottom w:val="0"/>
      <w:divBdr>
        <w:top w:val="none" w:sz="0" w:space="0" w:color="auto"/>
        <w:left w:val="none" w:sz="0" w:space="0" w:color="auto"/>
        <w:bottom w:val="none" w:sz="0" w:space="0" w:color="auto"/>
        <w:right w:val="none" w:sz="0" w:space="0" w:color="auto"/>
      </w:divBdr>
    </w:div>
    <w:div w:id="1938294968">
      <w:bodyDiv w:val="1"/>
      <w:marLeft w:val="0"/>
      <w:marRight w:val="0"/>
      <w:marTop w:val="0"/>
      <w:marBottom w:val="0"/>
      <w:divBdr>
        <w:top w:val="none" w:sz="0" w:space="0" w:color="auto"/>
        <w:left w:val="none" w:sz="0" w:space="0" w:color="auto"/>
        <w:bottom w:val="none" w:sz="0" w:space="0" w:color="auto"/>
        <w:right w:val="none" w:sz="0" w:space="0" w:color="auto"/>
      </w:divBdr>
    </w:div>
    <w:div w:id="1959994024">
      <w:bodyDiv w:val="1"/>
      <w:marLeft w:val="0"/>
      <w:marRight w:val="0"/>
      <w:marTop w:val="0"/>
      <w:marBottom w:val="0"/>
      <w:divBdr>
        <w:top w:val="none" w:sz="0" w:space="0" w:color="auto"/>
        <w:left w:val="none" w:sz="0" w:space="0" w:color="auto"/>
        <w:bottom w:val="none" w:sz="0" w:space="0" w:color="auto"/>
        <w:right w:val="none" w:sz="0" w:space="0" w:color="auto"/>
      </w:divBdr>
    </w:div>
    <w:div w:id="2046909353">
      <w:bodyDiv w:val="1"/>
      <w:marLeft w:val="0"/>
      <w:marRight w:val="0"/>
      <w:marTop w:val="0"/>
      <w:marBottom w:val="0"/>
      <w:divBdr>
        <w:top w:val="none" w:sz="0" w:space="0" w:color="auto"/>
        <w:left w:val="none" w:sz="0" w:space="0" w:color="auto"/>
        <w:bottom w:val="none" w:sz="0" w:space="0" w:color="auto"/>
        <w:right w:val="none" w:sz="0" w:space="0" w:color="auto"/>
      </w:divBdr>
    </w:div>
    <w:div w:id="2050835070">
      <w:bodyDiv w:val="1"/>
      <w:marLeft w:val="0"/>
      <w:marRight w:val="0"/>
      <w:marTop w:val="0"/>
      <w:marBottom w:val="0"/>
      <w:divBdr>
        <w:top w:val="none" w:sz="0" w:space="0" w:color="auto"/>
        <w:left w:val="none" w:sz="0" w:space="0" w:color="auto"/>
        <w:bottom w:val="none" w:sz="0" w:space="0" w:color="auto"/>
        <w:right w:val="none" w:sz="0" w:space="0" w:color="auto"/>
      </w:divBdr>
    </w:div>
    <w:div w:id="2086492077">
      <w:bodyDiv w:val="1"/>
      <w:marLeft w:val="0"/>
      <w:marRight w:val="0"/>
      <w:marTop w:val="0"/>
      <w:marBottom w:val="0"/>
      <w:divBdr>
        <w:top w:val="none" w:sz="0" w:space="0" w:color="auto"/>
        <w:left w:val="none" w:sz="0" w:space="0" w:color="auto"/>
        <w:bottom w:val="none" w:sz="0" w:space="0" w:color="auto"/>
        <w:right w:val="none" w:sz="0" w:space="0" w:color="auto"/>
      </w:divBdr>
    </w:div>
    <w:div w:id="209061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va.jegere@tukums.lv" TargetMode="External"/><Relationship Id="rId5" Type="http://schemas.openxmlformats.org/officeDocument/2006/relationships/webSettings" Target="webSettings.xml"/><Relationship Id="rId10" Type="http://schemas.openxmlformats.org/officeDocument/2006/relationships/hyperlink" Target="mailto:pasts@tukums.lv" TargetMode="External"/><Relationship Id="rId4" Type="http://schemas.openxmlformats.org/officeDocument/2006/relationships/settings" Target="settings.xml"/><Relationship Id="rId9" Type="http://schemas.openxmlformats.org/officeDocument/2006/relationships/hyperlink" Target="http://www.tukum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E1577-C6B4-4210-B25A-3CBAFC829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Pages>
  <Words>2157</Words>
  <Characters>1231</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Mārtiņš Zviedris</dc:creator>
  <cp:lastModifiedBy>Ieva Jēgere</cp:lastModifiedBy>
  <cp:revision>19</cp:revision>
  <dcterms:created xsi:type="dcterms:W3CDTF">2026-02-09T06:50:00Z</dcterms:created>
  <dcterms:modified xsi:type="dcterms:W3CDTF">2026-08-17T05:49:00Z</dcterms:modified>
</cp:coreProperties>
</file>